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38" w:rsidRDefault="00DF6538">
      <w:pPr>
        <w:pStyle w:val="ConsPlusTitlePage"/>
      </w:pPr>
      <w:r>
        <w:br/>
      </w:r>
    </w:p>
    <w:p w:rsidR="00DF6538" w:rsidRDefault="00DF6538">
      <w:pPr>
        <w:pStyle w:val="ConsPlusNormal"/>
        <w:jc w:val="both"/>
        <w:outlineLvl w:val="0"/>
      </w:pPr>
    </w:p>
    <w:p w:rsidR="00DF6538" w:rsidRPr="00426CF2" w:rsidRDefault="00DF6538">
      <w:pPr>
        <w:pStyle w:val="ConsPlusTitle"/>
        <w:jc w:val="center"/>
        <w:outlineLvl w:val="0"/>
      </w:pPr>
      <w:r w:rsidRPr="00426CF2">
        <w:t>ДУМА АРСЕНЬЕВСКОГО ГОРОДСКОГО ОКРУГА</w:t>
      </w:r>
    </w:p>
    <w:p w:rsidR="00DF6538" w:rsidRPr="00426CF2" w:rsidRDefault="00DF6538">
      <w:pPr>
        <w:pStyle w:val="ConsPlusTitle"/>
        <w:jc w:val="center"/>
      </w:pPr>
      <w:r w:rsidRPr="00426CF2">
        <w:t>ПРИМОРСКОГО КРАЯ</w:t>
      </w:r>
    </w:p>
    <w:p w:rsidR="00DF6538" w:rsidRPr="00426CF2" w:rsidRDefault="00DF6538">
      <w:pPr>
        <w:pStyle w:val="ConsPlusTitle"/>
        <w:jc w:val="both"/>
      </w:pPr>
    </w:p>
    <w:p w:rsidR="00DF6538" w:rsidRPr="00426CF2" w:rsidRDefault="00DF6538">
      <w:pPr>
        <w:pStyle w:val="ConsPlusTitle"/>
        <w:jc w:val="center"/>
      </w:pPr>
      <w:r w:rsidRPr="00426CF2">
        <w:t>МУНИЦИПАЛЬНЫЙ ПРАВОВОЙ АКТ</w:t>
      </w:r>
    </w:p>
    <w:p w:rsidR="00DF6538" w:rsidRPr="00426CF2" w:rsidRDefault="00DF6538">
      <w:pPr>
        <w:pStyle w:val="ConsPlusTitle"/>
        <w:jc w:val="center"/>
      </w:pPr>
      <w:r w:rsidRPr="00426CF2">
        <w:t>от 28 февраля 2019 г. N 100-МПА</w:t>
      </w:r>
    </w:p>
    <w:p w:rsidR="00DF6538" w:rsidRPr="00426CF2" w:rsidRDefault="00DF6538">
      <w:pPr>
        <w:pStyle w:val="ConsPlusTitle"/>
        <w:jc w:val="both"/>
      </w:pPr>
    </w:p>
    <w:p w:rsidR="00DF6538" w:rsidRPr="00426CF2" w:rsidRDefault="00DF6538">
      <w:pPr>
        <w:pStyle w:val="ConsPlusTitle"/>
        <w:jc w:val="center"/>
      </w:pPr>
      <w:r w:rsidRPr="00426CF2">
        <w:t>ПОЛОЖЕНИЕ</w:t>
      </w:r>
    </w:p>
    <w:p w:rsidR="00DF6538" w:rsidRPr="00426CF2" w:rsidRDefault="00DF6538">
      <w:pPr>
        <w:pStyle w:val="ConsPlusTitle"/>
        <w:jc w:val="center"/>
      </w:pPr>
      <w:r w:rsidRPr="00426CF2">
        <w:t>ОБ ОРГАНИЗАЦИИ И ПРОВЕДЕНИИ НА ТЕРРИТОРИИ</w:t>
      </w:r>
    </w:p>
    <w:p w:rsidR="00DF6538" w:rsidRPr="00426CF2" w:rsidRDefault="00DF6538">
      <w:pPr>
        <w:pStyle w:val="ConsPlusTitle"/>
        <w:jc w:val="center"/>
      </w:pPr>
      <w:r w:rsidRPr="00426CF2">
        <w:t>АРСЕНЬЕВСКОГО ГОРОДСКОГО ОКРУГА ОБЩЕСТВЕННЫХ ОБСУЖДЕНИЙ,</w:t>
      </w:r>
    </w:p>
    <w:p w:rsidR="00DF6538" w:rsidRPr="00426CF2" w:rsidRDefault="00DF6538">
      <w:pPr>
        <w:pStyle w:val="ConsPlusTitle"/>
        <w:jc w:val="center"/>
      </w:pPr>
      <w:r w:rsidRPr="00426CF2">
        <w:t>СРОКОВ ПРЕДСТАВЛЕНИЯ, РАССМОТРЕНИЯ И ОЦЕНКИ</w:t>
      </w:r>
    </w:p>
    <w:p w:rsidR="00DF6538" w:rsidRPr="00426CF2" w:rsidRDefault="00DF6538">
      <w:pPr>
        <w:pStyle w:val="ConsPlusTitle"/>
        <w:jc w:val="center"/>
      </w:pPr>
      <w:r w:rsidRPr="00426CF2">
        <w:t>ПРЕДЛОЖЕНИЙ ГРАЖДАН, ОРГАНИЗАЦИЙ</w:t>
      </w:r>
    </w:p>
    <w:p w:rsidR="00DF6538" w:rsidRPr="00426CF2" w:rsidRDefault="00DF6538">
      <w:pPr>
        <w:pStyle w:val="ConsPlusNormal"/>
        <w:jc w:val="both"/>
      </w:pPr>
    </w:p>
    <w:p w:rsidR="00DF6538" w:rsidRPr="00426CF2" w:rsidRDefault="00DF6538">
      <w:pPr>
        <w:pStyle w:val="ConsPlusNormal"/>
        <w:jc w:val="right"/>
      </w:pPr>
      <w:proofErr w:type="gramStart"/>
      <w:r w:rsidRPr="00426CF2">
        <w:t>Принят</w:t>
      </w:r>
      <w:proofErr w:type="gramEnd"/>
    </w:p>
    <w:p w:rsidR="00DF6538" w:rsidRPr="00426CF2" w:rsidRDefault="00DF6538">
      <w:pPr>
        <w:pStyle w:val="ConsPlusNormal"/>
        <w:jc w:val="right"/>
      </w:pPr>
      <w:r w:rsidRPr="00426CF2">
        <w:t>Думой Арсеньевского</w:t>
      </w:r>
    </w:p>
    <w:p w:rsidR="00DF6538" w:rsidRPr="00426CF2" w:rsidRDefault="00DF6538">
      <w:pPr>
        <w:pStyle w:val="ConsPlusNormal"/>
        <w:jc w:val="right"/>
      </w:pPr>
      <w:r w:rsidRPr="00426CF2">
        <w:t>городского округа</w:t>
      </w:r>
    </w:p>
    <w:p w:rsidR="00DF6538" w:rsidRPr="00426CF2" w:rsidRDefault="00DF6538">
      <w:pPr>
        <w:pStyle w:val="ConsPlusNormal"/>
        <w:jc w:val="right"/>
      </w:pPr>
      <w:r w:rsidRPr="00426CF2">
        <w:t>27 февраля 2019 год</w:t>
      </w:r>
    </w:p>
    <w:p w:rsidR="00DF6538" w:rsidRPr="00426CF2" w:rsidRDefault="00DF653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F6538" w:rsidRPr="00426CF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F6538" w:rsidRPr="00426CF2" w:rsidRDefault="00DF6538">
            <w:pPr>
              <w:pStyle w:val="ConsPlusNormal"/>
              <w:jc w:val="center"/>
            </w:pPr>
            <w:r w:rsidRPr="00426CF2">
              <w:t>Список изменяющих документов</w:t>
            </w:r>
          </w:p>
          <w:p w:rsidR="00DF6538" w:rsidRPr="00426CF2" w:rsidRDefault="00DF6538">
            <w:pPr>
              <w:pStyle w:val="ConsPlusNormal"/>
              <w:jc w:val="center"/>
            </w:pPr>
            <w:proofErr w:type="gramStart"/>
            <w:r w:rsidRPr="00426CF2">
              <w:t>(в ред. Муниципальных правовых актов</w:t>
            </w:r>
            <w:proofErr w:type="gramEnd"/>
          </w:p>
          <w:p w:rsidR="00DF6538" w:rsidRPr="00426CF2" w:rsidRDefault="00DF6538">
            <w:pPr>
              <w:pStyle w:val="ConsPlusNormal"/>
              <w:jc w:val="center"/>
            </w:pPr>
            <w:r w:rsidRPr="00426CF2">
              <w:t>Думы Арсеньевского городского округа</w:t>
            </w:r>
          </w:p>
          <w:p w:rsidR="00DF6538" w:rsidRPr="00426CF2" w:rsidRDefault="00DF6538">
            <w:pPr>
              <w:pStyle w:val="ConsPlusNormal"/>
              <w:jc w:val="center"/>
            </w:pPr>
            <w:r w:rsidRPr="00426CF2">
              <w:t xml:space="preserve">от 01.06.2020 </w:t>
            </w:r>
            <w:hyperlink r:id="rId5" w:history="1">
              <w:r w:rsidRPr="00426CF2">
                <w:t>N 185-МПА</w:t>
              </w:r>
            </w:hyperlink>
            <w:r w:rsidRPr="00426CF2">
              <w:t xml:space="preserve">, от 24.12.2020 </w:t>
            </w:r>
            <w:hyperlink r:id="rId6" w:history="1">
              <w:r w:rsidRPr="00426CF2">
                <w:t>N 232-МПА</w:t>
              </w:r>
            </w:hyperlink>
            <w:r w:rsidR="00102546" w:rsidRPr="00426CF2">
              <w:t>, от 01.07.2021 № 263-МПА</w:t>
            </w:r>
            <w:r w:rsidRPr="00426CF2">
              <w:t>)</w:t>
            </w:r>
          </w:p>
        </w:tc>
      </w:tr>
    </w:tbl>
    <w:p w:rsidR="00DF6538" w:rsidRPr="00426CF2" w:rsidRDefault="00DF6538">
      <w:pPr>
        <w:pStyle w:val="ConsPlusNormal"/>
        <w:jc w:val="both"/>
      </w:pPr>
    </w:p>
    <w:p w:rsidR="00DF6538" w:rsidRPr="00426CF2" w:rsidRDefault="00DF6538">
      <w:pPr>
        <w:pStyle w:val="ConsPlusTitle"/>
        <w:jc w:val="center"/>
        <w:outlineLvl w:val="1"/>
      </w:pPr>
      <w:r w:rsidRPr="00426CF2">
        <w:t>1. Общие положения</w:t>
      </w:r>
    </w:p>
    <w:p w:rsidR="00DF6538" w:rsidRPr="00426CF2" w:rsidRDefault="00DF6538">
      <w:pPr>
        <w:pStyle w:val="ConsPlusNormal"/>
        <w:jc w:val="both"/>
      </w:pPr>
    </w:p>
    <w:p w:rsidR="00DF6538" w:rsidRPr="00426CF2" w:rsidRDefault="00DF6538">
      <w:pPr>
        <w:pStyle w:val="ConsPlusNormal"/>
        <w:ind w:firstLine="540"/>
        <w:jc w:val="both"/>
      </w:pPr>
      <w:r w:rsidRPr="00426CF2">
        <w:t>1.1. Настоящее Положение об организации и проведении на территории Арсеньевского городского округа общественных обсуждений, сроков представления, рассмотрения и оценки предложений граждан, организаций (далее - Положение) определяет порядок организации и проведения на территории Арсеньевского городского округа (далее - городского округа) обсуждений общественно значимых вопросов с участием жителей городского округа и организаций.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proofErr w:type="gramStart"/>
      <w:r w:rsidRPr="00426CF2">
        <w:t>Под общественным обсуждением понимается используемое в целях общественного контроля публичное обсуждение общественно значимых вопросов, а также проектов решений органов местного самоуправления, муниципальных организаций и организаций, осуществляющих в соответствии с федеральными законами отдельные публичные полномочия, с обязательным участием в таком обсуждении уполномоченных лиц указанных органов и организаций, представителей граждан и общественных объединений, интересы которых затрагиваются соответствующим решением.</w:t>
      </w:r>
      <w:proofErr w:type="gramEnd"/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 xml:space="preserve">1.2. </w:t>
      </w:r>
      <w:proofErr w:type="gramStart"/>
      <w:r w:rsidRPr="00426CF2"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</w:t>
      </w:r>
      <w:proofErr w:type="gramEnd"/>
      <w:r w:rsidRPr="00426CF2">
        <w:t xml:space="preserve"> </w:t>
      </w:r>
      <w:proofErr w:type="gramStart"/>
      <w:r w:rsidRPr="00426CF2">
        <w:t xml:space="preserve">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проекты) в соответствии с Уставом городского округа и с учетом положений Градостроительного </w:t>
      </w:r>
      <w:hyperlink r:id="rId7" w:history="1">
        <w:r w:rsidRPr="00426CF2">
          <w:t>кодекса</w:t>
        </w:r>
      </w:hyperlink>
      <w:r w:rsidRPr="00426CF2">
        <w:t xml:space="preserve"> Российской Федерации проводятся публичные слушания в </w:t>
      </w:r>
      <w:r w:rsidRPr="00426CF2">
        <w:lastRenderedPageBreak/>
        <w:t xml:space="preserve">соответствии с муниципальным правовым </w:t>
      </w:r>
      <w:hyperlink r:id="rId8" w:history="1">
        <w:r w:rsidRPr="00426CF2">
          <w:t>актом</w:t>
        </w:r>
      </w:hyperlink>
      <w:r w:rsidRPr="00426CF2">
        <w:t xml:space="preserve"> Арсеньевского городского округа от 2 апреля 2012 года N 28-МПА "Положение о публичных слушаниях</w:t>
      </w:r>
      <w:proofErr w:type="gramEnd"/>
      <w:r w:rsidRPr="00426CF2">
        <w:t xml:space="preserve"> в Арсеньевском городском округе" или общественные обсуждения в соответствии с настоящим Положением.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1.2.1. Общественные обсуждения не проводятся: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1) по проектам о внесении изменений в генеральный план городского округа в случае, если внесение изменений в генеральный план предусматривает изменение границ в целях жилищного строительства или определение зон рекреационного назначения;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2) в случае приведения правил землепользования и застройки в соответствии с ограничениями использования объектов недвижимости, установленными на приаэродромной территории;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3) по проекту планировки территории и (или) проекту межевания территории, если они подготовлены в отношении:</w:t>
      </w:r>
    </w:p>
    <w:p w:rsidR="00DF6538" w:rsidRPr="00426CF2" w:rsidRDefault="00DF6538" w:rsidP="008522A0">
      <w:pPr>
        <w:pStyle w:val="ConsPlusNormal"/>
        <w:spacing w:before="220"/>
        <w:ind w:firstLine="540"/>
        <w:jc w:val="both"/>
      </w:pPr>
      <w:r w:rsidRPr="00426CF2">
        <w:t>а) территории, в границах которой в соответствии с правилами землепользования и застройки предусматривается осуществление деятельности в целях обеспечения комплексного развития территорий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б) территории в границах земельного участка, предоставленного садоводческому или огородническому некоммерческому товариществу для ведения садоводства, огородничества;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в) территории для размещения линейных объектов в границах земель лесного фонда;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proofErr w:type="gramStart"/>
      <w:r w:rsidRPr="00426CF2">
        <w:t>4) по вопросу предоставления разрешения на условно разрешенный вид использования земельных участков или объектов капитального строительства 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лица, заинтересованного в предоставлении разрешения на условно</w:t>
      </w:r>
      <w:proofErr w:type="gramEnd"/>
      <w:r w:rsidRPr="00426CF2">
        <w:t xml:space="preserve"> разрешенный вид использования;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5) для документации по планировке территории, подлежащей комплексному развитию по инициативе правообладателей;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proofErr w:type="gramStart"/>
      <w:r w:rsidRPr="00426CF2">
        <w:t>6) в случае подготовки проекта межевания территории, расположенной в границах элемента или элементов планировочной структуры, утвержденных проектом планировки территории, в виде отдельного документа, за исключением случая подготовки проекта межевания территории для установления, изменения, отмены красных линий в связи с образованием и (или) изменением земельного участка, расположенного в границах территории, в отношении которой не предусматривается осуществление комплексного развития территории, при условии</w:t>
      </w:r>
      <w:proofErr w:type="gramEnd"/>
      <w:r w:rsidRPr="00426CF2">
        <w:t>, что такие установление, изменение красных линий влекут за собой изменение границ территории общего пользования.</w:t>
      </w:r>
    </w:p>
    <w:p w:rsidR="00DF6538" w:rsidRPr="00426CF2" w:rsidRDefault="00DF6538">
      <w:pPr>
        <w:pStyle w:val="ConsPlusNormal"/>
        <w:jc w:val="both"/>
      </w:pPr>
      <w:r w:rsidRPr="00426CF2">
        <w:t xml:space="preserve">(п. 1.2 в ред. Муниципального правового </w:t>
      </w:r>
      <w:hyperlink r:id="rId9" w:history="1">
        <w:r w:rsidRPr="00426CF2">
          <w:t>акта</w:t>
        </w:r>
      </w:hyperlink>
      <w:r w:rsidRPr="00426CF2">
        <w:t xml:space="preserve"> Думы Арсеньевского городского округа от 24.12.2020 N 232-МПА)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1.3. Участие в обсуждении является свободным и добровольным.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1.4. Подготовка, проведение и установление результатов общественных обсуждений осуществляется на основании принципов открытости, гласности и добровольности.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 xml:space="preserve">1.5. Организатором общественных обсуждений является администрация городского округа, а с принятием решения о подготовке проекта правил землепользования и застройки главой городского округа утверждаются состав и порядок деятельности комиссии по подготовке проекта </w:t>
      </w:r>
      <w:r w:rsidRPr="00426CF2">
        <w:lastRenderedPageBreak/>
        <w:t>правил землепользования и застройки, которая может выступать организатором общественных обсуждений при их проведении.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Общественные обсуждения проводятся через средства массовой информации, в том числе через информационно-телекоммуникационную сеть "Интернет", продолжительностью не менее 30 календарных дней.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 xml:space="preserve">По проектам градостроительства сроки проведения общественных обсуждений установлены </w:t>
      </w:r>
      <w:hyperlink w:anchor="P90" w:history="1">
        <w:r w:rsidRPr="00426CF2">
          <w:t>пунктом 2 раздела 4(1)</w:t>
        </w:r>
      </w:hyperlink>
      <w:r w:rsidRPr="00426CF2">
        <w:t xml:space="preserve"> настоящего Положения.</w:t>
      </w:r>
    </w:p>
    <w:p w:rsidR="00DF6538" w:rsidRPr="00426CF2" w:rsidRDefault="00DF6538">
      <w:pPr>
        <w:pStyle w:val="ConsPlusNormal"/>
        <w:jc w:val="both"/>
      </w:pPr>
      <w:r w:rsidRPr="00426CF2">
        <w:t xml:space="preserve">(п. 1.5 </w:t>
      </w:r>
      <w:proofErr w:type="gramStart"/>
      <w:r w:rsidRPr="00426CF2">
        <w:t>введен</w:t>
      </w:r>
      <w:proofErr w:type="gramEnd"/>
      <w:r w:rsidRPr="00426CF2">
        <w:t xml:space="preserve"> Муниципальным правовым </w:t>
      </w:r>
      <w:hyperlink r:id="rId10" w:history="1">
        <w:r w:rsidRPr="00426CF2">
          <w:t>актом</w:t>
        </w:r>
      </w:hyperlink>
      <w:r w:rsidRPr="00426CF2">
        <w:t xml:space="preserve"> Думы Арсеньевского городского округа от 24.12.2020 N 232-МПА)</w:t>
      </w:r>
    </w:p>
    <w:p w:rsidR="00DF6538" w:rsidRPr="00426CF2" w:rsidRDefault="00DF6538">
      <w:pPr>
        <w:pStyle w:val="ConsPlusNormal"/>
        <w:jc w:val="both"/>
      </w:pPr>
    </w:p>
    <w:p w:rsidR="00DF6538" w:rsidRPr="00426CF2" w:rsidRDefault="00DF6538">
      <w:pPr>
        <w:pStyle w:val="ConsPlusTitle"/>
        <w:jc w:val="center"/>
        <w:outlineLvl w:val="1"/>
      </w:pPr>
      <w:r w:rsidRPr="00426CF2">
        <w:t>2. Цели и задачи общественных обсуждений</w:t>
      </w:r>
    </w:p>
    <w:p w:rsidR="00DF6538" w:rsidRPr="00426CF2" w:rsidRDefault="00DF6538">
      <w:pPr>
        <w:pStyle w:val="ConsPlusNormal"/>
        <w:jc w:val="both"/>
      </w:pPr>
    </w:p>
    <w:p w:rsidR="00DF6538" w:rsidRPr="00426CF2" w:rsidRDefault="00DF6538">
      <w:pPr>
        <w:pStyle w:val="ConsPlusNormal"/>
        <w:ind w:firstLine="540"/>
        <w:jc w:val="both"/>
      </w:pPr>
      <w:r w:rsidRPr="00426CF2">
        <w:t xml:space="preserve">2.1. Целью проведения общественных обсуждений является публичное обсуждение общественно значимых вопросов о намечаемой хозяйственной деятельности, принятие правовых актов, относящихся в соответствии с Федеральным </w:t>
      </w:r>
      <w:hyperlink r:id="rId11" w:history="1">
        <w:r w:rsidRPr="00426CF2">
          <w:t>законом</w:t>
        </w:r>
      </w:hyperlink>
      <w:r w:rsidRPr="00426CF2">
        <w:t xml:space="preserve"> от 6 октября 2003 года N 131-ФЗ "Об общих принципах организации местного самоуправления в Российской Федерации", к полномочиям органов местного самоуправления городского округа.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2.2. Задачами общественных обсуждений являются: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- доведение до населения городского округа полной и точной информации по вопросам, выносимым на общественные обсуждения;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- выявление и учет мнения населения о намечаемой администрацией городского округа деятельности;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- оказание влияния общественности на принятие решений администрацией городского округа.</w:t>
      </w:r>
    </w:p>
    <w:p w:rsidR="00DF6538" w:rsidRPr="00426CF2" w:rsidRDefault="00DF6538">
      <w:pPr>
        <w:pStyle w:val="ConsPlusNormal"/>
        <w:jc w:val="both"/>
      </w:pPr>
    </w:p>
    <w:p w:rsidR="00DF6538" w:rsidRPr="00426CF2" w:rsidRDefault="00DF6538">
      <w:pPr>
        <w:pStyle w:val="ConsPlusTitle"/>
        <w:jc w:val="center"/>
        <w:outlineLvl w:val="1"/>
      </w:pPr>
      <w:r w:rsidRPr="00426CF2">
        <w:t>3. Инициатива проведения общественных обсуждений</w:t>
      </w:r>
    </w:p>
    <w:p w:rsidR="00DF6538" w:rsidRPr="00426CF2" w:rsidRDefault="00DF6538">
      <w:pPr>
        <w:pStyle w:val="ConsPlusNormal"/>
        <w:jc w:val="both"/>
      </w:pPr>
    </w:p>
    <w:p w:rsidR="00DF6538" w:rsidRPr="00426CF2" w:rsidRDefault="00DF6538">
      <w:pPr>
        <w:pStyle w:val="ConsPlusNormal"/>
        <w:ind w:firstLine="540"/>
        <w:jc w:val="both"/>
      </w:pPr>
      <w:r w:rsidRPr="00426CF2">
        <w:t>3.1. Инициаторами проведения общественных обсуждений могут выступать: глава городского округа, Дума городского округа, администрация городского округа (далее - инициаторы проведения общественных обсуждений).</w:t>
      </w:r>
    </w:p>
    <w:p w:rsidR="00DF6538" w:rsidRPr="00426CF2" w:rsidRDefault="00DF6538">
      <w:pPr>
        <w:pStyle w:val="ConsPlusNormal"/>
        <w:jc w:val="both"/>
      </w:pPr>
    </w:p>
    <w:p w:rsidR="00DF6538" w:rsidRPr="00426CF2" w:rsidRDefault="00DF6538">
      <w:pPr>
        <w:pStyle w:val="ConsPlusTitle"/>
        <w:jc w:val="center"/>
        <w:outlineLvl w:val="1"/>
      </w:pPr>
      <w:r w:rsidRPr="00426CF2">
        <w:t>4. Порядок организации общественных обсуждений</w:t>
      </w:r>
      <w:r w:rsidR="004C444E" w:rsidRPr="00426CF2">
        <w:t>, за исключением организации и проведения общественных обсуждений в области градостроительной деятельности</w:t>
      </w:r>
    </w:p>
    <w:p w:rsidR="00DF6538" w:rsidRPr="00426CF2" w:rsidRDefault="00DF6538">
      <w:pPr>
        <w:pStyle w:val="ConsPlusNormal"/>
        <w:jc w:val="both"/>
      </w:pPr>
    </w:p>
    <w:p w:rsidR="00DF6538" w:rsidRPr="00426CF2" w:rsidRDefault="00DF6538">
      <w:pPr>
        <w:pStyle w:val="ConsPlusNormal"/>
        <w:ind w:firstLine="540"/>
        <w:jc w:val="both"/>
      </w:pPr>
      <w:r w:rsidRPr="00426CF2">
        <w:t>4.1. Решение о проведении общественных обсуждений оформляется: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- постановлением администрации городского округа, в случае, когда инициатором проведения общественных обсуждений является глава городского округа, администрация городского округа;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- решением Думы городского округа, в случае, когда инициатором проведения общественных обсуждений является Дума городского округа.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В решении о проведении общественных обсуждений указывается: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- дата и время начала и окончания проведения общественного обсуждения;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- формулировка вопросов, выносимых на общественные обсуждения;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 xml:space="preserve">- порядок принятия предложений от заинтересованных лиц по вопросам общественных </w:t>
      </w:r>
      <w:r w:rsidRPr="00426CF2">
        <w:lastRenderedPageBreak/>
        <w:t>обсуждений;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- ответственное подразделение или Комиссия (рабочая группа) по подготовке и проведению общественных обсуждений.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4.2. Информация о проведении общественных обсуждений и проектах правовых актов, выносимых на общественные обсуждения, инициаторе проведения общественных обсуждений, порядке, дате и времени проведения общественных обсуждений подлежат опубликованию в средствах массовой информации, а также на официальном сайте инициатора проведения общественных обсуждений.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4.3. Для проведения общественных обсуждений инициатором проведения таких обсуждений</w:t>
      </w:r>
      <w:r w:rsidR="0095472E" w:rsidRPr="00426CF2">
        <w:rPr>
          <w:sz w:val="26"/>
          <w:szCs w:val="26"/>
        </w:rPr>
        <w:t xml:space="preserve">, </w:t>
      </w:r>
      <w:r w:rsidR="0095472E" w:rsidRPr="00426CF2">
        <w:rPr>
          <w:szCs w:val="22"/>
        </w:rPr>
        <w:t>за исключением проведения общественных обсуждений в области градостроительной деятельности,</w:t>
      </w:r>
      <w:r w:rsidRPr="00426CF2">
        <w:t xml:space="preserve"> формируется Комиссия (рабочая группа), состав которой утверждается: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- постановлением администрации городского округа, в случае, когда инициатором проведения общественных обсуждений является глава городского округа, администрация городского округа;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- решением Думы городского округа, в случае, когда инициатором проведения общественных обсуждений является Дума городского округа.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4.4. Комиссия (рабочая группа) формируется в составе председателя, секретаря, представителей структурных подразделений администрации городского округа, к компетенции которых относится решение вопроса, выносимого на общественные обсуждения, депутатов Думы городского округа, представителей общественных организаций.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4.5. Комиссия (рабочая группа) общественных обсуждений: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- размещает в средствах массовой информации данные о начале и окончании проведения общественных обсуждений, материалы, выносимые на обсуждения;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proofErr w:type="gramStart"/>
      <w:r w:rsidRPr="00426CF2">
        <w:t>- обобщает замечания и предложения по вопросам, выносимым на общественные обсуждения;</w:t>
      </w:r>
      <w:proofErr w:type="gramEnd"/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- по итогам проведения общественных обсуждений подготавливает итоговый документ (протокол) по вопросам, выносимым на общественные обсуждения, опубликовывает его на официальном сайте инициатора проведения общественных обсуждений и в средствах массовой информации не позднее 10 дней со дня окончания общественных обсуждений, копию протокола направляет инициатору проведения общественных обсуждений.</w:t>
      </w:r>
      <w:r w:rsidR="004C444E" w:rsidRPr="00426CF2">
        <w:t xml:space="preserve"> </w:t>
      </w:r>
      <w:r w:rsidRPr="00426CF2">
        <w:t xml:space="preserve">4.5(1). Исключен. - Муниципальный правовой </w:t>
      </w:r>
      <w:hyperlink r:id="rId12" w:history="1">
        <w:r w:rsidRPr="00426CF2">
          <w:t>акт</w:t>
        </w:r>
      </w:hyperlink>
      <w:r w:rsidRPr="00426CF2">
        <w:t xml:space="preserve"> Думы Арсеньевского городского округа от 24.12.2020 N 232-МПА.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4.6. В итоговом документе (протоколе), подготовленном по результатам общественных обсуждений, указываются место и время проведения, задачи, субъекты, формы общественных обсуждений, предложения, рекомендации и выводы.</w:t>
      </w:r>
      <w:r w:rsidR="00BB511A" w:rsidRPr="00426CF2">
        <w:t xml:space="preserve"> Для градостроительной деятельности организатор общественных обсуждений готовит протокол в соответствии с пунктом 14 раздела 4 (1).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4.7. Принятое по результатам общественных обсуждений решение носит рекомендательный характер для органов местного самоуправления городского округа.</w:t>
      </w:r>
    </w:p>
    <w:p w:rsidR="00DF6538" w:rsidRPr="00426CF2" w:rsidRDefault="00DF6538">
      <w:pPr>
        <w:pStyle w:val="ConsPlusNormal"/>
        <w:jc w:val="both"/>
      </w:pPr>
    </w:p>
    <w:p w:rsidR="00426CF2" w:rsidRDefault="00426CF2">
      <w:pPr>
        <w:pStyle w:val="ConsPlusTitle"/>
        <w:jc w:val="center"/>
        <w:outlineLvl w:val="1"/>
      </w:pPr>
    </w:p>
    <w:p w:rsidR="00426CF2" w:rsidRDefault="00426CF2">
      <w:pPr>
        <w:pStyle w:val="ConsPlusTitle"/>
        <w:jc w:val="center"/>
        <w:outlineLvl w:val="1"/>
      </w:pPr>
    </w:p>
    <w:p w:rsidR="00426CF2" w:rsidRDefault="00426CF2">
      <w:pPr>
        <w:pStyle w:val="ConsPlusTitle"/>
        <w:jc w:val="center"/>
        <w:outlineLvl w:val="1"/>
      </w:pPr>
    </w:p>
    <w:p w:rsidR="00426CF2" w:rsidRDefault="00426CF2">
      <w:pPr>
        <w:pStyle w:val="ConsPlusTitle"/>
        <w:jc w:val="center"/>
        <w:outlineLvl w:val="1"/>
      </w:pPr>
    </w:p>
    <w:p w:rsidR="00DF6538" w:rsidRPr="00426CF2" w:rsidRDefault="00DF6538">
      <w:pPr>
        <w:pStyle w:val="ConsPlusTitle"/>
        <w:jc w:val="center"/>
        <w:outlineLvl w:val="1"/>
      </w:pPr>
      <w:r w:rsidRPr="00426CF2">
        <w:lastRenderedPageBreak/>
        <w:t>4(1). Особенности организации</w:t>
      </w:r>
    </w:p>
    <w:p w:rsidR="00DF6538" w:rsidRPr="00426CF2" w:rsidRDefault="00DF6538">
      <w:pPr>
        <w:pStyle w:val="ConsPlusTitle"/>
        <w:jc w:val="center"/>
      </w:pPr>
      <w:r w:rsidRPr="00426CF2">
        <w:t xml:space="preserve">и проведения общественных </w:t>
      </w:r>
      <w:r w:rsidR="004C444E" w:rsidRPr="00426CF2">
        <w:t>обсуждений</w:t>
      </w:r>
      <w:r w:rsidRPr="00426CF2">
        <w:t xml:space="preserve"> в области</w:t>
      </w:r>
    </w:p>
    <w:p w:rsidR="00DF6538" w:rsidRPr="00426CF2" w:rsidRDefault="00DF6538">
      <w:pPr>
        <w:pStyle w:val="ConsPlusTitle"/>
        <w:jc w:val="center"/>
      </w:pPr>
      <w:r w:rsidRPr="00426CF2">
        <w:t>градостроительной деятельности</w:t>
      </w:r>
    </w:p>
    <w:p w:rsidR="00DF6538" w:rsidRPr="00426CF2" w:rsidRDefault="00DF6538">
      <w:pPr>
        <w:pStyle w:val="ConsPlusNormal"/>
        <w:jc w:val="center"/>
      </w:pPr>
      <w:proofErr w:type="gramStart"/>
      <w:r w:rsidRPr="00426CF2">
        <w:t xml:space="preserve">(введен Муниципальным правовым </w:t>
      </w:r>
      <w:hyperlink r:id="rId13" w:history="1">
        <w:r w:rsidRPr="00426CF2">
          <w:t>актом</w:t>
        </w:r>
      </w:hyperlink>
      <w:r w:rsidR="009F3D5D">
        <w:t xml:space="preserve"> </w:t>
      </w:r>
      <w:r w:rsidRPr="00426CF2">
        <w:t>Думы Арсеньевского городского округа</w:t>
      </w:r>
      <w:proofErr w:type="gramEnd"/>
    </w:p>
    <w:p w:rsidR="0068740E" w:rsidRDefault="00DF6538" w:rsidP="0097385A">
      <w:pPr>
        <w:pStyle w:val="ConsPlusNormal"/>
        <w:jc w:val="center"/>
      </w:pPr>
      <w:r w:rsidRPr="00426CF2">
        <w:t>от 24.12.2020 N 232-МПА</w:t>
      </w:r>
      <w:r w:rsidR="0097385A">
        <w:t>,</w:t>
      </w:r>
      <w:r w:rsidR="0097385A" w:rsidRPr="0097385A">
        <w:t xml:space="preserve"> </w:t>
      </w:r>
      <w:r w:rsidR="0097385A" w:rsidRPr="00426CF2">
        <w:t>в ред. Муниципальн</w:t>
      </w:r>
      <w:r w:rsidR="0097385A">
        <w:t>ого</w:t>
      </w:r>
      <w:r w:rsidR="0097385A" w:rsidRPr="00426CF2">
        <w:t xml:space="preserve"> правов</w:t>
      </w:r>
      <w:r w:rsidR="0097385A">
        <w:t>ого</w:t>
      </w:r>
      <w:r w:rsidR="0097385A" w:rsidRPr="00426CF2">
        <w:t xml:space="preserve"> акт</w:t>
      </w:r>
      <w:r w:rsidR="0097385A">
        <w:t>а</w:t>
      </w:r>
      <w:r w:rsidR="0068740E">
        <w:t xml:space="preserve"> </w:t>
      </w:r>
    </w:p>
    <w:p w:rsidR="00DF6538" w:rsidRPr="00426CF2" w:rsidRDefault="0097385A" w:rsidP="0097385A">
      <w:pPr>
        <w:pStyle w:val="ConsPlusNormal"/>
        <w:jc w:val="center"/>
      </w:pPr>
      <w:r w:rsidRPr="00426CF2">
        <w:t>Думы Арсеньевского городского округа</w:t>
      </w:r>
      <w:r>
        <w:t xml:space="preserve"> </w:t>
      </w:r>
      <w:r w:rsidRPr="00426CF2">
        <w:t xml:space="preserve"> от 01.07.2021 № 263-МПА</w:t>
      </w:r>
      <w:proofErr w:type="gramStart"/>
      <w:r>
        <w:t xml:space="preserve"> </w:t>
      </w:r>
      <w:r w:rsidR="00DF6538" w:rsidRPr="00426CF2">
        <w:t>)</w:t>
      </w:r>
      <w:proofErr w:type="gramEnd"/>
    </w:p>
    <w:p w:rsidR="00DF6538" w:rsidRPr="00426CF2" w:rsidRDefault="00DF6538">
      <w:pPr>
        <w:pStyle w:val="ConsPlusNormal"/>
        <w:jc w:val="both"/>
      </w:pPr>
    </w:p>
    <w:p w:rsidR="00DF6538" w:rsidRPr="00426CF2" w:rsidRDefault="00DF6538">
      <w:pPr>
        <w:pStyle w:val="ConsPlusNormal"/>
        <w:ind w:firstLine="540"/>
        <w:jc w:val="both"/>
      </w:pPr>
      <w:r w:rsidRPr="00426CF2">
        <w:t>1. Участники общественных обсуждений: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proofErr w:type="gramStart"/>
      <w:r w:rsidRPr="00426CF2">
        <w:t>1)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</w:t>
      </w:r>
      <w:proofErr w:type="gramEnd"/>
      <w:r w:rsidRPr="00426CF2">
        <w:t xml:space="preserve"> правообладатели помещений, являющихся частью указанных объектов капитального строительства;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proofErr w:type="gramStart"/>
      <w:r w:rsidRPr="00426CF2">
        <w:t>2)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</w:t>
      </w:r>
      <w:proofErr w:type="gramEnd"/>
      <w:r w:rsidRPr="00426CF2">
        <w:t xml:space="preserve"> </w:t>
      </w:r>
      <w:proofErr w:type="gramStart"/>
      <w:r w:rsidRPr="00426CF2">
        <w:t>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</w:t>
      </w:r>
      <w:proofErr w:type="gramEnd"/>
      <w:r w:rsidRPr="00426CF2">
        <w:t xml:space="preserve"> </w:t>
      </w:r>
      <w:hyperlink r:id="rId14" w:history="1">
        <w:r w:rsidRPr="00426CF2">
          <w:t>частью 3 статьи 39</w:t>
        </w:r>
      </w:hyperlink>
      <w:r w:rsidRPr="00426CF2">
        <w:t xml:space="preserve">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bookmarkStart w:id="0" w:name="P90"/>
      <w:bookmarkEnd w:id="0"/>
      <w:r w:rsidRPr="00426CF2">
        <w:t>2. Сроки проведения общественных обсуждений: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- по проектам генеральных планов - с момента оповещения жителей городского округа об их проведении до дня опубликования заключения о результатах общественных обсуждений не может быть менее одного месяца и более трех месяцев. По проекту, предусматривающему внесение изменений в генеральный план, с момента оповещения жителей городского округа о проведении таких общественных обсуждений до дня опубликования заключения о результатах таких общественных обсуждений не может быть менее одного месяца и более двух месяцев;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- по проектам правил благоустройства территорий - со дня опубликования оповещения о начале общественных обсуждений до дня опубликования заключения о результатах общественных обсуждений не может быть менее одного месяца и более трех месяцев;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 xml:space="preserve">- по проектам правил землепользования и застройки - составляет не менее одного и не более трех месяцев со дня опубликования такого проекта (п. 13 ст. 31). </w:t>
      </w:r>
      <w:proofErr w:type="gramStart"/>
      <w:r w:rsidRPr="00426CF2">
        <w:t xml:space="preserve"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</w:t>
      </w:r>
      <w:r w:rsidR="00606D17" w:rsidRPr="00426CF2">
        <w:t xml:space="preserve">а также в случае подготовки изменений в правила землепользования и застройки в связи с принятием решения о комплексном развитии территории, </w:t>
      </w:r>
      <w:r w:rsidRPr="00426CF2">
        <w:t xml:space="preserve">общественные обсуждения по внесению изменений в правила землепользования и застройки проводятся в границах территориальной </w:t>
      </w:r>
      <w:r w:rsidRPr="00426CF2">
        <w:lastRenderedPageBreak/>
        <w:t>зоны, для которой установлен такой</w:t>
      </w:r>
      <w:proofErr w:type="gramEnd"/>
      <w:r w:rsidRPr="00426CF2">
        <w:t xml:space="preserve"> градостроительный регламент</w:t>
      </w:r>
      <w:r w:rsidR="00606D17" w:rsidRPr="00426CF2">
        <w:t>, в границах территории, подлежащей комплексному развитию</w:t>
      </w:r>
      <w:r w:rsidRPr="00426CF2">
        <w:t xml:space="preserve"> - не может быть более чем один месяц;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proofErr w:type="gramStart"/>
      <w:r w:rsidRPr="00426CF2">
        <w:t>-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- со дня оповещения жителей городского округа об их проведении до дня опубликования заключения о результатах общественных обсуждений не может быть более одного месяца;</w:t>
      </w:r>
      <w:proofErr w:type="gramEnd"/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- по проектам планировки территории и проектам межевания территории - со дня оповещения жителей городского округа об их проведении до дня опубликования заключения о результатах общественных обсуждений не может быть менее одного месяца и более трех месяцев.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3. Процедура проведения общественных обсуждений состоит из следующих этапов: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1) оповещение о начале общественных обсуждений;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2) размещение проекта, подлежащего рассмотрению на общественных обсуждениях, и информационных материалов к нему на официальном сайте администрации городского округа (https://ars.town) в информационно-телекоммуникационной сети "Интернет" и открытие экспозиции или экспозиций такого проекта;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3) проведение экспозиции или экспозиций проекта, подлежащего рассмотрению на общественных обсуждениях;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4) подготовка и оформление протокола общественных обсуждений;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5) подготовка и опубликование заключения о результатах общественных обсуждений.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4. Оповещение о начале общественных обсуждений должно содержать: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1) информацию о проекте, подлежащем рассмотрению на общественных обсуждениях, и перечень информационных материалов к такому проекту;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2)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нему;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3) информацию о порядке и сроках проведения общественных обсуждений по проекту, подлежащему рассмотрению на общественных обсуждениях;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4) информацию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5) информацию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обсуждениях.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5. Оповещение о начале общественных обсуждений: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 xml:space="preserve">1) не </w:t>
      </w:r>
      <w:proofErr w:type="gramStart"/>
      <w:r w:rsidRPr="00426CF2">
        <w:t>позднее</w:t>
      </w:r>
      <w:proofErr w:type="gramEnd"/>
      <w:r w:rsidRPr="00426CF2">
        <w:t xml:space="preserve"> чем за семь дней до дня размещения на официальном сайте городского округа (https://ars.town) в информационно-телекоммуникационной сети "Интернет" проекта, подлежащего рассмотрению на общественных обсуждениях, проект подлежит опубликованию в средствах массовой информации в </w:t>
      </w:r>
      <w:proofErr w:type="spellStart"/>
      <w:r w:rsidRPr="00426CF2">
        <w:t>Арсеньевской</w:t>
      </w:r>
      <w:proofErr w:type="spellEnd"/>
      <w:r w:rsidRPr="00426CF2">
        <w:t xml:space="preserve"> городской общественно-политической газете </w:t>
      </w:r>
      <w:r w:rsidRPr="00426CF2">
        <w:lastRenderedPageBreak/>
        <w:t>"Восход";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 xml:space="preserve">2) распространяется на информационных стендах, оборудованных </w:t>
      </w:r>
      <w:r w:rsidR="00E66C49" w:rsidRPr="00426CF2">
        <w:t>в тамбуре входа здания</w:t>
      </w:r>
      <w:r w:rsidRPr="00426CF2">
        <w:t xml:space="preserve"> администрации городского округа по адресу: Приморский край, г. Арсеньев, ул. </w:t>
      </w:r>
      <w:proofErr w:type="gramStart"/>
      <w:r w:rsidRPr="00426CF2">
        <w:t>Ленинская</w:t>
      </w:r>
      <w:proofErr w:type="gramEnd"/>
      <w:r w:rsidRPr="00426CF2">
        <w:t>, д. 8, в местах массового скопления граждан и в иных местах, расположенных на территории, в отношении которой подготовлены соответствующие проекты, иными способами, обеспечивающими доступ участников общественных обсуждений к указанной информации.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Места массового скопления и иные места устанавливаются постановлением администрации Арсеньевского городского округа "О проведении общественных обсуждений по проекту: "О предоставлении разрешения на условно разрешенный вид использования земельного участка или объекта капитального строительства".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6. Период размещения проекта, подлежащего рассмотрению на общественных обсуждениях, на официальном сайте составляет не менее пятнадцати календарных дней со дня размещения такого проекта на официальном сайте.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 xml:space="preserve">7. В течение всего периода размещения </w:t>
      </w:r>
      <w:r w:rsidR="001E18CA" w:rsidRPr="00426CF2">
        <w:t xml:space="preserve">в соответствии с подпунктом 2 пункта 3 </w:t>
      </w:r>
      <w:proofErr w:type="gramStart"/>
      <w:r w:rsidR="001E18CA" w:rsidRPr="00426CF2">
        <w:t xml:space="preserve">настоящего раздела </w:t>
      </w:r>
      <w:r w:rsidRPr="00426CF2">
        <w:t>проекта, подлежащего рассмотрению на общественных обсуждениях и информационных материалов к нему проводятся</w:t>
      </w:r>
      <w:proofErr w:type="gramEnd"/>
      <w:r w:rsidRPr="00426CF2">
        <w:t xml:space="preserve"> экспозиция или экспозиции такого проекта в помещении управления архитектуры и градостроительства администрации городского округа. Консультирование посетителей экспозиции осуществляется специалистами управления архитектуры и градостроительства администрации городского округа.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bookmarkStart w:id="1" w:name="P114"/>
      <w:bookmarkEnd w:id="1"/>
      <w:r w:rsidRPr="00426CF2">
        <w:t xml:space="preserve">8. </w:t>
      </w:r>
      <w:proofErr w:type="gramStart"/>
      <w:r w:rsidRPr="00426CF2">
        <w:t xml:space="preserve">В период размещения </w:t>
      </w:r>
      <w:r w:rsidR="001E18CA" w:rsidRPr="00426CF2">
        <w:t>в соответствии с подпунктом 2 пункта 3 настоящего раздела</w:t>
      </w:r>
      <w:r w:rsidR="001E18CA" w:rsidRPr="00426CF2">
        <w:rPr>
          <w:b/>
        </w:rPr>
        <w:t xml:space="preserve"> </w:t>
      </w:r>
      <w:r w:rsidRPr="00426CF2">
        <w:t xml:space="preserve">проекта, подлежащего рассмотрению на общественных обсуждениях, и информационных материалов к нему и проведения экспозиции или экспозиций такого проекта участники общественных обсуждений, прошедшие в соответствии с </w:t>
      </w:r>
      <w:hyperlink r:id="rId15" w:history="1">
        <w:r w:rsidRPr="00426CF2">
          <w:t>частью 12 статьи 5.1</w:t>
        </w:r>
      </w:hyperlink>
      <w:r w:rsidRPr="00426CF2">
        <w:t xml:space="preserve"> Градостроительного кодекса Российской Федерации идентификацию, имеют право вносить предложения и замечания, касающиеся такого проекта:</w:t>
      </w:r>
      <w:proofErr w:type="gramEnd"/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1) посредством официального сайта</w:t>
      </w:r>
      <w:r w:rsidR="001E18CA" w:rsidRPr="00426CF2">
        <w:t xml:space="preserve"> или информационных систем</w:t>
      </w:r>
      <w:r w:rsidRPr="00426CF2">
        <w:t>;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2) в письменной форме в адрес организатора общественных обсуждений;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 xml:space="preserve">9. Предложения и замечания, внесенные в соответствии с </w:t>
      </w:r>
      <w:hyperlink w:anchor="P114" w:history="1">
        <w:r w:rsidRPr="00426CF2">
          <w:t>пунктом 8 раздела 4(1)</w:t>
        </w:r>
      </w:hyperlink>
      <w:r w:rsidRPr="00426CF2">
        <w:t xml:space="preserve"> настоящего Положения, подлежат регистрации, а также обязательному рассмотрению организатором общественных обсуждений. Предложения и замечания, внесенные в соответствии с </w:t>
      </w:r>
      <w:hyperlink w:anchor="P114" w:history="1">
        <w:r w:rsidRPr="00426CF2">
          <w:t>пунктом 8 раздела 4(1)</w:t>
        </w:r>
      </w:hyperlink>
      <w:r w:rsidRPr="00426CF2">
        <w:t xml:space="preserve"> настоящего Положения, не рассматриваются в случае выявления факта представления участником общественных обсуждений недостоверных сведений.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bookmarkStart w:id="2" w:name="P119"/>
      <w:bookmarkEnd w:id="2"/>
      <w:r w:rsidRPr="00426CF2">
        <w:t xml:space="preserve">10. </w:t>
      </w:r>
      <w:proofErr w:type="gramStart"/>
      <w:r w:rsidRPr="00426CF2"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426CF2">
        <w:t xml:space="preserve"> </w:t>
      </w:r>
      <w:proofErr w:type="gramStart"/>
      <w:r w:rsidRPr="00426CF2"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426CF2">
        <w:t xml:space="preserve">, объекты капитального строительства, помещения, являющиеся частью </w:t>
      </w:r>
      <w:r w:rsidRPr="00426CF2">
        <w:lastRenderedPageBreak/>
        <w:t>указанных объектов капитального строительства.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 xml:space="preserve">11. </w:t>
      </w:r>
      <w:proofErr w:type="gramStart"/>
      <w:r w:rsidRPr="00426CF2">
        <w:t xml:space="preserve">Не требуется представление указанных в </w:t>
      </w:r>
      <w:hyperlink w:anchor="P119" w:history="1">
        <w:r w:rsidRPr="00426CF2">
          <w:t>пункте 10 раздела 4(1)</w:t>
        </w:r>
      </w:hyperlink>
      <w:r w:rsidRPr="00426CF2">
        <w:t xml:space="preserve"> настоящего Положения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</w:t>
      </w:r>
      <w:proofErr w:type="gramEnd"/>
      <w:r w:rsidRPr="00426CF2">
        <w:t xml:space="preserve">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</w:t>
      </w:r>
      <w:hyperlink w:anchor="P119" w:history="1">
        <w:r w:rsidRPr="00426CF2">
          <w:t>пункте 10 раздела 4(1)</w:t>
        </w:r>
      </w:hyperlink>
      <w:r w:rsidRPr="00426CF2">
        <w:t xml:space="preserve"> настоящего Положения, может использоваться единая система идентификац</w:t>
      </w:r>
      <w:proofErr w:type="gramStart"/>
      <w:r w:rsidRPr="00426CF2">
        <w:t>ии и ау</w:t>
      </w:r>
      <w:proofErr w:type="gramEnd"/>
      <w:r w:rsidRPr="00426CF2">
        <w:t>тентификации.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 xml:space="preserve">12. Обработка персональных данных участников общественных обсуждений осуществляется с учетом требований, установленных Федеральным </w:t>
      </w:r>
      <w:hyperlink r:id="rId16" w:history="1">
        <w:r w:rsidRPr="00426CF2">
          <w:t>законом</w:t>
        </w:r>
      </w:hyperlink>
      <w:r w:rsidRPr="00426CF2">
        <w:t xml:space="preserve"> от 27 июля 2006 года N 152-ФЗ "О персональных данных".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13. Официальный сайт и (или) информационные системы должны обеспечивать возможность: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1) 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замечаний;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2) представления информации о результатах общественных обсуждений, количестве участников общественных обсуждений.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14. В течение пяти рабочих дней со дня окончания периода размещения проекта, подлежащего рассмотрению на общественных обсуждениях, и информационных материалов к нему организатор общественных обсуждений осуществляет рассмотрение зарегистрированных предложений и замечаний участников общественных обсуждений.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Не позднее дня, следующего за днем рассмотрения зарегистрированных предложений и замечаний участников общественных обсуждений, организатор общественных обсуждений подготавливает и оформляет протокол общественных обсуждений, в котором указываются: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1) дата оформления протокола общественных обсуждений;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2) информация об организаторе общественных обсуждений;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3) информация, содержащаяся в опубликованном оповещении о начале общественных обсуждений, дата и источник его опубликования;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4) 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обсуждения;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5) все предложения и замечания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обсуждений.</w:t>
      </w:r>
    </w:p>
    <w:p w:rsidR="00DF6538" w:rsidRPr="00426CF2" w:rsidRDefault="000A2756">
      <w:pPr>
        <w:pStyle w:val="ConsPlusNormal"/>
        <w:spacing w:before="220"/>
        <w:ind w:firstLine="540"/>
        <w:jc w:val="both"/>
      </w:pPr>
      <w:hyperlink w:anchor="P187" w:history="1">
        <w:r w:rsidR="00DF6538" w:rsidRPr="00426CF2">
          <w:t>Форма</w:t>
        </w:r>
      </w:hyperlink>
      <w:r w:rsidR="00DF6538" w:rsidRPr="00426CF2">
        <w:t xml:space="preserve"> протокола общественных обсуждений установлена приложением 1 к настоящему Положению.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 xml:space="preserve">15. К протоколу общественных обсуждений прилагается перечень принявших участие в </w:t>
      </w:r>
      <w:r w:rsidRPr="00426CF2">
        <w:lastRenderedPageBreak/>
        <w:t>рассмотрении проекта участников общественных обсуждений, включающий в себя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16. Участник общественных обсуждений, который внес предложения и замечания, касающиеся проекта, рассмотренного на общественных обсуждениях, имеет право получить выписку из протокола общественных обсуждений, содержащую внесенные этим участником предложения и замечания. Выписка из протокола общественных обсуждений предоставляется организатором общественных обсуждений участнику общественных обсуждений в течение трех дней со дня его обращения.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 xml:space="preserve">17. На основании протокола общественных обсуждений в течение двух рабочих дней со дня его подписания организатор общественных обсуждений осуществляет подготовку заключения о результатах общественных обсуждений по </w:t>
      </w:r>
      <w:hyperlink w:anchor="P240" w:history="1">
        <w:r w:rsidRPr="00426CF2">
          <w:t>форме</w:t>
        </w:r>
      </w:hyperlink>
      <w:r w:rsidRPr="00426CF2">
        <w:t>, установленной приложением 2 к настоящему Положению.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18. В заключении о результатах общественных обсуждений должны быть указаны: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1) дата оформления заключения о результатах общественных обсуждений;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2) наименование проекта, рассмотренного на общественных обсуждениях, сведения о количестве участников общественных обсуждений, которые приняли участие в общественных обсуждениях;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3) реквизиты протокола общественных обсуждений, на основании которого подготовлено заключение о результатах общественных обсуждений;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4) содержание внесенных предложений и замечаний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обсуждений.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замечаний;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5)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19. Заключение о результатах общественных обсуждений не является нормативным документом и носит рекомендательный характер.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20. Заключение о результатах общественных обсуждений подлежит опубликованию в официальном печатном средстве массовой информации и размещается на официальном сайте администрации городского округа.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21. Требования к информационным стендам, на которых размещаются оповещения о начале общественных обсуждений</w:t>
      </w:r>
    </w:p>
    <w:p w:rsidR="00EF60FE" w:rsidRPr="00426CF2" w:rsidRDefault="00EF60FE">
      <w:pPr>
        <w:pStyle w:val="ConsPlusNormal"/>
        <w:spacing w:before="220"/>
        <w:ind w:firstLine="540"/>
        <w:jc w:val="both"/>
      </w:pP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Внешний вид информационного стенда должен отвечать требованиям современного городского дизайна, иметь подсветку информационного поля с целью доступности информации в темное время суток.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 xml:space="preserve">Высота размещения информации должна быть рассчитана на средний рост заявителя (не </w:t>
      </w:r>
      <w:r w:rsidRPr="00426CF2">
        <w:lastRenderedPageBreak/>
        <w:t>выше 170 см, не ниже 140 см).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Информация, размещаемая на информационном стенде, должна быть выполнена черным шрифтом размером не менее 14 кеглей на белом фоне, иметь заголовок более крупный, чем основной текст сообщения.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В верхней части стенда размещается заголовок "Информация" и указание наименования владельца информационного стенда.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Размещаемая информация должна быть защищена от стихийных повреждений и наклеивания коммерческой рекламы и объявлений физических лиц.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22. Порядок проведения экспозиции проекта, подлежащего рассмотрению на общественных обсуждениях, а также порядок консультирования посетителей экспозиции проекта, подлежащего рассмотрению на общественных обсуждениях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Размещение экспозиции (демонстрационных материалов проекта и информационных материалов к нему) осуществляется на стационарных стендах, размещенных в помещении администрации городского округа, одновременно с размещением на официальном сайте проекта, подлежащего рассмотрению на общественных обсуждениях или публичных слушаниях.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proofErr w:type="gramStart"/>
      <w:r w:rsidRPr="00426CF2">
        <w:t>Экспозиция должна содержать тему проекта, подлежащего рассмотрению на общественных обсуждениях, текстовые и графические материалы проекта, фамилию, имя, отчество, телефон и номер кабинета контактного лица, осуществляющего консультирование (представителя уполномоченного на проведение общественных обсуждений органа местного самоуправления), указание номера кабинета, в котором находится журнал учета посетителей экспозиции проекта, подлежащего рассмотрению на общественных обсуждениях.</w:t>
      </w:r>
      <w:proofErr w:type="gramEnd"/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Консультирование посетителей экспозиции проекта осуществляется по требованию в дни и часы, указанные в оповещении о начале общественных обсуждений, в которые возможно посещение указанных экспозиции или экспозиций, непосредственно при личном обращении к специалисту, осуществляющему консультирование.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Перед началом консультирования представителями администрации городского округа осуществляется учет посетителей экспозиции посредством записи в журнале учета посетителей экспозиции проекта, подлежащего рассмотрению на общественных обсуждениях.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Финансирование расходов, связанных с организацией и проведением общественных обсуждений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осуществляется за счет средств бюджета городского округа.</w:t>
      </w:r>
    </w:p>
    <w:p w:rsidR="00DF6538" w:rsidRPr="00426CF2" w:rsidRDefault="00DF6538">
      <w:pPr>
        <w:pStyle w:val="ConsPlusNormal"/>
        <w:spacing w:before="220"/>
        <w:ind w:firstLine="540"/>
        <w:jc w:val="both"/>
      </w:pPr>
      <w:r w:rsidRPr="00426CF2">
        <w:t>Расходы, связанные с организацией и проведением общественных слушаний по проекту решения о предоставлении разрешения на условно разрешенный вид использования,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DF6538" w:rsidRPr="00426CF2" w:rsidRDefault="00DF6538">
      <w:pPr>
        <w:pStyle w:val="ConsPlusNormal"/>
        <w:jc w:val="both"/>
      </w:pPr>
    </w:p>
    <w:p w:rsidR="00DF6538" w:rsidRPr="00426CF2" w:rsidRDefault="00DF6538">
      <w:pPr>
        <w:pStyle w:val="ConsPlusTitle"/>
        <w:jc w:val="center"/>
        <w:outlineLvl w:val="1"/>
      </w:pPr>
      <w:r w:rsidRPr="00426CF2">
        <w:t>5. Вступление в силу</w:t>
      </w:r>
    </w:p>
    <w:p w:rsidR="00DF6538" w:rsidRPr="00426CF2" w:rsidRDefault="00DF6538">
      <w:pPr>
        <w:pStyle w:val="ConsPlusNormal"/>
        <w:jc w:val="both"/>
      </w:pPr>
    </w:p>
    <w:p w:rsidR="00DF6538" w:rsidRPr="00426CF2" w:rsidRDefault="00DF6538">
      <w:pPr>
        <w:pStyle w:val="ConsPlusNormal"/>
        <w:ind w:firstLine="540"/>
        <w:jc w:val="both"/>
      </w:pPr>
      <w:r w:rsidRPr="00426CF2">
        <w:t>Настоящий муниципальный правовой а</w:t>
      </w:r>
      <w:proofErr w:type="gramStart"/>
      <w:r w:rsidRPr="00426CF2">
        <w:t>кт вст</w:t>
      </w:r>
      <w:proofErr w:type="gramEnd"/>
      <w:r w:rsidRPr="00426CF2">
        <w:t>упает в силу после его официального опубликования.</w:t>
      </w:r>
    </w:p>
    <w:p w:rsidR="00DF6538" w:rsidRPr="00426CF2" w:rsidRDefault="00DF6538">
      <w:pPr>
        <w:pStyle w:val="ConsPlusNormal"/>
        <w:jc w:val="right"/>
      </w:pPr>
      <w:r w:rsidRPr="00426CF2">
        <w:t>Врио главы городского округа</w:t>
      </w:r>
    </w:p>
    <w:p w:rsidR="00DF6538" w:rsidRPr="00426CF2" w:rsidRDefault="00DF6538">
      <w:pPr>
        <w:pStyle w:val="ConsPlusNormal"/>
        <w:jc w:val="right"/>
      </w:pPr>
      <w:r w:rsidRPr="00426CF2">
        <w:t>В.С.ПИВЕНЬ</w:t>
      </w:r>
    </w:p>
    <w:p w:rsidR="00DF6538" w:rsidRPr="00426CF2" w:rsidRDefault="00DF6538">
      <w:pPr>
        <w:pStyle w:val="ConsPlusNormal"/>
        <w:jc w:val="both"/>
      </w:pPr>
    </w:p>
    <w:p w:rsidR="00DF6538" w:rsidRPr="00426CF2" w:rsidRDefault="00DF6538">
      <w:pPr>
        <w:pStyle w:val="ConsPlusNormal"/>
        <w:jc w:val="both"/>
      </w:pPr>
    </w:p>
    <w:p w:rsidR="00DF6538" w:rsidRPr="00426CF2" w:rsidRDefault="00DF6538">
      <w:pPr>
        <w:pStyle w:val="ConsPlusNormal"/>
        <w:jc w:val="both"/>
      </w:pPr>
    </w:p>
    <w:p w:rsidR="00DF6538" w:rsidRPr="00426CF2" w:rsidRDefault="00DF6538">
      <w:pPr>
        <w:pStyle w:val="ConsPlusNormal"/>
        <w:jc w:val="both"/>
      </w:pPr>
    </w:p>
    <w:p w:rsidR="00DF6538" w:rsidRPr="00426CF2" w:rsidRDefault="00DF6538">
      <w:pPr>
        <w:pStyle w:val="ConsPlusNormal"/>
        <w:jc w:val="both"/>
      </w:pPr>
    </w:p>
    <w:p w:rsidR="00DF6538" w:rsidRPr="00426CF2" w:rsidRDefault="00DF6538">
      <w:pPr>
        <w:pStyle w:val="ConsPlusNormal"/>
        <w:jc w:val="right"/>
        <w:outlineLvl w:val="0"/>
      </w:pPr>
      <w:r w:rsidRPr="00426CF2">
        <w:t>Приложение N 1</w:t>
      </w:r>
    </w:p>
    <w:p w:rsidR="00DF6538" w:rsidRPr="00426CF2" w:rsidRDefault="00DF6538">
      <w:pPr>
        <w:pStyle w:val="ConsPlusNormal"/>
        <w:jc w:val="right"/>
      </w:pPr>
      <w:r w:rsidRPr="00426CF2">
        <w:t>к Положению</w:t>
      </w:r>
    </w:p>
    <w:p w:rsidR="00DF6538" w:rsidRPr="00426CF2" w:rsidRDefault="00DF6538">
      <w:pPr>
        <w:pStyle w:val="ConsPlusNormal"/>
        <w:jc w:val="right"/>
      </w:pPr>
      <w:r w:rsidRPr="00426CF2">
        <w:t>об организации</w:t>
      </w:r>
    </w:p>
    <w:p w:rsidR="00DF6538" w:rsidRPr="00426CF2" w:rsidRDefault="00DF6538">
      <w:pPr>
        <w:pStyle w:val="ConsPlusNormal"/>
        <w:jc w:val="right"/>
      </w:pPr>
      <w:r w:rsidRPr="00426CF2">
        <w:t>и проведению</w:t>
      </w:r>
    </w:p>
    <w:p w:rsidR="00DF6538" w:rsidRPr="00426CF2" w:rsidRDefault="00DF6538">
      <w:pPr>
        <w:pStyle w:val="ConsPlusNormal"/>
        <w:jc w:val="right"/>
      </w:pPr>
      <w:r w:rsidRPr="00426CF2">
        <w:t>на территории</w:t>
      </w:r>
    </w:p>
    <w:p w:rsidR="00DF6538" w:rsidRPr="00426CF2" w:rsidRDefault="00DF6538">
      <w:pPr>
        <w:pStyle w:val="ConsPlusNormal"/>
        <w:jc w:val="right"/>
      </w:pPr>
      <w:r w:rsidRPr="00426CF2">
        <w:t>Арсеньевского</w:t>
      </w:r>
    </w:p>
    <w:p w:rsidR="00DF6538" w:rsidRPr="00426CF2" w:rsidRDefault="00DF6538">
      <w:pPr>
        <w:pStyle w:val="ConsPlusNormal"/>
        <w:jc w:val="right"/>
      </w:pPr>
      <w:r w:rsidRPr="00426CF2">
        <w:t>городского округа</w:t>
      </w:r>
    </w:p>
    <w:p w:rsidR="00DF6538" w:rsidRPr="00426CF2" w:rsidRDefault="00DF6538">
      <w:pPr>
        <w:pStyle w:val="ConsPlusNormal"/>
        <w:jc w:val="right"/>
      </w:pPr>
      <w:r w:rsidRPr="00426CF2">
        <w:t>общественных обсуждений,</w:t>
      </w:r>
    </w:p>
    <w:p w:rsidR="00DF6538" w:rsidRPr="00426CF2" w:rsidRDefault="00DF6538">
      <w:pPr>
        <w:pStyle w:val="ConsPlusNormal"/>
        <w:jc w:val="right"/>
      </w:pPr>
      <w:r w:rsidRPr="00426CF2">
        <w:t>сроков представления,</w:t>
      </w:r>
    </w:p>
    <w:p w:rsidR="00DF6538" w:rsidRPr="00426CF2" w:rsidRDefault="00DF6538">
      <w:pPr>
        <w:pStyle w:val="ConsPlusNormal"/>
        <w:jc w:val="right"/>
      </w:pPr>
      <w:r w:rsidRPr="00426CF2">
        <w:t>рассмотрения</w:t>
      </w:r>
    </w:p>
    <w:p w:rsidR="00DF6538" w:rsidRPr="00426CF2" w:rsidRDefault="00DF6538">
      <w:pPr>
        <w:pStyle w:val="ConsPlusNormal"/>
        <w:jc w:val="right"/>
      </w:pPr>
      <w:r w:rsidRPr="00426CF2">
        <w:t>и оценки предложений</w:t>
      </w:r>
    </w:p>
    <w:p w:rsidR="00DF6538" w:rsidRPr="00426CF2" w:rsidRDefault="00DF6538">
      <w:pPr>
        <w:pStyle w:val="ConsPlusNormal"/>
        <w:jc w:val="right"/>
      </w:pPr>
      <w:r w:rsidRPr="00426CF2">
        <w:t>граждан, организаций</w:t>
      </w:r>
    </w:p>
    <w:p w:rsidR="00DF6538" w:rsidRPr="00426CF2" w:rsidRDefault="00DF653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F6538" w:rsidRPr="00426CF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F6538" w:rsidRPr="00426CF2" w:rsidRDefault="00DF6538">
            <w:pPr>
              <w:pStyle w:val="ConsPlusNormal"/>
              <w:jc w:val="center"/>
            </w:pPr>
            <w:r w:rsidRPr="00426CF2">
              <w:t>Список изменяющих документов</w:t>
            </w:r>
          </w:p>
          <w:p w:rsidR="00DF6538" w:rsidRPr="00426CF2" w:rsidRDefault="00DF6538">
            <w:pPr>
              <w:pStyle w:val="ConsPlusNormal"/>
              <w:jc w:val="center"/>
            </w:pPr>
            <w:proofErr w:type="gramStart"/>
            <w:r w:rsidRPr="00426CF2">
              <w:t xml:space="preserve">(введен Муниципальным правовым </w:t>
            </w:r>
            <w:hyperlink r:id="rId17" w:history="1">
              <w:r w:rsidRPr="00426CF2">
                <w:t>актом</w:t>
              </w:r>
            </w:hyperlink>
            <w:proofErr w:type="gramEnd"/>
          </w:p>
          <w:p w:rsidR="00DF6538" w:rsidRPr="00426CF2" w:rsidRDefault="00DF6538">
            <w:pPr>
              <w:pStyle w:val="ConsPlusNormal"/>
              <w:jc w:val="center"/>
            </w:pPr>
            <w:r w:rsidRPr="00426CF2">
              <w:t>Думы Арсеньевского городского округа</w:t>
            </w:r>
          </w:p>
          <w:p w:rsidR="00DF6538" w:rsidRPr="00426CF2" w:rsidRDefault="00DF6538">
            <w:pPr>
              <w:pStyle w:val="ConsPlusNormal"/>
              <w:jc w:val="center"/>
            </w:pPr>
            <w:r w:rsidRPr="00426CF2">
              <w:t>от 24.12.2020 N 232-МПА)</w:t>
            </w:r>
          </w:p>
        </w:tc>
      </w:tr>
    </w:tbl>
    <w:p w:rsidR="00DF6538" w:rsidRPr="00426CF2" w:rsidRDefault="00DF653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9"/>
        <w:gridCol w:w="422"/>
        <w:gridCol w:w="2632"/>
        <w:gridCol w:w="1916"/>
        <w:gridCol w:w="2541"/>
      </w:tblGrid>
      <w:tr w:rsidR="00DF6538" w:rsidRPr="00426CF2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F6538" w:rsidRPr="00426CF2" w:rsidRDefault="00DF6538">
            <w:pPr>
              <w:pStyle w:val="ConsPlusNormal"/>
              <w:jc w:val="center"/>
            </w:pPr>
            <w:bookmarkStart w:id="3" w:name="P187"/>
            <w:bookmarkEnd w:id="3"/>
            <w:r w:rsidRPr="00426CF2">
              <w:t>ПРОТОКОЛ ОБЩЕСТВЕННЫХ ОБСУЖДЕНИЙ</w:t>
            </w:r>
          </w:p>
        </w:tc>
      </w:tr>
      <w:tr w:rsidR="00DF6538" w:rsidRPr="00426CF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F6538" w:rsidRPr="00426CF2" w:rsidRDefault="00DF6538">
            <w:pPr>
              <w:pStyle w:val="ConsPlusNormal"/>
            </w:pPr>
            <w:r w:rsidRPr="00426CF2">
              <w:t>N ______</w:t>
            </w:r>
          </w:p>
        </w:tc>
        <w:tc>
          <w:tcPr>
            <w:tcW w:w="4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6538" w:rsidRPr="00426CF2" w:rsidRDefault="00DF6538">
            <w:pPr>
              <w:pStyle w:val="ConsPlusNormal"/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DF6538" w:rsidRPr="00426CF2" w:rsidRDefault="00DF6538">
            <w:pPr>
              <w:pStyle w:val="ConsPlusNormal"/>
              <w:jc w:val="center"/>
            </w:pPr>
            <w:r w:rsidRPr="00426CF2">
              <w:t>"__" __________ 20_ г.</w:t>
            </w:r>
          </w:p>
        </w:tc>
      </w:tr>
      <w:tr w:rsidR="00DF6538" w:rsidRPr="00426CF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F6538" w:rsidRPr="00426CF2" w:rsidRDefault="00DF6538">
            <w:pPr>
              <w:pStyle w:val="ConsPlusNormal"/>
            </w:pPr>
            <w:r w:rsidRPr="00426CF2">
              <w:t>г. Арсеньев</w:t>
            </w:r>
          </w:p>
        </w:tc>
        <w:tc>
          <w:tcPr>
            <w:tcW w:w="4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6538" w:rsidRPr="00426CF2" w:rsidRDefault="00DF6538">
            <w:pPr>
              <w:pStyle w:val="ConsPlusNormal"/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DF6538" w:rsidRPr="00426CF2" w:rsidRDefault="00DF6538">
            <w:pPr>
              <w:pStyle w:val="ConsPlusNormal"/>
              <w:jc w:val="center"/>
            </w:pPr>
            <w:r w:rsidRPr="00426CF2">
              <w:t>время _____________</w:t>
            </w:r>
          </w:p>
        </w:tc>
      </w:tr>
      <w:tr w:rsidR="00DF6538" w:rsidRPr="00426CF2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F6538" w:rsidRPr="00426CF2" w:rsidRDefault="00DF6538">
            <w:pPr>
              <w:pStyle w:val="ConsPlusNormal"/>
              <w:ind w:firstLine="283"/>
              <w:jc w:val="both"/>
            </w:pPr>
            <w:r w:rsidRPr="00426CF2">
              <w:t>1. Информация об организаторе общественных обсуждений</w:t>
            </w:r>
          </w:p>
          <w:p w:rsidR="00DF6538" w:rsidRPr="00426CF2" w:rsidRDefault="00DF6538">
            <w:pPr>
              <w:pStyle w:val="ConsPlusNormal"/>
            </w:pPr>
            <w:r w:rsidRPr="00426CF2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F6538" w:rsidRPr="00426CF2" w:rsidRDefault="00DF6538">
            <w:pPr>
              <w:pStyle w:val="ConsPlusNormal"/>
              <w:ind w:firstLine="283"/>
              <w:jc w:val="both"/>
            </w:pPr>
            <w:r w:rsidRPr="00426CF2">
              <w:t>2. Информация, содержащаяся в опубликованном оповещении о начале общественных обсуждений, дата и источник его опубликования</w:t>
            </w:r>
          </w:p>
          <w:p w:rsidR="00DF6538" w:rsidRPr="00426CF2" w:rsidRDefault="00DF6538">
            <w:pPr>
              <w:pStyle w:val="ConsPlusNormal"/>
            </w:pPr>
            <w:r w:rsidRPr="00426CF2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F6538" w:rsidRPr="00426CF2" w:rsidRDefault="00DF6538">
            <w:pPr>
              <w:pStyle w:val="ConsPlusNormal"/>
              <w:ind w:firstLine="283"/>
              <w:jc w:val="both"/>
            </w:pPr>
            <w:r w:rsidRPr="00426CF2">
              <w:t>3. 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</w:t>
            </w:r>
          </w:p>
          <w:p w:rsidR="00DF6538" w:rsidRPr="00426CF2" w:rsidRDefault="00DF6538">
            <w:pPr>
              <w:pStyle w:val="ConsPlusNormal"/>
            </w:pPr>
            <w:r w:rsidRPr="00426CF2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F6538" w:rsidRPr="00426CF2" w:rsidRDefault="00DF6538">
            <w:pPr>
              <w:pStyle w:val="ConsPlusNormal"/>
              <w:ind w:firstLine="283"/>
              <w:jc w:val="both"/>
            </w:pPr>
            <w:r w:rsidRPr="00426CF2">
              <w:t xml:space="preserve">4. Все предложения и замечания участников общественных обсуждений с разделением </w:t>
            </w:r>
            <w:proofErr w:type="gramStart"/>
            <w:r w:rsidRPr="00426CF2">
              <w:t>на</w:t>
            </w:r>
            <w:proofErr w:type="gramEnd"/>
            <w:r w:rsidRPr="00426CF2">
              <w:t>:</w:t>
            </w:r>
          </w:p>
          <w:p w:rsidR="00DF6538" w:rsidRPr="00426CF2" w:rsidRDefault="00DF6538">
            <w:pPr>
              <w:pStyle w:val="ConsPlusNormal"/>
              <w:ind w:firstLine="283"/>
              <w:jc w:val="both"/>
            </w:pPr>
            <w:r w:rsidRPr="00426CF2">
              <w:t xml:space="preserve">1)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</w:t>
            </w:r>
            <w:r w:rsidRPr="00426CF2">
              <w:lastRenderedPageBreak/>
              <w:t>общественные обсуждения:</w:t>
            </w:r>
          </w:p>
          <w:p w:rsidR="00DF6538" w:rsidRPr="00426CF2" w:rsidRDefault="00DF6538">
            <w:pPr>
              <w:pStyle w:val="ConsPlusNormal"/>
            </w:pPr>
            <w:r w:rsidRPr="00426CF2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F6538" w:rsidRPr="00426CF2" w:rsidRDefault="00DF6538">
            <w:pPr>
              <w:pStyle w:val="ConsPlusNormal"/>
              <w:ind w:firstLine="283"/>
              <w:jc w:val="both"/>
            </w:pPr>
            <w:r w:rsidRPr="00426CF2">
              <w:t>2) предложения и замечания иных участников общественных обсуждений:</w:t>
            </w:r>
          </w:p>
          <w:p w:rsidR="00DF6538" w:rsidRPr="00426CF2" w:rsidRDefault="00DF6538">
            <w:pPr>
              <w:pStyle w:val="ConsPlusNormal"/>
            </w:pPr>
            <w:r w:rsidRPr="00426CF2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F6538" w:rsidRPr="00426CF2" w:rsidRDefault="00DF6538">
            <w:pPr>
              <w:pStyle w:val="ConsPlusNormal"/>
              <w:ind w:firstLine="283"/>
              <w:jc w:val="both"/>
            </w:pPr>
            <w:proofErr w:type="gramStart"/>
            <w:r w:rsidRPr="00426CF2">
              <w:t>К протоколу общественных обсуждений прилагается перечень принявших участие в рассмотрении проекта участников общественных обсуждений,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      </w:r>
            <w:proofErr w:type="gramEnd"/>
          </w:p>
        </w:tc>
      </w:tr>
      <w:tr w:rsidR="00DF6538" w:rsidRPr="00426CF2"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6538" w:rsidRPr="00426CF2" w:rsidRDefault="00DF6538">
            <w:pPr>
              <w:pStyle w:val="ConsPlusNormal"/>
            </w:pPr>
            <w:r w:rsidRPr="00426CF2">
              <w:lastRenderedPageBreak/>
              <w:t>Комиссия: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DF6538" w:rsidRPr="00426CF2" w:rsidRDefault="00DF6538">
            <w:pPr>
              <w:pStyle w:val="ConsPlusNormal"/>
            </w:pPr>
          </w:p>
        </w:tc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6538" w:rsidRPr="00426CF2" w:rsidRDefault="00DF6538">
            <w:pPr>
              <w:pStyle w:val="ConsPlusNormal"/>
            </w:pPr>
          </w:p>
        </w:tc>
      </w:tr>
      <w:tr w:rsidR="00DF6538" w:rsidRPr="00426CF2"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6538" w:rsidRPr="00426CF2" w:rsidRDefault="00DF6538">
            <w:pPr>
              <w:pStyle w:val="ConsPlusNormal"/>
            </w:pPr>
            <w:r w:rsidRPr="00426CF2">
              <w:t>Председатель: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DF6538" w:rsidRPr="00426CF2" w:rsidRDefault="00DF6538">
            <w:pPr>
              <w:pStyle w:val="ConsPlusNormal"/>
              <w:jc w:val="center"/>
            </w:pPr>
            <w:r w:rsidRPr="00426CF2">
              <w:t>___________________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6538" w:rsidRPr="00426CF2" w:rsidRDefault="00DF6538">
            <w:pPr>
              <w:pStyle w:val="ConsPlusNormal"/>
            </w:pPr>
          </w:p>
        </w:tc>
      </w:tr>
      <w:tr w:rsidR="00DF6538" w:rsidRPr="00426CF2"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6538" w:rsidRPr="00426CF2" w:rsidRDefault="00DF6538">
            <w:pPr>
              <w:pStyle w:val="ConsPlusNormal"/>
            </w:pPr>
            <w:r w:rsidRPr="00426CF2">
              <w:t>Секретарь: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DF6538" w:rsidRPr="00426CF2" w:rsidRDefault="00DF6538">
            <w:pPr>
              <w:pStyle w:val="ConsPlusNormal"/>
              <w:jc w:val="center"/>
            </w:pPr>
            <w:r w:rsidRPr="00426CF2">
              <w:t>___________________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6538" w:rsidRPr="00426CF2" w:rsidRDefault="00DF6538">
            <w:pPr>
              <w:pStyle w:val="ConsPlusNormal"/>
            </w:pPr>
          </w:p>
        </w:tc>
      </w:tr>
      <w:tr w:rsidR="00DF6538" w:rsidRPr="00426CF2"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6538" w:rsidRPr="00426CF2" w:rsidRDefault="00DF6538">
            <w:pPr>
              <w:pStyle w:val="ConsPlusNormal"/>
            </w:pPr>
            <w:r w:rsidRPr="00426CF2">
              <w:t>Члены комиссии: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</w:tcPr>
          <w:p w:rsidR="00DF6538" w:rsidRPr="00426CF2" w:rsidRDefault="00DF6538">
            <w:pPr>
              <w:pStyle w:val="ConsPlusNormal"/>
              <w:jc w:val="center"/>
            </w:pPr>
            <w:r w:rsidRPr="00426CF2">
              <w:t>_______________________________________________________________________________________________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6538" w:rsidRPr="00426CF2" w:rsidRDefault="00DF6538">
            <w:pPr>
              <w:pStyle w:val="ConsPlusNormal"/>
            </w:pPr>
          </w:p>
        </w:tc>
      </w:tr>
    </w:tbl>
    <w:p w:rsidR="00DF6538" w:rsidRPr="00426CF2" w:rsidRDefault="00DF6538">
      <w:pPr>
        <w:pStyle w:val="ConsPlusNormal"/>
        <w:jc w:val="both"/>
      </w:pPr>
    </w:p>
    <w:p w:rsidR="00DF6538" w:rsidRPr="00426CF2" w:rsidRDefault="00DF6538">
      <w:pPr>
        <w:pStyle w:val="ConsPlusNormal"/>
        <w:jc w:val="both"/>
      </w:pPr>
    </w:p>
    <w:p w:rsidR="00DF6538" w:rsidRPr="00426CF2" w:rsidRDefault="00DF6538">
      <w:pPr>
        <w:pStyle w:val="ConsPlusNormal"/>
        <w:jc w:val="both"/>
      </w:pPr>
    </w:p>
    <w:p w:rsidR="00DF6538" w:rsidRPr="00426CF2" w:rsidRDefault="00DF6538">
      <w:pPr>
        <w:pStyle w:val="ConsPlusNormal"/>
        <w:jc w:val="both"/>
      </w:pPr>
    </w:p>
    <w:p w:rsidR="00DF6538" w:rsidRPr="00426CF2" w:rsidRDefault="00DF6538">
      <w:pPr>
        <w:pStyle w:val="ConsPlusNormal"/>
        <w:jc w:val="both"/>
      </w:pPr>
    </w:p>
    <w:p w:rsidR="00DF6538" w:rsidRPr="00426CF2" w:rsidRDefault="00DF6538">
      <w:pPr>
        <w:pStyle w:val="ConsPlusNormal"/>
        <w:jc w:val="right"/>
        <w:outlineLvl w:val="0"/>
      </w:pPr>
      <w:r w:rsidRPr="00426CF2">
        <w:t>Приложение N 2</w:t>
      </w:r>
    </w:p>
    <w:p w:rsidR="00DF6538" w:rsidRPr="00426CF2" w:rsidRDefault="00DF6538">
      <w:pPr>
        <w:pStyle w:val="ConsPlusNormal"/>
        <w:jc w:val="right"/>
      </w:pPr>
      <w:r w:rsidRPr="00426CF2">
        <w:t>к Положению</w:t>
      </w:r>
    </w:p>
    <w:p w:rsidR="00DF6538" w:rsidRPr="00426CF2" w:rsidRDefault="00DF6538">
      <w:pPr>
        <w:pStyle w:val="ConsPlusNormal"/>
        <w:jc w:val="right"/>
      </w:pPr>
      <w:r w:rsidRPr="00426CF2">
        <w:t>об организации</w:t>
      </w:r>
    </w:p>
    <w:p w:rsidR="00DF6538" w:rsidRPr="00426CF2" w:rsidRDefault="00DF6538">
      <w:pPr>
        <w:pStyle w:val="ConsPlusNormal"/>
        <w:jc w:val="right"/>
      </w:pPr>
      <w:r w:rsidRPr="00426CF2">
        <w:t>и проведению</w:t>
      </w:r>
    </w:p>
    <w:p w:rsidR="00DF6538" w:rsidRPr="00426CF2" w:rsidRDefault="00DF6538">
      <w:pPr>
        <w:pStyle w:val="ConsPlusNormal"/>
        <w:jc w:val="right"/>
      </w:pPr>
      <w:r w:rsidRPr="00426CF2">
        <w:t>на территории</w:t>
      </w:r>
    </w:p>
    <w:p w:rsidR="00DF6538" w:rsidRPr="00426CF2" w:rsidRDefault="00DF6538">
      <w:pPr>
        <w:pStyle w:val="ConsPlusNormal"/>
        <w:jc w:val="right"/>
      </w:pPr>
      <w:r w:rsidRPr="00426CF2">
        <w:t>Арсеньевского</w:t>
      </w:r>
    </w:p>
    <w:p w:rsidR="00DF6538" w:rsidRPr="00426CF2" w:rsidRDefault="00DF6538">
      <w:pPr>
        <w:pStyle w:val="ConsPlusNormal"/>
        <w:jc w:val="right"/>
      </w:pPr>
      <w:r w:rsidRPr="00426CF2">
        <w:t>городского округа</w:t>
      </w:r>
    </w:p>
    <w:p w:rsidR="00DF6538" w:rsidRPr="00426CF2" w:rsidRDefault="00DF6538">
      <w:pPr>
        <w:pStyle w:val="ConsPlusNormal"/>
        <w:jc w:val="right"/>
      </w:pPr>
      <w:r w:rsidRPr="00426CF2">
        <w:t>общественных обсуждений,</w:t>
      </w:r>
    </w:p>
    <w:p w:rsidR="00DF6538" w:rsidRPr="00426CF2" w:rsidRDefault="00DF6538">
      <w:pPr>
        <w:pStyle w:val="ConsPlusNormal"/>
        <w:jc w:val="right"/>
      </w:pPr>
      <w:r w:rsidRPr="00426CF2">
        <w:t>сроков представления,</w:t>
      </w:r>
    </w:p>
    <w:p w:rsidR="00DF6538" w:rsidRPr="00426CF2" w:rsidRDefault="00DF6538">
      <w:pPr>
        <w:pStyle w:val="ConsPlusNormal"/>
        <w:jc w:val="right"/>
      </w:pPr>
      <w:r w:rsidRPr="00426CF2">
        <w:t>рассмотрения</w:t>
      </w:r>
    </w:p>
    <w:p w:rsidR="00DF6538" w:rsidRPr="00426CF2" w:rsidRDefault="00DF6538">
      <w:pPr>
        <w:pStyle w:val="ConsPlusNormal"/>
        <w:jc w:val="right"/>
      </w:pPr>
      <w:r w:rsidRPr="00426CF2">
        <w:t>и оценки предложений</w:t>
      </w:r>
    </w:p>
    <w:p w:rsidR="00DF6538" w:rsidRPr="00426CF2" w:rsidRDefault="00DF6538">
      <w:pPr>
        <w:pStyle w:val="ConsPlusNormal"/>
        <w:jc w:val="right"/>
      </w:pPr>
      <w:r w:rsidRPr="00426CF2">
        <w:t>граждан, организаций</w:t>
      </w:r>
    </w:p>
    <w:p w:rsidR="00DF6538" w:rsidRPr="00426CF2" w:rsidRDefault="00DF653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F6538" w:rsidRPr="00426CF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F6538" w:rsidRPr="00426CF2" w:rsidRDefault="00DF6538">
            <w:pPr>
              <w:pStyle w:val="ConsPlusNormal"/>
              <w:jc w:val="center"/>
            </w:pPr>
            <w:r w:rsidRPr="00426CF2">
              <w:t>Список изменяющих документов</w:t>
            </w:r>
          </w:p>
          <w:p w:rsidR="00DF6538" w:rsidRPr="00426CF2" w:rsidRDefault="00DF6538">
            <w:pPr>
              <w:pStyle w:val="ConsPlusNormal"/>
              <w:jc w:val="center"/>
            </w:pPr>
            <w:proofErr w:type="gramStart"/>
            <w:r w:rsidRPr="00426CF2">
              <w:t xml:space="preserve">(введено Муниципальным правовым </w:t>
            </w:r>
            <w:hyperlink r:id="rId18" w:history="1">
              <w:r w:rsidRPr="00426CF2">
                <w:t>актом</w:t>
              </w:r>
            </w:hyperlink>
            <w:proofErr w:type="gramEnd"/>
          </w:p>
          <w:p w:rsidR="00DF6538" w:rsidRPr="00426CF2" w:rsidRDefault="00DF6538">
            <w:pPr>
              <w:pStyle w:val="ConsPlusNormal"/>
              <w:jc w:val="center"/>
            </w:pPr>
            <w:r w:rsidRPr="00426CF2">
              <w:t>Думы Арсеньевского городского округа</w:t>
            </w:r>
          </w:p>
          <w:p w:rsidR="00DF6538" w:rsidRPr="00426CF2" w:rsidRDefault="00DF6538">
            <w:pPr>
              <w:pStyle w:val="ConsPlusNormal"/>
              <w:jc w:val="center"/>
            </w:pPr>
            <w:r w:rsidRPr="00426CF2">
              <w:t>от 24.12.2020 N 232-МПА)</w:t>
            </w:r>
          </w:p>
        </w:tc>
      </w:tr>
    </w:tbl>
    <w:p w:rsidR="00DF6538" w:rsidRPr="00426CF2" w:rsidRDefault="00DF653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1"/>
        <w:gridCol w:w="5096"/>
        <w:gridCol w:w="2493"/>
      </w:tblGrid>
      <w:tr w:rsidR="00DF6538" w:rsidRPr="00426CF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6538" w:rsidRPr="00426CF2" w:rsidRDefault="00DF6538">
            <w:pPr>
              <w:pStyle w:val="ConsPlusNormal"/>
              <w:jc w:val="center"/>
            </w:pPr>
            <w:bookmarkStart w:id="4" w:name="P240"/>
            <w:bookmarkEnd w:id="4"/>
            <w:r w:rsidRPr="00426CF2">
              <w:lastRenderedPageBreak/>
              <w:t>ЗАКЛЮЧЕНИЕ</w:t>
            </w:r>
          </w:p>
          <w:p w:rsidR="00DF6538" w:rsidRPr="00426CF2" w:rsidRDefault="00DF6538">
            <w:pPr>
              <w:pStyle w:val="ConsPlusNormal"/>
              <w:jc w:val="center"/>
            </w:pPr>
            <w:r w:rsidRPr="00426CF2">
              <w:t>о результатах общественных обсуждений</w:t>
            </w:r>
          </w:p>
        </w:tc>
      </w:tr>
      <w:tr w:rsidR="00DF6538" w:rsidRPr="00426CF2"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</w:tcPr>
          <w:p w:rsidR="00DF6538" w:rsidRPr="00426CF2" w:rsidRDefault="00DF6538">
            <w:pPr>
              <w:pStyle w:val="ConsPlusNormal"/>
              <w:jc w:val="center"/>
            </w:pPr>
            <w:r w:rsidRPr="00426CF2">
              <w:t>г. Арсеньев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DF6538" w:rsidRPr="00426CF2" w:rsidRDefault="00DF6538">
            <w:pPr>
              <w:pStyle w:val="ConsPlusNormal"/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:rsidR="00DF6538" w:rsidRPr="00426CF2" w:rsidRDefault="00DF6538">
            <w:pPr>
              <w:pStyle w:val="ConsPlusNormal"/>
              <w:jc w:val="center"/>
            </w:pPr>
            <w:r w:rsidRPr="00426CF2">
              <w:t>"__" _________ 20_ г.</w:t>
            </w:r>
          </w:p>
        </w:tc>
      </w:tr>
      <w:tr w:rsidR="00DF6538" w:rsidRPr="00426CF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6538" w:rsidRPr="00426CF2" w:rsidRDefault="00DF6538">
            <w:pPr>
              <w:pStyle w:val="ConsPlusNormal"/>
              <w:ind w:firstLine="283"/>
              <w:jc w:val="both"/>
            </w:pPr>
            <w:r w:rsidRPr="00426CF2">
              <w:t>1. Наименование проекта, рассмотренного на общественных обсуждениях, сведения о количестве участников общественных обсуждений, которые приняли участие в общественных обсуждениях</w:t>
            </w:r>
          </w:p>
          <w:p w:rsidR="00DF6538" w:rsidRPr="00426CF2" w:rsidRDefault="00DF6538">
            <w:pPr>
              <w:pStyle w:val="ConsPlusNormal"/>
            </w:pPr>
            <w:r w:rsidRPr="00426CF2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F6538" w:rsidRPr="00426CF2" w:rsidRDefault="00DF6538">
            <w:pPr>
              <w:pStyle w:val="ConsPlusNormal"/>
              <w:ind w:firstLine="283"/>
              <w:jc w:val="both"/>
            </w:pPr>
            <w:r w:rsidRPr="00426CF2">
              <w:t>2. Реквизиты протокола общественных обсуждений, на основании которого подготовлено заключение о результатах общественных обсуждений</w:t>
            </w:r>
          </w:p>
          <w:p w:rsidR="00DF6538" w:rsidRPr="00426CF2" w:rsidRDefault="00DF6538">
            <w:pPr>
              <w:pStyle w:val="ConsPlusNormal"/>
            </w:pPr>
            <w:r w:rsidRPr="00426CF2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F6538" w:rsidRPr="00426CF2" w:rsidRDefault="00DF6538">
            <w:pPr>
              <w:pStyle w:val="ConsPlusNormal"/>
              <w:ind w:firstLine="283"/>
              <w:jc w:val="both"/>
            </w:pPr>
            <w:r w:rsidRPr="00426CF2">
              <w:t xml:space="preserve">3. Содержание внесенных предложений и замечаний участников общественных обсуждений с разделением </w:t>
            </w:r>
            <w:proofErr w:type="gramStart"/>
            <w:r w:rsidRPr="00426CF2">
              <w:t>на</w:t>
            </w:r>
            <w:proofErr w:type="gramEnd"/>
            <w:r w:rsidRPr="00426CF2">
              <w:t>:</w:t>
            </w:r>
          </w:p>
          <w:p w:rsidR="00DF6538" w:rsidRPr="00426CF2" w:rsidRDefault="00DF6538">
            <w:pPr>
              <w:pStyle w:val="ConsPlusNormal"/>
              <w:ind w:firstLine="283"/>
              <w:jc w:val="both"/>
            </w:pPr>
            <w:r w:rsidRPr="00426CF2">
              <w:t>1)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      </w:r>
          </w:p>
          <w:p w:rsidR="00DF6538" w:rsidRPr="00426CF2" w:rsidRDefault="00DF6538">
            <w:pPr>
              <w:pStyle w:val="ConsPlusNormal"/>
            </w:pPr>
            <w:r w:rsidRPr="00426CF2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F6538" w:rsidRPr="00426CF2" w:rsidRDefault="00DF6538">
            <w:pPr>
              <w:pStyle w:val="ConsPlusNormal"/>
              <w:ind w:firstLine="283"/>
              <w:jc w:val="both"/>
            </w:pPr>
            <w:r w:rsidRPr="00426CF2">
              <w:t>2) предложения и замечания иных участников общественных обсуждений:</w:t>
            </w:r>
          </w:p>
          <w:p w:rsidR="00DF6538" w:rsidRPr="00426CF2" w:rsidRDefault="00DF6538">
            <w:pPr>
              <w:pStyle w:val="ConsPlusNormal"/>
            </w:pPr>
            <w:r w:rsidRPr="00426CF2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F6538" w:rsidRPr="00426CF2" w:rsidRDefault="00DF6538">
            <w:pPr>
              <w:pStyle w:val="ConsPlusNormal"/>
              <w:ind w:firstLine="283"/>
              <w:jc w:val="both"/>
            </w:pPr>
            <w:r w:rsidRPr="00426CF2">
              <w:t>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</w:t>
            </w:r>
          </w:p>
          <w:p w:rsidR="00DF6538" w:rsidRPr="00426CF2" w:rsidRDefault="00DF6538">
            <w:pPr>
              <w:pStyle w:val="ConsPlusNormal"/>
              <w:ind w:firstLine="283"/>
              <w:jc w:val="both"/>
            </w:pPr>
            <w:r w:rsidRPr="00426CF2">
              <w:t>4.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      </w:r>
          </w:p>
          <w:p w:rsidR="00DF6538" w:rsidRPr="00426CF2" w:rsidRDefault="00DF6538">
            <w:pPr>
              <w:pStyle w:val="ConsPlusNormal"/>
            </w:pPr>
            <w:r w:rsidRPr="00426CF2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DF6538" w:rsidRPr="00426CF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6538" w:rsidRPr="00426CF2" w:rsidRDefault="00DF6538">
            <w:pPr>
              <w:pStyle w:val="ConsPlusNormal"/>
            </w:pPr>
            <w:r w:rsidRPr="00426CF2">
              <w:t>Председатель: _________________________</w:t>
            </w:r>
          </w:p>
        </w:tc>
      </w:tr>
      <w:tr w:rsidR="00DF6538" w:rsidRPr="00426CF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6538" w:rsidRPr="00426CF2" w:rsidRDefault="00DF6538">
            <w:pPr>
              <w:pStyle w:val="ConsPlusNormal"/>
            </w:pPr>
            <w:r w:rsidRPr="00426CF2">
              <w:t>Секретарь: _________________________</w:t>
            </w:r>
          </w:p>
        </w:tc>
      </w:tr>
    </w:tbl>
    <w:p w:rsidR="00DF6538" w:rsidRPr="00426CF2" w:rsidRDefault="00DF6538">
      <w:pPr>
        <w:pStyle w:val="ConsPlusNormal"/>
        <w:jc w:val="both"/>
      </w:pPr>
    </w:p>
    <w:p w:rsidR="00DF6538" w:rsidRPr="00426CF2" w:rsidRDefault="00DF6538">
      <w:pPr>
        <w:pStyle w:val="ConsPlusNormal"/>
        <w:jc w:val="both"/>
      </w:pPr>
    </w:p>
    <w:p w:rsidR="00DF6538" w:rsidRPr="00426CF2" w:rsidRDefault="00DF65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620C" w:rsidRPr="00426CF2" w:rsidRDefault="00642259"/>
    <w:sectPr w:rsidR="006F620C" w:rsidRPr="00426CF2" w:rsidSect="0036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538"/>
    <w:rsid w:val="00012CD3"/>
    <w:rsid w:val="0008599B"/>
    <w:rsid w:val="000A2756"/>
    <w:rsid w:val="00102546"/>
    <w:rsid w:val="001433B9"/>
    <w:rsid w:val="00150F7E"/>
    <w:rsid w:val="0019704C"/>
    <w:rsid w:val="001E18CA"/>
    <w:rsid w:val="003F3B0C"/>
    <w:rsid w:val="00426CF2"/>
    <w:rsid w:val="004C444E"/>
    <w:rsid w:val="005809D3"/>
    <w:rsid w:val="00606D17"/>
    <w:rsid w:val="00642259"/>
    <w:rsid w:val="0068740E"/>
    <w:rsid w:val="00727521"/>
    <w:rsid w:val="00744D41"/>
    <w:rsid w:val="007526C3"/>
    <w:rsid w:val="007C1165"/>
    <w:rsid w:val="008522A0"/>
    <w:rsid w:val="008829E5"/>
    <w:rsid w:val="0095472E"/>
    <w:rsid w:val="0097385A"/>
    <w:rsid w:val="009829C2"/>
    <w:rsid w:val="009A46BC"/>
    <w:rsid w:val="009F3D5D"/>
    <w:rsid w:val="00A1409E"/>
    <w:rsid w:val="00AA5BEA"/>
    <w:rsid w:val="00B348DB"/>
    <w:rsid w:val="00B82817"/>
    <w:rsid w:val="00B86F0C"/>
    <w:rsid w:val="00B87C4D"/>
    <w:rsid w:val="00BB511A"/>
    <w:rsid w:val="00BE6014"/>
    <w:rsid w:val="00C356E8"/>
    <w:rsid w:val="00CA6D67"/>
    <w:rsid w:val="00CC41E2"/>
    <w:rsid w:val="00D26A6B"/>
    <w:rsid w:val="00D753DB"/>
    <w:rsid w:val="00D75AD9"/>
    <w:rsid w:val="00DF6538"/>
    <w:rsid w:val="00E32F08"/>
    <w:rsid w:val="00E66C49"/>
    <w:rsid w:val="00EF60FE"/>
    <w:rsid w:val="00F15B5A"/>
    <w:rsid w:val="00FB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F6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F65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C08AEE3BA3D6973A1257CF2B7F8DDA73083E6B816FEF1BFCF76C5C7B64C49D2C915CEDD29A40ABEBC960268E734E4F6F3EJ9C" TargetMode="External"/><Relationship Id="rId13" Type="http://schemas.openxmlformats.org/officeDocument/2006/relationships/hyperlink" Target="consultantplus://offline/ref=7EC08AEE3BA3D6973A1257CF2B7F8DDA73083E6B816FEE16F9F46C5C7B64C49D2C915CEDC09A18A7EACD7E248966181E29BD7C005BF7A1D93667B9B638JDC" TargetMode="External"/><Relationship Id="rId18" Type="http://schemas.openxmlformats.org/officeDocument/2006/relationships/hyperlink" Target="consultantplus://offline/ref=7EC08AEE3BA3D6973A1257CF2B7F8DDA73083E6B816FEE16F9F46C5C7B64C49D2C915CEDC09A18A7EACD7E248966181E29BD7C005BF7A1D93667B9B638JD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C08AEE3BA3D6973A1249C23D13D3D570046364876CE649A2A36A0B2434C2C87ED102B482DA0BA6EED37C268836JCC" TargetMode="External"/><Relationship Id="rId12" Type="http://schemas.openxmlformats.org/officeDocument/2006/relationships/hyperlink" Target="consultantplus://offline/ref=7EC08AEE3BA3D6973A1257CF2B7F8DDA73083E6B816FEE16F9F46C5C7B64C49D2C915CEDC09A18A7EACD7E248866181E29BD7C005BF7A1D93667B9B638JDC" TargetMode="External"/><Relationship Id="rId17" Type="http://schemas.openxmlformats.org/officeDocument/2006/relationships/hyperlink" Target="consultantplus://offline/ref=7EC08AEE3BA3D6973A1257CF2B7F8DDA73083E6B816FEE16F9F46C5C7B64C49D2C915CEDC09A18A7EACD7E248966181E29BD7C005BF7A1D93667B9B638JD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EC08AEE3BA3D6973A1249C23D13D3D570046367836AE649A2A36A0B2434C2C87ED102B482DA0BA6EED37C268836JC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EC08AEE3BA3D6973A1257CF2B7F8DDA73083E6B816FEE16F9F46C5C7B64C49D2C915CEDC09A18A7EACD7E268F66181E29BD7C005BF7A1D93667B9B638JDC" TargetMode="External"/><Relationship Id="rId11" Type="http://schemas.openxmlformats.org/officeDocument/2006/relationships/hyperlink" Target="consultantplus://offline/ref=7EC08AEE3BA3D6973A1249C23D13D3D5700462668363E649A2A36A0B2434C2C87ED102B482DA0BA6EED37C268836JCC" TargetMode="External"/><Relationship Id="rId5" Type="http://schemas.openxmlformats.org/officeDocument/2006/relationships/hyperlink" Target="consultantplus://offline/ref=7EC08AEE3BA3D6973A1257CF2B7F8DDA73083E6B816EEA17FDFE6C5C7B64C49D2C915CEDC09A18A7EACD7E268F66181E29BD7C005BF7A1D93667B9B638JDC" TargetMode="External"/><Relationship Id="rId15" Type="http://schemas.openxmlformats.org/officeDocument/2006/relationships/hyperlink" Target="consultantplus://offline/ref=7EC08AEE3BA3D6973A1249C23D13D3D570046364876CE649A2A36A0B2434C2C86CD15ABB82DD12ADBE9C3A73876C48516DEC6F035FEB3AJ0C" TargetMode="External"/><Relationship Id="rId10" Type="http://schemas.openxmlformats.org/officeDocument/2006/relationships/hyperlink" Target="consultantplus://offline/ref=7EC08AEE3BA3D6973A1257CF2B7F8DDA73083E6B816FEE16F9F46C5C7B64C49D2C915CEDC09A18A7EACD7E278266181E29BD7C005BF7A1D93667B9B638JD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C08AEE3BA3D6973A1257CF2B7F8DDA73083E6B816FEE16F9F46C5C7B64C49D2C915CEDC09A18A7EACD7E268C66181E29BD7C005BF7A1D93667B9B638JDC" TargetMode="External"/><Relationship Id="rId14" Type="http://schemas.openxmlformats.org/officeDocument/2006/relationships/hyperlink" Target="consultantplus://offline/ref=7EC08AEE3BA3D6973A1249C23D13D3D570046364876CE649A2A36A0B2434C2C86CD15ABB82D710ADBE9C3A73876C48516DEC6F035FEB3AJ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A14CB-EB90-40A9-8AA9-40A8D89A4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5788</Words>
  <Characters>32992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Verbitskaya_NN</dc:creator>
  <cp:lastModifiedBy>Verbitskaya_NN</cp:lastModifiedBy>
  <cp:revision>2</cp:revision>
  <cp:lastPrinted>2021-07-19T03:51:00Z</cp:lastPrinted>
  <dcterms:created xsi:type="dcterms:W3CDTF">2021-07-19T05:41:00Z</dcterms:created>
  <dcterms:modified xsi:type="dcterms:W3CDTF">2021-07-19T05:41:00Z</dcterms:modified>
</cp:coreProperties>
</file>