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E7" w:rsidRDefault="00794CE7" w:rsidP="00794CE7">
      <w:pPr>
        <w:jc w:val="center"/>
        <w:rPr>
          <w:b/>
          <w:bCs/>
          <w:i/>
          <w:iCs/>
          <w:sz w:val="48"/>
          <w:szCs w:val="48"/>
        </w:rPr>
      </w:pPr>
      <w:r w:rsidRPr="009D55A3">
        <w:rPr>
          <w:b/>
          <w:bCs/>
          <w:i/>
          <w:iCs/>
          <w:sz w:val="48"/>
          <w:szCs w:val="48"/>
        </w:rPr>
        <w:t xml:space="preserve">Генеральный план </w:t>
      </w:r>
    </w:p>
    <w:p w:rsidR="00794CE7" w:rsidRDefault="00794CE7" w:rsidP="00794CE7">
      <w:pPr>
        <w:jc w:val="center"/>
        <w:rPr>
          <w:b/>
          <w:bCs/>
          <w:i/>
          <w:iCs/>
          <w:sz w:val="48"/>
          <w:szCs w:val="48"/>
        </w:rPr>
      </w:pPr>
      <w:r w:rsidRPr="009D55A3">
        <w:rPr>
          <w:b/>
          <w:bCs/>
          <w:i/>
          <w:iCs/>
          <w:sz w:val="48"/>
          <w:szCs w:val="48"/>
        </w:rPr>
        <w:t>Арсеньевского городского округа</w:t>
      </w:r>
    </w:p>
    <w:p w:rsidR="00794CE7" w:rsidRDefault="00794CE7" w:rsidP="00794CE7">
      <w:pPr>
        <w:jc w:val="center"/>
        <w:rPr>
          <w:b/>
          <w:bCs/>
          <w:i/>
          <w:iCs/>
          <w:sz w:val="48"/>
          <w:szCs w:val="48"/>
        </w:rPr>
      </w:pPr>
    </w:p>
    <w:p w:rsidR="00794CE7" w:rsidRPr="00DD07F7" w:rsidRDefault="00794CE7" w:rsidP="00794CE7">
      <w:pPr>
        <w:jc w:val="center"/>
        <w:rPr>
          <w:b/>
          <w:bCs/>
          <w:i/>
          <w:iCs/>
          <w:sz w:val="48"/>
          <w:szCs w:val="48"/>
        </w:rPr>
      </w:pPr>
    </w:p>
    <w:p w:rsidR="00794CE7" w:rsidRDefault="00794CE7" w:rsidP="00794CE7">
      <w:pPr>
        <w:rPr>
          <w:b/>
          <w:bCs/>
          <w:i/>
          <w:iCs/>
          <w:sz w:val="40"/>
          <w:szCs w:val="40"/>
        </w:rPr>
      </w:pPr>
    </w:p>
    <w:p w:rsidR="00794CE7" w:rsidRPr="00467D55" w:rsidRDefault="00794CE7" w:rsidP="00794CE7">
      <w:pPr>
        <w:tabs>
          <w:tab w:val="center" w:pos="4677"/>
          <w:tab w:val="left" w:pos="5640"/>
        </w:tabs>
        <w:jc w:val="center"/>
        <w:rPr>
          <w:b/>
          <w:sz w:val="36"/>
          <w:szCs w:val="36"/>
        </w:rPr>
      </w:pPr>
      <w:r>
        <w:rPr>
          <w:b/>
          <w:sz w:val="36"/>
          <w:szCs w:val="36"/>
        </w:rPr>
        <w:t>Материалы по обоснованию Генерального плана.</w:t>
      </w:r>
    </w:p>
    <w:p w:rsidR="00794CE7" w:rsidRPr="00937EBD" w:rsidRDefault="00794CE7" w:rsidP="00794CE7">
      <w:pPr>
        <w:jc w:val="center"/>
        <w:rPr>
          <w:sz w:val="36"/>
          <w:szCs w:val="36"/>
        </w:rPr>
      </w:pPr>
      <w:r>
        <w:rPr>
          <w:b/>
          <w:sz w:val="36"/>
          <w:szCs w:val="36"/>
        </w:rPr>
        <w:t>Пояснительная записка.</w:t>
      </w:r>
    </w:p>
    <w:tbl>
      <w:tblPr>
        <w:tblW w:w="12662" w:type="dxa"/>
        <w:tblInd w:w="959" w:type="dxa"/>
        <w:tblLayout w:type="fixed"/>
        <w:tblLook w:val="0000" w:firstRow="0" w:lastRow="0" w:firstColumn="0" w:lastColumn="0" w:noHBand="0" w:noVBand="0"/>
      </w:tblPr>
      <w:tblGrid>
        <w:gridCol w:w="8976"/>
        <w:gridCol w:w="992"/>
        <w:gridCol w:w="2694"/>
      </w:tblGrid>
      <w:tr w:rsidR="00794CE7" w:rsidRPr="00E20347" w:rsidTr="00794CE7">
        <w:trPr>
          <w:trHeight w:val="851"/>
        </w:trPr>
        <w:tc>
          <w:tcPr>
            <w:tcW w:w="8976" w:type="dxa"/>
            <w:tcBorders>
              <w:top w:val="nil"/>
              <w:left w:val="nil"/>
              <w:bottom w:val="nil"/>
              <w:right w:val="nil"/>
            </w:tcBorders>
          </w:tcPr>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tc>
      </w:tr>
      <w:tr w:rsidR="00794CE7" w:rsidRPr="00E20347" w:rsidTr="00794CE7">
        <w:trPr>
          <w:trHeight w:val="851"/>
        </w:trPr>
        <w:tc>
          <w:tcPr>
            <w:tcW w:w="8976" w:type="dxa"/>
            <w:tcBorders>
              <w:top w:val="nil"/>
              <w:left w:val="nil"/>
              <w:bottom w:val="nil"/>
              <w:right w:val="nil"/>
            </w:tcBorders>
          </w:tcPr>
          <w:tbl>
            <w:tblPr>
              <w:tblW w:w="8539" w:type="dxa"/>
              <w:tblLayout w:type="fixed"/>
              <w:tblLook w:val="0000" w:firstRow="0" w:lastRow="0" w:firstColumn="0" w:lastColumn="0" w:noHBand="0" w:noVBand="0"/>
            </w:tblPr>
            <w:tblGrid>
              <w:gridCol w:w="4853"/>
              <w:gridCol w:w="992"/>
              <w:gridCol w:w="2694"/>
            </w:tblGrid>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Генеральный директор института</w:t>
                  </w:r>
                </w:p>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Е.М. Мельников</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Главный архитектор института</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В.В. Воробьев</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Начальник мастерской территориального планирования</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А.Ф. Ким</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 xml:space="preserve">Главный архитектор мастерской </w:t>
                  </w:r>
                </w:p>
                <w:p w:rsidR="00794CE7" w:rsidRPr="009D55A3" w:rsidRDefault="00794CE7" w:rsidP="00794CE7">
                  <w:r w:rsidRPr="009D55A3">
                    <w:t>территориального планирования</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И.Б. Самойленко</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Главный архитектор проекта</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Default="00794CE7" w:rsidP="00794CE7">
                  <w:r>
                    <w:t>С.А. Ковалев</w:t>
                  </w:r>
                </w:p>
                <w:p w:rsidR="00794CE7" w:rsidRDefault="00794CE7" w:rsidP="00794CE7"/>
                <w:p w:rsidR="00794CE7" w:rsidRDefault="00794CE7" w:rsidP="00794CE7"/>
                <w:p w:rsidR="00794CE7" w:rsidRDefault="00794CE7" w:rsidP="00794CE7"/>
                <w:p w:rsidR="00794CE7" w:rsidRPr="009D55A3" w:rsidRDefault="00794CE7" w:rsidP="00794CE7"/>
              </w:tc>
            </w:tr>
          </w:tbl>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tc>
      </w:tr>
    </w:tbl>
    <w:p w:rsidR="007A40AA" w:rsidRDefault="007A40AA"/>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rsidP="00794CE7">
      <w:pPr>
        <w:jc w:val="center"/>
      </w:pPr>
      <w:r>
        <w:t>2009 год</w:t>
      </w: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pStyle w:val="12"/>
        <w:spacing w:before="0" w:after="0"/>
        <w:ind w:left="0" w:right="0" w:firstLine="567"/>
        <w:jc w:val="center"/>
      </w:pPr>
      <w:bookmarkStart w:id="0" w:name="_Toc322528299"/>
      <w:r w:rsidRPr="00762593">
        <w:lastRenderedPageBreak/>
        <w:t>В</w:t>
      </w:r>
      <w:r>
        <w:t>ведение</w:t>
      </w:r>
      <w:bookmarkEnd w:id="0"/>
    </w:p>
    <w:p w:rsidR="00794CE7" w:rsidRPr="006F6B9C" w:rsidRDefault="00794CE7" w:rsidP="00794CE7">
      <w:pPr>
        <w:pStyle w:val="a5"/>
        <w:rPr>
          <w:lang w:eastAsia="ru-RU"/>
        </w:rPr>
      </w:pPr>
    </w:p>
    <w:p w:rsidR="00794CE7" w:rsidRPr="00F53430" w:rsidRDefault="00794CE7" w:rsidP="00794CE7">
      <w:pPr>
        <w:ind w:firstLine="567"/>
        <w:jc w:val="both"/>
      </w:pPr>
      <w:r w:rsidRPr="00F53430">
        <w:t xml:space="preserve">«Генеральный план </w:t>
      </w:r>
      <w:r>
        <w:t>Арсеньевского</w:t>
      </w:r>
      <w:r w:rsidRPr="00F53430">
        <w:t xml:space="preserve"> городского округа», выполнен ОАО «</w:t>
      </w:r>
      <w:proofErr w:type="spellStart"/>
      <w:r w:rsidRPr="00F53430">
        <w:t>Приморгражданпроект</w:t>
      </w:r>
      <w:proofErr w:type="spellEnd"/>
      <w:r w:rsidRPr="00F53430">
        <w:t>»</w:t>
      </w:r>
      <w:r>
        <w:t xml:space="preserve"> </w:t>
      </w:r>
      <w:r w:rsidRPr="00F53430">
        <w:t>по заказу администрации города</w:t>
      </w:r>
      <w:r>
        <w:t xml:space="preserve"> Арсеньев</w:t>
      </w:r>
      <w:r w:rsidRPr="00F53430">
        <w:t xml:space="preserve"> на расчетный срок до 202</w:t>
      </w:r>
      <w:r>
        <w:t>2</w:t>
      </w:r>
      <w:r w:rsidRPr="00F53430">
        <w:t xml:space="preserve"> года.</w:t>
      </w:r>
      <w:r>
        <w:t xml:space="preserve"> </w:t>
      </w:r>
    </w:p>
    <w:p w:rsidR="00794CE7" w:rsidRPr="00F53430" w:rsidRDefault="00794CE7" w:rsidP="00794CE7">
      <w:pPr>
        <w:ind w:firstLine="567"/>
        <w:jc w:val="both"/>
      </w:pPr>
      <w:r w:rsidRPr="00F53430">
        <w:t>Предыдущий</w:t>
      </w:r>
      <w:r>
        <w:t xml:space="preserve"> </w:t>
      </w:r>
      <w:r w:rsidRPr="00F53430">
        <w:t xml:space="preserve">генеральный план города </w:t>
      </w:r>
      <w:r>
        <w:t xml:space="preserve">Арсеньева </w:t>
      </w:r>
      <w:r w:rsidRPr="00F53430">
        <w:t xml:space="preserve">выполнен институтом </w:t>
      </w:r>
      <w:proofErr w:type="spellStart"/>
      <w:r w:rsidRPr="00F53430">
        <w:t>Ленгипрогор</w:t>
      </w:r>
      <w:proofErr w:type="spellEnd"/>
      <w:r w:rsidRPr="00F53430">
        <w:t xml:space="preserve"> в 1987 году</w:t>
      </w:r>
      <w:r w:rsidRPr="00BB3490">
        <w:t xml:space="preserve"> </w:t>
      </w:r>
      <w:r>
        <w:t>на расчетный срок до 2010 года</w:t>
      </w:r>
      <w:r w:rsidRPr="00F53430">
        <w:t>.</w:t>
      </w:r>
    </w:p>
    <w:p w:rsidR="00794CE7" w:rsidRPr="00F53430" w:rsidRDefault="00794CE7" w:rsidP="00794CE7">
      <w:pPr>
        <w:ind w:firstLine="567"/>
        <w:jc w:val="both"/>
      </w:pPr>
      <w:r w:rsidRPr="00F53430">
        <w:t xml:space="preserve">Реформа местного самоуправления в соответствии с федеральным законом № 131-ФЗ от 06.10.03 </w:t>
      </w:r>
      <w:r>
        <w:t>«</w:t>
      </w:r>
      <w:r w:rsidRPr="00F53430">
        <w:t>Об общих принципах организации местного самоуправления в Российской Федерации</w:t>
      </w:r>
      <w:r>
        <w:t>»</w:t>
      </w:r>
      <w:r w:rsidRPr="00F53430">
        <w:t xml:space="preserve"> изменила структуру территориальной организации расселения. Город </w:t>
      </w:r>
      <w:r>
        <w:t>Арсеньев</w:t>
      </w:r>
      <w:r w:rsidRPr="00F53430">
        <w:t xml:space="preserve"> приобрёл статус городского округа.</w:t>
      </w:r>
      <w:r>
        <w:t xml:space="preserve"> </w:t>
      </w:r>
      <w:r w:rsidRPr="00F53430">
        <w:t>В соответствии с законом Приморского края № 17</w:t>
      </w:r>
      <w:r w:rsidRPr="00BB3490">
        <w:t>8</w:t>
      </w:r>
      <w:r w:rsidRPr="00F53430">
        <w:t xml:space="preserve">-КЗ от </w:t>
      </w:r>
      <w:r w:rsidRPr="00BB3490">
        <w:t>06.12.2004</w:t>
      </w:r>
      <w:r>
        <w:t xml:space="preserve"> «</w:t>
      </w:r>
      <w:r w:rsidRPr="00F53430">
        <w:t>О</w:t>
      </w:r>
      <w:r>
        <w:t>б</w:t>
      </w:r>
      <w:r w:rsidRPr="00F53430">
        <w:t xml:space="preserve"> </w:t>
      </w:r>
      <w:proofErr w:type="spellStart"/>
      <w:r>
        <w:t>Арсеньевском</w:t>
      </w:r>
      <w:proofErr w:type="spellEnd"/>
      <w:r>
        <w:t xml:space="preserve"> </w:t>
      </w:r>
      <w:r w:rsidRPr="00F53430">
        <w:t>городском округе</w:t>
      </w:r>
      <w:r>
        <w:t>»</w:t>
      </w:r>
      <w:r w:rsidRPr="00F53430">
        <w:t xml:space="preserve"> в состав городского округа вош</w:t>
      </w:r>
      <w:r>
        <w:t>ел только</w:t>
      </w:r>
      <w:r w:rsidRPr="00F53430">
        <w:t xml:space="preserve"> населённы</w:t>
      </w:r>
      <w:r>
        <w:t>й</w:t>
      </w:r>
      <w:r w:rsidRPr="00F53430">
        <w:t xml:space="preserve"> пункт</w:t>
      </w:r>
      <w:r>
        <w:t xml:space="preserve"> г. Арсеньев.</w:t>
      </w:r>
    </w:p>
    <w:p w:rsidR="00794CE7" w:rsidRDefault="00794CE7" w:rsidP="00794CE7">
      <w:pPr>
        <w:ind w:firstLine="567"/>
        <w:jc w:val="both"/>
      </w:pPr>
      <w:r w:rsidRPr="00F53430">
        <w:t>Введённый в действие с 10 января 2005 года новый Градостроительный кодекс</w:t>
      </w:r>
      <w:r>
        <w:t xml:space="preserve"> </w:t>
      </w:r>
      <w:r w:rsidRPr="00F53430">
        <w:t>РФ (федеральный закон № 19</w:t>
      </w:r>
      <w:r w:rsidRPr="00BB3490">
        <w:t>1</w:t>
      </w:r>
      <w:r w:rsidRPr="00F53430">
        <w:t>-ФЗ от 29.12.04) существенно изменил содержание, процедуры разработки, согласования и утверждения градостроительной документации. В частности, введены виды документации территориального планирования «генеральный план городского округа» и «генеральный план поселения».</w:t>
      </w:r>
    </w:p>
    <w:p w:rsidR="00794CE7" w:rsidRPr="008D2307" w:rsidRDefault="00794CE7" w:rsidP="00794CE7">
      <w:pPr>
        <w:ind w:firstLine="567"/>
        <w:jc w:val="both"/>
        <w:rPr>
          <w:bCs/>
          <w:color w:val="auto"/>
        </w:rPr>
      </w:pPr>
      <w:r>
        <w:t>Г</w:t>
      </w:r>
      <w:r w:rsidRPr="00F53430">
        <w:t xml:space="preserve">енеральный план г. </w:t>
      </w:r>
      <w:r>
        <w:t>Арсеньева</w:t>
      </w:r>
      <w:r w:rsidRPr="00F53430">
        <w:t xml:space="preserve"> </w:t>
      </w:r>
      <w:r>
        <w:t>разрабатывался с учетом требований к</w:t>
      </w:r>
      <w:r w:rsidRPr="00F53430">
        <w:t xml:space="preserve"> составу и оформлению</w:t>
      </w:r>
      <w:r>
        <w:t xml:space="preserve">, введенных в новом Градостроительном кодексе РФ и новых региональных нормативов, введенных </w:t>
      </w:r>
      <w:r w:rsidRPr="008D2307">
        <w:rPr>
          <w:bCs/>
          <w:color w:val="auto"/>
        </w:rPr>
        <w:t>Постановление</w:t>
      </w:r>
      <w:r>
        <w:rPr>
          <w:bCs/>
          <w:color w:val="auto"/>
        </w:rPr>
        <w:t>м</w:t>
      </w:r>
      <w:r w:rsidRPr="008D2307">
        <w:rPr>
          <w:bCs/>
          <w:color w:val="auto"/>
        </w:rPr>
        <w:t xml:space="preserve"> Администрации Приморского края» №185-па от 21.05.2010 «Региональные нормативы градостроительного проектирования в Приморском крае»</w:t>
      </w:r>
    </w:p>
    <w:p w:rsidR="00794CE7" w:rsidRDefault="00794CE7" w:rsidP="00794CE7">
      <w:pPr>
        <w:ind w:firstLine="567"/>
        <w:jc w:val="both"/>
      </w:pPr>
      <w:r>
        <w:t>Проект «Генерального плана Арсеньевского городского округа» развивает, конкретизирует и уточняет положения ранее разработанных стратегических документов:</w:t>
      </w:r>
    </w:p>
    <w:p w:rsidR="00794CE7" w:rsidRDefault="00794CE7" w:rsidP="00794CE7">
      <w:pPr>
        <w:ind w:firstLine="567"/>
        <w:jc w:val="both"/>
      </w:pPr>
      <w:r>
        <w:t xml:space="preserve">– </w:t>
      </w:r>
      <w:r w:rsidRPr="00772824">
        <w:t>Стратеги</w:t>
      </w:r>
      <w:r>
        <w:t>я</w:t>
      </w:r>
      <w:r w:rsidRPr="00772824">
        <w:t xml:space="preserve"> социально-экономического развития Приморского края до 2025 года</w:t>
      </w:r>
      <w:r>
        <w:t xml:space="preserve">, утвержденная </w:t>
      </w:r>
      <w:r w:rsidRPr="00772824">
        <w:t xml:space="preserve">Законом Приморского края </w:t>
      </w:r>
      <w:r>
        <w:t>№</w:t>
      </w:r>
      <w:r w:rsidRPr="00772824">
        <w:t>324-КЗ от 20.10.2008</w:t>
      </w:r>
      <w:r>
        <w:t>;</w:t>
      </w:r>
    </w:p>
    <w:p w:rsidR="00794CE7" w:rsidRDefault="00794CE7" w:rsidP="00794CE7">
      <w:pPr>
        <w:ind w:firstLine="567"/>
        <w:jc w:val="both"/>
      </w:pPr>
      <w:r w:rsidRPr="00177A3E">
        <w:t>– Стратегия социально-экономического развития Дальнего Востока и Байкальского региона до 2025 года</w:t>
      </w:r>
      <w:r>
        <w:t>,</w:t>
      </w:r>
      <w:r w:rsidRPr="00EB3944">
        <w:t xml:space="preserve"> </w:t>
      </w:r>
      <w:r w:rsidRPr="00DD6189">
        <w:t>утвержденн</w:t>
      </w:r>
      <w:r>
        <w:t>ая</w:t>
      </w:r>
      <w:r w:rsidRPr="00DD6189">
        <w:t xml:space="preserve"> Распоряжением Правительства Российской Федерации </w:t>
      </w:r>
      <w:r>
        <w:t>№</w:t>
      </w:r>
      <w:r w:rsidRPr="00DD6189">
        <w:t>2094-р от 28</w:t>
      </w:r>
      <w:r>
        <w:t>.12.</w:t>
      </w:r>
      <w:r w:rsidRPr="00DD6189">
        <w:t>2009</w:t>
      </w:r>
      <w:r>
        <w:t>;</w:t>
      </w:r>
    </w:p>
    <w:p w:rsidR="00794CE7" w:rsidRPr="00DD6189" w:rsidRDefault="00794CE7" w:rsidP="00794CE7">
      <w:pPr>
        <w:ind w:firstLine="567"/>
        <w:jc w:val="both"/>
      </w:pPr>
      <w:r w:rsidRPr="00177A3E">
        <w:t xml:space="preserve">– Схема территориального планирования Приморского края, </w:t>
      </w:r>
      <w:r>
        <w:t>утвержденная</w:t>
      </w:r>
      <w:r w:rsidRPr="00DD6189">
        <w:t xml:space="preserve"> Постановлением Администрации Приморского края </w:t>
      </w:r>
      <w:r>
        <w:t>№</w:t>
      </w:r>
      <w:r w:rsidRPr="00DD6189">
        <w:t>323-па от 30.11.2009</w:t>
      </w:r>
      <w:r w:rsidRPr="00177A3E">
        <w:t>.</w:t>
      </w:r>
    </w:p>
    <w:p w:rsidR="00794CE7" w:rsidRDefault="00794CE7" w:rsidP="00794CE7">
      <w:pPr>
        <w:jc w:val="center"/>
      </w:pPr>
    </w:p>
    <w:p w:rsidR="00794CE7" w:rsidRPr="00794CE7" w:rsidRDefault="00794CE7" w:rsidP="00794CE7">
      <w:pPr>
        <w:keepNext/>
        <w:pageBreakBefore/>
        <w:ind w:firstLine="567"/>
        <w:jc w:val="center"/>
        <w:outlineLvl w:val="0"/>
        <w:rPr>
          <w:b/>
          <w:bCs/>
          <w:kern w:val="32"/>
          <w:sz w:val="32"/>
          <w:szCs w:val="32"/>
        </w:rPr>
      </w:pPr>
      <w:bookmarkStart w:id="1" w:name="_Toc322528300"/>
      <w:r w:rsidRPr="00794CE7">
        <w:rPr>
          <w:b/>
          <w:bCs/>
          <w:kern w:val="32"/>
          <w:sz w:val="32"/>
          <w:szCs w:val="32"/>
        </w:rPr>
        <w:lastRenderedPageBreak/>
        <w:t>Авторский коллектив:</w:t>
      </w:r>
      <w:bookmarkEnd w:id="1"/>
    </w:p>
    <w:p w:rsidR="00794CE7" w:rsidRPr="00794CE7" w:rsidRDefault="00794CE7" w:rsidP="00794CE7">
      <w:pPr>
        <w:ind w:firstLine="567"/>
        <w:jc w:val="center"/>
        <w:rPr>
          <w:b/>
        </w:rPr>
      </w:pPr>
    </w:p>
    <w:p w:rsidR="00794CE7" w:rsidRPr="00794CE7" w:rsidRDefault="00794CE7" w:rsidP="00794CE7">
      <w:pPr>
        <w:ind w:firstLine="567"/>
        <w:jc w:val="both"/>
      </w:pPr>
      <w:r w:rsidRPr="00794CE7">
        <w:t>Проект «Генеральный план Арсеньевского городского округа» разработан творческим коллективом мастерской генеральных планов ОАО «</w:t>
      </w:r>
      <w:proofErr w:type="spellStart"/>
      <w:r w:rsidRPr="00794CE7">
        <w:t>Приморгражданпроект</w:t>
      </w:r>
      <w:proofErr w:type="spellEnd"/>
      <w:r w:rsidRPr="00794CE7">
        <w:t xml:space="preserve">»: </w:t>
      </w:r>
    </w:p>
    <w:p w:rsidR="00794CE7" w:rsidRPr="00794CE7" w:rsidRDefault="00794CE7" w:rsidP="00794CE7">
      <w:pPr>
        <w:ind w:firstLine="567"/>
        <w:jc w:val="both"/>
      </w:pPr>
    </w:p>
    <w:p w:rsidR="00794CE7" w:rsidRPr="00794CE7" w:rsidRDefault="00794CE7" w:rsidP="00794CE7">
      <w:pPr>
        <w:ind w:firstLine="567"/>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366"/>
      </w:tblGrid>
      <w:tr w:rsidR="00794CE7" w:rsidRPr="00794CE7" w:rsidTr="00794CE7">
        <w:trPr>
          <w:trHeight w:val="529"/>
        </w:trPr>
        <w:tc>
          <w:tcPr>
            <w:tcW w:w="6379" w:type="dxa"/>
            <w:vAlign w:val="center"/>
          </w:tcPr>
          <w:p w:rsidR="00794CE7" w:rsidRPr="00794CE7" w:rsidRDefault="00794CE7" w:rsidP="00794CE7">
            <w:pPr>
              <w:ind w:left="317"/>
            </w:pPr>
            <w:r w:rsidRPr="00794CE7">
              <w:t>Начальник мастерской</w:t>
            </w:r>
          </w:p>
        </w:tc>
        <w:tc>
          <w:tcPr>
            <w:tcW w:w="3366" w:type="dxa"/>
            <w:vAlign w:val="center"/>
          </w:tcPr>
          <w:p w:rsidR="00794CE7" w:rsidRPr="00794CE7" w:rsidRDefault="00794CE7" w:rsidP="00794CE7">
            <w:pPr>
              <w:ind w:firstLine="567"/>
            </w:pPr>
            <w:r w:rsidRPr="00794CE7">
              <w:t>Ким А.Ф.</w:t>
            </w:r>
          </w:p>
        </w:tc>
      </w:tr>
      <w:tr w:rsidR="00794CE7" w:rsidRPr="00794CE7" w:rsidTr="00794CE7">
        <w:trPr>
          <w:trHeight w:val="551"/>
        </w:trPr>
        <w:tc>
          <w:tcPr>
            <w:tcW w:w="6379" w:type="dxa"/>
            <w:vAlign w:val="center"/>
          </w:tcPr>
          <w:p w:rsidR="00794CE7" w:rsidRPr="00794CE7" w:rsidRDefault="00794CE7" w:rsidP="00794CE7">
            <w:pPr>
              <w:ind w:left="317"/>
            </w:pPr>
            <w:r w:rsidRPr="00794CE7">
              <w:t>Главный архитектор проекта</w:t>
            </w:r>
          </w:p>
        </w:tc>
        <w:tc>
          <w:tcPr>
            <w:tcW w:w="3366" w:type="dxa"/>
            <w:vAlign w:val="center"/>
          </w:tcPr>
          <w:p w:rsidR="00794CE7" w:rsidRPr="00794CE7" w:rsidRDefault="00794CE7" w:rsidP="00794CE7">
            <w:pPr>
              <w:ind w:firstLine="567"/>
            </w:pPr>
            <w:r w:rsidRPr="00794CE7">
              <w:t>Ковалев С.А.</w:t>
            </w:r>
          </w:p>
        </w:tc>
      </w:tr>
      <w:tr w:rsidR="00794CE7" w:rsidRPr="00794CE7" w:rsidTr="00794CE7">
        <w:trPr>
          <w:trHeight w:val="1276"/>
        </w:trPr>
        <w:tc>
          <w:tcPr>
            <w:tcW w:w="6379" w:type="dxa"/>
            <w:vAlign w:val="center"/>
          </w:tcPr>
          <w:p w:rsidR="00794CE7" w:rsidRPr="00794CE7" w:rsidRDefault="00794CE7" w:rsidP="00794CE7">
            <w:pPr>
              <w:ind w:left="317"/>
            </w:pPr>
            <w:r w:rsidRPr="00794CE7">
              <w:t>Архитекторы</w:t>
            </w:r>
          </w:p>
        </w:tc>
        <w:tc>
          <w:tcPr>
            <w:tcW w:w="3366" w:type="dxa"/>
            <w:vAlign w:val="center"/>
          </w:tcPr>
          <w:p w:rsidR="00794CE7" w:rsidRPr="00794CE7" w:rsidRDefault="00794CE7" w:rsidP="00794CE7">
            <w:pPr>
              <w:ind w:firstLine="567"/>
            </w:pPr>
            <w:r w:rsidRPr="00794CE7">
              <w:t>Карпов П.В.,</w:t>
            </w:r>
          </w:p>
          <w:p w:rsidR="00794CE7" w:rsidRPr="00794CE7" w:rsidRDefault="00794CE7" w:rsidP="00794CE7">
            <w:pPr>
              <w:ind w:firstLine="567"/>
            </w:pPr>
            <w:r w:rsidRPr="00794CE7">
              <w:t>Поливанова Д.И.,</w:t>
            </w:r>
          </w:p>
          <w:p w:rsidR="00794CE7" w:rsidRPr="00794CE7" w:rsidRDefault="00794CE7" w:rsidP="00794CE7">
            <w:pPr>
              <w:ind w:firstLine="567"/>
            </w:pPr>
            <w:proofErr w:type="spellStart"/>
            <w:r w:rsidRPr="00794CE7">
              <w:t>Яхно</w:t>
            </w:r>
            <w:proofErr w:type="spellEnd"/>
            <w:r w:rsidRPr="00794CE7">
              <w:t xml:space="preserve"> А.А.</w:t>
            </w:r>
          </w:p>
        </w:tc>
      </w:tr>
      <w:tr w:rsidR="00794CE7" w:rsidRPr="00794CE7" w:rsidTr="00794CE7">
        <w:trPr>
          <w:trHeight w:val="964"/>
        </w:trPr>
        <w:tc>
          <w:tcPr>
            <w:tcW w:w="6379" w:type="dxa"/>
            <w:vAlign w:val="center"/>
          </w:tcPr>
          <w:p w:rsidR="00794CE7" w:rsidRPr="00794CE7" w:rsidRDefault="00794CE7" w:rsidP="00794CE7">
            <w:pPr>
              <w:ind w:left="317"/>
            </w:pPr>
            <w:r w:rsidRPr="00794CE7">
              <w:t>Экономические расчёты</w:t>
            </w:r>
          </w:p>
        </w:tc>
        <w:tc>
          <w:tcPr>
            <w:tcW w:w="3366" w:type="dxa"/>
            <w:vAlign w:val="center"/>
          </w:tcPr>
          <w:p w:rsidR="00794CE7" w:rsidRPr="00794CE7" w:rsidRDefault="00794CE7" w:rsidP="00794CE7">
            <w:pPr>
              <w:ind w:firstLine="567"/>
            </w:pPr>
            <w:proofErr w:type="spellStart"/>
            <w:r w:rsidRPr="00794CE7">
              <w:t>Безрукавая</w:t>
            </w:r>
            <w:proofErr w:type="spellEnd"/>
            <w:r w:rsidRPr="00794CE7">
              <w:t xml:space="preserve"> Л.Н.,</w:t>
            </w:r>
          </w:p>
          <w:p w:rsidR="00794CE7" w:rsidRPr="00794CE7" w:rsidRDefault="00794CE7" w:rsidP="00794CE7">
            <w:pPr>
              <w:ind w:firstLine="567"/>
            </w:pPr>
            <w:proofErr w:type="spellStart"/>
            <w:r w:rsidRPr="00794CE7">
              <w:t>Крепкова</w:t>
            </w:r>
            <w:proofErr w:type="spellEnd"/>
            <w:r w:rsidRPr="00794CE7">
              <w:t xml:space="preserve"> Т.А.</w:t>
            </w:r>
          </w:p>
        </w:tc>
      </w:tr>
      <w:tr w:rsidR="00794CE7" w:rsidRPr="00794CE7" w:rsidTr="00794CE7">
        <w:trPr>
          <w:trHeight w:val="1130"/>
        </w:trPr>
        <w:tc>
          <w:tcPr>
            <w:tcW w:w="6379" w:type="dxa"/>
            <w:vAlign w:val="center"/>
          </w:tcPr>
          <w:p w:rsidR="00794CE7" w:rsidRPr="00794CE7" w:rsidRDefault="00794CE7" w:rsidP="00794CE7">
            <w:pPr>
              <w:ind w:left="317"/>
            </w:pPr>
            <w:r w:rsidRPr="00794CE7">
              <w:t>Главный специалист по экологии и ландшафтной архитектуре,</w:t>
            </w:r>
          </w:p>
          <w:p w:rsidR="00794CE7" w:rsidRPr="00794CE7" w:rsidRDefault="00794CE7" w:rsidP="00794CE7">
            <w:pPr>
              <w:ind w:left="317"/>
            </w:pPr>
            <w:r w:rsidRPr="00794CE7">
              <w:t>Главный специалист МТП</w:t>
            </w:r>
          </w:p>
        </w:tc>
        <w:tc>
          <w:tcPr>
            <w:tcW w:w="3366" w:type="dxa"/>
          </w:tcPr>
          <w:p w:rsidR="00794CE7" w:rsidRPr="00794CE7" w:rsidRDefault="00794CE7" w:rsidP="00794CE7">
            <w:pPr>
              <w:ind w:firstLine="567"/>
            </w:pPr>
          </w:p>
          <w:p w:rsidR="00794CE7" w:rsidRPr="00794CE7" w:rsidRDefault="00794CE7" w:rsidP="00794CE7">
            <w:pPr>
              <w:ind w:firstLine="567"/>
            </w:pPr>
            <w:proofErr w:type="spellStart"/>
            <w:r w:rsidRPr="00794CE7">
              <w:t>Преловский</w:t>
            </w:r>
            <w:proofErr w:type="spellEnd"/>
            <w:r w:rsidRPr="00794CE7">
              <w:t xml:space="preserve"> В.И.,</w:t>
            </w:r>
          </w:p>
          <w:p w:rsidR="00794CE7" w:rsidRPr="00794CE7" w:rsidRDefault="00794CE7" w:rsidP="00794CE7">
            <w:pPr>
              <w:ind w:firstLine="567"/>
            </w:pPr>
            <w:proofErr w:type="spellStart"/>
            <w:r w:rsidRPr="00794CE7">
              <w:t>Шатковский</w:t>
            </w:r>
            <w:proofErr w:type="spellEnd"/>
            <w:r w:rsidRPr="00794CE7">
              <w:t xml:space="preserve"> А.Г.</w:t>
            </w:r>
          </w:p>
        </w:tc>
      </w:tr>
      <w:tr w:rsidR="00794CE7" w:rsidRPr="00794CE7" w:rsidTr="00794CE7">
        <w:trPr>
          <w:trHeight w:val="1181"/>
        </w:trPr>
        <w:tc>
          <w:tcPr>
            <w:tcW w:w="6379" w:type="dxa"/>
            <w:vAlign w:val="center"/>
          </w:tcPr>
          <w:p w:rsidR="00794CE7" w:rsidRPr="00794CE7" w:rsidRDefault="00794CE7" w:rsidP="00794CE7">
            <w:pPr>
              <w:ind w:left="317"/>
            </w:pPr>
            <w:r w:rsidRPr="00794CE7">
              <w:t>Компьютерная графика</w:t>
            </w:r>
          </w:p>
        </w:tc>
        <w:tc>
          <w:tcPr>
            <w:tcW w:w="3366" w:type="dxa"/>
            <w:vAlign w:val="center"/>
          </w:tcPr>
          <w:p w:rsidR="00794CE7" w:rsidRPr="00794CE7" w:rsidRDefault="00794CE7" w:rsidP="00794CE7">
            <w:pPr>
              <w:ind w:firstLine="567"/>
            </w:pPr>
            <w:proofErr w:type="spellStart"/>
            <w:r w:rsidRPr="00794CE7">
              <w:t>Юричева</w:t>
            </w:r>
            <w:proofErr w:type="spellEnd"/>
            <w:r w:rsidRPr="00794CE7">
              <w:t xml:space="preserve"> О.Д.,</w:t>
            </w:r>
          </w:p>
          <w:p w:rsidR="00794CE7" w:rsidRPr="00794CE7" w:rsidRDefault="00794CE7" w:rsidP="00794CE7">
            <w:pPr>
              <w:ind w:firstLine="567"/>
            </w:pPr>
            <w:proofErr w:type="spellStart"/>
            <w:r w:rsidRPr="00794CE7">
              <w:t>Чебатура</w:t>
            </w:r>
            <w:proofErr w:type="spellEnd"/>
            <w:r w:rsidRPr="00794CE7">
              <w:t xml:space="preserve"> Д.В.,</w:t>
            </w:r>
          </w:p>
          <w:p w:rsidR="00794CE7" w:rsidRPr="00794CE7" w:rsidRDefault="00794CE7" w:rsidP="00794CE7">
            <w:pPr>
              <w:ind w:firstLine="567"/>
            </w:pPr>
            <w:r w:rsidRPr="00794CE7">
              <w:t>Солодовников Ю.Ю.</w:t>
            </w:r>
          </w:p>
        </w:tc>
      </w:tr>
    </w:tbl>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Pr="00794CE7" w:rsidRDefault="00794CE7" w:rsidP="00794CE7">
      <w:pPr>
        <w:keepNext/>
        <w:pageBreakBefore/>
        <w:ind w:left="567"/>
        <w:jc w:val="both"/>
        <w:outlineLvl w:val="0"/>
        <w:rPr>
          <w:b/>
          <w:bCs/>
          <w:kern w:val="32"/>
          <w:sz w:val="32"/>
          <w:szCs w:val="32"/>
        </w:rPr>
      </w:pPr>
      <w:bookmarkStart w:id="2" w:name="_Toc234308009"/>
      <w:bookmarkStart w:id="3" w:name="_Toc322528301"/>
      <w:r w:rsidRPr="00794CE7">
        <w:rPr>
          <w:b/>
          <w:bCs/>
          <w:kern w:val="32"/>
          <w:sz w:val="32"/>
          <w:szCs w:val="32"/>
        </w:rPr>
        <w:lastRenderedPageBreak/>
        <w:t>1 Анализ реализации ранее разработанной документации</w:t>
      </w:r>
      <w:bookmarkEnd w:id="2"/>
      <w:r w:rsidRPr="00794CE7">
        <w:rPr>
          <w:b/>
          <w:bCs/>
          <w:kern w:val="32"/>
          <w:sz w:val="32"/>
          <w:szCs w:val="32"/>
        </w:rPr>
        <w:t xml:space="preserve"> </w:t>
      </w:r>
      <w:bookmarkStart w:id="4" w:name="_Toc234308010"/>
      <w:r w:rsidRPr="00794CE7">
        <w:rPr>
          <w:b/>
          <w:bCs/>
          <w:kern w:val="32"/>
          <w:sz w:val="32"/>
          <w:szCs w:val="32"/>
        </w:rPr>
        <w:t>территориального планирования муниципального образования</w:t>
      </w:r>
      <w:bookmarkEnd w:id="4"/>
      <w:r w:rsidRPr="00794CE7">
        <w:rPr>
          <w:b/>
          <w:bCs/>
          <w:kern w:val="32"/>
          <w:sz w:val="32"/>
          <w:szCs w:val="32"/>
        </w:rPr>
        <w:t xml:space="preserve"> </w:t>
      </w:r>
      <w:bookmarkStart w:id="5" w:name="_Toc234308011"/>
      <w:proofErr w:type="spellStart"/>
      <w:r w:rsidRPr="00794CE7">
        <w:rPr>
          <w:b/>
          <w:bCs/>
          <w:kern w:val="32"/>
          <w:sz w:val="32"/>
          <w:szCs w:val="32"/>
        </w:rPr>
        <w:t>Арсеньевский</w:t>
      </w:r>
      <w:proofErr w:type="spellEnd"/>
      <w:r w:rsidRPr="00794CE7">
        <w:rPr>
          <w:b/>
          <w:bCs/>
          <w:kern w:val="32"/>
          <w:sz w:val="32"/>
          <w:szCs w:val="32"/>
        </w:rPr>
        <w:t xml:space="preserve"> городской округ</w:t>
      </w:r>
      <w:bookmarkEnd w:id="3"/>
      <w:bookmarkEnd w:id="5"/>
    </w:p>
    <w:p w:rsidR="00794CE7" w:rsidRPr="00794CE7" w:rsidRDefault="00794CE7" w:rsidP="00794CE7">
      <w:bookmarkStart w:id="6" w:name="_Toc234308012"/>
    </w:p>
    <w:p w:rsidR="00794CE7" w:rsidRPr="00794CE7" w:rsidRDefault="00794CE7" w:rsidP="00794CE7">
      <w:pPr>
        <w:keepNext/>
        <w:ind w:firstLine="567"/>
        <w:outlineLvl w:val="1"/>
        <w:rPr>
          <w:b/>
          <w:bCs/>
          <w:color w:val="auto"/>
        </w:rPr>
      </w:pPr>
      <w:bookmarkStart w:id="7" w:name="_Toc322528302"/>
      <w:r w:rsidRPr="00794CE7">
        <w:rPr>
          <w:b/>
          <w:bCs/>
          <w:color w:val="auto"/>
        </w:rPr>
        <w:t>1.1 Список изученных материалов</w:t>
      </w:r>
      <w:bookmarkEnd w:id="6"/>
      <w:bookmarkEnd w:id="7"/>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Генеральный план г. Арсеньев. – «</w:t>
      </w:r>
      <w:proofErr w:type="spellStart"/>
      <w:r w:rsidRPr="00794CE7">
        <w:rPr>
          <w:rFonts w:eastAsia="Calibri"/>
          <w:color w:val="auto"/>
          <w:szCs w:val="22"/>
          <w:lang w:eastAsia="en-US"/>
        </w:rPr>
        <w:t>Ленгипрогор</w:t>
      </w:r>
      <w:proofErr w:type="spellEnd"/>
      <w:r w:rsidRPr="00794CE7">
        <w:rPr>
          <w:rFonts w:eastAsia="Calibri"/>
          <w:color w:val="auto"/>
          <w:szCs w:val="22"/>
          <w:lang w:eastAsia="en-US"/>
        </w:rPr>
        <w:t xml:space="preserve">», </w:t>
      </w:r>
      <w:smartTag w:uri="urn:schemas-microsoft-com:office:smarttags" w:element="metricconverter">
        <w:smartTagPr>
          <w:attr w:name="ProductID" w:val="1970 г"/>
        </w:smartTagPr>
        <w:r w:rsidRPr="00794CE7">
          <w:rPr>
            <w:rFonts w:eastAsia="Calibri"/>
            <w:color w:val="auto"/>
            <w:szCs w:val="22"/>
            <w:lang w:eastAsia="en-US"/>
          </w:rPr>
          <w:t>1970 г</w:t>
        </w:r>
      </w:smartTag>
      <w:r w:rsidRPr="00794CE7">
        <w:rPr>
          <w:rFonts w:eastAsia="Calibri"/>
          <w:color w:val="auto"/>
          <w:szCs w:val="22"/>
          <w:lang w:eastAsia="en-US"/>
        </w:rPr>
        <w:t xml:space="preserve">.; </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Генеральный план г. Арсеньев. – «</w:t>
      </w:r>
      <w:proofErr w:type="spellStart"/>
      <w:r w:rsidRPr="00794CE7">
        <w:rPr>
          <w:rFonts w:eastAsia="Calibri"/>
          <w:color w:val="auto"/>
          <w:szCs w:val="22"/>
          <w:lang w:eastAsia="en-US"/>
        </w:rPr>
        <w:t>Ленгипрогор</w:t>
      </w:r>
      <w:proofErr w:type="spellEnd"/>
      <w:r w:rsidRPr="00794CE7">
        <w:rPr>
          <w:rFonts w:eastAsia="Calibri"/>
          <w:color w:val="auto"/>
          <w:szCs w:val="22"/>
          <w:lang w:eastAsia="en-US"/>
        </w:rPr>
        <w:t xml:space="preserve">», </w:t>
      </w:r>
      <w:smartTag w:uri="urn:schemas-microsoft-com:office:smarttags" w:element="metricconverter">
        <w:smartTagPr>
          <w:attr w:name="ProductID" w:val="1987 г"/>
        </w:smartTagPr>
        <w:r w:rsidRPr="00794CE7">
          <w:rPr>
            <w:rFonts w:eastAsia="Calibri"/>
            <w:color w:val="auto"/>
            <w:szCs w:val="22"/>
            <w:lang w:eastAsia="en-US"/>
          </w:rPr>
          <w:t>1987 г</w:t>
        </w:r>
      </w:smartTag>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Проект детальной планировки центральной части г. Арсеньева. – «</w:t>
      </w:r>
      <w:proofErr w:type="spellStart"/>
      <w:r w:rsidRPr="00794CE7">
        <w:rPr>
          <w:rFonts w:eastAsia="Calibri"/>
          <w:color w:val="auto"/>
          <w:szCs w:val="22"/>
          <w:lang w:eastAsia="en-US"/>
        </w:rPr>
        <w:t>Ленгипрогор</w:t>
      </w:r>
      <w:proofErr w:type="spellEnd"/>
      <w:r w:rsidRPr="00794CE7">
        <w:rPr>
          <w:rFonts w:eastAsia="Calibri"/>
          <w:color w:val="auto"/>
          <w:szCs w:val="22"/>
          <w:lang w:eastAsia="en-US"/>
        </w:rPr>
        <w:t xml:space="preserve">», </w:t>
      </w:r>
      <w:smartTag w:uri="urn:schemas-microsoft-com:office:smarttags" w:element="metricconverter">
        <w:smartTagPr>
          <w:attr w:name="ProductID" w:val="1970 г"/>
        </w:smartTagPr>
        <w:r w:rsidRPr="00794CE7">
          <w:rPr>
            <w:rFonts w:eastAsia="Calibri"/>
            <w:color w:val="auto"/>
            <w:szCs w:val="22"/>
            <w:lang w:eastAsia="en-US"/>
          </w:rPr>
          <w:t>1970 г</w:t>
        </w:r>
      </w:smartTag>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xml:space="preserve">– Проект городской черты. – </w:t>
      </w:r>
      <w:smartTag w:uri="urn:schemas-microsoft-com:office:smarttags" w:element="metricconverter">
        <w:smartTagPr>
          <w:attr w:name="ProductID" w:val="1989 г"/>
        </w:smartTagPr>
        <w:r w:rsidRPr="00794CE7">
          <w:rPr>
            <w:rFonts w:eastAsia="Calibri"/>
            <w:color w:val="auto"/>
            <w:szCs w:val="22"/>
            <w:lang w:eastAsia="en-US"/>
          </w:rPr>
          <w:t>1989 г</w:t>
        </w:r>
      </w:smartTag>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Материалы современных исходных данных;</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Материалы изученных об обобщенной практики реализации генеральных планов городов и поселков Приморского края. – «</w:t>
      </w:r>
      <w:proofErr w:type="spellStart"/>
      <w:r w:rsidRPr="00794CE7">
        <w:rPr>
          <w:rFonts w:eastAsia="Calibri"/>
          <w:color w:val="auto"/>
          <w:szCs w:val="22"/>
          <w:lang w:eastAsia="en-US"/>
        </w:rPr>
        <w:t>Приморгражданпроект</w:t>
      </w:r>
      <w:proofErr w:type="spellEnd"/>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smartTag w:uri="urn:schemas-microsoft-com:office:smarttags" w:element="metricconverter">
        <w:smartTagPr>
          <w:attr w:name="ProductID" w:val="1986 г"/>
        </w:smartTagPr>
        <w:r w:rsidRPr="00794CE7">
          <w:rPr>
            <w:rFonts w:eastAsia="Calibri"/>
            <w:color w:val="auto"/>
            <w:szCs w:val="22"/>
            <w:lang w:eastAsia="en-US"/>
          </w:rPr>
          <w:t>1986 г</w:t>
        </w:r>
      </w:smartTag>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r w:rsidRPr="00794CE7">
        <w:rPr>
          <w:rFonts w:eastAsia="Calibri"/>
          <w:color w:val="auto"/>
          <w:szCs w:val="22"/>
          <w:lang w:eastAsia="en-US"/>
        </w:rPr>
        <w:t>– Пояснительная записка к исходным данным. – МУП «</w:t>
      </w:r>
      <w:proofErr w:type="spellStart"/>
      <w:r w:rsidRPr="00794CE7">
        <w:rPr>
          <w:rFonts w:eastAsia="Calibri"/>
          <w:color w:val="auto"/>
          <w:szCs w:val="22"/>
          <w:lang w:eastAsia="en-US"/>
        </w:rPr>
        <w:t>Архстройпроект</w:t>
      </w:r>
      <w:proofErr w:type="spellEnd"/>
      <w:r w:rsidRPr="00794CE7">
        <w:rPr>
          <w:rFonts w:eastAsia="Calibri"/>
          <w:color w:val="auto"/>
          <w:szCs w:val="22"/>
          <w:lang w:eastAsia="en-US"/>
        </w:rPr>
        <w:t>»,</w:t>
      </w:r>
    </w:p>
    <w:p w:rsidR="00794CE7" w:rsidRPr="00794CE7" w:rsidRDefault="00794CE7" w:rsidP="00794CE7">
      <w:pPr>
        <w:ind w:left="567"/>
        <w:rPr>
          <w:rFonts w:eastAsia="Calibri"/>
          <w:color w:val="auto"/>
          <w:szCs w:val="22"/>
          <w:lang w:eastAsia="en-US"/>
        </w:rPr>
      </w:pPr>
      <w:smartTag w:uri="urn:schemas-microsoft-com:office:smarttags" w:element="metricconverter">
        <w:smartTagPr>
          <w:attr w:name="ProductID" w:val="2008 Г"/>
        </w:smartTagPr>
        <w:r w:rsidRPr="00794CE7">
          <w:rPr>
            <w:rFonts w:eastAsia="Calibri"/>
            <w:color w:val="auto"/>
            <w:szCs w:val="22"/>
            <w:lang w:eastAsia="en-US"/>
          </w:rPr>
          <w:t>2008 г</w:t>
        </w:r>
      </w:smartTag>
      <w:r w:rsidRPr="00794CE7">
        <w:rPr>
          <w:rFonts w:eastAsia="Calibri"/>
          <w:color w:val="auto"/>
          <w:szCs w:val="22"/>
          <w:lang w:eastAsia="en-US"/>
        </w:rPr>
        <w:t xml:space="preserve">. </w:t>
      </w:r>
    </w:p>
    <w:p w:rsidR="00794CE7" w:rsidRPr="00794CE7" w:rsidRDefault="00794CE7" w:rsidP="00794CE7">
      <w:pPr>
        <w:ind w:firstLine="567"/>
      </w:pPr>
    </w:p>
    <w:p w:rsidR="00794CE7" w:rsidRPr="00794CE7" w:rsidRDefault="00794CE7" w:rsidP="00794CE7">
      <w:pPr>
        <w:keepNext/>
        <w:ind w:firstLine="567"/>
        <w:outlineLvl w:val="1"/>
        <w:rPr>
          <w:b/>
          <w:bCs/>
          <w:color w:val="auto"/>
        </w:rPr>
      </w:pPr>
      <w:bookmarkStart w:id="8" w:name="_Toc234308013"/>
      <w:bookmarkStart w:id="9" w:name="_Toc322528303"/>
      <w:r w:rsidRPr="00794CE7">
        <w:rPr>
          <w:b/>
          <w:bCs/>
          <w:color w:val="auto"/>
        </w:rPr>
        <w:t>1.2 Положение города в системе расселения</w:t>
      </w:r>
      <w:bookmarkEnd w:id="8"/>
      <w:bookmarkEnd w:id="9"/>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Согласно «Схеме районной планировки Приморского края» (</w:t>
      </w:r>
      <w:proofErr w:type="spellStart"/>
      <w:r w:rsidRPr="00794CE7">
        <w:rPr>
          <w:rFonts w:eastAsia="Calibri"/>
          <w:color w:val="auto"/>
          <w:szCs w:val="22"/>
          <w:lang w:eastAsia="en-US"/>
        </w:rPr>
        <w:t>Ленгипрогор</w:t>
      </w:r>
      <w:proofErr w:type="spellEnd"/>
      <w:r w:rsidRPr="00794CE7">
        <w:rPr>
          <w:rFonts w:eastAsia="Calibri"/>
          <w:color w:val="auto"/>
          <w:szCs w:val="22"/>
          <w:lang w:eastAsia="en-US"/>
        </w:rPr>
        <w:t xml:space="preserve">, </w:t>
      </w:r>
      <w:smartTag w:uri="urn:schemas-microsoft-com:office:smarttags" w:element="metricconverter">
        <w:smartTagPr>
          <w:attr w:name="ProductID" w:val="1979 г"/>
        </w:smartTagPr>
        <w:r w:rsidRPr="00794CE7">
          <w:rPr>
            <w:rFonts w:eastAsia="Calibri"/>
            <w:color w:val="auto"/>
            <w:szCs w:val="22"/>
            <w:lang w:eastAsia="en-US"/>
          </w:rPr>
          <w:t>1979 г</w:t>
        </w:r>
      </w:smartTag>
      <w:r w:rsidRPr="00794CE7">
        <w:rPr>
          <w:rFonts w:eastAsia="Calibri"/>
          <w:color w:val="auto"/>
          <w:szCs w:val="22"/>
          <w:lang w:eastAsia="en-US"/>
        </w:rPr>
        <w:t xml:space="preserve">.) </w:t>
      </w:r>
      <w:proofErr w:type="spellStart"/>
      <w:r w:rsidRPr="00794CE7">
        <w:rPr>
          <w:rFonts w:eastAsia="Calibri"/>
          <w:color w:val="auto"/>
          <w:szCs w:val="22"/>
          <w:lang w:eastAsia="en-US"/>
        </w:rPr>
        <w:t>Арсеньевский</w:t>
      </w:r>
      <w:proofErr w:type="spellEnd"/>
      <w:r w:rsidRPr="00794CE7">
        <w:rPr>
          <w:rFonts w:eastAsia="Calibri"/>
          <w:color w:val="auto"/>
          <w:szCs w:val="22"/>
          <w:lang w:eastAsia="en-US"/>
        </w:rPr>
        <w:t xml:space="preserve"> городской округ имеет потенциал к становлению центром малой групповой системы расселения. Общая территория, тяготеющая к Арсеньеву по целому ряду хозяйственных и социально-экономических связей, находится в радиусе 60-</w:t>
      </w:r>
      <w:smartTag w:uri="urn:schemas-microsoft-com:office:smarttags" w:element="metricconverter">
        <w:smartTagPr>
          <w:attr w:name="ProductID" w:val="80 км"/>
        </w:smartTagPr>
        <w:r w:rsidRPr="00794CE7">
          <w:rPr>
            <w:rFonts w:eastAsia="Calibri"/>
            <w:color w:val="auto"/>
            <w:szCs w:val="22"/>
            <w:lang w:eastAsia="en-US"/>
          </w:rPr>
          <w:t>80 км</w:t>
        </w:r>
      </w:smartTag>
      <w:r w:rsidRPr="00794CE7">
        <w:rPr>
          <w:rFonts w:eastAsia="Calibri"/>
          <w:color w:val="auto"/>
          <w:szCs w:val="22"/>
          <w:lang w:eastAsia="en-US"/>
        </w:rPr>
        <w:t xml:space="preserve">. Территория городского округа находится порядка в </w:t>
      </w:r>
      <w:smartTag w:uri="urn:schemas-microsoft-com:office:smarttags" w:element="metricconverter">
        <w:smartTagPr>
          <w:attr w:name="ProductID" w:val="250 км"/>
        </w:smartTagPr>
        <w:r w:rsidRPr="00794CE7">
          <w:rPr>
            <w:rFonts w:eastAsia="Calibri"/>
            <w:color w:val="auto"/>
            <w:szCs w:val="22"/>
            <w:lang w:eastAsia="en-US"/>
          </w:rPr>
          <w:t>250 км</w:t>
        </w:r>
      </w:smartTag>
      <w:r w:rsidRPr="00794CE7">
        <w:rPr>
          <w:rFonts w:eastAsia="Calibri"/>
          <w:color w:val="auto"/>
          <w:szCs w:val="22"/>
          <w:lang w:eastAsia="en-US"/>
        </w:rPr>
        <w:t xml:space="preserve"> от краевого центра и связана с ним автомобильной и железной дорогами. Это расстояние не является помехой для общеэкономических связей двух городов и одновременно обеспечивает </w:t>
      </w:r>
      <w:proofErr w:type="spellStart"/>
      <w:r w:rsidRPr="00794CE7">
        <w:rPr>
          <w:rFonts w:eastAsia="Calibri"/>
          <w:color w:val="auto"/>
          <w:szCs w:val="22"/>
          <w:lang w:eastAsia="en-US"/>
        </w:rPr>
        <w:t>Арсеньевскому</w:t>
      </w:r>
      <w:proofErr w:type="spellEnd"/>
      <w:r w:rsidRPr="00794CE7">
        <w:rPr>
          <w:rFonts w:eastAsia="Calibri"/>
          <w:color w:val="auto"/>
          <w:szCs w:val="22"/>
          <w:lang w:eastAsia="en-US"/>
        </w:rPr>
        <w:t xml:space="preserve"> городскому округу хозяйственную автономию. Территория, на которую распространяется влияние г. Арсеньева, представлена тремя муниципальными районами: </w:t>
      </w:r>
      <w:proofErr w:type="spellStart"/>
      <w:r w:rsidRPr="00794CE7">
        <w:rPr>
          <w:rFonts w:eastAsia="Calibri"/>
          <w:color w:val="auto"/>
          <w:szCs w:val="22"/>
          <w:lang w:eastAsia="en-US"/>
        </w:rPr>
        <w:t>Анучинским</w:t>
      </w:r>
      <w:proofErr w:type="spellEnd"/>
      <w:r w:rsidRPr="00794CE7">
        <w:rPr>
          <w:rFonts w:eastAsia="Calibri"/>
          <w:color w:val="auto"/>
          <w:szCs w:val="22"/>
          <w:lang w:eastAsia="en-US"/>
        </w:rPr>
        <w:t xml:space="preserve">, </w:t>
      </w:r>
      <w:proofErr w:type="spellStart"/>
      <w:r w:rsidRPr="00794CE7">
        <w:rPr>
          <w:rFonts w:eastAsia="Calibri"/>
          <w:color w:val="auto"/>
          <w:szCs w:val="22"/>
          <w:lang w:eastAsia="en-US"/>
        </w:rPr>
        <w:t>Чугуевским</w:t>
      </w:r>
      <w:proofErr w:type="spellEnd"/>
      <w:r w:rsidRPr="00794CE7">
        <w:rPr>
          <w:rFonts w:eastAsia="Calibri"/>
          <w:color w:val="auto"/>
          <w:szCs w:val="22"/>
          <w:lang w:eastAsia="en-US"/>
        </w:rPr>
        <w:t xml:space="preserve"> и </w:t>
      </w:r>
      <w:proofErr w:type="spellStart"/>
      <w:r w:rsidRPr="00794CE7">
        <w:rPr>
          <w:rFonts w:eastAsia="Calibri"/>
          <w:color w:val="auto"/>
          <w:szCs w:val="22"/>
          <w:lang w:eastAsia="en-US"/>
        </w:rPr>
        <w:t>Яковлевским</w:t>
      </w:r>
      <w:proofErr w:type="spellEnd"/>
      <w:r w:rsidRPr="00794CE7">
        <w:rPr>
          <w:rFonts w:eastAsia="Calibri"/>
          <w:color w:val="auto"/>
          <w:szCs w:val="22"/>
          <w:lang w:eastAsia="en-US"/>
        </w:rPr>
        <w:t>. На 1979 год здесь находилось одно городское поселение и 81 сельское с общей численностью населения 65 тыс. чел. (в 1990-е годы численность населения резко сократилась).</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Транспортные связи между </w:t>
      </w:r>
      <w:proofErr w:type="spellStart"/>
      <w:r w:rsidRPr="00794CE7">
        <w:rPr>
          <w:rFonts w:eastAsia="Calibri"/>
          <w:color w:val="auto"/>
          <w:szCs w:val="22"/>
          <w:lang w:eastAsia="en-US"/>
        </w:rPr>
        <w:t>Арсеньевским</w:t>
      </w:r>
      <w:proofErr w:type="spellEnd"/>
      <w:r w:rsidRPr="00794CE7">
        <w:rPr>
          <w:rFonts w:eastAsia="Calibri"/>
          <w:color w:val="auto"/>
          <w:szCs w:val="22"/>
          <w:lang w:eastAsia="en-US"/>
        </w:rPr>
        <w:t xml:space="preserve"> городским округом и соседними районами осуществляются, в </w:t>
      </w:r>
      <w:proofErr w:type="gramStart"/>
      <w:r w:rsidRPr="00794CE7">
        <w:rPr>
          <w:rFonts w:eastAsia="Calibri"/>
          <w:color w:val="auto"/>
          <w:szCs w:val="22"/>
          <w:lang w:eastAsia="en-US"/>
        </w:rPr>
        <w:t>основном,  по</w:t>
      </w:r>
      <w:proofErr w:type="gramEnd"/>
      <w:r w:rsidRPr="00794CE7">
        <w:rPr>
          <w:rFonts w:eastAsia="Calibri"/>
          <w:color w:val="auto"/>
          <w:szCs w:val="22"/>
          <w:lang w:eastAsia="en-US"/>
        </w:rPr>
        <w:t xml:space="preserve"> автомобильным дорогам. Непосредственно к городскому округу примыкают земли совхозов: рисоводческого «</w:t>
      </w:r>
      <w:proofErr w:type="spellStart"/>
      <w:r w:rsidRPr="00794CE7">
        <w:rPr>
          <w:rFonts w:eastAsia="Calibri"/>
          <w:color w:val="auto"/>
          <w:szCs w:val="22"/>
          <w:lang w:eastAsia="en-US"/>
        </w:rPr>
        <w:t>Корниловский</w:t>
      </w:r>
      <w:proofErr w:type="spellEnd"/>
      <w:r w:rsidRPr="00794CE7">
        <w:rPr>
          <w:rFonts w:eastAsia="Calibri"/>
          <w:color w:val="auto"/>
          <w:szCs w:val="22"/>
          <w:lang w:eastAsia="en-US"/>
        </w:rPr>
        <w:t>», откормочного «</w:t>
      </w:r>
      <w:proofErr w:type="spellStart"/>
      <w:r w:rsidRPr="00794CE7">
        <w:rPr>
          <w:rFonts w:eastAsia="Calibri"/>
          <w:color w:val="auto"/>
          <w:szCs w:val="22"/>
          <w:lang w:eastAsia="en-US"/>
        </w:rPr>
        <w:t>Арсеньевский</w:t>
      </w:r>
      <w:proofErr w:type="spellEnd"/>
      <w:r w:rsidRPr="00794CE7">
        <w:rPr>
          <w:rFonts w:eastAsia="Calibri"/>
          <w:color w:val="auto"/>
          <w:szCs w:val="22"/>
          <w:lang w:eastAsia="en-US"/>
        </w:rPr>
        <w:t xml:space="preserve">» и земли </w:t>
      </w:r>
      <w:proofErr w:type="spellStart"/>
      <w:r w:rsidRPr="00794CE7">
        <w:rPr>
          <w:rFonts w:eastAsia="Calibri"/>
          <w:color w:val="auto"/>
          <w:szCs w:val="22"/>
          <w:lang w:eastAsia="en-US"/>
        </w:rPr>
        <w:t>гослесфонда</w:t>
      </w:r>
      <w:proofErr w:type="spellEnd"/>
      <w:r w:rsidRPr="00794CE7">
        <w:rPr>
          <w:rFonts w:eastAsia="Calibri"/>
          <w:color w:val="auto"/>
          <w:szCs w:val="22"/>
          <w:lang w:eastAsia="en-US"/>
        </w:rPr>
        <w:t xml:space="preserve">. Согласно рассмотренной схеме, </w:t>
      </w:r>
      <w:proofErr w:type="spellStart"/>
      <w:r w:rsidRPr="00794CE7">
        <w:rPr>
          <w:rFonts w:eastAsia="Calibri"/>
          <w:color w:val="auto"/>
          <w:szCs w:val="22"/>
          <w:lang w:eastAsia="en-US"/>
        </w:rPr>
        <w:t>Арсеньевскому</w:t>
      </w:r>
      <w:proofErr w:type="spellEnd"/>
      <w:r w:rsidRPr="00794CE7">
        <w:rPr>
          <w:rFonts w:eastAsia="Calibri"/>
          <w:color w:val="auto"/>
          <w:szCs w:val="22"/>
          <w:lang w:eastAsia="en-US"/>
        </w:rPr>
        <w:t xml:space="preserve"> городскому округу отводится роль межрайонного центра культурно-бытового обслуживания, чему соответствует размещение части учреждений эпизодического обслуживания.</w:t>
      </w:r>
    </w:p>
    <w:p w:rsidR="00794CE7" w:rsidRPr="00794CE7" w:rsidRDefault="00794CE7" w:rsidP="00794CE7">
      <w:pPr>
        <w:ind w:firstLine="567"/>
        <w:jc w:val="both"/>
      </w:pPr>
    </w:p>
    <w:p w:rsidR="00794CE7" w:rsidRPr="00794CE7" w:rsidRDefault="00794CE7" w:rsidP="00794CE7">
      <w:pPr>
        <w:ind w:left="567"/>
        <w:jc w:val="both"/>
        <w:rPr>
          <w:rFonts w:eastAsia="Calibri"/>
          <w:b/>
          <w:color w:val="auto"/>
          <w:szCs w:val="22"/>
          <w:lang w:eastAsia="en-US"/>
        </w:rPr>
      </w:pPr>
      <w:bookmarkStart w:id="10" w:name="_Toc234308014"/>
      <w:r w:rsidRPr="00794CE7">
        <w:rPr>
          <w:rFonts w:eastAsia="Calibri"/>
          <w:b/>
          <w:color w:val="auto"/>
          <w:szCs w:val="22"/>
          <w:lang w:eastAsia="en-US"/>
        </w:rPr>
        <w:t xml:space="preserve">1.3 </w:t>
      </w:r>
      <w:bookmarkEnd w:id="10"/>
      <w:r w:rsidRPr="00794CE7">
        <w:rPr>
          <w:rFonts w:eastAsia="Calibri"/>
          <w:b/>
          <w:color w:val="auto"/>
          <w:szCs w:val="22"/>
          <w:lang w:eastAsia="en-US"/>
        </w:rPr>
        <w:t>Анализ развития экономической базы Арсеньевского городского округа</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Экономическая база Арсеньевского городского округа определена совокупностью экономико-географических факторов, способствующих дальнейшему росту и развитию города. Основной идеей предыдущих генеральных планов являлось активное развитие экономической базы, размещения ряда предприятий по производству строительных материалов и продуктов питания, что </w:t>
      </w:r>
      <w:r w:rsidRPr="00794CE7">
        <w:rPr>
          <w:rFonts w:eastAsia="Calibri"/>
          <w:color w:val="auto"/>
          <w:lang w:eastAsia="en-US"/>
        </w:rPr>
        <w:lastRenderedPageBreak/>
        <w:t>должно было вызвать быстрый рост численности населения города и увеличение объемов жилищно-гражданского строительства.</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По состоянию на 01.01.2010 на территории городского округа проживало 57,2 тыс. человек. Сохраняется тенденция снижения численности населения.  К уровню </w:t>
      </w:r>
      <w:smartTag w:uri="urn:schemas-microsoft-com:office:smarttags" w:element="metricconverter">
        <w:smartTagPr>
          <w:attr w:name="ProductID" w:val="2007 г"/>
        </w:smartTagPr>
        <w:r w:rsidRPr="00794CE7">
          <w:rPr>
            <w:rFonts w:eastAsia="Calibri"/>
            <w:color w:val="auto"/>
            <w:lang w:eastAsia="en-US"/>
          </w:rPr>
          <w:t>2007 г</w:t>
        </w:r>
      </w:smartTag>
      <w:r w:rsidRPr="00794CE7">
        <w:rPr>
          <w:rFonts w:eastAsia="Calibri"/>
          <w:color w:val="auto"/>
          <w:lang w:eastAsia="en-US"/>
        </w:rPr>
        <w:t>. численность сократилась на 1,5%. Сокращение численности населения вызвано миграцией и высокой естественной убылью.</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Вместе с тем, рост промышленного производства за два анализируемых года составил 2,8 раза, объем строительства увеличился (в сопоставимых ценах) в 1,3 раза, розничный товарооборот увеличился на 2,9%, оборот общественного питания – на 3,5%, объем платных услуг – на 30,7%.  </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Промышленный комплекс г. Арсеньева представлен основными крупными и средними предприятиями: ОАО «ААК «Прогресс»» (градообразующее предприятие), ОАО «Аскольд» (социально-значимое предприятие), ООО «</w:t>
      </w:r>
      <w:proofErr w:type="spellStart"/>
      <w:r w:rsidRPr="00794CE7">
        <w:rPr>
          <w:rFonts w:eastAsia="Calibri"/>
          <w:color w:val="auto"/>
          <w:lang w:eastAsia="en-US"/>
        </w:rPr>
        <w:t>Арсеньевский</w:t>
      </w:r>
      <w:proofErr w:type="spellEnd"/>
      <w:r w:rsidRPr="00794CE7">
        <w:rPr>
          <w:rFonts w:eastAsia="Calibri"/>
          <w:color w:val="auto"/>
          <w:lang w:eastAsia="en-US"/>
        </w:rPr>
        <w:t xml:space="preserve"> молочный комбинат», ОАО «</w:t>
      </w:r>
      <w:proofErr w:type="spellStart"/>
      <w:r w:rsidRPr="00794CE7">
        <w:rPr>
          <w:rFonts w:eastAsia="Calibri"/>
          <w:color w:val="auto"/>
          <w:lang w:eastAsia="en-US"/>
        </w:rPr>
        <w:t>Арсеньевский</w:t>
      </w:r>
      <w:proofErr w:type="spellEnd"/>
      <w:r w:rsidRPr="00794CE7">
        <w:rPr>
          <w:rFonts w:eastAsia="Calibri"/>
          <w:color w:val="auto"/>
          <w:lang w:eastAsia="en-US"/>
        </w:rPr>
        <w:t xml:space="preserve"> </w:t>
      </w:r>
      <w:proofErr w:type="spellStart"/>
      <w:r w:rsidRPr="00794CE7">
        <w:rPr>
          <w:rFonts w:eastAsia="Calibri"/>
          <w:color w:val="auto"/>
          <w:lang w:eastAsia="en-US"/>
        </w:rPr>
        <w:t>хлебокомбинат</w:t>
      </w:r>
      <w:proofErr w:type="spellEnd"/>
      <w:r w:rsidRPr="00794CE7">
        <w:rPr>
          <w:rFonts w:eastAsia="Calibri"/>
          <w:color w:val="auto"/>
          <w:lang w:eastAsia="en-US"/>
        </w:rPr>
        <w:t xml:space="preserve">». </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Экономический профиль моногорода определяет градообразующее предприятие ОАО «ААК «Прогресс» им Н.И. </w:t>
      </w:r>
      <w:proofErr w:type="spellStart"/>
      <w:r w:rsidRPr="00794CE7">
        <w:rPr>
          <w:rFonts w:eastAsia="Calibri"/>
          <w:color w:val="auto"/>
          <w:lang w:eastAsia="en-US"/>
        </w:rPr>
        <w:t>Сазыкина</w:t>
      </w:r>
      <w:proofErr w:type="spellEnd"/>
      <w:r w:rsidRPr="00794CE7">
        <w:rPr>
          <w:rFonts w:eastAsia="Calibri"/>
          <w:color w:val="auto"/>
          <w:lang w:eastAsia="en-US"/>
        </w:rPr>
        <w:t xml:space="preserve">», осуществляющее производство летательных аппаратов. </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ОАО «ААК «Прогресс»» входит в холдинг ОАО «Вертолеты России». Доля предприятия в общегородском объеме производства товаров, работ и услуг промышленного характера в 2009 году составила 84,8%. На предприятии сосредоточено 16% экономически активного населения моногорода. Численность работников предприятия с 2007 года увеличилась на 25% и составила 1,19 тыс. человек в 2009 году.  </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 xml:space="preserve">Объем выпуска готовой продукции на ОАО «ААК «Прогресс»» увеличился с 1431,4 млн. руб. в </w:t>
      </w:r>
      <w:smartTag w:uri="urn:schemas-microsoft-com:office:smarttags" w:element="metricconverter">
        <w:smartTagPr>
          <w:attr w:name="ProductID" w:val="2007 г"/>
        </w:smartTagPr>
        <w:r w:rsidRPr="00794CE7">
          <w:rPr>
            <w:rFonts w:eastAsia="Calibri"/>
            <w:color w:val="auto"/>
            <w:lang w:eastAsia="en-US"/>
          </w:rPr>
          <w:t>2007 г</w:t>
        </w:r>
      </w:smartTag>
      <w:r w:rsidRPr="00794CE7">
        <w:rPr>
          <w:rFonts w:eastAsia="Calibri"/>
          <w:color w:val="auto"/>
          <w:lang w:eastAsia="en-US"/>
        </w:rPr>
        <w:t xml:space="preserve">. до 6614,7 млн. руб. в </w:t>
      </w:r>
      <w:smartTag w:uri="urn:schemas-microsoft-com:office:smarttags" w:element="metricconverter">
        <w:smartTagPr>
          <w:attr w:name="ProductID" w:val="2009 г"/>
        </w:smartTagPr>
        <w:r w:rsidRPr="00794CE7">
          <w:rPr>
            <w:rFonts w:eastAsia="Calibri"/>
            <w:color w:val="auto"/>
            <w:lang w:eastAsia="en-US"/>
          </w:rPr>
          <w:t>2009 г</w:t>
        </w:r>
      </w:smartTag>
      <w:r w:rsidRPr="00794CE7">
        <w:rPr>
          <w:rFonts w:eastAsia="Calibri"/>
          <w:color w:val="auto"/>
          <w:lang w:eastAsia="en-US"/>
        </w:rPr>
        <w:t xml:space="preserve">. 95 % выпущенной в </w:t>
      </w:r>
      <w:smartTag w:uri="urn:schemas-microsoft-com:office:smarttags" w:element="metricconverter">
        <w:smartTagPr>
          <w:attr w:name="ProductID" w:val="2009 г"/>
        </w:smartTagPr>
        <w:r w:rsidRPr="00794CE7">
          <w:rPr>
            <w:rFonts w:eastAsia="Calibri"/>
            <w:color w:val="auto"/>
            <w:lang w:eastAsia="en-US"/>
          </w:rPr>
          <w:t>2009 году</w:t>
        </w:r>
      </w:smartTag>
      <w:r w:rsidRPr="00794CE7">
        <w:rPr>
          <w:rFonts w:eastAsia="Calibri"/>
          <w:color w:val="auto"/>
          <w:lang w:eastAsia="en-US"/>
        </w:rPr>
        <w:t xml:space="preserve"> продукции составляет продукция оборонного назначения.</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Внедрение новых технологий позволило поднять производительность труда на предприятии в 2009 году в два раза.</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Второе по значению предприятие г. Арсеньев – ОАО «Аскольд». На нем занято более 2,6%</w:t>
      </w:r>
      <w:r w:rsidRPr="00794CE7">
        <w:rPr>
          <w:rFonts w:eastAsia="Calibri"/>
          <w:i/>
          <w:color w:val="auto"/>
          <w:lang w:eastAsia="en-US"/>
        </w:rPr>
        <w:t xml:space="preserve"> </w:t>
      </w:r>
      <w:r w:rsidRPr="00794CE7">
        <w:rPr>
          <w:rFonts w:eastAsia="Calibri"/>
          <w:color w:val="auto"/>
          <w:lang w:eastAsia="en-US"/>
        </w:rPr>
        <w:t>экономически активного населения моногорода. Здесь</w:t>
      </w:r>
      <w:r w:rsidRPr="00794CE7">
        <w:rPr>
          <w:rFonts w:eastAsia="Calibri"/>
          <w:i/>
          <w:color w:val="auto"/>
          <w:lang w:eastAsia="en-US"/>
        </w:rPr>
        <w:t xml:space="preserve"> </w:t>
      </w:r>
      <w:r w:rsidRPr="00794CE7">
        <w:rPr>
          <w:rFonts w:eastAsia="Calibri"/>
          <w:color w:val="auto"/>
          <w:lang w:eastAsia="en-US"/>
        </w:rPr>
        <w:t xml:space="preserve">выпускается широкий ассортимент металлических изделий, машин и оборудования, изделий из резины и пластмасс, при этом наибольшую долю в объеме реализации занимает судовая арматура. ОАО «Аскольд» входит в состав ЗАО «Холдинг </w:t>
      </w:r>
      <w:proofErr w:type="spellStart"/>
      <w:r w:rsidRPr="00794CE7">
        <w:rPr>
          <w:rFonts w:eastAsia="Calibri"/>
          <w:color w:val="auto"/>
          <w:lang w:eastAsia="en-US"/>
        </w:rPr>
        <w:t>Спецкомплектресурс</w:t>
      </w:r>
      <w:proofErr w:type="spellEnd"/>
      <w:r w:rsidRPr="00794CE7">
        <w:rPr>
          <w:rFonts w:eastAsia="Calibri"/>
          <w:color w:val="auto"/>
          <w:lang w:eastAsia="en-US"/>
        </w:rPr>
        <w:t xml:space="preserve">» (г. Москва), крупнейшего поставщика трубопроводной арматуры и оборудования для строительства и ремонта судов. В </w:t>
      </w:r>
      <w:smartTag w:uri="urn:schemas-microsoft-com:office:smarttags" w:element="metricconverter">
        <w:smartTagPr>
          <w:attr w:name="ProductID" w:val="2009 г"/>
        </w:smartTagPr>
        <w:r w:rsidRPr="00794CE7">
          <w:rPr>
            <w:rFonts w:eastAsia="Calibri"/>
            <w:color w:val="auto"/>
            <w:lang w:eastAsia="en-US"/>
          </w:rPr>
          <w:t>2009 г</w:t>
        </w:r>
      </w:smartTag>
      <w:r w:rsidRPr="00794CE7">
        <w:rPr>
          <w:rFonts w:eastAsia="Calibri"/>
          <w:color w:val="auto"/>
          <w:lang w:eastAsia="en-US"/>
        </w:rPr>
        <w:t>. объем производства на предприятии увеличился к уровню 2007 года в 1,6 раза.</w:t>
      </w:r>
    </w:p>
    <w:p w:rsidR="00794CE7" w:rsidRPr="00794CE7" w:rsidRDefault="00794CE7" w:rsidP="00794CE7">
      <w:pPr>
        <w:ind w:firstLine="567"/>
        <w:jc w:val="both"/>
        <w:rPr>
          <w:rFonts w:eastAsia="Calibri"/>
          <w:color w:val="auto"/>
          <w:lang w:eastAsia="en-US"/>
        </w:rPr>
      </w:pPr>
      <w:r w:rsidRPr="00794CE7">
        <w:rPr>
          <w:rFonts w:eastAsia="Calibri"/>
          <w:color w:val="auto"/>
          <w:szCs w:val="22"/>
          <w:lang w:eastAsia="en-US"/>
        </w:rPr>
        <w:t>На ОАО «Аскольд» внедрено высокопроизводительное оборудование, модернизирован действующий автоматический комплекс по производству изделий из легких сплавов.</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Вместе с тем влияние финансово-экономического кризиса привело к усилению </w:t>
      </w:r>
      <w:proofErr w:type="spellStart"/>
      <w:r w:rsidRPr="00794CE7">
        <w:rPr>
          <w:rFonts w:eastAsia="Calibri"/>
          <w:color w:val="auto"/>
          <w:szCs w:val="22"/>
          <w:lang w:eastAsia="en-US"/>
        </w:rPr>
        <w:t>монопрофильности</w:t>
      </w:r>
      <w:proofErr w:type="spellEnd"/>
      <w:r w:rsidRPr="00794CE7">
        <w:rPr>
          <w:rFonts w:eastAsia="Calibri"/>
          <w:color w:val="auto"/>
          <w:szCs w:val="22"/>
          <w:lang w:eastAsia="en-US"/>
        </w:rPr>
        <w:t xml:space="preserve"> экономики Арсеньевского городского округа (доля ОАО ААК «Прогресс» в обороте товаров, работ и услуг увеличилась с 60,9% в </w:t>
      </w:r>
      <w:smartTag w:uri="urn:schemas-microsoft-com:office:smarttags" w:element="metricconverter">
        <w:smartTagPr>
          <w:attr w:name="ProductID" w:val="2007 г"/>
        </w:smartTagPr>
        <w:r w:rsidRPr="00794CE7">
          <w:rPr>
            <w:rFonts w:eastAsia="Calibri"/>
            <w:color w:val="auto"/>
            <w:szCs w:val="22"/>
            <w:lang w:eastAsia="en-US"/>
          </w:rPr>
          <w:t>2007 г</w:t>
        </w:r>
      </w:smartTag>
      <w:r w:rsidRPr="00794CE7">
        <w:rPr>
          <w:rFonts w:eastAsia="Calibri"/>
          <w:color w:val="auto"/>
          <w:szCs w:val="22"/>
          <w:lang w:eastAsia="en-US"/>
        </w:rPr>
        <w:t xml:space="preserve">. до 84,8% в </w:t>
      </w:r>
      <w:smartTag w:uri="urn:schemas-microsoft-com:office:smarttags" w:element="metricconverter">
        <w:smartTagPr>
          <w:attr w:name="ProductID" w:val="2009 г"/>
        </w:smartTagPr>
        <w:r w:rsidRPr="00794CE7">
          <w:rPr>
            <w:rFonts w:eastAsia="Calibri"/>
            <w:color w:val="auto"/>
            <w:szCs w:val="22"/>
            <w:lang w:eastAsia="en-US"/>
          </w:rPr>
          <w:t>2009 г</w:t>
        </w:r>
      </w:smartTag>
      <w:r w:rsidRPr="00794CE7">
        <w:rPr>
          <w:rFonts w:eastAsia="Calibri"/>
          <w:color w:val="auto"/>
          <w:szCs w:val="22"/>
          <w:lang w:eastAsia="en-US"/>
        </w:rPr>
        <w:t>.), усилению экономических рисков.</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На основании Постановления Главы Арсеньевского городского округа от 14.05.2010 года № 343-па «Об организации работы по разработке комплексного инвестиционного плана разви</w:t>
      </w:r>
      <w:r w:rsidRPr="00794CE7">
        <w:rPr>
          <w:rFonts w:eastAsia="Calibri"/>
          <w:color w:val="auto"/>
          <w:lang w:eastAsia="en-US"/>
        </w:rPr>
        <w:softHyphen/>
        <w:t xml:space="preserve">тия Арсеньевского городского округа» Администрацией Арсеньевского городского округа был разработан «Комплексный </w:t>
      </w:r>
      <w:r w:rsidRPr="00794CE7">
        <w:rPr>
          <w:rFonts w:eastAsia="Calibri"/>
          <w:color w:val="auto"/>
          <w:lang w:eastAsia="en-US"/>
        </w:rPr>
        <w:lastRenderedPageBreak/>
        <w:t xml:space="preserve">инвестиционный план модернизации моногорода Арсеньев на период до 2015 года». Главной целью комплексного инвестиционного плана является ликвидация </w:t>
      </w:r>
      <w:proofErr w:type="spellStart"/>
      <w:r w:rsidRPr="00794CE7">
        <w:rPr>
          <w:rFonts w:eastAsia="Calibri"/>
          <w:color w:val="auto"/>
          <w:lang w:eastAsia="en-US"/>
        </w:rPr>
        <w:t>монопрофильности</w:t>
      </w:r>
      <w:proofErr w:type="spellEnd"/>
      <w:r w:rsidRPr="00794CE7">
        <w:rPr>
          <w:rFonts w:eastAsia="Calibri"/>
          <w:color w:val="auto"/>
          <w:lang w:eastAsia="en-US"/>
        </w:rPr>
        <w:t xml:space="preserve"> и переход на многоотраслевую экономическую модель развития. </w:t>
      </w:r>
    </w:p>
    <w:p w:rsidR="00794CE7" w:rsidRPr="00794CE7" w:rsidRDefault="00794CE7" w:rsidP="00794CE7">
      <w:pPr>
        <w:ind w:firstLine="567"/>
        <w:jc w:val="both"/>
        <w:rPr>
          <w:rFonts w:eastAsia="Calibri"/>
          <w:color w:val="auto"/>
          <w:lang w:eastAsia="en-US"/>
        </w:rPr>
      </w:pPr>
      <w:r w:rsidRPr="00794CE7">
        <w:rPr>
          <w:rFonts w:eastAsia="Calibri"/>
          <w:color w:val="auto"/>
          <w:lang w:eastAsia="en-US"/>
        </w:rPr>
        <w:t>В рамках диверсификации экономики предусмотрено развитие перерабатывающих производств, развитие малого и среднего предпринимательства. Планируется развитие инженерно-технической и социальной инфраструктуры, в том числе модернизация котельных, гидротехнических сооружений, капитальный ремонт многоквартирных домов.</w:t>
      </w:r>
    </w:p>
    <w:p w:rsidR="00794CE7" w:rsidRPr="00794CE7" w:rsidRDefault="00794CE7" w:rsidP="00794CE7">
      <w:pPr>
        <w:ind w:firstLine="567"/>
        <w:jc w:val="both"/>
      </w:pPr>
    </w:p>
    <w:p w:rsidR="00794CE7" w:rsidRPr="00794CE7" w:rsidRDefault="00794CE7" w:rsidP="00794CE7">
      <w:pPr>
        <w:keepNext/>
        <w:ind w:firstLine="567"/>
        <w:outlineLvl w:val="1"/>
        <w:rPr>
          <w:b/>
          <w:bCs/>
          <w:color w:val="auto"/>
        </w:rPr>
      </w:pPr>
      <w:bookmarkStart w:id="11" w:name="_Toc234308015"/>
      <w:bookmarkStart w:id="12" w:name="_Toc322528304"/>
      <w:r w:rsidRPr="00794CE7">
        <w:rPr>
          <w:b/>
          <w:bCs/>
          <w:color w:val="auto"/>
        </w:rPr>
        <w:t>1.4 Архитектурно-планировочные решения</w:t>
      </w:r>
      <w:bookmarkEnd w:id="11"/>
      <w:bookmarkEnd w:id="12"/>
      <w:r w:rsidRPr="00794CE7">
        <w:rPr>
          <w:b/>
          <w:bCs/>
          <w:color w:val="auto"/>
        </w:rPr>
        <w:t xml:space="preserve"> </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В основе разработанных ранее проектных решений лежат некоторые принципы, не полностью реализованные на сегодняшний день:</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не создана четкая архитектурно-планировочная структура и композиция городского плана в соответствии с трудовыми, социально-культурными и транспортными связями.</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не в полной мере реализована система мероприятий, обеспечивающих максимальные удобства населению с использованием элементов общественного обслуживания.</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отсутствие органической увязки и учета проектных решений с планировочными проработками отраслевых институтов.</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Реализовано достаточно четкое выделение функциональных зон в соответствии с перспективными отраслями развития города, а также определенное развитие в соответствии с предыдущими генпланами, получили транспортные, эстетические и экологические (охрана городского озеленения) вопросы.</w:t>
      </w:r>
    </w:p>
    <w:p w:rsidR="00794CE7" w:rsidRPr="00794CE7" w:rsidRDefault="00794CE7" w:rsidP="00794CE7">
      <w:pPr>
        <w:ind w:firstLine="567"/>
        <w:jc w:val="both"/>
      </w:pPr>
    </w:p>
    <w:p w:rsidR="00794CE7" w:rsidRPr="00794CE7" w:rsidRDefault="00794CE7" w:rsidP="00794CE7">
      <w:pPr>
        <w:keepNext/>
        <w:ind w:firstLine="567"/>
        <w:outlineLvl w:val="1"/>
        <w:rPr>
          <w:b/>
          <w:bCs/>
          <w:color w:val="auto"/>
        </w:rPr>
      </w:pPr>
      <w:bookmarkStart w:id="13" w:name="_Toc234308016"/>
      <w:bookmarkStart w:id="14" w:name="_Toc322528305"/>
      <w:r w:rsidRPr="00794CE7">
        <w:rPr>
          <w:b/>
          <w:bCs/>
          <w:color w:val="auto"/>
        </w:rPr>
        <w:t>1.5 Основные внешние направления развития</w:t>
      </w:r>
      <w:bookmarkEnd w:id="13"/>
      <w:bookmarkEnd w:id="14"/>
    </w:p>
    <w:p w:rsidR="00794CE7" w:rsidRPr="00794CE7" w:rsidRDefault="00794CE7" w:rsidP="00794CE7">
      <w:pPr>
        <w:ind w:firstLine="567"/>
        <w:jc w:val="both"/>
      </w:pPr>
      <w:r w:rsidRPr="00794CE7">
        <w:t xml:space="preserve">Генеральным планом г. Арсеньева </w:t>
      </w:r>
      <w:smartTag w:uri="urn:schemas-microsoft-com:office:smarttags" w:element="metricconverter">
        <w:smartTagPr>
          <w:attr w:name="ProductID" w:val="1970 г"/>
        </w:smartTagPr>
        <w:r w:rsidRPr="00794CE7">
          <w:t>1970 г</w:t>
        </w:r>
      </w:smartTag>
      <w:r w:rsidRPr="00794CE7">
        <w:t>. предполагались основные направления и решения по развитию городских территорий, часть из которых реализованы в настоящий момент:</w:t>
      </w:r>
    </w:p>
    <w:p w:rsidR="00794CE7" w:rsidRPr="00794CE7" w:rsidRDefault="00794CE7" w:rsidP="00794CE7">
      <w:pPr>
        <w:ind w:firstLine="567"/>
        <w:jc w:val="both"/>
      </w:pPr>
      <w:r w:rsidRPr="00794CE7">
        <w:t>– северо-восточное направление развития селитебных территорий осуществлено частично, в пределах установленной городской черты;</w:t>
      </w:r>
    </w:p>
    <w:p w:rsidR="00794CE7" w:rsidRPr="00794CE7" w:rsidRDefault="00794CE7" w:rsidP="00794CE7">
      <w:pPr>
        <w:ind w:firstLine="567"/>
        <w:jc w:val="both"/>
      </w:pPr>
      <w:r w:rsidRPr="00794CE7">
        <w:t>– незастроенные участки этого направления использованы частично;</w:t>
      </w:r>
    </w:p>
    <w:p w:rsidR="00794CE7" w:rsidRPr="00794CE7" w:rsidRDefault="00794CE7" w:rsidP="00794CE7">
      <w:pPr>
        <w:ind w:firstLine="567"/>
        <w:jc w:val="both"/>
      </w:pPr>
      <w:r w:rsidRPr="00794CE7">
        <w:t>– реконструкция существующей застройки не осуществлена;</w:t>
      </w:r>
    </w:p>
    <w:p w:rsidR="00794CE7" w:rsidRPr="00794CE7" w:rsidRDefault="00794CE7" w:rsidP="00794CE7">
      <w:pPr>
        <w:ind w:firstLine="567"/>
        <w:jc w:val="both"/>
      </w:pPr>
      <w:r w:rsidRPr="00794CE7">
        <w:t>– территории промышленных и коммунально-складских нужд развиты, в основном, в южном и западном направлениях;</w:t>
      </w:r>
    </w:p>
    <w:p w:rsidR="00794CE7" w:rsidRPr="00794CE7" w:rsidRDefault="00794CE7" w:rsidP="00794CE7">
      <w:pPr>
        <w:ind w:firstLine="567"/>
        <w:jc w:val="both"/>
      </w:pPr>
      <w:r w:rsidRPr="00794CE7">
        <w:t xml:space="preserve">– не включены, предусмотренные генпланом </w:t>
      </w:r>
      <w:smartTag w:uri="urn:schemas-microsoft-com:office:smarttags" w:element="metricconverter">
        <w:smartTagPr>
          <w:attr w:name="ProductID" w:val="1970 г"/>
        </w:smartTagPr>
        <w:r w:rsidRPr="00794CE7">
          <w:t>1970 г</w:t>
        </w:r>
      </w:smartTag>
      <w:r w:rsidRPr="00794CE7">
        <w:t xml:space="preserve">., </w:t>
      </w:r>
      <w:smartTag w:uri="urn:schemas-microsoft-com:office:smarttags" w:element="metricconverter">
        <w:smartTagPr>
          <w:attr w:name="ProductID" w:val="120 га"/>
        </w:smartTagPr>
        <w:r w:rsidRPr="00794CE7">
          <w:t>120 га</w:t>
        </w:r>
      </w:smartTag>
      <w:r w:rsidRPr="00794CE7">
        <w:t xml:space="preserve"> с/х земель совхозов «Солнечный» и «</w:t>
      </w:r>
      <w:proofErr w:type="spellStart"/>
      <w:r w:rsidRPr="00794CE7">
        <w:t>Корниловский</w:t>
      </w:r>
      <w:proofErr w:type="spellEnd"/>
      <w:r w:rsidRPr="00794CE7">
        <w:t xml:space="preserve">» в состав промышленных и коммунально-складских территорий, находящихся за пределами городской черты (границы городского округа) в юго-западном направлении.   </w:t>
      </w:r>
    </w:p>
    <w:p w:rsidR="00794CE7" w:rsidRPr="00794CE7" w:rsidRDefault="00794CE7" w:rsidP="00794CE7">
      <w:pPr>
        <w:ind w:firstLine="567"/>
        <w:jc w:val="both"/>
      </w:pPr>
    </w:p>
    <w:p w:rsidR="00794CE7" w:rsidRPr="00794CE7" w:rsidRDefault="00794CE7" w:rsidP="00794CE7">
      <w:pPr>
        <w:keepNext/>
        <w:ind w:firstLine="567"/>
        <w:outlineLvl w:val="1"/>
        <w:rPr>
          <w:b/>
          <w:bCs/>
          <w:color w:val="auto"/>
        </w:rPr>
      </w:pPr>
      <w:bookmarkStart w:id="15" w:name="_Toc234308017"/>
      <w:bookmarkStart w:id="16" w:name="_Toc322528306"/>
      <w:r w:rsidRPr="00794CE7">
        <w:rPr>
          <w:b/>
          <w:bCs/>
          <w:color w:val="auto"/>
        </w:rPr>
        <w:t>1.6 Зонирование территории</w:t>
      </w:r>
      <w:bookmarkEnd w:id="15"/>
      <w:bookmarkEnd w:id="16"/>
    </w:p>
    <w:p w:rsidR="00794CE7" w:rsidRPr="00794CE7" w:rsidRDefault="00794CE7" w:rsidP="00794CE7">
      <w:pPr>
        <w:ind w:firstLine="567"/>
        <w:jc w:val="both"/>
      </w:pPr>
      <w:r w:rsidRPr="00794CE7">
        <w:t xml:space="preserve">В соответствии с новым градостроительным кодексом редакции </w:t>
      </w:r>
      <w:smartTag w:uri="urn:schemas-microsoft-com:office:smarttags" w:element="metricconverter">
        <w:smartTagPr>
          <w:attr w:name="ProductID" w:val="2006 г"/>
        </w:smartTagPr>
        <w:r w:rsidRPr="00794CE7">
          <w:t>2006 г</w:t>
        </w:r>
      </w:smartTag>
      <w:r w:rsidRPr="00794CE7">
        <w:t>., зонирование определено 3-мя видами: территориальное, функциональное и градостроительное.</w:t>
      </w:r>
    </w:p>
    <w:p w:rsidR="00794CE7" w:rsidRPr="00794CE7" w:rsidRDefault="00794CE7" w:rsidP="00794CE7">
      <w:pPr>
        <w:ind w:firstLine="567"/>
        <w:jc w:val="both"/>
        <w:rPr>
          <w:b/>
          <w:i/>
        </w:rPr>
      </w:pPr>
      <w:r w:rsidRPr="00794CE7">
        <w:rPr>
          <w:b/>
          <w:i/>
        </w:rPr>
        <w:t>Территориальное зонирование.</w:t>
      </w:r>
    </w:p>
    <w:p w:rsidR="00794CE7" w:rsidRPr="00794CE7" w:rsidRDefault="00794CE7" w:rsidP="00794CE7">
      <w:pPr>
        <w:ind w:firstLine="567"/>
        <w:jc w:val="both"/>
      </w:pPr>
      <w:r w:rsidRPr="00794CE7">
        <w:t xml:space="preserve">В соответствии с законом Приморского края от 06 декабря </w:t>
      </w:r>
      <w:smartTag w:uri="urn:schemas-microsoft-com:office:smarttags" w:element="metricconverter">
        <w:smartTagPr>
          <w:attr w:name="ProductID" w:val="2004 г"/>
        </w:smartTagPr>
        <w:r w:rsidRPr="00794CE7">
          <w:t>2004 г</w:t>
        </w:r>
      </w:smartTag>
      <w:r w:rsidRPr="00794CE7">
        <w:t xml:space="preserve">. № 178-КЗ, в состав Арсеньевского городского округа входит один населенный пункт – г. </w:t>
      </w:r>
      <w:r w:rsidRPr="00794CE7">
        <w:lastRenderedPageBreak/>
        <w:t>Арсеньев. Граница Арсеньевского городского округа расширена по сравнению с ранее запроектированной границей городской черты г. Арсеньева.</w:t>
      </w:r>
    </w:p>
    <w:p w:rsidR="00794CE7" w:rsidRPr="00794CE7" w:rsidRDefault="00794CE7" w:rsidP="00794CE7">
      <w:pPr>
        <w:ind w:firstLine="567"/>
        <w:jc w:val="both"/>
      </w:pPr>
      <w:r w:rsidRPr="00794CE7">
        <w:rPr>
          <w:b/>
          <w:i/>
        </w:rPr>
        <w:t>Функциональное зонирование.</w:t>
      </w:r>
      <w:r w:rsidRPr="00794CE7">
        <w:t xml:space="preserve"> </w:t>
      </w:r>
    </w:p>
    <w:p w:rsidR="00794CE7" w:rsidRPr="00794CE7" w:rsidRDefault="00794CE7" w:rsidP="00794CE7">
      <w:pPr>
        <w:ind w:firstLine="567"/>
        <w:jc w:val="both"/>
      </w:pPr>
      <w:r w:rsidRPr="00794CE7">
        <w:t>Функциональное зонирование г. Арсеньев представлено зоной жилой застройки, производственной зоной, зоной общественной застройки, насаждений общего пользования. По сравнению с предыдущими генеральными планами города фактическое зонирование существенно различается. Не получила территориального расширения зона жилой застройки в запланированном северо-восточном направлении. Зона коммунально-складской застройки не организована территориями в соответствии с генпланом 1970 и 1987 гг. ввиду нереализованности строительства ряда предприятий. Зоны зеленых насаждений в основном достигли проектных показателей обеспеченности на душу населения, а также – проектного размещения.</w:t>
      </w:r>
    </w:p>
    <w:p w:rsidR="00794CE7" w:rsidRPr="00794CE7" w:rsidRDefault="00794CE7" w:rsidP="00794CE7">
      <w:pPr>
        <w:ind w:firstLine="567"/>
        <w:jc w:val="both"/>
        <w:rPr>
          <w:b/>
          <w:i/>
        </w:rPr>
      </w:pPr>
      <w:r w:rsidRPr="00794CE7">
        <w:rPr>
          <w:b/>
          <w:i/>
        </w:rPr>
        <w:t xml:space="preserve">Градостроительное зонирование. </w:t>
      </w:r>
    </w:p>
    <w:p w:rsidR="00794CE7" w:rsidRPr="00794CE7" w:rsidRDefault="00794CE7" w:rsidP="00794CE7">
      <w:pPr>
        <w:ind w:firstLine="567"/>
        <w:jc w:val="both"/>
      </w:pPr>
      <w:r w:rsidRPr="00794CE7">
        <w:t xml:space="preserve">В основе правил застройки и землепользования могут </w:t>
      </w:r>
      <w:proofErr w:type="gramStart"/>
      <w:r w:rsidRPr="00794CE7">
        <w:t>лежать  параметры</w:t>
      </w:r>
      <w:proofErr w:type="gramEnd"/>
      <w:r w:rsidRPr="00794CE7">
        <w:t xml:space="preserve"> строительного зонирования предусмотренного предыдущими генпланами и проектами детальной планировки. Часть из них реализована. Основа строительного зонирования г. Арсеньев – четкая территориальная взаимосвязь между зонами капитальной застройки, зонами предприятий культурно-бытового обслуживания населения и инженерных сетей. Строительным зонированием предусмотрены и частично реализованы следующие зоны:</w:t>
      </w:r>
    </w:p>
    <w:p w:rsidR="00794CE7" w:rsidRPr="00794CE7" w:rsidRDefault="00794CE7" w:rsidP="00794CE7">
      <w:pPr>
        <w:ind w:firstLine="567"/>
        <w:jc w:val="both"/>
      </w:pPr>
      <w:r w:rsidRPr="00794CE7">
        <w:t>– зона капитальной многоэтажной застройки на свободных территориях;</w:t>
      </w:r>
    </w:p>
    <w:p w:rsidR="00794CE7" w:rsidRPr="00794CE7" w:rsidRDefault="00794CE7" w:rsidP="00794CE7">
      <w:pPr>
        <w:ind w:firstLine="567"/>
        <w:jc w:val="both"/>
      </w:pPr>
      <w:r w:rsidRPr="00794CE7">
        <w:t>– зона реконструкции с последующей заменой усадебного фонда на капитальный многоэтажный;</w:t>
      </w:r>
    </w:p>
    <w:p w:rsidR="00794CE7" w:rsidRPr="00794CE7" w:rsidRDefault="00794CE7" w:rsidP="00794CE7">
      <w:pPr>
        <w:ind w:firstLine="567"/>
        <w:jc w:val="both"/>
      </w:pPr>
      <w:r w:rsidRPr="00794CE7">
        <w:t>– зона существующей сохраняемой многоэтажной застройки;</w:t>
      </w:r>
    </w:p>
    <w:p w:rsidR="00794CE7" w:rsidRPr="00794CE7" w:rsidRDefault="00794CE7" w:rsidP="00794CE7">
      <w:pPr>
        <w:ind w:firstLine="567"/>
        <w:jc w:val="both"/>
      </w:pPr>
      <w:r w:rsidRPr="00794CE7">
        <w:t>– зона существующей сохраняемой капитальной 2-3 этажной застройки;</w:t>
      </w:r>
    </w:p>
    <w:p w:rsidR="00794CE7" w:rsidRPr="00794CE7" w:rsidRDefault="00794CE7" w:rsidP="00794CE7">
      <w:pPr>
        <w:ind w:firstLine="567"/>
        <w:jc w:val="both"/>
      </w:pPr>
      <w:r w:rsidRPr="00794CE7">
        <w:t>– зона усадебной застройки;</w:t>
      </w:r>
    </w:p>
    <w:p w:rsidR="00794CE7" w:rsidRPr="00794CE7" w:rsidRDefault="00794CE7" w:rsidP="00794CE7">
      <w:pPr>
        <w:ind w:firstLine="567"/>
        <w:jc w:val="both"/>
      </w:pPr>
      <w:r w:rsidRPr="00794CE7">
        <w:t>– зона запрещения нового строительства.</w:t>
      </w:r>
    </w:p>
    <w:p w:rsidR="00794CE7" w:rsidRPr="00794CE7" w:rsidRDefault="00794CE7" w:rsidP="00794CE7">
      <w:pPr>
        <w:ind w:firstLine="567"/>
        <w:jc w:val="both"/>
      </w:pPr>
    </w:p>
    <w:p w:rsidR="00794CE7" w:rsidRPr="00794CE7" w:rsidRDefault="00794CE7" w:rsidP="00794CE7">
      <w:pPr>
        <w:keepNext/>
        <w:ind w:left="567"/>
        <w:outlineLvl w:val="1"/>
        <w:rPr>
          <w:b/>
          <w:bCs/>
          <w:color w:val="auto"/>
        </w:rPr>
      </w:pPr>
      <w:bookmarkStart w:id="17" w:name="_Toc234308018"/>
      <w:bookmarkStart w:id="18" w:name="_Toc322528307"/>
      <w:r w:rsidRPr="00794CE7">
        <w:rPr>
          <w:b/>
          <w:bCs/>
          <w:color w:val="auto"/>
        </w:rPr>
        <w:t xml:space="preserve">1.7 Сравнительный анализ основных технико-экономических </w:t>
      </w:r>
      <w:proofErr w:type="gramStart"/>
      <w:r w:rsidRPr="00794CE7">
        <w:rPr>
          <w:b/>
          <w:bCs/>
          <w:color w:val="auto"/>
        </w:rPr>
        <w:t>показателей  ГП</w:t>
      </w:r>
      <w:proofErr w:type="gramEnd"/>
      <w:r w:rsidRPr="00794CE7">
        <w:rPr>
          <w:b/>
          <w:bCs/>
          <w:color w:val="auto"/>
        </w:rPr>
        <w:t xml:space="preserve"> и существующего состояния</w:t>
      </w:r>
      <w:bookmarkEnd w:id="17"/>
      <w:bookmarkEnd w:id="18"/>
    </w:p>
    <w:p w:rsidR="00794CE7" w:rsidRPr="00794CE7" w:rsidRDefault="00794CE7" w:rsidP="00794CE7">
      <w:pPr>
        <w:ind w:firstLine="567"/>
        <w:jc w:val="both"/>
      </w:pPr>
    </w:p>
    <w:p w:rsidR="00794CE7" w:rsidRPr="00794CE7" w:rsidRDefault="00794CE7" w:rsidP="00794CE7">
      <w:pPr>
        <w:ind w:firstLine="567"/>
        <w:jc w:val="both"/>
      </w:pPr>
      <w:r w:rsidRPr="00794CE7">
        <w:t>Таблица 1.7.1</w:t>
      </w: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69"/>
        <w:gridCol w:w="1423"/>
        <w:gridCol w:w="1998"/>
        <w:gridCol w:w="1997"/>
      </w:tblGrid>
      <w:tr w:rsidR="00794CE7" w:rsidRPr="00794CE7" w:rsidTr="00794CE7">
        <w:trPr>
          <w:trHeight w:val="525"/>
        </w:trPr>
        <w:tc>
          <w:tcPr>
            <w:tcW w:w="705" w:type="dxa"/>
            <w:vMerge w:val="restart"/>
            <w:vAlign w:val="center"/>
          </w:tcPr>
          <w:p w:rsidR="00794CE7" w:rsidRPr="00794CE7" w:rsidRDefault="00794CE7" w:rsidP="00794CE7">
            <w:pPr>
              <w:jc w:val="center"/>
              <w:rPr>
                <w:rFonts w:eastAsia="Calibri"/>
                <w:lang w:eastAsia="en-US"/>
              </w:rPr>
            </w:pPr>
            <w:r w:rsidRPr="00794CE7">
              <w:t>№ п/п</w:t>
            </w:r>
          </w:p>
        </w:tc>
        <w:tc>
          <w:tcPr>
            <w:tcW w:w="3548" w:type="dxa"/>
            <w:vMerge w:val="restart"/>
            <w:vAlign w:val="center"/>
          </w:tcPr>
          <w:p w:rsidR="00794CE7" w:rsidRPr="00794CE7" w:rsidRDefault="00794CE7" w:rsidP="00794CE7">
            <w:pPr>
              <w:jc w:val="center"/>
              <w:rPr>
                <w:rFonts w:eastAsia="Calibri"/>
                <w:lang w:eastAsia="en-US"/>
              </w:rPr>
            </w:pPr>
            <w:r w:rsidRPr="00794CE7">
              <w:t>Наименование показателя</w:t>
            </w:r>
          </w:p>
        </w:tc>
        <w:tc>
          <w:tcPr>
            <w:tcW w:w="1414" w:type="dxa"/>
            <w:vMerge w:val="restart"/>
            <w:vAlign w:val="center"/>
          </w:tcPr>
          <w:p w:rsidR="00794CE7" w:rsidRPr="00794CE7" w:rsidRDefault="00794CE7" w:rsidP="00794CE7">
            <w:r w:rsidRPr="00794CE7">
              <w:t>Единица</w:t>
            </w:r>
          </w:p>
          <w:p w:rsidR="00794CE7" w:rsidRPr="00794CE7" w:rsidRDefault="00794CE7" w:rsidP="00794CE7">
            <w:pPr>
              <w:jc w:val="center"/>
              <w:rPr>
                <w:rFonts w:eastAsia="Calibri"/>
                <w:sz w:val="24"/>
                <w:szCs w:val="24"/>
                <w:lang w:eastAsia="en-US"/>
              </w:rPr>
            </w:pPr>
            <w:r w:rsidRPr="00794CE7">
              <w:t>изм.</w:t>
            </w:r>
          </w:p>
        </w:tc>
        <w:tc>
          <w:tcPr>
            <w:tcW w:w="1986" w:type="dxa"/>
            <w:vMerge w:val="restart"/>
            <w:vAlign w:val="center"/>
          </w:tcPr>
          <w:p w:rsidR="00794CE7" w:rsidRPr="00794CE7" w:rsidRDefault="00794CE7" w:rsidP="00794CE7">
            <w:pPr>
              <w:jc w:val="center"/>
              <w:rPr>
                <w:rFonts w:eastAsia="Calibri"/>
                <w:highlight w:val="red"/>
                <w:lang w:eastAsia="en-US"/>
              </w:rPr>
            </w:pPr>
            <w:r w:rsidRPr="00794CE7">
              <w:t>Современное состояние (</w:t>
            </w:r>
            <w:smartTag w:uri="urn:schemas-microsoft-com:office:smarttags" w:element="metricconverter">
              <w:smartTagPr>
                <w:attr w:name="ProductID" w:val="2009 г"/>
              </w:smartTagPr>
              <w:r w:rsidRPr="00794CE7">
                <w:t>2009 г</w:t>
              </w:r>
            </w:smartTag>
            <w:r w:rsidRPr="00794CE7">
              <w:t>.)</w:t>
            </w:r>
          </w:p>
        </w:tc>
        <w:tc>
          <w:tcPr>
            <w:tcW w:w="1985" w:type="dxa"/>
            <w:vMerge w:val="restart"/>
            <w:vAlign w:val="center"/>
          </w:tcPr>
          <w:p w:rsidR="00794CE7" w:rsidRPr="00794CE7" w:rsidRDefault="00794CE7" w:rsidP="00794CE7">
            <w:pPr>
              <w:jc w:val="center"/>
              <w:rPr>
                <w:rFonts w:eastAsia="Calibri"/>
                <w:highlight w:val="red"/>
                <w:lang w:eastAsia="en-US"/>
              </w:rPr>
            </w:pPr>
            <w:r w:rsidRPr="00794CE7">
              <w:t>Расчетный срок</w:t>
            </w:r>
            <w:r w:rsidRPr="00794CE7">
              <w:rPr>
                <w:lang w:val="en-US"/>
              </w:rPr>
              <w:t xml:space="preserve"> </w:t>
            </w:r>
            <w:r w:rsidRPr="00794CE7">
              <w:t xml:space="preserve">ГП    </w:t>
            </w:r>
          </w:p>
        </w:tc>
      </w:tr>
      <w:tr w:rsidR="00794CE7" w:rsidRPr="00794CE7" w:rsidTr="00794CE7">
        <w:trPr>
          <w:trHeight w:val="414"/>
          <w:tblHeader/>
        </w:trPr>
        <w:tc>
          <w:tcPr>
            <w:tcW w:w="705" w:type="dxa"/>
            <w:vMerge/>
            <w:vAlign w:val="center"/>
          </w:tcPr>
          <w:p w:rsidR="00794CE7" w:rsidRPr="00794CE7" w:rsidRDefault="00794CE7" w:rsidP="00794CE7">
            <w:pPr>
              <w:rPr>
                <w:rFonts w:eastAsia="Calibri"/>
                <w:lang w:eastAsia="en-US"/>
              </w:rPr>
            </w:pPr>
          </w:p>
        </w:tc>
        <w:tc>
          <w:tcPr>
            <w:tcW w:w="3548" w:type="dxa"/>
            <w:vMerge/>
            <w:vAlign w:val="center"/>
          </w:tcPr>
          <w:p w:rsidR="00794CE7" w:rsidRPr="00794CE7" w:rsidRDefault="00794CE7" w:rsidP="00794CE7">
            <w:pPr>
              <w:rPr>
                <w:rFonts w:eastAsia="Calibri"/>
                <w:lang w:eastAsia="en-US"/>
              </w:rPr>
            </w:pPr>
          </w:p>
        </w:tc>
        <w:tc>
          <w:tcPr>
            <w:tcW w:w="1414" w:type="dxa"/>
            <w:vMerge/>
            <w:vAlign w:val="center"/>
          </w:tcPr>
          <w:p w:rsidR="00794CE7" w:rsidRPr="00794CE7" w:rsidRDefault="00794CE7" w:rsidP="00794CE7">
            <w:pPr>
              <w:rPr>
                <w:rFonts w:eastAsia="Calibri"/>
                <w:lang w:eastAsia="en-US"/>
              </w:rPr>
            </w:pPr>
          </w:p>
        </w:tc>
        <w:tc>
          <w:tcPr>
            <w:tcW w:w="1986" w:type="dxa"/>
            <w:vMerge/>
            <w:vAlign w:val="center"/>
          </w:tcPr>
          <w:p w:rsidR="00794CE7" w:rsidRPr="00794CE7" w:rsidRDefault="00794CE7" w:rsidP="00794CE7">
            <w:pPr>
              <w:rPr>
                <w:rFonts w:eastAsia="Calibri"/>
                <w:lang w:eastAsia="en-US"/>
              </w:rPr>
            </w:pPr>
          </w:p>
        </w:tc>
        <w:tc>
          <w:tcPr>
            <w:tcW w:w="1985" w:type="dxa"/>
            <w:vMerge/>
            <w:vAlign w:val="center"/>
          </w:tcPr>
          <w:p w:rsidR="00794CE7" w:rsidRPr="00794CE7" w:rsidRDefault="00794CE7" w:rsidP="00794CE7">
            <w:pPr>
              <w:rPr>
                <w:rFonts w:eastAsia="Calibri"/>
                <w:lang w:eastAsia="en-US"/>
              </w:rPr>
            </w:pPr>
          </w:p>
        </w:tc>
      </w:tr>
      <w:tr w:rsidR="00794CE7" w:rsidRPr="00794CE7" w:rsidTr="00794CE7">
        <w:trPr>
          <w:trHeight w:val="255"/>
        </w:trPr>
        <w:tc>
          <w:tcPr>
            <w:tcW w:w="705" w:type="dxa"/>
            <w:vAlign w:val="center"/>
          </w:tcPr>
          <w:p w:rsidR="00794CE7" w:rsidRPr="00794CE7" w:rsidRDefault="00794CE7" w:rsidP="00794CE7">
            <w:pPr>
              <w:jc w:val="center"/>
              <w:rPr>
                <w:rFonts w:eastAsia="Calibri"/>
                <w:sz w:val="24"/>
                <w:szCs w:val="24"/>
                <w:lang w:eastAsia="en-US"/>
              </w:rPr>
            </w:pPr>
            <w:r w:rsidRPr="00794CE7">
              <w:rPr>
                <w:sz w:val="24"/>
                <w:szCs w:val="24"/>
              </w:rPr>
              <w:t>1</w:t>
            </w:r>
          </w:p>
        </w:tc>
        <w:tc>
          <w:tcPr>
            <w:tcW w:w="3548" w:type="dxa"/>
            <w:vAlign w:val="center"/>
          </w:tcPr>
          <w:p w:rsidR="00794CE7" w:rsidRPr="00794CE7" w:rsidRDefault="00794CE7" w:rsidP="00794CE7">
            <w:pPr>
              <w:jc w:val="center"/>
              <w:rPr>
                <w:rFonts w:eastAsia="Calibri"/>
                <w:sz w:val="24"/>
                <w:szCs w:val="24"/>
                <w:lang w:eastAsia="en-US"/>
              </w:rPr>
            </w:pPr>
            <w:r w:rsidRPr="00794CE7">
              <w:rPr>
                <w:sz w:val="24"/>
                <w:szCs w:val="24"/>
              </w:rPr>
              <w:t>2</w:t>
            </w:r>
          </w:p>
        </w:tc>
        <w:tc>
          <w:tcPr>
            <w:tcW w:w="1414" w:type="dxa"/>
            <w:vAlign w:val="center"/>
          </w:tcPr>
          <w:p w:rsidR="00794CE7" w:rsidRPr="00794CE7" w:rsidRDefault="00794CE7" w:rsidP="00794CE7">
            <w:pPr>
              <w:jc w:val="center"/>
              <w:rPr>
                <w:rFonts w:eastAsia="Calibri"/>
                <w:sz w:val="24"/>
                <w:szCs w:val="24"/>
                <w:lang w:eastAsia="en-US"/>
              </w:rPr>
            </w:pPr>
            <w:r w:rsidRPr="00794CE7">
              <w:rPr>
                <w:sz w:val="24"/>
                <w:szCs w:val="24"/>
              </w:rPr>
              <w:t>3</w:t>
            </w:r>
          </w:p>
        </w:tc>
        <w:tc>
          <w:tcPr>
            <w:tcW w:w="1986" w:type="dxa"/>
            <w:vAlign w:val="center"/>
          </w:tcPr>
          <w:p w:rsidR="00794CE7" w:rsidRPr="00794CE7" w:rsidRDefault="00794CE7" w:rsidP="00794CE7">
            <w:pPr>
              <w:jc w:val="center"/>
              <w:rPr>
                <w:rFonts w:eastAsia="Calibri"/>
                <w:sz w:val="24"/>
                <w:szCs w:val="24"/>
                <w:lang w:eastAsia="en-US"/>
              </w:rPr>
            </w:pPr>
            <w:r w:rsidRPr="00794CE7">
              <w:rPr>
                <w:sz w:val="24"/>
                <w:szCs w:val="24"/>
              </w:rPr>
              <w:t>4</w:t>
            </w:r>
          </w:p>
        </w:tc>
        <w:tc>
          <w:tcPr>
            <w:tcW w:w="1985" w:type="dxa"/>
            <w:vAlign w:val="center"/>
          </w:tcPr>
          <w:p w:rsidR="00794CE7" w:rsidRPr="00794CE7" w:rsidRDefault="00794CE7" w:rsidP="00794CE7">
            <w:pPr>
              <w:jc w:val="center"/>
              <w:rPr>
                <w:rFonts w:eastAsia="Calibri"/>
                <w:sz w:val="24"/>
                <w:szCs w:val="24"/>
                <w:lang w:eastAsia="en-US"/>
              </w:rPr>
            </w:pPr>
            <w:r w:rsidRPr="00794CE7">
              <w:rPr>
                <w:sz w:val="24"/>
                <w:szCs w:val="24"/>
              </w:rPr>
              <w:t>5</w:t>
            </w:r>
          </w:p>
        </w:tc>
      </w:tr>
      <w:tr w:rsidR="00794CE7" w:rsidRPr="00794CE7" w:rsidTr="00794CE7">
        <w:trPr>
          <w:trHeight w:val="507"/>
        </w:trPr>
        <w:tc>
          <w:tcPr>
            <w:tcW w:w="705" w:type="dxa"/>
            <w:vAlign w:val="center"/>
          </w:tcPr>
          <w:p w:rsidR="00794CE7" w:rsidRPr="00794CE7" w:rsidRDefault="00794CE7" w:rsidP="00794CE7">
            <w:pPr>
              <w:jc w:val="center"/>
              <w:rPr>
                <w:rFonts w:eastAsia="Calibri"/>
                <w:b/>
                <w:bCs/>
                <w:lang w:eastAsia="en-US"/>
              </w:rPr>
            </w:pPr>
            <w:r w:rsidRPr="00794CE7">
              <w:rPr>
                <w:b/>
                <w:bCs/>
              </w:rPr>
              <w:t>1</w:t>
            </w:r>
          </w:p>
        </w:tc>
        <w:tc>
          <w:tcPr>
            <w:tcW w:w="3548" w:type="dxa"/>
            <w:vAlign w:val="center"/>
          </w:tcPr>
          <w:p w:rsidR="00794CE7" w:rsidRPr="00794CE7" w:rsidRDefault="00794CE7" w:rsidP="00794CE7">
            <w:pPr>
              <w:rPr>
                <w:rFonts w:eastAsia="Calibri"/>
                <w:b/>
                <w:bCs/>
                <w:lang w:eastAsia="en-US"/>
              </w:rPr>
            </w:pPr>
            <w:r w:rsidRPr="00794CE7">
              <w:rPr>
                <w:b/>
                <w:bCs/>
              </w:rPr>
              <w:t>Территория</w:t>
            </w:r>
          </w:p>
        </w:tc>
        <w:tc>
          <w:tcPr>
            <w:tcW w:w="1414" w:type="dxa"/>
            <w:vAlign w:val="center"/>
          </w:tcPr>
          <w:p w:rsidR="00794CE7" w:rsidRPr="00794CE7" w:rsidRDefault="00794CE7" w:rsidP="00794CE7">
            <w:pPr>
              <w:jc w:val="center"/>
              <w:rPr>
                <w:rFonts w:eastAsia="Calibri"/>
                <w:b/>
                <w:bCs/>
                <w:lang w:eastAsia="en-US"/>
              </w:rPr>
            </w:pPr>
          </w:p>
        </w:tc>
        <w:tc>
          <w:tcPr>
            <w:tcW w:w="1986" w:type="dxa"/>
            <w:vAlign w:val="center"/>
          </w:tcPr>
          <w:p w:rsidR="00794CE7" w:rsidRPr="00794CE7" w:rsidRDefault="00794CE7" w:rsidP="00794CE7">
            <w:pPr>
              <w:rPr>
                <w:rFonts w:eastAsia="Calibri"/>
                <w:b/>
                <w:bCs/>
                <w:lang w:eastAsia="en-US"/>
              </w:rPr>
            </w:pPr>
          </w:p>
        </w:tc>
        <w:tc>
          <w:tcPr>
            <w:tcW w:w="1985" w:type="dxa"/>
            <w:vAlign w:val="center"/>
          </w:tcPr>
          <w:p w:rsidR="00794CE7" w:rsidRPr="00794CE7" w:rsidRDefault="00794CE7" w:rsidP="00794CE7">
            <w:pPr>
              <w:rPr>
                <w:rFonts w:eastAsia="Calibri"/>
                <w:b/>
                <w:bCs/>
                <w:lang w:eastAsia="en-US"/>
              </w:rPr>
            </w:pPr>
          </w:p>
        </w:tc>
      </w:tr>
      <w:tr w:rsidR="00794CE7" w:rsidRPr="00794CE7" w:rsidTr="00794CE7">
        <w:trPr>
          <w:trHeight w:val="57"/>
        </w:trPr>
        <w:tc>
          <w:tcPr>
            <w:tcW w:w="705" w:type="dxa"/>
            <w:vAlign w:val="center"/>
          </w:tcPr>
          <w:p w:rsidR="00794CE7" w:rsidRPr="00794CE7" w:rsidRDefault="00794CE7" w:rsidP="00794CE7">
            <w:pPr>
              <w:jc w:val="center"/>
              <w:rPr>
                <w:rFonts w:eastAsia="Calibri"/>
                <w:bCs/>
                <w:lang w:eastAsia="en-US"/>
              </w:rPr>
            </w:pPr>
            <w:r w:rsidRPr="00794CE7">
              <w:rPr>
                <w:bCs/>
              </w:rPr>
              <w:t>1.1</w:t>
            </w:r>
          </w:p>
        </w:tc>
        <w:tc>
          <w:tcPr>
            <w:tcW w:w="3548" w:type="dxa"/>
            <w:vAlign w:val="center"/>
          </w:tcPr>
          <w:p w:rsidR="00794CE7" w:rsidRPr="00794CE7" w:rsidRDefault="00794CE7" w:rsidP="00794CE7">
            <w:pPr>
              <w:rPr>
                <w:rFonts w:eastAsia="Calibri"/>
                <w:bCs/>
                <w:lang w:eastAsia="en-US"/>
              </w:rPr>
            </w:pPr>
            <w:r w:rsidRPr="00794CE7">
              <w:rPr>
                <w:bCs/>
              </w:rPr>
              <w:t>Общая площадь земель в установленных границах</w:t>
            </w:r>
          </w:p>
        </w:tc>
        <w:tc>
          <w:tcPr>
            <w:tcW w:w="1414" w:type="dxa"/>
            <w:vAlign w:val="center"/>
          </w:tcPr>
          <w:p w:rsidR="00794CE7" w:rsidRPr="00794CE7" w:rsidRDefault="00794CE7" w:rsidP="00794CE7">
            <w:pPr>
              <w:jc w:val="center"/>
              <w:rPr>
                <w:rFonts w:eastAsia="Calibri"/>
                <w:bCs/>
                <w:lang w:eastAsia="en-US"/>
              </w:rPr>
            </w:pPr>
            <w:r w:rsidRPr="00794CE7">
              <w:rPr>
                <w:bCs/>
              </w:rPr>
              <w:t>га</w:t>
            </w:r>
          </w:p>
        </w:tc>
        <w:tc>
          <w:tcPr>
            <w:tcW w:w="1986" w:type="dxa"/>
            <w:vAlign w:val="center"/>
          </w:tcPr>
          <w:p w:rsidR="00794CE7" w:rsidRPr="00794CE7" w:rsidRDefault="00794CE7" w:rsidP="00794CE7">
            <w:pPr>
              <w:rPr>
                <w:rFonts w:eastAsia="Calibri"/>
                <w:bCs/>
                <w:lang w:val="en-US" w:eastAsia="en-US"/>
              </w:rPr>
            </w:pPr>
            <w:r w:rsidRPr="00794CE7">
              <w:rPr>
                <w:bCs/>
              </w:rPr>
              <w:t>3937</w:t>
            </w:r>
            <w:r w:rsidRPr="00794CE7">
              <w:rPr>
                <w:bCs/>
                <w:lang w:val="en-US"/>
              </w:rPr>
              <w:t xml:space="preserve"> (</w:t>
            </w:r>
            <w:r w:rsidRPr="00794CE7">
              <w:rPr>
                <w:bCs/>
              </w:rPr>
              <w:t>по ЗК</w:t>
            </w:r>
            <w:r w:rsidRPr="00794CE7">
              <w:rPr>
                <w:bCs/>
                <w:lang w:val="en-US"/>
              </w:rPr>
              <w:t>)</w:t>
            </w:r>
          </w:p>
          <w:p w:rsidR="00794CE7" w:rsidRPr="00794CE7" w:rsidRDefault="00794CE7" w:rsidP="00794CE7">
            <w:pPr>
              <w:rPr>
                <w:rFonts w:eastAsia="Calibri"/>
                <w:bCs/>
                <w:lang w:val="en-US" w:eastAsia="en-US"/>
              </w:rPr>
            </w:pPr>
            <w:r w:rsidRPr="00794CE7">
              <w:t xml:space="preserve">4422 </w:t>
            </w:r>
            <w:r w:rsidRPr="00794CE7">
              <w:rPr>
                <w:sz w:val="24"/>
                <w:szCs w:val="24"/>
              </w:rPr>
              <w:t>(по факту)</w:t>
            </w:r>
          </w:p>
        </w:tc>
        <w:tc>
          <w:tcPr>
            <w:tcW w:w="1985" w:type="dxa"/>
            <w:vAlign w:val="center"/>
          </w:tcPr>
          <w:p w:rsidR="00794CE7" w:rsidRPr="00794CE7" w:rsidRDefault="00794CE7" w:rsidP="00794CE7">
            <w:pPr>
              <w:rPr>
                <w:rFonts w:eastAsia="Calibri"/>
                <w:bCs/>
                <w:lang w:val="en-US" w:eastAsia="en-US"/>
              </w:rPr>
            </w:pPr>
            <w:r w:rsidRPr="00794CE7">
              <w:rPr>
                <w:bCs/>
              </w:rPr>
              <w:t>2684</w:t>
            </w:r>
            <w:r w:rsidRPr="00794CE7">
              <w:rPr>
                <w:bCs/>
                <w:lang w:val="en-US"/>
              </w:rPr>
              <w:t xml:space="preserve"> (</w:t>
            </w:r>
            <w:r w:rsidRPr="00794CE7">
              <w:rPr>
                <w:bCs/>
              </w:rPr>
              <w:t>ГП</w:t>
            </w:r>
            <w:r w:rsidRPr="00794CE7">
              <w:rPr>
                <w:bCs/>
                <w:lang w:val="en-US"/>
              </w:rPr>
              <w:t>)</w:t>
            </w:r>
          </w:p>
          <w:p w:rsidR="00794CE7" w:rsidRPr="00794CE7" w:rsidRDefault="00794CE7" w:rsidP="00794CE7">
            <w:pPr>
              <w:rPr>
                <w:rFonts w:eastAsia="Calibri"/>
                <w:bCs/>
                <w:lang w:val="en-US" w:eastAsia="en-US"/>
              </w:rPr>
            </w:pPr>
            <w:r w:rsidRPr="00794CE7">
              <w:t xml:space="preserve">4601 </w:t>
            </w:r>
            <w:r w:rsidRPr="00794CE7">
              <w:rPr>
                <w:sz w:val="24"/>
                <w:szCs w:val="24"/>
              </w:rPr>
              <w:t>(по факту)</w:t>
            </w:r>
          </w:p>
        </w:tc>
      </w:tr>
      <w:tr w:rsidR="00794CE7" w:rsidRPr="00794CE7" w:rsidTr="00794CE7">
        <w:trPr>
          <w:trHeight w:val="255"/>
        </w:trPr>
        <w:tc>
          <w:tcPr>
            <w:tcW w:w="705" w:type="dxa"/>
            <w:vAlign w:val="center"/>
          </w:tcPr>
          <w:p w:rsidR="00794CE7" w:rsidRPr="00794CE7" w:rsidRDefault="00794CE7" w:rsidP="00794CE7">
            <w:pPr>
              <w:jc w:val="center"/>
              <w:rPr>
                <w:rFonts w:eastAsia="Calibri"/>
                <w:lang w:eastAsia="en-US"/>
              </w:rPr>
            </w:pPr>
            <w:r w:rsidRPr="00794CE7">
              <w:rPr>
                <w:bCs/>
              </w:rPr>
              <w:t>1.2</w:t>
            </w:r>
          </w:p>
        </w:tc>
        <w:tc>
          <w:tcPr>
            <w:tcW w:w="3548" w:type="dxa"/>
            <w:vAlign w:val="center"/>
          </w:tcPr>
          <w:p w:rsidR="00794CE7" w:rsidRPr="00794CE7" w:rsidRDefault="00794CE7" w:rsidP="00794CE7">
            <w:pPr>
              <w:rPr>
                <w:rFonts w:eastAsia="Calibri"/>
                <w:lang w:eastAsia="en-US"/>
              </w:rPr>
            </w:pPr>
            <w:r w:rsidRPr="00794CE7">
              <w:rPr>
                <w:bCs/>
              </w:rPr>
              <w:t>Из общей площади земель территории общего пользования</w:t>
            </w:r>
          </w:p>
        </w:tc>
        <w:tc>
          <w:tcPr>
            <w:tcW w:w="1414" w:type="dxa"/>
            <w:vAlign w:val="center"/>
          </w:tcPr>
          <w:p w:rsidR="00794CE7" w:rsidRPr="00794CE7" w:rsidRDefault="00794CE7" w:rsidP="00794CE7">
            <w:pPr>
              <w:jc w:val="center"/>
              <w:rPr>
                <w:rFonts w:eastAsia="Calibri"/>
                <w:lang w:eastAsia="en-US"/>
              </w:rPr>
            </w:pPr>
            <w:r w:rsidRPr="00794CE7">
              <w:rPr>
                <w:bCs/>
              </w:rPr>
              <w:t>га</w:t>
            </w:r>
          </w:p>
        </w:tc>
        <w:tc>
          <w:tcPr>
            <w:tcW w:w="1986" w:type="dxa"/>
            <w:vAlign w:val="center"/>
          </w:tcPr>
          <w:p w:rsidR="00794CE7" w:rsidRPr="00794CE7" w:rsidRDefault="00794CE7" w:rsidP="00794CE7">
            <w:pPr>
              <w:jc w:val="center"/>
              <w:rPr>
                <w:rFonts w:eastAsia="Calibri"/>
                <w:lang w:eastAsia="en-US"/>
              </w:rPr>
            </w:pPr>
            <w:r w:rsidRPr="00794CE7">
              <w:t>26,0</w:t>
            </w:r>
          </w:p>
        </w:tc>
        <w:tc>
          <w:tcPr>
            <w:tcW w:w="1985" w:type="dxa"/>
            <w:vAlign w:val="center"/>
          </w:tcPr>
          <w:p w:rsidR="00794CE7" w:rsidRPr="00794CE7" w:rsidRDefault="00794CE7" w:rsidP="00794CE7">
            <w:pPr>
              <w:jc w:val="center"/>
              <w:rPr>
                <w:rFonts w:eastAsia="Calibri"/>
                <w:lang w:eastAsia="en-US"/>
              </w:rPr>
            </w:pPr>
            <w:r w:rsidRPr="00794CE7">
              <w:t>144,7</w:t>
            </w:r>
          </w:p>
        </w:tc>
      </w:tr>
      <w:tr w:rsidR="00794CE7" w:rsidRPr="00794CE7" w:rsidTr="00794CE7">
        <w:trPr>
          <w:trHeight w:val="255"/>
        </w:trPr>
        <w:tc>
          <w:tcPr>
            <w:tcW w:w="705" w:type="dxa"/>
            <w:vAlign w:val="center"/>
          </w:tcPr>
          <w:p w:rsidR="00794CE7" w:rsidRPr="00794CE7" w:rsidRDefault="00794CE7" w:rsidP="00794CE7">
            <w:pPr>
              <w:jc w:val="center"/>
              <w:rPr>
                <w:rFonts w:eastAsia="Calibri"/>
                <w:lang w:eastAsia="en-US"/>
              </w:rPr>
            </w:pPr>
          </w:p>
        </w:tc>
        <w:tc>
          <w:tcPr>
            <w:tcW w:w="3548" w:type="dxa"/>
            <w:vAlign w:val="center"/>
          </w:tcPr>
          <w:p w:rsidR="00794CE7" w:rsidRPr="00794CE7" w:rsidRDefault="00794CE7" w:rsidP="00794CE7">
            <w:pPr>
              <w:rPr>
                <w:rFonts w:eastAsia="Calibri"/>
                <w:i/>
                <w:lang w:eastAsia="en-US"/>
              </w:rPr>
            </w:pPr>
            <w:r w:rsidRPr="00794CE7">
              <w:rPr>
                <w:i/>
              </w:rPr>
              <w:t>Из них:</w:t>
            </w:r>
          </w:p>
        </w:tc>
        <w:tc>
          <w:tcPr>
            <w:tcW w:w="1414" w:type="dxa"/>
            <w:vMerge w:val="restart"/>
            <w:vAlign w:val="center"/>
          </w:tcPr>
          <w:p w:rsidR="00794CE7" w:rsidRPr="00794CE7" w:rsidRDefault="00794CE7" w:rsidP="00794CE7">
            <w:pPr>
              <w:jc w:val="center"/>
              <w:rPr>
                <w:rFonts w:eastAsia="Calibri"/>
                <w:lang w:eastAsia="en-US"/>
              </w:rPr>
            </w:pPr>
            <w:r w:rsidRPr="00794CE7">
              <w:t>м</w:t>
            </w:r>
            <w:r w:rsidRPr="00794CE7">
              <w:rPr>
                <w:vertAlign w:val="superscript"/>
              </w:rPr>
              <w:t>2</w:t>
            </w:r>
            <w:r w:rsidRPr="00794CE7">
              <w:t>/чел</w:t>
            </w:r>
          </w:p>
        </w:tc>
        <w:tc>
          <w:tcPr>
            <w:tcW w:w="1986" w:type="dxa"/>
            <w:vMerge w:val="restart"/>
            <w:vAlign w:val="center"/>
          </w:tcPr>
          <w:p w:rsidR="00794CE7" w:rsidRPr="00794CE7" w:rsidRDefault="00794CE7" w:rsidP="00794CE7">
            <w:pPr>
              <w:jc w:val="center"/>
              <w:rPr>
                <w:rFonts w:eastAsia="Calibri"/>
                <w:lang w:eastAsia="en-US"/>
              </w:rPr>
            </w:pPr>
            <w:r w:rsidRPr="00794CE7">
              <w:t>4,4</w:t>
            </w:r>
          </w:p>
        </w:tc>
        <w:tc>
          <w:tcPr>
            <w:tcW w:w="1985" w:type="dxa"/>
            <w:vMerge w:val="restart"/>
            <w:vAlign w:val="center"/>
          </w:tcPr>
          <w:p w:rsidR="00794CE7" w:rsidRPr="00794CE7" w:rsidRDefault="00794CE7" w:rsidP="00794CE7">
            <w:pPr>
              <w:jc w:val="center"/>
              <w:rPr>
                <w:rFonts w:eastAsia="Calibri"/>
                <w:lang w:eastAsia="en-US"/>
              </w:rPr>
            </w:pPr>
            <w:r w:rsidRPr="00794CE7">
              <w:t>14,0</w:t>
            </w:r>
          </w:p>
        </w:tc>
      </w:tr>
      <w:tr w:rsidR="00794CE7" w:rsidRPr="00794CE7" w:rsidTr="00794CE7">
        <w:trPr>
          <w:trHeight w:val="459"/>
        </w:trPr>
        <w:tc>
          <w:tcPr>
            <w:tcW w:w="705" w:type="dxa"/>
            <w:vAlign w:val="center"/>
          </w:tcPr>
          <w:p w:rsidR="00794CE7" w:rsidRPr="00794CE7" w:rsidRDefault="00794CE7" w:rsidP="00794CE7">
            <w:pPr>
              <w:jc w:val="center"/>
              <w:rPr>
                <w:rFonts w:eastAsia="Calibri"/>
                <w:bCs/>
                <w:lang w:eastAsia="en-US"/>
              </w:rPr>
            </w:pPr>
          </w:p>
        </w:tc>
        <w:tc>
          <w:tcPr>
            <w:tcW w:w="3548" w:type="dxa"/>
            <w:vAlign w:val="center"/>
          </w:tcPr>
          <w:p w:rsidR="00794CE7" w:rsidRPr="00794CE7" w:rsidRDefault="00794CE7" w:rsidP="00794CE7">
            <w:pPr>
              <w:ind w:left="321"/>
              <w:rPr>
                <w:rFonts w:eastAsia="Calibri"/>
                <w:bCs/>
                <w:lang w:eastAsia="en-US"/>
              </w:rPr>
            </w:pPr>
            <w:r w:rsidRPr="00794CE7">
              <w:rPr>
                <w:bCs/>
              </w:rPr>
              <w:t>зеленые насаждения общего пользования</w:t>
            </w:r>
          </w:p>
        </w:tc>
        <w:tc>
          <w:tcPr>
            <w:tcW w:w="1414" w:type="dxa"/>
            <w:vMerge/>
            <w:vAlign w:val="center"/>
          </w:tcPr>
          <w:p w:rsidR="00794CE7" w:rsidRPr="00794CE7" w:rsidRDefault="00794CE7" w:rsidP="00794CE7">
            <w:pPr>
              <w:rPr>
                <w:rFonts w:eastAsia="Calibri"/>
                <w:lang w:eastAsia="en-US"/>
              </w:rPr>
            </w:pPr>
          </w:p>
        </w:tc>
        <w:tc>
          <w:tcPr>
            <w:tcW w:w="1986" w:type="dxa"/>
            <w:vMerge/>
            <w:vAlign w:val="center"/>
          </w:tcPr>
          <w:p w:rsidR="00794CE7" w:rsidRPr="00794CE7" w:rsidRDefault="00794CE7" w:rsidP="00794CE7">
            <w:pPr>
              <w:rPr>
                <w:rFonts w:eastAsia="Calibri"/>
                <w:lang w:eastAsia="en-US"/>
              </w:rPr>
            </w:pPr>
          </w:p>
        </w:tc>
        <w:tc>
          <w:tcPr>
            <w:tcW w:w="1985" w:type="dxa"/>
            <w:vMerge/>
            <w:vAlign w:val="center"/>
          </w:tcPr>
          <w:p w:rsidR="00794CE7" w:rsidRPr="00794CE7" w:rsidRDefault="00794CE7" w:rsidP="00794CE7">
            <w:pPr>
              <w:rPr>
                <w:rFonts w:eastAsia="Calibri"/>
                <w:lang w:eastAsia="en-US"/>
              </w:rPr>
            </w:pPr>
          </w:p>
        </w:tc>
      </w:tr>
      <w:tr w:rsidR="00794CE7" w:rsidRPr="00794CE7" w:rsidTr="00794CE7">
        <w:trPr>
          <w:trHeight w:val="496"/>
        </w:trPr>
        <w:tc>
          <w:tcPr>
            <w:tcW w:w="705" w:type="dxa"/>
            <w:vAlign w:val="center"/>
          </w:tcPr>
          <w:p w:rsidR="00794CE7" w:rsidRPr="00794CE7" w:rsidRDefault="00794CE7" w:rsidP="00794CE7">
            <w:pPr>
              <w:jc w:val="center"/>
              <w:rPr>
                <w:rFonts w:eastAsia="Calibri"/>
                <w:b/>
                <w:bCs/>
                <w:lang w:eastAsia="en-US"/>
              </w:rPr>
            </w:pPr>
            <w:r w:rsidRPr="00794CE7">
              <w:rPr>
                <w:b/>
                <w:bCs/>
              </w:rPr>
              <w:t>2</w:t>
            </w:r>
          </w:p>
        </w:tc>
        <w:tc>
          <w:tcPr>
            <w:tcW w:w="3548" w:type="dxa"/>
            <w:vAlign w:val="center"/>
          </w:tcPr>
          <w:p w:rsidR="00794CE7" w:rsidRPr="00794CE7" w:rsidRDefault="00794CE7" w:rsidP="00794CE7">
            <w:pPr>
              <w:rPr>
                <w:rFonts w:eastAsia="Calibri"/>
                <w:b/>
                <w:bCs/>
                <w:lang w:eastAsia="en-US"/>
              </w:rPr>
            </w:pPr>
            <w:r w:rsidRPr="00794CE7">
              <w:rPr>
                <w:b/>
                <w:bCs/>
              </w:rPr>
              <w:t xml:space="preserve">Население </w:t>
            </w:r>
          </w:p>
        </w:tc>
        <w:tc>
          <w:tcPr>
            <w:tcW w:w="1414" w:type="dxa"/>
            <w:vAlign w:val="center"/>
          </w:tcPr>
          <w:p w:rsidR="00794CE7" w:rsidRPr="00794CE7" w:rsidRDefault="00794CE7" w:rsidP="00794CE7">
            <w:pPr>
              <w:jc w:val="center"/>
              <w:rPr>
                <w:rFonts w:eastAsia="Calibri"/>
                <w:b/>
                <w:lang w:eastAsia="en-US"/>
              </w:rPr>
            </w:pPr>
          </w:p>
        </w:tc>
        <w:tc>
          <w:tcPr>
            <w:tcW w:w="1986" w:type="dxa"/>
            <w:vAlign w:val="center"/>
          </w:tcPr>
          <w:p w:rsidR="00794CE7" w:rsidRPr="00794CE7" w:rsidRDefault="00794CE7" w:rsidP="00794CE7">
            <w:pPr>
              <w:rPr>
                <w:rFonts w:eastAsia="Calibri"/>
                <w:b/>
                <w:lang w:eastAsia="en-US"/>
              </w:rPr>
            </w:pPr>
          </w:p>
        </w:tc>
        <w:tc>
          <w:tcPr>
            <w:tcW w:w="1985" w:type="dxa"/>
            <w:vAlign w:val="center"/>
          </w:tcPr>
          <w:p w:rsidR="00794CE7" w:rsidRPr="00794CE7" w:rsidRDefault="00794CE7" w:rsidP="00794CE7">
            <w:pPr>
              <w:rPr>
                <w:rFonts w:eastAsia="Calibri"/>
                <w:b/>
                <w:lang w:eastAsia="en-US"/>
              </w:rPr>
            </w:pPr>
          </w:p>
        </w:tc>
      </w:tr>
      <w:tr w:rsidR="00794CE7" w:rsidRPr="00794CE7" w:rsidTr="00794CE7">
        <w:trPr>
          <w:trHeight w:val="255"/>
        </w:trPr>
        <w:tc>
          <w:tcPr>
            <w:tcW w:w="705" w:type="dxa"/>
            <w:vAlign w:val="center"/>
          </w:tcPr>
          <w:p w:rsidR="00794CE7" w:rsidRPr="00794CE7" w:rsidRDefault="00794CE7" w:rsidP="00794CE7">
            <w:pPr>
              <w:jc w:val="center"/>
              <w:rPr>
                <w:rFonts w:eastAsia="Calibri"/>
                <w:bCs/>
                <w:lang w:eastAsia="en-US"/>
              </w:rPr>
            </w:pPr>
            <w:r w:rsidRPr="00794CE7">
              <w:rPr>
                <w:bCs/>
              </w:rPr>
              <w:lastRenderedPageBreak/>
              <w:t>2.1</w:t>
            </w:r>
          </w:p>
        </w:tc>
        <w:tc>
          <w:tcPr>
            <w:tcW w:w="3548" w:type="dxa"/>
            <w:vAlign w:val="center"/>
          </w:tcPr>
          <w:p w:rsidR="00794CE7" w:rsidRPr="00794CE7" w:rsidRDefault="00794CE7" w:rsidP="00794CE7">
            <w:pPr>
              <w:rPr>
                <w:rFonts w:eastAsia="Calibri"/>
                <w:bCs/>
                <w:lang w:eastAsia="en-US"/>
              </w:rPr>
            </w:pPr>
            <w:r w:rsidRPr="00794CE7">
              <w:rPr>
                <w:bCs/>
              </w:rPr>
              <w:t>Общая численность постоянного населения</w:t>
            </w:r>
          </w:p>
        </w:tc>
        <w:tc>
          <w:tcPr>
            <w:tcW w:w="1414" w:type="dxa"/>
            <w:vAlign w:val="center"/>
          </w:tcPr>
          <w:p w:rsidR="00794CE7" w:rsidRPr="00794CE7" w:rsidRDefault="00794CE7" w:rsidP="00794CE7">
            <w:pPr>
              <w:jc w:val="center"/>
              <w:rPr>
                <w:rFonts w:eastAsia="Calibri"/>
                <w:bCs/>
                <w:lang w:eastAsia="en-US"/>
              </w:rPr>
            </w:pPr>
            <w:proofErr w:type="spellStart"/>
            <w:r w:rsidRPr="00794CE7">
              <w:rPr>
                <w:bCs/>
              </w:rPr>
              <w:t>тыс.чел</w:t>
            </w:r>
            <w:proofErr w:type="spellEnd"/>
            <w:r w:rsidRPr="00794CE7">
              <w:rPr>
                <w:bCs/>
              </w:rPr>
              <w:t>.</w:t>
            </w:r>
          </w:p>
        </w:tc>
        <w:tc>
          <w:tcPr>
            <w:tcW w:w="1986" w:type="dxa"/>
            <w:vAlign w:val="center"/>
          </w:tcPr>
          <w:p w:rsidR="00794CE7" w:rsidRPr="00794CE7" w:rsidRDefault="00794CE7" w:rsidP="00794CE7">
            <w:pPr>
              <w:jc w:val="center"/>
              <w:rPr>
                <w:rFonts w:eastAsia="Calibri"/>
                <w:bCs/>
                <w:lang w:eastAsia="en-US"/>
              </w:rPr>
            </w:pPr>
            <w:r w:rsidRPr="00794CE7">
              <w:rPr>
                <w:bCs/>
              </w:rPr>
              <w:t>57,3</w:t>
            </w:r>
          </w:p>
        </w:tc>
        <w:tc>
          <w:tcPr>
            <w:tcW w:w="1985" w:type="dxa"/>
            <w:vAlign w:val="center"/>
          </w:tcPr>
          <w:p w:rsidR="00794CE7" w:rsidRPr="00794CE7" w:rsidRDefault="00794CE7" w:rsidP="00794CE7">
            <w:pPr>
              <w:jc w:val="center"/>
              <w:rPr>
                <w:rFonts w:eastAsia="Calibri"/>
                <w:bCs/>
                <w:lang w:eastAsia="en-US"/>
              </w:rPr>
            </w:pPr>
            <w:r w:rsidRPr="00794CE7">
              <w:rPr>
                <w:bCs/>
              </w:rPr>
              <w:t>90</w:t>
            </w:r>
          </w:p>
        </w:tc>
      </w:tr>
      <w:tr w:rsidR="00794CE7" w:rsidRPr="00794CE7" w:rsidTr="00794CE7">
        <w:trPr>
          <w:trHeight w:val="255"/>
        </w:trPr>
        <w:tc>
          <w:tcPr>
            <w:tcW w:w="705" w:type="dxa"/>
            <w:vAlign w:val="center"/>
          </w:tcPr>
          <w:p w:rsidR="00794CE7" w:rsidRPr="00794CE7" w:rsidRDefault="00794CE7" w:rsidP="00794CE7">
            <w:pPr>
              <w:jc w:val="center"/>
              <w:rPr>
                <w:rFonts w:eastAsia="Calibri"/>
                <w:bCs/>
                <w:lang w:eastAsia="en-US"/>
              </w:rPr>
            </w:pPr>
            <w:r w:rsidRPr="00794CE7">
              <w:rPr>
                <w:bCs/>
              </w:rPr>
              <w:t>2.2</w:t>
            </w:r>
          </w:p>
        </w:tc>
        <w:tc>
          <w:tcPr>
            <w:tcW w:w="3548" w:type="dxa"/>
            <w:vAlign w:val="center"/>
          </w:tcPr>
          <w:p w:rsidR="00794CE7" w:rsidRPr="00794CE7" w:rsidRDefault="00794CE7" w:rsidP="00794CE7">
            <w:pPr>
              <w:rPr>
                <w:rFonts w:eastAsia="Calibri"/>
                <w:bCs/>
                <w:lang w:eastAsia="en-US"/>
              </w:rPr>
            </w:pPr>
            <w:r w:rsidRPr="00794CE7">
              <w:rPr>
                <w:bCs/>
              </w:rPr>
              <w:t>Трудовые ресурсы</w:t>
            </w:r>
          </w:p>
        </w:tc>
        <w:tc>
          <w:tcPr>
            <w:tcW w:w="1414" w:type="dxa"/>
            <w:vAlign w:val="center"/>
          </w:tcPr>
          <w:p w:rsidR="00794CE7" w:rsidRPr="00794CE7" w:rsidRDefault="00794CE7" w:rsidP="00794CE7">
            <w:pPr>
              <w:jc w:val="center"/>
              <w:rPr>
                <w:rFonts w:eastAsia="Calibri"/>
                <w:bCs/>
                <w:lang w:eastAsia="en-US"/>
              </w:rPr>
            </w:pPr>
            <w:proofErr w:type="spellStart"/>
            <w:r w:rsidRPr="00794CE7">
              <w:rPr>
                <w:bCs/>
              </w:rPr>
              <w:t>тыс.чел</w:t>
            </w:r>
            <w:proofErr w:type="spellEnd"/>
            <w:r w:rsidRPr="00794CE7">
              <w:rPr>
                <w:bCs/>
              </w:rPr>
              <w:t>.</w:t>
            </w:r>
          </w:p>
        </w:tc>
        <w:tc>
          <w:tcPr>
            <w:tcW w:w="1986" w:type="dxa"/>
            <w:vAlign w:val="center"/>
          </w:tcPr>
          <w:p w:rsidR="00794CE7" w:rsidRPr="00794CE7" w:rsidRDefault="00794CE7" w:rsidP="00794CE7">
            <w:pPr>
              <w:jc w:val="center"/>
              <w:rPr>
                <w:rFonts w:eastAsia="Calibri"/>
                <w:bCs/>
                <w:lang w:eastAsia="en-US"/>
              </w:rPr>
            </w:pPr>
            <w:r w:rsidRPr="00794CE7">
              <w:rPr>
                <w:bCs/>
              </w:rPr>
              <w:t>37</w:t>
            </w:r>
          </w:p>
        </w:tc>
        <w:tc>
          <w:tcPr>
            <w:tcW w:w="1985" w:type="dxa"/>
            <w:vAlign w:val="center"/>
          </w:tcPr>
          <w:p w:rsidR="00794CE7" w:rsidRPr="00794CE7" w:rsidRDefault="00794CE7" w:rsidP="00794CE7">
            <w:pPr>
              <w:jc w:val="center"/>
              <w:rPr>
                <w:rFonts w:eastAsia="Calibri"/>
                <w:bCs/>
                <w:lang w:eastAsia="en-US"/>
              </w:rPr>
            </w:pPr>
            <w:r w:rsidRPr="00794CE7">
              <w:rPr>
                <w:bCs/>
              </w:rPr>
              <w:t>51</w:t>
            </w:r>
          </w:p>
        </w:tc>
      </w:tr>
      <w:tr w:rsidR="00794CE7" w:rsidRPr="00794CE7" w:rsidTr="00794CE7">
        <w:trPr>
          <w:trHeight w:val="769"/>
        </w:trPr>
        <w:tc>
          <w:tcPr>
            <w:tcW w:w="705" w:type="dxa"/>
            <w:vAlign w:val="center"/>
          </w:tcPr>
          <w:p w:rsidR="00794CE7" w:rsidRPr="00794CE7" w:rsidRDefault="00794CE7" w:rsidP="00794CE7">
            <w:pPr>
              <w:jc w:val="center"/>
              <w:rPr>
                <w:rFonts w:eastAsia="Calibri"/>
                <w:lang w:eastAsia="en-US"/>
              </w:rPr>
            </w:pPr>
          </w:p>
        </w:tc>
        <w:tc>
          <w:tcPr>
            <w:tcW w:w="3548" w:type="dxa"/>
            <w:vAlign w:val="center"/>
          </w:tcPr>
          <w:p w:rsidR="00794CE7" w:rsidRPr="00794CE7" w:rsidRDefault="00794CE7" w:rsidP="00794CE7">
            <w:pPr>
              <w:rPr>
                <w:rFonts w:eastAsia="Calibri"/>
                <w:i/>
                <w:lang w:eastAsia="en-US"/>
              </w:rPr>
            </w:pPr>
            <w:r w:rsidRPr="00794CE7">
              <w:rPr>
                <w:i/>
              </w:rPr>
              <w:t>В том числе:</w:t>
            </w:r>
          </w:p>
          <w:p w:rsidR="00794CE7" w:rsidRPr="00794CE7" w:rsidRDefault="00794CE7" w:rsidP="00794CE7">
            <w:pPr>
              <w:ind w:firstLine="321"/>
              <w:rPr>
                <w:rFonts w:eastAsia="Calibri"/>
                <w:lang w:eastAsia="en-US"/>
              </w:rPr>
            </w:pPr>
            <w:r w:rsidRPr="00794CE7">
              <w:t xml:space="preserve"> работающих</w:t>
            </w:r>
          </w:p>
        </w:tc>
        <w:tc>
          <w:tcPr>
            <w:tcW w:w="1414" w:type="dxa"/>
            <w:vAlign w:val="center"/>
          </w:tcPr>
          <w:p w:rsidR="00794CE7" w:rsidRPr="00794CE7" w:rsidRDefault="00794CE7" w:rsidP="00794CE7">
            <w:pPr>
              <w:jc w:val="center"/>
              <w:rPr>
                <w:rFonts w:eastAsia="Calibri"/>
                <w:lang w:eastAsia="en-US"/>
              </w:rPr>
            </w:pPr>
            <w:proofErr w:type="spellStart"/>
            <w:r w:rsidRPr="00794CE7">
              <w:rPr>
                <w:bCs/>
              </w:rPr>
              <w:t>тыс.чел</w:t>
            </w:r>
            <w:proofErr w:type="spellEnd"/>
            <w:r w:rsidRPr="00794CE7">
              <w:rPr>
                <w:bCs/>
              </w:rPr>
              <w:t>.</w:t>
            </w:r>
          </w:p>
        </w:tc>
        <w:tc>
          <w:tcPr>
            <w:tcW w:w="1986" w:type="dxa"/>
            <w:vAlign w:val="center"/>
          </w:tcPr>
          <w:p w:rsidR="00794CE7" w:rsidRPr="00794CE7" w:rsidRDefault="00794CE7" w:rsidP="00794CE7">
            <w:pPr>
              <w:jc w:val="center"/>
              <w:rPr>
                <w:rFonts w:eastAsia="Calibri"/>
                <w:bCs/>
                <w:lang w:eastAsia="en-US"/>
              </w:rPr>
            </w:pPr>
            <w:r w:rsidRPr="00794CE7">
              <w:rPr>
                <w:bCs/>
              </w:rPr>
              <w:t>35,9</w:t>
            </w:r>
          </w:p>
        </w:tc>
        <w:tc>
          <w:tcPr>
            <w:tcW w:w="1985" w:type="dxa"/>
            <w:vAlign w:val="center"/>
          </w:tcPr>
          <w:p w:rsidR="00794CE7" w:rsidRPr="00794CE7" w:rsidRDefault="00794CE7" w:rsidP="00794CE7">
            <w:pPr>
              <w:jc w:val="center"/>
              <w:rPr>
                <w:rFonts w:eastAsia="Calibri"/>
                <w:bCs/>
                <w:lang w:eastAsia="en-US"/>
              </w:rPr>
            </w:pPr>
            <w:r w:rsidRPr="00794CE7">
              <w:rPr>
                <w:bCs/>
              </w:rPr>
              <w:t>51</w:t>
            </w:r>
          </w:p>
        </w:tc>
      </w:tr>
      <w:tr w:rsidR="00794CE7" w:rsidRPr="00794CE7" w:rsidTr="00794CE7">
        <w:trPr>
          <w:trHeight w:val="485"/>
        </w:trPr>
        <w:tc>
          <w:tcPr>
            <w:tcW w:w="705" w:type="dxa"/>
            <w:vAlign w:val="center"/>
          </w:tcPr>
          <w:p w:rsidR="00794CE7" w:rsidRPr="00794CE7" w:rsidRDefault="00794CE7" w:rsidP="00794CE7">
            <w:pPr>
              <w:jc w:val="center"/>
              <w:rPr>
                <w:rFonts w:eastAsia="Calibri"/>
                <w:b/>
                <w:bCs/>
                <w:lang w:eastAsia="en-US"/>
              </w:rPr>
            </w:pPr>
            <w:r w:rsidRPr="00794CE7">
              <w:rPr>
                <w:b/>
                <w:bCs/>
              </w:rPr>
              <w:t>3</w:t>
            </w:r>
          </w:p>
        </w:tc>
        <w:tc>
          <w:tcPr>
            <w:tcW w:w="3548" w:type="dxa"/>
            <w:vAlign w:val="center"/>
          </w:tcPr>
          <w:p w:rsidR="00794CE7" w:rsidRPr="00794CE7" w:rsidRDefault="00794CE7" w:rsidP="00794CE7">
            <w:pPr>
              <w:rPr>
                <w:rFonts w:eastAsia="Calibri"/>
                <w:b/>
                <w:bCs/>
                <w:lang w:eastAsia="en-US"/>
              </w:rPr>
            </w:pPr>
            <w:r w:rsidRPr="00794CE7">
              <w:rPr>
                <w:b/>
                <w:bCs/>
              </w:rPr>
              <w:t>Жилищный фонд</w:t>
            </w:r>
          </w:p>
        </w:tc>
        <w:tc>
          <w:tcPr>
            <w:tcW w:w="1414" w:type="dxa"/>
            <w:vAlign w:val="center"/>
          </w:tcPr>
          <w:p w:rsidR="00794CE7" w:rsidRPr="00794CE7" w:rsidRDefault="00794CE7" w:rsidP="00794CE7">
            <w:pPr>
              <w:jc w:val="center"/>
              <w:rPr>
                <w:rFonts w:eastAsia="Calibri"/>
                <w:b/>
                <w:lang w:eastAsia="en-US"/>
              </w:rPr>
            </w:pPr>
          </w:p>
        </w:tc>
        <w:tc>
          <w:tcPr>
            <w:tcW w:w="1986" w:type="dxa"/>
            <w:vAlign w:val="center"/>
          </w:tcPr>
          <w:p w:rsidR="00794CE7" w:rsidRPr="00794CE7" w:rsidRDefault="00794CE7" w:rsidP="00794CE7">
            <w:pPr>
              <w:jc w:val="center"/>
              <w:rPr>
                <w:rFonts w:eastAsia="Calibri"/>
                <w:b/>
                <w:lang w:eastAsia="en-US"/>
              </w:rPr>
            </w:pPr>
          </w:p>
        </w:tc>
        <w:tc>
          <w:tcPr>
            <w:tcW w:w="1985" w:type="dxa"/>
            <w:vAlign w:val="center"/>
          </w:tcPr>
          <w:p w:rsidR="00794CE7" w:rsidRPr="00794CE7" w:rsidRDefault="00794CE7" w:rsidP="00794CE7">
            <w:pPr>
              <w:jc w:val="center"/>
              <w:rPr>
                <w:rFonts w:eastAsia="Calibri"/>
                <w:b/>
                <w:lang w:eastAsia="en-US"/>
              </w:rPr>
            </w:pPr>
          </w:p>
        </w:tc>
      </w:tr>
      <w:tr w:rsidR="00794CE7" w:rsidRPr="00794CE7" w:rsidTr="00794CE7">
        <w:trPr>
          <w:trHeight w:val="510"/>
        </w:trPr>
        <w:tc>
          <w:tcPr>
            <w:tcW w:w="705" w:type="dxa"/>
            <w:vAlign w:val="center"/>
          </w:tcPr>
          <w:p w:rsidR="00794CE7" w:rsidRPr="00794CE7" w:rsidRDefault="00794CE7" w:rsidP="00794CE7">
            <w:pPr>
              <w:jc w:val="center"/>
              <w:rPr>
                <w:rFonts w:eastAsia="Calibri"/>
                <w:bCs/>
                <w:lang w:eastAsia="en-US"/>
              </w:rPr>
            </w:pPr>
            <w:r w:rsidRPr="00794CE7">
              <w:rPr>
                <w:bCs/>
              </w:rPr>
              <w:t>3.1</w:t>
            </w:r>
          </w:p>
        </w:tc>
        <w:tc>
          <w:tcPr>
            <w:tcW w:w="3548" w:type="dxa"/>
            <w:vAlign w:val="center"/>
          </w:tcPr>
          <w:p w:rsidR="00794CE7" w:rsidRPr="00794CE7" w:rsidRDefault="00794CE7" w:rsidP="00794CE7">
            <w:pPr>
              <w:rPr>
                <w:rFonts w:eastAsia="Calibri"/>
                <w:bCs/>
                <w:lang w:eastAsia="en-US"/>
              </w:rPr>
            </w:pPr>
            <w:r w:rsidRPr="00794CE7">
              <w:rPr>
                <w:bCs/>
              </w:rPr>
              <w:t>Жилищный фонд, всего</w:t>
            </w:r>
          </w:p>
        </w:tc>
        <w:tc>
          <w:tcPr>
            <w:tcW w:w="1414" w:type="dxa"/>
            <w:vAlign w:val="center"/>
          </w:tcPr>
          <w:p w:rsidR="00794CE7" w:rsidRPr="00794CE7" w:rsidRDefault="00794CE7" w:rsidP="00794CE7">
            <w:pPr>
              <w:jc w:val="center"/>
              <w:rPr>
                <w:rFonts w:eastAsia="Calibri"/>
                <w:bCs/>
                <w:lang w:eastAsia="en-US"/>
              </w:rPr>
            </w:pPr>
            <w:r w:rsidRPr="00794CE7">
              <w:rPr>
                <w:bCs/>
              </w:rPr>
              <w:t>тыс. м</w:t>
            </w:r>
            <w:r w:rsidRPr="00794CE7">
              <w:rPr>
                <w:bCs/>
                <w:vertAlign w:val="superscript"/>
              </w:rPr>
              <w:t xml:space="preserve">2 </w:t>
            </w:r>
            <w:r w:rsidRPr="00794CE7">
              <w:rPr>
                <w:bCs/>
              </w:rPr>
              <w:t>общей площади квартир</w:t>
            </w:r>
            <w:r w:rsidRPr="00794CE7">
              <w:rPr>
                <w:bCs/>
                <w:vertAlign w:val="superscript"/>
              </w:rPr>
              <w:t xml:space="preserve">                         </w:t>
            </w:r>
          </w:p>
        </w:tc>
        <w:tc>
          <w:tcPr>
            <w:tcW w:w="1986" w:type="dxa"/>
            <w:vAlign w:val="center"/>
          </w:tcPr>
          <w:p w:rsidR="00794CE7" w:rsidRPr="00794CE7" w:rsidRDefault="00794CE7" w:rsidP="00794CE7">
            <w:pPr>
              <w:jc w:val="center"/>
              <w:rPr>
                <w:rFonts w:eastAsia="Calibri"/>
                <w:bCs/>
                <w:lang w:eastAsia="en-US"/>
              </w:rPr>
            </w:pPr>
            <w:r w:rsidRPr="00794CE7">
              <w:rPr>
                <w:bCs/>
              </w:rPr>
              <w:t>1218,3</w:t>
            </w:r>
          </w:p>
        </w:tc>
        <w:tc>
          <w:tcPr>
            <w:tcW w:w="1985" w:type="dxa"/>
            <w:vAlign w:val="center"/>
          </w:tcPr>
          <w:p w:rsidR="00794CE7" w:rsidRPr="00794CE7" w:rsidRDefault="00794CE7" w:rsidP="00794CE7">
            <w:pPr>
              <w:jc w:val="center"/>
              <w:rPr>
                <w:rFonts w:eastAsia="Calibri"/>
                <w:bCs/>
                <w:lang w:eastAsia="en-US"/>
              </w:rPr>
            </w:pPr>
            <w:r w:rsidRPr="00794CE7">
              <w:rPr>
                <w:bCs/>
              </w:rPr>
              <w:t>1935</w:t>
            </w:r>
          </w:p>
        </w:tc>
      </w:tr>
      <w:tr w:rsidR="00794CE7" w:rsidRPr="00794CE7" w:rsidTr="00794CE7">
        <w:trPr>
          <w:trHeight w:val="510"/>
        </w:trPr>
        <w:tc>
          <w:tcPr>
            <w:tcW w:w="705" w:type="dxa"/>
            <w:vAlign w:val="center"/>
          </w:tcPr>
          <w:p w:rsidR="00794CE7" w:rsidRPr="00794CE7" w:rsidRDefault="00794CE7" w:rsidP="00794CE7">
            <w:pPr>
              <w:jc w:val="center"/>
              <w:rPr>
                <w:rFonts w:eastAsia="Calibri"/>
                <w:bCs/>
                <w:lang w:eastAsia="en-US"/>
              </w:rPr>
            </w:pPr>
            <w:r w:rsidRPr="00794CE7">
              <w:rPr>
                <w:bCs/>
              </w:rPr>
              <w:t>3.2</w:t>
            </w:r>
          </w:p>
        </w:tc>
        <w:tc>
          <w:tcPr>
            <w:tcW w:w="3548" w:type="dxa"/>
            <w:vAlign w:val="center"/>
          </w:tcPr>
          <w:p w:rsidR="00794CE7" w:rsidRPr="00794CE7" w:rsidRDefault="00794CE7" w:rsidP="00794CE7">
            <w:pPr>
              <w:rPr>
                <w:rFonts w:eastAsia="Calibri"/>
                <w:bCs/>
                <w:lang w:eastAsia="en-US"/>
              </w:rPr>
            </w:pPr>
            <w:r w:rsidRPr="00794CE7">
              <w:rPr>
                <w:bCs/>
              </w:rPr>
              <w:t>Средняя обеспеченность населения S общ.</w:t>
            </w:r>
          </w:p>
        </w:tc>
        <w:tc>
          <w:tcPr>
            <w:tcW w:w="1414" w:type="dxa"/>
            <w:vAlign w:val="center"/>
          </w:tcPr>
          <w:p w:rsidR="00794CE7" w:rsidRPr="00794CE7" w:rsidRDefault="00794CE7" w:rsidP="00794CE7">
            <w:pPr>
              <w:jc w:val="center"/>
              <w:rPr>
                <w:rFonts w:eastAsia="Calibri"/>
                <w:bCs/>
                <w:lang w:eastAsia="en-US"/>
              </w:rPr>
            </w:pPr>
            <w:r w:rsidRPr="00794CE7">
              <w:rPr>
                <w:bCs/>
              </w:rPr>
              <w:t>м</w:t>
            </w:r>
            <w:r w:rsidRPr="00794CE7">
              <w:rPr>
                <w:bCs/>
                <w:vertAlign w:val="superscript"/>
              </w:rPr>
              <w:t>2</w:t>
            </w:r>
            <w:r w:rsidRPr="00794CE7">
              <w:rPr>
                <w:bCs/>
              </w:rPr>
              <w:t xml:space="preserve"> / чел.</w:t>
            </w:r>
          </w:p>
        </w:tc>
        <w:tc>
          <w:tcPr>
            <w:tcW w:w="1986" w:type="dxa"/>
            <w:vAlign w:val="center"/>
          </w:tcPr>
          <w:p w:rsidR="00794CE7" w:rsidRPr="00794CE7" w:rsidRDefault="00794CE7" w:rsidP="00794CE7">
            <w:pPr>
              <w:jc w:val="center"/>
              <w:rPr>
                <w:rFonts w:eastAsia="Calibri"/>
                <w:bCs/>
                <w:lang w:eastAsia="en-US"/>
              </w:rPr>
            </w:pPr>
            <w:r w:rsidRPr="00794CE7">
              <w:rPr>
                <w:bCs/>
              </w:rPr>
              <w:t>21,0</w:t>
            </w:r>
          </w:p>
        </w:tc>
        <w:tc>
          <w:tcPr>
            <w:tcW w:w="1985" w:type="dxa"/>
            <w:vAlign w:val="center"/>
          </w:tcPr>
          <w:p w:rsidR="00794CE7" w:rsidRPr="00794CE7" w:rsidRDefault="00794CE7" w:rsidP="00794CE7">
            <w:pPr>
              <w:jc w:val="center"/>
              <w:rPr>
                <w:rFonts w:eastAsia="Calibri"/>
                <w:bCs/>
                <w:lang w:eastAsia="en-US"/>
              </w:rPr>
            </w:pPr>
            <w:r w:rsidRPr="00794CE7">
              <w:rPr>
                <w:bCs/>
              </w:rPr>
              <w:t>23,0</w:t>
            </w:r>
          </w:p>
        </w:tc>
      </w:tr>
      <w:tr w:rsidR="00794CE7" w:rsidRPr="00794CE7" w:rsidTr="00794CE7">
        <w:trPr>
          <w:trHeight w:val="1158"/>
        </w:trPr>
        <w:tc>
          <w:tcPr>
            <w:tcW w:w="705" w:type="dxa"/>
            <w:vAlign w:val="center"/>
          </w:tcPr>
          <w:p w:rsidR="00794CE7" w:rsidRPr="00794CE7" w:rsidRDefault="00794CE7" w:rsidP="00794CE7">
            <w:pPr>
              <w:jc w:val="center"/>
              <w:rPr>
                <w:rFonts w:eastAsia="Calibri"/>
                <w:b/>
                <w:bCs/>
                <w:lang w:eastAsia="en-US"/>
              </w:rPr>
            </w:pPr>
            <w:r w:rsidRPr="00794CE7">
              <w:rPr>
                <w:b/>
                <w:bCs/>
              </w:rPr>
              <w:t>4</w:t>
            </w:r>
          </w:p>
        </w:tc>
        <w:tc>
          <w:tcPr>
            <w:tcW w:w="3548" w:type="dxa"/>
            <w:vAlign w:val="center"/>
          </w:tcPr>
          <w:p w:rsidR="00794CE7" w:rsidRPr="00794CE7" w:rsidRDefault="00794CE7" w:rsidP="00794CE7">
            <w:pPr>
              <w:rPr>
                <w:rFonts w:eastAsia="Calibri"/>
                <w:b/>
                <w:bCs/>
                <w:lang w:eastAsia="en-US"/>
              </w:rPr>
            </w:pPr>
            <w:r w:rsidRPr="00794CE7">
              <w:rPr>
                <w:b/>
                <w:bCs/>
              </w:rPr>
              <w:t xml:space="preserve">Объекты социального и культурно-бытового обслуживания населения </w:t>
            </w:r>
          </w:p>
        </w:tc>
        <w:tc>
          <w:tcPr>
            <w:tcW w:w="1414" w:type="dxa"/>
            <w:vAlign w:val="center"/>
          </w:tcPr>
          <w:p w:rsidR="00794CE7" w:rsidRPr="00794CE7" w:rsidRDefault="00794CE7" w:rsidP="00794CE7">
            <w:pPr>
              <w:jc w:val="center"/>
              <w:rPr>
                <w:rFonts w:eastAsia="Calibri"/>
                <w:b/>
                <w:lang w:eastAsia="en-US"/>
              </w:rPr>
            </w:pPr>
          </w:p>
        </w:tc>
        <w:tc>
          <w:tcPr>
            <w:tcW w:w="1986" w:type="dxa"/>
            <w:vAlign w:val="center"/>
          </w:tcPr>
          <w:p w:rsidR="00794CE7" w:rsidRPr="00794CE7" w:rsidRDefault="00794CE7" w:rsidP="00794CE7">
            <w:pPr>
              <w:jc w:val="center"/>
              <w:rPr>
                <w:rFonts w:eastAsia="Calibri"/>
                <w:b/>
                <w:lang w:eastAsia="en-US"/>
              </w:rPr>
            </w:pPr>
          </w:p>
        </w:tc>
        <w:tc>
          <w:tcPr>
            <w:tcW w:w="1985" w:type="dxa"/>
            <w:vAlign w:val="center"/>
          </w:tcPr>
          <w:p w:rsidR="00794CE7" w:rsidRPr="00794CE7" w:rsidRDefault="00794CE7" w:rsidP="00794CE7">
            <w:pPr>
              <w:jc w:val="center"/>
              <w:rPr>
                <w:rFonts w:eastAsia="Calibri"/>
                <w:b/>
                <w:lang w:eastAsia="en-US"/>
              </w:rPr>
            </w:pPr>
          </w:p>
        </w:tc>
      </w:tr>
      <w:tr w:rsidR="00794CE7" w:rsidRPr="00794CE7" w:rsidTr="00794CE7">
        <w:trPr>
          <w:trHeight w:val="510"/>
        </w:trPr>
        <w:tc>
          <w:tcPr>
            <w:tcW w:w="705" w:type="dxa"/>
            <w:vAlign w:val="center"/>
          </w:tcPr>
          <w:p w:rsidR="00794CE7" w:rsidRPr="00794CE7" w:rsidRDefault="00794CE7" w:rsidP="00794CE7">
            <w:pPr>
              <w:jc w:val="center"/>
              <w:rPr>
                <w:rFonts w:eastAsia="Calibri"/>
                <w:bCs/>
                <w:lang w:eastAsia="en-US"/>
              </w:rPr>
            </w:pPr>
            <w:r w:rsidRPr="00794CE7">
              <w:rPr>
                <w:bCs/>
              </w:rPr>
              <w:t>4.1</w:t>
            </w:r>
          </w:p>
        </w:tc>
        <w:tc>
          <w:tcPr>
            <w:tcW w:w="3548" w:type="dxa"/>
            <w:vAlign w:val="center"/>
          </w:tcPr>
          <w:p w:rsidR="00794CE7" w:rsidRPr="00794CE7" w:rsidRDefault="00794CE7" w:rsidP="00794CE7">
            <w:pPr>
              <w:rPr>
                <w:rFonts w:eastAsia="Calibri"/>
                <w:bCs/>
                <w:lang w:eastAsia="en-US"/>
              </w:rPr>
            </w:pPr>
            <w:r w:rsidRPr="00794CE7">
              <w:rPr>
                <w:bCs/>
              </w:rPr>
              <w:t>Детские дошкольные учреждения – всего/1000 чел.</w:t>
            </w:r>
          </w:p>
        </w:tc>
        <w:tc>
          <w:tcPr>
            <w:tcW w:w="1414" w:type="dxa"/>
            <w:vAlign w:val="center"/>
          </w:tcPr>
          <w:p w:rsidR="00794CE7" w:rsidRPr="00794CE7" w:rsidRDefault="00794CE7" w:rsidP="00794CE7">
            <w:pPr>
              <w:jc w:val="center"/>
              <w:rPr>
                <w:rFonts w:eastAsia="Calibri"/>
                <w:bCs/>
                <w:lang w:eastAsia="en-US"/>
              </w:rPr>
            </w:pPr>
            <w:r w:rsidRPr="00794CE7">
              <w:rPr>
                <w:bCs/>
              </w:rPr>
              <w:t>мест</w:t>
            </w:r>
          </w:p>
        </w:tc>
        <w:tc>
          <w:tcPr>
            <w:tcW w:w="1986" w:type="dxa"/>
            <w:vAlign w:val="center"/>
          </w:tcPr>
          <w:p w:rsidR="00794CE7" w:rsidRPr="00794CE7" w:rsidRDefault="00794CE7" w:rsidP="00794CE7">
            <w:pPr>
              <w:jc w:val="center"/>
              <w:rPr>
                <w:rFonts w:eastAsia="Calibri"/>
                <w:bCs/>
                <w:lang w:eastAsia="en-US"/>
              </w:rPr>
            </w:pPr>
            <w:r w:rsidRPr="00794CE7">
              <w:rPr>
                <w:bCs/>
              </w:rPr>
              <w:t>42</w:t>
            </w:r>
          </w:p>
        </w:tc>
        <w:tc>
          <w:tcPr>
            <w:tcW w:w="1985" w:type="dxa"/>
            <w:vAlign w:val="center"/>
          </w:tcPr>
          <w:p w:rsidR="00794CE7" w:rsidRPr="00794CE7" w:rsidRDefault="00794CE7" w:rsidP="00794CE7">
            <w:pPr>
              <w:jc w:val="center"/>
              <w:rPr>
                <w:rFonts w:eastAsia="Calibri"/>
                <w:bCs/>
                <w:lang w:eastAsia="en-US"/>
              </w:rPr>
            </w:pPr>
            <w:r w:rsidRPr="00794CE7">
              <w:rPr>
                <w:bCs/>
              </w:rPr>
              <w:t>96</w:t>
            </w:r>
          </w:p>
        </w:tc>
      </w:tr>
      <w:tr w:rsidR="00794CE7" w:rsidRPr="00794CE7" w:rsidTr="00794CE7">
        <w:trPr>
          <w:trHeight w:val="255"/>
        </w:trPr>
        <w:tc>
          <w:tcPr>
            <w:tcW w:w="705" w:type="dxa"/>
            <w:vAlign w:val="center"/>
          </w:tcPr>
          <w:p w:rsidR="00794CE7" w:rsidRPr="00794CE7" w:rsidRDefault="00794CE7" w:rsidP="00794CE7">
            <w:pPr>
              <w:jc w:val="center"/>
              <w:rPr>
                <w:rFonts w:eastAsia="Calibri"/>
                <w:bCs/>
                <w:lang w:eastAsia="en-US"/>
              </w:rPr>
            </w:pPr>
            <w:r w:rsidRPr="00794CE7">
              <w:rPr>
                <w:bCs/>
              </w:rPr>
              <w:t>4.2</w:t>
            </w:r>
          </w:p>
        </w:tc>
        <w:tc>
          <w:tcPr>
            <w:tcW w:w="3548" w:type="dxa"/>
            <w:vAlign w:val="center"/>
          </w:tcPr>
          <w:p w:rsidR="00794CE7" w:rsidRPr="00794CE7" w:rsidRDefault="00794CE7" w:rsidP="00794CE7">
            <w:pPr>
              <w:rPr>
                <w:rFonts w:eastAsia="Calibri"/>
                <w:bCs/>
                <w:lang w:eastAsia="en-US"/>
              </w:rPr>
            </w:pPr>
            <w:r w:rsidRPr="00794CE7">
              <w:rPr>
                <w:bCs/>
              </w:rPr>
              <w:t>Общеобразовательные школы – всего/1000 чел.</w:t>
            </w:r>
          </w:p>
        </w:tc>
        <w:tc>
          <w:tcPr>
            <w:tcW w:w="1414" w:type="dxa"/>
            <w:vAlign w:val="center"/>
          </w:tcPr>
          <w:p w:rsidR="00794CE7" w:rsidRPr="00794CE7" w:rsidRDefault="00794CE7" w:rsidP="00794CE7">
            <w:pPr>
              <w:jc w:val="center"/>
              <w:rPr>
                <w:rFonts w:eastAsia="Calibri"/>
                <w:bCs/>
                <w:lang w:eastAsia="en-US"/>
              </w:rPr>
            </w:pPr>
            <w:r w:rsidRPr="00794CE7">
              <w:rPr>
                <w:bCs/>
              </w:rPr>
              <w:t>мест</w:t>
            </w:r>
          </w:p>
        </w:tc>
        <w:tc>
          <w:tcPr>
            <w:tcW w:w="1986" w:type="dxa"/>
            <w:vAlign w:val="center"/>
          </w:tcPr>
          <w:p w:rsidR="00794CE7" w:rsidRPr="00794CE7" w:rsidRDefault="00794CE7" w:rsidP="00794CE7">
            <w:pPr>
              <w:jc w:val="center"/>
              <w:rPr>
                <w:rFonts w:eastAsia="Calibri"/>
                <w:bCs/>
                <w:lang w:eastAsia="en-US"/>
              </w:rPr>
            </w:pPr>
            <w:r w:rsidRPr="00794CE7">
              <w:rPr>
                <w:bCs/>
              </w:rPr>
              <w:t>110</w:t>
            </w:r>
          </w:p>
        </w:tc>
        <w:tc>
          <w:tcPr>
            <w:tcW w:w="1985" w:type="dxa"/>
            <w:vAlign w:val="center"/>
          </w:tcPr>
          <w:p w:rsidR="00794CE7" w:rsidRPr="00794CE7" w:rsidRDefault="00794CE7" w:rsidP="00794CE7">
            <w:pPr>
              <w:jc w:val="center"/>
              <w:rPr>
                <w:rFonts w:eastAsia="Calibri"/>
                <w:bCs/>
                <w:lang w:eastAsia="en-US"/>
              </w:rPr>
            </w:pPr>
            <w:r w:rsidRPr="00794CE7">
              <w:rPr>
                <w:bCs/>
              </w:rPr>
              <w:t>173</w:t>
            </w:r>
          </w:p>
        </w:tc>
      </w:tr>
      <w:tr w:rsidR="00794CE7" w:rsidRPr="00794CE7" w:rsidTr="00794CE7">
        <w:trPr>
          <w:trHeight w:val="255"/>
        </w:trPr>
        <w:tc>
          <w:tcPr>
            <w:tcW w:w="705" w:type="dxa"/>
            <w:vAlign w:val="center"/>
          </w:tcPr>
          <w:p w:rsidR="00794CE7" w:rsidRPr="00794CE7" w:rsidRDefault="00794CE7" w:rsidP="00794CE7">
            <w:pPr>
              <w:jc w:val="center"/>
              <w:rPr>
                <w:rFonts w:eastAsia="Calibri"/>
                <w:bCs/>
                <w:lang w:eastAsia="en-US"/>
              </w:rPr>
            </w:pPr>
            <w:r w:rsidRPr="00794CE7">
              <w:rPr>
                <w:bCs/>
              </w:rPr>
              <w:t>4.3</w:t>
            </w:r>
          </w:p>
        </w:tc>
        <w:tc>
          <w:tcPr>
            <w:tcW w:w="3548" w:type="dxa"/>
            <w:vAlign w:val="center"/>
          </w:tcPr>
          <w:p w:rsidR="00794CE7" w:rsidRPr="00794CE7" w:rsidRDefault="00794CE7" w:rsidP="00794CE7">
            <w:pPr>
              <w:rPr>
                <w:rFonts w:eastAsia="Calibri"/>
                <w:bCs/>
                <w:lang w:eastAsia="en-US"/>
              </w:rPr>
            </w:pPr>
            <w:r w:rsidRPr="00794CE7">
              <w:rPr>
                <w:bCs/>
              </w:rPr>
              <w:t>Больницы – всего/1000 чел.</w:t>
            </w:r>
          </w:p>
        </w:tc>
        <w:tc>
          <w:tcPr>
            <w:tcW w:w="1414" w:type="dxa"/>
            <w:vAlign w:val="center"/>
          </w:tcPr>
          <w:p w:rsidR="00794CE7" w:rsidRPr="00794CE7" w:rsidRDefault="00794CE7" w:rsidP="00794CE7">
            <w:pPr>
              <w:jc w:val="center"/>
              <w:rPr>
                <w:rFonts w:eastAsia="Calibri"/>
                <w:bCs/>
                <w:lang w:eastAsia="en-US"/>
              </w:rPr>
            </w:pPr>
            <w:r w:rsidRPr="00794CE7">
              <w:rPr>
                <w:bCs/>
              </w:rPr>
              <w:t>коек</w:t>
            </w:r>
          </w:p>
        </w:tc>
        <w:tc>
          <w:tcPr>
            <w:tcW w:w="1986" w:type="dxa"/>
            <w:vAlign w:val="center"/>
          </w:tcPr>
          <w:p w:rsidR="00794CE7" w:rsidRPr="00794CE7" w:rsidRDefault="00794CE7" w:rsidP="00794CE7">
            <w:pPr>
              <w:jc w:val="center"/>
              <w:rPr>
                <w:rFonts w:eastAsia="Calibri"/>
                <w:bCs/>
                <w:lang w:eastAsia="en-US"/>
              </w:rPr>
            </w:pPr>
            <w:r w:rsidRPr="00794CE7">
              <w:rPr>
                <w:bCs/>
              </w:rPr>
              <w:t>8</w:t>
            </w:r>
          </w:p>
        </w:tc>
        <w:tc>
          <w:tcPr>
            <w:tcW w:w="1985" w:type="dxa"/>
            <w:vAlign w:val="center"/>
          </w:tcPr>
          <w:p w:rsidR="00794CE7" w:rsidRPr="00794CE7" w:rsidRDefault="00794CE7" w:rsidP="00794CE7">
            <w:pPr>
              <w:jc w:val="center"/>
              <w:rPr>
                <w:rFonts w:eastAsia="Calibri"/>
                <w:bCs/>
                <w:lang w:eastAsia="en-US"/>
              </w:rPr>
            </w:pPr>
            <w:r w:rsidRPr="00794CE7">
              <w:rPr>
                <w:bCs/>
              </w:rPr>
              <w:t>17,6</w:t>
            </w:r>
          </w:p>
        </w:tc>
      </w:tr>
      <w:tr w:rsidR="00794CE7" w:rsidRPr="00794CE7" w:rsidTr="00794CE7">
        <w:trPr>
          <w:trHeight w:val="363"/>
        </w:trPr>
        <w:tc>
          <w:tcPr>
            <w:tcW w:w="705" w:type="dxa"/>
            <w:vAlign w:val="center"/>
          </w:tcPr>
          <w:p w:rsidR="00794CE7" w:rsidRPr="00794CE7" w:rsidRDefault="00794CE7" w:rsidP="00794CE7">
            <w:pPr>
              <w:jc w:val="center"/>
              <w:rPr>
                <w:rFonts w:eastAsia="Calibri"/>
                <w:bCs/>
                <w:lang w:eastAsia="en-US"/>
              </w:rPr>
            </w:pPr>
            <w:r w:rsidRPr="00794CE7">
              <w:rPr>
                <w:bCs/>
              </w:rPr>
              <w:t>4.4</w:t>
            </w:r>
          </w:p>
        </w:tc>
        <w:tc>
          <w:tcPr>
            <w:tcW w:w="3548" w:type="dxa"/>
            <w:vAlign w:val="center"/>
          </w:tcPr>
          <w:p w:rsidR="00794CE7" w:rsidRPr="00794CE7" w:rsidRDefault="00794CE7" w:rsidP="00794CE7">
            <w:pPr>
              <w:rPr>
                <w:rFonts w:eastAsia="Calibri"/>
                <w:bCs/>
                <w:lang w:eastAsia="en-US"/>
              </w:rPr>
            </w:pPr>
            <w:r w:rsidRPr="00794CE7">
              <w:rPr>
                <w:bCs/>
              </w:rPr>
              <w:t>Поликлиники – всего/1000 чел.</w:t>
            </w:r>
          </w:p>
        </w:tc>
        <w:tc>
          <w:tcPr>
            <w:tcW w:w="1414" w:type="dxa"/>
            <w:vAlign w:val="center"/>
          </w:tcPr>
          <w:p w:rsidR="00794CE7" w:rsidRPr="00794CE7" w:rsidRDefault="00794CE7" w:rsidP="00794CE7">
            <w:pPr>
              <w:rPr>
                <w:rFonts w:eastAsia="Calibri"/>
                <w:bCs/>
                <w:lang w:eastAsia="en-US"/>
              </w:rPr>
            </w:pPr>
            <w:r w:rsidRPr="00794CE7">
              <w:rPr>
                <w:bCs/>
              </w:rPr>
              <w:t>посещен. в смену</w:t>
            </w:r>
          </w:p>
        </w:tc>
        <w:tc>
          <w:tcPr>
            <w:tcW w:w="1986" w:type="dxa"/>
            <w:vAlign w:val="center"/>
          </w:tcPr>
          <w:p w:rsidR="00794CE7" w:rsidRPr="00794CE7" w:rsidRDefault="00794CE7" w:rsidP="00794CE7">
            <w:pPr>
              <w:jc w:val="center"/>
              <w:rPr>
                <w:rFonts w:eastAsia="Calibri"/>
                <w:bCs/>
                <w:lang w:eastAsia="en-US"/>
              </w:rPr>
            </w:pPr>
            <w:r w:rsidRPr="00794CE7">
              <w:rPr>
                <w:bCs/>
              </w:rPr>
              <w:t>14,5</w:t>
            </w:r>
          </w:p>
        </w:tc>
        <w:tc>
          <w:tcPr>
            <w:tcW w:w="1985" w:type="dxa"/>
            <w:vAlign w:val="center"/>
          </w:tcPr>
          <w:p w:rsidR="00794CE7" w:rsidRPr="00794CE7" w:rsidRDefault="00794CE7" w:rsidP="00794CE7">
            <w:pPr>
              <w:jc w:val="center"/>
              <w:rPr>
                <w:rFonts w:eastAsia="Calibri"/>
                <w:bCs/>
                <w:lang w:eastAsia="en-US"/>
              </w:rPr>
            </w:pPr>
            <w:r w:rsidRPr="00794CE7">
              <w:rPr>
                <w:bCs/>
              </w:rPr>
              <w:t>31,6</w:t>
            </w:r>
          </w:p>
        </w:tc>
      </w:tr>
      <w:tr w:rsidR="00794CE7" w:rsidRPr="00794CE7" w:rsidTr="00794CE7">
        <w:trPr>
          <w:trHeight w:val="840"/>
        </w:trPr>
        <w:tc>
          <w:tcPr>
            <w:tcW w:w="70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b/>
                <w:spacing w:val="8"/>
                <w:lang w:eastAsia="en-US"/>
              </w:rPr>
            </w:pPr>
            <w:r w:rsidRPr="00794CE7">
              <w:rPr>
                <w:b/>
                <w:spacing w:val="8"/>
              </w:rPr>
              <w:t>5</w:t>
            </w:r>
          </w:p>
        </w:tc>
        <w:tc>
          <w:tcPr>
            <w:tcW w:w="3548" w:type="dxa"/>
            <w:shd w:val="clear" w:color="auto" w:fill="FFFFFF"/>
            <w:tcMar>
              <w:top w:w="0" w:type="dxa"/>
              <w:left w:w="40" w:type="dxa"/>
              <w:bottom w:w="0" w:type="dxa"/>
              <w:right w:w="40" w:type="dxa"/>
            </w:tcMar>
            <w:vAlign w:val="center"/>
          </w:tcPr>
          <w:p w:rsidR="00794CE7" w:rsidRPr="00794CE7" w:rsidRDefault="00794CE7" w:rsidP="00794CE7">
            <w:pPr>
              <w:rPr>
                <w:rFonts w:eastAsia="Calibri"/>
                <w:b/>
                <w:lang w:eastAsia="en-US"/>
              </w:rPr>
            </w:pPr>
            <w:r w:rsidRPr="00794CE7">
              <w:rPr>
                <w:b/>
              </w:rPr>
              <w:t>Транспортная инфраструктура</w:t>
            </w:r>
          </w:p>
        </w:tc>
        <w:tc>
          <w:tcPr>
            <w:tcW w:w="1414" w:type="dxa"/>
            <w:shd w:val="clear" w:color="auto" w:fill="FFFFFF"/>
            <w:tcMar>
              <w:top w:w="0" w:type="dxa"/>
              <w:left w:w="40" w:type="dxa"/>
              <w:bottom w:w="0" w:type="dxa"/>
              <w:right w:w="40" w:type="dxa"/>
            </w:tcMar>
          </w:tcPr>
          <w:p w:rsidR="00794CE7" w:rsidRPr="00794CE7" w:rsidRDefault="00794CE7" w:rsidP="00794CE7">
            <w:pPr>
              <w:jc w:val="center"/>
              <w:rPr>
                <w:b/>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b/>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tabs>
                <w:tab w:val="center" w:pos="4677"/>
                <w:tab w:val="right" w:pos="9355"/>
              </w:tabs>
              <w:jc w:val="center"/>
              <w:rPr>
                <w:b/>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5.1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rPr>
                <w:color w:val="auto"/>
              </w:rPr>
            </w:pPr>
            <w:r w:rsidRPr="00794CE7">
              <w:rPr>
                <w:color w:val="auto"/>
              </w:rPr>
              <w:t>Обеспеченность населения индивидуальными легковыми автомобилями (на 1000 жителей)</w:t>
            </w:r>
          </w:p>
        </w:tc>
        <w:tc>
          <w:tcPr>
            <w:tcW w:w="1414" w:type="dxa"/>
            <w:shd w:val="clear" w:color="auto" w:fill="FFFFFF"/>
            <w:tcMar>
              <w:top w:w="0" w:type="dxa"/>
              <w:left w:w="40" w:type="dxa"/>
              <w:bottom w:w="0" w:type="dxa"/>
              <w:right w:w="40" w:type="dxa"/>
            </w:tcMar>
            <w:vAlign w:val="center"/>
          </w:tcPr>
          <w:p w:rsidR="00794CE7" w:rsidRPr="00794CE7" w:rsidRDefault="00794CE7" w:rsidP="00794CE7">
            <w:pPr>
              <w:tabs>
                <w:tab w:val="center" w:pos="4677"/>
                <w:tab w:val="right" w:pos="9355"/>
              </w:tabs>
              <w:jc w:val="center"/>
            </w:pPr>
            <w:r w:rsidRPr="00794CE7">
              <w:t>авто-</w:t>
            </w:r>
            <w:proofErr w:type="spellStart"/>
            <w:r w:rsidRPr="00794CE7">
              <w:t>мобилей</w:t>
            </w:r>
            <w:proofErr w:type="spellEnd"/>
          </w:p>
        </w:tc>
        <w:tc>
          <w:tcPr>
            <w:tcW w:w="1986" w:type="dxa"/>
            <w:shd w:val="clear" w:color="auto" w:fill="FFFFFF"/>
            <w:tcMar>
              <w:top w:w="0" w:type="dxa"/>
              <w:left w:w="40" w:type="dxa"/>
              <w:bottom w:w="0" w:type="dxa"/>
              <w:right w:w="40" w:type="dxa"/>
            </w:tcMar>
            <w:vAlign w:val="center"/>
          </w:tcPr>
          <w:p w:rsidR="00794CE7" w:rsidRPr="00794CE7" w:rsidRDefault="00794CE7" w:rsidP="00794CE7">
            <w:pPr>
              <w:tabs>
                <w:tab w:val="center" w:pos="4677"/>
                <w:tab w:val="right" w:pos="9355"/>
              </w:tabs>
              <w:jc w:val="center"/>
            </w:pPr>
            <w:r w:rsidRPr="00794CE7">
              <w:t>232</w:t>
            </w:r>
          </w:p>
        </w:tc>
        <w:tc>
          <w:tcPr>
            <w:tcW w:w="1985" w:type="dxa"/>
            <w:shd w:val="clear" w:color="auto" w:fill="FFFFFF"/>
            <w:tcMar>
              <w:top w:w="0" w:type="dxa"/>
              <w:left w:w="40" w:type="dxa"/>
              <w:bottom w:w="0" w:type="dxa"/>
              <w:right w:w="40" w:type="dxa"/>
            </w:tcMar>
            <w:vAlign w:val="center"/>
          </w:tcPr>
          <w:p w:rsidR="00794CE7" w:rsidRPr="00794CE7" w:rsidRDefault="00794CE7" w:rsidP="00794CE7">
            <w:pPr>
              <w:tabs>
                <w:tab w:val="center" w:pos="4677"/>
                <w:tab w:val="right" w:pos="9355"/>
              </w:tabs>
              <w:jc w:val="center"/>
            </w:pPr>
            <w:r w:rsidRPr="00794CE7">
              <w:t>140</w:t>
            </w:r>
          </w:p>
        </w:tc>
      </w:tr>
      <w:tr w:rsidR="00794CE7" w:rsidRPr="00794CE7" w:rsidTr="00794CE7">
        <w:trPr>
          <w:trHeight w:val="1393"/>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b/>
                <w:color w:val="auto"/>
              </w:rPr>
            </w:pPr>
            <w:r w:rsidRPr="00794CE7">
              <w:rPr>
                <w:b/>
                <w:color w:val="auto"/>
              </w:rPr>
              <w:t>6</w:t>
            </w:r>
          </w:p>
        </w:tc>
        <w:tc>
          <w:tcPr>
            <w:tcW w:w="3548" w:type="dxa"/>
            <w:shd w:val="clear" w:color="auto" w:fill="FFFFFF"/>
            <w:tcMar>
              <w:top w:w="0" w:type="dxa"/>
              <w:left w:w="40" w:type="dxa"/>
              <w:bottom w:w="0" w:type="dxa"/>
              <w:right w:w="40" w:type="dxa"/>
            </w:tcMar>
          </w:tcPr>
          <w:p w:rsidR="00794CE7" w:rsidRPr="00794CE7" w:rsidRDefault="00794CE7" w:rsidP="00794CE7">
            <w:pPr>
              <w:rPr>
                <w:b/>
                <w:color w:val="auto"/>
              </w:rPr>
            </w:pPr>
            <w:r w:rsidRPr="00794CE7">
              <w:rPr>
                <w:b/>
                <w:color w:val="auto"/>
              </w:rPr>
              <w:t>Инженерная инфраструктура и благоустройство территории</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b/>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rPr>
                <w:b/>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rPr>
                <w:rFonts w:eastAsia="Calibri"/>
                <w:b/>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rPr>
                <w:color w:val="auto"/>
              </w:rPr>
            </w:pPr>
            <w:r w:rsidRPr="00794CE7">
              <w:rPr>
                <w:color w:val="auto"/>
              </w:rPr>
              <w:t>Водоснабжение</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6.1.1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left="247"/>
              <w:rPr>
                <w:color w:val="auto"/>
              </w:rPr>
            </w:pPr>
            <w:r w:rsidRPr="00794CE7">
              <w:rPr>
                <w:color w:val="auto"/>
              </w:rPr>
              <w:t>Водопотребление,  всего</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тыс. м</w:t>
            </w:r>
            <w:r w:rsidRPr="00794CE7">
              <w:rPr>
                <w:color w:val="auto"/>
                <w:vertAlign w:val="superscript"/>
              </w:rPr>
              <w:t>3</w:t>
            </w:r>
            <w:r w:rsidRPr="00794CE7">
              <w:rPr>
                <w:color w:val="auto"/>
              </w:rPr>
              <w:t>/ сутки</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31,8</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59,0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6.1.2</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 xml:space="preserve">Производительность водозаборных сооружений </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тыс. м</w:t>
            </w:r>
            <w:r w:rsidRPr="00794CE7">
              <w:rPr>
                <w:color w:val="auto"/>
                <w:vertAlign w:val="superscript"/>
              </w:rPr>
              <w:t>3</w:t>
            </w:r>
            <w:r w:rsidRPr="00794CE7">
              <w:rPr>
                <w:color w:val="auto"/>
              </w:rPr>
              <w:t>/ сутки</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49,0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72,0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t>6.1.3</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 xml:space="preserve">Среднесуточное водопотребление на 1 человека </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л/сутки</w:t>
            </w:r>
          </w:p>
          <w:p w:rsidR="00794CE7" w:rsidRPr="00794CE7" w:rsidRDefault="00794CE7" w:rsidP="00794CE7">
            <w:pPr>
              <w:jc w:val="center"/>
              <w:rPr>
                <w:color w:val="auto"/>
              </w:rPr>
            </w:pPr>
            <w:r w:rsidRPr="00794CE7">
              <w:rPr>
                <w:color w:val="auto"/>
              </w:rPr>
              <w:t>на чел.</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542</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660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6.2</w:t>
            </w:r>
          </w:p>
        </w:tc>
        <w:tc>
          <w:tcPr>
            <w:tcW w:w="3548" w:type="dxa"/>
            <w:shd w:val="clear" w:color="auto" w:fill="FFFFFF"/>
            <w:tcMar>
              <w:top w:w="0" w:type="dxa"/>
              <w:left w:w="40" w:type="dxa"/>
              <w:bottom w:w="0" w:type="dxa"/>
              <w:right w:w="40" w:type="dxa"/>
            </w:tcMar>
          </w:tcPr>
          <w:p w:rsidR="00794CE7" w:rsidRPr="00794CE7" w:rsidRDefault="00794CE7" w:rsidP="00794CE7">
            <w:pPr>
              <w:rPr>
                <w:color w:val="auto"/>
              </w:rPr>
            </w:pPr>
            <w:r w:rsidRPr="00794CE7">
              <w:rPr>
                <w:color w:val="auto"/>
              </w:rPr>
              <w:t>Канализация</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6.2.1</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Общее поступление сточных вод - всего</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тыс. м</w:t>
            </w:r>
            <w:r w:rsidRPr="00794CE7">
              <w:rPr>
                <w:color w:val="auto"/>
                <w:vertAlign w:val="superscript"/>
              </w:rPr>
              <w:t>3</w:t>
            </w:r>
            <w:r w:rsidRPr="00794CE7">
              <w:rPr>
                <w:color w:val="auto"/>
              </w:rPr>
              <w:t>/ сутки</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13,44</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43,4</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lastRenderedPageBreak/>
              <w:t>6.2.2</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Производительность очистных сооружений ка</w:t>
            </w:r>
            <w:r w:rsidRPr="00794CE7">
              <w:rPr>
                <w:color w:val="auto"/>
              </w:rPr>
              <w:softHyphen/>
              <w:t>нализации</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тыс. м</w:t>
            </w:r>
            <w:r w:rsidRPr="00794CE7">
              <w:rPr>
                <w:color w:val="auto"/>
                <w:vertAlign w:val="superscript"/>
              </w:rPr>
              <w:t>3</w:t>
            </w:r>
            <w:r w:rsidRPr="00794CE7">
              <w:rPr>
                <w:color w:val="auto"/>
              </w:rPr>
              <w:t>/ сутки</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14,0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63</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6.3</w:t>
            </w:r>
          </w:p>
        </w:tc>
        <w:tc>
          <w:tcPr>
            <w:tcW w:w="3548" w:type="dxa"/>
            <w:shd w:val="clear" w:color="auto" w:fill="FFFFFF"/>
            <w:tcMar>
              <w:top w:w="0" w:type="dxa"/>
              <w:left w:w="40" w:type="dxa"/>
              <w:bottom w:w="0" w:type="dxa"/>
              <w:right w:w="40" w:type="dxa"/>
            </w:tcMar>
          </w:tcPr>
          <w:p w:rsidR="00794CE7" w:rsidRPr="00794CE7" w:rsidRDefault="00794CE7" w:rsidP="00794CE7">
            <w:pPr>
              <w:rPr>
                <w:color w:val="auto"/>
              </w:rPr>
            </w:pPr>
            <w:r w:rsidRPr="00794CE7">
              <w:rPr>
                <w:color w:val="auto"/>
              </w:rPr>
              <w:t>Электроснабжение</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6.3.1</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Потребность в электроэнергии,  всего</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both"/>
              <w:rPr>
                <w:color w:val="auto"/>
              </w:rPr>
            </w:pPr>
            <w:proofErr w:type="spellStart"/>
            <w:proofErr w:type="gramStart"/>
            <w:r w:rsidRPr="00794CE7">
              <w:rPr>
                <w:color w:val="auto"/>
              </w:rPr>
              <w:t>млн.кВт</w:t>
            </w:r>
            <w:proofErr w:type="spellEnd"/>
            <w:proofErr w:type="gramEnd"/>
            <w:r w:rsidRPr="00794CE7">
              <w:rPr>
                <w:color w:val="auto"/>
              </w:rPr>
              <w:t>. ч.</w:t>
            </w:r>
          </w:p>
          <w:p w:rsidR="00794CE7" w:rsidRPr="00794CE7" w:rsidRDefault="00794CE7" w:rsidP="00794CE7">
            <w:pPr>
              <w:jc w:val="both"/>
              <w:rPr>
                <w:color w:val="auto"/>
              </w:rPr>
            </w:pPr>
            <w:r w:rsidRPr="00794CE7">
              <w:rPr>
                <w:color w:val="auto"/>
              </w:rPr>
              <w:t>/год</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140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640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6.3.2</w:t>
            </w:r>
          </w:p>
        </w:tc>
        <w:tc>
          <w:tcPr>
            <w:tcW w:w="3548" w:type="dxa"/>
            <w:shd w:val="clear" w:color="auto" w:fill="FFFFFF"/>
            <w:tcMar>
              <w:top w:w="0" w:type="dxa"/>
              <w:left w:w="40" w:type="dxa"/>
              <w:bottom w:w="0" w:type="dxa"/>
              <w:right w:w="40" w:type="dxa"/>
            </w:tcMar>
          </w:tcPr>
          <w:p w:rsidR="00794CE7" w:rsidRPr="00794CE7" w:rsidRDefault="00794CE7" w:rsidP="00794CE7">
            <w:pPr>
              <w:ind w:left="247"/>
              <w:rPr>
                <w:color w:val="auto"/>
              </w:rPr>
            </w:pPr>
            <w:r w:rsidRPr="00794CE7">
              <w:rPr>
                <w:color w:val="auto"/>
              </w:rPr>
              <w:t>Потребление электроэ</w:t>
            </w:r>
            <w:r w:rsidRPr="00794CE7">
              <w:rPr>
                <w:color w:val="auto"/>
              </w:rPr>
              <w:softHyphen/>
              <w:t xml:space="preserve">нергии на 1 чел. в год </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кВт. ч.</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2300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7100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6.4</w:t>
            </w:r>
          </w:p>
        </w:tc>
        <w:tc>
          <w:tcPr>
            <w:tcW w:w="3548" w:type="dxa"/>
            <w:shd w:val="clear" w:color="auto" w:fill="FFFFFF"/>
            <w:tcMar>
              <w:top w:w="0" w:type="dxa"/>
              <w:left w:w="40" w:type="dxa"/>
              <w:bottom w:w="0" w:type="dxa"/>
              <w:right w:w="40" w:type="dxa"/>
            </w:tcMar>
          </w:tcPr>
          <w:p w:rsidR="00794CE7" w:rsidRPr="00794CE7" w:rsidRDefault="00794CE7" w:rsidP="00794CE7">
            <w:pPr>
              <w:rPr>
                <w:color w:val="auto"/>
              </w:rPr>
            </w:pPr>
            <w:r w:rsidRPr="00794CE7">
              <w:rPr>
                <w:color w:val="auto"/>
              </w:rPr>
              <w:t>Теплоснабжение</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6.4.1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firstLine="247"/>
              <w:rPr>
                <w:color w:val="auto"/>
              </w:rPr>
            </w:pPr>
            <w:r w:rsidRPr="00794CE7">
              <w:rPr>
                <w:color w:val="auto"/>
              </w:rPr>
              <w:t>Потребление тепла,  всего</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млн. Гкал/год</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549</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640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6.5</w:t>
            </w:r>
          </w:p>
        </w:tc>
        <w:tc>
          <w:tcPr>
            <w:tcW w:w="3548" w:type="dxa"/>
            <w:shd w:val="clear" w:color="auto" w:fill="FFFFFF"/>
            <w:tcMar>
              <w:top w:w="0" w:type="dxa"/>
              <w:left w:w="40" w:type="dxa"/>
              <w:bottom w:w="0" w:type="dxa"/>
              <w:right w:w="40" w:type="dxa"/>
            </w:tcMar>
          </w:tcPr>
          <w:p w:rsidR="00794CE7" w:rsidRPr="00794CE7" w:rsidRDefault="00794CE7" w:rsidP="00794CE7">
            <w:pPr>
              <w:rPr>
                <w:color w:val="auto"/>
              </w:rPr>
            </w:pPr>
            <w:r w:rsidRPr="00794CE7">
              <w:rPr>
                <w:color w:val="auto"/>
              </w:rPr>
              <w:t>Газоснабжение</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41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6.5.1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firstLine="247"/>
              <w:rPr>
                <w:color w:val="auto"/>
              </w:rPr>
            </w:pPr>
            <w:r w:rsidRPr="00794CE7">
              <w:rPr>
                <w:color w:val="auto"/>
              </w:rPr>
              <w:t>Потребление газа,  всего</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both"/>
              <w:rPr>
                <w:color w:val="auto"/>
              </w:rPr>
            </w:pPr>
            <w:r w:rsidRPr="00794CE7">
              <w:rPr>
                <w:color w:val="auto"/>
              </w:rPr>
              <w:t>млн.м</w:t>
            </w:r>
            <w:r w:rsidRPr="00794CE7">
              <w:rPr>
                <w:color w:val="auto"/>
                <w:sz w:val="24"/>
                <w:vertAlign w:val="superscript"/>
              </w:rPr>
              <w:t xml:space="preserve">3 </w:t>
            </w:r>
            <w:r w:rsidRPr="00794CE7">
              <w:rPr>
                <w:color w:val="auto"/>
              </w:rPr>
              <w:t>/год</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0,12</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1,33</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3548" w:type="dxa"/>
            <w:shd w:val="clear" w:color="auto" w:fill="FFFFFF"/>
            <w:tcMar>
              <w:top w:w="0" w:type="dxa"/>
              <w:left w:w="40" w:type="dxa"/>
              <w:bottom w:w="0" w:type="dxa"/>
              <w:right w:w="40" w:type="dxa"/>
            </w:tcMar>
          </w:tcPr>
          <w:p w:rsidR="00794CE7" w:rsidRPr="00794CE7" w:rsidRDefault="00794CE7" w:rsidP="00794CE7">
            <w:pPr>
              <w:rPr>
                <w:i/>
                <w:color w:val="auto"/>
              </w:rPr>
            </w:pPr>
            <w:r w:rsidRPr="00794CE7">
              <w:rPr>
                <w:i/>
                <w:color w:val="auto"/>
              </w:rPr>
              <w:t>в том числе:</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3548" w:type="dxa"/>
            <w:shd w:val="clear" w:color="auto" w:fill="FFFFFF"/>
            <w:tcMar>
              <w:top w:w="0" w:type="dxa"/>
              <w:left w:w="40" w:type="dxa"/>
              <w:bottom w:w="0" w:type="dxa"/>
              <w:right w:w="40" w:type="dxa"/>
            </w:tcMar>
          </w:tcPr>
          <w:p w:rsidR="00794CE7" w:rsidRPr="00794CE7" w:rsidRDefault="00794CE7" w:rsidP="00794CE7">
            <w:pPr>
              <w:ind w:left="389"/>
              <w:rPr>
                <w:color w:val="auto"/>
              </w:rPr>
            </w:pPr>
            <w:r w:rsidRPr="00794CE7">
              <w:rPr>
                <w:color w:val="auto"/>
              </w:rPr>
              <w:t>- на коммунально-бытовые нужды</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тонн</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280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3150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6.6</w:t>
            </w:r>
          </w:p>
        </w:tc>
        <w:tc>
          <w:tcPr>
            <w:tcW w:w="3548" w:type="dxa"/>
            <w:shd w:val="clear" w:color="auto" w:fill="FFFFFF"/>
            <w:tcMar>
              <w:top w:w="0" w:type="dxa"/>
              <w:left w:w="40" w:type="dxa"/>
              <w:bottom w:w="0" w:type="dxa"/>
              <w:right w:w="40" w:type="dxa"/>
            </w:tcMar>
            <w:vAlign w:val="center"/>
          </w:tcPr>
          <w:p w:rsidR="00794CE7" w:rsidRPr="00794CE7" w:rsidRDefault="00794CE7" w:rsidP="00794CE7">
            <w:pPr>
              <w:rPr>
                <w:color w:val="auto"/>
              </w:rPr>
            </w:pPr>
            <w:r w:rsidRPr="00794CE7">
              <w:rPr>
                <w:color w:val="auto"/>
              </w:rPr>
              <w:t>Связь</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6.6.1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left="247"/>
              <w:rPr>
                <w:color w:val="auto"/>
              </w:rPr>
            </w:pPr>
            <w:r w:rsidRPr="00794CE7">
              <w:rPr>
                <w:color w:val="auto"/>
              </w:rPr>
              <w:t>Охват населения телевизионным вещанием</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 от населения</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100</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100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6.6.2</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left="247"/>
              <w:rPr>
                <w:color w:val="auto"/>
              </w:rPr>
            </w:pPr>
            <w:r w:rsidRPr="00794CE7">
              <w:rPr>
                <w:color w:val="auto"/>
              </w:rPr>
              <w:t>Обеспеченность населения телефонной сетью общего пользования</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кол-во номеров</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14422</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37800</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6.7</w:t>
            </w:r>
          </w:p>
        </w:tc>
        <w:tc>
          <w:tcPr>
            <w:tcW w:w="3548" w:type="dxa"/>
            <w:shd w:val="clear" w:color="auto" w:fill="FFFFFF"/>
            <w:tcMar>
              <w:top w:w="0" w:type="dxa"/>
              <w:left w:w="40" w:type="dxa"/>
              <w:bottom w:w="0" w:type="dxa"/>
              <w:right w:w="40" w:type="dxa"/>
            </w:tcMar>
            <w:vAlign w:val="center"/>
          </w:tcPr>
          <w:p w:rsidR="00794CE7" w:rsidRPr="00794CE7" w:rsidRDefault="00794CE7" w:rsidP="00794CE7">
            <w:pPr>
              <w:rPr>
                <w:color w:val="auto"/>
              </w:rPr>
            </w:pPr>
            <w:r w:rsidRPr="00794CE7">
              <w:rPr>
                <w:color w:val="auto"/>
              </w:rPr>
              <w:t>Санитарная очистка территории</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6.7.1</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left="247"/>
              <w:rPr>
                <w:color w:val="auto"/>
              </w:rPr>
            </w:pPr>
            <w:r w:rsidRPr="00794CE7">
              <w:rPr>
                <w:color w:val="auto"/>
              </w:rPr>
              <w:t>Объем бытовых отходов</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roofErr w:type="spellStart"/>
            <w:r w:rsidRPr="00794CE7">
              <w:rPr>
                <w:color w:val="auto"/>
              </w:rPr>
              <w:t>тыс.т</w:t>
            </w:r>
            <w:proofErr w:type="spellEnd"/>
            <w:r w:rsidRPr="00794CE7">
              <w:rPr>
                <w:color w:val="auto"/>
              </w:rPr>
              <w:t>/год</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22</w:t>
            </w:r>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32,7</w:t>
            </w:r>
          </w:p>
        </w:tc>
      </w:tr>
      <w:tr w:rsidR="00794CE7" w:rsidRPr="00794CE7" w:rsidTr="00794CE7">
        <w:trPr>
          <w:trHeight w:val="284"/>
        </w:trPr>
        <w:tc>
          <w:tcPr>
            <w:tcW w:w="705"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6.7.2</w:t>
            </w:r>
          </w:p>
        </w:tc>
        <w:tc>
          <w:tcPr>
            <w:tcW w:w="3548" w:type="dxa"/>
            <w:shd w:val="clear" w:color="auto" w:fill="FFFFFF"/>
            <w:tcMar>
              <w:top w:w="0" w:type="dxa"/>
              <w:left w:w="40" w:type="dxa"/>
              <w:bottom w:w="0" w:type="dxa"/>
              <w:right w:w="40" w:type="dxa"/>
            </w:tcMar>
            <w:vAlign w:val="center"/>
          </w:tcPr>
          <w:p w:rsidR="00794CE7" w:rsidRPr="00794CE7" w:rsidRDefault="00794CE7" w:rsidP="00794CE7">
            <w:pPr>
              <w:ind w:left="247"/>
              <w:rPr>
                <w:color w:val="auto"/>
              </w:rPr>
            </w:pPr>
            <w:r w:rsidRPr="00794CE7">
              <w:rPr>
                <w:color w:val="auto"/>
              </w:rPr>
              <w:t>Усовершенствованные свалки (полигоны)</w:t>
            </w:r>
          </w:p>
        </w:tc>
        <w:tc>
          <w:tcPr>
            <w:tcW w:w="1414"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r w:rsidRPr="00794CE7">
              <w:rPr>
                <w:color w:val="auto"/>
              </w:rPr>
              <w:t>единиц/га</w:t>
            </w:r>
          </w:p>
        </w:tc>
        <w:tc>
          <w:tcPr>
            <w:tcW w:w="1986" w:type="dxa"/>
            <w:shd w:val="clear" w:color="auto" w:fill="FFFFFF"/>
            <w:tcMar>
              <w:top w:w="0" w:type="dxa"/>
              <w:left w:w="40" w:type="dxa"/>
              <w:bottom w:w="0" w:type="dxa"/>
              <w:right w:w="40" w:type="dxa"/>
            </w:tcMar>
            <w:vAlign w:val="center"/>
          </w:tcPr>
          <w:p w:rsidR="00794CE7" w:rsidRPr="00794CE7" w:rsidRDefault="00794CE7" w:rsidP="00794CE7">
            <w:pPr>
              <w:jc w:val="center"/>
              <w:rPr>
                <w:color w:val="auto"/>
              </w:rPr>
            </w:pPr>
            <w:proofErr w:type="spellStart"/>
            <w:r w:rsidRPr="00794CE7">
              <w:rPr>
                <w:color w:val="auto"/>
              </w:rPr>
              <w:t>Несанкциони-рованные</w:t>
            </w:r>
            <w:proofErr w:type="spellEnd"/>
          </w:p>
        </w:tc>
        <w:tc>
          <w:tcPr>
            <w:tcW w:w="1985" w:type="dxa"/>
            <w:shd w:val="clear" w:color="auto" w:fill="FFFFFF"/>
            <w:tcMar>
              <w:top w:w="0" w:type="dxa"/>
              <w:left w:w="40" w:type="dxa"/>
              <w:bottom w:w="0" w:type="dxa"/>
              <w:right w:w="40" w:type="dxa"/>
            </w:tcMar>
            <w:vAlign w:val="center"/>
          </w:tcPr>
          <w:p w:rsidR="00794CE7" w:rsidRPr="00794CE7" w:rsidRDefault="00794CE7" w:rsidP="00794CE7">
            <w:pPr>
              <w:shd w:val="clear" w:color="auto" w:fill="FFFFFF"/>
              <w:jc w:val="center"/>
              <w:rPr>
                <w:rFonts w:eastAsia="Calibri"/>
                <w:spacing w:val="8"/>
                <w:lang w:eastAsia="en-US"/>
              </w:rPr>
            </w:pPr>
            <w:r w:rsidRPr="00794CE7">
              <w:rPr>
                <w:spacing w:val="8"/>
              </w:rPr>
              <w:t>1/10,1</w:t>
            </w:r>
          </w:p>
        </w:tc>
      </w:tr>
    </w:tbl>
    <w:p w:rsidR="00794CE7" w:rsidRPr="00794CE7" w:rsidRDefault="00794CE7" w:rsidP="00794CE7">
      <w:pPr>
        <w:keepNext/>
        <w:ind w:firstLine="567"/>
        <w:outlineLvl w:val="1"/>
        <w:rPr>
          <w:b/>
          <w:bCs/>
          <w:color w:val="auto"/>
        </w:rPr>
      </w:pPr>
      <w:bookmarkStart w:id="19" w:name="_Toc234308019"/>
    </w:p>
    <w:p w:rsidR="00794CE7" w:rsidRPr="00794CE7" w:rsidRDefault="00794CE7" w:rsidP="00794CE7">
      <w:pPr>
        <w:keepNext/>
        <w:ind w:firstLine="567"/>
        <w:outlineLvl w:val="1"/>
        <w:rPr>
          <w:b/>
          <w:bCs/>
          <w:color w:val="auto"/>
        </w:rPr>
      </w:pPr>
      <w:bookmarkStart w:id="20" w:name="_Toc322528308"/>
      <w:r w:rsidRPr="00794CE7">
        <w:rPr>
          <w:b/>
          <w:bCs/>
          <w:color w:val="auto"/>
        </w:rPr>
        <w:t>1.8 Анализ развития селитебных территорий</w:t>
      </w:r>
      <w:bookmarkEnd w:id="19"/>
      <w:bookmarkEnd w:id="20"/>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Развитие селитебных территорий по предыдущим генеральным планам предусматривало в основном освоение земель северо-восточного направления в границах городского округа (городской черты) с использованием всех незастроенных участков и усиленной реконструкции </w:t>
      </w:r>
      <w:proofErr w:type="gramStart"/>
      <w:r w:rsidRPr="00794CE7">
        <w:rPr>
          <w:rFonts w:eastAsia="Calibri"/>
          <w:color w:val="auto"/>
          <w:szCs w:val="22"/>
          <w:lang w:eastAsia="en-US"/>
        </w:rPr>
        <w:t>существующей  застройки</w:t>
      </w:r>
      <w:proofErr w:type="gramEnd"/>
      <w:r w:rsidRPr="00794CE7">
        <w:rPr>
          <w:rFonts w:eastAsia="Calibri"/>
          <w:color w:val="auto"/>
          <w:szCs w:val="22"/>
          <w:lang w:eastAsia="en-US"/>
        </w:rPr>
        <w:t>. Реконструкция усадебной застройки в основном осуществлена в части «Центрального р-на», юго-восточнее ул. Калининской.</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«Северный» и «Восточный» районы в основном так и представляют собой частную усадебную застройку. </w:t>
      </w:r>
    </w:p>
    <w:p w:rsidR="00794CE7" w:rsidRPr="00794CE7" w:rsidRDefault="00794CE7" w:rsidP="00794CE7">
      <w:pPr>
        <w:ind w:firstLine="567"/>
      </w:pPr>
    </w:p>
    <w:p w:rsidR="00794CE7" w:rsidRPr="00794CE7" w:rsidRDefault="00794CE7" w:rsidP="00794CE7">
      <w:pPr>
        <w:keepNext/>
        <w:ind w:firstLine="567"/>
        <w:outlineLvl w:val="1"/>
        <w:rPr>
          <w:b/>
          <w:bCs/>
          <w:color w:val="auto"/>
        </w:rPr>
      </w:pPr>
      <w:bookmarkStart w:id="21" w:name="_Toc234308020"/>
      <w:bookmarkStart w:id="22" w:name="_Toc322528309"/>
      <w:r w:rsidRPr="00794CE7">
        <w:rPr>
          <w:b/>
          <w:bCs/>
          <w:color w:val="auto"/>
        </w:rPr>
        <w:t>1.9 Анализ развития системы культурно-бытового обслуживания</w:t>
      </w:r>
      <w:bookmarkEnd w:id="21"/>
      <w:bookmarkEnd w:id="22"/>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Проектирование предыдущих генеральных планов показывало фактическое отсутствие нормативного уровня обеспеченности населения различными видами услуг во все времена. Запроектированный генпланом 1970 года общегородской центр с системой </w:t>
      </w:r>
      <w:proofErr w:type="spellStart"/>
      <w:r w:rsidRPr="00794CE7">
        <w:rPr>
          <w:rFonts w:eastAsia="Calibri"/>
          <w:color w:val="auto"/>
          <w:szCs w:val="22"/>
          <w:lang w:eastAsia="en-US"/>
        </w:rPr>
        <w:t>подцентров</w:t>
      </w:r>
      <w:proofErr w:type="spellEnd"/>
      <w:r w:rsidRPr="00794CE7">
        <w:rPr>
          <w:rFonts w:eastAsia="Calibri"/>
          <w:color w:val="auto"/>
          <w:szCs w:val="22"/>
          <w:lang w:eastAsia="en-US"/>
        </w:rPr>
        <w:t xml:space="preserve"> жилых районов, реализован частично, ввиду неполного набора учреждений культурно-бытового обслуживания. Принятая генпланом 1987 года трехступенчатая система обслуживания не получила полной реализации. Реализовано в основном строительство объектов первичного обслуживания. Не построены объекты по генплану </w:t>
      </w:r>
      <w:smartTag w:uri="urn:schemas-microsoft-com:office:smarttags" w:element="metricconverter">
        <w:smartTagPr>
          <w:attr w:name="ProductID" w:val="1987 г"/>
        </w:smartTagPr>
        <w:r w:rsidRPr="00794CE7">
          <w:rPr>
            <w:rFonts w:eastAsia="Calibri"/>
            <w:color w:val="auto"/>
            <w:szCs w:val="22"/>
            <w:lang w:eastAsia="en-US"/>
          </w:rPr>
          <w:t>1987 г</w:t>
        </w:r>
      </w:smartTag>
      <w:r w:rsidRPr="00794CE7">
        <w:rPr>
          <w:rFonts w:eastAsia="Calibri"/>
          <w:color w:val="auto"/>
          <w:szCs w:val="22"/>
          <w:lang w:eastAsia="en-US"/>
        </w:rPr>
        <w:t xml:space="preserve">. запланированные в </w:t>
      </w:r>
      <w:r w:rsidRPr="00794CE7">
        <w:rPr>
          <w:rFonts w:eastAsia="Calibri"/>
          <w:color w:val="auto"/>
          <w:szCs w:val="22"/>
          <w:lang w:eastAsia="en-US"/>
        </w:rPr>
        <w:lastRenderedPageBreak/>
        <w:t>1991-1995 гг. и частично – в 1986-1990 гг. На основании собранных исходных данных, определена крайне неравномерная обеспеченность населения различными видами услуг и на сегодняшний день. Менее 60% нормативного показателя составляет обеспеченность предприятиями общественного питания, не хватает объектов здравоохранения, клубов, бассейнов. Менее 40% – кинотеатров, бань. Отсутствуют учреждения бытового обслуживания – прачечные, химчистки. Значительно превзойден норматив по учреждениям торговли. Территории общественных центров новой и реконструируемой жилой застройки проектируемого северо-восточного жилого района не получили своего запланированного развития. Сегодня состав объектов коммунально-бытового обслуживания подлежит пересчету в соответствии с современными потребностями населения.</w:t>
      </w:r>
    </w:p>
    <w:p w:rsidR="00794CE7" w:rsidRPr="00794CE7" w:rsidRDefault="00794CE7" w:rsidP="00794CE7">
      <w:pPr>
        <w:ind w:firstLine="567"/>
      </w:pPr>
    </w:p>
    <w:p w:rsidR="00794CE7" w:rsidRPr="00794CE7" w:rsidRDefault="00794CE7" w:rsidP="00794CE7">
      <w:pPr>
        <w:keepNext/>
        <w:ind w:firstLine="567"/>
        <w:outlineLvl w:val="1"/>
        <w:rPr>
          <w:b/>
          <w:bCs/>
          <w:color w:val="auto"/>
        </w:rPr>
      </w:pPr>
      <w:bookmarkStart w:id="23" w:name="_Toc234308021"/>
      <w:bookmarkStart w:id="24" w:name="_Toc322528310"/>
      <w:r w:rsidRPr="00794CE7">
        <w:rPr>
          <w:b/>
          <w:bCs/>
          <w:color w:val="auto"/>
        </w:rPr>
        <w:t xml:space="preserve">1.10 Анализ развития и строительства промышленных </w:t>
      </w:r>
      <w:bookmarkEnd w:id="23"/>
      <w:r w:rsidRPr="00794CE7">
        <w:rPr>
          <w:b/>
          <w:bCs/>
          <w:color w:val="auto"/>
        </w:rPr>
        <w:t>зон</w:t>
      </w:r>
      <w:bookmarkEnd w:id="24"/>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В соответствии с предыдущими генеральными планами в промышленно-коммунальной зоне реализовано выделение четырех </w:t>
      </w:r>
      <w:proofErr w:type="spellStart"/>
      <w:r w:rsidRPr="00794CE7">
        <w:rPr>
          <w:rFonts w:eastAsia="Calibri"/>
          <w:color w:val="auto"/>
          <w:szCs w:val="22"/>
          <w:lang w:eastAsia="en-US"/>
        </w:rPr>
        <w:t>промузлов</w:t>
      </w:r>
      <w:proofErr w:type="spellEnd"/>
      <w:r w:rsidRPr="00794CE7">
        <w:rPr>
          <w:rFonts w:eastAsia="Calibri"/>
          <w:color w:val="auto"/>
          <w:szCs w:val="22"/>
          <w:lang w:eastAsia="en-US"/>
        </w:rPr>
        <w:t xml:space="preserve">. Северная </w:t>
      </w:r>
      <w:proofErr w:type="spellStart"/>
      <w:r w:rsidRPr="00794CE7">
        <w:rPr>
          <w:rFonts w:eastAsia="Calibri"/>
          <w:color w:val="auto"/>
          <w:szCs w:val="22"/>
          <w:lang w:eastAsia="en-US"/>
        </w:rPr>
        <w:t>промгруппа</w:t>
      </w:r>
      <w:proofErr w:type="spellEnd"/>
      <w:r w:rsidRPr="00794CE7">
        <w:rPr>
          <w:rFonts w:eastAsia="Calibri"/>
          <w:color w:val="auto"/>
          <w:szCs w:val="22"/>
          <w:lang w:eastAsia="en-US"/>
        </w:rPr>
        <w:t xml:space="preserve"> включает в себя комбинат строительных материалов, ПМК-54 и зону коммунальных организаций. Северо-западная </w:t>
      </w:r>
      <w:proofErr w:type="spellStart"/>
      <w:r w:rsidRPr="00794CE7">
        <w:rPr>
          <w:rFonts w:eastAsia="Calibri"/>
          <w:color w:val="auto"/>
          <w:szCs w:val="22"/>
          <w:lang w:eastAsia="en-US"/>
        </w:rPr>
        <w:t>промгруппа</w:t>
      </w:r>
      <w:proofErr w:type="spellEnd"/>
      <w:r w:rsidRPr="00794CE7">
        <w:rPr>
          <w:rFonts w:eastAsia="Calibri"/>
          <w:color w:val="auto"/>
          <w:szCs w:val="22"/>
          <w:lang w:eastAsia="en-US"/>
        </w:rPr>
        <w:t xml:space="preserve"> представлена заводом «Аскольд», предприятиями местной промышленности и коммунальной зоной. В состав юго-западной входят завод «Прогресс», заводы треста </w:t>
      </w:r>
      <w:proofErr w:type="spellStart"/>
      <w:r w:rsidRPr="00794CE7">
        <w:rPr>
          <w:rFonts w:eastAsia="Calibri"/>
          <w:color w:val="auto"/>
          <w:szCs w:val="22"/>
          <w:lang w:eastAsia="en-US"/>
        </w:rPr>
        <w:t>Дальспецстрой</w:t>
      </w:r>
      <w:proofErr w:type="spellEnd"/>
      <w:r w:rsidRPr="00794CE7">
        <w:rPr>
          <w:rFonts w:eastAsia="Calibri"/>
          <w:color w:val="auto"/>
          <w:szCs w:val="22"/>
          <w:lang w:eastAsia="en-US"/>
        </w:rPr>
        <w:t xml:space="preserve">, птицекомбинат, база лесхоза, ТЭЦ. Юго-восточная </w:t>
      </w:r>
      <w:proofErr w:type="spellStart"/>
      <w:r w:rsidRPr="00794CE7">
        <w:rPr>
          <w:rFonts w:eastAsia="Calibri"/>
          <w:color w:val="auto"/>
          <w:szCs w:val="22"/>
          <w:lang w:eastAsia="en-US"/>
        </w:rPr>
        <w:t>промгруппа</w:t>
      </w:r>
      <w:proofErr w:type="spellEnd"/>
      <w:r w:rsidRPr="00794CE7">
        <w:rPr>
          <w:rFonts w:eastAsia="Calibri"/>
          <w:color w:val="auto"/>
          <w:szCs w:val="22"/>
          <w:lang w:eastAsia="en-US"/>
        </w:rPr>
        <w:t xml:space="preserve"> очень незначительна и представлена, в основном, площадками коммунально-складских организаций. Уточнены и закреплены границы площадок действующих предприятий. Обеспечены транспортные подъезды к существующим </w:t>
      </w:r>
      <w:proofErr w:type="spellStart"/>
      <w:r w:rsidRPr="00794CE7">
        <w:rPr>
          <w:rFonts w:eastAsia="Calibri"/>
          <w:color w:val="auto"/>
          <w:szCs w:val="22"/>
          <w:lang w:eastAsia="en-US"/>
        </w:rPr>
        <w:t>промплощадкам</w:t>
      </w:r>
      <w:proofErr w:type="spellEnd"/>
      <w:r w:rsidRPr="00794CE7">
        <w:rPr>
          <w:rFonts w:eastAsia="Calibri"/>
          <w:color w:val="auto"/>
          <w:szCs w:val="22"/>
          <w:lang w:eastAsia="en-US"/>
        </w:rPr>
        <w:t>. Территории для размещения новых предприятий и резервные площадки для существующих площадок не выделены. Не реализовано запланированное расширение территории заводов «Аскольд» и «Прогресс».</w:t>
      </w:r>
    </w:p>
    <w:p w:rsidR="00794CE7" w:rsidRPr="00794CE7" w:rsidRDefault="00794CE7" w:rsidP="00794CE7">
      <w:pPr>
        <w:ind w:firstLine="567"/>
        <w:jc w:val="both"/>
      </w:pPr>
    </w:p>
    <w:p w:rsidR="00794CE7" w:rsidRPr="00794CE7" w:rsidRDefault="00794CE7" w:rsidP="00794CE7">
      <w:pPr>
        <w:keepNext/>
        <w:ind w:left="567"/>
        <w:outlineLvl w:val="1"/>
        <w:rPr>
          <w:b/>
          <w:bCs/>
          <w:color w:val="auto"/>
        </w:rPr>
      </w:pPr>
      <w:bookmarkStart w:id="25" w:name="_Toc234308022"/>
      <w:bookmarkStart w:id="26" w:name="_Toc322528311"/>
      <w:r w:rsidRPr="00794CE7">
        <w:rPr>
          <w:b/>
          <w:bCs/>
          <w:color w:val="auto"/>
        </w:rPr>
        <w:t>1.11 Анализ развития коммунально-складских территорий и организаций</w:t>
      </w:r>
      <w:bookmarkEnd w:id="25"/>
      <w:bookmarkEnd w:id="26"/>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Коммунально-складские, транспортные предприятия и организации размещены совместно с промышленными объектами. Из реализованного осталось укрупнение городского транспортного и гаражного хозяйства, размещение складов текущего снабжения и других учреждений коммунально-складского хозяйства. Не реализован вынос ряда коммунально-складских организаций из селитебной части города, выделение резервных площадок для дальнейшего развития коммунально-складского хозяйства.</w:t>
      </w:r>
    </w:p>
    <w:p w:rsidR="00794CE7" w:rsidRPr="00794CE7" w:rsidRDefault="00794CE7" w:rsidP="00794CE7">
      <w:pPr>
        <w:ind w:firstLine="567"/>
      </w:pPr>
    </w:p>
    <w:p w:rsidR="00794CE7" w:rsidRPr="00794CE7" w:rsidRDefault="00794CE7" w:rsidP="00794CE7">
      <w:pPr>
        <w:keepNext/>
        <w:ind w:firstLine="567"/>
        <w:outlineLvl w:val="1"/>
        <w:rPr>
          <w:b/>
          <w:bCs/>
          <w:color w:val="auto"/>
        </w:rPr>
      </w:pPr>
      <w:bookmarkStart w:id="27" w:name="_Toc234308023"/>
      <w:bookmarkStart w:id="28" w:name="_Toc322528312"/>
      <w:r w:rsidRPr="00794CE7">
        <w:rPr>
          <w:b/>
          <w:bCs/>
          <w:color w:val="auto"/>
        </w:rPr>
        <w:t>1.12 Анализ развития внешнего транспорта</w:t>
      </w:r>
      <w:bookmarkEnd w:id="27"/>
      <w:bookmarkEnd w:id="28"/>
    </w:p>
    <w:p w:rsidR="00794CE7" w:rsidRPr="00794CE7" w:rsidRDefault="00794CE7" w:rsidP="00794CE7">
      <w:pPr>
        <w:ind w:firstLine="567"/>
        <w:jc w:val="both"/>
        <w:rPr>
          <w:rFonts w:eastAsia="Calibri"/>
          <w:color w:val="auto"/>
          <w:szCs w:val="22"/>
          <w:lang w:eastAsia="en-US"/>
        </w:rPr>
      </w:pPr>
      <w:r w:rsidRPr="00794CE7">
        <w:rPr>
          <w:rFonts w:eastAsia="Calibri"/>
          <w:b/>
          <w:color w:val="auto"/>
          <w:szCs w:val="22"/>
          <w:lang w:eastAsia="en-US"/>
        </w:rPr>
        <w:t>Железнодорожный транспорт</w:t>
      </w:r>
    </w:p>
    <w:p w:rsidR="00794CE7" w:rsidRPr="00794CE7" w:rsidRDefault="00794CE7" w:rsidP="00794CE7">
      <w:pPr>
        <w:ind w:firstLine="567"/>
        <w:jc w:val="both"/>
        <w:rPr>
          <w:rFonts w:eastAsia="Calibri"/>
          <w:color w:val="auto"/>
          <w:szCs w:val="22"/>
          <w:lang w:eastAsia="en-US"/>
        </w:rPr>
      </w:pPr>
      <w:proofErr w:type="spellStart"/>
      <w:r w:rsidRPr="00794CE7">
        <w:rPr>
          <w:rFonts w:eastAsia="Calibri"/>
          <w:color w:val="auto"/>
          <w:szCs w:val="22"/>
          <w:lang w:eastAsia="en-US"/>
        </w:rPr>
        <w:t>Арсеньевский</w:t>
      </w:r>
      <w:proofErr w:type="spellEnd"/>
      <w:r w:rsidRPr="00794CE7">
        <w:rPr>
          <w:rFonts w:eastAsia="Calibri"/>
          <w:color w:val="auto"/>
          <w:szCs w:val="22"/>
          <w:lang w:eastAsia="en-US"/>
        </w:rPr>
        <w:t xml:space="preserve"> городской округ связан с другими муниципальными образованиями одной ж/д веткой в двух направлениях (</w:t>
      </w:r>
      <w:proofErr w:type="spellStart"/>
      <w:r w:rsidRPr="00794CE7">
        <w:rPr>
          <w:rFonts w:eastAsia="Calibri"/>
          <w:color w:val="auto"/>
          <w:szCs w:val="22"/>
          <w:lang w:eastAsia="en-US"/>
        </w:rPr>
        <w:t>Сибирцево</w:t>
      </w:r>
      <w:proofErr w:type="spellEnd"/>
      <w:r w:rsidRPr="00794CE7">
        <w:rPr>
          <w:rFonts w:eastAsia="Calibri"/>
          <w:color w:val="auto"/>
          <w:szCs w:val="22"/>
          <w:lang w:eastAsia="en-US"/>
        </w:rPr>
        <w:t xml:space="preserve"> - Арсеньев - Ново-Чугуевка). В соответствии с предыдущими генпланами построено здание ж/д вокзала, часть элементов системы подъездных путей промышленных предприятий и коммунально-складских организаций. Пересечения с пешеходными и автомобильными направлениями осуществляется сегодня в одном уровне, как и ранее. Намеченное строительство нескольких путепроводов и развязок осталось нереализованным. Трасса-ветка в направлении с. Сергеевка не построена. В связи </w:t>
      </w:r>
      <w:r w:rsidRPr="00794CE7">
        <w:rPr>
          <w:rFonts w:eastAsia="Calibri"/>
          <w:color w:val="auto"/>
          <w:szCs w:val="22"/>
          <w:lang w:eastAsia="en-US"/>
        </w:rPr>
        <w:lastRenderedPageBreak/>
        <w:t xml:space="preserve">с этим не произошло изменения ж/д обслуживания завода «Прогресс» и ТЭЦ, а также не ликвидирована ветка ст. Арсеньев – завод «Прогресс». Станция Арсеньев не получила планируемого развития за счет строительства дополнительных путей и расширения грузового двора на существующей площадке. </w:t>
      </w:r>
    </w:p>
    <w:p w:rsidR="00794CE7" w:rsidRPr="00794CE7" w:rsidRDefault="00794CE7" w:rsidP="00794CE7">
      <w:pPr>
        <w:ind w:firstLine="567"/>
        <w:jc w:val="both"/>
        <w:rPr>
          <w:rFonts w:eastAsia="Calibri"/>
          <w:color w:val="auto"/>
          <w:szCs w:val="22"/>
          <w:lang w:eastAsia="en-US"/>
        </w:rPr>
      </w:pPr>
      <w:r w:rsidRPr="00794CE7">
        <w:rPr>
          <w:rFonts w:eastAsia="Calibri"/>
          <w:b/>
          <w:color w:val="auto"/>
          <w:szCs w:val="22"/>
          <w:lang w:eastAsia="en-US"/>
        </w:rPr>
        <w:t>Воздушный транспорт</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Воздушный транспорт не получил своего планируемого развития. В настоящее время пассажирские перевозки не осуществляются в связи с их нерентабельностью.</w:t>
      </w:r>
    </w:p>
    <w:p w:rsidR="00794CE7" w:rsidRPr="00794CE7" w:rsidRDefault="00794CE7" w:rsidP="00794CE7">
      <w:pPr>
        <w:ind w:firstLine="567"/>
        <w:jc w:val="both"/>
        <w:rPr>
          <w:rFonts w:eastAsia="Calibri"/>
          <w:color w:val="auto"/>
          <w:szCs w:val="22"/>
          <w:lang w:eastAsia="en-US"/>
        </w:rPr>
      </w:pPr>
      <w:r w:rsidRPr="00794CE7">
        <w:rPr>
          <w:rFonts w:eastAsia="Calibri"/>
          <w:b/>
          <w:color w:val="auto"/>
          <w:szCs w:val="22"/>
          <w:lang w:eastAsia="en-US"/>
        </w:rPr>
        <w:t>Внешний автотранспорт</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В настоящее время государственная автомобильная дорога «Осиновка – Арсеньев – Рудная Пристань» так и является важнейшей широтной автотранспортной магистралью Приморского края и носителем значительного потока транзитного автотранспорта. Строительство альтернативного автодорожного обхода с северо-западной стороны по пойме р. </w:t>
      </w:r>
      <w:proofErr w:type="spellStart"/>
      <w:r w:rsidRPr="00794CE7">
        <w:rPr>
          <w:rFonts w:eastAsia="Calibri"/>
          <w:color w:val="auto"/>
          <w:szCs w:val="22"/>
          <w:lang w:eastAsia="en-US"/>
        </w:rPr>
        <w:t>Арсеньевка</w:t>
      </w:r>
      <w:proofErr w:type="spellEnd"/>
      <w:r w:rsidRPr="00794CE7">
        <w:rPr>
          <w:rFonts w:eastAsia="Calibri"/>
          <w:color w:val="auto"/>
          <w:szCs w:val="22"/>
          <w:lang w:eastAsia="en-US"/>
        </w:rPr>
        <w:t xml:space="preserve"> со строительством насыпей и </w:t>
      </w:r>
      <w:proofErr w:type="spellStart"/>
      <w:r w:rsidRPr="00794CE7">
        <w:rPr>
          <w:rFonts w:eastAsia="Calibri"/>
          <w:color w:val="auto"/>
          <w:szCs w:val="22"/>
          <w:lang w:eastAsia="en-US"/>
        </w:rPr>
        <w:t>разноуровневых</w:t>
      </w:r>
      <w:proofErr w:type="spellEnd"/>
      <w:r w:rsidRPr="00794CE7">
        <w:rPr>
          <w:rFonts w:eastAsia="Calibri"/>
          <w:color w:val="auto"/>
          <w:szCs w:val="22"/>
          <w:lang w:eastAsia="en-US"/>
        </w:rPr>
        <w:t xml:space="preserve"> развязок не реализовано. Транзит осуществляется через юго-восточную часть города по ул. Стахановской. Хранение автобусов пригородного сообщения осуществляется совместно с внутригородскими автобусами на </w:t>
      </w:r>
      <w:proofErr w:type="spellStart"/>
      <w:r w:rsidRPr="00794CE7">
        <w:rPr>
          <w:rFonts w:eastAsia="Calibri"/>
          <w:color w:val="auto"/>
          <w:szCs w:val="22"/>
          <w:lang w:eastAsia="en-US"/>
        </w:rPr>
        <w:t>Арсеньевском</w:t>
      </w:r>
      <w:proofErr w:type="spellEnd"/>
      <w:r w:rsidRPr="00794CE7">
        <w:rPr>
          <w:rFonts w:eastAsia="Calibri"/>
          <w:color w:val="auto"/>
          <w:szCs w:val="22"/>
          <w:lang w:eastAsia="en-US"/>
        </w:rPr>
        <w:t xml:space="preserve"> АТП. Запланированное расширение предприятия практически не осуществлено. Запланированное строительство автовокзала реализовано.</w:t>
      </w:r>
    </w:p>
    <w:p w:rsidR="00794CE7" w:rsidRPr="00794CE7" w:rsidRDefault="00794CE7" w:rsidP="00794CE7">
      <w:pPr>
        <w:ind w:firstLine="567"/>
        <w:jc w:val="both"/>
        <w:rPr>
          <w:rFonts w:eastAsia="Calibri"/>
          <w:color w:val="auto"/>
          <w:szCs w:val="22"/>
          <w:lang w:eastAsia="en-US"/>
        </w:rPr>
      </w:pPr>
    </w:p>
    <w:p w:rsidR="00794CE7" w:rsidRPr="00794CE7" w:rsidRDefault="00794CE7" w:rsidP="00794CE7">
      <w:pPr>
        <w:keepNext/>
        <w:ind w:firstLine="567"/>
        <w:outlineLvl w:val="1"/>
        <w:rPr>
          <w:b/>
          <w:bCs/>
          <w:color w:val="auto"/>
        </w:rPr>
      </w:pPr>
      <w:bookmarkStart w:id="29" w:name="_Toc234308024"/>
      <w:bookmarkStart w:id="30" w:name="_Toc322528313"/>
      <w:r w:rsidRPr="00794CE7">
        <w:rPr>
          <w:b/>
          <w:bCs/>
          <w:color w:val="auto"/>
        </w:rPr>
        <w:t>1.13 Развитие системы улично-дорожной сети и городского транспорта</w:t>
      </w:r>
      <w:bookmarkEnd w:id="29"/>
      <w:bookmarkEnd w:id="30"/>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По состоянию на сегодняшний день улично-дорожная сеть города не получила своего проектного развития в полной мере. Выделены магистральные улицы: ул. 9-Мая, ул. Жуковского, ул. Калининская, ул. Ленинская, ул. Октябрьская, ул. Стахановская, ул. Пограничная, ул. Щербакова, ул. Островского, ул. Новикова, пр. Горького. Магистрали благоустроены. Не построена обводная дорога в </w:t>
      </w:r>
      <w:proofErr w:type="spellStart"/>
      <w:proofErr w:type="gramStart"/>
      <w:r w:rsidRPr="00794CE7">
        <w:rPr>
          <w:rFonts w:eastAsia="Calibri"/>
          <w:color w:val="auto"/>
          <w:szCs w:val="22"/>
          <w:lang w:eastAsia="en-US"/>
        </w:rPr>
        <w:t>Новосысоевку</w:t>
      </w:r>
      <w:proofErr w:type="spellEnd"/>
      <w:r w:rsidRPr="00794CE7">
        <w:rPr>
          <w:rFonts w:eastAsia="Calibri"/>
          <w:color w:val="auto"/>
          <w:szCs w:val="22"/>
          <w:lang w:eastAsia="en-US"/>
        </w:rPr>
        <w:t>,  дорога</w:t>
      </w:r>
      <w:proofErr w:type="gramEnd"/>
      <w:r w:rsidRPr="00794CE7">
        <w:rPr>
          <w:rFonts w:eastAsia="Calibri"/>
          <w:color w:val="auto"/>
          <w:szCs w:val="22"/>
          <w:lang w:eastAsia="en-US"/>
        </w:rPr>
        <w:t xml:space="preserve"> вдоль завода «Прогресс»,  не получила продолжения ул. Октябрьская. Не построен ряд искусственных сооружений улично-дорожной сети. Не осуществлена полная реконструкция существующих мостов, не построена часть транспортных и пешеходных путепроводов и туннелей у проходных завода «Аскольд». Не построена эстакада с развязкой ул. Стахановская - ул. Ломоносова. Расчетное количество автотранспортного парка не соответствует реальному положению. Фактическое количество автомобилей превышено в несколько раз. В соответствии с этим размеры и количество территорий обслуживания и хранения не соответствует нормативным.</w:t>
      </w:r>
    </w:p>
    <w:p w:rsidR="00794CE7" w:rsidRPr="00794CE7" w:rsidRDefault="00794CE7" w:rsidP="00794CE7">
      <w:pPr>
        <w:ind w:firstLine="567"/>
      </w:pPr>
    </w:p>
    <w:p w:rsidR="00794CE7" w:rsidRPr="00794CE7" w:rsidRDefault="00794CE7" w:rsidP="00794CE7">
      <w:pPr>
        <w:keepNext/>
        <w:ind w:firstLine="567"/>
        <w:outlineLvl w:val="1"/>
        <w:rPr>
          <w:b/>
          <w:bCs/>
          <w:color w:val="auto"/>
        </w:rPr>
      </w:pPr>
      <w:bookmarkStart w:id="31" w:name="_Toc234308025"/>
      <w:bookmarkStart w:id="32" w:name="_Toc322528314"/>
      <w:r w:rsidRPr="00794CE7">
        <w:rPr>
          <w:b/>
          <w:bCs/>
          <w:color w:val="auto"/>
        </w:rPr>
        <w:t>1.14 Выводы</w:t>
      </w:r>
      <w:bookmarkEnd w:id="31"/>
      <w:bookmarkEnd w:id="32"/>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К настоящему времени на территории Арсеньевского городского округа в соответствии с предыдущей градостроительной документацией произведено достаточно четкое выделение функциональных зон. Частично реализованы решения в сфере транспорта, экологии и жилищного строительства. </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Многие положения предыдущей документации территориального планирования Арсеньевского городского округа так и не были реализованы:</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не была создана четкая архитектурно-планировочная структура и композиция городского плана в соответствии с трудовыми, социально-культурными и транспортными связями;</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не в полной мере была реализована система общественного обслуживания;</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lastRenderedPageBreak/>
        <w:t>– реконструкция существующей застройки не осуществлена;</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не реализовано запланированное расширение промышленных и коммунально-складских территорий,</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 не были построены ряд запланированных объектов инженерной и транспортной инфраструктур. </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Основной причиной неполной реализации предыдущей документации территориального планирования является меньшее, по сравнению с запланированным, экономическое развитие округа. Как следствие, не была достигнута запланированная на расчетный срок численность населения и все производные от нее показатели. Также существенной причиной отказа от запланированного строительства явился дефицит финансовых ресурсов, вызванный тяжелым состояниям национальной экономики в целом.</w:t>
      </w:r>
    </w:p>
    <w:p w:rsid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Предыдущая документация территориального планирования Арсеньевского городского округа разрабатывалась с учетом административно-командной системы управления, в связи с этим многие ее решения стали нецелесообразными в современном демократическом государстве. </w:t>
      </w:r>
    </w:p>
    <w:p w:rsidR="00060208" w:rsidRDefault="00060208" w:rsidP="00794CE7">
      <w:pPr>
        <w:ind w:firstLine="567"/>
        <w:jc w:val="both"/>
        <w:rPr>
          <w:rFonts w:eastAsia="Calibri"/>
          <w:color w:val="auto"/>
          <w:szCs w:val="22"/>
          <w:lang w:eastAsia="en-US"/>
        </w:rPr>
      </w:pPr>
    </w:p>
    <w:p w:rsidR="00060208" w:rsidRDefault="00060208" w:rsidP="00794CE7">
      <w:pPr>
        <w:ind w:firstLine="567"/>
        <w:jc w:val="both"/>
        <w:rPr>
          <w:rFonts w:eastAsia="Calibri"/>
          <w:color w:val="auto"/>
          <w:szCs w:val="22"/>
          <w:lang w:eastAsia="en-US"/>
        </w:rPr>
      </w:pPr>
    </w:p>
    <w:p w:rsidR="00060208" w:rsidRPr="00794CE7" w:rsidRDefault="00060208" w:rsidP="00060208">
      <w:pPr>
        <w:keepNext/>
        <w:pageBreakBefore/>
        <w:ind w:left="1985" w:hanging="1418"/>
        <w:jc w:val="both"/>
        <w:outlineLvl w:val="0"/>
        <w:rPr>
          <w:b/>
          <w:bCs/>
          <w:kern w:val="32"/>
          <w:sz w:val="32"/>
          <w:szCs w:val="32"/>
        </w:rPr>
      </w:pPr>
      <w:bookmarkStart w:id="33" w:name="_Toc234308026"/>
      <w:bookmarkStart w:id="34" w:name="_Toc322528315"/>
      <w:r>
        <w:rPr>
          <w:b/>
          <w:bCs/>
          <w:kern w:val="32"/>
          <w:sz w:val="32"/>
          <w:szCs w:val="32"/>
        </w:rPr>
        <w:lastRenderedPageBreak/>
        <w:t xml:space="preserve">Раздел </w:t>
      </w:r>
      <w:r w:rsidRPr="00794CE7">
        <w:rPr>
          <w:b/>
          <w:bCs/>
          <w:kern w:val="32"/>
          <w:sz w:val="32"/>
          <w:szCs w:val="32"/>
        </w:rPr>
        <w:t>2</w:t>
      </w:r>
      <w:r>
        <w:rPr>
          <w:b/>
          <w:bCs/>
          <w:kern w:val="32"/>
          <w:sz w:val="32"/>
          <w:szCs w:val="32"/>
        </w:rPr>
        <w:t>.</w:t>
      </w:r>
      <w:r w:rsidRPr="00794CE7">
        <w:rPr>
          <w:b/>
          <w:bCs/>
          <w:kern w:val="32"/>
          <w:sz w:val="32"/>
          <w:szCs w:val="32"/>
        </w:rPr>
        <w:t xml:space="preserve"> </w:t>
      </w:r>
      <w:proofErr w:type="spellStart"/>
      <w:r w:rsidRPr="00794CE7">
        <w:rPr>
          <w:b/>
          <w:bCs/>
          <w:kern w:val="32"/>
          <w:sz w:val="32"/>
          <w:szCs w:val="32"/>
        </w:rPr>
        <w:t>Арсеньевский</w:t>
      </w:r>
      <w:proofErr w:type="spellEnd"/>
      <w:r w:rsidRPr="00794CE7">
        <w:rPr>
          <w:b/>
          <w:bCs/>
          <w:kern w:val="32"/>
          <w:sz w:val="32"/>
          <w:szCs w:val="32"/>
        </w:rPr>
        <w:t xml:space="preserve"> городской округ в системе расселения края</w:t>
      </w:r>
      <w:bookmarkEnd w:id="33"/>
      <w:bookmarkEnd w:id="34"/>
    </w:p>
    <w:p w:rsidR="00060208" w:rsidRPr="00794CE7" w:rsidRDefault="00060208" w:rsidP="00060208">
      <w:pPr>
        <w:ind w:firstLine="567"/>
        <w:jc w:val="both"/>
      </w:pPr>
    </w:p>
    <w:p w:rsidR="00060208" w:rsidRPr="00794CE7" w:rsidRDefault="00060208" w:rsidP="00060208">
      <w:pPr>
        <w:ind w:firstLine="567"/>
        <w:jc w:val="both"/>
      </w:pPr>
      <w:r w:rsidRPr="00794CE7">
        <w:t xml:space="preserve">В соответствии со схемой территориального планирования Приморского края, утвержденной постановлением Администрации Приморского края от 30.11.2009 г № 323-па, </w:t>
      </w:r>
      <w:proofErr w:type="spellStart"/>
      <w:r w:rsidRPr="00794CE7">
        <w:t>Арсеньевский</w:t>
      </w:r>
      <w:proofErr w:type="spellEnd"/>
      <w:r w:rsidRPr="00794CE7">
        <w:t xml:space="preserve"> городской округ является межрайонным центром одной из пяти </w:t>
      </w:r>
      <w:proofErr w:type="spellStart"/>
      <w:r w:rsidRPr="00794CE7">
        <w:t>внутрикраевых</w:t>
      </w:r>
      <w:proofErr w:type="spellEnd"/>
      <w:r w:rsidRPr="00794CE7">
        <w:t xml:space="preserve"> систем расселения и элементом опорного каркаса в территориальной структуре экономики и общей системе расселения. Арсеньев – средний город по численности, закрепляет центральную часть края. Как узловой элемент, он в значительной степени концентрирует в себе демографический и хозяйственный потенциал края и выступает инновационным центром по отношению к территории, на которую распространяется его политико-административное, культурное и экономическое влияние.</w:t>
      </w:r>
    </w:p>
    <w:p w:rsidR="00060208" w:rsidRPr="00794CE7" w:rsidRDefault="00060208" w:rsidP="00060208">
      <w:pPr>
        <w:ind w:firstLine="567"/>
        <w:jc w:val="both"/>
      </w:pPr>
      <w:r w:rsidRPr="00794CE7">
        <w:t xml:space="preserve">В зону влияния Арсеньевского городского округа входят </w:t>
      </w:r>
      <w:proofErr w:type="spellStart"/>
      <w:r w:rsidRPr="00794CE7">
        <w:t>Анучинский</w:t>
      </w:r>
      <w:proofErr w:type="spellEnd"/>
      <w:r w:rsidRPr="00794CE7">
        <w:t xml:space="preserve">, </w:t>
      </w:r>
      <w:proofErr w:type="spellStart"/>
      <w:r w:rsidRPr="00794CE7">
        <w:t>Яковлевский</w:t>
      </w:r>
      <w:proofErr w:type="spellEnd"/>
      <w:r w:rsidRPr="00794CE7">
        <w:t xml:space="preserve"> и </w:t>
      </w:r>
      <w:proofErr w:type="spellStart"/>
      <w:r w:rsidRPr="00794CE7">
        <w:t>Чугуевский</w:t>
      </w:r>
      <w:proofErr w:type="spellEnd"/>
      <w:r w:rsidRPr="00794CE7">
        <w:t xml:space="preserve"> муниципальные районы. Арсеньев обладает потенциалом стать межрайонным центром </w:t>
      </w:r>
      <w:proofErr w:type="spellStart"/>
      <w:r w:rsidRPr="00794CE7">
        <w:t>внутрикраевой</w:t>
      </w:r>
      <w:proofErr w:type="spellEnd"/>
      <w:r w:rsidRPr="00794CE7">
        <w:t xml:space="preserve"> системы расселения, с функциями по управленческому, хозяйственному, транспортному и социально-культурному обслуживанию.</w:t>
      </w:r>
    </w:p>
    <w:p w:rsidR="00060208" w:rsidRPr="00794CE7" w:rsidRDefault="00060208" w:rsidP="00060208">
      <w:pPr>
        <w:ind w:firstLine="567"/>
        <w:jc w:val="both"/>
      </w:pPr>
      <w:r w:rsidRPr="00794CE7">
        <w:t xml:space="preserve">Рассматривая существующие и перспективные внешние функции основных центров Приморского края и их роль в перспективной системе расселения, г. Арсеньев можно позиционировать как региональный промышленный центр по производству пищевых продуктов, транспортных средств, машин и оборудования. </w:t>
      </w:r>
    </w:p>
    <w:p w:rsidR="00060208" w:rsidRPr="00794CE7" w:rsidRDefault="00060208" w:rsidP="00060208">
      <w:pPr>
        <w:ind w:firstLine="567"/>
        <w:jc w:val="both"/>
      </w:pPr>
      <w:r w:rsidRPr="00794CE7">
        <w:t xml:space="preserve">В соответствии с предыдущей «Схемой районной планировки» и «Схемой территориального планирования Приморского края» (ФГУП </w:t>
      </w:r>
      <w:proofErr w:type="spellStart"/>
      <w:proofErr w:type="gramStart"/>
      <w:r w:rsidRPr="00794CE7">
        <w:t>РосНИПИУрбанистики</w:t>
      </w:r>
      <w:proofErr w:type="spellEnd"/>
      <w:r w:rsidRPr="00794CE7">
        <w:t xml:space="preserve">,  </w:t>
      </w:r>
      <w:smartTag w:uri="urn:schemas-microsoft-com:office:smarttags" w:element="metricconverter">
        <w:smartTagPr>
          <w:attr w:name="ProductID" w:val="2008 Г"/>
        </w:smartTagPr>
        <w:r w:rsidRPr="00794CE7">
          <w:t>2008</w:t>
        </w:r>
        <w:proofErr w:type="gramEnd"/>
        <w:r w:rsidRPr="00794CE7">
          <w:t xml:space="preserve"> г</w:t>
        </w:r>
      </w:smartTag>
      <w:r w:rsidRPr="00794CE7">
        <w:t>.),  г. Арсеньеву отводится роль межрайонного центра культурно-бытового обслуживания. Здесь намечается концентрация ряда учреждений и предприятий эпизодического пользования, которые бы распространяли свое влияние на население, проживающее в пределах 2-2,5 часовой транспортной доступности от них. Также предусматривается возможность использования и передвижных форм обслуживания, центром которых также может быть Арсеньев. Этому благоприятствует его удобное транспортное положение.</w:t>
      </w:r>
    </w:p>
    <w:p w:rsidR="00060208" w:rsidRPr="00794CE7" w:rsidRDefault="00060208" w:rsidP="00060208">
      <w:pPr>
        <w:ind w:firstLine="567"/>
        <w:jc w:val="both"/>
      </w:pPr>
      <w:r w:rsidRPr="00794CE7">
        <w:t xml:space="preserve">Исходя из оценки природных условий и ресурсов, а также рекреационно-туристического потенциала рассматриваемого района, г. Арсеньев следует отнести к краевому опорному центру горнолыжного туризма. А согласно «Схеме территориального планирования Приморского края» предлагается выделение туристических зон, имеющих центр обслуживания и претендующих на активное развитие в будущем. Одна из таких зон (центральная) включает </w:t>
      </w:r>
      <w:proofErr w:type="spellStart"/>
      <w:r w:rsidRPr="00794CE7">
        <w:t>Арсеньевский</w:t>
      </w:r>
      <w:proofErr w:type="spellEnd"/>
      <w:r w:rsidRPr="00794CE7">
        <w:t xml:space="preserve"> </w:t>
      </w:r>
      <w:proofErr w:type="gramStart"/>
      <w:r w:rsidRPr="00794CE7">
        <w:t xml:space="preserve">ГО,  </w:t>
      </w:r>
      <w:proofErr w:type="spellStart"/>
      <w:r w:rsidRPr="00794CE7">
        <w:t>Анучинский</w:t>
      </w:r>
      <w:proofErr w:type="spellEnd"/>
      <w:proofErr w:type="gramEnd"/>
      <w:r w:rsidRPr="00794CE7">
        <w:t xml:space="preserve"> район,  и часть </w:t>
      </w:r>
      <w:proofErr w:type="spellStart"/>
      <w:r w:rsidRPr="00794CE7">
        <w:t>Чугуевского</w:t>
      </w:r>
      <w:proofErr w:type="spellEnd"/>
      <w:r w:rsidRPr="00794CE7">
        <w:t xml:space="preserve"> района. Центр зоны – г. Арсеньев. Специализация: экологический, водный, спелеологический, горный, спортивный (горнолыжный отдых), познавательный, рыболовный, геологический, археологический.</w:t>
      </w:r>
    </w:p>
    <w:p w:rsidR="00060208" w:rsidRPr="00794CE7" w:rsidRDefault="00060208" w:rsidP="00060208">
      <w:pPr>
        <w:ind w:firstLine="567"/>
        <w:jc w:val="both"/>
      </w:pPr>
      <w:r w:rsidRPr="00794CE7">
        <w:t>Согласно предложению по изменению в административно-территориальном устройстве в «Схеме территориального планирования Приморского края</w:t>
      </w:r>
      <w:proofErr w:type="gramStart"/>
      <w:r w:rsidRPr="00794CE7">
        <w:t>»</w:t>
      </w:r>
      <w:proofErr w:type="gramEnd"/>
      <w:r w:rsidRPr="00794CE7">
        <w:t xml:space="preserve"> территорию Арсеньевского городского округа планируется расширить за счет соседних районов:</w:t>
      </w:r>
    </w:p>
    <w:p w:rsidR="00060208" w:rsidRPr="00794CE7" w:rsidRDefault="00060208" w:rsidP="00060208">
      <w:pPr>
        <w:ind w:firstLine="567"/>
        <w:jc w:val="both"/>
      </w:pPr>
      <w:r w:rsidRPr="00794CE7">
        <w:t xml:space="preserve">– западной части </w:t>
      </w:r>
      <w:proofErr w:type="spellStart"/>
      <w:r w:rsidRPr="00794CE7">
        <w:t>Яковлевского</w:t>
      </w:r>
      <w:proofErr w:type="spellEnd"/>
      <w:r w:rsidRPr="00794CE7">
        <w:t xml:space="preserve"> муниципального района и, частично,</w:t>
      </w:r>
    </w:p>
    <w:p w:rsidR="00060208" w:rsidRPr="00794CE7" w:rsidRDefault="00060208" w:rsidP="00060208">
      <w:pPr>
        <w:ind w:firstLine="567"/>
        <w:jc w:val="both"/>
      </w:pPr>
      <w:r w:rsidRPr="00794CE7">
        <w:t xml:space="preserve">– северной части </w:t>
      </w:r>
      <w:proofErr w:type="spellStart"/>
      <w:r w:rsidRPr="00794CE7">
        <w:t>Анучинского</w:t>
      </w:r>
      <w:proofErr w:type="spellEnd"/>
      <w:r w:rsidRPr="00794CE7">
        <w:t xml:space="preserve"> муниципального района – земли совхоза Солнечный.</w:t>
      </w:r>
    </w:p>
    <w:p w:rsidR="00060208" w:rsidRPr="00794CE7" w:rsidRDefault="00060208" w:rsidP="00060208">
      <w:pPr>
        <w:ind w:firstLine="567"/>
        <w:jc w:val="both"/>
      </w:pPr>
      <w:r w:rsidRPr="00794CE7">
        <w:lastRenderedPageBreak/>
        <w:t xml:space="preserve">Учитывая благоприятность общего экономико-географического положения Арсеньева по отношению к своему краю и краевому центру и стратегические направления развития территории Приморского края, </w:t>
      </w:r>
      <w:proofErr w:type="spellStart"/>
      <w:r w:rsidRPr="00794CE7">
        <w:t>Арсеньевский</w:t>
      </w:r>
      <w:proofErr w:type="spellEnd"/>
      <w:r w:rsidRPr="00794CE7">
        <w:t xml:space="preserve"> городской округ определен как перспективная «точка роста», туристско-рекреационный центр краевого значения, центр развития авиастроения, формирования кластера пищевой промышленности.</w:t>
      </w:r>
    </w:p>
    <w:p w:rsidR="00060208" w:rsidRDefault="00060208" w:rsidP="00794CE7">
      <w:pPr>
        <w:ind w:firstLine="567"/>
        <w:jc w:val="both"/>
        <w:rPr>
          <w:rFonts w:eastAsia="Calibri"/>
          <w:color w:val="auto"/>
          <w:szCs w:val="22"/>
          <w:lang w:eastAsia="en-US"/>
        </w:rPr>
      </w:pPr>
    </w:p>
    <w:p w:rsidR="00060208" w:rsidRDefault="00060208" w:rsidP="00794CE7">
      <w:pPr>
        <w:ind w:firstLine="567"/>
        <w:jc w:val="both"/>
        <w:rPr>
          <w:rFonts w:eastAsia="Calibri"/>
          <w:color w:val="auto"/>
          <w:szCs w:val="22"/>
          <w:lang w:eastAsia="en-US"/>
        </w:rPr>
      </w:pPr>
    </w:p>
    <w:p w:rsidR="00060208" w:rsidRPr="00794CE7" w:rsidRDefault="00060208" w:rsidP="00060208">
      <w:pPr>
        <w:keepNext/>
        <w:pageBreakBefore/>
        <w:ind w:firstLine="567"/>
        <w:outlineLvl w:val="0"/>
        <w:rPr>
          <w:b/>
          <w:bCs/>
          <w:kern w:val="32"/>
          <w:sz w:val="32"/>
          <w:szCs w:val="32"/>
        </w:rPr>
      </w:pPr>
      <w:bookmarkStart w:id="35" w:name="_Toc234308027"/>
      <w:bookmarkStart w:id="36" w:name="_Toc322528316"/>
      <w:r w:rsidRPr="00794CE7">
        <w:rPr>
          <w:b/>
          <w:bCs/>
          <w:color w:val="auto"/>
          <w:kern w:val="32"/>
          <w:sz w:val="32"/>
          <w:szCs w:val="32"/>
        </w:rPr>
        <w:lastRenderedPageBreak/>
        <w:t xml:space="preserve">3 </w:t>
      </w:r>
      <w:r w:rsidRPr="00794CE7">
        <w:rPr>
          <w:b/>
          <w:bCs/>
          <w:kern w:val="32"/>
          <w:sz w:val="32"/>
          <w:szCs w:val="32"/>
        </w:rPr>
        <w:t>Современное состояние территории</w:t>
      </w:r>
      <w:bookmarkEnd w:id="35"/>
      <w:bookmarkEnd w:id="36"/>
    </w:p>
    <w:p w:rsidR="00060208" w:rsidRPr="00794CE7" w:rsidRDefault="00060208" w:rsidP="00060208">
      <w:pPr>
        <w:ind w:firstLine="567"/>
        <w:jc w:val="both"/>
      </w:pPr>
      <w:proofErr w:type="spellStart"/>
      <w:r w:rsidRPr="00794CE7">
        <w:t>Арсеньевский</w:t>
      </w:r>
      <w:proofErr w:type="spellEnd"/>
      <w:r w:rsidRPr="00794CE7">
        <w:t xml:space="preserve"> городской округ расположен в центральной части Приморского края, занимает часть долины правого берега р. </w:t>
      </w:r>
      <w:proofErr w:type="spellStart"/>
      <w:r w:rsidRPr="00794CE7">
        <w:t>Арсеньевка</w:t>
      </w:r>
      <w:proofErr w:type="spellEnd"/>
      <w:r w:rsidRPr="00794CE7">
        <w:t>, в месте впадения в нее небольшой горной речки Дачная.</w:t>
      </w:r>
    </w:p>
    <w:p w:rsidR="00060208" w:rsidRPr="00794CE7" w:rsidRDefault="00060208" w:rsidP="00060208">
      <w:pPr>
        <w:ind w:firstLine="567"/>
        <w:jc w:val="both"/>
      </w:pPr>
      <w:r w:rsidRPr="00794CE7">
        <w:t>В состав территории городского округа входит только один населенный пункт г. Арсеньев. На сегодняшний день все связи с краевым центром и другими населенными пунктами осуществляются в основном авто- и ж/д транспортом.</w:t>
      </w:r>
    </w:p>
    <w:p w:rsidR="00060208" w:rsidRPr="00794CE7" w:rsidRDefault="00060208" w:rsidP="00060208">
      <w:pPr>
        <w:ind w:firstLine="567"/>
        <w:jc w:val="both"/>
      </w:pPr>
      <w:r w:rsidRPr="00794CE7">
        <w:t xml:space="preserve">Транспортные связи с краевым центром, г. </w:t>
      </w:r>
      <w:proofErr w:type="gramStart"/>
      <w:r w:rsidRPr="00794CE7">
        <w:t>Владивостоком,  осуществляются</w:t>
      </w:r>
      <w:proofErr w:type="gramEnd"/>
      <w:r w:rsidRPr="00794CE7">
        <w:t xml:space="preserve"> железнодорожной магистралью </w:t>
      </w:r>
      <w:proofErr w:type="spellStart"/>
      <w:r w:rsidRPr="00794CE7">
        <w:t>Сибирцево</w:t>
      </w:r>
      <w:proofErr w:type="spellEnd"/>
      <w:r w:rsidRPr="00794CE7">
        <w:t xml:space="preserve"> – Ново-Чугуевка – </w:t>
      </w:r>
      <w:proofErr w:type="spellStart"/>
      <w:r w:rsidRPr="00794CE7">
        <w:t>Сибирцево</w:t>
      </w:r>
      <w:proofErr w:type="spellEnd"/>
      <w:r w:rsidRPr="00794CE7">
        <w:t xml:space="preserve"> – Владивосток (Угольная) и автомобильной дорогой общего пользования регионального значения Осиновка – Рудная Пристань с выходом на автомобильную дорогу федерального значения Владивосток – Хабаровск.</w:t>
      </w:r>
    </w:p>
    <w:p w:rsidR="00060208" w:rsidRPr="00794CE7" w:rsidRDefault="00060208" w:rsidP="00060208">
      <w:pPr>
        <w:ind w:firstLine="567"/>
        <w:jc w:val="center"/>
        <w:rPr>
          <w:b/>
        </w:rPr>
      </w:pPr>
    </w:p>
    <w:p w:rsidR="00060208" w:rsidRPr="00794CE7" w:rsidRDefault="00060208" w:rsidP="00060208">
      <w:pPr>
        <w:ind w:firstLine="567"/>
        <w:jc w:val="center"/>
        <w:rPr>
          <w:b/>
        </w:rPr>
      </w:pPr>
      <w:r w:rsidRPr="00794CE7">
        <w:rPr>
          <w:b/>
        </w:rPr>
        <w:t xml:space="preserve">Основные показатели по </w:t>
      </w:r>
      <w:proofErr w:type="spellStart"/>
      <w:r w:rsidRPr="00794CE7">
        <w:rPr>
          <w:b/>
        </w:rPr>
        <w:t>Арсеньевскому</w:t>
      </w:r>
      <w:proofErr w:type="spellEnd"/>
      <w:r w:rsidRPr="00794CE7">
        <w:rPr>
          <w:b/>
        </w:rPr>
        <w:t xml:space="preserve"> городскому округу</w:t>
      </w:r>
    </w:p>
    <w:p w:rsidR="00060208" w:rsidRPr="00794CE7" w:rsidRDefault="00060208" w:rsidP="00060208">
      <w:pPr>
        <w:ind w:firstLine="567"/>
        <w:rPr>
          <w:sz w:val="24"/>
          <w:szCs w:val="24"/>
        </w:rPr>
      </w:pPr>
      <w:r w:rsidRPr="00794CE7">
        <w:t xml:space="preserve"> Таблица 3.1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35"/>
        <w:gridCol w:w="1842"/>
      </w:tblGrid>
      <w:tr w:rsidR="00060208" w:rsidRPr="00794CE7" w:rsidTr="00372CAA">
        <w:trPr>
          <w:trHeight w:val="480"/>
        </w:trPr>
        <w:tc>
          <w:tcPr>
            <w:tcW w:w="4820" w:type="dxa"/>
            <w:vMerge w:val="restart"/>
            <w:vAlign w:val="center"/>
          </w:tcPr>
          <w:p w:rsidR="00060208" w:rsidRPr="00794CE7" w:rsidRDefault="00060208" w:rsidP="00372CAA">
            <w:pPr>
              <w:ind w:firstLine="34"/>
              <w:jc w:val="center"/>
            </w:pPr>
            <w:r w:rsidRPr="00794CE7">
              <w:t>Наименование</w:t>
            </w:r>
          </w:p>
        </w:tc>
        <w:tc>
          <w:tcPr>
            <w:tcW w:w="2835" w:type="dxa"/>
            <w:vMerge w:val="restart"/>
            <w:vAlign w:val="center"/>
          </w:tcPr>
          <w:p w:rsidR="00060208" w:rsidRPr="00794CE7" w:rsidRDefault="00060208" w:rsidP="00372CAA">
            <w:pPr>
              <w:ind w:firstLine="34"/>
              <w:jc w:val="center"/>
            </w:pPr>
            <w:r w:rsidRPr="00794CE7">
              <w:t>Единица</w:t>
            </w:r>
          </w:p>
          <w:p w:rsidR="00060208" w:rsidRPr="00794CE7" w:rsidRDefault="00060208" w:rsidP="00372CAA">
            <w:pPr>
              <w:ind w:firstLine="34"/>
              <w:jc w:val="center"/>
            </w:pPr>
            <w:r w:rsidRPr="00794CE7">
              <w:t>измерения</w:t>
            </w:r>
          </w:p>
        </w:tc>
        <w:tc>
          <w:tcPr>
            <w:tcW w:w="1842" w:type="dxa"/>
            <w:vMerge w:val="restart"/>
            <w:vAlign w:val="center"/>
          </w:tcPr>
          <w:p w:rsidR="00060208" w:rsidRPr="00794CE7" w:rsidRDefault="00060208" w:rsidP="00372CAA">
            <w:pPr>
              <w:ind w:firstLine="34"/>
              <w:jc w:val="center"/>
            </w:pPr>
            <w:r w:rsidRPr="00794CE7">
              <w:t>Всего</w:t>
            </w:r>
          </w:p>
          <w:p w:rsidR="00060208" w:rsidRPr="00794CE7" w:rsidRDefault="00060208" w:rsidP="00372CAA">
            <w:pPr>
              <w:ind w:firstLine="34"/>
              <w:jc w:val="center"/>
            </w:pPr>
          </w:p>
        </w:tc>
      </w:tr>
      <w:tr w:rsidR="00060208" w:rsidRPr="00794CE7" w:rsidTr="00372CAA">
        <w:trPr>
          <w:trHeight w:val="480"/>
        </w:trPr>
        <w:tc>
          <w:tcPr>
            <w:tcW w:w="4820" w:type="dxa"/>
            <w:vMerge/>
          </w:tcPr>
          <w:p w:rsidR="00060208" w:rsidRPr="00794CE7" w:rsidRDefault="00060208" w:rsidP="00372CAA">
            <w:pPr>
              <w:ind w:firstLine="34"/>
              <w:jc w:val="both"/>
            </w:pPr>
          </w:p>
        </w:tc>
        <w:tc>
          <w:tcPr>
            <w:tcW w:w="2835" w:type="dxa"/>
            <w:vMerge/>
          </w:tcPr>
          <w:p w:rsidR="00060208" w:rsidRPr="00794CE7" w:rsidRDefault="00060208" w:rsidP="00372CAA">
            <w:pPr>
              <w:ind w:firstLine="34"/>
              <w:jc w:val="both"/>
            </w:pPr>
          </w:p>
        </w:tc>
        <w:tc>
          <w:tcPr>
            <w:tcW w:w="1842" w:type="dxa"/>
            <w:vMerge/>
          </w:tcPr>
          <w:p w:rsidR="00060208" w:rsidRPr="00794CE7" w:rsidRDefault="00060208" w:rsidP="00372CAA">
            <w:pPr>
              <w:ind w:firstLine="34"/>
              <w:jc w:val="both"/>
            </w:pPr>
          </w:p>
        </w:tc>
      </w:tr>
      <w:tr w:rsidR="00060208" w:rsidRPr="00794CE7" w:rsidTr="00372CAA">
        <w:tc>
          <w:tcPr>
            <w:tcW w:w="4820" w:type="dxa"/>
            <w:vAlign w:val="center"/>
          </w:tcPr>
          <w:p w:rsidR="00060208" w:rsidRPr="00794CE7" w:rsidRDefault="00060208" w:rsidP="00372CAA">
            <w:pPr>
              <w:ind w:firstLine="34"/>
            </w:pPr>
            <w:r w:rsidRPr="00794CE7">
              <w:t>Территория</w:t>
            </w:r>
          </w:p>
        </w:tc>
        <w:tc>
          <w:tcPr>
            <w:tcW w:w="2835" w:type="dxa"/>
            <w:vAlign w:val="center"/>
          </w:tcPr>
          <w:p w:rsidR="00060208" w:rsidRPr="00794CE7" w:rsidRDefault="00060208" w:rsidP="00372CAA">
            <w:pPr>
              <w:ind w:firstLine="34"/>
              <w:jc w:val="center"/>
            </w:pPr>
            <w:r w:rsidRPr="00794CE7">
              <w:t>га</w:t>
            </w:r>
          </w:p>
        </w:tc>
        <w:tc>
          <w:tcPr>
            <w:tcW w:w="1842" w:type="dxa"/>
            <w:vAlign w:val="center"/>
          </w:tcPr>
          <w:p w:rsidR="00060208" w:rsidRPr="00794CE7" w:rsidRDefault="00060208" w:rsidP="00372CAA">
            <w:pPr>
              <w:ind w:firstLine="34"/>
              <w:jc w:val="center"/>
            </w:pPr>
            <w:r w:rsidRPr="00794CE7">
              <w:t>4421,7</w:t>
            </w:r>
          </w:p>
        </w:tc>
      </w:tr>
      <w:tr w:rsidR="00060208" w:rsidRPr="00794CE7" w:rsidTr="00372CAA">
        <w:tc>
          <w:tcPr>
            <w:tcW w:w="4820" w:type="dxa"/>
            <w:vAlign w:val="center"/>
          </w:tcPr>
          <w:p w:rsidR="00060208" w:rsidRPr="00794CE7" w:rsidRDefault="00060208" w:rsidP="00372CAA">
            <w:pPr>
              <w:ind w:firstLine="34"/>
            </w:pPr>
            <w:r w:rsidRPr="00794CE7">
              <w:rPr>
                <w:bCs/>
              </w:rPr>
              <w:t>Население (численность населения на 1.01.2009 г.)</w:t>
            </w:r>
          </w:p>
        </w:tc>
        <w:tc>
          <w:tcPr>
            <w:tcW w:w="2835" w:type="dxa"/>
            <w:vAlign w:val="center"/>
          </w:tcPr>
          <w:p w:rsidR="00060208" w:rsidRPr="00794CE7" w:rsidRDefault="00060208" w:rsidP="00372CAA">
            <w:pPr>
              <w:ind w:firstLine="34"/>
              <w:jc w:val="center"/>
            </w:pPr>
            <w:r w:rsidRPr="00794CE7">
              <w:t>тыс. чел.</w:t>
            </w:r>
          </w:p>
        </w:tc>
        <w:tc>
          <w:tcPr>
            <w:tcW w:w="1842" w:type="dxa"/>
            <w:vAlign w:val="center"/>
          </w:tcPr>
          <w:p w:rsidR="00060208" w:rsidRPr="00794CE7" w:rsidRDefault="00060208" w:rsidP="00372CAA">
            <w:pPr>
              <w:ind w:firstLine="34"/>
              <w:jc w:val="center"/>
            </w:pPr>
            <w:r w:rsidRPr="00794CE7">
              <w:t>57,3</w:t>
            </w:r>
          </w:p>
        </w:tc>
      </w:tr>
      <w:tr w:rsidR="00060208" w:rsidRPr="00794CE7" w:rsidTr="00372CAA">
        <w:tc>
          <w:tcPr>
            <w:tcW w:w="4820" w:type="dxa"/>
            <w:vAlign w:val="center"/>
          </w:tcPr>
          <w:p w:rsidR="00060208" w:rsidRPr="00794CE7" w:rsidRDefault="00060208" w:rsidP="00372CAA">
            <w:pPr>
              <w:ind w:firstLine="34"/>
            </w:pPr>
            <w:r w:rsidRPr="00794CE7">
              <w:t>Ж</w:t>
            </w:r>
            <w:r w:rsidRPr="00794CE7">
              <w:rPr>
                <w:bCs/>
              </w:rPr>
              <w:t>илищный фонд</w:t>
            </w:r>
          </w:p>
        </w:tc>
        <w:tc>
          <w:tcPr>
            <w:tcW w:w="2835" w:type="dxa"/>
            <w:vAlign w:val="center"/>
          </w:tcPr>
          <w:p w:rsidR="00060208" w:rsidRPr="00794CE7" w:rsidRDefault="00060208" w:rsidP="00372CAA">
            <w:pPr>
              <w:ind w:firstLine="34"/>
              <w:jc w:val="center"/>
            </w:pPr>
            <w:r w:rsidRPr="00794CE7">
              <w:t>тыс.м² общ. площади квартир</w:t>
            </w:r>
          </w:p>
        </w:tc>
        <w:tc>
          <w:tcPr>
            <w:tcW w:w="1842" w:type="dxa"/>
            <w:vAlign w:val="center"/>
          </w:tcPr>
          <w:p w:rsidR="00060208" w:rsidRPr="00794CE7" w:rsidRDefault="00060208" w:rsidP="00372CAA">
            <w:pPr>
              <w:ind w:firstLine="34"/>
              <w:jc w:val="center"/>
            </w:pPr>
            <w:r w:rsidRPr="00794CE7">
              <w:t>1218,3</w:t>
            </w:r>
          </w:p>
        </w:tc>
      </w:tr>
    </w:tbl>
    <w:p w:rsidR="00060208" w:rsidRPr="00794CE7" w:rsidRDefault="00060208" w:rsidP="00060208">
      <w:pPr>
        <w:ind w:firstLine="567"/>
        <w:jc w:val="both"/>
      </w:pPr>
    </w:p>
    <w:p w:rsidR="00060208" w:rsidRPr="00794CE7" w:rsidRDefault="00060208" w:rsidP="00060208">
      <w:pPr>
        <w:ind w:firstLine="567"/>
        <w:jc w:val="both"/>
      </w:pPr>
      <w:r w:rsidRPr="00794CE7">
        <w:t xml:space="preserve">Арсеньев является административным, экономическим и культурным межрайонным центром субъекта Российской Федерации – Приморского края и ядром в </w:t>
      </w:r>
      <w:proofErr w:type="spellStart"/>
      <w:r w:rsidRPr="00794CE7">
        <w:t>Арсеньевской</w:t>
      </w:r>
      <w:proofErr w:type="spellEnd"/>
      <w:r w:rsidRPr="00794CE7">
        <w:t xml:space="preserve"> системе расселения. </w:t>
      </w:r>
    </w:p>
    <w:p w:rsidR="00060208" w:rsidRPr="00794CE7" w:rsidRDefault="00060208" w:rsidP="00060208">
      <w:pPr>
        <w:ind w:firstLine="567"/>
        <w:rPr>
          <w:b/>
          <w:bCs/>
        </w:rPr>
      </w:pPr>
    </w:p>
    <w:p w:rsidR="00060208" w:rsidRPr="00794CE7" w:rsidRDefault="00060208" w:rsidP="00060208">
      <w:pPr>
        <w:keepNext/>
        <w:ind w:firstLine="567"/>
        <w:outlineLvl w:val="1"/>
        <w:rPr>
          <w:b/>
          <w:bCs/>
          <w:color w:val="auto"/>
        </w:rPr>
      </w:pPr>
      <w:bookmarkStart w:id="37" w:name="_Toc234308028"/>
      <w:bookmarkStart w:id="38" w:name="_Toc322528317"/>
      <w:r w:rsidRPr="00794CE7">
        <w:rPr>
          <w:b/>
          <w:bCs/>
          <w:color w:val="auto"/>
        </w:rPr>
        <w:t>3.1 Природные условия</w:t>
      </w:r>
      <w:bookmarkEnd w:id="37"/>
      <w:bookmarkEnd w:id="38"/>
    </w:p>
    <w:p w:rsidR="00060208" w:rsidRPr="00794CE7" w:rsidRDefault="00060208" w:rsidP="00060208">
      <w:pPr>
        <w:ind w:firstLine="567"/>
        <w:jc w:val="both"/>
        <w:outlineLvl w:val="2"/>
        <w:rPr>
          <w:b/>
          <w:color w:val="auto"/>
        </w:rPr>
      </w:pPr>
    </w:p>
    <w:p w:rsidR="00060208" w:rsidRPr="00794CE7" w:rsidRDefault="00060208" w:rsidP="00060208">
      <w:pPr>
        <w:ind w:firstLine="567"/>
        <w:jc w:val="both"/>
        <w:outlineLvl w:val="2"/>
        <w:rPr>
          <w:b/>
          <w:color w:val="auto"/>
        </w:rPr>
      </w:pPr>
      <w:r w:rsidRPr="00794CE7">
        <w:rPr>
          <w:b/>
          <w:color w:val="auto"/>
        </w:rPr>
        <w:t>3.1.1 Климат</w:t>
      </w:r>
    </w:p>
    <w:p w:rsidR="00060208" w:rsidRPr="00794CE7" w:rsidRDefault="00060208" w:rsidP="00060208">
      <w:pPr>
        <w:ind w:firstLine="567"/>
        <w:jc w:val="both"/>
      </w:pPr>
      <w:r w:rsidRPr="00794CE7">
        <w:t>Климат г. Арсеньева муссонный с морозной, солнечной, маловетреной зимой и жарким, влажным летом.</w:t>
      </w:r>
    </w:p>
    <w:p w:rsidR="00060208" w:rsidRPr="00794CE7" w:rsidRDefault="00060208" w:rsidP="00060208">
      <w:pPr>
        <w:ind w:firstLine="567"/>
        <w:jc w:val="both"/>
      </w:pPr>
      <w:r w:rsidRPr="00794CE7">
        <w:t xml:space="preserve">Весна характеризуется значительным нарастанием среднесуточной температуры воздуха от марта к апрелю на 10 </w:t>
      </w:r>
      <w:r w:rsidRPr="00794CE7">
        <w:rPr>
          <w:bCs/>
        </w:rPr>
        <w:t xml:space="preserve">град. </w:t>
      </w:r>
      <w:r w:rsidRPr="00794CE7">
        <w:t>Осенью устанавливается сухая теплая погода с ночными заморозками. Осень теплее весны.</w:t>
      </w:r>
    </w:p>
    <w:p w:rsidR="00060208" w:rsidRPr="00794CE7" w:rsidRDefault="00060208" w:rsidP="00060208">
      <w:pPr>
        <w:ind w:firstLine="567"/>
        <w:jc w:val="both"/>
      </w:pPr>
      <w:r w:rsidRPr="00794CE7">
        <w:t>Самый холодный месяц январь со среднемесячной температурой минус 20,3</w:t>
      </w:r>
      <w:r w:rsidRPr="00794CE7">
        <w:rPr>
          <w:vertAlign w:val="superscript"/>
        </w:rPr>
        <w:t>0</w:t>
      </w:r>
      <w:r w:rsidRPr="00794CE7">
        <w:t>С. Абсолютный минимум температуры равен минус 43</w:t>
      </w:r>
      <w:r w:rsidRPr="00794CE7">
        <w:rPr>
          <w:vertAlign w:val="superscript"/>
        </w:rPr>
        <w:t>0</w:t>
      </w:r>
      <w:r w:rsidRPr="00794CE7">
        <w:t>С.</w:t>
      </w:r>
    </w:p>
    <w:p w:rsidR="00060208" w:rsidRPr="00794CE7" w:rsidRDefault="00060208" w:rsidP="00060208">
      <w:pPr>
        <w:ind w:firstLine="567"/>
        <w:jc w:val="both"/>
      </w:pPr>
      <w:r w:rsidRPr="00794CE7">
        <w:t>Самый теплый месяц июль со среднемесячной температурой +20,9</w:t>
      </w:r>
      <w:r w:rsidRPr="00794CE7">
        <w:rPr>
          <w:vertAlign w:val="superscript"/>
        </w:rPr>
        <w:t>0</w:t>
      </w:r>
      <w:r w:rsidRPr="00794CE7">
        <w:t>С Абсолютный максимум температуры равен +39</w:t>
      </w:r>
      <w:r w:rsidRPr="00794CE7">
        <w:rPr>
          <w:vertAlign w:val="superscript"/>
        </w:rPr>
        <w:t>0</w:t>
      </w:r>
      <w:r w:rsidRPr="00794CE7">
        <w:t>С.</w:t>
      </w:r>
      <w:r w:rsidRPr="00794CE7">
        <w:rPr>
          <w:vertAlign w:val="superscript"/>
        </w:rPr>
        <w:t xml:space="preserve"> </w:t>
      </w:r>
      <w:r w:rsidRPr="00794CE7">
        <w:t>Устойчивые морозы наступают в середине ноября и держатся в среднем 120 дней до середины марта.</w:t>
      </w:r>
    </w:p>
    <w:p w:rsidR="00060208" w:rsidRPr="00794CE7" w:rsidRDefault="00060208" w:rsidP="00060208">
      <w:pPr>
        <w:ind w:firstLine="567"/>
        <w:jc w:val="both"/>
      </w:pPr>
      <w:r w:rsidRPr="00794CE7">
        <w:t>Безморозный период продолжается в среднем 144 дня с начала мая (последние весенние заморозки) до конца сентября (первые осенние заморозки). Сумма температур за период активной вегетации растений составляет в среднем 2517</w:t>
      </w:r>
      <w:r w:rsidRPr="00794CE7">
        <w:rPr>
          <w:vertAlign w:val="superscript"/>
        </w:rPr>
        <w:t>0</w:t>
      </w:r>
      <w:r w:rsidRPr="00794CE7">
        <w:t>С.</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Территория города относится к зоне достаточного увлажнения. В среднем за год выпадает </w:t>
      </w:r>
      <w:smartTag w:uri="urn:schemas-microsoft-com:office:smarttags" w:element="metricconverter">
        <w:smartTagPr>
          <w:attr w:name="ProductID" w:val="701 мм"/>
        </w:smartTagPr>
        <w:r w:rsidRPr="00794CE7">
          <w:rPr>
            <w:rFonts w:ascii="Times New Roman CYR" w:hAnsi="Times New Roman CYR" w:cs="Times New Roman CYR"/>
          </w:rPr>
          <w:t>701 мм</w:t>
        </w:r>
      </w:smartTag>
      <w:r w:rsidRPr="00794CE7">
        <w:rPr>
          <w:rFonts w:ascii="Times New Roman CYR" w:hAnsi="Times New Roman CYR" w:cs="Times New Roman CYR"/>
        </w:rPr>
        <w:t xml:space="preserve"> осадков. 80% осадков выпадает в теплый период с максимумом (118-</w:t>
      </w:r>
      <w:smartTag w:uri="urn:schemas-microsoft-com:office:smarttags" w:element="metricconverter">
        <w:smartTagPr>
          <w:attr w:name="ProductID" w:val="112 мм"/>
        </w:smartTagPr>
        <w:r w:rsidRPr="00794CE7">
          <w:rPr>
            <w:rFonts w:ascii="Times New Roman CYR" w:hAnsi="Times New Roman CYR" w:cs="Times New Roman CYR"/>
          </w:rPr>
          <w:t>112 мм</w:t>
        </w:r>
      </w:smartTag>
      <w:r w:rsidRPr="00794CE7">
        <w:rPr>
          <w:rFonts w:ascii="Times New Roman CYR" w:hAnsi="Times New Roman CYR" w:cs="Times New Roman CYR"/>
        </w:rPr>
        <w:t xml:space="preserve">) в августе-сентябре соответственно. Максимум осадков </w:t>
      </w:r>
      <w:proofErr w:type="gramStart"/>
      <w:r w:rsidRPr="00794CE7">
        <w:rPr>
          <w:rFonts w:ascii="Times New Roman CYR" w:hAnsi="Times New Roman CYR" w:cs="Times New Roman CYR"/>
        </w:rPr>
        <w:t>наблюдается  в</w:t>
      </w:r>
      <w:proofErr w:type="gramEnd"/>
      <w:r w:rsidRPr="00794CE7">
        <w:rPr>
          <w:rFonts w:ascii="Times New Roman CYR" w:hAnsi="Times New Roman CYR" w:cs="Times New Roman CYR"/>
        </w:rPr>
        <w:t xml:space="preserve"> январе-феврале (17 мм/мес.).</w:t>
      </w:r>
    </w:p>
    <w:p w:rsidR="00060208" w:rsidRPr="00794CE7" w:rsidRDefault="00060208" w:rsidP="00060208">
      <w:pPr>
        <w:ind w:firstLine="567"/>
        <w:jc w:val="both"/>
      </w:pPr>
      <w:r w:rsidRPr="00794CE7">
        <w:lastRenderedPageBreak/>
        <w:t xml:space="preserve">Среднегодовая относительная влажность 71% с максимумом в августе-сентябре (80%). Снежный покров в среднем держится 140 дней. Средняя из наибольших за зиму высота снежного покрова составляет </w:t>
      </w:r>
      <w:smartTag w:uri="urn:schemas-microsoft-com:office:smarttags" w:element="metricconverter">
        <w:smartTagPr>
          <w:attr w:name="ProductID" w:val="18 см"/>
        </w:smartTagPr>
        <w:r w:rsidRPr="00794CE7">
          <w:t>18 см</w:t>
        </w:r>
      </w:smartTag>
      <w:r w:rsidRPr="00794CE7">
        <w:t xml:space="preserve">. </w:t>
      </w:r>
    </w:p>
    <w:p w:rsidR="00060208" w:rsidRPr="00794CE7" w:rsidRDefault="00060208" w:rsidP="00060208">
      <w:pPr>
        <w:ind w:firstLine="567"/>
        <w:jc w:val="both"/>
      </w:pPr>
      <w:r w:rsidRPr="00794CE7">
        <w:t xml:space="preserve">В течение всего года преобладает ветер юго-западного направления (41%). Среднегодовая скорость ветра 2,3 м/сек. с максимумом в апреле (3,3 м/сек) и минимумом (1,8 м/сек) в августе. </w:t>
      </w:r>
    </w:p>
    <w:p w:rsidR="00060208" w:rsidRPr="00794CE7" w:rsidRDefault="00060208" w:rsidP="00060208">
      <w:pPr>
        <w:ind w:firstLine="567"/>
        <w:jc w:val="both"/>
      </w:pPr>
      <w:r w:rsidRPr="00794CE7">
        <w:t xml:space="preserve">Сильные ветры – более 15 м/сек. – явление редкое, в среднем 3 дня за год. </w:t>
      </w:r>
    </w:p>
    <w:p w:rsidR="00060208" w:rsidRPr="00794CE7" w:rsidRDefault="00060208" w:rsidP="00060208">
      <w:pPr>
        <w:ind w:firstLine="567"/>
        <w:jc w:val="both"/>
      </w:pPr>
      <w:r w:rsidRPr="00794CE7">
        <w:t>Зимой наблюдается в среднем 5 дней с метелью.</w:t>
      </w:r>
    </w:p>
    <w:p w:rsidR="00060208" w:rsidRPr="00794CE7" w:rsidRDefault="00060208" w:rsidP="00060208">
      <w:pPr>
        <w:ind w:firstLine="567"/>
        <w:jc w:val="both"/>
      </w:pPr>
      <w:r w:rsidRPr="00794CE7">
        <w:t>Число дней с туманом составляет 20 дней за год с максимумом в сентябре (6 дней).</w:t>
      </w:r>
    </w:p>
    <w:p w:rsidR="00060208" w:rsidRPr="00794CE7" w:rsidRDefault="00060208" w:rsidP="00060208">
      <w:pPr>
        <w:ind w:firstLine="567"/>
        <w:jc w:val="both"/>
      </w:pPr>
      <w:r w:rsidRPr="00794CE7">
        <w:t>Расчетные температуры дня проектирования отопления и вентиляции соответственно равны минус 31</w:t>
      </w:r>
      <w:r w:rsidRPr="00794CE7">
        <w:rPr>
          <w:vertAlign w:val="superscript"/>
        </w:rPr>
        <w:t>0</w:t>
      </w:r>
      <w:r w:rsidRPr="00794CE7">
        <w:t>С и минус 22</w:t>
      </w:r>
      <w:r w:rsidRPr="00794CE7">
        <w:rPr>
          <w:vertAlign w:val="superscript"/>
        </w:rPr>
        <w:t>0</w:t>
      </w:r>
      <w:r w:rsidRPr="00794CE7">
        <w:t>С. Продолжительность отопительного периода 200 дней.</w:t>
      </w:r>
    </w:p>
    <w:p w:rsidR="00060208" w:rsidRPr="00794CE7" w:rsidRDefault="00060208" w:rsidP="00060208">
      <w:pPr>
        <w:ind w:firstLine="567"/>
        <w:jc w:val="both"/>
      </w:pPr>
      <w:r w:rsidRPr="00794CE7">
        <w:t xml:space="preserve">Рассматриваемая территория относится к строительно-климатической зоне 18. </w:t>
      </w:r>
    </w:p>
    <w:p w:rsidR="00060208" w:rsidRPr="00794CE7" w:rsidRDefault="00060208" w:rsidP="00060208">
      <w:pPr>
        <w:ind w:firstLine="567"/>
        <w:jc w:val="both"/>
      </w:pPr>
      <w:r w:rsidRPr="00794CE7">
        <w:t>Таким образом, суровая продолжительная зима требует максимальной теплозащиты зданий и сооружений.</w:t>
      </w:r>
    </w:p>
    <w:p w:rsidR="00060208" w:rsidRPr="00794CE7" w:rsidRDefault="00060208" w:rsidP="00060208">
      <w:pPr>
        <w:ind w:firstLine="567"/>
        <w:jc w:val="both"/>
      </w:pPr>
      <w:r w:rsidRPr="00794CE7">
        <w:t>В зимний период температура облучаемых поверхностей зданий и сооружений почти ежедневно переходит из отрицательной в положительную (южные и западные экспозиции), в результате создается неблагоприятный процесс замораживания и оттаивания материалов, что требует специального подбора строительных материалов.</w:t>
      </w:r>
    </w:p>
    <w:p w:rsidR="00060208" w:rsidRPr="00794CE7" w:rsidRDefault="00060208" w:rsidP="00060208">
      <w:pPr>
        <w:ind w:firstLine="567"/>
        <w:jc w:val="both"/>
      </w:pPr>
      <w:r w:rsidRPr="00794CE7">
        <w:t>Наиболее благоприятными являются для строительства южные и юго-западные экспозиции склонов. Рекомендуется ветрозащита селитебной территории с юго-западной стороны.</w:t>
      </w:r>
    </w:p>
    <w:p w:rsidR="00060208" w:rsidRPr="00794CE7" w:rsidRDefault="00060208" w:rsidP="00060208">
      <w:pPr>
        <w:ind w:firstLine="567"/>
        <w:jc w:val="both"/>
      </w:pPr>
    </w:p>
    <w:p w:rsidR="00060208" w:rsidRPr="00794CE7" w:rsidRDefault="00060208" w:rsidP="00060208">
      <w:pPr>
        <w:ind w:firstLine="567"/>
        <w:jc w:val="both"/>
        <w:outlineLvl w:val="2"/>
        <w:rPr>
          <w:b/>
          <w:color w:val="auto"/>
        </w:rPr>
      </w:pPr>
      <w:r w:rsidRPr="00794CE7">
        <w:rPr>
          <w:b/>
          <w:color w:val="auto"/>
        </w:rPr>
        <w:t>3.1.2 Гидрологические условия</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xml:space="preserve">Арсеньев стоит на правом берегу р. </w:t>
      </w:r>
      <w:proofErr w:type="spellStart"/>
      <w:r w:rsidRPr="00794CE7">
        <w:rPr>
          <w:rFonts w:eastAsia="Calibri"/>
          <w:color w:val="auto"/>
          <w:szCs w:val="22"/>
          <w:lang w:eastAsia="en-US"/>
        </w:rPr>
        <w:t>Арсеньевки</w:t>
      </w:r>
      <w:proofErr w:type="spellEnd"/>
      <w:r w:rsidRPr="00794CE7">
        <w:rPr>
          <w:rFonts w:eastAsia="Calibri"/>
          <w:color w:val="auto"/>
          <w:szCs w:val="22"/>
          <w:lang w:eastAsia="en-US"/>
        </w:rPr>
        <w:t xml:space="preserve"> в </w:t>
      </w:r>
      <w:smartTag w:uri="urn:schemas-microsoft-com:office:smarttags" w:element="metricconverter">
        <w:smartTagPr>
          <w:attr w:name="ProductID" w:val="150 км"/>
        </w:smartTagPr>
        <w:r w:rsidRPr="00794CE7">
          <w:rPr>
            <w:rFonts w:eastAsia="Calibri"/>
            <w:color w:val="auto"/>
            <w:szCs w:val="22"/>
            <w:lang w:eastAsia="en-US"/>
          </w:rPr>
          <w:t>150 км</w:t>
        </w:r>
      </w:smartTag>
      <w:r w:rsidRPr="00794CE7">
        <w:rPr>
          <w:rFonts w:eastAsia="Calibri"/>
          <w:color w:val="auto"/>
          <w:szCs w:val="22"/>
          <w:lang w:eastAsia="en-US"/>
        </w:rPr>
        <w:t xml:space="preserve"> от ее устья. По территории округа протекает правобережный приток </w:t>
      </w:r>
      <w:proofErr w:type="spellStart"/>
      <w:r w:rsidRPr="00794CE7">
        <w:rPr>
          <w:rFonts w:eastAsia="Calibri"/>
          <w:color w:val="auto"/>
          <w:szCs w:val="22"/>
          <w:lang w:eastAsia="en-US"/>
        </w:rPr>
        <w:t>Арсеньевки</w:t>
      </w:r>
      <w:proofErr w:type="spellEnd"/>
      <w:r w:rsidRPr="00794CE7">
        <w:rPr>
          <w:rFonts w:eastAsia="Calibri"/>
          <w:color w:val="auto"/>
          <w:szCs w:val="22"/>
          <w:lang w:eastAsia="en-US"/>
        </w:rPr>
        <w:t xml:space="preserve"> – р. Дачная. </w:t>
      </w:r>
    </w:p>
    <w:p w:rsidR="00060208" w:rsidRPr="00794CE7" w:rsidRDefault="00060208" w:rsidP="00060208">
      <w:pPr>
        <w:ind w:firstLine="567"/>
        <w:jc w:val="both"/>
        <w:rPr>
          <w:rFonts w:eastAsia="Calibri"/>
          <w:i/>
          <w:color w:val="auto"/>
          <w:szCs w:val="22"/>
          <w:lang w:eastAsia="en-US"/>
        </w:rPr>
      </w:pPr>
      <w:r w:rsidRPr="00794CE7">
        <w:rPr>
          <w:rFonts w:eastAsia="Calibri"/>
          <w:i/>
          <w:color w:val="auto"/>
          <w:szCs w:val="22"/>
          <w:lang w:eastAsia="en-US"/>
        </w:rPr>
        <w:t xml:space="preserve">Основные характеристики р. </w:t>
      </w:r>
      <w:proofErr w:type="spellStart"/>
      <w:r w:rsidRPr="00794CE7">
        <w:rPr>
          <w:rFonts w:eastAsia="Calibri"/>
          <w:i/>
          <w:color w:val="auto"/>
          <w:szCs w:val="22"/>
          <w:lang w:eastAsia="en-US"/>
        </w:rPr>
        <w:t>Арсеньевка</w:t>
      </w:r>
      <w:proofErr w:type="spellEnd"/>
      <w:r w:rsidRPr="00794CE7">
        <w:rPr>
          <w:rFonts w:eastAsia="Calibri"/>
          <w: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xml:space="preserve">- общая длина – </w:t>
      </w:r>
      <w:smartTag w:uri="urn:schemas-microsoft-com:office:smarttags" w:element="metricconverter">
        <w:smartTagPr>
          <w:attr w:name="ProductID" w:val="294 км"/>
        </w:smartTagPr>
        <w:r w:rsidRPr="00794CE7">
          <w:rPr>
            <w:rFonts w:eastAsia="Calibri"/>
            <w:color w:val="auto"/>
            <w:szCs w:val="22"/>
            <w:lang w:eastAsia="en-US"/>
          </w:rPr>
          <w:t>294 км</w:t>
        </w:r>
      </w:smartTag>
      <w:r w:rsidRPr="00794CE7">
        <w:rPr>
          <w:rFonts w:eastAsia="Calibri"/>
          <w:color w:val="auto"/>
          <w:szCs w:val="22"/>
          <w:lang w:eastAsia="en-US"/>
        </w:rPr>
        <w:t xml:space="preserve">, </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площадь водозабора – 7060 км</w:t>
      </w:r>
      <w:r w:rsidRPr="00794CE7">
        <w:rPr>
          <w:rFonts w:eastAsia="Calibri"/>
          <w:color w:val="auto"/>
          <w:szCs w:val="22"/>
          <w:vertAlign w:val="superscript"/>
          <w:lang w:eastAsia="en-US"/>
        </w:rPr>
        <w:t>2</w:t>
      </w:r>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ширина долины – 12-</w:t>
      </w:r>
      <w:smartTag w:uri="urn:schemas-microsoft-com:office:smarttags" w:element="metricconverter">
        <w:smartTagPr>
          <w:attr w:name="ProductID" w:val="15 км"/>
        </w:smartTagPr>
        <w:r w:rsidRPr="00794CE7">
          <w:rPr>
            <w:rFonts w:eastAsia="Calibri"/>
            <w:color w:val="auto"/>
            <w:szCs w:val="22"/>
            <w:lang w:eastAsia="en-US"/>
          </w:rPr>
          <w:t>15 км</w:t>
        </w:r>
      </w:smartTag>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пойма – луговая, заболоченная, изрезанная руслами ручьев и оросительных каналов. Ширина левобережной поймы 4-</w:t>
      </w:r>
      <w:smartTag w:uri="urn:schemas-microsoft-com:office:smarttags" w:element="metricconverter">
        <w:smartTagPr>
          <w:attr w:name="ProductID" w:val="7 км"/>
        </w:smartTagPr>
        <w:r w:rsidRPr="00794CE7">
          <w:rPr>
            <w:rFonts w:eastAsia="Calibri"/>
            <w:color w:val="auto"/>
            <w:szCs w:val="22"/>
            <w:lang w:eastAsia="en-US"/>
          </w:rPr>
          <w:t>7 км</w:t>
        </w:r>
      </w:smartTag>
      <w:r w:rsidRPr="00794CE7">
        <w:rPr>
          <w:rFonts w:eastAsia="Calibri"/>
          <w:color w:val="auto"/>
          <w:szCs w:val="22"/>
          <w:lang w:eastAsia="en-US"/>
        </w:rPr>
        <w:t>, правобережной – 1-</w:t>
      </w:r>
      <w:smartTag w:uri="urn:schemas-microsoft-com:office:smarttags" w:element="metricconverter">
        <w:smartTagPr>
          <w:attr w:name="ProductID" w:val="1,5 км"/>
        </w:smartTagPr>
        <w:r w:rsidRPr="00794CE7">
          <w:rPr>
            <w:rFonts w:eastAsia="Calibri"/>
            <w:color w:val="auto"/>
            <w:szCs w:val="22"/>
            <w:lang w:eastAsia="en-US"/>
          </w:rPr>
          <w:t>1,5 км</w:t>
        </w:r>
      </w:smartTag>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русло – извилистое, расчлененное. При низких уровнях обнажаются галечные отмели. Ширина в межень – 30-</w:t>
      </w:r>
      <w:smartTag w:uri="urn:schemas-microsoft-com:office:smarttags" w:element="metricconverter">
        <w:smartTagPr>
          <w:attr w:name="ProductID" w:val="60 м"/>
        </w:smartTagPr>
        <w:r w:rsidRPr="00794CE7">
          <w:rPr>
            <w:rFonts w:eastAsia="Calibri"/>
            <w:color w:val="auto"/>
            <w:szCs w:val="22"/>
            <w:lang w:eastAsia="en-US"/>
          </w:rPr>
          <w:t>60 м</w:t>
        </w:r>
      </w:smartTag>
      <w:r w:rsidRPr="00794CE7">
        <w:rPr>
          <w:rFonts w:eastAsia="Calibri"/>
          <w:color w:val="auto"/>
          <w:szCs w:val="22"/>
          <w:lang w:eastAsia="en-US"/>
        </w:rPr>
        <w:t>, глубина – 1-</w:t>
      </w:r>
      <w:smartTag w:uri="urn:schemas-microsoft-com:office:smarttags" w:element="metricconverter">
        <w:smartTagPr>
          <w:attr w:name="ProductID" w:val="1,5 м"/>
        </w:smartTagPr>
        <w:r w:rsidRPr="00794CE7">
          <w:rPr>
            <w:rFonts w:eastAsia="Calibri"/>
            <w:color w:val="auto"/>
            <w:szCs w:val="22"/>
            <w:lang w:eastAsia="en-US"/>
          </w:rPr>
          <w:t>1,5 м</w:t>
        </w:r>
      </w:smartTag>
      <w:r w:rsidRPr="00794CE7">
        <w:rPr>
          <w:rFonts w:eastAsia="Calibri"/>
          <w:color w:val="auto"/>
          <w:szCs w:val="22"/>
          <w:lang w:eastAsia="en-US"/>
        </w:rPr>
        <w:t>. Дно – твердое, каменистое. Скорость движения в межень – 0,8 м/сек, в паводок – 2-2,5 м/сек.</w:t>
      </w:r>
    </w:p>
    <w:p w:rsidR="00060208" w:rsidRPr="00794CE7" w:rsidRDefault="00060208" w:rsidP="00060208">
      <w:pPr>
        <w:ind w:firstLine="567"/>
        <w:jc w:val="both"/>
        <w:rPr>
          <w:rFonts w:eastAsia="Calibri"/>
          <w:i/>
          <w:color w:val="auto"/>
          <w:szCs w:val="22"/>
          <w:lang w:eastAsia="en-US"/>
        </w:rPr>
      </w:pPr>
      <w:r w:rsidRPr="00794CE7">
        <w:rPr>
          <w:rFonts w:eastAsia="Calibri"/>
          <w:i/>
          <w:color w:val="auto"/>
          <w:szCs w:val="22"/>
          <w:lang w:eastAsia="en-US"/>
        </w:rPr>
        <w:t>Основные характеристики р. Дачная:</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xml:space="preserve">- общая длина реки – </w:t>
      </w:r>
      <w:smartTag w:uri="urn:schemas-microsoft-com:office:smarttags" w:element="metricconverter">
        <w:smartTagPr>
          <w:attr w:name="ProductID" w:val="25 км"/>
        </w:smartTagPr>
        <w:r w:rsidRPr="00794CE7">
          <w:rPr>
            <w:rFonts w:eastAsia="Calibri"/>
            <w:color w:val="auto"/>
            <w:szCs w:val="22"/>
            <w:lang w:eastAsia="en-US"/>
          </w:rPr>
          <w:t>25 км</w:t>
        </w:r>
      </w:smartTag>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rPr>
      </w:pPr>
      <w:r w:rsidRPr="00794CE7">
        <w:rPr>
          <w:rFonts w:eastAsia="Calibri"/>
          <w:color w:val="auto"/>
          <w:szCs w:val="22"/>
          <w:lang w:eastAsia="en-US"/>
        </w:rPr>
        <w:t>- площадь водозабора – 97,3 км</w:t>
      </w:r>
      <w:r w:rsidRPr="00794CE7">
        <w:rPr>
          <w:rFonts w:eastAsia="Calibri"/>
          <w:color w:val="auto"/>
          <w:szCs w:val="22"/>
          <w:vertAlign w:val="superscript"/>
          <w:lang w:eastAsia="en-US"/>
        </w:rPr>
        <w:t>2</w:t>
      </w:r>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ширина долины – 3-</w:t>
      </w:r>
      <w:smartTag w:uri="urn:schemas-microsoft-com:office:smarttags" w:element="metricconverter">
        <w:smartTagPr>
          <w:attr w:name="ProductID" w:val="4 км"/>
        </w:smartTagPr>
        <w:r w:rsidRPr="00794CE7">
          <w:rPr>
            <w:rFonts w:eastAsia="Calibri"/>
            <w:color w:val="auto"/>
            <w:szCs w:val="22"/>
            <w:lang w:eastAsia="en-US"/>
          </w:rPr>
          <w:t>4 км</w:t>
        </w:r>
      </w:smartTag>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xml:space="preserve">- пойма – узкая, на устьевом участке сливается с поймой р. </w:t>
      </w:r>
      <w:proofErr w:type="spellStart"/>
      <w:r w:rsidRPr="00794CE7">
        <w:rPr>
          <w:rFonts w:eastAsia="Calibri"/>
          <w:color w:val="auto"/>
          <w:szCs w:val="22"/>
          <w:lang w:eastAsia="en-US"/>
        </w:rPr>
        <w:t>Арсеньевка</w:t>
      </w:r>
      <w:proofErr w:type="spellEnd"/>
      <w:r w:rsidRPr="00794CE7">
        <w:rPr>
          <w:rFonts w:eastAsia="Calibri"/>
          <w:color w:val="auto"/>
          <w:szCs w:val="22"/>
          <w:lang w:eastAsia="en-US"/>
        </w:rPr>
        <w:t>,</w:t>
      </w:r>
    </w:p>
    <w:p w:rsidR="00060208" w:rsidRPr="00794CE7" w:rsidRDefault="00060208" w:rsidP="00060208">
      <w:pPr>
        <w:ind w:firstLine="567"/>
        <w:jc w:val="both"/>
        <w:rPr>
          <w:rFonts w:eastAsia="Calibri"/>
          <w:color w:val="auto"/>
          <w:szCs w:val="22"/>
          <w:lang w:eastAsia="en-US"/>
        </w:rPr>
      </w:pPr>
      <w:r w:rsidRPr="00794CE7">
        <w:rPr>
          <w:rFonts w:eastAsia="Calibri"/>
          <w:color w:val="auto"/>
          <w:szCs w:val="22"/>
          <w:lang w:eastAsia="en-US"/>
        </w:rPr>
        <w:t>- русло шириной 3-</w:t>
      </w:r>
      <w:smartTag w:uri="urn:schemas-microsoft-com:office:smarttags" w:element="metricconverter">
        <w:smartTagPr>
          <w:attr w:name="ProductID" w:val="5 м"/>
        </w:smartTagPr>
        <w:r w:rsidRPr="00794CE7">
          <w:rPr>
            <w:rFonts w:eastAsia="Calibri"/>
            <w:color w:val="auto"/>
            <w:szCs w:val="22"/>
            <w:lang w:eastAsia="en-US"/>
          </w:rPr>
          <w:t>5 м</w:t>
        </w:r>
      </w:smartTag>
      <w:r w:rsidRPr="00794CE7">
        <w:rPr>
          <w:rFonts w:eastAsia="Calibri"/>
          <w:color w:val="auto"/>
          <w:szCs w:val="22"/>
          <w:lang w:eastAsia="en-US"/>
        </w:rPr>
        <w:t xml:space="preserve">, глубиной до </w:t>
      </w:r>
      <w:smartTag w:uri="urn:schemas-microsoft-com:office:smarttags" w:element="metricconverter">
        <w:smartTagPr>
          <w:attr w:name="ProductID" w:val="0,5 м"/>
        </w:smartTagPr>
        <w:r w:rsidRPr="00794CE7">
          <w:rPr>
            <w:rFonts w:eastAsia="Calibri"/>
            <w:color w:val="auto"/>
            <w:szCs w:val="22"/>
            <w:lang w:eastAsia="en-US"/>
          </w:rPr>
          <w:t>0,5 м</w:t>
        </w:r>
      </w:smartTag>
      <w:r w:rsidRPr="00794CE7">
        <w:rPr>
          <w:rFonts w:eastAsia="Calibri"/>
          <w:color w:val="auto"/>
          <w:szCs w:val="22"/>
          <w:lang w:eastAsia="en-US"/>
        </w:rPr>
        <w:t>. Дно твердое, галечное.</w:t>
      </w:r>
    </w:p>
    <w:p w:rsidR="00060208" w:rsidRPr="00794CE7" w:rsidRDefault="00060208" w:rsidP="00060208">
      <w:pPr>
        <w:ind w:firstLine="567"/>
        <w:jc w:val="both"/>
        <w:rPr>
          <w:rFonts w:eastAsia="Calibri"/>
          <w:color w:val="auto"/>
          <w:szCs w:val="22"/>
        </w:rPr>
      </w:pPr>
      <w:r w:rsidRPr="00794CE7">
        <w:rPr>
          <w:rFonts w:eastAsia="Calibri"/>
          <w:color w:val="auto"/>
          <w:szCs w:val="22"/>
        </w:rPr>
        <w:t>Основной источник питания рек – дождевые воды, их доля в годовом объеме стока – 60-80%.</w:t>
      </w:r>
    </w:p>
    <w:p w:rsidR="00060208" w:rsidRPr="00794CE7" w:rsidRDefault="00060208" w:rsidP="00060208">
      <w:pPr>
        <w:ind w:firstLine="567"/>
        <w:jc w:val="both"/>
        <w:rPr>
          <w:rFonts w:eastAsia="Calibri"/>
          <w:color w:val="auto"/>
          <w:szCs w:val="22"/>
        </w:rPr>
      </w:pPr>
      <w:r w:rsidRPr="00794CE7">
        <w:rPr>
          <w:rFonts w:eastAsia="Calibri"/>
          <w:color w:val="auto"/>
          <w:szCs w:val="22"/>
        </w:rPr>
        <w:t>Водный режим характеризуется весенним половодьем в среднем с конца марта по начало июня. Дождевые паводки наблюдаются в течение всего теплого периода.</w:t>
      </w:r>
    </w:p>
    <w:p w:rsidR="00060208" w:rsidRPr="00794CE7" w:rsidRDefault="00060208" w:rsidP="00060208">
      <w:pPr>
        <w:ind w:firstLine="567"/>
        <w:jc w:val="both"/>
        <w:rPr>
          <w:rFonts w:eastAsia="Calibri"/>
          <w:color w:val="auto"/>
          <w:szCs w:val="22"/>
        </w:rPr>
      </w:pPr>
      <w:r w:rsidRPr="00794CE7">
        <w:rPr>
          <w:rFonts w:eastAsia="Calibri"/>
          <w:color w:val="auto"/>
          <w:szCs w:val="22"/>
        </w:rPr>
        <w:lastRenderedPageBreak/>
        <w:t>Ледостав в среднем продолжается 150 дней, толщина льда к концу зимы достигает 60-</w:t>
      </w:r>
      <w:smartTag w:uri="urn:schemas-microsoft-com:office:smarttags" w:element="metricconverter">
        <w:smartTagPr>
          <w:attr w:name="ProductID" w:val="75 см"/>
        </w:smartTagPr>
        <w:r w:rsidRPr="00794CE7">
          <w:rPr>
            <w:rFonts w:eastAsia="Calibri"/>
            <w:color w:val="auto"/>
            <w:szCs w:val="22"/>
          </w:rPr>
          <w:t>75 см</w:t>
        </w:r>
      </w:smartTag>
      <w:r w:rsidRPr="00794CE7">
        <w:rPr>
          <w:rFonts w:eastAsia="Calibri"/>
          <w:color w:val="auto"/>
          <w:szCs w:val="22"/>
        </w:rPr>
        <w:t>.</w:t>
      </w:r>
    </w:p>
    <w:p w:rsidR="00060208" w:rsidRPr="00794CE7" w:rsidRDefault="00060208" w:rsidP="00060208">
      <w:pPr>
        <w:ind w:firstLine="567"/>
        <w:jc w:val="both"/>
        <w:rPr>
          <w:rFonts w:eastAsia="Calibri"/>
          <w:color w:val="auto"/>
          <w:szCs w:val="22"/>
        </w:rPr>
      </w:pPr>
      <w:r w:rsidRPr="00794CE7">
        <w:rPr>
          <w:rFonts w:eastAsia="Calibri"/>
          <w:color w:val="auto"/>
          <w:szCs w:val="22"/>
        </w:rPr>
        <w:t>По химическому составу вода рек относится к гидрокарбонатному классу с резко выраженным преобладанием НСО</w:t>
      </w:r>
      <w:r w:rsidRPr="00794CE7">
        <w:rPr>
          <w:rFonts w:eastAsia="Calibri"/>
          <w:color w:val="auto"/>
          <w:szCs w:val="22"/>
          <w:vertAlign w:val="subscript"/>
        </w:rPr>
        <w:t>3</w:t>
      </w:r>
      <w:r w:rsidRPr="00794CE7">
        <w:rPr>
          <w:rFonts w:eastAsia="Calibri"/>
          <w:color w:val="auto"/>
          <w:szCs w:val="22"/>
        </w:rPr>
        <w:t>. Минерализация воды изменяется от верховья к устью от 35 до 320 мг/л. Содержание органических веществ изменяется за год от 6 до 73 мг/л – в период осенних дождей.</w:t>
      </w:r>
    </w:p>
    <w:p w:rsidR="00060208" w:rsidRPr="00794CE7" w:rsidRDefault="00060208" w:rsidP="00060208">
      <w:pPr>
        <w:ind w:firstLine="567"/>
        <w:jc w:val="both"/>
        <w:rPr>
          <w:rFonts w:eastAsia="Calibri"/>
          <w:color w:val="auto"/>
          <w:szCs w:val="22"/>
        </w:rPr>
      </w:pPr>
      <w:r w:rsidRPr="00794CE7">
        <w:rPr>
          <w:rFonts w:eastAsia="Calibri"/>
          <w:color w:val="auto"/>
          <w:szCs w:val="22"/>
        </w:rPr>
        <w:t xml:space="preserve">Продолжительность купального сезона на р. </w:t>
      </w:r>
      <w:proofErr w:type="spellStart"/>
      <w:r w:rsidRPr="00794CE7">
        <w:rPr>
          <w:rFonts w:eastAsia="Calibri"/>
          <w:color w:val="auto"/>
          <w:szCs w:val="22"/>
        </w:rPr>
        <w:t>Арсеньевке</w:t>
      </w:r>
      <w:proofErr w:type="spellEnd"/>
      <w:r w:rsidRPr="00794CE7">
        <w:rPr>
          <w:rFonts w:eastAsia="Calibri"/>
          <w:color w:val="auto"/>
          <w:szCs w:val="22"/>
        </w:rPr>
        <w:t xml:space="preserve"> составляет 90 дней.</w:t>
      </w:r>
    </w:p>
    <w:p w:rsidR="00060208" w:rsidRPr="00794CE7" w:rsidRDefault="00060208" w:rsidP="00060208">
      <w:pPr>
        <w:ind w:firstLine="567"/>
        <w:jc w:val="both"/>
      </w:pPr>
    </w:p>
    <w:p w:rsidR="00060208" w:rsidRPr="00794CE7" w:rsidRDefault="00060208" w:rsidP="00060208">
      <w:pPr>
        <w:keepNext/>
        <w:ind w:firstLine="567"/>
        <w:outlineLvl w:val="1"/>
        <w:rPr>
          <w:b/>
          <w:bCs/>
          <w:color w:val="auto"/>
        </w:rPr>
      </w:pPr>
      <w:bookmarkStart w:id="39" w:name="_Toc322528318"/>
      <w:r w:rsidRPr="00794CE7">
        <w:rPr>
          <w:b/>
          <w:bCs/>
          <w:color w:val="auto"/>
        </w:rPr>
        <w:t xml:space="preserve">3.2 </w:t>
      </w:r>
      <w:proofErr w:type="spellStart"/>
      <w:r w:rsidRPr="00794CE7">
        <w:rPr>
          <w:b/>
          <w:bCs/>
          <w:color w:val="auto"/>
        </w:rPr>
        <w:t>Рыбохозяйственная</w:t>
      </w:r>
      <w:proofErr w:type="spellEnd"/>
      <w:r w:rsidRPr="00794CE7">
        <w:rPr>
          <w:b/>
          <w:bCs/>
          <w:color w:val="auto"/>
        </w:rPr>
        <w:t xml:space="preserve"> характеристика</w:t>
      </w:r>
      <w:bookmarkEnd w:id="39"/>
      <w:r w:rsidRPr="00794CE7">
        <w:rPr>
          <w:b/>
          <w:bCs/>
          <w:color w:val="auto"/>
        </w:rPr>
        <w:t xml:space="preserve"> </w:t>
      </w:r>
    </w:p>
    <w:p w:rsidR="00060208" w:rsidRPr="00794CE7" w:rsidRDefault="00060208" w:rsidP="00060208">
      <w:pPr>
        <w:ind w:firstLine="567"/>
        <w:jc w:val="both"/>
        <w:rPr>
          <w:rFonts w:eastAsia="Calibri"/>
          <w:color w:val="auto"/>
          <w:szCs w:val="22"/>
        </w:rPr>
      </w:pPr>
      <w:r w:rsidRPr="00794CE7">
        <w:rPr>
          <w:rFonts w:eastAsia="Calibri"/>
          <w:color w:val="auto"/>
          <w:szCs w:val="22"/>
        </w:rPr>
        <w:t xml:space="preserve">Река Дачная, протекающая по территории Арсеньевского ГО, является </w:t>
      </w:r>
      <w:proofErr w:type="spellStart"/>
      <w:r w:rsidRPr="00794CE7">
        <w:rPr>
          <w:rFonts w:eastAsia="Calibri"/>
          <w:color w:val="auto"/>
          <w:szCs w:val="22"/>
        </w:rPr>
        <w:t>рыбохозяйственным</w:t>
      </w:r>
      <w:proofErr w:type="spellEnd"/>
      <w:r w:rsidRPr="00794CE7">
        <w:rPr>
          <w:rFonts w:eastAsia="Calibri"/>
          <w:color w:val="auto"/>
          <w:szCs w:val="22"/>
        </w:rPr>
        <w:t xml:space="preserve"> водоёмом общего пользования. Федеральный закон № 166-ФЗ предусматривает возможность организации спортивного и любительского рыболовства на рыбопромысловых участках с одновременным строительством инфраструктуры для оказания услуг при производстве рыбной ловли и реализацией путёвок на её производство. </w:t>
      </w:r>
    </w:p>
    <w:p w:rsidR="00060208" w:rsidRPr="00794CE7" w:rsidRDefault="00060208" w:rsidP="00060208">
      <w:pPr>
        <w:ind w:firstLine="567"/>
        <w:jc w:val="both"/>
        <w:rPr>
          <w:rFonts w:eastAsia="Calibri"/>
          <w:color w:val="auto"/>
          <w:szCs w:val="22"/>
        </w:rPr>
      </w:pPr>
      <w:r w:rsidRPr="00794CE7">
        <w:rPr>
          <w:rFonts w:eastAsia="Calibri"/>
          <w:color w:val="auto"/>
          <w:szCs w:val="22"/>
        </w:rPr>
        <w:t xml:space="preserve">Постановление Администрации Приморского края от 27. 07. </w:t>
      </w:r>
      <w:smartTag w:uri="urn:schemas-microsoft-com:office:smarttags" w:element="metricconverter">
        <w:smartTagPr>
          <w:attr w:name="ProductID" w:val="2010 г"/>
        </w:smartTagPr>
        <w:r w:rsidRPr="00794CE7">
          <w:rPr>
            <w:rFonts w:eastAsia="Calibri"/>
            <w:color w:val="auto"/>
            <w:szCs w:val="22"/>
          </w:rPr>
          <w:t>2010 г</w:t>
        </w:r>
      </w:smartTag>
      <w:r w:rsidRPr="00794CE7">
        <w:rPr>
          <w:rFonts w:eastAsia="Calibri"/>
          <w:color w:val="auto"/>
          <w:szCs w:val="22"/>
        </w:rPr>
        <w:t xml:space="preserve">. № 267-па «Об утверждении перечня рыбопромысловых участков для организации любительского и спортивного рыболовства в Приморском крае во внутренних водах Российской Федерации (за исключением внутренних морских вод Российской Федерации) в отношении водных биологических ресурсов, находящихся в федеральной собственности, в том числе анадромных, </w:t>
      </w:r>
      <w:proofErr w:type="spellStart"/>
      <w:r w:rsidRPr="00794CE7">
        <w:rPr>
          <w:rFonts w:eastAsia="Calibri"/>
          <w:color w:val="auto"/>
          <w:szCs w:val="22"/>
        </w:rPr>
        <w:t>катадромных</w:t>
      </w:r>
      <w:proofErr w:type="spellEnd"/>
      <w:r w:rsidRPr="00794CE7">
        <w:rPr>
          <w:rFonts w:eastAsia="Calibri"/>
          <w:color w:val="auto"/>
          <w:szCs w:val="22"/>
        </w:rPr>
        <w:t xml:space="preserve"> и трансграничных видов рыб» (в ред. Постановления Администрации Приморского края от 09.02.2011 N 41-па) не утверждает наличие рыбопромысловых участков на реке Дачной в </w:t>
      </w:r>
      <w:proofErr w:type="spellStart"/>
      <w:r w:rsidRPr="00794CE7">
        <w:rPr>
          <w:rFonts w:eastAsia="Calibri"/>
          <w:color w:val="auto"/>
          <w:szCs w:val="22"/>
        </w:rPr>
        <w:t>Арсеньевском</w:t>
      </w:r>
      <w:proofErr w:type="spellEnd"/>
      <w:r w:rsidRPr="00794CE7">
        <w:rPr>
          <w:rFonts w:eastAsia="Calibri"/>
          <w:color w:val="auto"/>
          <w:szCs w:val="22"/>
        </w:rPr>
        <w:t xml:space="preserve"> ГО.</w:t>
      </w:r>
    </w:p>
    <w:p w:rsidR="00060208" w:rsidRPr="00794CE7" w:rsidRDefault="00060208" w:rsidP="00060208">
      <w:pPr>
        <w:ind w:firstLine="567"/>
        <w:jc w:val="both"/>
      </w:pPr>
      <w:r w:rsidRPr="00794CE7">
        <w:rPr>
          <w:rFonts w:eastAsia="Calibri"/>
          <w:color w:val="auto"/>
          <w:szCs w:val="22"/>
        </w:rPr>
        <w:t xml:space="preserve">В связи с этим строительство объектов инфраструктуры для организации спортивного и любительского рыболовства на вышеуказанном </w:t>
      </w:r>
      <w:proofErr w:type="spellStart"/>
      <w:r w:rsidRPr="00794CE7">
        <w:rPr>
          <w:rFonts w:eastAsia="Calibri"/>
          <w:color w:val="auto"/>
          <w:szCs w:val="22"/>
        </w:rPr>
        <w:t>рыбохозяйственном</w:t>
      </w:r>
      <w:proofErr w:type="spellEnd"/>
      <w:r w:rsidRPr="00794CE7">
        <w:rPr>
          <w:rFonts w:eastAsia="Calibri"/>
          <w:color w:val="auto"/>
          <w:szCs w:val="22"/>
        </w:rPr>
        <w:t xml:space="preserve"> водоёме не представляется необходимым. Аналогичная ситуация складывается и с промышленным рыболовством.</w:t>
      </w:r>
    </w:p>
    <w:p w:rsidR="00060208" w:rsidRPr="00794CE7" w:rsidRDefault="00060208" w:rsidP="00060208">
      <w:pPr>
        <w:ind w:firstLine="567"/>
        <w:jc w:val="both"/>
      </w:pPr>
    </w:p>
    <w:p w:rsidR="00060208" w:rsidRPr="00794CE7" w:rsidRDefault="00060208" w:rsidP="00060208">
      <w:pPr>
        <w:keepNext/>
        <w:ind w:firstLine="567"/>
        <w:outlineLvl w:val="1"/>
        <w:rPr>
          <w:b/>
          <w:bCs/>
          <w:color w:val="auto"/>
        </w:rPr>
      </w:pPr>
      <w:bookmarkStart w:id="40" w:name="_Toc234308029"/>
      <w:bookmarkStart w:id="41" w:name="_Toc322528319"/>
      <w:r w:rsidRPr="00794CE7">
        <w:rPr>
          <w:b/>
          <w:bCs/>
          <w:color w:val="auto"/>
        </w:rPr>
        <w:t>3.3 Современная планировочная структура, функциональные зоны и планировочные ограничения</w:t>
      </w:r>
      <w:bookmarkEnd w:id="40"/>
      <w:bookmarkEnd w:id="41"/>
    </w:p>
    <w:p w:rsidR="00060208" w:rsidRPr="00794CE7" w:rsidRDefault="00060208" w:rsidP="00060208">
      <w:pPr>
        <w:ind w:firstLine="567"/>
        <w:jc w:val="both"/>
      </w:pPr>
      <w:r w:rsidRPr="00794CE7">
        <w:t xml:space="preserve">В состав </w:t>
      </w:r>
      <w:proofErr w:type="gramStart"/>
      <w:r w:rsidRPr="00794CE7">
        <w:t>Арсеньевского  городского</w:t>
      </w:r>
      <w:proofErr w:type="gramEnd"/>
      <w:r w:rsidRPr="00794CE7">
        <w:t xml:space="preserve"> округа входит только один населенный пункт – г. Арсеньев.</w:t>
      </w:r>
    </w:p>
    <w:p w:rsidR="00060208" w:rsidRPr="00794CE7" w:rsidRDefault="00060208" w:rsidP="00060208">
      <w:pPr>
        <w:ind w:firstLine="567"/>
        <w:jc w:val="both"/>
      </w:pPr>
      <w:r w:rsidRPr="00794CE7">
        <w:t>Современная планировочная структура города Арсеньева, согласно генеральному плану 1989 года, состоит из четырех небольших планировочных района:</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"Северный" – северо-западнее ул. Калининской до улицы 9 Мая;</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"Восточный" – на верхней террасе;</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"Южный" – южнее автомобильной дороги государственного значения;</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"Центральный" – юго-восточнее ул. Калининской.</w:t>
      </w:r>
    </w:p>
    <w:p w:rsidR="00060208" w:rsidRPr="00794CE7" w:rsidRDefault="00060208" w:rsidP="00060208">
      <w:pPr>
        <w:ind w:firstLine="567"/>
        <w:jc w:val="both"/>
      </w:pPr>
      <w:r w:rsidRPr="00794CE7">
        <w:t xml:space="preserve">При разработке генерального плана учтены следующие планировочные ограничения: санитарно-защитные зоны от промышленных и коммунальных предприятий, охранные зоны сетей и сооружений инженерной инфраструктуры, запретные зоны,  </w:t>
      </w:r>
      <w:proofErr w:type="spellStart"/>
      <w:r w:rsidRPr="00794CE7">
        <w:t>спецтерриторий</w:t>
      </w:r>
      <w:proofErr w:type="spellEnd"/>
      <w:r w:rsidRPr="00794CE7">
        <w:t xml:space="preserve">, </w:t>
      </w:r>
      <w:proofErr w:type="spellStart"/>
      <w:r w:rsidRPr="00794CE7">
        <w:t>водоохранные</w:t>
      </w:r>
      <w:proofErr w:type="spellEnd"/>
      <w:r w:rsidRPr="00794CE7">
        <w:t xml:space="preserve"> зоны и прибрежные защитные полосы; зоны ограничений опасных природных явлений, в том числе паводков и территории подверженные негативному воздействию в результате чрезвычайных ситуаций техногенного характера, территории и зоны охраны и памятников истории и культуры, красные линии проектируемых магистралей, зоны санитарной </w:t>
      </w:r>
      <w:r w:rsidRPr="00794CE7">
        <w:lastRenderedPageBreak/>
        <w:t>охраны источников водоснабжения и водопроводов питьевого назначения: зоны ограничения застройки ПРТО, рекреационные зоны.</w:t>
      </w:r>
    </w:p>
    <w:p w:rsidR="00060208" w:rsidRPr="00794CE7" w:rsidRDefault="00060208" w:rsidP="00060208">
      <w:pPr>
        <w:ind w:firstLine="567"/>
        <w:jc w:val="both"/>
      </w:pPr>
    </w:p>
    <w:p w:rsidR="00060208" w:rsidRPr="00794CE7" w:rsidRDefault="00060208" w:rsidP="00060208">
      <w:pPr>
        <w:keepNext/>
        <w:ind w:left="567"/>
        <w:outlineLvl w:val="1"/>
        <w:rPr>
          <w:b/>
          <w:bCs/>
          <w:color w:val="auto"/>
        </w:rPr>
      </w:pPr>
      <w:bookmarkStart w:id="42" w:name="_Toc234308030"/>
      <w:bookmarkStart w:id="43" w:name="_Toc322528320"/>
      <w:r w:rsidRPr="00794CE7">
        <w:rPr>
          <w:b/>
          <w:bCs/>
          <w:color w:val="auto"/>
        </w:rPr>
        <w:t>3.4 Разграничение земель Арсеньевского городского округа по</w:t>
      </w:r>
      <w:bookmarkEnd w:id="42"/>
      <w:r w:rsidRPr="00794CE7">
        <w:rPr>
          <w:b/>
          <w:bCs/>
          <w:color w:val="auto"/>
        </w:rPr>
        <w:t xml:space="preserve"> </w:t>
      </w:r>
      <w:bookmarkStart w:id="44" w:name="_Toc234308031"/>
      <w:r w:rsidRPr="00794CE7">
        <w:rPr>
          <w:b/>
          <w:bCs/>
          <w:color w:val="auto"/>
        </w:rPr>
        <w:t>категориям. Существующее положение по данным ГЗК</w:t>
      </w:r>
      <w:bookmarkEnd w:id="43"/>
      <w:bookmarkEnd w:id="44"/>
      <w:r w:rsidRPr="00794CE7">
        <w:rPr>
          <w:b/>
          <w:bCs/>
          <w:color w:val="auto"/>
        </w:rPr>
        <w:t xml:space="preserve"> </w:t>
      </w:r>
    </w:p>
    <w:p w:rsidR="00060208" w:rsidRPr="00794CE7" w:rsidRDefault="00060208" w:rsidP="00060208">
      <w:pPr>
        <w:ind w:firstLine="567"/>
        <w:jc w:val="both"/>
      </w:pPr>
      <w:r w:rsidRPr="00794CE7">
        <w:t>По данным Федерального агентства кадастра объектов недвижимости (</w:t>
      </w:r>
      <w:proofErr w:type="spellStart"/>
      <w:r w:rsidRPr="00794CE7">
        <w:t>Роснедвижимость</w:t>
      </w:r>
      <w:proofErr w:type="spellEnd"/>
      <w:r w:rsidRPr="00794CE7">
        <w:t xml:space="preserve">) Управления </w:t>
      </w:r>
      <w:proofErr w:type="spellStart"/>
      <w:r w:rsidRPr="00794CE7">
        <w:t>Роснедвижимости</w:t>
      </w:r>
      <w:proofErr w:type="spellEnd"/>
      <w:r w:rsidRPr="00794CE7">
        <w:t xml:space="preserve"> по Приморскому краю на 01.07.2008 земли Арсеньевского городского округа представлены одной категорией:</w:t>
      </w:r>
    </w:p>
    <w:p w:rsidR="00060208" w:rsidRPr="00794CE7" w:rsidRDefault="00060208" w:rsidP="00060208">
      <w:pPr>
        <w:ind w:firstLine="567"/>
        <w:jc w:val="both"/>
      </w:pPr>
      <w:r w:rsidRPr="00794CE7">
        <w:t>- земли населенных пунктов.</w:t>
      </w:r>
    </w:p>
    <w:p w:rsidR="00060208" w:rsidRPr="00794CE7" w:rsidRDefault="00060208" w:rsidP="00060208">
      <w:pPr>
        <w:ind w:firstLine="567"/>
        <w:jc w:val="both"/>
      </w:pPr>
    </w:p>
    <w:p w:rsidR="00060208" w:rsidRPr="00794CE7" w:rsidRDefault="00060208" w:rsidP="00060208">
      <w:pPr>
        <w:keepNext/>
        <w:ind w:left="567"/>
        <w:outlineLvl w:val="1"/>
        <w:rPr>
          <w:b/>
          <w:bCs/>
          <w:color w:val="auto"/>
        </w:rPr>
      </w:pPr>
      <w:bookmarkStart w:id="45" w:name="_Toc234308032"/>
      <w:bookmarkStart w:id="46" w:name="_Toc322528321"/>
      <w:r w:rsidRPr="00794CE7">
        <w:rPr>
          <w:b/>
          <w:bCs/>
          <w:color w:val="auto"/>
        </w:rPr>
        <w:t>3.5 Разграничение земель Арсеньевского городского округа по формам собственности</w:t>
      </w:r>
      <w:bookmarkEnd w:id="45"/>
      <w:bookmarkEnd w:id="46"/>
    </w:p>
    <w:p w:rsidR="00060208" w:rsidRPr="00794CE7" w:rsidRDefault="00060208" w:rsidP="00060208">
      <w:pPr>
        <w:ind w:firstLine="567"/>
        <w:jc w:val="both"/>
      </w:pPr>
      <w:r w:rsidRPr="00794CE7">
        <w:t>В составе проекта выполнена «Схема разграничения земель Арсеньевского городского округа по формам собственности».</w:t>
      </w:r>
    </w:p>
    <w:p w:rsidR="00060208" w:rsidRPr="00794CE7" w:rsidRDefault="00060208" w:rsidP="00060208">
      <w:pPr>
        <w:ind w:firstLine="567"/>
        <w:jc w:val="both"/>
      </w:pPr>
      <w:r w:rsidRPr="00794CE7">
        <w:t xml:space="preserve">Согласно данным ЕГРЗ и ГЗК в </w:t>
      </w:r>
      <w:proofErr w:type="spellStart"/>
      <w:r w:rsidRPr="00794CE7">
        <w:t>Арсеньевском</w:t>
      </w:r>
      <w:proofErr w:type="spellEnd"/>
      <w:r w:rsidRPr="00794CE7">
        <w:t xml:space="preserve"> городском округе имеются земли различных форм собственности:</w:t>
      </w:r>
    </w:p>
    <w:p w:rsidR="00060208" w:rsidRPr="00794CE7" w:rsidRDefault="00060208" w:rsidP="00060208">
      <w:pPr>
        <w:ind w:firstLine="567"/>
        <w:jc w:val="both"/>
      </w:pPr>
      <w:r w:rsidRPr="00794CE7">
        <w:t>Федеральная собственность на землю (федеральная собственность, постоянное бессрочное пользование, государственная собственность), краевая собственность на землю (собственность субъекта РФ), муниципальная собственность на землю, частная собственность на землю (индивидуальная собственность, пожизненное наследуемое владение, общая совместная, общая долевая, пользование), земли с отсутствующим значением, государственные нераспределенные земли.</w:t>
      </w:r>
    </w:p>
    <w:p w:rsidR="00060208" w:rsidRPr="00794CE7" w:rsidRDefault="00060208" w:rsidP="00060208">
      <w:pPr>
        <w:ind w:firstLine="567"/>
        <w:jc w:val="both"/>
      </w:pPr>
    </w:p>
    <w:p w:rsidR="00060208" w:rsidRPr="00794CE7" w:rsidRDefault="00060208" w:rsidP="00060208">
      <w:pPr>
        <w:keepNext/>
        <w:ind w:firstLine="567"/>
        <w:outlineLvl w:val="1"/>
        <w:rPr>
          <w:b/>
          <w:bCs/>
          <w:color w:val="auto"/>
        </w:rPr>
      </w:pPr>
      <w:bookmarkStart w:id="47" w:name="_Toc234308033"/>
      <w:bookmarkStart w:id="48" w:name="_Toc322528322"/>
      <w:r w:rsidRPr="00794CE7">
        <w:rPr>
          <w:b/>
          <w:bCs/>
          <w:color w:val="auto"/>
        </w:rPr>
        <w:t>3.6 Состояние транспортной инфраструктуры. Внешний транспорт</w:t>
      </w:r>
      <w:bookmarkEnd w:id="47"/>
      <w:bookmarkEnd w:id="48"/>
    </w:p>
    <w:p w:rsidR="00060208" w:rsidRPr="00794CE7" w:rsidRDefault="00060208" w:rsidP="00060208">
      <w:pPr>
        <w:ind w:firstLine="567"/>
        <w:jc w:val="both"/>
        <w:rPr>
          <w:b/>
          <w:i/>
        </w:rPr>
      </w:pPr>
    </w:p>
    <w:p w:rsidR="00060208" w:rsidRPr="00794CE7" w:rsidRDefault="00060208" w:rsidP="00060208">
      <w:pPr>
        <w:ind w:firstLine="567"/>
        <w:jc w:val="both"/>
      </w:pPr>
      <w:r w:rsidRPr="00794CE7">
        <w:rPr>
          <w:b/>
          <w:i/>
        </w:rPr>
        <w:t>Внешний транспорт</w:t>
      </w:r>
      <w:r w:rsidRPr="00794CE7">
        <w:t xml:space="preserve"> Арсеньевского городского округа представлен: </w:t>
      </w:r>
    </w:p>
    <w:p w:rsidR="00060208" w:rsidRPr="00794CE7" w:rsidRDefault="00060208" w:rsidP="00060208">
      <w:pPr>
        <w:ind w:firstLine="567"/>
        <w:jc w:val="both"/>
      </w:pPr>
      <w:r w:rsidRPr="00794CE7">
        <w:t xml:space="preserve">– железнодорожным транспортом, включающим ж/д магистраль </w:t>
      </w:r>
      <w:proofErr w:type="spellStart"/>
      <w:r w:rsidRPr="00794CE7">
        <w:t>Сибирцево</w:t>
      </w:r>
      <w:proofErr w:type="spellEnd"/>
      <w:r w:rsidRPr="00794CE7">
        <w:t xml:space="preserve">–Чугуевка, железнодорожную станцию, разветвлённую сеть железнодорожных подъездных путей к </w:t>
      </w:r>
      <w:proofErr w:type="spellStart"/>
      <w:r w:rsidRPr="00794CE7">
        <w:t>промплощадкам</w:t>
      </w:r>
      <w:proofErr w:type="spellEnd"/>
      <w:r w:rsidRPr="00794CE7">
        <w:t xml:space="preserve"> и предприятиям, грузовыми дворами, вокзалом, остановочной платформой и объектами обслуживания железнодорожного транспорта;</w:t>
      </w:r>
    </w:p>
    <w:p w:rsidR="00060208" w:rsidRPr="00794CE7" w:rsidRDefault="00060208" w:rsidP="00060208">
      <w:pPr>
        <w:ind w:firstLine="567"/>
        <w:jc w:val="both"/>
      </w:pPr>
      <w:r w:rsidRPr="00794CE7">
        <w:t>– автомобильным транспортом, включающим автомобильную дорогу общего пользования регионального значения Осиновка – Рудная Пристань; автопредприятия, обеспечивающие междугородние и пригородные пассажирские и грузовые перевозки.</w:t>
      </w:r>
    </w:p>
    <w:p w:rsidR="00060208" w:rsidRPr="00794CE7" w:rsidRDefault="00060208" w:rsidP="00060208">
      <w:pPr>
        <w:ind w:firstLine="567"/>
        <w:jc w:val="both"/>
      </w:pPr>
      <w:r w:rsidRPr="00794CE7">
        <w:t xml:space="preserve">Объекты внешнего транспорта составляют </w:t>
      </w:r>
      <w:proofErr w:type="spellStart"/>
      <w:r w:rsidRPr="00794CE7">
        <w:t>Арсеньевский</w:t>
      </w:r>
      <w:proofErr w:type="spellEnd"/>
      <w:r w:rsidRPr="00794CE7">
        <w:t xml:space="preserve"> транспортный узел, имеющий большой значение как в связях с краевым </w:t>
      </w:r>
      <w:proofErr w:type="gramStart"/>
      <w:r w:rsidRPr="00794CE7">
        <w:t>центром</w:t>
      </w:r>
      <w:proofErr w:type="gramEnd"/>
      <w:r w:rsidRPr="00794CE7">
        <w:t xml:space="preserve"> так и, что особенно важно, в осуществлении транспортных связей с другими районами Приморского края.</w:t>
      </w:r>
    </w:p>
    <w:p w:rsidR="00060208" w:rsidRPr="00794CE7" w:rsidRDefault="00060208" w:rsidP="00060208">
      <w:pPr>
        <w:ind w:firstLine="567"/>
        <w:jc w:val="both"/>
        <w:rPr>
          <w:b/>
        </w:rPr>
      </w:pPr>
    </w:p>
    <w:p w:rsidR="00060208" w:rsidRPr="00794CE7" w:rsidRDefault="00060208" w:rsidP="00060208">
      <w:pPr>
        <w:ind w:firstLine="567"/>
        <w:jc w:val="both"/>
      </w:pPr>
      <w:r w:rsidRPr="00794CE7">
        <w:rPr>
          <w:b/>
          <w:i/>
        </w:rPr>
        <w:t>Улично-дорожная сеть</w:t>
      </w:r>
      <w:r w:rsidRPr="00794CE7">
        <w:t xml:space="preserve"> Арсеньевского городского округа.</w:t>
      </w:r>
    </w:p>
    <w:p w:rsidR="00060208" w:rsidRPr="00794CE7" w:rsidRDefault="00060208" w:rsidP="00060208">
      <w:pPr>
        <w:ind w:firstLine="567"/>
        <w:jc w:val="both"/>
      </w:pPr>
      <w:r w:rsidRPr="00794CE7">
        <w:t xml:space="preserve">Сложившаяся уличная сеть </w:t>
      </w:r>
      <w:proofErr w:type="spellStart"/>
      <w:r w:rsidRPr="00794CE7">
        <w:t>г.Арсеньева</w:t>
      </w:r>
      <w:proofErr w:type="spellEnd"/>
      <w:r w:rsidRPr="00794CE7">
        <w:t xml:space="preserve"> разбивает территорию на прямоугольные кварталы с различной ориентацией. Размеры кварталов колеблются от 2,0-</w:t>
      </w:r>
      <w:smartTag w:uri="urn:schemas-microsoft-com:office:smarttags" w:element="metricconverter">
        <w:smartTagPr>
          <w:attr w:name="ProductID" w:val="4,0 га"/>
        </w:smartTagPr>
        <w:r w:rsidRPr="00794CE7">
          <w:t>4,0 га</w:t>
        </w:r>
      </w:smartTag>
      <w:r w:rsidRPr="00794CE7">
        <w:t xml:space="preserve"> в районах усадебной застройки до 50-</w:t>
      </w:r>
      <w:smartTag w:uri="urn:schemas-microsoft-com:office:smarttags" w:element="metricconverter">
        <w:smartTagPr>
          <w:attr w:name="ProductID" w:val="70 га"/>
        </w:smartTagPr>
        <w:r w:rsidRPr="00794CE7">
          <w:t>70 га</w:t>
        </w:r>
      </w:smartTag>
      <w:r w:rsidRPr="00794CE7">
        <w:t xml:space="preserve"> в районах капитальной застройки последних лет.</w:t>
      </w:r>
    </w:p>
    <w:p w:rsidR="00060208" w:rsidRPr="00794CE7" w:rsidRDefault="00060208" w:rsidP="00060208">
      <w:pPr>
        <w:ind w:firstLine="567"/>
        <w:jc w:val="both"/>
      </w:pPr>
      <w:r w:rsidRPr="00794CE7">
        <w:lastRenderedPageBreak/>
        <w:t xml:space="preserve">По отчетным данным </w:t>
      </w:r>
      <w:proofErr w:type="spellStart"/>
      <w:r w:rsidRPr="00794CE7">
        <w:t>ККПиБ</w:t>
      </w:r>
      <w:proofErr w:type="spellEnd"/>
      <w:r w:rsidRPr="00794CE7">
        <w:t xml:space="preserve"> и обмеру опорного плана уличная сеть характеризуется следующими показателями:</w:t>
      </w:r>
    </w:p>
    <w:p w:rsidR="00060208" w:rsidRPr="00794CE7" w:rsidRDefault="00060208" w:rsidP="00060208">
      <w:pPr>
        <w:ind w:firstLine="567"/>
        <w:jc w:val="both"/>
      </w:pPr>
      <w:r w:rsidRPr="00794CE7">
        <w:t xml:space="preserve">- общее протяжение уличной сети – </w:t>
      </w:r>
      <w:smartTag w:uri="urn:schemas-microsoft-com:office:smarttags" w:element="metricconverter">
        <w:smartTagPr>
          <w:attr w:name="ProductID" w:val="147 км"/>
        </w:smartTagPr>
        <w:r w:rsidRPr="00794CE7">
          <w:t>147 км</w:t>
        </w:r>
      </w:smartTag>
      <w:r w:rsidRPr="00794CE7">
        <w:t>;</w:t>
      </w:r>
    </w:p>
    <w:p w:rsidR="00060208" w:rsidRPr="00794CE7" w:rsidRDefault="00060208" w:rsidP="00060208">
      <w:pPr>
        <w:ind w:firstLine="567"/>
        <w:jc w:val="both"/>
      </w:pPr>
      <w:r w:rsidRPr="00794CE7">
        <w:t xml:space="preserve">- в том числе с асфальтобетонным покрытием – </w:t>
      </w:r>
      <w:smartTag w:uri="urn:schemas-microsoft-com:office:smarttags" w:element="metricconverter">
        <w:smartTagPr>
          <w:attr w:name="ProductID" w:val="39,2 км"/>
        </w:smartTagPr>
        <w:r w:rsidRPr="00794CE7">
          <w:t>39,2 км</w:t>
        </w:r>
      </w:smartTag>
      <w:r w:rsidRPr="00794CE7">
        <w:t>;</w:t>
      </w:r>
    </w:p>
    <w:p w:rsidR="00060208" w:rsidRPr="00794CE7" w:rsidRDefault="00060208" w:rsidP="00060208">
      <w:pPr>
        <w:ind w:firstLine="567"/>
        <w:jc w:val="both"/>
      </w:pPr>
      <w:r w:rsidRPr="00794CE7">
        <w:t xml:space="preserve">- общая площадь всех улиц и площадей в линиях застройки – </w:t>
      </w:r>
      <w:smartTag w:uri="urn:schemas-microsoft-com:office:smarttags" w:element="metricconverter">
        <w:smartTagPr>
          <w:attr w:name="ProductID" w:val="238,4 га"/>
        </w:smartTagPr>
        <w:r w:rsidRPr="00794CE7">
          <w:t>238,4 га</w:t>
        </w:r>
      </w:smartTag>
      <w:r w:rsidRPr="00794CE7">
        <w:t>;</w:t>
      </w:r>
    </w:p>
    <w:p w:rsidR="00060208" w:rsidRPr="00794CE7" w:rsidRDefault="00060208" w:rsidP="00060208">
      <w:pPr>
        <w:ind w:firstLine="567"/>
        <w:jc w:val="both"/>
      </w:pPr>
      <w:r w:rsidRPr="00794CE7">
        <w:t xml:space="preserve">- площадь покрытия улиц – </w:t>
      </w:r>
      <w:smartTag w:uri="urn:schemas-microsoft-com:office:smarttags" w:element="metricconverter">
        <w:smartTagPr>
          <w:attr w:name="ProductID" w:val="21,0 га"/>
        </w:smartTagPr>
        <w:r w:rsidRPr="00794CE7">
          <w:t>21,0 га</w:t>
        </w:r>
      </w:smartTag>
      <w:r w:rsidRPr="00794CE7">
        <w:t>.</w:t>
      </w:r>
    </w:p>
    <w:p w:rsidR="00060208" w:rsidRPr="00794CE7" w:rsidRDefault="00060208" w:rsidP="00060208">
      <w:pPr>
        <w:ind w:firstLine="567"/>
        <w:jc w:val="both"/>
      </w:pPr>
      <w:r w:rsidRPr="00794CE7">
        <w:t xml:space="preserve">Асфальтобетонное покрытие имеет 43% длины уличной сети. Средняя ширина улиц равна </w:t>
      </w:r>
      <w:smartTag w:uri="urn:schemas-microsoft-com:office:smarttags" w:element="metricconverter">
        <w:smartTagPr>
          <w:attr w:name="ProductID" w:val="20,6 м"/>
        </w:smartTagPr>
        <w:r w:rsidRPr="00794CE7">
          <w:t>20,6 м</w:t>
        </w:r>
      </w:smartTag>
      <w:r w:rsidRPr="00794CE7">
        <w:t>. Территория, занимаемая улично-дорожной сетью, занимает 17% территории городской застройки, и 21% селитебных территорий.</w:t>
      </w:r>
    </w:p>
    <w:p w:rsidR="00060208" w:rsidRPr="00794CE7" w:rsidRDefault="00060208" w:rsidP="00060208">
      <w:pPr>
        <w:ind w:firstLine="567"/>
        <w:jc w:val="both"/>
      </w:pPr>
      <w:r w:rsidRPr="00794CE7">
        <w:t xml:space="preserve">Магистральными улицами является ул. 9 Мая, ул. Жуковского, </w:t>
      </w:r>
      <w:proofErr w:type="spellStart"/>
      <w:r w:rsidRPr="00794CE7">
        <w:t>ул.Калининская</w:t>
      </w:r>
      <w:proofErr w:type="spellEnd"/>
      <w:r w:rsidRPr="00794CE7">
        <w:t xml:space="preserve">, </w:t>
      </w:r>
      <w:proofErr w:type="spellStart"/>
      <w:r w:rsidRPr="00794CE7">
        <w:t>ул.Ленинская</w:t>
      </w:r>
      <w:proofErr w:type="spellEnd"/>
      <w:r w:rsidRPr="00794CE7">
        <w:t xml:space="preserve">, </w:t>
      </w:r>
      <w:proofErr w:type="spellStart"/>
      <w:r w:rsidRPr="00794CE7">
        <w:t>ул.Октябрьская</w:t>
      </w:r>
      <w:proofErr w:type="spellEnd"/>
      <w:r w:rsidRPr="00794CE7">
        <w:t xml:space="preserve">, </w:t>
      </w:r>
      <w:proofErr w:type="spellStart"/>
      <w:r w:rsidRPr="00794CE7">
        <w:t>ул.Новикова</w:t>
      </w:r>
      <w:proofErr w:type="spellEnd"/>
      <w:r w:rsidRPr="00794CE7">
        <w:t xml:space="preserve">, </w:t>
      </w:r>
      <w:proofErr w:type="spellStart"/>
      <w:r w:rsidRPr="00794CE7">
        <w:t>пр.Горького</w:t>
      </w:r>
      <w:proofErr w:type="spellEnd"/>
      <w:r w:rsidRPr="00794CE7">
        <w:t>.</w:t>
      </w:r>
    </w:p>
    <w:p w:rsidR="00060208" w:rsidRPr="00794CE7" w:rsidRDefault="00060208" w:rsidP="00060208">
      <w:pPr>
        <w:ind w:firstLine="567"/>
        <w:jc w:val="both"/>
      </w:pPr>
      <w:r w:rsidRPr="00794CE7">
        <w:t>Магистрали благоустроены.</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Ул. Стахановская является участком автомобильной дороги общегосударственного значения Осиновка - Арсеньев - Рудная Пристань, по которой осуществляется связь города с Арсеньевом и другими пунктами края.</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Общее протяжение магистральных улиц составляет </w:t>
      </w:r>
      <w:smartTag w:uri="urn:schemas-microsoft-com:office:smarttags" w:element="metricconverter">
        <w:smartTagPr>
          <w:attr w:name="ProductID" w:val="17,6 км"/>
        </w:smartTagPr>
        <w:r w:rsidRPr="00794CE7">
          <w:rPr>
            <w:rFonts w:ascii="Times New Roman CYR" w:hAnsi="Times New Roman CYR" w:cs="Times New Roman CYR"/>
          </w:rPr>
          <w:t>17,6 км</w:t>
        </w:r>
      </w:smartTag>
      <w:r w:rsidRPr="00794CE7">
        <w:rPr>
          <w:rFonts w:ascii="Times New Roman CYR" w:hAnsi="Times New Roman CYR" w:cs="Times New Roman CYR"/>
        </w:rPr>
        <w:t xml:space="preserve">, в том числе </w:t>
      </w:r>
      <w:smartTag w:uri="urn:schemas-microsoft-com:office:smarttags" w:element="metricconverter">
        <w:smartTagPr>
          <w:attr w:name="ProductID" w:val="16,4 км"/>
        </w:smartTagPr>
        <w:r w:rsidRPr="00794CE7">
          <w:rPr>
            <w:rFonts w:ascii="Times New Roman CYR" w:hAnsi="Times New Roman CYR" w:cs="Times New Roman CYR"/>
          </w:rPr>
          <w:t>16,4 км</w:t>
        </w:r>
      </w:smartTag>
      <w:r w:rsidRPr="00794CE7">
        <w:rPr>
          <w:rFonts w:ascii="Times New Roman CYR" w:hAnsi="Times New Roman CYR" w:cs="Times New Roman CYR"/>
        </w:rPr>
        <w:t xml:space="preserve"> в пределах селитебных территорий. Плотность магистралей в селитьбе составляет 1,6 км/км</w:t>
      </w:r>
      <w:r w:rsidRPr="00794CE7">
        <w:rPr>
          <w:rFonts w:ascii="Times New Roman CYR" w:hAnsi="Times New Roman CYR" w:cs="Times New Roman CYR"/>
          <w:vertAlign w:val="superscript"/>
        </w:rPr>
        <w:t>2</w:t>
      </w:r>
      <w:r w:rsidRPr="00794CE7">
        <w:rPr>
          <w:rFonts w:ascii="Times New Roman CYR" w:hAnsi="Times New Roman CYR" w:cs="Times New Roman CYR"/>
        </w:rPr>
        <w:t>.</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На улицах и дорогах </w:t>
      </w:r>
      <w:proofErr w:type="spellStart"/>
      <w:r w:rsidRPr="00794CE7">
        <w:rPr>
          <w:rFonts w:ascii="Times New Roman CYR" w:hAnsi="Times New Roman CYR" w:cs="Times New Roman CYR"/>
        </w:rPr>
        <w:t>г.Арсеньева</w:t>
      </w:r>
      <w:proofErr w:type="spellEnd"/>
      <w:r w:rsidRPr="00794CE7">
        <w:rPr>
          <w:rFonts w:ascii="Times New Roman CYR" w:hAnsi="Times New Roman CYR" w:cs="Times New Roman CYR"/>
        </w:rPr>
        <w:t xml:space="preserve"> имеется 4 транспортных моста и 6 железнодорожных переездов.</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В настоящее время в </w:t>
      </w:r>
      <w:proofErr w:type="spellStart"/>
      <w:r w:rsidRPr="00794CE7">
        <w:rPr>
          <w:rFonts w:ascii="Times New Roman CYR" w:hAnsi="Times New Roman CYR" w:cs="Times New Roman CYR"/>
        </w:rPr>
        <w:t>г.Арсеньеве</w:t>
      </w:r>
      <w:proofErr w:type="spellEnd"/>
      <w:r w:rsidRPr="00794CE7">
        <w:rPr>
          <w:rFonts w:ascii="Times New Roman CYR" w:hAnsi="Times New Roman CYR" w:cs="Times New Roman CYR"/>
        </w:rPr>
        <w:t xml:space="preserve"> сформировались следующие площади:</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 площадь Ленина и площадь Славы – </w:t>
      </w:r>
      <w:smartTag w:uri="urn:schemas-microsoft-com:office:smarttags" w:element="metricconverter">
        <w:smartTagPr>
          <w:attr w:name="ProductID" w:val="8,5 га"/>
        </w:smartTagPr>
        <w:r w:rsidRPr="00794CE7">
          <w:rPr>
            <w:rFonts w:ascii="Times New Roman CYR" w:hAnsi="Times New Roman CYR" w:cs="Times New Roman CYR"/>
          </w:rPr>
          <w:t>8,5 га</w:t>
        </w:r>
      </w:smartTag>
      <w:r w:rsidRPr="00794CE7">
        <w:rPr>
          <w:rFonts w:ascii="Times New Roman CYR" w:hAnsi="Times New Roman CYR" w:cs="Times New Roman CYR"/>
        </w:rPr>
        <w:t>;</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 площадь привокзальная – </w:t>
      </w:r>
      <w:smartTag w:uri="urn:schemas-microsoft-com:office:smarttags" w:element="metricconverter">
        <w:smartTagPr>
          <w:attr w:name="ProductID" w:val="0,5 га"/>
        </w:smartTagPr>
        <w:r w:rsidRPr="00794CE7">
          <w:rPr>
            <w:rFonts w:ascii="Times New Roman CYR" w:hAnsi="Times New Roman CYR" w:cs="Times New Roman CYR"/>
          </w:rPr>
          <w:t>0,5 га</w:t>
        </w:r>
      </w:smartTag>
      <w:r w:rsidRPr="00794CE7">
        <w:rPr>
          <w:rFonts w:ascii="Times New Roman CYR" w:hAnsi="Times New Roman CYR" w:cs="Times New Roman CYR"/>
        </w:rPr>
        <w:t>;</w:t>
      </w:r>
    </w:p>
    <w:p w:rsidR="00060208" w:rsidRPr="00794CE7" w:rsidRDefault="00060208" w:rsidP="00060208">
      <w:pPr>
        <w:ind w:firstLine="567"/>
        <w:jc w:val="both"/>
        <w:rPr>
          <w:rFonts w:ascii="Times New Roman CYR" w:hAnsi="Times New Roman CYR" w:cs="Times New Roman CYR"/>
        </w:rPr>
      </w:pPr>
      <w:r w:rsidRPr="00794CE7">
        <w:rPr>
          <w:rFonts w:ascii="Times New Roman CYR" w:hAnsi="Times New Roman CYR" w:cs="Times New Roman CYR"/>
        </w:rPr>
        <w:t xml:space="preserve">– площадь Комсомольская – </w:t>
      </w:r>
      <w:smartTag w:uri="urn:schemas-microsoft-com:office:smarttags" w:element="metricconverter">
        <w:smartTagPr>
          <w:attr w:name="ProductID" w:val="0,75 га"/>
        </w:smartTagPr>
        <w:r w:rsidRPr="00794CE7">
          <w:rPr>
            <w:rFonts w:ascii="Times New Roman CYR" w:hAnsi="Times New Roman CYR" w:cs="Times New Roman CYR"/>
          </w:rPr>
          <w:t>0,75 га</w:t>
        </w:r>
      </w:smartTag>
      <w:r w:rsidRPr="00794CE7">
        <w:rPr>
          <w:rFonts w:ascii="Times New Roman CYR" w:hAnsi="Times New Roman CYR" w:cs="Times New Roman CYR"/>
        </w:rPr>
        <w:t>.</w:t>
      </w:r>
    </w:p>
    <w:p w:rsidR="00060208" w:rsidRPr="00794CE7" w:rsidRDefault="00060208" w:rsidP="00060208">
      <w:pPr>
        <w:ind w:firstLine="567"/>
        <w:jc w:val="both"/>
      </w:pPr>
      <w:r w:rsidRPr="00794CE7">
        <w:rPr>
          <w:rFonts w:ascii="Times New Roman CYR" w:hAnsi="Times New Roman CYR" w:cs="Times New Roman CYR"/>
        </w:rPr>
        <w:t xml:space="preserve">Территории площадей включают в себя скверы и автостоянки. </w:t>
      </w:r>
      <w:r w:rsidRPr="00794CE7">
        <w:t>Из всех проблем развития Арсеньевского городского округа самой острой является состояние транспортной инфраструктуры.</w:t>
      </w:r>
    </w:p>
    <w:p w:rsidR="00060208" w:rsidRPr="00794CE7" w:rsidRDefault="00060208" w:rsidP="00060208">
      <w:pPr>
        <w:ind w:firstLine="567"/>
        <w:jc w:val="both"/>
      </w:pPr>
    </w:p>
    <w:p w:rsidR="00060208" w:rsidRPr="00060208" w:rsidRDefault="00060208" w:rsidP="00060208">
      <w:pPr>
        <w:keepNext/>
        <w:pageBreakBefore/>
        <w:ind w:firstLine="567"/>
        <w:jc w:val="both"/>
        <w:outlineLvl w:val="0"/>
        <w:rPr>
          <w:b/>
          <w:bCs/>
          <w:kern w:val="32"/>
          <w:sz w:val="32"/>
          <w:szCs w:val="32"/>
        </w:rPr>
      </w:pPr>
      <w:bookmarkStart w:id="49" w:name="_Toc234308036"/>
      <w:bookmarkStart w:id="50" w:name="_Toc322528323"/>
      <w:r w:rsidRPr="00060208">
        <w:rPr>
          <w:b/>
          <w:bCs/>
          <w:kern w:val="32"/>
          <w:sz w:val="32"/>
          <w:szCs w:val="32"/>
        </w:rPr>
        <w:lastRenderedPageBreak/>
        <w:t>4 Экономический потенциал развития Арсеньевского городского</w:t>
      </w:r>
      <w:bookmarkEnd w:id="49"/>
      <w:r w:rsidRPr="00060208">
        <w:rPr>
          <w:b/>
          <w:bCs/>
          <w:kern w:val="32"/>
          <w:sz w:val="32"/>
          <w:szCs w:val="32"/>
        </w:rPr>
        <w:t xml:space="preserve"> </w:t>
      </w:r>
      <w:bookmarkStart w:id="51" w:name="_Toc234308037"/>
      <w:r w:rsidRPr="00060208">
        <w:rPr>
          <w:b/>
          <w:bCs/>
          <w:kern w:val="32"/>
          <w:sz w:val="32"/>
          <w:szCs w:val="32"/>
        </w:rPr>
        <w:t>округа</w:t>
      </w:r>
      <w:bookmarkEnd w:id="50"/>
      <w:bookmarkEnd w:id="51"/>
      <w:r w:rsidRPr="00060208">
        <w:rPr>
          <w:b/>
          <w:bCs/>
          <w:kern w:val="32"/>
          <w:sz w:val="32"/>
          <w:szCs w:val="32"/>
        </w:rPr>
        <w:t xml:space="preserve"> </w:t>
      </w:r>
    </w:p>
    <w:p w:rsidR="00060208" w:rsidRPr="00060208" w:rsidRDefault="00060208" w:rsidP="00060208">
      <w:pPr>
        <w:ind w:firstLine="567"/>
        <w:jc w:val="both"/>
      </w:pPr>
    </w:p>
    <w:p w:rsidR="00060208" w:rsidRPr="00060208" w:rsidRDefault="00060208" w:rsidP="00060208">
      <w:pPr>
        <w:ind w:firstLine="567"/>
        <w:jc w:val="both"/>
      </w:pPr>
      <w:r w:rsidRPr="00060208">
        <w:t xml:space="preserve">По данным краевого комитета государственной статистики, на территории Арсеньевского городского округа на 01.08.2008 г. осуществляют свою деятельность 708 </w:t>
      </w:r>
      <w:proofErr w:type="gramStart"/>
      <w:r w:rsidRPr="00060208">
        <w:t>предприятий  и</w:t>
      </w:r>
      <w:proofErr w:type="gramEnd"/>
      <w:r w:rsidRPr="00060208">
        <w:t xml:space="preserve"> организаций. В общем числе предприятий и организаций по организационно-правовой форме преобладают частные предприятия (65,9 %). Доля государственных </w:t>
      </w:r>
      <w:proofErr w:type="gramStart"/>
      <w:r w:rsidRPr="00060208">
        <w:t>предприятий  и</w:t>
      </w:r>
      <w:proofErr w:type="gramEnd"/>
      <w:r w:rsidRPr="00060208">
        <w:t xml:space="preserve"> организаций составила  6,3  %, муниципальных – 11,3 %.</w:t>
      </w:r>
    </w:p>
    <w:p w:rsidR="00060208" w:rsidRPr="00060208" w:rsidRDefault="00060208" w:rsidP="00060208">
      <w:pPr>
        <w:ind w:firstLine="567"/>
        <w:jc w:val="both"/>
      </w:pPr>
      <w:r w:rsidRPr="00060208">
        <w:t xml:space="preserve">В составе Статистического регистра хозяйствующих субъектов по </w:t>
      </w:r>
      <w:proofErr w:type="spellStart"/>
      <w:r w:rsidRPr="00060208">
        <w:t>Арсеньевскому</w:t>
      </w:r>
      <w:proofErr w:type="spellEnd"/>
      <w:r w:rsidRPr="00060208">
        <w:t xml:space="preserve"> городскому округу на 01.07.2008 г. учтено 2186 индивидуальных предпринимателей. </w:t>
      </w:r>
    </w:p>
    <w:p w:rsidR="00060208" w:rsidRPr="00060208" w:rsidRDefault="00060208" w:rsidP="00060208">
      <w:pPr>
        <w:ind w:firstLine="567"/>
        <w:jc w:val="both"/>
      </w:pPr>
      <w:r w:rsidRPr="00060208">
        <w:t>Объем отгруженных товаров собственного производства, выполненных работ и услуг собственными силами в сфере производства промышленной продукции на 2007 год составил 2351,4 млн. руб., из них: добыча полезных ископаемых – 1,8 млн. руб., обрабатывающие производства – 1827,2 млн. руб., производство и распределение электроэнергии, газа и воды – 522,4 млн. руб. Это превышает показатели предыдущего года на 72,4 % в действующих ценах.</w:t>
      </w:r>
    </w:p>
    <w:p w:rsidR="00060208" w:rsidRPr="00060208" w:rsidRDefault="00060208" w:rsidP="00060208">
      <w:pPr>
        <w:tabs>
          <w:tab w:val="left" w:pos="7254"/>
        </w:tabs>
        <w:ind w:firstLine="567"/>
        <w:jc w:val="both"/>
      </w:pPr>
    </w:p>
    <w:p w:rsidR="00060208" w:rsidRPr="00060208" w:rsidRDefault="00060208" w:rsidP="00060208">
      <w:pPr>
        <w:ind w:firstLine="567"/>
        <w:jc w:val="center"/>
        <w:rPr>
          <w:rFonts w:eastAsia="Calibri"/>
          <w:b/>
          <w:color w:val="auto"/>
          <w:lang w:eastAsia="en-US"/>
        </w:rPr>
      </w:pPr>
      <w:r w:rsidRPr="00060208">
        <w:rPr>
          <w:rFonts w:eastAsia="Calibri"/>
          <w:b/>
          <w:color w:val="auto"/>
          <w:lang w:eastAsia="en-US"/>
        </w:rPr>
        <w:t xml:space="preserve">Основные </w:t>
      </w:r>
      <w:proofErr w:type="gramStart"/>
      <w:r w:rsidRPr="00060208">
        <w:rPr>
          <w:rFonts w:eastAsia="Calibri"/>
          <w:b/>
          <w:color w:val="auto"/>
          <w:lang w:eastAsia="en-US"/>
        </w:rPr>
        <w:t>показатели  развития</w:t>
      </w:r>
      <w:proofErr w:type="gramEnd"/>
      <w:r w:rsidRPr="00060208">
        <w:rPr>
          <w:rFonts w:eastAsia="Calibri"/>
          <w:b/>
          <w:color w:val="auto"/>
          <w:lang w:eastAsia="en-US"/>
        </w:rPr>
        <w:t xml:space="preserve"> промышленного производства</w:t>
      </w:r>
    </w:p>
    <w:p w:rsidR="00060208" w:rsidRPr="00060208" w:rsidRDefault="00060208" w:rsidP="00060208">
      <w:pPr>
        <w:ind w:firstLine="567"/>
        <w:jc w:val="center"/>
        <w:rPr>
          <w:rFonts w:eastAsia="Calibri"/>
          <w:b/>
          <w:bCs/>
          <w:color w:val="auto"/>
          <w:lang w:eastAsia="en-US"/>
        </w:rPr>
      </w:pPr>
      <w:r w:rsidRPr="00060208">
        <w:rPr>
          <w:rFonts w:eastAsia="Calibri"/>
          <w:b/>
          <w:bCs/>
          <w:color w:val="auto"/>
          <w:lang w:eastAsia="en-US"/>
        </w:rPr>
        <w:t xml:space="preserve">Арсеньевского городского округа,  </w:t>
      </w:r>
    </w:p>
    <w:p w:rsidR="00060208" w:rsidRPr="00060208" w:rsidRDefault="00060208" w:rsidP="00060208">
      <w:pPr>
        <w:ind w:firstLine="567"/>
        <w:jc w:val="center"/>
        <w:rPr>
          <w:rFonts w:eastAsia="Calibri"/>
          <w:color w:val="auto"/>
          <w:lang w:eastAsia="en-US"/>
        </w:rPr>
      </w:pPr>
      <w:r w:rsidRPr="00060208">
        <w:rPr>
          <w:rFonts w:eastAsia="Calibri"/>
          <w:b/>
          <w:bCs/>
          <w:color w:val="auto"/>
          <w:lang w:eastAsia="en-US"/>
        </w:rPr>
        <w:t xml:space="preserve"> 2007 - 2009 гг.</w:t>
      </w:r>
    </w:p>
    <w:p w:rsidR="00060208" w:rsidRPr="00060208" w:rsidRDefault="00060208" w:rsidP="00060208">
      <w:pPr>
        <w:ind w:firstLine="567"/>
      </w:pPr>
      <w:r w:rsidRPr="00060208">
        <w:t>Таблица 4.1</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134"/>
        <w:gridCol w:w="1134"/>
        <w:gridCol w:w="1134"/>
        <w:gridCol w:w="1134"/>
      </w:tblGrid>
      <w:tr w:rsidR="00060208" w:rsidRPr="00060208" w:rsidTr="00372CAA">
        <w:trPr>
          <w:trHeight w:val="179"/>
        </w:trPr>
        <w:tc>
          <w:tcPr>
            <w:tcW w:w="4536" w:type="dxa"/>
            <w:vMerge w:val="restart"/>
            <w:vAlign w:val="center"/>
          </w:tcPr>
          <w:p w:rsidR="00060208" w:rsidRPr="00060208" w:rsidRDefault="00060208" w:rsidP="00060208">
            <w:pPr>
              <w:ind w:firstLine="34"/>
              <w:jc w:val="center"/>
              <w:rPr>
                <w:sz w:val="24"/>
                <w:szCs w:val="24"/>
              </w:rPr>
            </w:pPr>
            <w:r w:rsidRPr="00060208">
              <w:rPr>
                <w:sz w:val="24"/>
                <w:szCs w:val="24"/>
              </w:rPr>
              <w:t>Показатели</w:t>
            </w:r>
          </w:p>
        </w:tc>
        <w:tc>
          <w:tcPr>
            <w:tcW w:w="1134" w:type="dxa"/>
            <w:vMerge w:val="restart"/>
            <w:vAlign w:val="center"/>
          </w:tcPr>
          <w:p w:rsidR="00060208" w:rsidRPr="00060208" w:rsidRDefault="00060208" w:rsidP="00060208">
            <w:pPr>
              <w:ind w:firstLine="34"/>
              <w:jc w:val="center"/>
              <w:rPr>
                <w:sz w:val="24"/>
                <w:szCs w:val="24"/>
              </w:rPr>
            </w:pPr>
            <w:r w:rsidRPr="00060208">
              <w:rPr>
                <w:sz w:val="24"/>
                <w:szCs w:val="24"/>
              </w:rPr>
              <w:t>Един. изм.</w:t>
            </w:r>
          </w:p>
        </w:tc>
        <w:tc>
          <w:tcPr>
            <w:tcW w:w="3402" w:type="dxa"/>
            <w:gridSpan w:val="3"/>
            <w:vAlign w:val="center"/>
          </w:tcPr>
          <w:p w:rsidR="00060208" w:rsidRPr="00060208" w:rsidRDefault="00060208" w:rsidP="00060208">
            <w:pPr>
              <w:ind w:firstLine="34"/>
              <w:jc w:val="center"/>
              <w:rPr>
                <w:sz w:val="24"/>
                <w:szCs w:val="24"/>
              </w:rPr>
            </w:pPr>
            <w:r w:rsidRPr="00060208">
              <w:rPr>
                <w:sz w:val="24"/>
                <w:szCs w:val="24"/>
              </w:rPr>
              <w:t>Отчетный период</w:t>
            </w:r>
          </w:p>
        </w:tc>
      </w:tr>
      <w:tr w:rsidR="00060208" w:rsidRPr="00060208" w:rsidTr="00372CAA">
        <w:tc>
          <w:tcPr>
            <w:tcW w:w="4536" w:type="dxa"/>
            <w:vMerge/>
            <w:vAlign w:val="center"/>
          </w:tcPr>
          <w:p w:rsidR="00060208" w:rsidRPr="00060208" w:rsidRDefault="00060208" w:rsidP="00060208">
            <w:pPr>
              <w:ind w:firstLine="34"/>
              <w:jc w:val="center"/>
              <w:rPr>
                <w:sz w:val="24"/>
                <w:szCs w:val="24"/>
              </w:rPr>
            </w:pPr>
          </w:p>
        </w:tc>
        <w:tc>
          <w:tcPr>
            <w:tcW w:w="1134" w:type="dxa"/>
            <w:vMerge/>
            <w:vAlign w:val="center"/>
          </w:tcPr>
          <w:p w:rsidR="00060208" w:rsidRPr="00060208" w:rsidRDefault="00060208" w:rsidP="00060208">
            <w:pPr>
              <w:ind w:firstLine="34"/>
              <w:jc w:val="center"/>
              <w:rPr>
                <w:sz w:val="24"/>
                <w:szCs w:val="24"/>
              </w:rPr>
            </w:pPr>
          </w:p>
        </w:tc>
        <w:tc>
          <w:tcPr>
            <w:tcW w:w="1134" w:type="dxa"/>
            <w:vAlign w:val="center"/>
          </w:tcPr>
          <w:p w:rsidR="00060208" w:rsidRPr="00060208" w:rsidRDefault="00060208" w:rsidP="00060208">
            <w:pPr>
              <w:ind w:firstLine="34"/>
              <w:jc w:val="center"/>
              <w:rPr>
                <w:sz w:val="24"/>
                <w:szCs w:val="24"/>
              </w:rPr>
            </w:pPr>
            <w:r w:rsidRPr="00060208">
              <w:rPr>
                <w:sz w:val="24"/>
                <w:szCs w:val="24"/>
              </w:rPr>
              <w:t>2007 год</w:t>
            </w:r>
          </w:p>
        </w:tc>
        <w:tc>
          <w:tcPr>
            <w:tcW w:w="1134" w:type="dxa"/>
            <w:vAlign w:val="center"/>
          </w:tcPr>
          <w:p w:rsidR="00060208" w:rsidRPr="00060208" w:rsidRDefault="00060208" w:rsidP="00060208">
            <w:pPr>
              <w:ind w:firstLine="34"/>
              <w:jc w:val="center"/>
              <w:rPr>
                <w:sz w:val="24"/>
                <w:szCs w:val="24"/>
              </w:rPr>
            </w:pPr>
            <w:r w:rsidRPr="00060208">
              <w:rPr>
                <w:sz w:val="24"/>
                <w:szCs w:val="24"/>
              </w:rPr>
              <w:t>2008 год</w:t>
            </w:r>
          </w:p>
        </w:tc>
        <w:tc>
          <w:tcPr>
            <w:tcW w:w="1134" w:type="dxa"/>
            <w:vAlign w:val="center"/>
          </w:tcPr>
          <w:p w:rsidR="00060208" w:rsidRPr="00060208" w:rsidRDefault="00060208" w:rsidP="00060208">
            <w:pPr>
              <w:ind w:firstLine="34"/>
              <w:jc w:val="center"/>
              <w:rPr>
                <w:sz w:val="24"/>
                <w:szCs w:val="24"/>
              </w:rPr>
            </w:pPr>
            <w:r w:rsidRPr="00060208">
              <w:rPr>
                <w:sz w:val="24"/>
                <w:szCs w:val="24"/>
              </w:rPr>
              <w:t>2009 год</w:t>
            </w:r>
          </w:p>
        </w:tc>
      </w:tr>
      <w:tr w:rsidR="00060208" w:rsidRPr="00060208" w:rsidTr="00372CAA">
        <w:tc>
          <w:tcPr>
            <w:tcW w:w="4536" w:type="dxa"/>
          </w:tcPr>
          <w:p w:rsidR="00060208" w:rsidRPr="00060208" w:rsidRDefault="00060208" w:rsidP="00060208">
            <w:pPr>
              <w:ind w:firstLine="34"/>
              <w:jc w:val="both"/>
              <w:rPr>
                <w:sz w:val="24"/>
                <w:szCs w:val="24"/>
              </w:rPr>
            </w:pPr>
            <w:r w:rsidRPr="00060208">
              <w:rPr>
                <w:sz w:val="24"/>
                <w:szCs w:val="24"/>
              </w:rPr>
              <w:t xml:space="preserve">Отгружено товаров собственного производства, выполнено работ и услуг собственными силами крупными и средними предприятиями </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млн. руб.</w:t>
            </w:r>
          </w:p>
        </w:tc>
        <w:tc>
          <w:tcPr>
            <w:tcW w:w="1134" w:type="dxa"/>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2351,4</w:t>
            </w:r>
          </w:p>
        </w:tc>
        <w:tc>
          <w:tcPr>
            <w:tcW w:w="1134" w:type="dxa"/>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4314,7</w:t>
            </w:r>
          </w:p>
        </w:tc>
        <w:tc>
          <w:tcPr>
            <w:tcW w:w="1134" w:type="dxa"/>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7800,3</w:t>
            </w:r>
          </w:p>
        </w:tc>
      </w:tr>
      <w:tr w:rsidR="00060208" w:rsidRPr="00060208" w:rsidTr="00372CAA">
        <w:trPr>
          <w:trHeight w:val="301"/>
        </w:trPr>
        <w:tc>
          <w:tcPr>
            <w:tcW w:w="4536" w:type="dxa"/>
          </w:tcPr>
          <w:p w:rsidR="00060208" w:rsidRPr="00060208" w:rsidRDefault="00060208" w:rsidP="00060208">
            <w:pPr>
              <w:ind w:firstLine="34"/>
              <w:rPr>
                <w:sz w:val="24"/>
                <w:szCs w:val="24"/>
              </w:rPr>
            </w:pPr>
            <w:r w:rsidRPr="00060208">
              <w:rPr>
                <w:sz w:val="24"/>
                <w:szCs w:val="24"/>
              </w:rPr>
              <w:t>в т. ч. по видам деятельности:</w:t>
            </w:r>
            <w:r w:rsidRPr="00060208">
              <w:rPr>
                <w:bCs/>
                <w:sz w:val="24"/>
                <w:szCs w:val="24"/>
              </w:rPr>
              <w:t xml:space="preserve">   </w:t>
            </w:r>
          </w:p>
        </w:tc>
        <w:tc>
          <w:tcPr>
            <w:tcW w:w="1134" w:type="dxa"/>
          </w:tcPr>
          <w:p w:rsidR="00060208" w:rsidRPr="00060208" w:rsidRDefault="00060208" w:rsidP="00060208">
            <w:pPr>
              <w:ind w:firstLine="34"/>
              <w:jc w:val="center"/>
              <w:rPr>
                <w:sz w:val="24"/>
                <w:szCs w:val="24"/>
              </w:rPr>
            </w:pPr>
          </w:p>
        </w:tc>
        <w:tc>
          <w:tcPr>
            <w:tcW w:w="1134" w:type="dxa"/>
          </w:tcPr>
          <w:p w:rsidR="00060208" w:rsidRPr="00060208" w:rsidRDefault="00060208" w:rsidP="00060208">
            <w:pPr>
              <w:ind w:firstLine="34"/>
              <w:jc w:val="center"/>
              <w:rPr>
                <w:sz w:val="24"/>
                <w:szCs w:val="24"/>
              </w:rPr>
            </w:pPr>
          </w:p>
        </w:tc>
        <w:tc>
          <w:tcPr>
            <w:tcW w:w="1134" w:type="dxa"/>
          </w:tcPr>
          <w:p w:rsidR="00060208" w:rsidRPr="00060208" w:rsidRDefault="00060208" w:rsidP="00060208">
            <w:pPr>
              <w:ind w:firstLine="34"/>
              <w:jc w:val="center"/>
              <w:rPr>
                <w:sz w:val="24"/>
                <w:szCs w:val="24"/>
              </w:rPr>
            </w:pPr>
          </w:p>
        </w:tc>
        <w:tc>
          <w:tcPr>
            <w:tcW w:w="1134" w:type="dxa"/>
          </w:tcPr>
          <w:p w:rsidR="00060208" w:rsidRPr="00060208" w:rsidRDefault="00060208" w:rsidP="00060208">
            <w:pPr>
              <w:ind w:firstLine="34"/>
              <w:jc w:val="center"/>
              <w:rPr>
                <w:sz w:val="24"/>
                <w:szCs w:val="24"/>
              </w:rPr>
            </w:pPr>
          </w:p>
        </w:tc>
      </w:tr>
      <w:tr w:rsidR="00060208" w:rsidRPr="00060208" w:rsidTr="00372CAA">
        <w:trPr>
          <w:trHeight w:val="433"/>
        </w:trPr>
        <w:tc>
          <w:tcPr>
            <w:tcW w:w="4536" w:type="dxa"/>
            <w:vAlign w:val="center"/>
          </w:tcPr>
          <w:p w:rsidR="00060208" w:rsidRPr="00060208" w:rsidRDefault="00060208" w:rsidP="00060208">
            <w:pPr>
              <w:ind w:firstLine="34"/>
              <w:rPr>
                <w:b/>
                <w:bCs/>
                <w:sz w:val="24"/>
                <w:szCs w:val="24"/>
              </w:rPr>
            </w:pPr>
            <w:r w:rsidRPr="00060208">
              <w:rPr>
                <w:b/>
                <w:sz w:val="24"/>
                <w:szCs w:val="24"/>
              </w:rPr>
              <w:t>Добыча прочих полезных ископаемых</w:t>
            </w:r>
          </w:p>
        </w:tc>
        <w:tc>
          <w:tcPr>
            <w:tcW w:w="1134" w:type="dxa"/>
            <w:vAlign w:val="center"/>
          </w:tcPr>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r w:rsidRPr="00060208">
              <w:rPr>
                <w:sz w:val="24"/>
                <w:szCs w:val="24"/>
              </w:rPr>
              <w:t>7,0</w:t>
            </w:r>
          </w:p>
        </w:tc>
        <w:tc>
          <w:tcPr>
            <w:tcW w:w="1134" w:type="dxa"/>
            <w:vAlign w:val="center"/>
          </w:tcPr>
          <w:p w:rsidR="00060208" w:rsidRPr="00060208" w:rsidRDefault="00060208" w:rsidP="00060208">
            <w:pPr>
              <w:ind w:firstLine="34"/>
              <w:jc w:val="center"/>
              <w:rPr>
                <w:sz w:val="24"/>
                <w:szCs w:val="24"/>
              </w:rPr>
            </w:pPr>
            <w:r w:rsidRPr="00060208">
              <w:rPr>
                <w:sz w:val="24"/>
                <w:szCs w:val="24"/>
              </w:rPr>
              <w:t>8,1</w:t>
            </w:r>
          </w:p>
        </w:tc>
        <w:tc>
          <w:tcPr>
            <w:tcW w:w="1134" w:type="dxa"/>
            <w:vAlign w:val="center"/>
          </w:tcPr>
          <w:p w:rsidR="00060208" w:rsidRPr="00060208" w:rsidRDefault="00060208" w:rsidP="00060208">
            <w:pPr>
              <w:ind w:firstLine="34"/>
              <w:jc w:val="center"/>
              <w:rPr>
                <w:sz w:val="24"/>
                <w:szCs w:val="24"/>
              </w:rPr>
            </w:pPr>
            <w:r w:rsidRPr="00060208">
              <w:rPr>
                <w:sz w:val="24"/>
                <w:szCs w:val="24"/>
              </w:rPr>
              <w:t>3,2</w:t>
            </w:r>
          </w:p>
        </w:tc>
      </w:tr>
      <w:tr w:rsidR="00060208" w:rsidRPr="00060208" w:rsidTr="00372CAA">
        <w:trPr>
          <w:trHeight w:val="433"/>
        </w:trPr>
        <w:tc>
          <w:tcPr>
            <w:tcW w:w="4536" w:type="dxa"/>
            <w:vAlign w:val="center"/>
          </w:tcPr>
          <w:p w:rsidR="00060208" w:rsidRPr="00060208" w:rsidRDefault="00060208" w:rsidP="00060208">
            <w:pPr>
              <w:ind w:firstLine="34"/>
              <w:rPr>
                <w:sz w:val="24"/>
                <w:szCs w:val="24"/>
              </w:rPr>
            </w:pPr>
            <w:r w:rsidRPr="00060208">
              <w:rPr>
                <w:b/>
                <w:bCs/>
                <w:sz w:val="24"/>
                <w:szCs w:val="24"/>
              </w:rPr>
              <w:t>Обрабатывающие производства</w:t>
            </w:r>
          </w:p>
        </w:tc>
        <w:tc>
          <w:tcPr>
            <w:tcW w:w="1134" w:type="dxa"/>
            <w:vAlign w:val="center"/>
          </w:tcPr>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r w:rsidRPr="00060208">
              <w:rPr>
                <w:sz w:val="24"/>
                <w:szCs w:val="24"/>
              </w:rPr>
              <w:t>1827,2</w:t>
            </w:r>
          </w:p>
        </w:tc>
        <w:tc>
          <w:tcPr>
            <w:tcW w:w="1134" w:type="dxa"/>
            <w:vAlign w:val="center"/>
          </w:tcPr>
          <w:p w:rsidR="00060208" w:rsidRPr="00060208" w:rsidRDefault="00060208" w:rsidP="00060208">
            <w:pPr>
              <w:ind w:firstLine="34"/>
              <w:jc w:val="center"/>
              <w:rPr>
                <w:sz w:val="24"/>
                <w:szCs w:val="24"/>
              </w:rPr>
            </w:pPr>
            <w:r w:rsidRPr="00060208">
              <w:rPr>
                <w:sz w:val="24"/>
                <w:szCs w:val="24"/>
              </w:rPr>
              <w:t>3727,4</w:t>
            </w:r>
          </w:p>
        </w:tc>
        <w:tc>
          <w:tcPr>
            <w:tcW w:w="1134" w:type="dxa"/>
            <w:vAlign w:val="center"/>
          </w:tcPr>
          <w:p w:rsidR="00060208" w:rsidRPr="00060208" w:rsidRDefault="00060208" w:rsidP="00060208">
            <w:pPr>
              <w:ind w:firstLine="34"/>
              <w:jc w:val="center"/>
              <w:rPr>
                <w:sz w:val="24"/>
                <w:szCs w:val="24"/>
              </w:rPr>
            </w:pPr>
            <w:r w:rsidRPr="00060208">
              <w:rPr>
                <w:sz w:val="24"/>
                <w:szCs w:val="24"/>
              </w:rPr>
              <w:t>7136,4</w:t>
            </w:r>
          </w:p>
        </w:tc>
      </w:tr>
      <w:tr w:rsidR="00060208" w:rsidRPr="00060208" w:rsidTr="00372CAA">
        <w:tc>
          <w:tcPr>
            <w:tcW w:w="4536" w:type="dxa"/>
          </w:tcPr>
          <w:p w:rsidR="00060208" w:rsidRPr="00060208" w:rsidRDefault="00060208" w:rsidP="00060208">
            <w:pPr>
              <w:ind w:firstLine="34"/>
              <w:rPr>
                <w:sz w:val="24"/>
                <w:szCs w:val="24"/>
              </w:rPr>
            </w:pPr>
            <w:r w:rsidRPr="00060208">
              <w:rPr>
                <w:sz w:val="24"/>
                <w:szCs w:val="24"/>
              </w:rPr>
              <w:t>из них:</w:t>
            </w:r>
          </w:p>
        </w:tc>
        <w:tc>
          <w:tcPr>
            <w:tcW w:w="1134" w:type="dxa"/>
          </w:tcPr>
          <w:p w:rsidR="00060208" w:rsidRPr="00060208" w:rsidRDefault="00060208" w:rsidP="00060208">
            <w:pPr>
              <w:ind w:firstLine="34"/>
              <w:jc w:val="center"/>
              <w:rPr>
                <w:sz w:val="24"/>
                <w:szCs w:val="24"/>
              </w:rPr>
            </w:pPr>
          </w:p>
        </w:tc>
        <w:tc>
          <w:tcPr>
            <w:tcW w:w="1134" w:type="dxa"/>
            <w:vAlign w:val="center"/>
          </w:tcPr>
          <w:p w:rsidR="00060208" w:rsidRPr="00060208" w:rsidRDefault="00060208" w:rsidP="00060208">
            <w:pPr>
              <w:ind w:firstLine="34"/>
              <w:jc w:val="center"/>
              <w:rPr>
                <w:sz w:val="24"/>
                <w:szCs w:val="24"/>
              </w:rPr>
            </w:pPr>
          </w:p>
        </w:tc>
        <w:tc>
          <w:tcPr>
            <w:tcW w:w="1134" w:type="dxa"/>
            <w:vAlign w:val="center"/>
          </w:tcPr>
          <w:p w:rsidR="00060208" w:rsidRPr="00060208" w:rsidRDefault="00060208" w:rsidP="00060208">
            <w:pPr>
              <w:ind w:firstLine="34"/>
              <w:jc w:val="center"/>
              <w:rPr>
                <w:sz w:val="24"/>
                <w:szCs w:val="24"/>
              </w:rPr>
            </w:pPr>
          </w:p>
        </w:tc>
        <w:tc>
          <w:tcPr>
            <w:tcW w:w="1134" w:type="dxa"/>
            <w:vAlign w:val="center"/>
          </w:tcPr>
          <w:p w:rsidR="00060208" w:rsidRPr="00060208" w:rsidRDefault="00060208" w:rsidP="00060208">
            <w:pPr>
              <w:ind w:firstLine="34"/>
              <w:jc w:val="center"/>
              <w:rPr>
                <w:sz w:val="24"/>
                <w:szCs w:val="24"/>
              </w:rPr>
            </w:pPr>
          </w:p>
        </w:tc>
      </w:tr>
      <w:tr w:rsidR="00060208" w:rsidRPr="00060208" w:rsidTr="00372CAA">
        <w:tc>
          <w:tcPr>
            <w:tcW w:w="4536" w:type="dxa"/>
          </w:tcPr>
          <w:p w:rsidR="00060208" w:rsidRPr="00060208" w:rsidRDefault="00060208" w:rsidP="00060208">
            <w:pPr>
              <w:ind w:left="317"/>
              <w:rPr>
                <w:sz w:val="24"/>
                <w:szCs w:val="24"/>
              </w:rPr>
            </w:pPr>
            <w:r w:rsidRPr="00060208">
              <w:rPr>
                <w:sz w:val="24"/>
                <w:szCs w:val="24"/>
              </w:rPr>
              <w:t>- производство пищевых продуктов</w:t>
            </w:r>
          </w:p>
        </w:tc>
        <w:tc>
          <w:tcPr>
            <w:tcW w:w="1134" w:type="dxa"/>
          </w:tcPr>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r w:rsidRPr="00060208">
              <w:rPr>
                <w:sz w:val="24"/>
                <w:szCs w:val="24"/>
              </w:rPr>
              <w:t>136,6</w:t>
            </w:r>
          </w:p>
        </w:tc>
        <w:tc>
          <w:tcPr>
            <w:tcW w:w="1134" w:type="dxa"/>
            <w:vAlign w:val="center"/>
          </w:tcPr>
          <w:p w:rsidR="00060208" w:rsidRPr="00060208" w:rsidRDefault="00060208" w:rsidP="00060208">
            <w:pPr>
              <w:ind w:firstLine="34"/>
              <w:jc w:val="center"/>
              <w:rPr>
                <w:sz w:val="24"/>
                <w:szCs w:val="24"/>
              </w:rPr>
            </w:pPr>
            <w:r w:rsidRPr="00060208">
              <w:rPr>
                <w:sz w:val="24"/>
                <w:szCs w:val="24"/>
              </w:rPr>
              <w:t>129,1</w:t>
            </w:r>
          </w:p>
        </w:tc>
        <w:tc>
          <w:tcPr>
            <w:tcW w:w="1134" w:type="dxa"/>
            <w:vAlign w:val="center"/>
          </w:tcPr>
          <w:p w:rsidR="00060208" w:rsidRPr="00060208" w:rsidRDefault="00060208" w:rsidP="00060208">
            <w:pPr>
              <w:ind w:firstLine="34"/>
              <w:jc w:val="center"/>
              <w:rPr>
                <w:sz w:val="24"/>
                <w:szCs w:val="24"/>
              </w:rPr>
            </w:pPr>
            <w:r w:rsidRPr="00060208">
              <w:rPr>
                <w:sz w:val="24"/>
                <w:szCs w:val="24"/>
              </w:rPr>
              <w:t>136,6</w:t>
            </w:r>
          </w:p>
        </w:tc>
      </w:tr>
      <w:tr w:rsidR="00060208" w:rsidRPr="00060208" w:rsidTr="00372CAA">
        <w:tc>
          <w:tcPr>
            <w:tcW w:w="4536" w:type="dxa"/>
          </w:tcPr>
          <w:p w:rsidR="00060208" w:rsidRPr="00060208" w:rsidRDefault="00060208" w:rsidP="00060208">
            <w:pPr>
              <w:ind w:left="317"/>
              <w:rPr>
                <w:bCs/>
                <w:sz w:val="24"/>
                <w:szCs w:val="24"/>
              </w:rPr>
            </w:pPr>
            <w:r w:rsidRPr="00060208">
              <w:rPr>
                <w:sz w:val="24"/>
                <w:szCs w:val="24"/>
              </w:rPr>
              <w:t>- металлургическое производство и производство готовых  металлических изделий</w:t>
            </w:r>
          </w:p>
        </w:tc>
        <w:tc>
          <w:tcPr>
            <w:tcW w:w="1134" w:type="dxa"/>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7,9</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8,2</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9,0</w:t>
            </w:r>
          </w:p>
        </w:tc>
      </w:tr>
      <w:tr w:rsidR="00060208" w:rsidRPr="00060208" w:rsidTr="00372CAA">
        <w:trPr>
          <w:trHeight w:val="299"/>
        </w:trPr>
        <w:tc>
          <w:tcPr>
            <w:tcW w:w="4536" w:type="dxa"/>
          </w:tcPr>
          <w:p w:rsidR="00060208" w:rsidRPr="00060208" w:rsidRDefault="00060208" w:rsidP="00060208">
            <w:pPr>
              <w:ind w:left="317"/>
              <w:rPr>
                <w:sz w:val="24"/>
                <w:szCs w:val="24"/>
              </w:rPr>
            </w:pPr>
            <w:r w:rsidRPr="00060208">
              <w:rPr>
                <w:sz w:val="24"/>
                <w:szCs w:val="24"/>
              </w:rPr>
              <w:t>- пр-во машин и оборудования</w:t>
            </w:r>
          </w:p>
        </w:tc>
        <w:tc>
          <w:tcPr>
            <w:tcW w:w="1134" w:type="dxa"/>
          </w:tcPr>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r w:rsidRPr="00060208">
              <w:rPr>
                <w:sz w:val="24"/>
                <w:szCs w:val="24"/>
              </w:rPr>
              <w:t>273,7</w:t>
            </w:r>
          </w:p>
        </w:tc>
        <w:tc>
          <w:tcPr>
            <w:tcW w:w="1134" w:type="dxa"/>
            <w:vAlign w:val="center"/>
          </w:tcPr>
          <w:p w:rsidR="00060208" w:rsidRPr="00060208" w:rsidRDefault="00060208" w:rsidP="00060208">
            <w:pPr>
              <w:ind w:firstLine="34"/>
              <w:jc w:val="center"/>
              <w:rPr>
                <w:sz w:val="24"/>
                <w:szCs w:val="24"/>
              </w:rPr>
            </w:pPr>
            <w:r w:rsidRPr="00060208">
              <w:rPr>
                <w:sz w:val="24"/>
                <w:szCs w:val="24"/>
              </w:rPr>
              <w:t>281,0</w:t>
            </w:r>
          </w:p>
        </w:tc>
        <w:tc>
          <w:tcPr>
            <w:tcW w:w="1134" w:type="dxa"/>
            <w:vAlign w:val="center"/>
          </w:tcPr>
          <w:p w:rsidR="00060208" w:rsidRPr="00060208" w:rsidRDefault="00060208" w:rsidP="00060208">
            <w:pPr>
              <w:ind w:firstLine="34"/>
              <w:jc w:val="center"/>
              <w:rPr>
                <w:sz w:val="24"/>
                <w:szCs w:val="24"/>
              </w:rPr>
            </w:pPr>
            <w:r w:rsidRPr="00060208">
              <w:rPr>
                <w:sz w:val="24"/>
                <w:szCs w:val="24"/>
              </w:rPr>
              <w:t>413,1</w:t>
            </w:r>
          </w:p>
        </w:tc>
      </w:tr>
      <w:tr w:rsidR="00060208" w:rsidRPr="00060208" w:rsidTr="00372CAA">
        <w:tc>
          <w:tcPr>
            <w:tcW w:w="4536" w:type="dxa"/>
          </w:tcPr>
          <w:p w:rsidR="00060208" w:rsidRPr="00060208" w:rsidRDefault="00060208" w:rsidP="00060208">
            <w:pPr>
              <w:ind w:left="317"/>
              <w:rPr>
                <w:sz w:val="24"/>
                <w:szCs w:val="24"/>
              </w:rPr>
            </w:pPr>
            <w:r w:rsidRPr="00060208">
              <w:rPr>
                <w:sz w:val="24"/>
                <w:szCs w:val="24"/>
              </w:rPr>
              <w:t>- пр-во транспортных средств и  оборудования</w:t>
            </w:r>
          </w:p>
        </w:tc>
        <w:tc>
          <w:tcPr>
            <w:tcW w:w="1134" w:type="dxa"/>
            <w:vAlign w:val="center"/>
          </w:tcPr>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r w:rsidRPr="00060208">
              <w:rPr>
                <w:sz w:val="24"/>
                <w:szCs w:val="24"/>
              </w:rPr>
              <w:t>1413,7</w:t>
            </w:r>
          </w:p>
        </w:tc>
        <w:tc>
          <w:tcPr>
            <w:tcW w:w="1134" w:type="dxa"/>
            <w:vAlign w:val="center"/>
          </w:tcPr>
          <w:p w:rsidR="00060208" w:rsidRPr="00060208" w:rsidRDefault="00060208" w:rsidP="00060208">
            <w:pPr>
              <w:ind w:firstLine="34"/>
              <w:jc w:val="center"/>
              <w:rPr>
                <w:sz w:val="24"/>
                <w:szCs w:val="24"/>
              </w:rPr>
            </w:pPr>
            <w:r w:rsidRPr="00060208">
              <w:rPr>
                <w:sz w:val="24"/>
                <w:szCs w:val="24"/>
              </w:rPr>
              <w:t>3299,9</w:t>
            </w:r>
          </w:p>
        </w:tc>
        <w:tc>
          <w:tcPr>
            <w:tcW w:w="1134" w:type="dxa"/>
            <w:vAlign w:val="center"/>
          </w:tcPr>
          <w:p w:rsidR="00060208" w:rsidRPr="00060208" w:rsidRDefault="00060208" w:rsidP="00060208">
            <w:pPr>
              <w:ind w:firstLine="34"/>
              <w:jc w:val="center"/>
              <w:rPr>
                <w:sz w:val="24"/>
                <w:szCs w:val="24"/>
              </w:rPr>
            </w:pPr>
            <w:r w:rsidRPr="00060208">
              <w:rPr>
                <w:sz w:val="24"/>
                <w:szCs w:val="24"/>
              </w:rPr>
              <w:t>6572,4</w:t>
            </w:r>
          </w:p>
        </w:tc>
      </w:tr>
      <w:tr w:rsidR="00060208" w:rsidRPr="00060208" w:rsidTr="00372CAA">
        <w:trPr>
          <w:trHeight w:val="793"/>
        </w:trPr>
        <w:tc>
          <w:tcPr>
            <w:tcW w:w="4536" w:type="dxa"/>
          </w:tcPr>
          <w:p w:rsidR="00060208" w:rsidRPr="00060208" w:rsidRDefault="00060208" w:rsidP="00060208">
            <w:pPr>
              <w:ind w:firstLine="34"/>
              <w:rPr>
                <w:b/>
                <w:bCs/>
                <w:sz w:val="24"/>
                <w:szCs w:val="24"/>
              </w:rPr>
            </w:pPr>
            <w:r w:rsidRPr="00060208">
              <w:rPr>
                <w:b/>
                <w:bCs/>
                <w:sz w:val="24"/>
                <w:szCs w:val="24"/>
              </w:rPr>
              <w:t>Производство и распределение  электроэнергии, газа и воды</w:t>
            </w:r>
          </w:p>
        </w:tc>
        <w:tc>
          <w:tcPr>
            <w:tcW w:w="1134" w:type="dxa"/>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498,5</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585,7</w:t>
            </w:r>
          </w:p>
        </w:tc>
        <w:tc>
          <w:tcPr>
            <w:tcW w:w="1134" w:type="dxa"/>
            <w:vAlign w:val="center"/>
          </w:tcPr>
          <w:p w:rsidR="00060208" w:rsidRPr="00060208" w:rsidRDefault="00060208" w:rsidP="00060208">
            <w:pPr>
              <w:ind w:firstLine="34"/>
              <w:jc w:val="center"/>
              <w:rPr>
                <w:sz w:val="24"/>
                <w:szCs w:val="24"/>
              </w:rPr>
            </w:pPr>
          </w:p>
          <w:p w:rsidR="00060208" w:rsidRPr="00060208" w:rsidRDefault="00060208" w:rsidP="00060208">
            <w:pPr>
              <w:ind w:firstLine="34"/>
              <w:jc w:val="center"/>
              <w:rPr>
                <w:sz w:val="24"/>
                <w:szCs w:val="24"/>
              </w:rPr>
            </w:pPr>
            <w:r w:rsidRPr="00060208">
              <w:rPr>
                <w:sz w:val="24"/>
                <w:szCs w:val="24"/>
              </w:rPr>
              <w:t>662,6</w:t>
            </w:r>
          </w:p>
        </w:tc>
      </w:tr>
    </w:tbl>
    <w:p w:rsidR="00060208" w:rsidRPr="00060208" w:rsidRDefault="00060208" w:rsidP="00060208">
      <w:pPr>
        <w:tabs>
          <w:tab w:val="left" w:pos="7254"/>
        </w:tabs>
        <w:ind w:firstLine="567"/>
        <w:jc w:val="both"/>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r w:rsidRPr="00060208">
        <w:rPr>
          <w:b/>
          <w:bCs/>
        </w:rPr>
        <w:t>Производство важнейших видов промышленной</w:t>
      </w:r>
    </w:p>
    <w:p w:rsidR="00060208" w:rsidRPr="00060208" w:rsidRDefault="00060208" w:rsidP="00060208">
      <w:pPr>
        <w:ind w:firstLine="567"/>
        <w:jc w:val="center"/>
        <w:rPr>
          <w:b/>
          <w:bCs/>
        </w:rPr>
      </w:pPr>
      <w:r w:rsidRPr="00060208">
        <w:rPr>
          <w:b/>
          <w:bCs/>
        </w:rPr>
        <w:t xml:space="preserve"> продукции (крупные и средние предприятия), </w:t>
      </w:r>
    </w:p>
    <w:p w:rsidR="00060208" w:rsidRPr="00060208" w:rsidRDefault="00060208" w:rsidP="00060208">
      <w:pPr>
        <w:ind w:firstLine="567"/>
        <w:jc w:val="center"/>
        <w:rPr>
          <w:b/>
          <w:bCs/>
        </w:rPr>
      </w:pPr>
      <w:r w:rsidRPr="00060208">
        <w:rPr>
          <w:b/>
          <w:bCs/>
        </w:rPr>
        <w:t>2007 – 2009 гг.</w:t>
      </w:r>
    </w:p>
    <w:p w:rsidR="00060208" w:rsidRPr="00060208" w:rsidRDefault="00060208" w:rsidP="00060208">
      <w:pPr>
        <w:ind w:firstLine="567"/>
      </w:pPr>
      <w:proofErr w:type="gramStart"/>
      <w:r w:rsidRPr="00060208">
        <w:lastRenderedPageBreak/>
        <w:t>Таблица  4.2</w:t>
      </w:r>
      <w:proofErr w:type="gramEnd"/>
      <w:r w:rsidRPr="00060208">
        <w:t xml:space="preserve">                                                                            </w:t>
      </w:r>
    </w:p>
    <w:tbl>
      <w:tblPr>
        <w:tblW w:w="927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993"/>
        <w:gridCol w:w="992"/>
        <w:gridCol w:w="992"/>
        <w:gridCol w:w="1558"/>
      </w:tblGrid>
      <w:tr w:rsidR="00060208" w:rsidRPr="00060208" w:rsidTr="00372CAA">
        <w:trPr>
          <w:cantSplit/>
          <w:trHeight w:val="790"/>
        </w:trPr>
        <w:tc>
          <w:tcPr>
            <w:tcW w:w="4743" w:type="dxa"/>
            <w:vAlign w:val="center"/>
          </w:tcPr>
          <w:p w:rsidR="00060208" w:rsidRPr="00060208" w:rsidRDefault="00060208" w:rsidP="00060208">
            <w:pPr>
              <w:ind w:firstLine="99"/>
              <w:jc w:val="center"/>
              <w:rPr>
                <w:sz w:val="24"/>
                <w:szCs w:val="24"/>
              </w:rPr>
            </w:pPr>
            <w:r w:rsidRPr="00060208">
              <w:rPr>
                <w:sz w:val="24"/>
                <w:szCs w:val="24"/>
              </w:rPr>
              <w:t>Наименование</w:t>
            </w:r>
          </w:p>
        </w:tc>
        <w:tc>
          <w:tcPr>
            <w:tcW w:w="993" w:type="dxa"/>
            <w:vAlign w:val="center"/>
          </w:tcPr>
          <w:p w:rsidR="00060208" w:rsidRPr="00060208" w:rsidRDefault="00060208" w:rsidP="00060208">
            <w:pPr>
              <w:ind w:firstLine="99"/>
              <w:jc w:val="center"/>
              <w:rPr>
                <w:sz w:val="22"/>
                <w:szCs w:val="22"/>
              </w:rPr>
            </w:pPr>
            <w:smartTag w:uri="urn:schemas-microsoft-com:office:smarttags" w:element="metricconverter">
              <w:smartTagPr>
                <w:attr w:name="ProductID" w:val="2007 г"/>
              </w:smartTagPr>
              <w:r w:rsidRPr="00060208">
                <w:rPr>
                  <w:sz w:val="22"/>
                  <w:szCs w:val="22"/>
                </w:rPr>
                <w:t>2007 г</w:t>
              </w:r>
            </w:smartTag>
            <w:r w:rsidRPr="00060208">
              <w:rPr>
                <w:sz w:val="22"/>
                <w:szCs w:val="22"/>
              </w:rPr>
              <w:t>.</w:t>
            </w:r>
          </w:p>
        </w:tc>
        <w:tc>
          <w:tcPr>
            <w:tcW w:w="992" w:type="dxa"/>
            <w:vAlign w:val="center"/>
          </w:tcPr>
          <w:p w:rsidR="00060208" w:rsidRPr="00060208" w:rsidRDefault="00060208" w:rsidP="00060208">
            <w:pPr>
              <w:ind w:firstLine="99"/>
              <w:jc w:val="center"/>
              <w:rPr>
                <w:sz w:val="22"/>
                <w:szCs w:val="22"/>
              </w:rPr>
            </w:pPr>
            <w:smartTag w:uri="urn:schemas-microsoft-com:office:smarttags" w:element="metricconverter">
              <w:smartTagPr>
                <w:attr w:name="ProductID" w:val="2008 Г"/>
              </w:smartTagPr>
              <w:r w:rsidRPr="00060208">
                <w:rPr>
                  <w:sz w:val="22"/>
                  <w:szCs w:val="22"/>
                </w:rPr>
                <w:t>2008 г</w:t>
              </w:r>
            </w:smartTag>
            <w:r w:rsidRPr="00060208">
              <w:rPr>
                <w:sz w:val="22"/>
                <w:szCs w:val="22"/>
              </w:rPr>
              <w:t>.</w:t>
            </w:r>
          </w:p>
        </w:tc>
        <w:tc>
          <w:tcPr>
            <w:tcW w:w="992" w:type="dxa"/>
            <w:vAlign w:val="center"/>
          </w:tcPr>
          <w:p w:rsidR="00060208" w:rsidRPr="00060208" w:rsidRDefault="00060208" w:rsidP="00060208">
            <w:pPr>
              <w:ind w:firstLine="99"/>
              <w:jc w:val="center"/>
              <w:rPr>
                <w:sz w:val="22"/>
                <w:szCs w:val="22"/>
              </w:rPr>
            </w:pPr>
            <w:smartTag w:uri="urn:schemas-microsoft-com:office:smarttags" w:element="metricconverter">
              <w:smartTagPr>
                <w:attr w:name="ProductID" w:val="2009 г"/>
              </w:smartTagPr>
              <w:r w:rsidRPr="00060208">
                <w:rPr>
                  <w:sz w:val="22"/>
                  <w:szCs w:val="22"/>
                </w:rPr>
                <w:t>2009 г</w:t>
              </w:r>
            </w:smartTag>
            <w:r w:rsidRPr="00060208">
              <w:rPr>
                <w:sz w:val="22"/>
                <w:szCs w:val="22"/>
              </w:rPr>
              <w:t>.</w:t>
            </w:r>
          </w:p>
        </w:tc>
        <w:tc>
          <w:tcPr>
            <w:tcW w:w="1558" w:type="dxa"/>
            <w:vAlign w:val="center"/>
          </w:tcPr>
          <w:p w:rsidR="00060208" w:rsidRPr="00060208" w:rsidRDefault="00060208" w:rsidP="00060208">
            <w:pPr>
              <w:ind w:firstLine="99"/>
              <w:jc w:val="center"/>
              <w:rPr>
                <w:sz w:val="24"/>
                <w:szCs w:val="24"/>
              </w:rPr>
            </w:pPr>
            <w:smartTag w:uri="urn:schemas-microsoft-com:office:smarttags" w:element="metricconverter">
              <w:smartTagPr>
                <w:attr w:name="ProductID" w:val="2009 г"/>
              </w:smartTagPr>
              <w:r w:rsidRPr="00060208">
                <w:rPr>
                  <w:sz w:val="24"/>
                  <w:szCs w:val="24"/>
                </w:rPr>
                <w:t>2009 г</w:t>
              </w:r>
            </w:smartTag>
            <w:r w:rsidRPr="00060208">
              <w:rPr>
                <w:sz w:val="24"/>
                <w:szCs w:val="24"/>
              </w:rPr>
              <w:t xml:space="preserve">. к </w:t>
            </w:r>
            <w:smartTag w:uri="urn:schemas-microsoft-com:office:smarttags" w:element="metricconverter">
              <w:smartTagPr>
                <w:attr w:name="ProductID" w:val="2007 г"/>
              </w:smartTagPr>
              <w:r w:rsidRPr="00060208">
                <w:rPr>
                  <w:sz w:val="24"/>
                  <w:szCs w:val="24"/>
                </w:rPr>
                <w:t>2007 г</w:t>
              </w:r>
            </w:smartTag>
            <w:r w:rsidRPr="00060208">
              <w:rPr>
                <w:sz w:val="24"/>
                <w:szCs w:val="24"/>
              </w:rPr>
              <w:t>., %</w:t>
            </w:r>
          </w:p>
        </w:tc>
      </w:tr>
      <w:tr w:rsidR="00060208" w:rsidRPr="00060208" w:rsidTr="00372CAA">
        <w:trPr>
          <w:cantSplit/>
        </w:trPr>
        <w:tc>
          <w:tcPr>
            <w:tcW w:w="4743" w:type="dxa"/>
          </w:tcPr>
          <w:p w:rsidR="00060208" w:rsidRPr="00060208" w:rsidRDefault="00060208" w:rsidP="00060208">
            <w:pPr>
              <w:rPr>
                <w:b/>
                <w:sz w:val="24"/>
                <w:szCs w:val="24"/>
              </w:rPr>
            </w:pPr>
            <w:r w:rsidRPr="00060208">
              <w:rPr>
                <w:b/>
                <w:sz w:val="24"/>
                <w:szCs w:val="24"/>
              </w:rPr>
              <w:t>Добыча прочих полезных ископаемых,</w:t>
            </w:r>
            <w:r w:rsidRPr="00060208">
              <w:rPr>
                <w:sz w:val="24"/>
                <w:szCs w:val="24"/>
              </w:rPr>
              <w:t xml:space="preserve"> млн. руб.</w:t>
            </w:r>
          </w:p>
        </w:tc>
        <w:tc>
          <w:tcPr>
            <w:tcW w:w="993" w:type="dxa"/>
          </w:tcPr>
          <w:p w:rsidR="00060208" w:rsidRPr="00060208" w:rsidRDefault="00060208" w:rsidP="00060208">
            <w:pPr>
              <w:ind w:firstLine="99"/>
              <w:jc w:val="center"/>
              <w:rPr>
                <w:sz w:val="24"/>
                <w:szCs w:val="24"/>
              </w:rPr>
            </w:pPr>
            <w:r w:rsidRPr="00060208">
              <w:rPr>
                <w:sz w:val="24"/>
                <w:szCs w:val="24"/>
              </w:rPr>
              <w:t>7,0</w:t>
            </w:r>
          </w:p>
        </w:tc>
        <w:tc>
          <w:tcPr>
            <w:tcW w:w="992" w:type="dxa"/>
          </w:tcPr>
          <w:p w:rsidR="00060208" w:rsidRPr="00060208" w:rsidRDefault="00060208" w:rsidP="00060208">
            <w:pPr>
              <w:ind w:firstLine="99"/>
              <w:jc w:val="center"/>
              <w:rPr>
                <w:sz w:val="24"/>
                <w:szCs w:val="24"/>
              </w:rPr>
            </w:pPr>
            <w:r w:rsidRPr="00060208">
              <w:rPr>
                <w:sz w:val="24"/>
                <w:szCs w:val="24"/>
              </w:rPr>
              <w:t>8,1</w:t>
            </w:r>
          </w:p>
        </w:tc>
        <w:tc>
          <w:tcPr>
            <w:tcW w:w="992" w:type="dxa"/>
          </w:tcPr>
          <w:p w:rsidR="00060208" w:rsidRPr="00060208" w:rsidRDefault="00060208" w:rsidP="00060208">
            <w:pPr>
              <w:ind w:firstLine="99"/>
              <w:jc w:val="center"/>
              <w:rPr>
                <w:sz w:val="24"/>
                <w:szCs w:val="24"/>
              </w:rPr>
            </w:pPr>
            <w:r w:rsidRPr="00060208">
              <w:rPr>
                <w:sz w:val="24"/>
                <w:szCs w:val="24"/>
              </w:rPr>
              <w:t>3,2</w:t>
            </w:r>
          </w:p>
        </w:tc>
        <w:tc>
          <w:tcPr>
            <w:tcW w:w="1558" w:type="dxa"/>
          </w:tcPr>
          <w:p w:rsidR="00060208" w:rsidRPr="00060208" w:rsidRDefault="00060208" w:rsidP="00060208">
            <w:pPr>
              <w:ind w:firstLine="99"/>
              <w:jc w:val="center"/>
              <w:rPr>
                <w:sz w:val="24"/>
                <w:szCs w:val="24"/>
              </w:rPr>
            </w:pPr>
            <w:r w:rsidRPr="00060208">
              <w:rPr>
                <w:sz w:val="24"/>
                <w:szCs w:val="24"/>
              </w:rPr>
              <w:t>45,7</w:t>
            </w:r>
          </w:p>
        </w:tc>
      </w:tr>
      <w:tr w:rsidR="00060208" w:rsidRPr="00060208" w:rsidTr="00372CAA">
        <w:trPr>
          <w:cantSplit/>
        </w:trPr>
        <w:tc>
          <w:tcPr>
            <w:tcW w:w="4743" w:type="dxa"/>
          </w:tcPr>
          <w:p w:rsidR="00060208" w:rsidRPr="00060208" w:rsidRDefault="00060208" w:rsidP="00060208">
            <w:pPr>
              <w:ind w:left="241"/>
              <w:rPr>
                <w:sz w:val="24"/>
                <w:szCs w:val="24"/>
              </w:rPr>
            </w:pPr>
            <w:r w:rsidRPr="00060208">
              <w:rPr>
                <w:sz w:val="24"/>
                <w:szCs w:val="24"/>
              </w:rPr>
              <w:t>- материалы строительные нерудные, млн. руб.</w:t>
            </w:r>
          </w:p>
        </w:tc>
        <w:tc>
          <w:tcPr>
            <w:tcW w:w="993" w:type="dxa"/>
          </w:tcPr>
          <w:p w:rsidR="00060208" w:rsidRPr="00060208" w:rsidRDefault="00060208" w:rsidP="00060208">
            <w:pPr>
              <w:ind w:firstLine="99"/>
              <w:jc w:val="center"/>
              <w:rPr>
                <w:sz w:val="24"/>
                <w:szCs w:val="24"/>
              </w:rPr>
            </w:pPr>
            <w:r w:rsidRPr="00060208">
              <w:rPr>
                <w:sz w:val="24"/>
                <w:szCs w:val="24"/>
              </w:rPr>
              <w:t>5,6</w:t>
            </w:r>
          </w:p>
        </w:tc>
        <w:tc>
          <w:tcPr>
            <w:tcW w:w="992" w:type="dxa"/>
          </w:tcPr>
          <w:p w:rsidR="00060208" w:rsidRPr="00060208" w:rsidRDefault="00060208" w:rsidP="00060208">
            <w:pPr>
              <w:ind w:firstLine="99"/>
              <w:jc w:val="center"/>
              <w:rPr>
                <w:sz w:val="24"/>
                <w:szCs w:val="24"/>
              </w:rPr>
            </w:pPr>
            <w:r w:rsidRPr="00060208">
              <w:rPr>
                <w:sz w:val="24"/>
                <w:szCs w:val="24"/>
              </w:rPr>
              <w:t>6,5</w:t>
            </w:r>
          </w:p>
        </w:tc>
        <w:tc>
          <w:tcPr>
            <w:tcW w:w="992" w:type="dxa"/>
          </w:tcPr>
          <w:p w:rsidR="00060208" w:rsidRPr="00060208" w:rsidRDefault="00060208" w:rsidP="00060208">
            <w:pPr>
              <w:ind w:firstLine="99"/>
              <w:jc w:val="center"/>
              <w:rPr>
                <w:sz w:val="24"/>
                <w:szCs w:val="24"/>
              </w:rPr>
            </w:pPr>
            <w:r w:rsidRPr="00060208">
              <w:rPr>
                <w:sz w:val="24"/>
                <w:szCs w:val="24"/>
              </w:rPr>
              <w:t>1,9</w:t>
            </w:r>
          </w:p>
        </w:tc>
        <w:tc>
          <w:tcPr>
            <w:tcW w:w="1558" w:type="dxa"/>
          </w:tcPr>
          <w:p w:rsidR="00060208" w:rsidRPr="00060208" w:rsidRDefault="00060208" w:rsidP="00060208">
            <w:pPr>
              <w:ind w:firstLine="99"/>
              <w:jc w:val="center"/>
              <w:rPr>
                <w:sz w:val="24"/>
                <w:szCs w:val="24"/>
              </w:rPr>
            </w:pPr>
            <w:r w:rsidRPr="00060208">
              <w:rPr>
                <w:sz w:val="24"/>
                <w:szCs w:val="24"/>
              </w:rPr>
              <w:t>33,9</w:t>
            </w:r>
          </w:p>
        </w:tc>
      </w:tr>
      <w:tr w:rsidR="00060208" w:rsidRPr="00060208" w:rsidTr="00372CAA">
        <w:trPr>
          <w:cantSplit/>
        </w:trPr>
        <w:tc>
          <w:tcPr>
            <w:tcW w:w="4743" w:type="dxa"/>
          </w:tcPr>
          <w:p w:rsidR="00060208" w:rsidRPr="00060208" w:rsidRDefault="00060208" w:rsidP="00060208">
            <w:pPr>
              <w:rPr>
                <w:sz w:val="24"/>
                <w:szCs w:val="24"/>
              </w:rPr>
            </w:pPr>
            <w:r w:rsidRPr="00060208">
              <w:rPr>
                <w:b/>
                <w:sz w:val="24"/>
                <w:szCs w:val="24"/>
              </w:rPr>
              <w:t>Производство транспортных средств, машин и оборудования</w:t>
            </w:r>
            <w:r w:rsidRPr="00060208">
              <w:rPr>
                <w:sz w:val="24"/>
                <w:szCs w:val="24"/>
              </w:rPr>
              <w:t>, млн. руб.</w:t>
            </w:r>
          </w:p>
        </w:tc>
        <w:tc>
          <w:tcPr>
            <w:tcW w:w="993"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1687,4</w:t>
            </w:r>
          </w:p>
        </w:tc>
        <w:tc>
          <w:tcPr>
            <w:tcW w:w="992"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3580,9</w:t>
            </w:r>
          </w:p>
        </w:tc>
        <w:tc>
          <w:tcPr>
            <w:tcW w:w="992"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6985,5</w:t>
            </w:r>
          </w:p>
        </w:tc>
        <w:tc>
          <w:tcPr>
            <w:tcW w:w="1558"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414,0</w:t>
            </w:r>
          </w:p>
        </w:tc>
      </w:tr>
      <w:tr w:rsidR="00060208" w:rsidRPr="00060208" w:rsidTr="00372CAA">
        <w:trPr>
          <w:cantSplit/>
        </w:trPr>
        <w:tc>
          <w:tcPr>
            <w:tcW w:w="4743" w:type="dxa"/>
          </w:tcPr>
          <w:p w:rsidR="00060208" w:rsidRPr="00060208" w:rsidRDefault="00060208" w:rsidP="00060208">
            <w:pPr>
              <w:rPr>
                <w:b/>
                <w:sz w:val="24"/>
                <w:szCs w:val="24"/>
              </w:rPr>
            </w:pPr>
            <w:r w:rsidRPr="00060208">
              <w:rPr>
                <w:b/>
                <w:sz w:val="24"/>
                <w:szCs w:val="24"/>
              </w:rPr>
              <w:t>Производство пищевых продуктов</w:t>
            </w:r>
          </w:p>
        </w:tc>
        <w:tc>
          <w:tcPr>
            <w:tcW w:w="993" w:type="dxa"/>
          </w:tcPr>
          <w:p w:rsidR="00060208" w:rsidRPr="00060208" w:rsidRDefault="00060208" w:rsidP="00060208">
            <w:pPr>
              <w:ind w:firstLine="99"/>
              <w:jc w:val="center"/>
              <w:rPr>
                <w:sz w:val="24"/>
                <w:szCs w:val="24"/>
              </w:rPr>
            </w:pPr>
          </w:p>
        </w:tc>
        <w:tc>
          <w:tcPr>
            <w:tcW w:w="992" w:type="dxa"/>
          </w:tcPr>
          <w:p w:rsidR="00060208" w:rsidRPr="00060208" w:rsidRDefault="00060208" w:rsidP="00060208">
            <w:pPr>
              <w:ind w:firstLine="99"/>
              <w:jc w:val="center"/>
              <w:rPr>
                <w:sz w:val="24"/>
                <w:szCs w:val="24"/>
              </w:rPr>
            </w:pPr>
          </w:p>
        </w:tc>
        <w:tc>
          <w:tcPr>
            <w:tcW w:w="992" w:type="dxa"/>
          </w:tcPr>
          <w:p w:rsidR="00060208" w:rsidRPr="00060208" w:rsidRDefault="00060208" w:rsidP="00060208">
            <w:pPr>
              <w:ind w:firstLine="99"/>
              <w:jc w:val="center"/>
              <w:rPr>
                <w:sz w:val="24"/>
                <w:szCs w:val="24"/>
              </w:rPr>
            </w:pPr>
          </w:p>
        </w:tc>
        <w:tc>
          <w:tcPr>
            <w:tcW w:w="1558" w:type="dxa"/>
          </w:tcPr>
          <w:p w:rsidR="00060208" w:rsidRPr="00060208" w:rsidRDefault="00060208" w:rsidP="00060208">
            <w:pPr>
              <w:ind w:firstLine="99"/>
              <w:jc w:val="center"/>
              <w:rPr>
                <w:sz w:val="24"/>
                <w:szCs w:val="24"/>
              </w:rPr>
            </w:pPr>
          </w:p>
        </w:tc>
      </w:tr>
      <w:tr w:rsidR="00060208" w:rsidRPr="00060208" w:rsidTr="00372CAA">
        <w:trPr>
          <w:cantSplit/>
        </w:trPr>
        <w:tc>
          <w:tcPr>
            <w:tcW w:w="4743" w:type="dxa"/>
          </w:tcPr>
          <w:p w:rsidR="00060208" w:rsidRPr="00060208" w:rsidRDefault="00060208" w:rsidP="00060208">
            <w:pPr>
              <w:ind w:left="241"/>
              <w:rPr>
                <w:sz w:val="24"/>
                <w:szCs w:val="24"/>
              </w:rPr>
            </w:pPr>
            <w:r w:rsidRPr="00060208">
              <w:rPr>
                <w:sz w:val="24"/>
                <w:szCs w:val="24"/>
              </w:rPr>
              <w:t>- цельномолочной продукции, тонн</w:t>
            </w:r>
          </w:p>
        </w:tc>
        <w:tc>
          <w:tcPr>
            <w:tcW w:w="993" w:type="dxa"/>
          </w:tcPr>
          <w:p w:rsidR="00060208" w:rsidRPr="00060208" w:rsidRDefault="00060208" w:rsidP="00060208">
            <w:pPr>
              <w:ind w:firstLine="99"/>
              <w:jc w:val="center"/>
              <w:rPr>
                <w:sz w:val="24"/>
                <w:szCs w:val="24"/>
              </w:rPr>
            </w:pPr>
            <w:r w:rsidRPr="00060208">
              <w:rPr>
                <w:sz w:val="24"/>
                <w:szCs w:val="24"/>
              </w:rPr>
              <w:t>476</w:t>
            </w:r>
          </w:p>
        </w:tc>
        <w:tc>
          <w:tcPr>
            <w:tcW w:w="992" w:type="dxa"/>
          </w:tcPr>
          <w:p w:rsidR="00060208" w:rsidRPr="00060208" w:rsidRDefault="00060208" w:rsidP="00060208">
            <w:pPr>
              <w:ind w:firstLine="99"/>
              <w:jc w:val="center"/>
              <w:rPr>
                <w:sz w:val="24"/>
                <w:szCs w:val="24"/>
              </w:rPr>
            </w:pPr>
            <w:r w:rsidRPr="00060208">
              <w:rPr>
                <w:sz w:val="24"/>
                <w:szCs w:val="24"/>
              </w:rPr>
              <w:t>876</w:t>
            </w:r>
          </w:p>
        </w:tc>
        <w:tc>
          <w:tcPr>
            <w:tcW w:w="992" w:type="dxa"/>
          </w:tcPr>
          <w:p w:rsidR="00060208" w:rsidRPr="00060208" w:rsidRDefault="00060208" w:rsidP="00060208">
            <w:pPr>
              <w:ind w:firstLine="99"/>
              <w:jc w:val="center"/>
              <w:rPr>
                <w:sz w:val="24"/>
                <w:szCs w:val="24"/>
              </w:rPr>
            </w:pPr>
            <w:r w:rsidRPr="00060208">
              <w:rPr>
                <w:sz w:val="24"/>
                <w:szCs w:val="24"/>
              </w:rPr>
              <w:t>788</w:t>
            </w:r>
          </w:p>
        </w:tc>
        <w:tc>
          <w:tcPr>
            <w:tcW w:w="1558" w:type="dxa"/>
          </w:tcPr>
          <w:p w:rsidR="00060208" w:rsidRPr="00060208" w:rsidRDefault="00060208" w:rsidP="00060208">
            <w:pPr>
              <w:ind w:firstLine="99"/>
              <w:jc w:val="center"/>
              <w:rPr>
                <w:sz w:val="24"/>
                <w:szCs w:val="24"/>
              </w:rPr>
            </w:pPr>
            <w:r w:rsidRPr="00060208">
              <w:rPr>
                <w:sz w:val="24"/>
                <w:szCs w:val="24"/>
              </w:rPr>
              <w:t>165,5</w:t>
            </w:r>
          </w:p>
        </w:tc>
      </w:tr>
      <w:tr w:rsidR="00060208" w:rsidRPr="00060208" w:rsidTr="00372CAA">
        <w:trPr>
          <w:cantSplit/>
        </w:trPr>
        <w:tc>
          <w:tcPr>
            <w:tcW w:w="4743" w:type="dxa"/>
          </w:tcPr>
          <w:p w:rsidR="00060208" w:rsidRPr="00060208" w:rsidRDefault="00060208" w:rsidP="00060208">
            <w:pPr>
              <w:ind w:left="241"/>
              <w:rPr>
                <w:sz w:val="24"/>
                <w:szCs w:val="24"/>
              </w:rPr>
            </w:pPr>
            <w:r w:rsidRPr="00060208">
              <w:rPr>
                <w:sz w:val="24"/>
                <w:szCs w:val="24"/>
              </w:rPr>
              <w:t xml:space="preserve">- хлеб и хлебобулочные изделия, </w:t>
            </w:r>
          </w:p>
          <w:p w:rsidR="00060208" w:rsidRPr="00060208" w:rsidRDefault="00060208" w:rsidP="00060208">
            <w:pPr>
              <w:ind w:left="241"/>
              <w:rPr>
                <w:sz w:val="24"/>
                <w:szCs w:val="24"/>
              </w:rPr>
            </w:pPr>
            <w:r w:rsidRPr="00060208">
              <w:rPr>
                <w:sz w:val="24"/>
                <w:szCs w:val="24"/>
              </w:rPr>
              <w:t>тыс. тонн</w:t>
            </w:r>
          </w:p>
        </w:tc>
        <w:tc>
          <w:tcPr>
            <w:tcW w:w="993" w:type="dxa"/>
            <w:vAlign w:val="bottom"/>
          </w:tcPr>
          <w:p w:rsidR="00060208" w:rsidRPr="00060208" w:rsidRDefault="00060208" w:rsidP="00060208">
            <w:pPr>
              <w:ind w:firstLine="99"/>
              <w:jc w:val="center"/>
              <w:rPr>
                <w:sz w:val="24"/>
                <w:szCs w:val="24"/>
              </w:rPr>
            </w:pPr>
            <w:r w:rsidRPr="00060208">
              <w:rPr>
                <w:sz w:val="24"/>
                <w:szCs w:val="24"/>
              </w:rPr>
              <w:t>2768</w:t>
            </w:r>
          </w:p>
        </w:tc>
        <w:tc>
          <w:tcPr>
            <w:tcW w:w="992" w:type="dxa"/>
            <w:vAlign w:val="bottom"/>
          </w:tcPr>
          <w:p w:rsidR="00060208" w:rsidRPr="00060208" w:rsidRDefault="00060208" w:rsidP="00060208">
            <w:pPr>
              <w:ind w:firstLine="99"/>
              <w:jc w:val="center"/>
              <w:rPr>
                <w:sz w:val="24"/>
                <w:szCs w:val="24"/>
              </w:rPr>
            </w:pPr>
            <w:r w:rsidRPr="00060208">
              <w:rPr>
                <w:sz w:val="24"/>
                <w:szCs w:val="24"/>
              </w:rPr>
              <w:t>1626,2</w:t>
            </w:r>
          </w:p>
        </w:tc>
        <w:tc>
          <w:tcPr>
            <w:tcW w:w="992" w:type="dxa"/>
            <w:vAlign w:val="bottom"/>
          </w:tcPr>
          <w:p w:rsidR="00060208" w:rsidRPr="00060208" w:rsidRDefault="00060208" w:rsidP="00060208">
            <w:pPr>
              <w:ind w:firstLine="99"/>
              <w:jc w:val="center"/>
              <w:rPr>
                <w:sz w:val="24"/>
                <w:szCs w:val="24"/>
              </w:rPr>
            </w:pPr>
            <w:r w:rsidRPr="00060208">
              <w:rPr>
                <w:sz w:val="24"/>
                <w:szCs w:val="24"/>
              </w:rPr>
              <w:t>1597</w:t>
            </w:r>
          </w:p>
        </w:tc>
        <w:tc>
          <w:tcPr>
            <w:tcW w:w="1558" w:type="dxa"/>
            <w:vAlign w:val="bottom"/>
          </w:tcPr>
          <w:p w:rsidR="00060208" w:rsidRPr="00060208" w:rsidRDefault="00060208" w:rsidP="00060208">
            <w:pPr>
              <w:ind w:firstLine="99"/>
              <w:jc w:val="center"/>
              <w:rPr>
                <w:sz w:val="24"/>
                <w:szCs w:val="24"/>
              </w:rPr>
            </w:pPr>
            <w:r w:rsidRPr="00060208">
              <w:rPr>
                <w:sz w:val="24"/>
                <w:szCs w:val="24"/>
              </w:rPr>
              <w:t>57,7</w:t>
            </w:r>
          </w:p>
        </w:tc>
      </w:tr>
      <w:tr w:rsidR="00060208" w:rsidRPr="00060208" w:rsidTr="00372CAA">
        <w:trPr>
          <w:cantSplit/>
        </w:trPr>
        <w:tc>
          <w:tcPr>
            <w:tcW w:w="4743" w:type="dxa"/>
          </w:tcPr>
          <w:p w:rsidR="00060208" w:rsidRPr="00060208" w:rsidRDefault="00060208" w:rsidP="00060208">
            <w:pPr>
              <w:rPr>
                <w:sz w:val="24"/>
                <w:szCs w:val="24"/>
              </w:rPr>
            </w:pPr>
            <w:r w:rsidRPr="00060208">
              <w:rPr>
                <w:b/>
                <w:sz w:val="24"/>
                <w:szCs w:val="24"/>
              </w:rPr>
              <w:t xml:space="preserve">Производство материалов строительных нерудных, </w:t>
            </w:r>
            <w:proofErr w:type="spellStart"/>
            <w:r w:rsidRPr="00060208">
              <w:rPr>
                <w:sz w:val="24"/>
                <w:szCs w:val="24"/>
              </w:rPr>
              <w:t>тыс.куб.м</w:t>
            </w:r>
            <w:proofErr w:type="spellEnd"/>
          </w:p>
        </w:tc>
        <w:tc>
          <w:tcPr>
            <w:tcW w:w="993" w:type="dxa"/>
            <w:vAlign w:val="bottom"/>
          </w:tcPr>
          <w:p w:rsidR="00060208" w:rsidRPr="00060208" w:rsidRDefault="00060208" w:rsidP="00060208">
            <w:pPr>
              <w:ind w:firstLine="99"/>
              <w:jc w:val="center"/>
              <w:rPr>
                <w:sz w:val="24"/>
                <w:szCs w:val="24"/>
              </w:rPr>
            </w:pPr>
            <w:r w:rsidRPr="00060208">
              <w:rPr>
                <w:sz w:val="24"/>
                <w:szCs w:val="24"/>
              </w:rPr>
              <w:t>37,4</w:t>
            </w:r>
          </w:p>
        </w:tc>
        <w:tc>
          <w:tcPr>
            <w:tcW w:w="992" w:type="dxa"/>
            <w:vAlign w:val="bottom"/>
          </w:tcPr>
          <w:p w:rsidR="00060208" w:rsidRPr="00060208" w:rsidRDefault="00060208" w:rsidP="00060208">
            <w:pPr>
              <w:ind w:firstLine="99"/>
              <w:jc w:val="center"/>
              <w:rPr>
                <w:sz w:val="24"/>
                <w:szCs w:val="24"/>
              </w:rPr>
            </w:pPr>
            <w:r w:rsidRPr="00060208">
              <w:rPr>
                <w:sz w:val="24"/>
                <w:szCs w:val="24"/>
              </w:rPr>
              <w:t>47,2</w:t>
            </w:r>
          </w:p>
        </w:tc>
        <w:tc>
          <w:tcPr>
            <w:tcW w:w="992" w:type="dxa"/>
            <w:vAlign w:val="bottom"/>
          </w:tcPr>
          <w:p w:rsidR="00060208" w:rsidRPr="00060208" w:rsidRDefault="00060208" w:rsidP="00060208">
            <w:pPr>
              <w:ind w:firstLine="99"/>
              <w:jc w:val="center"/>
              <w:rPr>
                <w:sz w:val="24"/>
                <w:szCs w:val="24"/>
              </w:rPr>
            </w:pPr>
            <w:r w:rsidRPr="00060208">
              <w:rPr>
                <w:sz w:val="24"/>
                <w:szCs w:val="24"/>
              </w:rPr>
              <w:t>25,8</w:t>
            </w:r>
          </w:p>
        </w:tc>
        <w:tc>
          <w:tcPr>
            <w:tcW w:w="1558" w:type="dxa"/>
            <w:vAlign w:val="bottom"/>
          </w:tcPr>
          <w:p w:rsidR="00060208" w:rsidRPr="00060208" w:rsidRDefault="00060208" w:rsidP="00060208">
            <w:pPr>
              <w:ind w:firstLine="99"/>
              <w:jc w:val="center"/>
              <w:rPr>
                <w:sz w:val="24"/>
                <w:szCs w:val="24"/>
              </w:rPr>
            </w:pPr>
            <w:r w:rsidRPr="00060208">
              <w:rPr>
                <w:sz w:val="24"/>
                <w:szCs w:val="24"/>
              </w:rPr>
              <w:t>69,0</w:t>
            </w:r>
          </w:p>
        </w:tc>
      </w:tr>
      <w:tr w:rsidR="00060208" w:rsidRPr="00060208" w:rsidTr="00372CAA">
        <w:trPr>
          <w:cantSplit/>
          <w:trHeight w:val="57"/>
        </w:trPr>
        <w:tc>
          <w:tcPr>
            <w:tcW w:w="4743" w:type="dxa"/>
          </w:tcPr>
          <w:p w:rsidR="00060208" w:rsidRPr="00060208" w:rsidRDefault="00060208" w:rsidP="00060208">
            <w:pPr>
              <w:rPr>
                <w:b/>
                <w:sz w:val="24"/>
                <w:szCs w:val="24"/>
              </w:rPr>
            </w:pPr>
            <w:r w:rsidRPr="00060208">
              <w:rPr>
                <w:b/>
                <w:sz w:val="24"/>
                <w:szCs w:val="24"/>
              </w:rPr>
              <w:t>Производство и распределение  электроэнергии, газа и воды,</w:t>
            </w:r>
            <w:r w:rsidRPr="00060208">
              <w:rPr>
                <w:sz w:val="24"/>
                <w:szCs w:val="24"/>
              </w:rPr>
              <w:t xml:space="preserve"> млн. руб.</w:t>
            </w:r>
          </w:p>
        </w:tc>
        <w:tc>
          <w:tcPr>
            <w:tcW w:w="993"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498,5</w:t>
            </w:r>
          </w:p>
        </w:tc>
        <w:tc>
          <w:tcPr>
            <w:tcW w:w="992"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585,7</w:t>
            </w:r>
          </w:p>
        </w:tc>
        <w:tc>
          <w:tcPr>
            <w:tcW w:w="992"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662,6</w:t>
            </w:r>
          </w:p>
        </w:tc>
        <w:tc>
          <w:tcPr>
            <w:tcW w:w="1558" w:type="dxa"/>
          </w:tcPr>
          <w:p w:rsidR="00060208" w:rsidRPr="00060208" w:rsidRDefault="00060208" w:rsidP="00060208">
            <w:pPr>
              <w:ind w:firstLine="99"/>
              <w:jc w:val="center"/>
              <w:rPr>
                <w:sz w:val="24"/>
                <w:szCs w:val="24"/>
              </w:rPr>
            </w:pPr>
          </w:p>
          <w:p w:rsidR="00060208" w:rsidRPr="00060208" w:rsidRDefault="00060208" w:rsidP="00060208">
            <w:pPr>
              <w:ind w:firstLine="99"/>
              <w:jc w:val="center"/>
              <w:rPr>
                <w:sz w:val="24"/>
                <w:szCs w:val="24"/>
              </w:rPr>
            </w:pPr>
            <w:r w:rsidRPr="00060208">
              <w:rPr>
                <w:sz w:val="24"/>
                <w:szCs w:val="24"/>
              </w:rPr>
              <w:t>132,9</w:t>
            </w:r>
          </w:p>
        </w:tc>
      </w:tr>
      <w:tr w:rsidR="00060208" w:rsidRPr="00060208" w:rsidTr="00372CAA">
        <w:trPr>
          <w:cantSplit/>
          <w:trHeight w:val="57"/>
        </w:trPr>
        <w:tc>
          <w:tcPr>
            <w:tcW w:w="4743" w:type="dxa"/>
          </w:tcPr>
          <w:p w:rsidR="00060208" w:rsidRPr="00060208" w:rsidRDefault="00060208" w:rsidP="00060208">
            <w:pPr>
              <w:ind w:firstLine="241"/>
              <w:rPr>
                <w:sz w:val="24"/>
                <w:szCs w:val="24"/>
              </w:rPr>
            </w:pPr>
            <w:r w:rsidRPr="00060208">
              <w:rPr>
                <w:sz w:val="24"/>
                <w:szCs w:val="24"/>
              </w:rPr>
              <w:t xml:space="preserve">- производство </w:t>
            </w:r>
            <w:proofErr w:type="spellStart"/>
            <w:r w:rsidRPr="00060208">
              <w:rPr>
                <w:sz w:val="24"/>
                <w:szCs w:val="24"/>
              </w:rPr>
              <w:t>теплоэнергии</w:t>
            </w:r>
            <w:proofErr w:type="spellEnd"/>
            <w:r w:rsidRPr="00060208">
              <w:rPr>
                <w:sz w:val="24"/>
                <w:szCs w:val="24"/>
              </w:rPr>
              <w:t>, тыс. Гкал.</w:t>
            </w:r>
          </w:p>
        </w:tc>
        <w:tc>
          <w:tcPr>
            <w:tcW w:w="993" w:type="dxa"/>
          </w:tcPr>
          <w:p w:rsidR="00060208" w:rsidRPr="00060208" w:rsidRDefault="00060208" w:rsidP="00060208">
            <w:pPr>
              <w:ind w:firstLine="99"/>
              <w:jc w:val="center"/>
              <w:rPr>
                <w:sz w:val="24"/>
                <w:szCs w:val="24"/>
              </w:rPr>
            </w:pPr>
            <w:r w:rsidRPr="00060208">
              <w:rPr>
                <w:sz w:val="24"/>
                <w:szCs w:val="24"/>
              </w:rPr>
              <w:t>510</w:t>
            </w:r>
          </w:p>
        </w:tc>
        <w:tc>
          <w:tcPr>
            <w:tcW w:w="992" w:type="dxa"/>
          </w:tcPr>
          <w:p w:rsidR="00060208" w:rsidRPr="00060208" w:rsidRDefault="00060208" w:rsidP="00060208">
            <w:pPr>
              <w:ind w:firstLine="99"/>
              <w:jc w:val="center"/>
              <w:rPr>
                <w:sz w:val="24"/>
                <w:szCs w:val="24"/>
              </w:rPr>
            </w:pPr>
            <w:r w:rsidRPr="00060208">
              <w:rPr>
                <w:sz w:val="24"/>
                <w:szCs w:val="24"/>
              </w:rPr>
              <w:t>499</w:t>
            </w:r>
          </w:p>
        </w:tc>
        <w:tc>
          <w:tcPr>
            <w:tcW w:w="992" w:type="dxa"/>
          </w:tcPr>
          <w:p w:rsidR="00060208" w:rsidRPr="00060208" w:rsidRDefault="00060208" w:rsidP="00060208">
            <w:pPr>
              <w:ind w:firstLine="99"/>
              <w:jc w:val="center"/>
              <w:rPr>
                <w:sz w:val="24"/>
                <w:szCs w:val="24"/>
              </w:rPr>
            </w:pPr>
            <w:r w:rsidRPr="00060208">
              <w:rPr>
                <w:sz w:val="24"/>
                <w:szCs w:val="24"/>
              </w:rPr>
              <w:t>509</w:t>
            </w:r>
          </w:p>
        </w:tc>
        <w:tc>
          <w:tcPr>
            <w:tcW w:w="1558" w:type="dxa"/>
          </w:tcPr>
          <w:p w:rsidR="00060208" w:rsidRPr="00060208" w:rsidRDefault="00060208" w:rsidP="00060208">
            <w:pPr>
              <w:ind w:firstLine="99"/>
              <w:jc w:val="center"/>
              <w:rPr>
                <w:sz w:val="24"/>
                <w:szCs w:val="24"/>
              </w:rPr>
            </w:pPr>
            <w:r w:rsidRPr="00060208">
              <w:rPr>
                <w:sz w:val="24"/>
                <w:szCs w:val="24"/>
              </w:rPr>
              <w:t>99,8</w:t>
            </w:r>
          </w:p>
        </w:tc>
      </w:tr>
    </w:tbl>
    <w:p w:rsidR="00060208" w:rsidRPr="00060208" w:rsidRDefault="00060208" w:rsidP="00060208">
      <w:pPr>
        <w:ind w:firstLine="567"/>
        <w:jc w:val="center"/>
        <w:outlineLvl w:val="5"/>
        <w:rPr>
          <w:b/>
          <w:bCs/>
          <w:color w:val="auto"/>
          <w:sz w:val="24"/>
          <w:szCs w:val="24"/>
        </w:rPr>
      </w:pPr>
    </w:p>
    <w:p w:rsidR="00060208" w:rsidRPr="00060208" w:rsidRDefault="00060208" w:rsidP="00060208">
      <w:pPr>
        <w:ind w:left="567"/>
        <w:jc w:val="both"/>
        <w:rPr>
          <w:b/>
        </w:rPr>
      </w:pPr>
      <w:r w:rsidRPr="00060208">
        <w:rPr>
          <w:b/>
        </w:rPr>
        <w:t>Развитие малого и среднего предпринимательства на территории Арсеньевского городского округа</w:t>
      </w:r>
    </w:p>
    <w:p w:rsidR="00060208" w:rsidRPr="00060208" w:rsidRDefault="00060208" w:rsidP="00060208">
      <w:pPr>
        <w:ind w:firstLine="567"/>
        <w:jc w:val="both"/>
      </w:pPr>
      <w:r w:rsidRPr="00060208">
        <w:t xml:space="preserve">На территории городского округа на 01.01.2010 г. учтено 2518 субъектов малого предпринимательства, что на 1,2% выше уровня 2007 года, из них 2116 индивидуальных предпринимателей, что на 2,8% ниже уровня 2007 года. </w:t>
      </w:r>
    </w:p>
    <w:p w:rsidR="00060208" w:rsidRPr="00060208" w:rsidRDefault="00060208" w:rsidP="00060208">
      <w:pPr>
        <w:ind w:firstLine="567"/>
        <w:jc w:val="both"/>
      </w:pPr>
      <w:r w:rsidRPr="00060208">
        <w:t xml:space="preserve">Основными сферами деятельности субъектов малого и среднего предпринимательства являются общественное питание, торговля, производство пищевых продуктов, строительство, оказание платных услуг. На малые и средние предприятия (далее </w:t>
      </w:r>
      <w:proofErr w:type="spellStart"/>
      <w:r w:rsidRPr="00060208">
        <w:t>МиСП</w:t>
      </w:r>
      <w:proofErr w:type="spellEnd"/>
      <w:r w:rsidRPr="00060208">
        <w:t xml:space="preserve">) приходится основная доля занятых в экономике города (29,3%).  В 2009 году </w:t>
      </w:r>
      <w:proofErr w:type="gramStart"/>
      <w:r w:rsidRPr="00060208">
        <w:t>из  489</w:t>
      </w:r>
      <w:proofErr w:type="gramEnd"/>
      <w:r w:rsidRPr="00060208">
        <w:t xml:space="preserve">  дополнительных рабочих мест, созданных на территории городского округа 236 –  в малом и среднем  предпринимательстве. </w:t>
      </w:r>
    </w:p>
    <w:p w:rsidR="00060208" w:rsidRPr="00060208" w:rsidRDefault="00060208" w:rsidP="00060208">
      <w:pPr>
        <w:ind w:firstLine="567"/>
        <w:jc w:val="both"/>
      </w:pPr>
      <w:r w:rsidRPr="00060208">
        <w:t>Малые предприятия дают свыше 10% налоговых поступлений в бюджет городского округа.</w:t>
      </w:r>
    </w:p>
    <w:p w:rsidR="00060208" w:rsidRPr="00060208" w:rsidRDefault="00060208" w:rsidP="00060208">
      <w:pPr>
        <w:ind w:firstLine="567"/>
        <w:jc w:val="both"/>
      </w:pPr>
      <w:r w:rsidRPr="00060208">
        <w:t xml:space="preserve">Весь рынок торговых и потребительских услуг представляют малое и среднее предпринимательство. </w:t>
      </w:r>
    </w:p>
    <w:p w:rsidR="00060208" w:rsidRPr="00060208" w:rsidRDefault="00060208" w:rsidP="00060208">
      <w:pPr>
        <w:ind w:firstLine="567"/>
        <w:jc w:val="both"/>
      </w:pPr>
      <w:r w:rsidRPr="00060208">
        <w:t xml:space="preserve">В 2009 году объем оборота розничной торговли по всем каналам реализации составил 3221,9 млн. руб. и превысил уровень предыдущего года на 1,1 % в сопоставимых ценах (по краю – 97,1 %). Объем оборота общественного питания составил 114,6 млн. руб., что в сопоставимых ценах на 1,4 % выше </w:t>
      </w:r>
      <w:proofErr w:type="gramStart"/>
      <w:r w:rsidRPr="00060208">
        <w:t>уровня  2008</w:t>
      </w:r>
      <w:proofErr w:type="gramEnd"/>
      <w:r w:rsidRPr="00060208">
        <w:t xml:space="preserve"> года (по краю – 99,7%). Населению города оказано платных услуг во всех секторах реализации на сумму 2204,1 млн. руб., темп роста в сопоставимых ценах выше уровня 2008 года на 16,1 %.  Введены в эксплуатацию торговые объекты общей площадью 10,5 тыс. м</w:t>
      </w:r>
      <w:r w:rsidRPr="00060208">
        <w:rPr>
          <w:vertAlign w:val="superscript"/>
        </w:rPr>
        <w:t>2</w:t>
      </w:r>
      <w:r w:rsidRPr="00060208">
        <w:t>.</w:t>
      </w:r>
    </w:p>
    <w:p w:rsidR="00060208" w:rsidRPr="00060208" w:rsidRDefault="00060208" w:rsidP="00060208">
      <w:pPr>
        <w:ind w:firstLine="567"/>
        <w:jc w:val="both"/>
      </w:pPr>
      <w:r w:rsidRPr="00060208">
        <w:t xml:space="preserve">В целях создания условий для развития субъектов </w:t>
      </w:r>
      <w:proofErr w:type="spellStart"/>
      <w:r w:rsidRPr="00060208">
        <w:t>МиСП</w:t>
      </w:r>
      <w:proofErr w:type="spellEnd"/>
      <w:r w:rsidRPr="00060208">
        <w:t xml:space="preserve"> на территории городского округа реализуется «Муниципальная целевая </w:t>
      </w:r>
      <w:proofErr w:type="gramStart"/>
      <w:r w:rsidRPr="00060208">
        <w:t>программа  «</w:t>
      </w:r>
      <w:proofErr w:type="gramEnd"/>
      <w:r w:rsidRPr="00060208">
        <w:t xml:space="preserve">Развитие и поддержка малого и среднего предпринимательства в </w:t>
      </w:r>
      <w:proofErr w:type="spellStart"/>
      <w:r w:rsidRPr="00060208">
        <w:t>Арсеньевском</w:t>
      </w:r>
      <w:proofErr w:type="spellEnd"/>
      <w:r w:rsidRPr="00060208">
        <w:t xml:space="preserve"> городском округе» на 2010 – 2012 годы и на период до 2015 года.</w:t>
      </w:r>
    </w:p>
    <w:p w:rsidR="00060208" w:rsidRPr="00060208" w:rsidRDefault="00060208" w:rsidP="00060208">
      <w:pPr>
        <w:keepNext/>
        <w:pageBreakBefore/>
        <w:ind w:firstLine="567"/>
        <w:jc w:val="both"/>
        <w:outlineLvl w:val="0"/>
        <w:rPr>
          <w:b/>
          <w:bCs/>
          <w:kern w:val="32"/>
          <w:sz w:val="32"/>
          <w:szCs w:val="32"/>
        </w:rPr>
      </w:pPr>
      <w:bookmarkStart w:id="52" w:name="_Toc322528324"/>
      <w:r w:rsidRPr="00060208">
        <w:rPr>
          <w:b/>
          <w:bCs/>
          <w:kern w:val="32"/>
          <w:sz w:val="32"/>
          <w:szCs w:val="32"/>
        </w:rPr>
        <w:lastRenderedPageBreak/>
        <w:t xml:space="preserve">5 Развитие сельскохозяйственного производства в </w:t>
      </w:r>
      <w:proofErr w:type="spellStart"/>
      <w:r w:rsidRPr="00060208">
        <w:rPr>
          <w:b/>
          <w:bCs/>
          <w:kern w:val="32"/>
          <w:sz w:val="32"/>
          <w:szCs w:val="32"/>
        </w:rPr>
        <w:t>Арсеньевском</w:t>
      </w:r>
      <w:proofErr w:type="spellEnd"/>
      <w:r w:rsidRPr="00060208">
        <w:rPr>
          <w:b/>
          <w:bCs/>
          <w:kern w:val="32"/>
          <w:sz w:val="32"/>
          <w:szCs w:val="32"/>
        </w:rPr>
        <w:t xml:space="preserve"> городском округе</w:t>
      </w:r>
      <w:bookmarkEnd w:id="52"/>
    </w:p>
    <w:p w:rsidR="00060208" w:rsidRPr="00060208" w:rsidRDefault="00060208" w:rsidP="00060208">
      <w:pPr>
        <w:ind w:firstLine="567"/>
        <w:jc w:val="both"/>
      </w:pPr>
    </w:p>
    <w:p w:rsidR="00060208" w:rsidRPr="00060208" w:rsidRDefault="00060208" w:rsidP="00060208">
      <w:pPr>
        <w:ind w:firstLine="567"/>
        <w:jc w:val="both"/>
      </w:pPr>
      <w:r w:rsidRPr="00060208">
        <w:t xml:space="preserve">В рамках реализации национального проекта «Развитие агропромышленного комплекса» по приоритетному направлению «Ускорение развития животноводства» по </w:t>
      </w:r>
      <w:proofErr w:type="spellStart"/>
      <w:r w:rsidRPr="00060208">
        <w:t>Арсеньевскому</w:t>
      </w:r>
      <w:proofErr w:type="spellEnd"/>
      <w:r w:rsidRPr="00060208">
        <w:t xml:space="preserve"> городскому округу осуществляет деятельность сельскохозяйственное предприятие ООО «Фауна-1».  Поголовье скота составило 282 головы при целевом показателе 287 голов согласно соглашению между </w:t>
      </w:r>
      <w:proofErr w:type="gramStart"/>
      <w:r w:rsidRPr="00060208">
        <w:t>Губернатором  Приморского</w:t>
      </w:r>
      <w:proofErr w:type="gramEnd"/>
      <w:r w:rsidRPr="00060208">
        <w:t xml:space="preserve"> края и Главой Арсеньевского городского округа. </w:t>
      </w:r>
    </w:p>
    <w:p w:rsidR="00060208" w:rsidRPr="00060208" w:rsidRDefault="00060208" w:rsidP="00060208">
      <w:pPr>
        <w:ind w:firstLine="567"/>
        <w:jc w:val="both"/>
      </w:pPr>
      <w:r w:rsidRPr="00060208">
        <w:t xml:space="preserve">В рамках реализации утвержденной программы «Создание сельскохозяйственных потребительских кооперативов на территории </w:t>
      </w:r>
      <w:proofErr w:type="gramStart"/>
      <w:r w:rsidRPr="00060208">
        <w:t>Арсеньевского  городского</w:t>
      </w:r>
      <w:proofErr w:type="gramEnd"/>
      <w:r w:rsidRPr="00060208">
        <w:t xml:space="preserve"> округа» созданы и работают два кредитных сельскохозяйственных потребительских кооперативов  («Первый Приморский», «Единство») и два  снабженческо-сбытовых («Тайга» и «Солнечный»).</w:t>
      </w:r>
    </w:p>
    <w:p w:rsidR="00060208" w:rsidRPr="00060208" w:rsidRDefault="00060208" w:rsidP="00060208">
      <w:pPr>
        <w:ind w:firstLine="567"/>
        <w:jc w:val="both"/>
      </w:pPr>
      <w:r w:rsidRPr="00060208">
        <w:t>На расчетный срок проектом предусматривается использование земельных участков сельскохозяйственного назначения, находящихся на территории бывшего совхоза «Солнечный» сельхозпроизводителями для производства кормов.</w:t>
      </w:r>
    </w:p>
    <w:p w:rsidR="00060208" w:rsidRPr="00060208" w:rsidRDefault="00060208" w:rsidP="00060208">
      <w:pPr>
        <w:ind w:firstLine="567"/>
        <w:jc w:val="both"/>
      </w:pPr>
    </w:p>
    <w:p w:rsidR="00060208" w:rsidRPr="00060208" w:rsidRDefault="00060208" w:rsidP="00060208">
      <w:pPr>
        <w:keepNext/>
        <w:pageBreakBefore/>
        <w:ind w:firstLine="567"/>
        <w:outlineLvl w:val="0"/>
        <w:rPr>
          <w:b/>
          <w:bCs/>
          <w:kern w:val="32"/>
          <w:sz w:val="32"/>
          <w:szCs w:val="32"/>
        </w:rPr>
      </w:pPr>
      <w:bookmarkStart w:id="53" w:name="_Toc234308038"/>
      <w:bookmarkStart w:id="54" w:name="_Toc322528325"/>
      <w:r w:rsidRPr="00060208">
        <w:rPr>
          <w:b/>
          <w:bCs/>
          <w:kern w:val="32"/>
          <w:sz w:val="32"/>
          <w:szCs w:val="32"/>
        </w:rPr>
        <w:lastRenderedPageBreak/>
        <w:t>6 Население. Трудовые ресурсы</w:t>
      </w:r>
      <w:bookmarkEnd w:id="53"/>
      <w:bookmarkEnd w:id="54"/>
    </w:p>
    <w:p w:rsidR="00060208" w:rsidRPr="00060208" w:rsidRDefault="00060208" w:rsidP="00060208">
      <w:pPr>
        <w:spacing w:line="276" w:lineRule="auto"/>
        <w:ind w:left="284" w:firstLine="425"/>
        <w:jc w:val="both"/>
        <w:rPr>
          <w:rFonts w:eastAsia="Calibri"/>
          <w:color w:val="auto"/>
          <w:szCs w:val="22"/>
        </w:rPr>
      </w:pPr>
    </w:p>
    <w:p w:rsidR="00060208" w:rsidRPr="00060208" w:rsidRDefault="00060208" w:rsidP="00060208">
      <w:pPr>
        <w:ind w:firstLine="567"/>
        <w:jc w:val="both"/>
        <w:rPr>
          <w:rFonts w:eastAsia="Calibri"/>
          <w:b/>
          <w:bCs/>
          <w:color w:val="auto"/>
          <w:szCs w:val="22"/>
          <w:lang w:eastAsia="en-US"/>
        </w:rPr>
      </w:pPr>
      <w:r w:rsidRPr="00060208">
        <w:rPr>
          <w:rFonts w:eastAsia="Calibri"/>
          <w:color w:val="auto"/>
          <w:szCs w:val="22"/>
          <w:lang w:eastAsia="en-US"/>
        </w:rPr>
        <w:t xml:space="preserve">По данным территориального органа Федеральной службы государственной статистики численность населения Арсеньевского городского округа по состоянию на 01.01.2009 г. составила 57,306 тыс. чел. (снижение на 1,2 % по сравнению с численностью на </w:t>
      </w:r>
      <w:proofErr w:type="gramStart"/>
      <w:r w:rsidRPr="00060208">
        <w:rPr>
          <w:rFonts w:eastAsia="Calibri"/>
          <w:color w:val="auto"/>
          <w:szCs w:val="22"/>
          <w:lang w:eastAsia="en-US"/>
        </w:rPr>
        <w:t>01.01.2008  г.</w:t>
      </w:r>
      <w:proofErr w:type="gramEnd"/>
      <w:r w:rsidRPr="00060208">
        <w:rPr>
          <w:rFonts w:eastAsia="Calibri"/>
          <w:color w:val="auto"/>
          <w:szCs w:val="22"/>
          <w:lang w:eastAsia="en-US"/>
        </w:rPr>
        <w:t>).</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Динамика численности населения Арсеньевского городского округа представлена в таблице 6.1.</w:t>
      </w:r>
    </w:p>
    <w:p w:rsidR="00060208" w:rsidRPr="00060208" w:rsidRDefault="00060208" w:rsidP="00060208">
      <w:pPr>
        <w:ind w:firstLine="567"/>
        <w:jc w:val="both"/>
      </w:pPr>
    </w:p>
    <w:p w:rsidR="00060208" w:rsidRPr="00060208" w:rsidRDefault="00060208" w:rsidP="00060208">
      <w:pPr>
        <w:ind w:firstLine="567"/>
        <w:jc w:val="center"/>
        <w:rPr>
          <w:b/>
        </w:rPr>
      </w:pPr>
      <w:r w:rsidRPr="00060208">
        <w:rPr>
          <w:b/>
        </w:rPr>
        <w:t>Динамика численности населения Арсеньевского городского округа</w:t>
      </w:r>
    </w:p>
    <w:p w:rsidR="00060208" w:rsidRPr="00060208" w:rsidRDefault="00060208" w:rsidP="00060208">
      <w:pPr>
        <w:ind w:firstLine="567"/>
      </w:pPr>
      <w:r w:rsidRPr="00060208">
        <w:t>Таблица 6.1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gridCol w:w="2551"/>
        <w:gridCol w:w="2693"/>
      </w:tblGrid>
      <w:tr w:rsidR="00060208" w:rsidRPr="00060208" w:rsidTr="00372CAA">
        <w:tc>
          <w:tcPr>
            <w:tcW w:w="2126" w:type="dxa"/>
            <w:vAlign w:val="center"/>
          </w:tcPr>
          <w:p w:rsidR="00060208" w:rsidRPr="00060208" w:rsidRDefault="00060208" w:rsidP="00060208">
            <w:pPr>
              <w:ind w:firstLine="567"/>
              <w:jc w:val="center"/>
              <w:rPr>
                <w:sz w:val="24"/>
                <w:szCs w:val="24"/>
              </w:rPr>
            </w:pPr>
            <w:r w:rsidRPr="00060208">
              <w:rPr>
                <w:sz w:val="24"/>
                <w:szCs w:val="24"/>
              </w:rPr>
              <w:t>Год</w:t>
            </w:r>
          </w:p>
        </w:tc>
        <w:tc>
          <w:tcPr>
            <w:tcW w:w="1985" w:type="dxa"/>
            <w:vAlign w:val="center"/>
          </w:tcPr>
          <w:p w:rsidR="00060208" w:rsidRPr="00060208" w:rsidRDefault="00060208" w:rsidP="00060208">
            <w:pPr>
              <w:ind w:firstLine="567"/>
              <w:jc w:val="center"/>
              <w:rPr>
                <w:sz w:val="24"/>
                <w:szCs w:val="24"/>
              </w:rPr>
            </w:pPr>
            <w:r w:rsidRPr="00060208">
              <w:rPr>
                <w:sz w:val="24"/>
                <w:szCs w:val="24"/>
              </w:rPr>
              <w:t>Население</w:t>
            </w:r>
          </w:p>
          <w:p w:rsidR="00060208" w:rsidRPr="00060208" w:rsidRDefault="00060208" w:rsidP="00060208">
            <w:pPr>
              <w:ind w:firstLine="567"/>
              <w:jc w:val="center"/>
              <w:rPr>
                <w:sz w:val="24"/>
                <w:szCs w:val="24"/>
              </w:rPr>
            </w:pPr>
            <w:r w:rsidRPr="00060208">
              <w:rPr>
                <w:sz w:val="24"/>
                <w:szCs w:val="24"/>
              </w:rPr>
              <w:t>тыс. чел.</w:t>
            </w:r>
          </w:p>
        </w:tc>
        <w:tc>
          <w:tcPr>
            <w:tcW w:w="2551" w:type="dxa"/>
            <w:vAlign w:val="center"/>
          </w:tcPr>
          <w:p w:rsidR="00060208" w:rsidRPr="00060208" w:rsidRDefault="00060208" w:rsidP="00060208">
            <w:pPr>
              <w:ind w:firstLine="567"/>
              <w:jc w:val="center"/>
              <w:rPr>
                <w:sz w:val="24"/>
                <w:szCs w:val="24"/>
              </w:rPr>
            </w:pPr>
            <w:r w:rsidRPr="00060208">
              <w:rPr>
                <w:sz w:val="24"/>
                <w:szCs w:val="24"/>
              </w:rPr>
              <w:t>В % к предыдущему году</w:t>
            </w:r>
          </w:p>
        </w:tc>
        <w:tc>
          <w:tcPr>
            <w:tcW w:w="2693" w:type="dxa"/>
            <w:vAlign w:val="center"/>
          </w:tcPr>
          <w:p w:rsidR="00060208" w:rsidRPr="00060208" w:rsidRDefault="00060208" w:rsidP="00060208">
            <w:pPr>
              <w:ind w:firstLine="33"/>
              <w:jc w:val="center"/>
              <w:rPr>
                <w:sz w:val="24"/>
                <w:szCs w:val="24"/>
              </w:rPr>
            </w:pPr>
            <w:r w:rsidRPr="00060208">
              <w:rPr>
                <w:sz w:val="24"/>
                <w:szCs w:val="24"/>
              </w:rPr>
              <w:t>Средний годовой темп прироста в %</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1970</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47,3</w:t>
            </w:r>
          </w:p>
        </w:tc>
        <w:tc>
          <w:tcPr>
            <w:tcW w:w="2551" w:type="dxa"/>
          </w:tcPr>
          <w:p w:rsidR="00060208" w:rsidRPr="00060208" w:rsidRDefault="00060208" w:rsidP="00060208">
            <w:pPr>
              <w:ind w:firstLine="567"/>
              <w:jc w:val="center"/>
              <w:rPr>
                <w:sz w:val="24"/>
                <w:szCs w:val="24"/>
              </w:rPr>
            </w:pPr>
          </w:p>
        </w:tc>
        <w:tc>
          <w:tcPr>
            <w:tcW w:w="2693" w:type="dxa"/>
          </w:tcPr>
          <w:p w:rsidR="00060208" w:rsidRPr="00060208" w:rsidRDefault="00060208" w:rsidP="00060208">
            <w:pPr>
              <w:ind w:firstLine="33"/>
              <w:rPr>
                <w:sz w:val="24"/>
                <w:szCs w:val="24"/>
              </w:rPr>
            </w:pP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1979</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60,9</w:t>
            </w:r>
          </w:p>
        </w:tc>
        <w:tc>
          <w:tcPr>
            <w:tcW w:w="2551" w:type="dxa"/>
          </w:tcPr>
          <w:p w:rsidR="00060208" w:rsidRPr="00060208" w:rsidRDefault="00060208" w:rsidP="00060208">
            <w:pPr>
              <w:ind w:firstLine="567"/>
              <w:jc w:val="center"/>
              <w:rPr>
                <w:sz w:val="24"/>
                <w:szCs w:val="24"/>
              </w:rPr>
            </w:pPr>
            <w:r w:rsidRPr="00060208">
              <w:rPr>
                <w:sz w:val="24"/>
                <w:szCs w:val="24"/>
              </w:rPr>
              <w:t>128,8</w:t>
            </w:r>
          </w:p>
        </w:tc>
        <w:tc>
          <w:tcPr>
            <w:tcW w:w="2693" w:type="dxa"/>
          </w:tcPr>
          <w:p w:rsidR="00060208" w:rsidRPr="00060208" w:rsidRDefault="00060208" w:rsidP="00060208">
            <w:pPr>
              <w:ind w:firstLine="33"/>
              <w:rPr>
                <w:sz w:val="24"/>
                <w:szCs w:val="24"/>
              </w:rPr>
            </w:pPr>
            <w:r w:rsidRPr="00060208">
              <w:rPr>
                <w:sz w:val="24"/>
                <w:szCs w:val="24"/>
              </w:rPr>
              <w:t>3,2%       1970-</w:t>
            </w:r>
            <w:smartTag w:uri="urn:schemas-microsoft-com:office:smarttags" w:element="metricconverter">
              <w:smartTagPr>
                <w:attr w:name="ProductID" w:val="1979 г"/>
              </w:smartTagPr>
              <w:r w:rsidRPr="00060208">
                <w:rPr>
                  <w:sz w:val="24"/>
                  <w:szCs w:val="24"/>
                </w:rPr>
                <w:t xml:space="preserve">1979 </w:t>
              </w:r>
              <w:proofErr w:type="spellStart"/>
              <w:r w:rsidRPr="00060208">
                <w:rPr>
                  <w:sz w:val="24"/>
                  <w:szCs w:val="24"/>
                </w:rPr>
                <w:t>г</w:t>
              </w:r>
            </w:smartTag>
            <w:r w:rsidRPr="00060208">
              <w:rPr>
                <w:sz w:val="24"/>
                <w:szCs w:val="24"/>
              </w:rPr>
              <w:t>.г</w:t>
            </w:r>
            <w:proofErr w:type="spellEnd"/>
            <w:r w:rsidRPr="00060208">
              <w:rPr>
                <w:sz w:val="24"/>
                <w:szCs w:val="24"/>
              </w:rPr>
              <w:t xml:space="preserve">.  </w:t>
            </w: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1982</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62,0</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101,8</w:t>
            </w:r>
          </w:p>
        </w:tc>
        <w:tc>
          <w:tcPr>
            <w:tcW w:w="2693" w:type="dxa"/>
            <w:vMerge w:val="restart"/>
            <w:vAlign w:val="center"/>
          </w:tcPr>
          <w:p w:rsidR="00060208" w:rsidRPr="00060208" w:rsidRDefault="00060208" w:rsidP="00060208">
            <w:pPr>
              <w:widowControl w:val="0"/>
              <w:autoSpaceDE w:val="0"/>
              <w:autoSpaceDN w:val="0"/>
              <w:adjustRightInd w:val="0"/>
              <w:ind w:firstLine="33"/>
              <w:jc w:val="center"/>
              <w:rPr>
                <w:sz w:val="24"/>
                <w:szCs w:val="24"/>
              </w:rPr>
            </w:pPr>
            <w:r w:rsidRPr="00060208">
              <w:rPr>
                <w:sz w:val="24"/>
                <w:szCs w:val="24"/>
              </w:rPr>
              <w:t>1,7%        1979-</w:t>
            </w:r>
            <w:smartTag w:uri="urn:schemas-microsoft-com:office:smarttags" w:element="metricconverter">
              <w:smartTagPr>
                <w:attr w:name="ProductID" w:val="1989 г"/>
              </w:smartTagPr>
              <w:r w:rsidRPr="00060208">
                <w:rPr>
                  <w:sz w:val="24"/>
                  <w:szCs w:val="24"/>
                </w:rPr>
                <w:t xml:space="preserve">1989 </w:t>
              </w:r>
              <w:proofErr w:type="spellStart"/>
              <w:r w:rsidRPr="00060208">
                <w:rPr>
                  <w:sz w:val="24"/>
                  <w:szCs w:val="24"/>
                </w:rPr>
                <w:t>г</w:t>
              </w:r>
            </w:smartTag>
            <w:r w:rsidRPr="00060208">
              <w:rPr>
                <w:sz w:val="24"/>
                <w:szCs w:val="24"/>
              </w:rPr>
              <w:t>.г</w:t>
            </w:r>
            <w:proofErr w:type="spellEnd"/>
            <w:r w:rsidRPr="00060208">
              <w:rPr>
                <w:sz w:val="24"/>
                <w:szCs w:val="24"/>
              </w:rPr>
              <w:t xml:space="preserve">.   </w:t>
            </w: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1983</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62,7</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101,1</w:t>
            </w:r>
          </w:p>
        </w:tc>
        <w:tc>
          <w:tcPr>
            <w:tcW w:w="2693" w:type="dxa"/>
            <w:vMerge/>
          </w:tcPr>
          <w:p w:rsidR="00060208" w:rsidRPr="00060208" w:rsidRDefault="00060208" w:rsidP="00060208">
            <w:pPr>
              <w:widowControl w:val="0"/>
              <w:autoSpaceDE w:val="0"/>
              <w:autoSpaceDN w:val="0"/>
              <w:adjustRightInd w:val="0"/>
              <w:ind w:firstLine="33"/>
              <w:rPr>
                <w:sz w:val="24"/>
                <w:szCs w:val="24"/>
              </w:rPr>
            </w:pP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1984</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63,8</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101,8</w:t>
            </w:r>
          </w:p>
        </w:tc>
        <w:tc>
          <w:tcPr>
            <w:tcW w:w="2693" w:type="dxa"/>
            <w:vMerge/>
          </w:tcPr>
          <w:p w:rsidR="00060208" w:rsidRPr="00060208" w:rsidRDefault="00060208" w:rsidP="00060208">
            <w:pPr>
              <w:widowControl w:val="0"/>
              <w:autoSpaceDE w:val="0"/>
              <w:autoSpaceDN w:val="0"/>
              <w:adjustRightInd w:val="0"/>
              <w:ind w:firstLine="33"/>
              <w:rPr>
                <w:sz w:val="24"/>
                <w:szCs w:val="24"/>
              </w:rPr>
            </w:pP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1985</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64,9</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101,7</w:t>
            </w:r>
          </w:p>
        </w:tc>
        <w:tc>
          <w:tcPr>
            <w:tcW w:w="2693" w:type="dxa"/>
            <w:vMerge/>
          </w:tcPr>
          <w:p w:rsidR="00060208" w:rsidRPr="00060208" w:rsidRDefault="00060208" w:rsidP="00060208">
            <w:pPr>
              <w:widowControl w:val="0"/>
              <w:autoSpaceDE w:val="0"/>
              <w:autoSpaceDN w:val="0"/>
              <w:adjustRightInd w:val="0"/>
              <w:ind w:firstLine="33"/>
              <w:rPr>
                <w:sz w:val="24"/>
                <w:szCs w:val="24"/>
              </w:rPr>
            </w:pP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1986</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66,0</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101,7</w:t>
            </w:r>
          </w:p>
        </w:tc>
        <w:tc>
          <w:tcPr>
            <w:tcW w:w="2693" w:type="dxa"/>
            <w:vMerge/>
          </w:tcPr>
          <w:p w:rsidR="00060208" w:rsidRPr="00060208" w:rsidRDefault="00060208" w:rsidP="00060208">
            <w:pPr>
              <w:widowControl w:val="0"/>
              <w:autoSpaceDE w:val="0"/>
              <w:autoSpaceDN w:val="0"/>
              <w:adjustRightInd w:val="0"/>
              <w:ind w:firstLine="33"/>
              <w:rPr>
                <w:sz w:val="24"/>
                <w:szCs w:val="24"/>
              </w:rPr>
            </w:pP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1989</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70,2</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106,4</w:t>
            </w:r>
          </w:p>
        </w:tc>
        <w:tc>
          <w:tcPr>
            <w:tcW w:w="2693" w:type="dxa"/>
            <w:vMerge/>
          </w:tcPr>
          <w:p w:rsidR="00060208" w:rsidRPr="00060208" w:rsidRDefault="00060208" w:rsidP="00060208">
            <w:pPr>
              <w:widowControl w:val="0"/>
              <w:autoSpaceDE w:val="0"/>
              <w:autoSpaceDN w:val="0"/>
              <w:adjustRightInd w:val="0"/>
              <w:ind w:firstLine="33"/>
              <w:rPr>
                <w:sz w:val="24"/>
                <w:szCs w:val="24"/>
              </w:rPr>
            </w:pPr>
          </w:p>
        </w:tc>
      </w:tr>
      <w:tr w:rsidR="00060208" w:rsidRPr="00060208" w:rsidTr="00372CAA">
        <w:tc>
          <w:tcPr>
            <w:tcW w:w="2126"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1990</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70,7</w:t>
            </w:r>
          </w:p>
        </w:tc>
        <w:tc>
          <w:tcPr>
            <w:tcW w:w="2551"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100,7</w:t>
            </w:r>
          </w:p>
        </w:tc>
        <w:tc>
          <w:tcPr>
            <w:tcW w:w="2693" w:type="dxa"/>
          </w:tcPr>
          <w:p w:rsidR="00060208" w:rsidRPr="00060208" w:rsidRDefault="00060208" w:rsidP="00060208">
            <w:pPr>
              <w:widowControl w:val="0"/>
              <w:autoSpaceDE w:val="0"/>
              <w:autoSpaceDN w:val="0"/>
              <w:adjustRightInd w:val="0"/>
              <w:ind w:firstLine="33"/>
              <w:rPr>
                <w:sz w:val="24"/>
                <w:szCs w:val="24"/>
              </w:rPr>
            </w:pPr>
            <w:r w:rsidRPr="00060208">
              <w:rPr>
                <w:sz w:val="24"/>
                <w:szCs w:val="24"/>
              </w:rPr>
              <w:t>0,7%</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1991</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71,3</w:t>
            </w:r>
          </w:p>
        </w:tc>
        <w:tc>
          <w:tcPr>
            <w:tcW w:w="2551" w:type="dxa"/>
          </w:tcPr>
          <w:p w:rsidR="00060208" w:rsidRPr="00060208" w:rsidRDefault="00060208" w:rsidP="00060208">
            <w:pPr>
              <w:ind w:firstLine="567"/>
              <w:jc w:val="center"/>
              <w:rPr>
                <w:sz w:val="24"/>
                <w:szCs w:val="24"/>
              </w:rPr>
            </w:pPr>
            <w:r w:rsidRPr="00060208">
              <w:rPr>
                <w:sz w:val="24"/>
                <w:szCs w:val="24"/>
              </w:rPr>
              <w:t>100,8</w:t>
            </w:r>
          </w:p>
        </w:tc>
        <w:tc>
          <w:tcPr>
            <w:tcW w:w="2693" w:type="dxa"/>
          </w:tcPr>
          <w:p w:rsidR="00060208" w:rsidRPr="00060208" w:rsidRDefault="00060208" w:rsidP="00060208">
            <w:pPr>
              <w:ind w:firstLine="33"/>
              <w:rPr>
                <w:sz w:val="24"/>
                <w:szCs w:val="24"/>
              </w:rPr>
            </w:pPr>
            <w:r w:rsidRPr="00060208">
              <w:rPr>
                <w:sz w:val="24"/>
                <w:szCs w:val="24"/>
              </w:rPr>
              <w:t>0,8%</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1992</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71,6</w:t>
            </w:r>
          </w:p>
        </w:tc>
        <w:tc>
          <w:tcPr>
            <w:tcW w:w="2551" w:type="dxa"/>
          </w:tcPr>
          <w:p w:rsidR="00060208" w:rsidRPr="00060208" w:rsidRDefault="00060208" w:rsidP="00060208">
            <w:pPr>
              <w:ind w:firstLine="567"/>
              <w:jc w:val="center"/>
              <w:rPr>
                <w:sz w:val="24"/>
                <w:szCs w:val="24"/>
              </w:rPr>
            </w:pPr>
            <w:r w:rsidRPr="00060208">
              <w:rPr>
                <w:sz w:val="24"/>
                <w:szCs w:val="24"/>
              </w:rPr>
              <w:t>100,4</w:t>
            </w:r>
          </w:p>
        </w:tc>
        <w:tc>
          <w:tcPr>
            <w:tcW w:w="2693" w:type="dxa"/>
          </w:tcPr>
          <w:p w:rsidR="00060208" w:rsidRPr="00060208" w:rsidRDefault="00060208" w:rsidP="00060208">
            <w:pPr>
              <w:ind w:firstLine="33"/>
              <w:rPr>
                <w:sz w:val="24"/>
                <w:szCs w:val="24"/>
              </w:rPr>
            </w:pPr>
            <w:r w:rsidRPr="00060208">
              <w:rPr>
                <w:sz w:val="24"/>
                <w:szCs w:val="24"/>
              </w:rPr>
              <w:t>0,4%</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1993</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71,3</w:t>
            </w:r>
          </w:p>
        </w:tc>
        <w:tc>
          <w:tcPr>
            <w:tcW w:w="2551" w:type="dxa"/>
          </w:tcPr>
          <w:p w:rsidR="00060208" w:rsidRPr="00060208" w:rsidRDefault="00060208" w:rsidP="00060208">
            <w:pPr>
              <w:ind w:firstLine="567"/>
              <w:jc w:val="center"/>
              <w:rPr>
                <w:sz w:val="24"/>
                <w:szCs w:val="24"/>
              </w:rPr>
            </w:pPr>
            <w:r w:rsidRPr="00060208">
              <w:rPr>
                <w:sz w:val="24"/>
                <w:szCs w:val="24"/>
              </w:rPr>
              <w:t>99,6</w:t>
            </w:r>
          </w:p>
        </w:tc>
        <w:tc>
          <w:tcPr>
            <w:tcW w:w="2693" w:type="dxa"/>
          </w:tcPr>
          <w:p w:rsidR="00060208" w:rsidRPr="00060208" w:rsidRDefault="00060208" w:rsidP="00060208">
            <w:pPr>
              <w:ind w:firstLine="33"/>
              <w:rPr>
                <w:sz w:val="24"/>
                <w:szCs w:val="24"/>
              </w:rPr>
            </w:pPr>
            <w:r w:rsidRPr="00060208">
              <w:rPr>
                <w:sz w:val="24"/>
                <w:szCs w:val="24"/>
              </w:rPr>
              <w:t>-0,4%</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1994</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70,9</w:t>
            </w:r>
          </w:p>
        </w:tc>
        <w:tc>
          <w:tcPr>
            <w:tcW w:w="2551" w:type="dxa"/>
          </w:tcPr>
          <w:p w:rsidR="00060208" w:rsidRPr="00060208" w:rsidRDefault="00060208" w:rsidP="00060208">
            <w:pPr>
              <w:ind w:firstLine="567"/>
              <w:jc w:val="center"/>
              <w:rPr>
                <w:sz w:val="24"/>
                <w:szCs w:val="24"/>
              </w:rPr>
            </w:pPr>
            <w:r w:rsidRPr="00060208">
              <w:rPr>
                <w:sz w:val="24"/>
                <w:szCs w:val="24"/>
              </w:rPr>
              <w:t>99,4</w:t>
            </w:r>
          </w:p>
        </w:tc>
        <w:tc>
          <w:tcPr>
            <w:tcW w:w="2693" w:type="dxa"/>
            <w:vMerge w:val="restart"/>
            <w:vAlign w:val="center"/>
          </w:tcPr>
          <w:p w:rsidR="00060208" w:rsidRPr="00060208" w:rsidRDefault="00060208" w:rsidP="00060208">
            <w:pPr>
              <w:ind w:firstLine="33"/>
              <w:jc w:val="center"/>
              <w:rPr>
                <w:sz w:val="24"/>
                <w:szCs w:val="24"/>
              </w:rPr>
            </w:pPr>
            <w:r w:rsidRPr="00060208">
              <w:rPr>
                <w:sz w:val="24"/>
                <w:szCs w:val="24"/>
              </w:rPr>
              <w:t>-0,7%     1993-</w:t>
            </w:r>
            <w:smartTag w:uri="urn:schemas-microsoft-com:office:smarttags" w:element="metricconverter">
              <w:smartTagPr>
                <w:attr w:name="ProductID" w:val="1997 г"/>
              </w:smartTagPr>
              <w:r w:rsidRPr="00060208">
                <w:rPr>
                  <w:sz w:val="24"/>
                  <w:szCs w:val="24"/>
                </w:rPr>
                <w:t xml:space="preserve">1997 </w:t>
              </w:r>
              <w:proofErr w:type="spellStart"/>
              <w:r w:rsidRPr="00060208">
                <w:rPr>
                  <w:sz w:val="24"/>
                  <w:szCs w:val="24"/>
                </w:rPr>
                <w:t>г</w:t>
              </w:r>
            </w:smartTag>
            <w:r w:rsidRPr="00060208">
              <w:rPr>
                <w:sz w:val="24"/>
                <w:szCs w:val="24"/>
              </w:rPr>
              <w:t>.г</w:t>
            </w:r>
            <w:proofErr w:type="spellEnd"/>
            <w:r w:rsidRPr="00060208">
              <w:rPr>
                <w:sz w:val="24"/>
                <w:szCs w:val="24"/>
              </w:rPr>
              <w:t xml:space="preserve">.     </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1995</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70,5</w:t>
            </w:r>
          </w:p>
        </w:tc>
        <w:tc>
          <w:tcPr>
            <w:tcW w:w="2551" w:type="dxa"/>
          </w:tcPr>
          <w:p w:rsidR="00060208" w:rsidRPr="00060208" w:rsidRDefault="00060208" w:rsidP="00060208">
            <w:pPr>
              <w:ind w:firstLine="567"/>
              <w:jc w:val="center"/>
              <w:rPr>
                <w:sz w:val="24"/>
                <w:szCs w:val="24"/>
              </w:rPr>
            </w:pPr>
            <w:r w:rsidRPr="00060208">
              <w:rPr>
                <w:sz w:val="24"/>
                <w:szCs w:val="24"/>
              </w:rPr>
              <w:t>99,5</w:t>
            </w:r>
          </w:p>
        </w:tc>
        <w:tc>
          <w:tcPr>
            <w:tcW w:w="2693" w:type="dxa"/>
            <w:vMerge/>
            <w:vAlign w:val="center"/>
          </w:tcPr>
          <w:p w:rsidR="00060208" w:rsidRPr="00060208" w:rsidRDefault="00060208" w:rsidP="00060208">
            <w:pPr>
              <w:ind w:firstLine="33"/>
              <w:rPr>
                <w:sz w:val="24"/>
                <w:szCs w:val="24"/>
              </w:rPr>
            </w:pP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1996</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70,0</w:t>
            </w:r>
          </w:p>
        </w:tc>
        <w:tc>
          <w:tcPr>
            <w:tcW w:w="2551" w:type="dxa"/>
          </w:tcPr>
          <w:p w:rsidR="00060208" w:rsidRPr="00060208" w:rsidRDefault="00060208" w:rsidP="00060208">
            <w:pPr>
              <w:ind w:firstLine="567"/>
              <w:jc w:val="center"/>
              <w:rPr>
                <w:sz w:val="24"/>
                <w:szCs w:val="24"/>
              </w:rPr>
            </w:pPr>
            <w:r w:rsidRPr="00060208">
              <w:rPr>
                <w:sz w:val="24"/>
                <w:szCs w:val="24"/>
              </w:rPr>
              <w:t>99,2</w:t>
            </w:r>
          </w:p>
        </w:tc>
        <w:tc>
          <w:tcPr>
            <w:tcW w:w="2693" w:type="dxa"/>
            <w:vMerge/>
            <w:vAlign w:val="center"/>
          </w:tcPr>
          <w:p w:rsidR="00060208" w:rsidRPr="00060208" w:rsidRDefault="00060208" w:rsidP="00060208">
            <w:pPr>
              <w:ind w:firstLine="33"/>
              <w:rPr>
                <w:sz w:val="24"/>
                <w:szCs w:val="24"/>
              </w:rPr>
            </w:pP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1997</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69,3</w:t>
            </w:r>
          </w:p>
        </w:tc>
        <w:tc>
          <w:tcPr>
            <w:tcW w:w="2551" w:type="dxa"/>
          </w:tcPr>
          <w:p w:rsidR="00060208" w:rsidRPr="00060208" w:rsidRDefault="00060208" w:rsidP="00060208">
            <w:pPr>
              <w:ind w:firstLine="567"/>
              <w:jc w:val="center"/>
              <w:rPr>
                <w:sz w:val="24"/>
                <w:szCs w:val="24"/>
              </w:rPr>
            </w:pPr>
            <w:r w:rsidRPr="00060208">
              <w:rPr>
                <w:sz w:val="24"/>
                <w:szCs w:val="24"/>
              </w:rPr>
              <w:t>99,0</w:t>
            </w:r>
          </w:p>
        </w:tc>
        <w:tc>
          <w:tcPr>
            <w:tcW w:w="2693" w:type="dxa"/>
            <w:vMerge/>
            <w:vAlign w:val="center"/>
          </w:tcPr>
          <w:p w:rsidR="00060208" w:rsidRPr="00060208" w:rsidRDefault="00060208" w:rsidP="00060208">
            <w:pPr>
              <w:ind w:firstLine="33"/>
              <w:rPr>
                <w:sz w:val="24"/>
                <w:szCs w:val="24"/>
              </w:rPr>
            </w:pP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1998</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68,2</w:t>
            </w:r>
          </w:p>
        </w:tc>
        <w:tc>
          <w:tcPr>
            <w:tcW w:w="2551" w:type="dxa"/>
          </w:tcPr>
          <w:p w:rsidR="00060208" w:rsidRPr="00060208" w:rsidRDefault="00060208" w:rsidP="00060208">
            <w:pPr>
              <w:ind w:firstLine="567"/>
              <w:jc w:val="center"/>
              <w:rPr>
                <w:sz w:val="24"/>
                <w:szCs w:val="24"/>
              </w:rPr>
            </w:pPr>
            <w:r w:rsidRPr="00060208">
              <w:rPr>
                <w:sz w:val="24"/>
                <w:szCs w:val="24"/>
              </w:rPr>
              <w:t>98,4</w:t>
            </w:r>
          </w:p>
        </w:tc>
        <w:tc>
          <w:tcPr>
            <w:tcW w:w="2693" w:type="dxa"/>
            <w:vAlign w:val="center"/>
          </w:tcPr>
          <w:p w:rsidR="00060208" w:rsidRPr="00060208" w:rsidRDefault="00060208" w:rsidP="00060208">
            <w:pPr>
              <w:ind w:firstLine="33"/>
              <w:rPr>
                <w:sz w:val="24"/>
                <w:szCs w:val="24"/>
              </w:rPr>
            </w:pPr>
            <w:r w:rsidRPr="00060208">
              <w:rPr>
                <w:sz w:val="24"/>
                <w:szCs w:val="24"/>
              </w:rPr>
              <w:t>-1,6%</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1999</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67,3</w:t>
            </w:r>
          </w:p>
        </w:tc>
        <w:tc>
          <w:tcPr>
            <w:tcW w:w="2551" w:type="dxa"/>
          </w:tcPr>
          <w:p w:rsidR="00060208" w:rsidRPr="00060208" w:rsidRDefault="00060208" w:rsidP="00060208">
            <w:pPr>
              <w:ind w:firstLine="567"/>
              <w:jc w:val="center"/>
              <w:rPr>
                <w:sz w:val="24"/>
                <w:szCs w:val="24"/>
              </w:rPr>
            </w:pPr>
            <w:r w:rsidRPr="00060208">
              <w:rPr>
                <w:sz w:val="24"/>
                <w:szCs w:val="24"/>
              </w:rPr>
              <w:t>98,7</w:t>
            </w:r>
          </w:p>
        </w:tc>
        <w:tc>
          <w:tcPr>
            <w:tcW w:w="2693" w:type="dxa"/>
            <w:vAlign w:val="center"/>
          </w:tcPr>
          <w:p w:rsidR="00060208" w:rsidRPr="00060208" w:rsidRDefault="00060208" w:rsidP="00060208">
            <w:pPr>
              <w:ind w:firstLine="33"/>
              <w:rPr>
                <w:sz w:val="24"/>
                <w:szCs w:val="24"/>
              </w:rPr>
            </w:pPr>
            <w:r w:rsidRPr="00060208">
              <w:rPr>
                <w:sz w:val="24"/>
                <w:szCs w:val="24"/>
              </w:rPr>
              <w:t>-1,3%</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2000</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66,3</w:t>
            </w:r>
          </w:p>
        </w:tc>
        <w:tc>
          <w:tcPr>
            <w:tcW w:w="2551" w:type="dxa"/>
          </w:tcPr>
          <w:p w:rsidR="00060208" w:rsidRPr="00060208" w:rsidRDefault="00060208" w:rsidP="00060208">
            <w:pPr>
              <w:ind w:firstLine="567"/>
              <w:jc w:val="center"/>
              <w:rPr>
                <w:sz w:val="24"/>
                <w:szCs w:val="24"/>
              </w:rPr>
            </w:pPr>
            <w:r w:rsidRPr="00060208">
              <w:rPr>
                <w:sz w:val="24"/>
                <w:szCs w:val="24"/>
              </w:rPr>
              <w:t>98,5</w:t>
            </w:r>
          </w:p>
        </w:tc>
        <w:tc>
          <w:tcPr>
            <w:tcW w:w="2693" w:type="dxa"/>
            <w:vAlign w:val="center"/>
          </w:tcPr>
          <w:p w:rsidR="00060208" w:rsidRPr="00060208" w:rsidRDefault="00060208" w:rsidP="00060208">
            <w:pPr>
              <w:ind w:firstLine="33"/>
              <w:rPr>
                <w:sz w:val="24"/>
                <w:szCs w:val="24"/>
              </w:rPr>
            </w:pPr>
            <w:r w:rsidRPr="00060208">
              <w:rPr>
                <w:sz w:val="24"/>
                <w:szCs w:val="24"/>
              </w:rPr>
              <w:t>-1,5%</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2001</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65,3</w:t>
            </w:r>
          </w:p>
        </w:tc>
        <w:tc>
          <w:tcPr>
            <w:tcW w:w="2551" w:type="dxa"/>
          </w:tcPr>
          <w:p w:rsidR="00060208" w:rsidRPr="00060208" w:rsidRDefault="00060208" w:rsidP="00060208">
            <w:pPr>
              <w:ind w:firstLine="567"/>
              <w:jc w:val="center"/>
              <w:rPr>
                <w:sz w:val="24"/>
                <w:szCs w:val="24"/>
              </w:rPr>
            </w:pPr>
            <w:r w:rsidRPr="00060208">
              <w:rPr>
                <w:sz w:val="24"/>
                <w:szCs w:val="24"/>
              </w:rPr>
              <w:t>98,5</w:t>
            </w:r>
          </w:p>
        </w:tc>
        <w:tc>
          <w:tcPr>
            <w:tcW w:w="2693" w:type="dxa"/>
            <w:vAlign w:val="center"/>
          </w:tcPr>
          <w:p w:rsidR="00060208" w:rsidRPr="00060208" w:rsidRDefault="00060208" w:rsidP="00060208">
            <w:pPr>
              <w:ind w:firstLine="33"/>
              <w:rPr>
                <w:sz w:val="24"/>
                <w:szCs w:val="24"/>
              </w:rPr>
            </w:pPr>
            <w:r w:rsidRPr="00060208">
              <w:rPr>
                <w:sz w:val="24"/>
                <w:szCs w:val="24"/>
              </w:rPr>
              <w:t>-1,5%</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2002</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62,9</w:t>
            </w:r>
          </w:p>
        </w:tc>
        <w:tc>
          <w:tcPr>
            <w:tcW w:w="2551" w:type="dxa"/>
          </w:tcPr>
          <w:p w:rsidR="00060208" w:rsidRPr="00060208" w:rsidRDefault="00060208" w:rsidP="00060208">
            <w:pPr>
              <w:ind w:firstLine="567"/>
              <w:jc w:val="center"/>
              <w:rPr>
                <w:sz w:val="24"/>
                <w:szCs w:val="24"/>
              </w:rPr>
            </w:pPr>
            <w:r w:rsidRPr="00060208">
              <w:rPr>
                <w:sz w:val="24"/>
                <w:szCs w:val="24"/>
              </w:rPr>
              <w:t>96,3</w:t>
            </w:r>
          </w:p>
        </w:tc>
        <w:tc>
          <w:tcPr>
            <w:tcW w:w="2693" w:type="dxa"/>
            <w:vAlign w:val="center"/>
          </w:tcPr>
          <w:p w:rsidR="00060208" w:rsidRPr="00060208" w:rsidRDefault="00060208" w:rsidP="00060208">
            <w:pPr>
              <w:ind w:firstLine="33"/>
              <w:rPr>
                <w:sz w:val="24"/>
                <w:szCs w:val="24"/>
              </w:rPr>
            </w:pPr>
            <w:r w:rsidRPr="00060208">
              <w:rPr>
                <w:sz w:val="24"/>
                <w:szCs w:val="24"/>
              </w:rPr>
              <w:t>-3,7%</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2003</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62,4</w:t>
            </w:r>
          </w:p>
        </w:tc>
        <w:tc>
          <w:tcPr>
            <w:tcW w:w="2551" w:type="dxa"/>
          </w:tcPr>
          <w:p w:rsidR="00060208" w:rsidRPr="00060208" w:rsidRDefault="00060208" w:rsidP="00060208">
            <w:pPr>
              <w:ind w:firstLine="567"/>
              <w:jc w:val="center"/>
              <w:rPr>
                <w:sz w:val="24"/>
                <w:szCs w:val="24"/>
              </w:rPr>
            </w:pPr>
            <w:r w:rsidRPr="00060208">
              <w:rPr>
                <w:sz w:val="24"/>
                <w:szCs w:val="24"/>
              </w:rPr>
              <w:t>99,2</w:t>
            </w:r>
          </w:p>
        </w:tc>
        <w:tc>
          <w:tcPr>
            <w:tcW w:w="2693" w:type="dxa"/>
            <w:vAlign w:val="center"/>
          </w:tcPr>
          <w:p w:rsidR="00060208" w:rsidRPr="00060208" w:rsidRDefault="00060208" w:rsidP="00060208">
            <w:pPr>
              <w:ind w:firstLine="33"/>
              <w:rPr>
                <w:sz w:val="24"/>
                <w:szCs w:val="24"/>
              </w:rPr>
            </w:pPr>
            <w:r w:rsidRPr="00060208">
              <w:rPr>
                <w:sz w:val="24"/>
                <w:szCs w:val="24"/>
              </w:rPr>
              <w:t>-0,8%</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2004</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61,6</w:t>
            </w:r>
          </w:p>
        </w:tc>
        <w:tc>
          <w:tcPr>
            <w:tcW w:w="2551" w:type="dxa"/>
          </w:tcPr>
          <w:p w:rsidR="00060208" w:rsidRPr="00060208" w:rsidRDefault="00060208" w:rsidP="00060208">
            <w:pPr>
              <w:ind w:firstLine="567"/>
              <w:jc w:val="center"/>
              <w:rPr>
                <w:sz w:val="24"/>
                <w:szCs w:val="24"/>
              </w:rPr>
            </w:pPr>
            <w:r w:rsidRPr="00060208">
              <w:rPr>
                <w:sz w:val="24"/>
                <w:szCs w:val="24"/>
              </w:rPr>
              <w:t>97,2</w:t>
            </w:r>
          </w:p>
        </w:tc>
        <w:tc>
          <w:tcPr>
            <w:tcW w:w="2693" w:type="dxa"/>
            <w:vAlign w:val="center"/>
          </w:tcPr>
          <w:p w:rsidR="00060208" w:rsidRPr="00060208" w:rsidRDefault="00060208" w:rsidP="00060208">
            <w:pPr>
              <w:ind w:firstLine="33"/>
              <w:rPr>
                <w:sz w:val="24"/>
                <w:szCs w:val="24"/>
              </w:rPr>
            </w:pPr>
            <w:r w:rsidRPr="00060208">
              <w:rPr>
                <w:sz w:val="24"/>
                <w:szCs w:val="24"/>
              </w:rPr>
              <w:t>-2,8%</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2005</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60,6</w:t>
            </w:r>
          </w:p>
        </w:tc>
        <w:tc>
          <w:tcPr>
            <w:tcW w:w="2551" w:type="dxa"/>
          </w:tcPr>
          <w:p w:rsidR="00060208" w:rsidRPr="00060208" w:rsidRDefault="00060208" w:rsidP="00060208">
            <w:pPr>
              <w:ind w:firstLine="567"/>
              <w:jc w:val="center"/>
              <w:rPr>
                <w:sz w:val="24"/>
                <w:szCs w:val="24"/>
              </w:rPr>
            </w:pPr>
            <w:r w:rsidRPr="00060208">
              <w:rPr>
                <w:sz w:val="24"/>
                <w:szCs w:val="24"/>
              </w:rPr>
              <w:t>98,3</w:t>
            </w:r>
          </w:p>
        </w:tc>
        <w:tc>
          <w:tcPr>
            <w:tcW w:w="2693" w:type="dxa"/>
            <w:vAlign w:val="center"/>
          </w:tcPr>
          <w:p w:rsidR="00060208" w:rsidRPr="00060208" w:rsidRDefault="00060208" w:rsidP="00060208">
            <w:pPr>
              <w:ind w:firstLine="33"/>
              <w:rPr>
                <w:sz w:val="24"/>
                <w:szCs w:val="24"/>
              </w:rPr>
            </w:pPr>
            <w:r w:rsidRPr="00060208">
              <w:rPr>
                <w:sz w:val="24"/>
                <w:szCs w:val="24"/>
              </w:rPr>
              <w:t>-1,7%</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2006</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59,8</w:t>
            </w:r>
          </w:p>
        </w:tc>
        <w:tc>
          <w:tcPr>
            <w:tcW w:w="2551" w:type="dxa"/>
          </w:tcPr>
          <w:p w:rsidR="00060208" w:rsidRPr="00060208" w:rsidRDefault="00060208" w:rsidP="00060208">
            <w:pPr>
              <w:ind w:firstLine="567"/>
              <w:jc w:val="center"/>
              <w:rPr>
                <w:sz w:val="24"/>
                <w:szCs w:val="24"/>
              </w:rPr>
            </w:pPr>
            <w:r w:rsidRPr="00060208">
              <w:rPr>
                <w:sz w:val="24"/>
                <w:szCs w:val="24"/>
              </w:rPr>
              <w:t>98,6</w:t>
            </w:r>
          </w:p>
        </w:tc>
        <w:tc>
          <w:tcPr>
            <w:tcW w:w="2693" w:type="dxa"/>
            <w:vAlign w:val="center"/>
          </w:tcPr>
          <w:p w:rsidR="00060208" w:rsidRPr="00060208" w:rsidRDefault="00060208" w:rsidP="00060208">
            <w:pPr>
              <w:ind w:firstLine="33"/>
              <w:rPr>
                <w:sz w:val="24"/>
                <w:szCs w:val="24"/>
              </w:rPr>
            </w:pPr>
            <w:r w:rsidRPr="00060208">
              <w:rPr>
                <w:sz w:val="24"/>
                <w:szCs w:val="24"/>
              </w:rPr>
              <w:t>-1,4%</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2007</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58,7</w:t>
            </w:r>
          </w:p>
        </w:tc>
        <w:tc>
          <w:tcPr>
            <w:tcW w:w="2551" w:type="dxa"/>
          </w:tcPr>
          <w:p w:rsidR="00060208" w:rsidRPr="00060208" w:rsidRDefault="00060208" w:rsidP="00060208">
            <w:pPr>
              <w:ind w:firstLine="567"/>
              <w:jc w:val="center"/>
              <w:rPr>
                <w:sz w:val="24"/>
                <w:szCs w:val="24"/>
              </w:rPr>
            </w:pPr>
            <w:r w:rsidRPr="00060208">
              <w:rPr>
                <w:sz w:val="24"/>
                <w:szCs w:val="24"/>
              </w:rPr>
              <w:t>98,3</w:t>
            </w:r>
          </w:p>
        </w:tc>
        <w:tc>
          <w:tcPr>
            <w:tcW w:w="2693" w:type="dxa"/>
            <w:vAlign w:val="center"/>
          </w:tcPr>
          <w:p w:rsidR="00060208" w:rsidRPr="00060208" w:rsidRDefault="00060208" w:rsidP="00060208">
            <w:pPr>
              <w:ind w:firstLine="33"/>
              <w:rPr>
                <w:sz w:val="24"/>
                <w:szCs w:val="24"/>
              </w:rPr>
            </w:pPr>
            <w:r w:rsidRPr="00060208">
              <w:rPr>
                <w:sz w:val="24"/>
                <w:szCs w:val="24"/>
              </w:rPr>
              <w:t>-1,7%</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2008</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58,0</w:t>
            </w:r>
          </w:p>
        </w:tc>
        <w:tc>
          <w:tcPr>
            <w:tcW w:w="2551" w:type="dxa"/>
          </w:tcPr>
          <w:p w:rsidR="00060208" w:rsidRPr="00060208" w:rsidRDefault="00060208" w:rsidP="00060208">
            <w:pPr>
              <w:ind w:firstLine="567"/>
              <w:jc w:val="center"/>
              <w:rPr>
                <w:sz w:val="24"/>
                <w:szCs w:val="24"/>
              </w:rPr>
            </w:pPr>
            <w:r w:rsidRPr="00060208">
              <w:rPr>
                <w:sz w:val="24"/>
                <w:szCs w:val="24"/>
              </w:rPr>
              <w:t>98,8</w:t>
            </w:r>
          </w:p>
        </w:tc>
        <w:tc>
          <w:tcPr>
            <w:tcW w:w="2693" w:type="dxa"/>
            <w:vAlign w:val="center"/>
          </w:tcPr>
          <w:p w:rsidR="00060208" w:rsidRPr="00060208" w:rsidRDefault="00060208" w:rsidP="00060208">
            <w:pPr>
              <w:ind w:firstLine="33"/>
              <w:rPr>
                <w:sz w:val="24"/>
                <w:szCs w:val="24"/>
              </w:rPr>
            </w:pPr>
            <w:r w:rsidRPr="00060208">
              <w:rPr>
                <w:sz w:val="24"/>
                <w:szCs w:val="24"/>
              </w:rPr>
              <w:t>-1,2%</w:t>
            </w:r>
          </w:p>
        </w:tc>
      </w:tr>
      <w:tr w:rsidR="00060208" w:rsidRPr="00060208" w:rsidTr="00372CAA">
        <w:tc>
          <w:tcPr>
            <w:tcW w:w="2126" w:type="dxa"/>
          </w:tcPr>
          <w:p w:rsidR="00060208" w:rsidRPr="00060208" w:rsidRDefault="00060208" w:rsidP="00060208">
            <w:pPr>
              <w:ind w:firstLine="567"/>
              <w:jc w:val="center"/>
              <w:rPr>
                <w:sz w:val="24"/>
                <w:szCs w:val="24"/>
              </w:rPr>
            </w:pPr>
            <w:r w:rsidRPr="00060208">
              <w:rPr>
                <w:sz w:val="24"/>
                <w:szCs w:val="24"/>
              </w:rPr>
              <w:t>2009</w:t>
            </w:r>
          </w:p>
        </w:tc>
        <w:tc>
          <w:tcPr>
            <w:tcW w:w="1985" w:type="dxa"/>
          </w:tcPr>
          <w:p w:rsidR="00060208" w:rsidRPr="00060208" w:rsidRDefault="00060208" w:rsidP="00060208">
            <w:pPr>
              <w:widowControl w:val="0"/>
              <w:autoSpaceDE w:val="0"/>
              <w:autoSpaceDN w:val="0"/>
              <w:adjustRightInd w:val="0"/>
              <w:ind w:firstLine="567"/>
              <w:jc w:val="center"/>
              <w:rPr>
                <w:sz w:val="24"/>
                <w:szCs w:val="24"/>
              </w:rPr>
            </w:pPr>
            <w:r w:rsidRPr="00060208">
              <w:rPr>
                <w:sz w:val="24"/>
                <w:szCs w:val="24"/>
              </w:rPr>
              <w:t>57,3</w:t>
            </w:r>
          </w:p>
        </w:tc>
        <w:tc>
          <w:tcPr>
            <w:tcW w:w="2551" w:type="dxa"/>
          </w:tcPr>
          <w:p w:rsidR="00060208" w:rsidRPr="00060208" w:rsidRDefault="00060208" w:rsidP="00060208">
            <w:pPr>
              <w:ind w:firstLine="567"/>
              <w:jc w:val="center"/>
              <w:rPr>
                <w:sz w:val="24"/>
                <w:szCs w:val="24"/>
              </w:rPr>
            </w:pPr>
            <w:r w:rsidRPr="00060208">
              <w:rPr>
                <w:sz w:val="24"/>
                <w:szCs w:val="24"/>
              </w:rPr>
              <w:t>98,8</w:t>
            </w:r>
          </w:p>
        </w:tc>
        <w:tc>
          <w:tcPr>
            <w:tcW w:w="2693" w:type="dxa"/>
            <w:vAlign w:val="center"/>
          </w:tcPr>
          <w:p w:rsidR="00060208" w:rsidRPr="00060208" w:rsidRDefault="00060208" w:rsidP="00060208">
            <w:pPr>
              <w:ind w:firstLine="33"/>
              <w:rPr>
                <w:sz w:val="24"/>
                <w:szCs w:val="24"/>
              </w:rPr>
            </w:pPr>
            <w:r w:rsidRPr="00060208">
              <w:rPr>
                <w:sz w:val="24"/>
                <w:szCs w:val="24"/>
              </w:rPr>
              <w:t>-1,2%</w:t>
            </w:r>
          </w:p>
        </w:tc>
      </w:tr>
    </w:tbl>
    <w:p w:rsidR="00060208" w:rsidRPr="00060208" w:rsidRDefault="00060208" w:rsidP="00060208">
      <w:pPr>
        <w:widowControl w:val="0"/>
        <w:autoSpaceDE w:val="0"/>
        <w:autoSpaceDN w:val="0"/>
        <w:adjustRightInd w:val="0"/>
        <w:ind w:firstLine="567"/>
        <w:rPr>
          <w:rFonts w:ascii="Times New Roman CYR" w:hAnsi="Times New Roman CYR" w:cs="Times New Roman CYR"/>
          <w:b/>
          <w:bCs/>
        </w:rPr>
      </w:pPr>
    </w:p>
    <w:p w:rsidR="00060208" w:rsidRPr="00060208" w:rsidRDefault="00060208" w:rsidP="00060208">
      <w:pPr>
        <w:ind w:firstLine="567"/>
        <w:jc w:val="center"/>
        <w:rPr>
          <w:b/>
          <w:bCs/>
        </w:rPr>
      </w:pPr>
      <w:r w:rsidRPr="00060208">
        <w:rPr>
          <w:b/>
          <w:bCs/>
        </w:rPr>
        <w:t>Динамика населения за 1992-2007 гг.</w:t>
      </w:r>
    </w:p>
    <w:tbl>
      <w:tblPr>
        <w:tblpPr w:leftFromText="180" w:rightFromText="180" w:vertAnchor="text" w:horzAnchor="margin" w:tblpX="392" w:tblpY="523"/>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51"/>
        <w:gridCol w:w="708"/>
        <w:gridCol w:w="770"/>
        <w:gridCol w:w="824"/>
        <w:gridCol w:w="824"/>
        <w:gridCol w:w="824"/>
        <w:gridCol w:w="824"/>
        <w:gridCol w:w="824"/>
        <w:gridCol w:w="824"/>
      </w:tblGrid>
      <w:tr w:rsidR="00060208" w:rsidRPr="00060208" w:rsidTr="00372CAA">
        <w:trPr>
          <w:cantSplit/>
          <w:trHeight w:val="1134"/>
        </w:trPr>
        <w:tc>
          <w:tcPr>
            <w:tcW w:w="1951" w:type="dxa"/>
            <w:vAlign w:val="center"/>
          </w:tcPr>
          <w:p w:rsidR="00060208" w:rsidRPr="00060208" w:rsidRDefault="00060208" w:rsidP="00060208">
            <w:pPr>
              <w:jc w:val="center"/>
              <w:rPr>
                <w:sz w:val="22"/>
                <w:szCs w:val="22"/>
              </w:rPr>
            </w:pPr>
            <w:r w:rsidRPr="00060208">
              <w:rPr>
                <w:sz w:val="22"/>
                <w:szCs w:val="22"/>
              </w:rPr>
              <w:t>Показатели</w:t>
            </w:r>
          </w:p>
        </w:tc>
        <w:tc>
          <w:tcPr>
            <w:tcW w:w="851"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1992 г"/>
              </w:smartTagPr>
              <w:r w:rsidRPr="00060208">
                <w:rPr>
                  <w:sz w:val="22"/>
                  <w:szCs w:val="22"/>
                </w:rPr>
                <w:t>1992 г</w:t>
              </w:r>
            </w:smartTag>
            <w:r w:rsidRPr="00060208">
              <w:rPr>
                <w:sz w:val="22"/>
                <w:szCs w:val="22"/>
              </w:rPr>
              <w:t>.</w:t>
            </w:r>
          </w:p>
        </w:tc>
        <w:tc>
          <w:tcPr>
            <w:tcW w:w="708"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1993 г"/>
              </w:smartTagPr>
              <w:r w:rsidRPr="00060208">
                <w:rPr>
                  <w:sz w:val="22"/>
                  <w:szCs w:val="22"/>
                </w:rPr>
                <w:t>1993 г</w:t>
              </w:r>
            </w:smartTag>
            <w:r w:rsidRPr="00060208">
              <w:rPr>
                <w:sz w:val="22"/>
                <w:szCs w:val="22"/>
              </w:rPr>
              <w:t>.</w:t>
            </w:r>
          </w:p>
        </w:tc>
        <w:tc>
          <w:tcPr>
            <w:tcW w:w="770"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1995 г"/>
              </w:smartTagPr>
              <w:r w:rsidRPr="00060208">
                <w:rPr>
                  <w:sz w:val="22"/>
                  <w:szCs w:val="22"/>
                </w:rPr>
                <w:t>1995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1999 г"/>
              </w:smartTagPr>
              <w:r w:rsidRPr="00060208">
                <w:rPr>
                  <w:sz w:val="22"/>
                  <w:szCs w:val="22"/>
                </w:rPr>
                <w:t>1999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2000 г"/>
              </w:smartTagPr>
              <w:r w:rsidRPr="00060208">
                <w:rPr>
                  <w:sz w:val="22"/>
                  <w:szCs w:val="22"/>
                </w:rPr>
                <w:t>2000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2003 г"/>
              </w:smartTagPr>
              <w:r w:rsidRPr="00060208">
                <w:rPr>
                  <w:sz w:val="22"/>
                  <w:szCs w:val="22"/>
                </w:rPr>
                <w:t>2003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2005 г"/>
              </w:smartTagPr>
              <w:r w:rsidRPr="00060208">
                <w:rPr>
                  <w:sz w:val="22"/>
                  <w:szCs w:val="22"/>
                </w:rPr>
                <w:t>2005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2006 г"/>
              </w:smartTagPr>
              <w:r w:rsidRPr="00060208">
                <w:rPr>
                  <w:sz w:val="22"/>
                  <w:szCs w:val="22"/>
                </w:rPr>
                <w:t>2006 г</w:t>
              </w:r>
            </w:smartTag>
            <w:r w:rsidRPr="00060208">
              <w:rPr>
                <w:sz w:val="22"/>
                <w:szCs w:val="22"/>
              </w:rPr>
              <w:t>.</w:t>
            </w:r>
          </w:p>
        </w:tc>
        <w:tc>
          <w:tcPr>
            <w:tcW w:w="824" w:type="dxa"/>
            <w:textDirection w:val="btLr"/>
            <w:vAlign w:val="center"/>
          </w:tcPr>
          <w:p w:rsidR="00060208" w:rsidRPr="00060208" w:rsidRDefault="00060208" w:rsidP="00060208">
            <w:pPr>
              <w:jc w:val="center"/>
              <w:rPr>
                <w:sz w:val="22"/>
                <w:szCs w:val="22"/>
              </w:rPr>
            </w:pPr>
            <w:smartTag w:uri="urn:schemas-microsoft-com:office:smarttags" w:element="metricconverter">
              <w:smartTagPr>
                <w:attr w:name="ProductID" w:val="2007 г"/>
              </w:smartTagPr>
              <w:r w:rsidRPr="00060208">
                <w:rPr>
                  <w:sz w:val="22"/>
                  <w:szCs w:val="22"/>
                </w:rPr>
                <w:t>2007 г</w:t>
              </w:r>
            </w:smartTag>
            <w:r w:rsidRPr="00060208">
              <w:rPr>
                <w:sz w:val="22"/>
                <w:szCs w:val="22"/>
              </w:rPr>
              <w:t>.</w:t>
            </w:r>
          </w:p>
        </w:tc>
      </w:tr>
      <w:tr w:rsidR="00060208" w:rsidRPr="00060208" w:rsidTr="00372CAA">
        <w:tc>
          <w:tcPr>
            <w:tcW w:w="1951" w:type="dxa"/>
            <w:vAlign w:val="center"/>
          </w:tcPr>
          <w:p w:rsidR="00060208" w:rsidRPr="00060208" w:rsidRDefault="00060208" w:rsidP="00060208">
            <w:pPr>
              <w:jc w:val="center"/>
              <w:rPr>
                <w:sz w:val="22"/>
                <w:szCs w:val="22"/>
              </w:rPr>
            </w:pPr>
            <w:r w:rsidRPr="00060208">
              <w:rPr>
                <w:sz w:val="22"/>
                <w:szCs w:val="22"/>
              </w:rPr>
              <w:t>1</w:t>
            </w:r>
          </w:p>
        </w:tc>
        <w:tc>
          <w:tcPr>
            <w:tcW w:w="851" w:type="dxa"/>
            <w:vAlign w:val="center"/>
          </w:tcPr>
          <w:p w:rsidR="00060208" w:rsidRPr="00060208" w:rsidRDefault="00060208" w:rsidP="00060208">
            <w:pPr>
              <w:jc w:val="center"/>
              <w:rPr>
                <w:sz w:val="22"/>
                <w:szCs w:val="22"/>
              </w:rPr>
            </w:pPr>
            <w:r w:rsidRPr="00060208">
              <w:rPr>
                <w:sz w:val="22"/>
                <w:szCs w:val="22"/>
              </w:rPr>
              <w:t>2</w:t>
            </w:r>
          </w:p>
        </w:tc>
        <w:tc>
          <w:tcPr>
            <w:tcW w:w="708" w:type="dxa"/>
            <w:vAlign w:val="center"/>
          </w:tcPr>
          <w:p w:rsidR="00060208" w:rsidRPr="00060208" w:rsidRDefault="00060208" w:rsidP="00060208">
            <w:pPr>
              <w:jc w:val="center"/>
              <w:rPr>
                <w:sz w:val="22"/>
                <w:szCs w:val="22"/>
              </w:rPr>
            </w:pPr>
            <w:r w:rsidRPr="00060208">
              <w:rPr>
                <w:sz w:val="22"/>
                <w:szCs w:val="22"/>
              </w:rPr>
              <w:t>3</w:t>
            </w:r>
          </w:p>
        </w:tc>
        <w:tc>
          <w:tcPr>
            <w:tcW w:w="770" w:type="dxa"/>
            <w:vAlign w:val="center"/>
          </w:tcPr>
          <w:p w:rsidR="00060208" w:rsidRPr="00060208" w:rsidRDefault="00060208" w:rsidP="00060208">
            <w:pPr>
              <w:jc w:val="center"/>
              <w:rPr>
                <w:sz w:val="22"/>
                <w:szCs w:val="22"/>
              </w:rPr>
            </w:pPr>
            <w:r w:rsidRPr="00060208">
              <w:rPr>
                <w:sz w:val="22"/>
                <w:szCs w:val="22"/>
              </w:rPr>
              <w:t>4</w:t>
            </w:r>
          </w:p>
        </w:tc>
        <w:tc>
          <w:tcPr>
            <w:tcW w:w="824" w:type="dxa"/>
            <w:vAlign w:val="center"/>
          </w:tcPr>
          <w:p w:rsidR="00060208" w:rsidRPr="00060208" w:rsidRDefault="00060208" w:rsidP="00060208">
            <w:pPr>
              <w:jc w:val="center"/>
              <w:rPr>
                <w:sz w:val="22"/>
                <w:szCs w:val="22"/>
              </w:rPr>
            </w:pPr>
            <w:r w:rsidRPr="00060208">
              <w:rPr>
                <w:sz w:val="22"/>
                <w:szCs w:val="22"/>
              </w:rPr>
              <w:t>5</w:t>
            </w:r>
          </w:p>
        </w:tc>
        <w:tc>
          <w:tcPr>
            <w:tcW w:w="824" w:type="dxa"/>
            <w:vAlign w:val="center"/>
          </w:tcPr>
          <w:p w:rsidR="00060208" w:rsidRPr="00060208" w:rsidRDefault="00060208" w:rsidP="00060208">
            <w:pPr>
              <w:jc w:val="center"/>
              <w:rPr>
                <w:sz w:val="22"/>
                <w:szCs w:val="22"/>
              </w:rPr>
            </w:pPr>
            <w:r w:rsidRPr="00060208">
              <w:rPr>
                <w:sz w:val="22"/>
                <w:szCs w:val="22"/>
              </w:rPr>
              <w:t>6</w:t>
            </w:r>
          </w:p>
        </w:tc>
        <w:tc>
          <w:tcPr>
            <w:tcW w:w="824" w:type="dxa"/>
            <w:vAlign w:val="center"/>
          </w:tcPr>
          <w:p w:rsidR="00060208" w:rsidRPr="00060208" w:rsidRDefault="00060208" w:rsidP="00060208">
            <w:pPr>
              <w:jc w:val="center"/>
              <w:rPr>
                <w:sz w:val="22"/>
                <w:szCs w:val="22"/>
              </w:rPr>
            </w:pPr>
            <w:r w:rsidRPr="00060208">
              <w:rPr>
                <w:sz w:val="22"/>
                <w:szCs w:val="22"/>
              </w:rPr>
              <w:t>7</w:t>
            </w:r>
          </w:p>
        </w:tc>
        <w:tc>
          <w:tcPr>
            <w:tcW w:w="824" w:type="dxa"/>
            <w:vAlign w:val="center"/>
          </w:tcPr>
          <w:p w:rsidR="00060208" w:rsidRPr="00060208" w:rsidRDefault="00060208" w:rsidP="00060208">
            <w:pPr>
              <w:jc w:val="center"/>
              <w:rPr>
                <w:sz w:val="22"/>
                <w:szCs w:val="22"/>
              </w:rPr>
            </w:pPr>
            <w:r w:rsidRPr="00060208">
              <w:rPr>
                <w:sz w:val="22"/>
                <w:szCs w:val="22"/>
              </w:rPr>
              <w:t>8</w:t>
            </w:r>
          </w:p>
        </w:tc>
        <w:tc>
          <w:tcPr>
            <w:tcW w:w="824" w:type="dxa"/>
            <w:vAlign w:val="center"/>
          </w:tcPr>
          <w:p w:rsidR="00060208" w:rsidRPr="00060208" w:rsidRDefault="00060208" w:rsidP="00060208">
            <w:pPr>
              <w:jc w:val="center"/>
              <w:rPr>
                <w:sz w:val="22"/>
                <w:szCs w:val="22"/>
              </w:rPr>
            </w:pPr>
            <w:r w:rsidRPr="00060208">
              <w:rPr>
                <w:sz w:val="22"/>
                <w:szCs w:val="22"/>
              </w:rPr>
              <w:t>9</w:t>
            </w:r>
          </w:p>
        </w:tc>
        <w:tc>
          <w:tcPr>
            <w:tcW w:w="824" w:type="dxa"/>
            <w:vAlign w:val="center"/>
          </w:tcPr>
          <w:p w:rsidR="00060208" w:rsidRPr="00060208" w:rsidRDefault="00060208" w:rsidP="00060208">
            <w:pPr>
              <w:jc w:val="center"/>
              <w:rPr>
                <w:sz w:val="22"/>
                <w:szCs w:val="22"/>
              </w:rPr>
            </w:pPr>
            <w:r w:rsidRPr="00060208">
              <w:rPr>
                <w:sz w:val="22"/>
                <w:szCs w:val="22"/>
              </w:rPr>
              <w:t>10</w:t>
            </w:r>
          </w:p>
        </w:tc>
      </w:tr>
      <w:tr w:rsidR="00060208" w:rsidRPr="00060208" w:rsidTr="00372CAA">
        <w:tc>
          <w:tcPr>
            <w:tcW w:w="1951" w:type="dxa"/>
            <w:vAlign w:val="center"/>
          </w:tcPr>
          <w:p w:rsidR="00060208" w:rsidRPr="00060208" w:rsidRDefault="00060208" w:rsidP="00060208">
            <w:pPr>
              <w:rPr>
                <w:sz w:val="22"/>
                <w:szCs w:val="22"/>
              </w:rPr>
            </w:pPr>
            <w:r w:rsidRPr="00060208">
              <w:rPr>
                <w:sz w:val="22"/>
                <w:szCs w:val="22"/>
              </w:rPr>
              <w:t>1.Естественный прирост (+),</w:t>
            </w:r>
          </w:p>
          <w:p w:rsidR="00060208" w:rsidRPr="00060208" w:rsidRDefault="00060208" w:rsidP="00060208">
            <w:pPr>
              <w:rPr>
                <w:sz w:val="22"/>
                <w:szCs w:val="22"/>
              </w:rPr>
            </w:pPr>
            <w:r w:rsidRPr="00060208">
              <w:rPr>
                <w:sz w:val="22"/>
                <w:szCs w:val="22"/>
              </w:rPr>
              <w:lastRenderedPageBreak/>
              <w:t>убыль (-)</w:t>
            </w:r>
          </w:p>
          <w:p w:rsidR="00060208" w:rsidRPr="00060208" w:rsidRDefault="00060208" w:rsidP="00060208">
            <w:pPr>
              <w:rPr>
                <w:i/>
                <w:sz w:val="22"/>
                <w:szCs w:val="22"/>
              </w:rPr>
            </w:pPr>
            <w:r w:rsidRPr="00060208">
              <w:rPr>
                <w:i/>
                <w:sz w:val="22"/>
                <w:szCs w:val="22"/>
              </w:rPr>
              <w:t>в том числе:</w:t>
            </w:r>
          </w:p>
        </w:tc>
        <w:tc>
          <w:tcPr>
            <w:tcW w:w="851" w:type="dxa"/>
            <w:vAlign w:val="center"/>
          </w:tcPr>
          <w:p w:rsidR="00060208" w:rsidRPr="00060208" w:rsidRDefault="00060208" w:rsidP="00060208">
            <w:pPr>
              <w:jc w:val="center"/>
              <w:rPr>
                <w:sz w:val="22"/>
                <w:szCs w:val="22"/>
              </w:rPr>
            </w:pPr>
            <w:r w:rsidRPr="00060208">
              <w:rPr>
                <w:sz w:val="22"/>
                <w:szCs w:val="22"/>
              </w:rPr>
              <w:lastRenderedPageBreak/>
              <w:t>68</w:t>
            </w:r>
          </w:p>
        </w:tc>
        <w:tc>
          <w:tcPr>
            <w:tcW w:w="708" w:type="dxa"/>
            <w:vAlign w:val="center"/>
          </w:tcPr>
          <w:p w:rsidR="00060208" w:rsidRPr="00060208" w:rsidRDefault="00060208" w:rsidP="00060208">
            <w:pPr>
              <w:jc w:val="center"/>
              <w:rPr>
                <w:sz w:val="22"/>
                <w:szCs w:val="22"/>
              </w:rPr>
            </w:pPr>
            <w:r w:rsidRPr="00060208">
              <w:rPr>
                <w:sz w:val="22"/>
                <w:szCs w:val="22"/>
              </w:rPr>
              <w:t>-294</w:t>
            </w:r>
          </w:p>
        </w:tc>
        <w:tc>
          <w:tcPr>
            <w:tcW w:w="770" w:type="dxa"/>
            <w:vAlign w:val="center"/>
          </w:tcPr>
          <w:p w:rsidR="00060208" w:rsidRPr="00060208" w:rsidRDefault="00060208" w:rsidP="00060208">
            <w:pPr>
              <w:jc w:val="center"/>
              <w:rPr>
                <w:sz w:val="22"/>
                <w:szCs w:val="22"/>
              </w:rPr>
            </w:pPr>
            <w:r w:rsidRPr="00060208">
              <w:rPr>
                <w:sz w:val="22"/>
                <w:szCs w:val="22"/>
              </w:rPr>
              <w:t>-232</w:t>
            </w:r>
          </w:p>
        </w:tc>
        <w:tc>
          <w:tcPr>
            <w:tcW w:w="824" w:type="dxa"/>
            <w:vAlign w:val="center"/>
          </w:tcPr>
          <w:p w:rsidR="00060208" w:rsidRPr="00060208" w:rsidRDefault="00060208" w:rsidP="00060208">
            <w:pPr>
              <w:jc w:val="center"/>
              <w:rPr>
                <w:sz w:val="22"/>
                <w:szCs w:val="22"/>
              </w:rPr>
            </w:pPr>
            <w:r w:rsidRPr="00060208">
              <w:rPr>
                <w:sz w:val="22"/>
                <w:szCs w:val="22"/>
              </w:rPr>
              <w:t>-433</w:t>
            </w:r>
          </w:p>
        </w:tc>
        <w:tc>
          <w:tcPr>
            <w:tcW w:w="824" w:type="dxa"/>
            <w:vAlign w:val="center"/>
          </w:tcPr>
          <w:p w:rsidR="00060208" w:rsidRPr="00060208" w:rsidRDefault="00060208" w:rsidP="00060208">
            <w:pPr>
              <w:jc w:val="center"/>
              <w:rPr>
                <w:sz w:val="22"/>
                <w:szCs w:val="22"/>
              </w:rPr>
            </w:pPr>
            <w:r w:rsidRPr="00060208">
              <w:rPr>
                <w:sz w:val="22"/>
                <w:szCs w:val="22"/>
              </w:rPr>
              <w:t>-375</w:t>
            </w:r>
          </w:p>
        </w:tc>
        <w:tc>
          <w:tcPr>
            <w:tcW w:w="824" w:type="dxa"/>
            <w:vAlign w:val="center"/>
          </w:tcPr>
          <w:p w:rsidR="00060208" w:rsidRPr="00060208" w:rsidRDefault="00060208" w:rsidP="00060208">
            <w:pPr>
              <w:jc w:val="center"/>
              <w:rPr>
                <w:sz w:val="22"/>
                <w:szCs w:val="22"/>
              </w:rPr>
            </w:pPr>
            <w:r w:rsidRPr="00060208">
              <w:rPr>
                <w:sz w:val="22"/>
                <w:szCs w:val="22"/>
              </w:rPr>
              <w:t>-419</w:t>
            </w:r>
          </w:p>
        </w:tc>
        <w:tc>
          <w:tcPr>
            <w:tcW w:w="824" w:type="dxa"/>
            <w:vAlign w:val="center"/>
          </w:tcPr>
          <w:p w:rsidR="00060208" w:rsidRPr="00060208" w:rsidRDefault="00060208" w:rsidP="00060208">
            <w:pPr>
              <w:jc w:val="center"/>
              <w:rPr>
                <w:sz w:val="22"/>
                <w:szCs w:val="22"/>
              </w:rPr>
            </w:pPr>
            <w:r w:rsidRPr="00060208">
              <w:rPr>
                <w:sz w:val="22"/>
                <w:szCs w:val="22"/>
              </w:rPr>
              <w:t>-411</w:t>
            </w:r>
          </w:p>
        </w:tc>
        <w:tc>
          <w:tcPr>
            <w:tcW w:w="824" w:type="dxa"/>
            <w:vAlign w:val="center"/>
          </w:tcPr>
          <w:p w:rsidR="00060208" w:rsidRPr="00060208" w:rsidRDefault="00060208" w:rsidP="00060208">
            <w:pPr>
              <w:jc w:val="center"/>
              <w:rPr>
                <w:sz w:val="22"/>
                <w:szCs w:val="22"/>
              </w:rPr>
            </w:pPr>
            <w:r w:rsidRPr="00060208">
              <w:rPr>
                <w:sz w:val="22"/>
                <w:szCs w:val="22"/>
              </w:rPr>
              <w:t>-367</w:t>
            </w:r>
          </w:p>
        </w:tc>
        <w:tc>
          <w:tcPr>
            <w:tcW w:w="824" w:type="dxa"/>
            <w:vAlign w:val="center"/>
          </w:tcPr>
          <w:p w:rsidR="00060208" w:rsidRPr="00060208" w:rsidRDefault="00060208" w:rsidP="00060208">
            <w:pPr>
              <w:jc w:val="center"/>
              <w:rPr>
                <w:sz w:val="22"/>
                <w:szCs w:val="22"/>
              </w:rPr>
            </w:pPr>
            <w:r w:rsidRPr="00060208">
              <w:rPr>
                <w:sz w:val="22"/>
                <w:szCs w:val="22"/>
              </w:rPr>
              <w:t>-395</w:t>
            </w:r>
          </w:p>
        </w:tc>
      </w:tr>
      <w:tr w:rsidR="00060208" w:rsidRPr="00060208" w:rsidTr="00372CAA">
        <w:tc>
          <w:tcPr>
            <w:tcW w:w="1951" w:type="dxa"/>
            <w:vAlign w:val="center"/>
          </w:tcPr>
          <w:p w:rsidR="00060208" w:rsidRPr="00060208" w:rsidRDefault="00060208" w:rsidP="00060208">
            <w:pPr>
              <w:ind w:firstLine="142"/>
              <w:rPr>
                <w:sz w:val="22"/>
                <w:szCs w:val="22"/>
              </w:rPr>
            </w:pPr>
            <w:r w:rsidRPr="00060208">
              <w:rPr>
                <w:sz w:val="22"/>
                <w:szCs w:val="22"/>
              </w:rPr>
              <w:t>- родилось</w:t>
            </w:r>
          </w:p>
        </w:tc>
        <w:tc>
          <w:tcPr>
            <w:tcW w:w="851" w:type="dxa"/>
            <w:vAlign w:val="center"/>
          </w:tcPr>
          <w:p w:rsidR="00060208" w:rsidRPr="00060208" w:rsidRDefault="00060208" w:rsidP="00060208">
            <w:pPr>
              <w:jc w:val="center"/>
              <w:rPr>
                <w:sz w:val="22"/>
                <w:szCs w:val="22"/>
              </w:rPr>
            </w:pPr>
            <w:r w:rsidRPr="00060208">
              <w:rPr>
                <w:sz w:val="22"/>
                <w:szCs w:val="22"/>
              </w:rPr>
              <w:t>806</w:t>
            </w:r>
          </w:p>
        </w:tc>
        <w:tc>
          <w:tcPr>
            <w:tcW w:w="708" w:type="dxa"/>
            <w:vAlign w:val="center"/>
          </w:tcPr>
          <w:p w:rsidR="00060208" w:rsidRPr="00060208" w:rsidRDefault="00060208" w:rsidP="00060208">
            <w:pPr>
              <w:jc w:val="center"/>
              <w:rPr>
                <w:sz w:val="22"/>
                <w:szCs w:val="22"/>
              </w:rPr>
            </w:pPr>
            <w:r w:rsidRPr="00060208">
              <w:rPr>
                <w:sz w:val="22"/>
                <w:szCs w:val="22"/>
              </w:rPr>
              <w:t>654</w:t>
            </w:r>
          </w:p>
        </w:tc>
        <w:tc>
          <w:tcPr>
            <w:tcW w:w="770" w:type="dxa"/>
            <w:vAlign w:val="center"/>
          </w:tcPr>
          <w:p w:rsidR="00060208" w:rsidRPr="00060208" w:rsidRDefault="00060208" w:rsidP="00060208">
            <w:pPr>
              <w:jc w:val="center"/>
              <w:rPr>
                <w:sz w:val="22"/>
                <w:szCs w:val="22"/>
              </w:rPr>
            </w:pPr>
            <w:r w:rsidRPr="00060208">
              <w:rPr>
                <w:sz w:val="22"/>
                <w:szCs w:val="22"/>
              </w:rPr>
              <w:t>687</w:t>
            </w:r>
          </w:p>
        </w:tc>
        <w:tc>
          <w:tcPr>
            <w:tcW w:w="824" w:type="dxa"/>
            <w:vAlign w:val="center"/>
          </w:tcPr>
          <w:p w:rsidR="00060208" w:rsidRPr="00060208" w:rsidRDefault="00060208" w:rsidP="00060208">
            <w:pPr>
              <w:jc w:val="center"/>
              <w:rPr>
                <w:sz w:val="22"/>
                <w:szCs w:val="22"/>
              </w:rPr>
            </w:pPr>
            <w:r w:rsidRPr="00060208">
              <w:rPr>
                <w:sz w:val="22"/>
                <w:szCs w:val="22"/>
              </w:rPr>
              <w:t>510</w:t>
            </w:r>
          </w:p>
        </w:tc>
        <w:tc>
          <w:tcPr>
            <w:tcW w:w="824" w:type="dxa"/>
            <w:vAlign w:val="center"/>
          </w:tcPr>
          <w:p w:rsidR="00060208" w:rsidRPr="00060208" w:rsidRDefault="00060208" w:rsidP="00060208">
            <w:pPr>
              <w:jc w:val="center"/>
              <w:rPr>
                <w:sz w:val="22"/>
                <w:szCs w:val="22"/>
              </w:rPr>
            </w:pPr>
            <w:r w:rsidRPr="00060208">
              <w:rPr>
                <w:sz w:val="22"/>
                <w:szCs w:val="22"/>
              </w:rPr>
              <w:t>563</w:t>
            </w:r>
          </w:p>
        </w:tc>
        <w:tc>
          <w:tcPr>
            <w:tcW w:w="824" w:type="dxa"/>
            <w:vAlign w:val="center"/>
          </w:tcPr>
          <w:p w:rsidR="00060208" w:rsidRPr="00060208" w:rsidRDefault="00060208" w:rsidP="00060208">
            <w:pPr>
              <w:jc w:val="center"/>
              <w:rPr>
                <w:sz w:val="22"/>
                <w:szCs w:val="22"/>
              </w:rPr>
            </w:pPr>
            <w:r w:rsidRPr="00060208">
              <w:rPr>
                <w:sz w:val="22"/>
                <w:szCs w:val="22"/>
              </w:rPr>
              <w:t>626</w:t>
            </w:r>
          </w:p>
        </w:tc>
        <w:tc>
          <w:tcPr>
            <w:tcW w:w="824" w:type="dxa"/>
            <w:vAlign w:val="center"/>
          </w:tcPr>
          <w:p w:rsidR="00060208" w:rsidRPr="00060208" w:rsidRDefault="00060208" w:rsidP="00060208">
            <w:pPr>
              <w:jc w:val="center"/>
              <w:rPr>
                <w:sz w:val="22"/>
                <w:szCs w:val="22"/>
              </w:rPr>
            </w:pPr>
            <w:r w:rsidRPr="00060208">
              <w:rPr>
                <w:sz w:val="22"/>
                <w:szCs w:val="22"/>
              </w:rPr>
              <w:t>633</w:t>
            </w:r>
          </w:p>
        </w:tc>
        <w:tc>
          <w:tcPr>
            <w:tcW w:w="824" w:type="dxa"/>
            <w:vAlign w:val="center"/>
          </w:tcPr>
          <w:p w:rsidR="00060208" w:rsidRPr="00060208" w:rsidRDefault="00060208" w:rsidP="00060208">
            <w:pPr>
              <w:jc w:val="center"/>
              <w:rPr>
                <w:sz w:val="22"/>
                <w:szCs w:val="22"/>
              </w:rPr>
            </w:pPr>
            <w:r w:rsidRPr="00060208">
              <w:rPr>
                <w:sz w:val="22"/>
                <w:szCs w:val="22"/>
              </w:rPr>
              <w:t>568</w:t>
            </w:r>
          </w:p>
        </w:tc>
        <w:tc>
          <w:tcPr>
            <w:tcW w:w="824" w:type="dxa"/>
            <w:vAlign w:val="center"/>
          </w:tcPr>
          <w:p w:rsidR="00060208" w:rsidRPr="00060208" w:rsidRDefault="00060208" w:rsidP="00060208">
            <w:pPr>
              <w:jc w:val="center"/>
              <w:rPr>
                <w:sz w:val="22"/>
                <w:szCs w:val="22"/>
              </w:rPr>
            </w:pPr>
            <w:r w:rsidRPr="00060208">
              <w:rPr>
                <w:sz w:val="22"/>
                <w:szCs w:val="22"/>
              </w:rPr>
              <w:t>623</w:t>
            </w:r>
          </w:p>
        </w:tc>
      </w:tr>
      <w:tr w:rsidR="00060208" w:rsidRPr="00060208" w:rsidTr="00372CAA">
        <w:tc>
          <w:tcPr>
            <w:tcW w:w="1951" w:type="dxa"/>
            <w:vAlign w:val="center"/>
          </w:tcPr>
          <w:p w:rsidR="00060208" w:rsidRPr="00060208" w:rsidRDefault="00060208" w:rsidP="00060208">
            <w:pPr>
              <w:ind w:left="142"/>
              <w:rPr>
                <w:sz w:val="22"/>
                <w:szCs w:val="22"/>
              </w:rPr>
            </w:pPr>
            <w:r w:rsidRPr="00060208">
              <w:rPr>
                <w:sz w:val="22"/>
                <w:szCs w:val="22"/>
              </w:rPr>
              <w:t>то же, на 1000 чел. населения</w:t>
            </w:r>
          </w:p>
        </w:tc>
        <w:tc>
          <w:tcPr>
            <w:tcW w:w="851" w:type="dxa"/>
            <w:vAlign w:val="center"/>
          </w:tcPr>
          <w:p w:rsidR="00060208" w:rsidRPr="00060208" w:rsidRDefault="00060208" w:rsidP="00060208">
            <w:pPr>
              <w:jc w:val="center"/>
              <w:rPr>
                <w:sz w:val="22"/>
                <w:szCs w:val="22"/>
              </w:rPr>
            </w:pPr>
            <w:r w:rsidRPr="00060208">
              <w:rPr>
                <w:sz w:val="22"/>
                <w:szCs w:val="22"/>
              </w:rPr>
              <w:t>11,3</w:t>
            </w:r>
          </w:p>
        </w:tc>
        <w:tc>
          <w:tcPr>
            <w:tcW w:w="708" w:type="dxa"/>
            <w:vAlign w:val="center"/>
          </w:tcPr>
          <w:p w:rsidR="00060208" w:rsidRPr="00060208" w:rsidRDefault="00060208" w:rsidP="00060208">
            <w:pPr>
              <w:jc w:val="center"/>
              <w:rPr>
                <w:sz w:val="22"/>
                <w:szCs w:val="22"/>
              </w:rPr>
            </w:pPr>
            <w:r w:rsidRPr="00060208">
              <w:rPr>
                <w:sz w:val="22"/>
                <w:szCs w:val="22"/>
              </w:rPr>
              <w:t>9,2</w:t>
            </w:r>
          </w:p>
        </w:tc>
        <w:tc>
          <w:tcPr>
            <w:tcW w:w="770" w:type="dxa"/>
            <w:vAlign w:val="center"/>
          </w:tcPr>
          <w:p w:rsidR="00060208" w:rsidRPr="00060208" w:rsidRDefault="00060208" w:rsidP="00060208">
            <w:pPr>
              <w:jc w:val="center"/>
              <w:rPr>
                <w:sz w:val="22"/>
                <w:szCs w:val="22"/>
              </w:rPr>
            </w:pPr>
            <w:r w:rsidRPr="00060208">
              <w:rPr>
                <w:sz w:val="22"/>
                <w:szCs w:val="22"/>
              </w:rPr>
              <w:t>9,7</w:t>
            </w:r>
          </w:p>
        </w:tc>
        <w:tc>
          <w:tcPr>
            <w:tcW w:w="824" w:type="dxa"/>
            <w:vAlign w:val="center"/>
          </w:tcPr>
          <w:p w:rsidR="00060208" w:rsidRPr="00060208" w:rsidRDefault="00060208" w:rsidP="00060208">
            <w:pPr>
              <w:jc w:val="center"/>
              <w:rPr>
                <w:sz w:val="22"/>
                <w:szCs w:val="22"/>
              </w:rPr>
            </w:pPr>
            <w:r w:rsidRPr="00060208">
              <w:rPr>
                <w:sz w:val="22"/>
                <w:szCs w:val="22"/>
              </w:rPr>
              <w:t>7,6</w:t>
            </w:r>
          </w:p>
        </w:tc>
        <w:tc>
          <w:tcPr>
            <w:tcW w:w="824" w:type="dxa"/>
            <w:vAlign w:val="center"/>
          </w:tcPr>
          <w:p w:rsidR="00060208" w:rsidRPr="00060208" w:rsidRDefault="00060208" w:rsidP="00060208">
            <w:pPr>
              <w:jc w:val="center"/>
              <w:rPr>
                <w:sz w:val="22"/>
                <w:szCs w:val="22"/>
              </w:rPr>
            </w:pPr>
            <w:r w:rsidRPr="00060208">
              <w:rPr>
                <w:sz w:val="22"/>
                <w:szCs w:val="22"/>
              </w:rPr>
              <w:t>8,5</w:t>
            </w:r>
          </w:p>
        </w:tc>
        <w:tc>
          <w:tcPr>
            <w:tcW w:w="824" w:type="dxa"/>
            <w:vAlign w:val="center"/>
          </w:tcPr>
          <w:p w:rsidR="00060208" w:rsidRPr="00060208" w:rsidRDefault="00060208" w:rsidP="00060208">
            <w:pPr>
              <w:jc w:val="center"/>
              <w:rPr>
                <w:sz w:val="22"/>
                <w:szCs w:val="22"/>
              </w:rPr>
            </w:pPr>
            <w:r w:rsidRPr="00060208">
              <w:rPr>
                <w:sz w:val="22"/>
                <w:szCs w:val="22"/>
              </w:rPr>
              <w:t>10</w:t>
            </w:r>
          </w:p>
        </w:tc>
        <w:tc>
          <w:tcPr>
            <w:tcW w:w="824" w:type="dxa"/>
            <w:vAlign w:val="center"/>
          </w:tcPr>
          <w:p w:rsidR="00060208" w:rsidRPr="00060208" w:rsidRDefault="00060208" w:rsidP="00060208">
            <w:pPr>
              <w:jc w:val="center"/>
              <w:rPr>
                <w:sz w:val="22"/>
                <w:szCs w:val="22"/>
              </w:rPr>
            </w:pPr>
            <w:r w:rsidRPr="00060208">
              <w:rPr>
                <w:sz w:val="22"/>
                <w:szCs w:val="22"/>
              </w:rPr>
              <w:t>10,4</w:t>
            </w:r>
          </w:p>
        </w:tc>
        <w:tc>
          <w:tcPr>
            <w:tcW w:w="824" w:type="dxa"/>
            <w:vAlign w:val="center"/>
          </w:tcPr>
          <w:p w:rsidR="00060208" w:rsidRPr="00060208" w:rsidRDefault="00060208" w:rsidP="00060208">
            <w:pPr>
              <w:jc w:val="center"/>
              <w:rPr>
                <w:sz w:val="22"/>
                <w:szCs w:val="22"/>
              </w:rPr>
            </w:pPr>
            <w:r w:rsidRPr="00060208">
              <w:rPr>
                <w:sz w:val="22"/>
                <w:szCs w:val="22"/>
              </w:rPr>
              <w:t>9,5</w:t>
            </w:r>
          </w:p>
        </w:tc>
        <w:tc>
          <w:tcPr>
            <w:tcW w:w="824" w:type="dxa"/>
            <w:vAlign w:val="center"/>
          </w:tcPr>
          <w:p w:rsidR="00060208" w:rsidRPr="00060208" w:rsidRDefault="00060208" w:rsidP="00060208">
            <w:pPr>
              <w:jc w:val="center"/>
              <w:rPr>
                <w:sz w:val="22"/>
                <w:szCs w:val="22"/>
              </w:rPr>
            </w:pPr>
            <w:r w:rsidRPr="00060208">
              <w:rPr>
                <w:sz w:val="22"/>
                <w:szCs w:val="22"/>
              </w:rPr>
              <w:t>10,6</w:t>
            </w:r>
          </w:p>
        </w:tc>
      </w:tr>
      <w:tr w:rsidR="00060208" w:rsidRPr="00060208" w:rsidTr="00372CAA">
        <w:tc>
          <w:tcPr>
            <w:tcW w:w="1951" w:type="dxa"/>
            <w:vAlign w:val="center"/>
          </w:tcPr>
          <w:p w:rsidR="00060208" w:rsidRPr="00060208" w:rsidRDefault="00060208" w:rsidP="00060208">
            <w:pPr>
              <w:ind w:left="142"/>
              <w:rPr>
                <w:sz w:val="22"/>
                <w:szCs w:val="22"/>
              </w:rPr>
            </w:pPr>
            <w:r w:rsidRPr="00060208">
              <w:rPr>
                <w:sz w:val="22"/>
                <w:szCs w:val="22"/>
              </w:rPr>
              <w:t>- умерло</w:t>
            </w:r>
          </w:p>
        </w:tc>
        <w:tc>
          <w:tcPr>
            <w:tcW w:w="851" w:type="dxa"/>
            <w:vAlign w:val="center"/>
          </w:tcPr>
          <w:p w:rsidR="00060208" w:rsidRPr="00060208" w:rsidRDefault="00060208" w:rsidP="00060208">
            <w:pPr>
              <w:jc w:val="center"/>
              <w:rPr>
                <w:sz w:val="22"/>
                <w:szCs w:val="22"/>
              </w:rPr>
            </w:pPr>
            <w:r w:rsidRPr="00060208">
              <w:rPr>
                <w:sz w:val="22"/>
                <w:szCs w:val="22"/>
              </w:rPr>
              <w:t>738</w:t>
            </w:r>
          </w:p>
        </w:tc>
        <w:tc>
          <w:tcPr>
            <w:tcW w:w="708" w:type="dxa"/>
            <w:vAlign w:val="center"/>
          </w:tcPr>
          <w:p w:rsidR="00060208" w:rsidRPr="00060208" w:rsidRDefault="00060208" w:rsidP="00060208">
            <w:pPr>
              <w:jc w:val="center"/>
              <w:rPr>
                <w:sz w:val="22"/>
                <w:szCs w:val="22"/>
              </w:rPr>
            </w:pPr>
            <w:r w:rsidRPr="00060208">
              <w:rPr>
                <w:sz w:val="22"/>
                <w:szCs w:val="22"/>
              </w:rPr>
              <w:t>948</w:t>
            </w:r>
          </w:p>
        </w:tc>
        <w:tc>
          <w:tcPr>
            <w:tcW w:w="770" w:type="dxa"/>
            <w:vAlign w:val="center"/>
          </w:tcPr>
          <w:p w:rsidR="00060208" w:rsidRPr="00060208" w:rsidRDefault="00060208" w:rsidP="00060208">
            <w:pPr>
              <w:jc w:val="center"/>
              <w:rPr>
                <w:sz w:val="22"/>
                <w:szCs w:val="22"/>
              </w:rPr>
            </w:pPr>
            <w:r w:rsidRPr="00060208">
              <w:rPr>
                <w:sz w:val="22"/>
                <w:szCs w:val="22"/>
              </w:rPr>
              <w:t>919</w:t>
            </w:r>
          </w:p>
        </w:tc>
        <w:tc>
          <w:tcPr>
            <w:tcW w:w="824" w:type="dxa"/>
            <w:vAlign w:val="center"/>
          </w:tcPr>
          <w:p w:rsidR="00060208" w:rsidRPr="00060208" w:rsidRDefault="00060208" w:rsidP="00060208">
            <w:pPr>
              <w:jc w:val="center"/>
              <w:rPr>
                <w:sz w:val="22"/>
                <w:szCs w:val="22"/>
              </w:rPr>
            </w:pPr>
            <w:r w:rsidRPr="00060208">
              <w:rPr>
                <w:sz w:val="22"/>
                <w:szCs w:val="22"/>
              </w:rPr>
              <w:t>943</w:t>
            </w:r>
          </w:p>
        </w:tc>
        <w:tc>
          <w:tcPr>
            <w:tcW w:w="824" w:type="dxa"/>
            <w:vAlign w:val="center"/>
          </w:tcPr>
          <w:p w:rsidR="00060208" w:rsidRPr="00060208" w:rsidRDefault="00060208" w:rsidP="00060208">
            <w:pPr>
              <w:jc w:val="center"/>
              <w:rPr>
                <w:sz w:val="22"/>
                <w:szCs w:val="22"/>
              </w:rPr>
            </w:pPr>
            <w:r w:rsidRPr="00060208">
              <w:rPr>
                <w:sz w:val="22"/>
                <w:szCs w:val="22"/>
              </w:rPr>
              <w:t>938</w:t>
            </w:r>
          </w:p>
        </w:tc>
        <w:tc>
          <w:tcPr>
            <w:tcW w:w="824" w:type="dxa"/>
            <w:vAlign w:val="center"/>
          </w:tcPr>
          <w:p w:rsidR="00060208" w:rsidRPr="00060208" w:rsidRDefault="00060208" w:rsidP="00060208">
            <w:pPr>
              <w:jc w:val="center"/>
              <w:rPr>
                <w:sz w:val="22"/>
                <w:szCs w:val="22"/>
              </w:rPr>
            </w:pPr>
            <w:r w:rsidRPr="00060208">
              <w:rPr>
                <w:sz w:val="22"/>
                <w:szCs w:val="22"/>
              </w:rPr>
              <w:t>1045</w:t>
            </w:r>
          </w:p>
        </w:tc>
        <w:tc>
          <w:tcPr>
            <w:tcW w:w="824" w:type="dxa"/>
            <w:vAlign w:val="center"/>
          </w:tcPr>
          <w:p w:rsidR="00060208" w:rsidRPr="00060208" w:rsidRDefault="00060208" w:rsidP="00060208">
            <w:pPr>
              <w:jc w:val="center"/>
              <w:rPr>
                <w:sz w:val="22"/>
                <w:szCs w:val="22"/>
              </w:rPr>
            </w:pPr>
            <w:r w:rsidRPr="00060208">
              <w:rPr>
                <w:sz w:val="22"/>
                <w:szCs w:val="22"/>
              </w:rPr>
              <w:t>1044</w:t>
            </w:r>
          </w:p>
        </w:tc>
        <w:tc>
          <w:tcPr>
            <w:tcW w:w="824" w:type="dxa"/>
            <w:vAlign w:val="center"/>
          </w:tcPr>
          <w:p w:rsidR="00060208" w:rsidRPr="00060208" w:rsidRDefault="00060208" w:rsidP="00060208">
            <w:pPr>
              <w:jc w:val="center"/>
              <w:rPr>
                <w:sz w:val="22"/>
                <w:szCs w:val="22"/>
              </w:rPr>
            </w:pPr>
            <w:r w:rsidRPr="00060208">
              <w:rPr>
                <w:sz w:val="22"/>
                <w:szCs w:val="22"/>
              </w:rPr>
              <w:t>935</w:t>
            </w:r>
          </w:p>
        </w:tc>
        <w:tc>
          <w:tcPr>
            <w:tcW w:w="824" w:type="dxa"/>
            <w:vAlign w:val="center"/>
          </w:tcPr>
          <w:p w:rsidR="00060208" w:rsidRPr="00060208" w:rsidRDefault="00060208" w:rsidP="00060208">
            <w:pPr>
              <w:jc w:val="center"/>
              <w:rPr>
                <w:sz w:val="22"/>
                <w:szCs w:val="22"/>
              </w:rPr>
            </w:pPr>
            <w:r w:rsidRPr="00060208">
              <w:rPr>
                <w:sz w:val="22"/>
                <w:szCs w:val="22"/>
              </w:rPr>
              <w:t>1018</w:t>
            </w:r>
          </w:p>
        </w:tc>
      </w:tr>
      <w:tr w:rsidR="00060208" w:rsidRPr="00060208" w:rsidTr="00372CAA">
        <w:tc>
          <w:tcPr>
            <w:tcW w:w="1951" w:type="dxa"/>
            <w:vAlign w:val="center"/>
          </w:tcPr>
          <w:p w:rsidR="00060208" w:rsidRPr="00060208" w:rsidRDefault="00060208" w:rsidP="00060208">
            <w:pPr>
              <w:ind w:left="142"/>
              <w:rPr>
                <w:sz w:val="22"/>
                <w:szCs w:val="22"/>
              </w:rPr>
            </w:pPr>
            <w:r w:rsidRPr="00060208">
              <w:rPr>
                <w:sz w:val="22"/>
                <w:szCs w:val="22"/>
              </w:rPr>
              <w:t>то же, на 1000 чел. населения</w:t>
            </w:r>
          </w:p>
        </w:tc>
        <w:tc>
          <w:tcPr>
            <w:tcW w:w="851" w:type="dxa"/>
            <w:vAlign w:val="center"/>
          </w:tcPr>
          <w:p w:rsidR="00060208" w:rsidRPr="00060208" w:rsidRDefault="00060208" w:rsidP="00060208">
            <w:pPr>
              <w:jc w:val="center"/>
              <w:rPr>
                <w:sz w:val="22"/>
                <w:szCs w:val="22"/>
              </w:rPr>
            </w:pPr>
            <w:r w:rsidRPr="00060208">
              <w:rPr>
                <w:sz w:val="22"/>
                <w:szCs w:val="22"/>
              </w:rPr>
              <w:t>10,3</w:t>
            </w:r>
          </w:p>
        </w:tc>
        <w:tc>
          <w:tcPr>
            <w:tcW w:w="708" w:type="dxa"/>
            <w:vAlign w:val="center"/>
          </w:tcPr>
          <w:p w:rsidR="00060208" w:rsidRPr="00060208" w:rsidRDefault="00060208" w:rsidP="00060208">
            <w:pPr>
              <w:jc w:val="center"/>
              <w:rPr>
                <w:sz w:val="22"/>
                <w:szCs w:val="22"/>
              </w:rPr>
            </w:pPr>
            <w:r w:rsidRPr="00060208">
              <w:rPr>
                <w:sz w:val="22"/>
                <w:szCs w:val="22"/>
              </w:rPr>
              <w:t>13,3</w:t>
            </w:r>
          </w:p>
        </w:tc>
        <w:tc>
          <w:tcPr>
            <w:tcW w:w="770" w:type="dxa"/>
            <w:vAlign w:val="center"/>
          </w:tcPr>
          <w:p w:rsidR="00060208" w:rsidRPr="00060208" w:rsidRDefault="00060208" w:rsidP="00060208">
            <w:pPr>
              <w:jc w:val="center"/>
              <w:rPr>
                <w:sz w:val="22"/>
                <w:szCs w:val="22"/>
              </w:rPr>
            </w:pPr>
            <w:r w:rsidRPr="00060208">
              <w:rPr>
                <w:sz w:val="22"/>
                <w:szCs w:val="22"/>
              </w:rPr>
              <w:t>13</w:t>
            </w:r>
          </w:p>
        </w:tc>
        <w:tc>
          <w:tcPr>
            <w:tcW w:w="824" w:type="dxa"/>
            <w:vAlign w:val="center"/>
          </w:tcPr>
          <w:p w:rsidR="00060208" w:rsidRPr="00060208" w:rsidRDefault="00060208" w:rsidP="00060208">
            <w:pPr>
              <w:jc w:val="center"/>
              <w:rPr>
                <w:sz w:val="22"/>
                <w:szCs w:val="22"/>
              </w:rPr>
            </w:pPr>
            <w:r w:rsidRPr="00060208">
              <w:rPr>
                <w:sz w:val="22"/>
                <w:szCs w:val="22"/>
              </w:rPr>
              <w:t>14</w:t>
            </w:r>
          </w:p>
        </w:tc>
        <w:tc>
          <w:tcPr>
            <w:tcW w:w="824" w:type="dxa"/>
            <w:vAlign w:val="center"/>
          </w:tcPr>
          <w:p w:rsidR="00060208" w:rsidRPr="00060208" w:rsidRDefault="00060208" w:rsidP="00060208">
            <w:pPr>
              <w:jc w:val="center"/>
              <w:rPr>
                <w:sz w:val="22"/>
                <w:szCs w:val="22"/>
              </w:rPr>
            </w:pPr>
            <w:r w:rsidRPr="00060208">
              <w:rPr>
                <w:sz w:val="22"/>
                <w:szCs w:val="22"/>
              </w:rPr>
              <w:t>14,1</w:t>
            </w:r>
          </w:p>
        </w:tc>
        <w:tc>
          <w:tcPr>
            <w:tcW w:w="824" w:type="dxa"/>
            <w:vAlign w:val="center"/>
          </w:tcPr>
          <w:p w:rsidR="00060208" w:rsidRPr="00060208" w:rsidRDefault="00060208" w:rsidP="00060208">
            <w:pPr>
              <w:jc w:val="center"/>
              <w:rPr>
                <w:sz w:val="22"/>
                <w:szCs w:val="22"/>
              </w:rPr>
            </w:pPr>
            <w:r w:rsidRPr="00060208">
              <w:rPr>
                <w:sz w:val="22"/>
                <w:szCs w:val="22"/>
              </w:rPr>
              <w:t>16,7</w:t>
            </w:r>
          </w:p>
        </w:tc>
        <w:tc>
          <w:tcPr>
            <w:tcW w:w="824" w:type="dxa"/>
            <w:vAlign w:val="center"/>
          </w:tcPr>
          <w:p w:rsidR="00060208" w:rsidRPr="00060208" w:rsidRDefault="00060208" w:rsidP="00060208">
            <w:pPr>
              <w:jc w:val="center"/>
              <w:rPr>
                <w:sz w:val="22"/>
                <w:szCs w:val="22"/>
              </w:rPr>
            </w:pPr>
            <w:r w:rsidRPr="00060208">
              <w:rPr>
                <w:sz w:val="22"/>
                <w:szCs w:val="22"/>
              </w:rPr>
              <w:t>17,2</w:t>
            </w:r>
          </w:p>
        </w:tc>
        <w:tc>
          <w:tcPr>
            <w:tcW w:w="824" w:type="dxa"/>
            <w:vAlign w:val="center"/>
          </w:tcPr>
          <w:p w:rsidR="00060208" w:rsidRPr="00060208" w:rsidRDefault="00060208" w:rsidP="00060208">
            <w:pPr>
              <w:jc w:val="center"/>
              <w:rPr>
                <w:sz w:val="22"/>
                <w:szCs w:val="22"/>
              </w:rPr>
            </w:pPr>
            <w:r w:rsidRPr="00060208">
              <w:rPr>
                <w:sz w:val="22"/>
                <w:szCs w:val="22"/>
              </w:rPr>
              <w:t>15,7</w:t>
            </w:r>
          </w:p>
        </w:tc>
        <w:tc>
          <w:tcPr>
            <w:tcW w:w="824" w:type="dxa"/>
            <w:vAlign w:val="center"/>
          </w:tcPr>
          <w:p w:rsidR="00060208" w:rsidRPr="00060208" w:rsidRDefault="00060208" w:rsidP="00060208">
            <w:pPr>
              <w:jc w:val="center"/>
              <w:rPr>
                <w:sz w:val="22"/>
                <w:szCs w:val="22"/>
              </w:rPr>
            </w:pPr>
            <w:r w:rsidRPr="00060208">
              <w:rPr>
                <w:sz w:val="22"/>
                <w:szCs w:val="22"/>
              </w:rPr>
              <w:t>17,3</w:t>
            </w:r>
          </w:p>
        </w:tc>
      </w:tr>
      <w:tr w:rsidR="00060208" w:rsidRPr="00060208" w:rsidTr="00372CAA">
        <w:tc>
          <w:tcPr>
            <w:tcW w:w="1951" w:type="dxa"/>
            <w:vAlign w:val="center"/>
          </w:tcPr>
          <w:p w:rsidR="00060208" w:rsidRPr="00060208" w:rsidRDefault="00060208" w:rsidP="00060208">
            <w:pPr>
              <w:rPr>
                <w:sz w:val="22"/>
                <w:szCs w:val="22"/>
              </w:rPr>
            </w:pPr>
            <w:r w:rsidRPr="00060208">
              <w:rPr>
                <w:sz w:val="22"/>
                <w:szCs w:val="22"/>
              </w:rPr>
              <w:t>2.Сальдо миграции</w:t>
            </w:r>
          </w:p>
        </w:tc>
        <w:tc>
          <w:tcPr>
            <w:tcW w:w="851" w:type="dxa"/>
            <w:vAlign w:val="center"/>
          </w:tcPr>
          <w:p w:rsidR="00060208" w:rsidRPr="00060208" w:rsidRDefault="00060208" w:rsidP="00060208">
            <w:pPr>
              <w:jc w:val="center"/>
              <w:rPr>
                <w:sz w:val="22"/>
                <w:szCs w:val="22"/>
              </w:rPr>
            </w:pPr>
            <w:r w:rsidRPr="00060208">
              <w:rPr>
                <w:sz w:val="22"/>
                <w:szCs w:val="22"/>
              </w:rPr>
              <w:t>-220</w:t>
            </w:r>
          </w:p>
        </w:tc>
        <w:tc>
          <w:tcPr>
            <w:tcW w:w="708" w:type="dxa"/>
            <w:vAlign w:val="center"/>
          </w:tcPr>
          <w:p w:rsidR="00060208" w:rsidRPr="00060208" w:rsidRDefault="00060208" w:rsidP="00060208">
            <w:pPr>
              <w:jc w:val="center"/>
              <w:rPr>
                <w:sz w:val="22"/>
                <w:szCs w:val="22"/>
              </w:rPr>
            </w:pPr>
            <w:r w:rsidRPr="00060208">
              <w:rPr>
                <w:sz w:val="22"/>
                <w:szCs w:val="22"/>
              </w:rPr>
              <w:t>-4</w:t>
            </w:r>
          </w:p>
        </w:tc>
        <w:tc>
          <w:tcPr>
            <w:tcW w:w="770" w:type="dxa"/>
            <w:vAlign w:val="center"/>
          </w:tcPr>
          <w:p w:rsidR="00060208" w:rsidRPr="00060208" w:rsidRDefault="00060208" w:rsidP="00060208">
            <w:pPr>
              <w:jc w:val="center"/>
              <w:rPr>
                <w:sz w:val="22"/>
                <w:szCs w:val="22"/>
              </w:rPr>
            </w:pPr>
            <w:r w:rsidRPr="00060208">
              <w:rPr>
                <w:sz w:val="22"/>
                <w:szCs w:val="22"/>
              </w:rPr>
              <w:t>-152</w:t>
            </w:r>
          </w:p>
        </w:tc>
        <w:tc>
          <w:tcPr>
            <w:tcW w:w="824" w:type="dxa"/>
            <w:vAlign w:val="center"/>
          </w:tcPr>
          <w:p w:rsidR="00060208" w:rsidRPr="00060208" w:rsidRDefault="00060208" w:rsidP="00060208">
            <w:pPr>
              <w:jc w:val="center"/>
              <w:rPr>
                <w:sz w:val="22"/>
                <w:szCs w:val="22"/>
              </w:rPr>
            </w:pPr>
            <w:r w:rsidRPr="00060208">
              <w:rPr>
                <w:sz w:val="22"/>
                <w:szCs w:val="22"/>
              </w:rPr>
              <w:t>-503</w:t>
            </w:r>
          </w:p>
        </w:tc>
        <w:tc>
          <w:tcPr>
            <w:tcW w:w="824" w:type="dxa"/>
            <w:vAlign w:val="center"/>
          </w:tcPr>
          <w:p w:rsidR="00060208" w:rsidRPr="00060208" w:rsidRDefault="00060208" w:rsidP="00060208">
            <w:pPr>
              <w:jc w:val="center"/>
              <w:rPr>
                <w:sz w:val="22"/>
                <w:szCs w:val="22"/>
              </w:rPr>
            </w:pPr>
            <w:r w:rsidRPr="00060208">
              <w:rPr>
                <w:sz w:val="22"/>
                <w:szCs w:val="22"/>
              </w:rPr>
              <w:t>-520</w:t>
            </w:r>
          </w:p>
        </w:tc>
        <w:tc>
          <w:tcPr>
            <w:tcW w:w="824" w:type="dxa"/>
            <w:vAlign w:val="center"/>
          </w:tcPr>
          <w:p w:rsidR="00060208" w:rsidRPr="00060208" w:rsidRDefault="00060208" w:rsidP="00060208">
            <w:pPr>
              <w:jc w:val="center"/>
              <w:rPr>
                <w:sz w:val="22"/>
                <w:szCs w:val="22"/>
              </w:rPr>
            </w:pPr>
            <w:r w:rsidRPr="00060208">
              <w:rPr>
                <w:sz w:val="22"/>
                <w:szCs w:val="22"/>
              </w:rPr>
              <w:t>-559</w:t>
            </w:r>
          </w:p>
        </w:tc>
        <w:tc>
          <w:tcPr>
            <w:tcW w:w="824" w:type="dxa"/>
            <w:vAlign w:val="center"/>
          </w:tcPr>
          <w:p w:rsidR="00060208" w:rsidRPr="00060208" w:rsidRDefault="00060208" w:rsidP="00060208">
            <w:pPr>
              <w:jc w:val="center"/>
              <w:rPr>
                <w:sz w:val="22"/>
                <w:szCs w:val="22"/>
              </w:rPr>
            </w:pPr>
            <w:r w:rsidRPr="00060208">
              <w:rPr>
                <w:sz w:val="22"/>
                <w:szCs w:val="22"/>
              </w:rPr>
              <w:t>-433</w:t>
            </w:r>
          </w:p>
        </w:tc>
        <w:tc>
          <w:tcPr>
            <w:tcW w:w="824" w:type="dxa"/>
            <w:vAlign w:val="center"/>
          </w:tcPr>
          <w:p w:rsidR="00060208" w:rsidRPr="00060208" w:rsidRDefault="00060208" w:rsidP="00060208">
            <w:pPr>
              <w:jc w:val="center"/>
              <w:rPr>
                <w:sz w:val="22"/>
                <w:szCs w:val="22"/>
              </w:rPr>
            </w:pPr>
            <w:r w:rsidRPr="00060208">
              <w:rPr>
                <w:sz w:val="22"/>
                <w:szCs w:val="22"/>
              </w:rPr>
              <w:t>-648</w:t>
            </w:r>
          </w:p>
        </w:tc>
        <w:tc>
          <w:tcPr>
            <w:tcW w:w="824" w:type="dxa"/>
            <w:vAlign w:val="center"/>
          </w:tcPr>
          <w:p w:rsidR="00060208" w:rsidRPr="00060208" w:rsidRDefault="00060208" w:rsidP="00060208">
            <w:pPr>
              <w:jc w:val="center"/>
              <w:rPr>
                <w:sz w:val="22"/>
                <w:szCs w:val="22"/>
              </w:rPr>
            </w:pPr>
            <w:r w:rsidRPr="00060208">
              <w:rPr>
                <w:sz w:val="22"/>
                <w:szCs w:val="22"/>
              </w:rPr>
              <w:t>-318</w:t>
            </w:r>
          </w:p>
        </w:tc>
      </w:tr>
      <w:tr w:rsidR="00060208" w:rsidRPr="00060208" w:rsidTr="00372CAA">
        <w:tc>
          <w:tcPr>
            <w:tcW w:w="1951" w:type="dxa"/>
            <w:vAlign w:val="center"/>
          </w:tcPr>
          <w:p w:rsidR="00060208" w:rsidRPr="00060208" w:rsidRDefault="00060208" w:rsidP="00060208">
            <w:pPr>
              <w:rPr>
                <w:i/>
                <w:sz w:val="22"/>
                <w:szCs w:val="22"/>
              </w:rPr>
            </w:pPr>
            <w:r w:rsidRPr="00060208">
              <w:rPr>
                <w:i/>
                <w:sz w:val="22"/>
                <w:szCs w:val="22"/>
              </w:rPr>
              <w:t>В том числе:</w:t>
            </w:r>
          </w:p>
        </w:tc>
        <w:tc>
          <w:tcPr>
            <w:tcW w:w="851" w:type="dxa"/>
            <w:vAlign w:val="center"/>
          </w:tcPr>
          <w:p w:rsidR="00060208" w:rsidRPr="00060208" w:rsidRDefault="00060208" w:rsidP="00060208">
            <w:pPr>
              <w:jc w:val="center"/>
              <w:rPr>
                <w:sz w:val="22"/>
                <w:szCs w:val="22"/>
              </w:rPr>
            </w:pPr>
          </w:p>
        </w:tc>
        <w:tc>
          <w:tcPr>
            <w:tcW w:w="708" w:type="dxa"/>
            <w:vAlign w:val="center"/>
          </w:tcPr>
          <w:p w:rsidR="00060208" w:rsidRPr="00060208" w:rsidRDefault="00060208" w:rsidP="00060208">
            <w:pPr>
              <w:jc w:val="center"/>
              <w:rPr>
                <w:sz w:val="22"/>
                <w:szCs w:val="22"/>
              </w:rPr>
            </w:pPr>
          </w:p>
        </w:tc>
        <w:tc>
          <w:tcPr>
            <w:tcW w:w="770"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c>
          <w:tcPr>
            <w:tcW w:w="824" w:type="dxa"/>
            <w:vAlign w:val="center"/>
          </w:tcPr>
          <w:p w:rsidR="00060208" w:rsidRPr="00060208" w:rsidRDefault="00060208" w:rsidP="00060208">
            <w:pPr>
              <w:jc w:val="center"/>
              <w:rPr>
                <w:sz w:val="22"/>
                <w:szCs w:val="22"/>
              </w:rPr>
            </w:pPr>
          </w:p>
        </w:tc>
      </w:tr>
      <w:tr w:rsidR="00060208" w:rsidRPr="00060208" w:rsidTr="00372CAA">
        <w:tc>
          <w:tcPr>
            <w:tcW w:w="1951" w:type="dxa"/>
            <w:vAlign w:val="center"/>
          </w:tcPr>
          <w:p w:rsidR="00060208" w:rsidRPr="00060208" w:rsidRDefault="00060208" w:rsidP="00060208">
            <w:pPr>
              <w:ind w:firstLine="142"/>
              <w:rPr>
                <w:sz w:val="22"/>
                <w:szCs w:val="22"/>
              </w:rPr>
            </w:pPr>
            <w:r w:rsidRPr="00060208">
              <w:rPr>
                <w:sz w:val="22"/>
                <w:szCs w:val="22"/>
              </w:rPr>
              <w:t>-прибыло за год</w:t>
            </w:r>
          </w:p>
        </w:tc>
        <w:tc>
          <w:tcPr>
            <w:tcW w:w="851" w:type="dxa"/>
            <w:vAlign w:val="center"/>
          </w:tcPr>
          <w:p w:rsidR="00060208" w:rsidRPr="00060208" w:rsidRDefault="00060208" w:rsidP="00060208">
            <w:pPr>
              <w:jc w:val="center"/>
              <w:rPr>
                <w:sz w:val="22"/>
                <w:szCs w:val="22"/>
              </w:rPr>
            </w:pPr>
            <w:r w:rsidRPr="00060208">
              <w:rPr>
                <w:sz w:val="22"/>
                <w:szCs w:val="22"/>
              </w:rPr>
              <w:t>1747</w:t>
            </w:r>
          </w:p>
        </w:tc>
        <w:tc>
          <w:tcPr>
            <w:tcW w:w="708" w:type="dxa"/>
            <w:vAlign w:val="center"/>
          </w:tcPr>
          <w:p w:rsidR="00060208" w:rsidRPr="00060208" w:rsidRDefault="00060208" w:rsidP="00060208">
            <w:pPr>
              <w:jc w:val="center"/>
              <w:rPr>
                <w:sz w:val="22"/>
                <w:szCs w:val="22"/>
              </w:rPr>
            </w:pPr>
            <w:r w:rsidRPr="00060208">
              <w:rPr>
                <w:sz w:val="22"/>
                <w:szCs w:val="22"/>
              </w:rPr>
              <w:t>1606</w:t>
            </w:r>
          </w:p>
        </w:tc>
        <w:tc>
          <w:tcPr>
            <w:tcW w:w="770" w:type="dxa"/>
            <w:vAlign w:val="center"/>
          </w:tcPr>
          <w:p w:rsidR="00060208" w:rsidRPr="00060208" w:rsidRDefault="00060208" w:rsidP="00060208">
            <w:pPr>
              <w:jc w:val="center"/>
              <w:rPr>
                <w:sz w:val="22"/>
                <w:szCs w:val="22"/>
              </w:rPr>
            </w:pPr>
            <w:r w:rsidRPr="00060208">
              <w:rPr>
                <w:sz w:val="22"/>
                <w:szCs w:val="22"/>
              </w:rPr>
              <w:t>1489</w:t>
            </w:r>
          </w:p>
        </w:tc>
        <w:tc>
          <w:tcPr>
            <w:tcW w:w="824" w:type="dxa"/>
            <w:vAlign w:val="center"/>
          </w:tcPr>
          <w:p w:rsidR="00060208" w:rsidRPr="00060208" w:rsidRDefault="00060208" w:rsidP="00060208">
            <w:pPr>
              <w:jc w:val="center"/>
              <w:rPr>
                <w:sz w:val="22"/>
                <w:szCs w:val="22"/>
              </w:rPr>
            </w:pPr>
            <w:r w:rsidRPr="00060208">
              <w:rPr>
                <w:sz w:val="22"/>
                <w:szCs w:val="22"/>
              </w:rPr>
              <w:t>847</w:t>
            </w:r>
          </w:p>
        </w:tc>
        <w:tc>
          <w:tcPr>
            <w:tcW w:w="824" w:type="dxa"/>
            <w:vAlign w:val="center"/>
          </w:tcPr>
          <w:p w:rsidR="00060208" w:rsidRPr="00060208" w:rsidRDefault="00060208" w:rsidP="00060208">
            <w:pPr>
              <w:jc w:val="center"/>
              <w:rPr>
                <w:sz w:val="22"/>
                <w:szCs w:val="22"/>
              </w:rPr>
            </w:pPr>
            <w:r w:rsidRPr="00060208">
              <w:rPr>
                <w:sz w:val="22"/>
                <w:szCs w:val="22"/>
              </w:rPr>
              <w:t>730</w:t>
            </w:r>
          </w:p>
        </w:tc>
        <w:tc>
          <w:tcPr>
            <w:tcW w:w="824" w:type="dxa"/>
            <w:vAlign w:val="center"/>
          </w:tcPr>
          <w:p w:rsidR="00060208" w:rsidRPr="00060208" w:rsidRDefault="00060208" w:rsidP="00060208">
            <w:pPr>
              <w:jc w:val="center"/>
              <w:rPr>
                <w:sz w:val="22"/>
                <w:szCs w:val="22"/>
              </w:rPr>
            </w:pPr>
            <w:r w:rsidRPr="00060208">
              <w:rPr>
                <w:sz w:val="22"/>
                <w:szCs w:val="22"/>
              </w:rPr>
              <w:t>416</w:t>
            </w:r>
          </w:p>
        </w:tc>
        <w:tc>
          <w:tcPr>
            <w:tcW w:w="824" w:type="dxa"/>
            <w:vAlign w:val="center"/>
          </w:tcPr>
          <w:p w:rsidR="00060208" w:rsidRPr="00060208" w:rsidRDefault="00060208" w:rsidP="00060208">
            <w:pPr>
              <w:jc w:val="center"/>
              <w:rPr>
                <w:sz w:val="22"/>
                <w:szCs w:val="22"/>
              </w:rPr>
            </w:pPr>
            <w:r w:rsidRPr="00060208">
              <w:rPr>
                <w:sz w:val="22"/>
                <w:szCs w:val="22"/>
              </w:rPr>
              <w:t>352</w:t>
            </w:r>
          </w:p>
        </w:tc>
        <w:tc>
          <w:tcPr>
            <w:tcW w:w="824" w:type="dxa"/>
            <w:vAlign w:val="center"/>
          </w:tcPr>
          <w:p w:rsidR="00060208" w:rsidRPr="00060208" w:rsidRDefault="00060208" w:rsidP="00060208">
            <w:pPr>
              <w:jc w:val="center"/>
              <w:rPr>
                <w:sz w:val="22"/>
                <w:szCs w:val="22"/>
              </w:rPr>
            </w:pPr>
            <w:r w:rsidRPr="00060208">
              <w:rPr>
                <w:sz w:val="22"/>
                <w:szCs w:val="22"/>
              </w:rPr>
              <w:t>351</w:t>
            </w:r>
          </w:p>
        </w:tc>
        <w:tc>
          <w:tcPr>
            <w:tcW w:w="824" w:type="dxa"/>
            <w:vAlign w:val="center"/>
          </w:tcPr>
          <w:p w:rsidR="00060208" w:rsidRPr="00060208" w:rsidRDefault="00060208" w:rsidP="00060208">
            <w:pPr>
              <w:jc w:val="center"/>
              <w:rPr>
                <w:sz w:val="22"/>
                <w:szCs w:val="22"/>
              </w:rPr>
            </w:pPr>
            <w:r w:rsidRPr="00060208">
              <w:rPr>
                <w:sz w:val="22"/>
                <w:szCs w:val="22"/>
              </w:rPr>
              <w:t>583</w:t>
            </w:r>
          </w:p>
        </w:tc>
      </w:tr>
      <w:tr w:rsidR="00060208" w:rsidRPr="00060208" w:rsidTr="00372CAA">
        <w:tc>
          <w:tcPr>
            <w:tcW w:w="1951" w:type="dxa"/>
            <w:vAlign w:val="center"/>
          </w:tcPr>
          <w:p w:rsidR="00060208" w:rsidRPr="00060208" w:rsidRDefault="00060208" w:rsidP="00060208">
            <w:pPr>
              <w:ind w:firstLine="142"/>
              <w:rPr>
                <w:sz w:val="22"/>
                <w:szCs w:val="22"/>
              </w:rPr>
            </w:pPr>
            <w:r w:rsidRPr="00060208">
              <w:rPr>
                <w:sz w:val="22"/>
                <w:szCs w:val="22"/>
              </w:rPr>
              <w:t>-выбыло за год</w:t>
            </w:r>
          </w:p>
        </w:tc>
        <w:tc>
          <w:tcPr>
            <w:tcW w:w="851" w:type="dxa"/>
            <w:vAlign w:val="center"/>
          </w:tcPr>
          <w:p w:rsidR="00060208" w:rsidRPr="00060208" w:rsidRDefault="00060208" w:rsidP="00060208">
            <w:pPr>
              <w:jc w:val="center"/>
              <w:rPr>
                <w:sz w:val="22"/>
                <w:szCs w:val="22"/>
              </w:rPr>
            </w:pPr>
            <w:r w:rsidRPr="00060208">
              <w:rPr>
                <w:sz w:val="22"/>
                <w:szCs w:val="22"/>
              </w:rPr>
              <w:t>1967</w:t>
            </w:r>
          </w:p>
        </w:tc>
        <w:tc>
          <w:tcPr>
            <w:tcW w:w="708" w:type="dxa"/>
            <w:vAlign w:val="center"/>
          </w:tcPr>
          <w:p w:rsidR="00060208" w:rsidRPr="00060208" w:rsidRDefault="00060208" w:rsidP="00060208">
            <w:pPr>
              <w:jc w:val="center"/>
              <w:rPr>
                <w:sz w:val="22"/>
                <w:szCs w:val="22"/>
              </w:rPr>
            </w:pPr>
            <w:r w:rsidRPr="00060208">
              <w:rPr>
                <w:sz w:val="22"/>
                <w:szCs w:val="22"/>
              </w:rPr>
              <w:t>1610</w:t>
            </w:r>
          </w:p>
        </w:tc>
        <w:tc>
          <w:tcPr>
            <w:tcW w:w="770" w:type="dxa"/>
            <w:vAlign w:val="center"/>
          </w:tcPr>
          <w:p w:rsidR="00060208" w:rsidRPr="00060208" w:rsidRDefault="00060208" w:rsidP="00060208">
            <w:pPr>
              <w:jc w:val="center"/>
              <w:rPr>
                <w:sz w:val="22"/>
                <w:szCs w:val="22"/>
              </w:rPr>
            </w:pPr>
            <w:r w:rsidRPr="00060208">
              <w:rPr>
                <w:sz w:val="22"/>
                <w:szCs w:val="22"/>
              </w:rPr>
              <w:t>1641</w:t>
            </w:r>
          </w:p>
        </w:tc>
        <w:tc>
          <w:tcPr>
            <w:tcW w:w="824" w:type="dxa"/>
            <w:vAlign w:val="center"/>
          </w:tcPr>
          <w:p w:rsidR="00060208" w:rsidRPr="00060208" w:rsidRDefault="00060208" w:rsidP="00060208">
            <w:pPr>
              <w:jc w:val="center"/>
              <w:rPr>
                <w:sz w:val="22"/>
                <w:szCs w:val="22"/>
              </w:rPr>
            </w:pPr>
            <w:r w:rsidRPr="00060208">
              <w:rPr>
                <w:sz w:val="22"/>
                <w:szCs w:val="22"/>
              </w:rPr>
              <w:t>1350</w:t>
            </w:r>
          </w:p>
        </w:tc>
        <w:tc>
          <w:tcPr>
            <w:tcW w:w="824" w:type="dxa"/>
            <w:vAlign w:val="center"/>
          </w:tcPr>
          <w:p w:rsidR="00060208" w:rsidRPr="00060208" w:rsidRDefault="00060208" w:rsidP="00060208">
            <w:pPr>
              <w:jc w:val="center"/>
              <w:rPr>
                <w:sz w:val="22"/>
                <w:szCs w:val="22"/>
              </w:rPr>
            </w:pPr>
            <w:r w:rsidRPr="00060208">
              <w:rPr>
                <w:sz w:val="22"/>
                <w:szCs w:val="22"/>
              </w:rPr>
              <w:t>1250</w:t>
            </w:r>
          </w:p>
        </w:tc>
        <w:tc>
          <w:tcPr>
            <w:tcW w:w="824" w:type="dxa"/>
            <w:vAlign w:val="center"/>
          </w:tcPr>
          <w:p w:rsidR="00060208" w:rsidRPr="00060208" w:rsidRDefault="00060208" w:rsidP="00060208">
            <w:pPr>
              <w:jc w:val="center"/>
              <w:rPr>
                <w:sz w:val="22"/>
                <w:szCs w:val="22"/>
              </w:rPr>
            </w:pPr>
            <w:r w:rsidRPr="00060208">
              <w:rPr>
                <w:sz w:val="22"/>
                <w:szCs w:val="22"/>
              </w:rPr>
              <w:t>975</w:t>
            </w:r>
          </w:p>
        </w:tc>
        <w:tc>
          <w:tcPr>
            <w:tcW w:w="824" w:type="dxa"/>
            <w:vAlign w:val="center"/>
          </w:tcPr>
          <w:p w:rsidR="00060208" w:rsidRPr="00060208" w:rsidRDefault="00060208" w:rsidP="00060208">
            <w:pPr>
              <w:jc w:val="center"/>
              <w:rPr>
                <w:sz w:val="22"/>
                <w:szCs w:val="22"/>
              </w:rPr>
            </w:pPr>
            <w:r w:rsidRPr="00060208">
              <w:rPr>
                <w:sz w:val="22"/>
                <w:szCs w:val="22"/>
              </w:rPr>
              <w:t>795</w:t>
            </w:r>
          </w:p>
        </w:tc>
        <w:tc>
          <w:tcPr>
            <w:tcW w:w="824" w:type="dxa"/>
            <w:vAlign w:val="center"/>
          </w:tcPr>
          <w:p w:rsidR="00060208" w:rsidRPr="00060208" w:rsidRDefault="00060208" w:rsidP="00060208">
            <w:pPr>
              <w:jc w:val="center"/>
              <w:rPr>
                <w:sz w:val="22"/>
                <w:szCs w:val="22"/>
              </w:rPr>
            </w:pPr>
            <w:r w:rsidRPr="00060208">
              <w:rPr>
                <w:sz w:val="22"/>
                <w:szCs w:val="22"/>
              </w:rPr>
              <w:t>999</w:t>
            </w:r>
          </w:p>
        </w:tc>
        <w:tc>
          <w:tcPr>
            <w:tcW w:w="824" w:type="dxa"/>
            <w:vAlign w:val="center"/>
          </w:tcPr>
          <w:p w:rsidR="00060208" w:rsidRPr="00060208" w:rsidRDefault="00060208" w:rsidP="00060208">
            <w:pPr>
              <w:jc w:val="center"/>
              <w:rPr>
                <w:sz w:val="22"/>
                <w:szCs w:val="22"/>
              </w:rPr>
            </w:pPr>
            <w:r w:rsidRPr="00060208">
              <w:rPr>
                <w:sz w:val="22"/>
                <w:szCs w:val="22"/>
              </w:rPr>
              <w:t>901</w:t>
            </w:r>
          </w:p>
        </w:tc>
      </w:tr>
      <w:tr w:rsidR="00060208" w:rsidRPr="00060208" w:rsidTr="00372CAA">
        <w:tc>
          <w:tcPr>
            <w:tcW w:w="1951" w:type="dxa"/>
            <w:vAlign w:val="center"/>
          </w:tcPr>
          <w:p w:rsidR="00060208" w:rsidRPr="00060208" w:rsidRDefault="00060208" w:rsidP="00060208">
            <w:pPr>
              <w:rPr>
                <w:sz w:val="22"/>
                <w:szCs w:val="22"/>
              </w:rPr>
            </w:pPr>
            <w:r w:rsidRPr="00060208">
              <w:rPr>
                <w:sz w:val="22"/>
                <w:szCs w:val="22"/>
              </w:rPr>
              <w:t xml:space="preserve">Всего </w:t>
            </w:r>
          </w:p>
          <w:p w:rsidR="00060208" w:rsidRPr="00060208" w:rsidRDefault="00060208" w:rsidP="00060208">
            <w:pPr>
              <w:rPr>
                <w:sz w:val="22"/>
                <w:szCs w:val="22"/>
              </w:rPr>
            </w:pPr>
            <w:r w:rsidRPr="00060208">
              <w:rPr>
                <w:sz w:val="22"/>
                <w:szCs w:val="22"/>
              </w:rPr>
              <w:t>прирост (+), убыль (-)</w:t>
            </w:r>
          </w:p>
          <w:p w:rsidR="00060208" w:rsidRPr="00060208" w:rsidRDefault="00060208" w:rsidP="00060208">
            <w:pPr>
              <w:rPr>
                <w:sz w:val="22"/>
                <w:szCs w:val="22"/>
              </w:rPr>
            </w:pPr>
            <w:r w:rsidRPr="00060208">
              <w:rPr>
                <w:sz w:val="22"/>
                <w:szCs w:val="22"/>
              </w:rPr>
              <w:t>В среднем за год</w:t>
            </w:r>
          </w:p>
        </w:tc>
        <w:tc>
          <w:tcPr>
            <w:tcW w:w="851" w:type="dxa"/>
            <w:vAlign w:val="bottom"/>
          </w:tcPr>
          <w:p w:rsidR="00060208" w:rsidRPr="00060208" w:rsidRDefault="00060208" w:rsidP="00060208">
            <w:pPr>
              <w:jc w:val="center"/>
              <w:rPr>
                <w:sz w:val="22"/>
                <w:szCs w:val="22"/>
              </w:rPr>
            </w:pPr>
            <w:r w:rsidRPr="00060208">
              <w:rPr>
                <w:sz w:val="22"/>
                <w:szCs w:val="22"/>
              </w:rPr>
              <w:t>-152</w:t>
            </w:r>
          </w:p>
        </w:tc>
        <w:tc>
          <w:tcPr>
            <w:tcW w:w="708" w:type="dxa"/>
            <w:vAlign w:val="bottom"/>
          </w:tcPr>
          <w:p w:rsidR="00060208" w:rsidRPr="00060208" w:rsidRDefault="00060208" w:rsidP="00060208">
            <w:pPr>
              <w:jc w:val="center"/>
              <w:rPr>
                <w:sz w:val="22"/>
                <w:szCs w:val="22"/>
              </w:rPr>
            </w:pPr>
            <w:r w:rsidRPr="00060208">
              <w:rPr>
                <w:sz w:val="22"/>
                <w:szCs w:val="22"/>
              </w:rPr>
              <w:t>-298</w:t>
            </w:r>
          </w:p>
        </w:tc>
        <w:tc>
          <w:tcPr>
            <w:tcW w:w="770" w:type="dxa"/>
            <w:vAlign w:val="bottom"/>
          </w:tcPr>
          <w:p w:rsidR="00060208" w:rsidRPr="00060208" w:rsidRDefault="00060208" w:rsidP="00060208">
            <w:pPr>
              <w:jc w:val="center"/>
              <w:rPr>
                <w:sz w:val="22"/>
                <w:szCs w:val="22"/>
              </w:rPr>
            </w:pPr>
            <w:r w:rsidRPr="00060208">
              <w:rPr>
                <w:sz w:val="22"/>
                <w:szCs w:val="22"/>
              </w:rPr>
              <w:t>-384</w:t>
            </w:r>
          </w:p>
        </w:tc>
        <w:tc>
          <w:tcPr>
            <w:tcW w:w="824" w:type="dxa"/>
            <w:vAlign w:val="bottom"/>
          </w:tcPr>
          <w:p w:rsidR="00060208" w:rsidRPr="00060208" w:rsidRDefault="00060208" w:rsidP="00060208">
            <w:pPr>
              <w:jc w:val="center"/>
              <w:rPr>
                <w:sz w:val="22"/>
                <w:szCs w:val="22"/>
              </w:rPr>
            </w:pPr>
            <w:r w:rsidRPr="00060208">
              <w:rPr>
                <w:sz w:val="22"/>
                <w:szCs w:val="22"/>
              </w:rPr>
              <w:t>-936</w:t>
            </w:r>
          </w:p>
        </w:tc>
        <w:tc>
          <w:tcPr>
            <w:tcW w:w="824" w:type="dxa"/>
            <w:vAlign w:val="bottom"/>
          </w:tcPr>
          <w:p w:rsidR="00060208" w:rsidRPr="00060208" w:rsidRDefault="00060208" w:rsidP="00060208">
            <w:pPr>
              <w:jc w:val="center"/>
              <w:rPr>
                <w:sz w:val="22"/>
                <w:szCs w:val="22"/>
              </w:rPr>
            </w:pPr>
            <w:r w:rsidRPr="00060208">
              <w:rPr>
                <w:sz w:val="22"/>
                <w:szCs w:val="22"/>
              </w:rPr>
              <w:t>-896</w:t>
            </w:r>
          </w:p>
        </w:tc>
        <w:tc>
          <w:tcPr>
            <w:tcW w:w="824" w:type="dxa"/>
            <w:vAlign w:val="bottom"/>
          </w:tcPr>
          <w:p w:rsidR="00060208" w:rsidRPr="00060208" w:rsidRDefault="00060208" w:rsidP="00060208">
            <w:pPr>
              <w:jc w:val="center"/>
              <w:rPr>
                <w:sz w:val="22"/>
                <w:szCs w:val="22"/>
              </w:rPr>
            </w:pPr>
            <w:r w:rsidRPr="00060208">
              <w:rPr>
                <w:sz w:val="22"/>
                <w:szCs w:val="22"/>
              </w:rPr>
              <w:t>-978</w:t>
            </w:r>
          </w:p>
        </w:tc>
        <w:tc>
          <w:tcPr>
            <w:tcW w:w="824" w:type="dxa"/>
            <w:vAlign w:val="bottom"/>
          </w:tcPr>
          <w:p w:rsidR="00060208" w:rsidRPr="00060208" w:rsidRDefault="00060208" w:rsidP="00060208">
            <w:pPr>
              <w:jc w:val="center"/>
              <w:rPr>
                <w:sz w:val="22"/>
                <w:szCs w:val="22"/>
              </w:rPr>
            </w:pPr>
            <w:r w:rsidRPr="00060208">
              <w:rPr>
                <w:sz w:val="22"/>
                <w:szCs w:val="22"/>
              </w:rPr>
              <w:t>-854</w:t>
            </w:r>
          </w:p>
        </w:tc>
        <w:tc>
          <w:tcPr>
            <w:tcW w:w="824" w:type="dxa"/>
            <w:vAlign w:val="bottom"/>
          </w:tcPr>
          <w:p w:rsidR="00060208" w:rsidRPr="00060208" w:rsidRDefault="00060208" w:rsidP="00060208">
            <w:pPr>
              <w:jc w:val="center"/>
              <w:rPr>
                <w:sz w:val="22"/>
                <w:szCs w:val="22"/>
              </w:rPr>
            </w:pPr>
            <w:r w:rsidRPr="00060208">
              <w:rPr>
                <w:sz w:val="22"/>
                <w:szCs w:val="22"/>
              </w:rPr>
              <w:t>-1015</w:t>
            </w:r>
          </w:p>
        </w:tc>
        <w:tc>
          <w:tcPr>
            <w:tcW w:w="824" w:type="dxa"/>
            <w:vAlign w:val="bottom"/>
          </w:tcPr>
          <w:p w:rsidR="00060208" w:rsidRPr="00060208" w:rsidRDefault="00060208" w:rsidP="00060208">
            <w:pPr>
              <w:jc w:val="center"/>
              <w:rPr>
                <w:sz w:val="22"/>
                <w:szCs w:val="22"/>
              </w:rPr>
            </w:pPr>
            <w:r w:rsidRPr="00060208">
              <w:rPr>
                <w:sz w:val="22"/>
                <w:szCs w:val="22"/>
              </w:rPr>
              <w:t>-713</w:t>
            </w:r>
          </w:p>
        </w:tc>
      </w:tr>
    </w:tbl>
    <w:p w:rsidR="00060208" w:rsidRPr="00060208" w:rsidRDefault="00060208" w:rsidP="00060208">
      <w:pPr>
        <w:ind w:firstLine="567"/>
        <w:rPr>
          <w:bCs/>
        </w:rPr>
      </w:pPr>
      <w:r w:rsidRPr="00060208">
        <w:t>Таблица 6.2</w:t>
      </w:r>
    </w:p>
    <w:p w:rsidR="00060208" w:rsidRPr="00060208" w:rsidRDefault="00060208" w:rsidP="00060208">
      <w:pPr>
        <w:ind w:firstLine="567"/>
        <w:jc w:val="both"/>
        <w:rPr>
          <w:rFonts w:eastAsia="Calibri"/>
          <w:color w:val="auto"/>
          <w:szCs w:val="22"/>
          <w:lang w:eastAsia="en-US"/>
        </w:rPr>
      </w:pP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Распределение </w:t>
      </w:r>
      <w:proofErr w:type="gramStart"/>
      <w:r w:rsidRPr="00060208">
        <w:rPr>
          <w:rFonts w:eastAsia="Calibri"/>
          <w:color w:val="auto"/>
          <w:szCs w:val="22"/>
          <w:lang w:eastAsia="en-US"/>
        </w:rPr>
        <w:t>численности  населения</w:t>
      </w:r>
      <w:proofErr w:type="gramEnd"/>
      <w:r w:rsidRPr="00060208">
        <w:rPr>
          <w:rFonts w:eastAsia="Calibri"/>
          <w:color w:val="auto"/>
          <w:szCs w:val="22"/>
          <w:lang w:eastAsia="en-US"/>
        </w:rPr>
        <w:t xml:space="preserve"> по  возрасту и полу приведено в таблицах 6.3  и 6.4.</w:t>
      </w:r>
    </w:p>
    <w:p w:rsidR="00060208" w:rsidRPr="00060208" w:rsidRDefault="00060208" w:rsidP="00060208">
      <w:pPr>
        <w:ind w:firstLine="567"/>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r w:rsidRPr="00060208">
        <w:rPr>
          <w:b/>
          <w:bCs/>
        </w:rPr>
        <w:t>Распределение численности населения по возрасту</w:t>
      </w:r>
    </w:p>
    <w:p w:rsidR="00060208" w:rsidRPr="00060208" w:rsidRDefault="00060208" w:rsidP="00060208">
      <w:pPr>
        <w:ind w:firstLine="567"/>
        <w:jc w:val="center"/>
        <w:rPr>
          <w:b/>
        </w:rPr>
      </w:pPr>
    </w:p>
    <w:p w:rsidR="00060208" w:rsidRPr="00060208" w:rsidRDefault="00060208" w:rsidP="00060208">
      <w:pPr>
        <w:ind w:firstLine="567"/>
        <w:rPr>
          <w:u w:val="single"/>
        </w:rPr>
      </w:pPr>
      <w:r w:rsidRPr="00060208">
        <w:t xml:space="preserve">Таблица 6.3                                                               </w:t>
      </w:r>
      <w:proofErr w:type="gramStart"/>
      <w:r w:rsidRPr="00060208">
        <w:t xml:space="preserve">   (</w:t>
      </w:r>
      <w:proofErr w:type="gramEnd"/>
      <w:r w:rsidRPr="00060208">
        <w:t>на начало года; человек)</w:t>
      </w:r>
    </w:p>
    <w:tbl>
      <w:tblPr>
        <w:tblpPr w:leftFromText="180" w:rightFromText="180" w:vertAnchor="text" w:horzAnchor="margin" w:tblpXSpec="right" w:tblpY="96"/>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1134"/>
        <w:gridCol w:w="1276"/>
        <w:gridCol w:w="851"/>
        <w:gridCol w:w="1559"/>
        <w:gridCol w:w="1637"/>
      </w:tblGrid>
      <w:tr w:rsidR="00060208" w:rsidRPr="00060208" w:rsidTr="00372CAA">
        <w:tc>
          <w:tcPr>
            <w:tcW w:w="959" w:type="dxa"/>
            <w:vMerge w:val="restart"/>
            <w:vAlign w:val="center"/>
          </w:tcPr>
          <w:p w:rsidR="00060208" w:rsidRPr="00060208" w:rsidRDefault="00060208" w:rsidP="00060208">
            <w:pPr>
              <w:jc w:val="center"/>
              <w:rPr>
                <w:sz w:val="22"/>
                <w:szCs w:val="22"/>
              </w:rPr>
            </w:pPr>
            <w:r w:rsidRPr="00060208">
              <w:rPr>
                <w:sz w:val="22"/>
                <w:szCs w:val="22"/>
              </w:rPr>
              <w:t>Годы</w:t>
            </w:r>
          </w:p>
        </w:tc>
        <w:tc>
          <w:tcPr>
            <w:tcW w:w="992" w:type="dxa"/>
            <w:vMerge w:val="restart"/>
            <w:vAlign w:val="center"/>
          </w:tcPr>
          <w:p w:rsidR="00060208" w:rsidRPr="00060208" w:rsidRDefault="00060208" w:rsidP="00060208">
            <w:pPr>
              <w:jc w:val="center"/>
              <w:rPr>
                <w:sz w:val="22"/>
                <w:szCs w:val="22"/>
              </w:rPr>
            </w:pPr>
            <w:r w:rsidRPr="00060208">
              <w:rPr>
                <w:sz w:val="22"/>
                <w:szCs w:val="22"/>
              </w:rPr>
              <w:t>Всего</w:t>
            </w:r>
          </w:p>
        </w:tc>
        <w:tc>
          <w:tcPr>
            <w:tcW w:w="992" w:type="dxa"/>
            <w:vMerge w:val="restart"/>
            <w:vAlign w:val="center"/>
          </w:tcPr>
          <w:p w:rsidR="00060208" w:rsidRPr="00060208" w:rsidRDefault="00060208" w:rsidP="00060208">
            <w:pPr>
              <w:jc w:val="center"/>
              <w:rPr>
                <w:sz w:val="22"/>
                <w:szCs w:val="22"/>
              </w:rPr>
            </w:pPr>
            <w:r w:rsidRPr="00060208">
              <w:rPr>
                <w:sz w:val="22"/>
                <w:szCs w:val="22"/>
              </w:rPr>
              <w:t>0-15</w:t>
            </w:r>
          </w:p>
        </w:tc>
        <w:tc>
          <w:tcPr>
            <w:tcW w:w="1134" w:type="dxa"/>
            <w:vMerge w:val="restart"/>
            <w:vAlign w:val="center"/>
          </w:tcPr>
          <w:p w:rsidR="00060208" w:rsidRPr="00060208" w:rsidRDefault="00060208" w:rsidP="00060208">
            <w:pPr>
              <w:jc w:val="center"/>
              <w:rPr>
                <w:sz w:val="22"/>
                <w:szCs w:val="22"/>
              </w:rPr>
            </w:pPr>
            <w:r w:rsidRPr="00060208">
              <w:rPr>
                <w:sz w:val="22"/>
                <w:szCs w:val="22"/>
              </w:rPr>
              <w:t>В трудоспособном возрасте</w:t>
            </w:r>
          </w:p>
        </w:tc>
        <w:tc>
          <w:tcPr>
            <w:tcW w:w="1276" w:type="dxa"/>
            <w:vMerge w:val="restart"/>
            <w:vAlign w:val="center"/>
          </w:tcPr>
          <w:p w:rsidR="00060208" w:rsidRPr="00060208" w:rsidRDefault="00060208" w:rsidP="00060208">
            <w:pPr>
              <w:jc w:val="center"/>
              <w:rPr>
                <w:sz w:val="22"/>
                <w:szCs w:val="22"/>
              </w:rPr>
            </w:pPr>
            <w:r w:rsidRPr="00060208">
              <w:rPr>
                <w:sz w:val="22"/>
                <w:szCs w:val="22"/>
              </w:rPr>
              <w:t>Старше трудоспособного возраста</w:t>
            </w:r>
          </w:p>
        </w:tc>
        <w:tc>
          <w:tcPr>
            <w:tcW w:w="4047" w:type="dxa"/>
            <w:gridSpan w:val="3"/>
            <w:vAlign w:val="center"/>
          </w:tcPr>
          <w:p w:rsidR="00060208" w:rsidRPr="00060208" w:rsidRDefault="00060208" w:rsidP="00060208">
            <w:pPr>
              <w:jc w:val="center"/>
              <w:rPr>
                <w:sz w:val="22"/>
                <w:szCs w:val="22"/>
              </w:rPr>
            </w:pPr>
            <w:r w:rsidRPr="00060208">
              <w:rPr>
                <w:sz w:val="22"/>
                <w:szCs w:val="22"/>
              </w:rPr>
              <w:t>К общей численности населения - %</w:t>
            </w:r>
          </w:p>
        </w:tc>
      </w:tr>
      <w:tr w:rsidR="00060208" w:rsidRPr="00060208" w:rsidTr="00372CAA">
        <w:tc>
          <w:tcPr>
            <w:tcW w:w="959" w:type="dxa"/>
            <w:vMerge/>
            <w:vAlign w:val="center"/>
          </w:tcPr>
          <w:p w:rsidR="00060208" w:rsidRPr="00060208" w:rsidRDefault="00060208" w:rsidP="00060208">
            <w:pPr>
              <w:jc w:val="center"/>
              <w:rPr>
                <w:sz w:val="22"/>
                <w:szCs w:val="22"/>
              </w:rPr>
            </w:pPr>
          </w:p>
        </w:tc>
        <w:tc>
          <w:tcPr>
            <w:tcW w:w="992" w:type="dxa"/>
            <w:vMerge/>
            <w:vAlign w:val="center"/>
          </w:tcPr>
          <w:p w:rsidR="00060208" w:rsidRPr="00060208" w:rsidRDefault="00060208" w:rsidP="00060208">
            <w:pPr>
              <w:jc w:val="center"/>
              <w:rPr>
                <w:sz w:val="22"/>
                <w:szCs w:val="22"/>
              </w:rPr>
            </w:pPr>
          </w:p>
        </w:tc>
        <w:tc>
          <w:tcPr>
            <w:tcW w:w="992" w:type="dxa"/>
            <w:vMerge/>
            <w:vAlign w:val="center"/>
          </w:tcPr>
          <w:p w:rsidR="00060208" w:rsidRPr="00060208" w:rsidRDefault="00060208" w:rsidP="00060208">
            <w:pPr>
              <w:jc w:val="center"/>
              <w:rPr>
                <w:sz w:val="22"/>
                <w:szCs w:val="22"/>
              </w:rPr>
            </w:pPr>
          </w:p>
        </w:tc>
        <w:tc>
          <w:tcPr>
            <w:tcW w:w="1134" w:type="dxa"/>
            <w:vMerge/>
            <w:vAlign w:val="center"/>
          </w:tcPr>
          <w:p w:rsidR="00060208" w:rsidRPr="00060208" w:rsidRDefault="00060208" w:rsidP="00060208">
            <w:pPr>
              <w:jc w:val="center"/>
              <w:rPr>
                <w:sz w:val="22"/>
                <w:szCs w:val="22"/>
              </w:rPr>
            </w:pPr>
          </w:p>
        </w:tc>
        <w:tc>
          <w:tcPr>
            <w:tcW w:w="1276" w:type="dxa"/>
            <w:vMerge/>
            <w:vAlign w:val="center"/>
          </w:tcPr>
          <w:p w:rsidR="00060208" w:rsidRPr="00060208" w:rsidRDefault="00060208" w:rsidP="00060208">
            <w:pPr>
              <w:jc w:val="center"/>
              <w:rPr>
                <w:sz w:val="22"/>
                <w:szCs w:val="22"/>
              </w:rPr>
            </w:pPr>
          </w:p>
        </w:tc>
        <w:tc>
          <w:tcPr>
            <w:tcW w:w="851" w:type="dxa"/>
            <w:vAlign w:val="center"/>
          </w:tcPr>
          <w:p w:rsidR="00060208" w:rsidRPr="00060208" w:rsidRDefault="00060208" w:rsidP="00060208">
            <w:pPr>
              <w:jc w:val="center"/>
              <w:rPr>
                <w:sz w:val="22"/>
                <w:szCs w:val="22"/>
              </w:rPr>
            </w:pPr>
            <w:r w:rsidRPr="00060208">
              <w:rPr>
                <w:sz w:val="22"/>
                <w:szCs w:val="22"/>
              </w:rPr>
              <w:t>0-15</w:t>
            </w:r>
          </w:p>
        </w:tc>
        <w:tc>
          <w:tcPr>
            <w:tcW w:w="1559" w:type="dxa"/>
            <w:vAlign w:val="center"/>
          </w:tcPr>
          <w:p w:rsidR="00060208" w:rsidRPr="00060208" w:rsidRDefault="00060208" w:rsidP="00060208">
            <w:pPr>
              <w:jc w:val="center"/>
              <w:rPr>
                <w:sz w:val="22"/>
                <w:szCs w:val="22"/>
              </w:rPr>
            </w:pPr>
            <w:r w:rsidRPr="00060208">
              <w:rPr>
                <w:sz w:val="22"/>
                <w:szCs w:val="22"/>
              </w:rPr>
              <w:t xml:space="preserve">в </w:t>
            </w:r>
            <w:proofErr w:type="spellStart"/>
            <w:r w:rsidRPr="00060208">
              <w:rPr>
                <w:sz w:val="22"/>
                <w:szCs w:val="22"/>
              </w:rPr>
              <w:t>трудоспособ</w:t>
            </w:r>
            <w:proofErr w:type="spellEnd"/>
            <w:r w:rsidRPr="00060208">
              <w:rPr>
                <w:sz w:val="22"/>
                <w:szCs w:val="22"/>
              </w:rPr>
              <w:t>-ном возрасте</w:t>
            </w:r>
          </w:p>
        </w:tc>
        <w:tc>
          <w:tcPr>
            <w:tcW w:w="1637" w:type="dxa"/>
            <w:vAlign w:val="center"/>
          </w:tcPr>
          <w:p w:rsidR="00060208" w:rsidRPr="00060208" w:rsidRDefault="00060208" w:rsidP="00060208">
            <w:pPr>
              <w:jc w:val="center"/>
              <w:rPr>
                <w:sz w:val="22"/>
                <w:szCs w:val="22"/>
              </w:rPr>
            </w:pPr>
            <w:r w:rsidRPr="00060208">
              <w:rPr>
                <w:sz w:val="22"/>
                <w:szCs w:val="22"/>
              </w:rPr>
              <w:t xml:space="preserve">старше </w:t>
            </w:r>
            <w:proofErr w:type="spellStart"/>
            <w:r w:rsidRPr="00060208">
              <w:rPr>
                <w:sz w:val="22"/>
                <w:szCs w:val="22"/>
              </w:rPr>
              <w:t>трудоспособ-ного</w:t>
            </w:r>
            <w:proofErr w:type="spellEnd"/>
            <w:r w:rsidRPr="00060208">
              <w:rPr>
                <w:sz w:val="22"/>
                <w:szCs w:val="22"/>
              </w:rPr>
              <w:t xml:space="preserve"> возраста</w:t>
            </w:r>
          </w:p>
        </w:tc>
      </w:tr>
      <w:tr w:rsidR="00060208" w:rsidRPr="00060208" w:rsidTr="00372CAA">
        <w:tc>
          <w:tcPr>
            <w:tcW w:w="959" w:type="dxa"/>
          </w:tcPr>
          <w:p w:rsidR="00060208" w:rsidRPr="00060208" w:rsidRDefault="00060208" w:rsidP="00060208">
            <w:pPr>
              <w:jc w:val="center"/>
              <w:rPr>
                <w:sz w:val="22"/>
                <w:szCs w:val="22"/>
              </w:rPr>
            </w:pPr>
            <w:r w:rsidRPr="00060208">
              <w:rPr>
                <w:sz w:val="22"/>
                <w:szCs w:val="22"/>
              </w:rPr>
              <w:t>1</w:t>
            </w:r>
          </w:p>
        </w:tc>
        <w:tc>
          <w:tcPr>
            <w:tcW w:w="992" w:type="dxa"/>
          </w:tcPr>
          <w:p w:rsidR="00060208" w:rsidRPr="00060208" w:rsidRDefault="00060208" w:rsidP="00060208">
            <w:pPr>
              <w:jc w:val="center"/>
              <w:rPr>
                <w:sz w:val="22"/>
                <w:szCs w:val="22"/>
              </w:rPr>
            </w:pPr>
            <w:r w:rsidRPr="00060208">
              <w:rPr>
                <w:sz w:val="22"/>
                <w:szCs w:val="22"/>
              </w:rPr>
              <w:t>2</w:t>
            </w:r>
          </w:p>
        </w:tc>
        <w:tc>
          <w:tcPr>
            <w:tcW w:w="992" w:type="dxa"/>
          </w:tcPr>
          <w:p w:rsidR="00060208" w:rsidRPr="00060208" w:rsidRDefault="00060208" w:rsidP="00060208">
            <w:pPr>
              <w:jc w:val="center"/>
              <w:rPr>
                <w:sz w:val="22"/>
                <w:szCs w:val="22"/>
              </w:rPr>
            </w:pPr>
            <w:r w:rsidRPr="00060208">
              <w:rPr>
                <w:sz w:val="22"/>
                <w:szCs w:val="22"/>
              </w:rPr>
              <w:t>3</w:t>
            </w:r>
          </w:p>
        </w:tc>
        <w:tc>
          <w:tcPr>
            <w:tcW w:w="1134" w:type="dxa"/>
          </w:tcPr>
          <w:p w:rsidR="00060208" w:rsidRPr="00060208" w:rsidRDefault="00060208" w:rsidP="00060208">
            <w:pPr>
              <w:jc w:val="center"/>
              <w:rPr>
                <w:sz w:val="22"/>
                <w:szCs w:val="22"/>
              </w:rPr>
            </w:pPr>
            <w:r w:rsidRPr="00060208">
              <w:rPr>
                <w:sz w:val="22"/>
                <w:szCs w:val="22"/>
              </w:rPr>
              <w:t>4</w:t>
            </w:r>
          </w:p>
        </w:tc>
        <w:tc>
          <w:tcPr>
            <w:tcW w:w="1276" w:type="dxa"/>
          </w:tcPr>
          <w:p w:rsidR="00060208" w:rsidRPr="00060208" w:rsidRDefault="00060208" w:rsidP="00060208">
            <w:pPr>
              <w:jc w:val="center"/>
              <w:rPr>
                <w:sz w:val="22"/>
                <w:szCs w:val="22"/>
              </w:rPr>
            </w:pPr>
            <w:r w:rsidRPr="00060208">
              <w:rPr>
                <w:sz w:val="22"/>
                <w:szCs w:val="22"/>
              </w:rPr>
              <w:t>5</w:t>
            </w:r>
          </w:p>
        </w:tc>
        <w:tc>
          <w:tcPr>
            <w:tcW w:w="851" w:type="dxa"/>
          </w:tcPr>
          <w:p w:rsidR="00060208" w:rsidRPr="00060208" w:rsidRDefault="00060208" w:rsidP="00060208">
            <w:pPr>
              <w:jc w:val="center"/>
              <w:rPr>
                <w:sz w:val="22"/>
                <w:szCs w:val="22"/>
              </w:rPr>
            </w:pPr>
            <w:r w:rsidRPr="00060208">
              <w:rPr>
                <w:sz w:val="22"/>
                <w:szCs w:val="22"/>
              </w:rPr>
              <w:t>6</w:t>
            </w:r>
          </w:p>
        </w:tc>
        <w:tc>
          <w:tcPr>
            <w:tcW w:w="1559" w:type="dxa"/>
          </w:tcPr>
          <w:p w:rsidR="00060208" w:rsidRPr="00060208" w:rsidRDefault="00060208" w:rsidP="00060208">
            <w:pPr>
              <w:jc w:val="center"/>
              <w:rPr>
                <w:sz w:val="22"/>
                <w:szCs w:val="22"/>
              </w:rPr>
            </w:pPr>
            <w:r w:rsidRPr="00060208">
              <w:rPr>
                <w:sz w:val="22"/>
                <w:szCs w:val="22"/>
              </w:rPr>
              <w:t>7</w:t>
            </w:r>
          </w:p>
        </w:tc>
        <w:tc>
          <w:tcPr>
            <w:tcW w:w="1637" w:type="dxa"/>
          </w:tcPr>
          <w:p w:rsidR="00060208" w:rsidRPr="00060208" w:rsidRDefault="00060208" w:rsidP="00060208">
            <w:pPr>
              <w:jc w:val="center"/>
              <w:rPr>
                <w:sz w:val="22"/>
                <w:szCs w:val="22"/>
              </w:rPr>
            </w:pPr>
            <w:r w:rsidRPr="00060208">
              <w:rPr>
                <w:sz w:val="22"/>
                <w:szCs w:val="22"/>
              </w:rPr>
              <w:t>8</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1979</w:t>
            </w:r>
          </w:p>
        </w:tc>
        <w:tc>
          <w:tcPr>
            <w:tcW w:w="992" w:type="dxa"/>
            <w:vAlign w:val="center"/>
          </w:tcPr>
          <w:p w:rsidR="00060208" w:rsidRPr="00060208" w:rsidRDefault="00060208" w:rsidP="00060208">
            <w:pPr>
              <w:jc w:val="center"/>
              <w:rPr>
                <w:sz w:val="22"/>
                <w:szCs w:val="22"/>
              </w:rPr>
            </w:pPr>
            <w:r w:rsidRPr="00060208">
              <w:rPr>
                <w:sz w:val="22"/>
                <w:szCs w:val="22"/>
              </w:rPr>
              <w:t>60949</w:t>
            </w:r>
          </w:p>
        </w:tc>
        <w:tc>
          <w:tcPr>
            <w:tcW w:w="992" w:type="dxa"/>
            <w:vAlign w:val="center"/>
          </w:tcPr>
          <w:p w:rsidR="00060208" w:rsidRPr="00060208" w:rsidRDefault="00060208" w:rsidP="00060208">
            <w:pPr>
              <w:jc w:val="center"/>
              <w:rPr>
                <w:sz w:val="22"/>
                <w:szCs w:val="22"/>
              </w:rPr>
            </w:pPr>
            <w:r w:rsidRPr="00060208">
              <w:rPr>
                <w:sz w:val="22"/>
                <w:szCs w:val="22"/>
              </w:rPr>
              <w:t>16700</w:t>
            </w:r>
          </w:p>
        </w:tc>
        <w:tc>
          <w:tcPr>
            <w:tcW w:w="1134" w:type="dxa"/>
            <w:vAlign w:val="center"/>
          </w:tcPr>
          <w:p w:rsidR="00060208" w:rsidRPr="00060208" w:rsidRDefault="00060208" w:rsidP="00060208">
            <w:pPr>
              <w:jc w:val="center"/>
              <w:rPr>
                <w:sz w:val="22"/>
                <w:szCs w:val="22"/>
              </w:rPr>
            </w:pPr>
            <w:r w:rsidRPr="00060208">
              <w:rPr>
                <w:sz w:val="22"/>
                <w:szCs w:val="22"/>
              </w:rPr>
              <w:t>34004</w:t>
            </w:r>
          </w:p>
        </w:tc>
        <w:tc>
          <w:tcPr>
            <w:tcW w:w="1276" w:type="dxa"/>
            <w:vAlign w:val="center"/>
          </w:tcPr>
          <w:p w:rsidR="00060208" w:rsidRPr="00060208" w:rsidRDefault="00060208" w:rsidP="00060208">
            <w:pPr>
              <w:jc w:val="center"/>
              <w:rPr>
                <w:sz w:val="22"/>
                <w:szCs w:val="22"/>
              </w:rPr>
            </w:pPr>
            <w:r w:rsidRPr="00060208">
              <w:rPr>
                <w:sz w:val="22"/>
                <w:szCs w:val="22"/>
              </w:rPr>
              <w:t>10290</w:t>
            </w:r>
          </w:p>
        </w:tc>
        <w:tc>
          <w:tcPr>
            <w:tcW w:w="851" w:type="dxa"/>
            <w:vAlign w:val="center"/>
          </w:tcPr>
          <w:p w:rsidR="00060208" w:rsidRPr="00060208" w:rsidRDefault="00060208" w:rsidP="00060208">
            <w:pPr>
              <w:jc w:val="center"/>
              <w:rPr>
                <w:sz w:val="22"/>
                <w:szCs w:val="22"/>
              </w:rPr>
            </w:pPr>
            <w:r w:rsidRPr="00060208">
              <w:rPr>
                <w:sz w:val="22"/>
                <w:szCs w:val="22"/>
              </w:rPr>
              <w:t>24,4</w:t>
            </w:r>
          </w:p>
        </w:tc>
        <w:tc>
          <w:tcPr>
            <w:tcW w:w="1559" w:type="dxa"/>
            <w:vAlign w:val="center"/>
          </w:tcPr>
          <w:p w:rsidR="00060208" w:rsidRPr="00060208" w:rsidRDefault="00060208" w:rsidP="00060208">
            <w:pPr>
              <w:jc w:val="center"/>
              <w:rPr>
                <w:sz w:val="22"/>
                <w:szCs w:val="22"/>
              </w:rPr>
            </w:pPr>
            <w:r w:rsidRPr="00060208">
              <w:rPr>
                <w:sz w:val="22"/>
                <w:szCs w:val="22"/>
              </w:rPr>
              <w:t>55,7</w:t>
            </w:r>
          </w:p>
        </w:tc>
        <w:tc>
          <w:tcPr>
            <w:tcW w:w="1637" w:type="dxa"/>
            <w:vAlign w:val="center"/>
          </w:tcPr>
          <w:p w:rsidR="00060208" w:rsidRPr="00060208" w:rsidRDefault="00060208" w:rsidP="00060208">
            <w:pPr>
              <w:jc w:val="center"/>
              <w:rPr>
                <w:sz w:val="22"/>
                <w:szCs w:val="22"/>
              </w:rPr>
            </w:pPr>
            <w:r w:rsidRPr="00060208">
              <w:rPr>
                <w:sz w:val="22"/>
                <w:szCs w:val="22"/>
              </w:rPr>
              <w:t>16,9</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1989</w:t>
            </w:r>
          </w:p>
        </w:tc>
        <w:tc>
          <w:tcPr>
            <w:tcW w:w="992" w:type="dxa"/>
            <w:vAlign w:val="center"/>
          </w:tcPr>
          <w:p w:rsidR="00060208" w:rsidRPr="00060208" w:rsidRDefault="00060208" w:rsidP="00060208">
            <w:pPr>
              <w:jc w:val="center"/>
              <w:rPr>
                <w:sz w:val="22"/>
                <w:szCs w:val="22"/>
              </w:rPr>
            </w:pPr>
            <w:r w:rsidRPr="00060208">
              <w:rPr>
                <w:sz w:val="22"/>
                <w:szCs w:val="22"/>
              </w:rPr>
              <w:t>70185</w:t>
            </w:r>
          </w:p>
        </w:tc>
        <w:tc>
          <w:tcPr>
            <w:tcW w:w="992" w:type="dxa"/>
            <w:vAlign w:val="center"/>
          </w:tcPr>
          <w:p w:rsidR="00060208" w:rsidRPr="00060208" w:rsidRDefault="00060208" w:rsidP="00060208">
            <w:pPr>
              <w:jc w:val="center"/>
              <w:rPr>
                <w:sz w:val="22"/>
                <w:szCs w:val="22"/>
              </w:rPr>
            </w:pPr>
            <w:r w:rsidRPr="00060208">
              <w:rPr>
                <w:sz w:val="22"/>
                <w:szCs w:val="22"/>
              </w:rPr>
              <w:t>18986</w:t>
            </w:r>
          </w:p>
        </w:tc>
        <w:tc>
          <w:tcPr>
            <w:tcW w:w="1134" w:type="dxa"/>
            <w:vAlign w:val="center"/>
          </w:tcPr>
          <w:p w:rsidR="00060208" w:rsidRPr="00060208" w:rsidRDefault="00060208" w:rsidP="00060208">
            <w:pPr>
              <w:jc w:val="center"/>
              <w:rPr>
                <w:sz w:val="22"/>
                <w:szCs w:val="22"/>
              </w:rPr>
            </w:pPr>
            <w:r w:rsidRPr="00060208">
              <w:rPr>
                <w:sz w:val="22"/>
                <w:szCs w:val="22"/>
              </w:rPr>
              <w:t>41715</w:t>
            </w:r>
          </w:p>
        </w:tc>
        <w:tc>
          <w:tcPr>
            <w:tcW w:w="1276" w:type="dxa"/>
            <w:vAlign w:val="center"/>
          </w:tcPr>
          <w:p w:rsidR="00060208" w:rsidRPr="00060208" w:rsidRDefault="00060208" w:rsidP="00060208">
            <w:pPr>
              <w:jc w:val="center"/>
              <w:rPr>
                <w:sz w:val="22"/>
                <w:szCs w:val="22"/>
              </w:rPr>
            </w:pPr>
            <w:r w:rsidRPr="00060208">
              <w:rPr>
                <w:sz w:val="22"/>
                <w:szCs w:val="22"/>
              </w:rPr>
              <w:t>9484</w:t>
            </w:r>
          </w:p>
        </w:tc>
        <w:tc>
          <w:tcPr>
            <w:tcW w:w="851" w:type="dxa"/>
            <w:vAlign w:val="center"/>
          </w:tcPr>
          <w:p w:rsidR="00060208" w:rsidRPr="00060208" w:rsidRDefault="00060208" w:rsidP="00060208">
            <w:pPr>
              <w:jc w:val="center"/>
              <w:rPr>
                <w:sz w:val="22"/>
                <w:szCs w:val="22"/>
              </w:rPr>
            </w:pPr>
            <w:r w:rsidRPr="00060208">
              <w:rPr>
                <w:sz w:val="22"/>
                <w:szCs w:val="22"/>
              </w:rPr>
              <w:t>27,1</w:t>
            </w:r>
          </w:p>
        </w:tc>
        <w:tc>
          <w:tcPr>
            <w:tcW w:w="1559" w:type="dxa"/>
            <w:vAlign w:val="center"/>
          </w:tcPr>
          <w:p w:rsidR="00060208" w:rsidRPr="00060208" w:rsidRDefault="00060208" w:rsidP="00060208">
            <w:pPr>
              <w:jc w:val="center"/>
              <w:rPr>
                <w:sz w:val="22"/>
                <w:szCs w:val="22"/>
              </w:rPr>
            </w:pPr>
            <w:r w:rsidRPr="00060208">
              <w:rPr>
                <w:sz w:val="22"/>
                <w:szCs w:val="22"/>
              </w:rPr>
              <w:t>59,4</w:t>
            </w:r>
          </w:p>
        </w:tc>
        <w:tc>
          <w:tcPr>
            <w:tcW w:w="1637" w:type="dxa"/>
            <w:vAlign w:val="center"/>
          </w:tcPr>
          <w:p w:rsidR="00060208" w:rsidRPr="00060208" w:rsidRDefault="00060208" w:rsidP="00060208">
            <w:pPr>
              <w:jc w:val="center"/>
              <w:rPr>
                <w:sz w:val="22"/>
                <w:szCs w:val="22"/>
              </w:rPr>
            </w:pPr>
            <w:r w:rsidRPr="00060208">
              <w:rPr>
                <w:sz w:val="22"/>
                <w:szCs w:val="22"/>
              </w:rPr>
              <w:t>13,5</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2000</w:t>
            </w:r>
          </w:p>
        </w:tc>
        <w:tc>
          <w:tcPr>
            <w:tcW w:w="992" w:type="dxa"/>
            <w:vAlign w:val="center"/>
          </w:tcPr>
          <w:p w:rsidR="00060208" w:rsidRPr="00060208" w:rsidRDefault="00060208" w:rsidP="00060208">
            <w:pPr>
              <w:jc w:val="center"/>
              <w:rPr>
                <w:sz w:val="22"/>
                <w:szCs w:val="22"/>
              </w:rPr>
            </w:pPr>
            <w:r w:rsidRPr="00060208">
              <w:rPr>
                <w:sz w:val="22"/>
                <w:szCs w:val="22"/>
              </w:rPr>
              <w:t>66115</w:t>
            </w:r>
          </w:p>
        </w:tc>
        <w:tc>
          <w:tcPr>
            <w:tcW w:w="992" w:type="dxa"/>
            <w:vAlign w:val="center"/>
          </w:tcPr>
          <w:p w:rsidR="00060208" w:rsidRPr="00060208" w:rsidRDefault="00060208" w:rsidP="00060208">
            <w:pPr>
              <w:jc w:val="center"/>
              <w:rPr>
                <w:sz w:val="22"/>
                <w:szCs w:val="22"/>
              </w:rPr>
            </w:pPr>
            <w:r w:rsidRPr="00060208">
              <w:rPr>
                <w:sz w:val="22"/>
                <w:szCs w:val="22"/>
              </w:rPr>
              <w:t>13196</w:t>
            </w:r>
          </w:p>
        </w:tc>
        <w:tc>
          <w:tcPr>
            <w:tcW w:w="1134" w:type="dxa"/>
            <w:vAlign w:val="center"/>
          </w:tcPr>
          <w:p w:rsidR="00060208" w:rsidRPr="00060208" w:rsidRDefault="00060208" w:rsidP="00060208">
            <w:pPr>
              <w:jc w:val="center"/>
              <w:rPr>
                <w:sz w:val="22"/>
                <w:szCs w:val="22"/>
              </w:rPr>
            </w:pPr>
            <w:r w:rsidRPr="00060208">
              <w:rPr>
                <w:sz w:val="22"/>
                <w:szCs w:val="22"/>
              </w:rPr>
              <w:t>40650</w:t>
            </w:r>
          </w:p>
        </w:tc>
        <w:tc>
          <w:tcPr>
            <w:tcW w:w="1276" w:type="dxa"/>
            <w:vAlign w:val="center"/>
          </w:tcPr>
          <w:p w:rsidR="00060208" w:rsidRPr="00060208" w:rsidRDefault="00060208" w:rsidP="00060208">
            <w:pPr>
              <w:jc w:val="center"/>
              <w:rPr>
                <w:sz w:val="22"/>
                <w:szCs w:val="22"/>
              </w:rPr>
            </w:pPr>
            <w:r w:rsidRPr="00060208">
              <w:rPr>
                <w:sz w:val="22"/>
                <w:szCs w:val="22"/>
              </w:rPr>
              <w:t>12269</w:t>
            </w:r>
          </w:p>
        </w:tc>
        <w:tc>
          <w:tcPr>
            <w:tcW w:w="851" w:type="dxa"/>
            <w:vAlign w:val="center"/>
          </w:tcPr>
          <w:p w:rsidR="00060208" w:rsidRPr="00060208" w:rsidRDefault="00060208" w:rsidP="00060208">
            <w:pPr>
              <w:jc w:val="center"/>
              <w:rPr>
                <w:sz w:val="22"/>
                <w:szCs w:val="22"/>
              </w:rPr>
            </w:pPr>
            <w:r w:rsidRPr="00060208">
              <w:rPr>
                <w:sz w:val="22"/>
                <w:szCs w:val="22"/>
              </w:rPr>
              <w:t>19,9</w:t>
            </w:r>
          </w:p>
        </w:tc>
        <w:tc>
          <w:tcPr>
            <w:tcW w:w="1559" w:type="dxa"/>
            <w:vAlign w:val="center"/>
          </w:tcPr>
          <w:p w:rsidR="00060208" w:rsidRPr="00060208" w:rsidRDefault="00060208" w:rsidP="00060208">
            <w:pPr>
              <w:jc w:val="center"/>
              <w:rPr>
                <w:sz w:val="22"/>
                <w:szCs w:val="22"/>
              </w:rPr>
            </w:pPr>
            <w:r w:rsidRPr="00060208">
              <w:rPr>
                <w:sz w:val="22"/>
                <w:szCs w:val="22"/>
              </w:rPr>
              <w:t>61,5</w:t>
            </w:r>
          </w:p>
        </w:tc>
        <w:tc>
          <w:tcPr>
            <w:tcW w:w="1637" w:type="dxa"/>
            <w:vAlign w:val="center"/>
          </w:tcPr>
          <w:p w:rsidR="00060208" w:rsidRPr="00060208" w:rsidRDefault="00060208" w:rsidP="00060208">
            <w:pPr>
              <w:jc w:val="center"/>
              <w:rPr>
                <w:sz w:val="22"/>
                <w:szCs w:val="22"/>
              </w:rPr>
            </w:pPr>
            <w:r w:rsidRPr="00060208">
              <w:rPr>
                <w:sz w:val="22"/>
                <w:szCs w:val="22"/>
              </w:rPr>
              <w:t>18,6</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2001</w:t>
            </w:r>
          </w:p>
        </w:tc>
        <w:tc>
          <w:tcPr>
            <w:tcW w:w="992" w:type="dxa"/>
            <w:vAlign w:val="center"/>
          </w:tcPr>
          <w:p w:rsidR="00060208" w:rsidRPr="00060208" w:rsidRDefault="00060208" w:rsidP="00060208">
            <w:pPr>
              <w:jc w:val="center"/>
              <w:rPr>
                <w:sz w:val="22"/>
                <w:szCs w:val="22"/>
              </w:rPr>
            </w:pPr>
            <w:r w:rsidRPr="00060208">
              <w:rPr>
                <w:sz w:val="22"/>
                <w:szCs w:val="22"/>
              </w:rPr>
              <w:t>64690</w:t>
            </w:r>
          </w:p>
        </w:tc>
        <w:tc>
          <w:tcPr>
            <w:tcW w:w="992" w:type="dxa"/>
            <w:vAlign w:val="center"/>
          </w:tcPr>
          <w:p w:rsidR="00060208" w:rsidRPr="00060208" w:rsidRDefault="00060208" w:rsidP="00060208">
            <w:pPr>
              <w:jc w:val="center"/>
              <w:rPr>
                <w:sz w:val="22"/>
                <w:szCs w:val="22"/>
              </w:rPr>
            </w:pPr>
            <w:r w:rsidRPr="00060208">
              <w:rPr>
                <w:sz w:val="22"/>
                <w:szCs w:val="22"/>
              </w:rPr>
              <w:t>12604</w:t>
            </w:r>
          </w:p>
        </w:tc>
        <w:tc>
          <w:tcPr>
            <w:tcW w:w="1134" w:type="dxa"/>
            <w:vAlign w:val="center"/>
          </w:tcPr>
          <w:p w:rsidR="00060208" w:rsidRPr="00060208" w:rsidRDefault="00060208" w:rsidP="00060208">
            <w:pPr>
              <w:jc w:val="center"/>
              <w:rPr>
                <w:sz w:val="22"/>
                <w:szCs w:val="22"/>
              </w:rPr>
            </w:pPr>
            <w:r w:rsidRPr="00060208">
              <w:rPr>
                <w:sz w:val="22"/>
                <w:szCs w:val="22"/>
              </w:rPr>
              <w:t>39801</w:t>
            </w:r>
          </w:p>
        </w:tc>
        <w:tc>
          <w:tcPr>
            <w:tcW w:w="1276" w:type="dxa"/>
            <w:vAlign w:val="center"/>
          </w:tcPr>
          <w:p w:rsidR="00060208" w:rsidRPr="00060208" w:rsidRDefault="00060208" w:rsidP="00060208">
            <w:pPr>
              <w:jc w:val="center"/>
              <w:rPr>
                <w:sz w:val="22"/>
                <w:szCs w:val="22"/>
              </w:rPr>
            </w:pPr>
            <w:r w:rsidRPr="00060208">
              <w:rPr>
                <w:sz w:val="22"/>
                <w:szCs w:val="22"/>
              </w:rPr>
              <w:t>12285</w:t>
            </w:r>
          </w:p>
        </w:tc>
        <w:tc>
          <w:tcPr>
            <w:tcW w:w="851" w:type="dxa"/>
            <w:vAlign w:val="center"/>
          </w:tcPr>
          <w:p w:rsidR="00060208" w:rsidRPr="00060208" w:rsidRDefault="00060208" w:rsidP="00060208">
            <w:pPr>
              <w:jc w:val="center"/>
              <w:rPr>
                <w:sz w:val="22"/>
                <w:szCs w:val="22"/>
              </w:rPr>
            </w:pPr>
            <w:r w:rsidRPr="00060208">
              <w:rPr>
                <w:sz w:val="22"/>
                <w:szCs w:val="22"/>
              </w:rPr>
              <w:t>19,5</w:t>
            </w:r>
          </w:p>
        </w:tc>
        <w:tc>
          <w:tcPr>
            <w:tcW w:w="1559" w:type="dxa"/>
            <w:vAlign w:val="center"/>
          </w:tcPr>
          <w:p w:rsidR="00060208" w:rsidRPr="00060208" w:rsidRDefault="00060208" w:rsidP="00060208">
            <w:pPr>
              <w:jc w:val="center"/>
              <w:rPr>
                <w:sz w:val="22"/>
                <w:szCs w:val="22"/>
              </w:rPr>
            </w:pPr>
            <w:r w:rsidRPr="00060208">
              <w:rPr>
                <w:sz w:val="22"/>
                <w:szCs w:val="22"/>
              </w:rPr>
              <w:t>61,5</w:t>
            </w:r>
          </w:p>
        </w:tc>
        <w:tc>
          <w:tcPr>
            <w:tcW w:w="1637" w:type="dxa"/>
            <w:vAlign w:val="center"/>
          </w:tcPr>
          <w:p w:rsidR="00060208" w:rsidRPr="00060208" w:rsidRDefault="00060208" w:rsidP="00060208">
            <w:pPr>
              <w:jc w:val="center"/>
              <w:rPr>
                <w:sz w:val="22"/>
                <w:szCs w:val="22"/>
              </w:rPr>
            </w:pPr>
            <w:r w:rsidRPr="00060208">
              <w:rPr>
                <w:sz w:val="22"/>
                <w:szCs w:val="22"/>
              </w:rPr>
              <w:t>19</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2002</w:t>
            </w:r>
          </w:p>
        </w:tc>
        <w:tc>
          <w:tcPr>
            <w:tcW w:w="992" w:type="dxa"/>
            <w:vAlign w:val="center"/>
          </w:tcPr>
          <w:p w:rsidR="00060208" w:rsidRPr="00060208" w:rsidRDefault="00060208" w:rsidP="00060208">
            <w:pPr>
              <w:jc w:val="center"/>
              <w:rPr>
                <w:sz w:val="22"/>
                <w:szCs w:val="22"/>
              </w:rPr>
            </w:pPr>
            <w:r w:rsidRPr="00060208">
              <w:rPr>
                <w:sz w:val="22"/>
                <w:szCs w:val="22"/>
              </w:rPr>
              <w:t>62896</w:t>
            </w:r>
          </w:p>
        </w:tc>
        <w:tc>
          <w:tcPr>
            <w:tcW w:w="992" w:type="dxa"/>
            <w:vAlign w:val="center"/>
          </w:tcPr>
          <w:p w:rsidR="00060208" w:rsidRPr="00060208" w:rsidRDefault="00060208" w:rsidP="00060208">
            <w:pPr>
              <w:jc w:val="center"/>
              <w:rPr>
                <w:sz w:val="22"/>
                <w:szCs w:val="22"/>
              </w:rPr>
            </w:pPr>
            <w:r w:rsidRPr="00060208">
              <w:rPr>
                <w:sz w:val="22"/>
                <w:szCs w:val="22"/>
              </w:rPr>
              <w:t>11509</w:t>
            </w:r>
          </w:p>
        </w:tc>
        <w:tc>
          <w:tcPr>
            <w:tcW w:w="1134" w:type="dxa"/>
            <w:vAlign w:val="center"/>
          </w:tcPr>
          <w:p w:rsidR="00060208" w:rsidRPr="00060208" w:rsidRDefault="00060208" w:rsidP="00060208">
            <w:pPr>
              <w:jc w:val="center"/>
              <w:rPr>
                <w:sz w:val="22"/>
                <w:szCs w:val="22"/>
              </w:rPr>
            </w:pPr>
            <w:r w:rsidRPr="00060208">
              <w:rPr>
                <w:sz w:val="22"/>
                <w:szCs w:val="22"/>
              </w:rPr>
              <w:t>38212</w:t>
            </w:r>
          </w:p>
        </w:tc>
        <w:tc>
          <w:tcPr>
            <w:tcW w:w="1276" w:type="dxa"/>
            <w:vAlign w:val="center"/>
          </w:tcPr>
          <w:p w:rsidR="00060208" w:rsidRPr="00060208" w:rsidRDefault="00060208" w:rsidP="00060208">
            <w:pPr>
              <w:jc w:val="center"/>
              <w:rPr>
                <w:sz w:val="22"/>
                <w:szCs w:val="22"/>
              </w:rPr>
            </w:pPr>
            <w:r w:rsidRPr="00060208">
              <w:rPr>
                <w:sz w:val="22"/>
                <w:szCs w:val="22"/>
              </w:rPr>
              <w:t>13041</w:t>
            </w:r>
          </w:p>
        </w:tc>
        <w:tc>
          <w:tcPr>
            <w:tcW w:w="851" w:type="dxa"/>
            <w:vAlign w:val="center"/>
          </w:tcPr>
          <w:p w:rsidR="00060208" w:rsidRPr="00060208" w:rsidRDefault="00060208" w:rsidP="00060208">
            <w:pPr>
              <w:jc w:val="center"/>
              <w:rPr>
                <w:sz w:val="22"/>
                <w:szCs w:val="22"/>
              </w:rPr>
            </w:pPr>
            <w:r w:rsidRPr="00060208">
              <w:rPr>
                <w:sz w:val="22"/>
                <w:szCs w:val="22"/>
              </w:rPr>
              <w:t>18,4</w:t>
            </w:r>
          </w:p>
        </w:tc>
        <w:tc>
          <w:tcPr>
            <w:tcW w:w="1559" w:type="dxa"/>
            <w:vAlign w:val="center"/>
          </w:tcPr>
          <w:p w:rsidR="00060208" w:rsidRPr="00060208" w:rsidRDefault="00060208" w:rsidP="00060208">
            <w:pPr>
              <w:jc w:val="center"/>
              <w:rPr>
                <w:sz w:val="22"/>
                <w:szCs w:val="22"/>
              </w:rPr>
            </w:pPr>
            <w:r w:rsidRPr="00060208">
              <w:rPr>
                <w:sz w:val="22"/>
                <w:szCs w:val="22"/>
              </w:rPr>
              <w:t>60,8</w:t>
            </w:r>
          </w:p>
        </w:tc>
        <w:tc>
          <w:tcPr>
            <w:tcW w:w="1637" w:type="dxa"/>
            <w:vAlign w:val="center"/>
          </w:tcPr>
          <w:p w:rsidR="00060208" w:rsidRPr="00060208" w:rsidRDefault="00060208" w:rsidP="00060208">
            <w:pPr>
              <w:jc w:val="center"/>
              <w:rPr>
                <w:sz w:val="22"/>
                <w:szCs w:val="22"/>
              </w:rPr>
            </w:pPr>
            <w:r w:rsidRPr="00060208">
              <w:rPr>
                <w:sz w:val="22"/>
                <w:szCs w:val="22"/>
              </w:rPr>
              <w:t>20,8</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2004</w:t>
            </w:r>
          </w:p>
        </w:tc>
        <w:tc>
          <w:tcPr>
            <w:tcW w:w="992" w:type="dxa"/>
            <w:vAlign w:val="center"/>
          </w:tcPr>
          <w:p w:rsidR="00060208" w:rsidRPr="00060208" w:rsidRDefault="00060208" w:rsidP="00060208">
            <w:pPr>
              <w:jc w:val="center"/>
              <w:rPr>
                <w:sz w:val="22"/>
                <w:szCs w:val="22"/>
              </w:rPr>
            </w:pPr>
            <w:r w:rsidRPr="00060208">
              <w:rPr>
                <w:sz w:val="22"/>
                <w:szCs w:val="22"/>
              </w:rPr>
              <w:t>61638</w:t>
            </w:r>
          </w:p>
        </w:tc>
        <w:tc>
          <w:tcPr>
            <w:tcW w:w="992" w:type="dxa"/>
            <w:vAlign w:val="center"/>
          </w:tcPr>
          <w:p w:rsidR="00060208" w:rsidRPr="00060208" w:rsidRDefault="00060208" w:rsidP="00060208">
            <w:pPr>
              <w:jc w:val="center"/>
              <w:rPr>
                <w:sz w:val="22"/>
                <w:szCs w:val="22"/>
              </w:rPr>
            </w:pPr>
            <w:r w:rsidRPr="00060208">
              <w:rPr>
                <w:sz w:val="22"/>
                <w:szCs w:val="22"/>
              </w:rPr>
              <w:t>10806</w:t>
            </w:r>
          </w:p>
        </w:tc>
        <w:tc>
          <w:tcPr>
            <w:tcW w:w="1134" w:type="dxa"/>
            <w:vAlign w:val="center"/>
          </w:tcPr>
          <w:p w:rsidR="00060208" w:rsidRPr="00060208" w:rsidRDefault="00060208" w:rsidP="00060208">
            <w:pPr>
              <w:jc w:val="center"/>
              <w:rPr>
                <w:sz w:val="22"/>
                <w:szCs w:val="22"/>
              </w:rPr>
            </w:pPr>
            <w:r w:rsidRPr="00060208">
              <w:rPr>
                <w:sz w:val="22"/>
                <w:szCs w:val="22"/>
              </w:rPr>
              <w:t>37769</w:t>
            </w:r>
          </w:p>
        </w:tc>
        <w:tc>
          <w:tcPr>
            <w:tcW w:w="1276" w:type="dxa"/>
            <w:vAlign w:val="center"/>
          </w:tcPr>
          <w:p w:rsidR="00060208" w:rsidRPr="00060208" w:rsidRDefault="00060208" w:rsidP="00060208">
            <w:pPr>
              <w:jc w:val="center"/>
              <w:rPr>
                <w:sz w:val="22"/>
                <w:szCs w:val="22"/>
              </w:rPr>
            </w:pPr>
            <w:r w:rsidRPr="00060208">
              <w:rPr>
                <w:sz w:val="22"/>
                <w:szCs w:val="22"/>
              </w:rPr>
              <w:t>13063</w:t>
            </w:r>
          </w:p>
        </w:tc>
        <w:tc>
          <w:tcPr>
            <w:tcW w:w="851" w:type="dxa"/>
            <w:vAlign w:val="center"/>
          </w:tcPr>
          <w:p w:rsidR="00060208" w:rsidRPr="00060208" w:rsidRDefault="00060208" w:rsidP="00060208">
            <w:pPr>
              <w:jc w:val="center"/>
              <w:rPr>
                <w:sz w:val="22"/>
                <w:szCs w:val="22"/>
              </w:rPr>
            </w:pPr>
            <w:r w:rsidRPr="00060208">
              <w:rPr>
                <w:sz w:val="22"/>
                <w:szCs w:val="22"/>
              </w:rPr>
              <w:t>17,5</w:t>
            </w:r>
          </w:p>
        </w:tc>
        <w:tc>
          <w:tcPr>
            <w:tcW w:w="1559" w:type="dxa"/>
            <w:vAlign w:val="center"/>
          </w:tcPr>
          <w:p w:rsidR="00060208" w:rsidRPr="00060208" w:rsidRDefault="00060208" w:rsidP="00060208">
            <w:pPr>
              <w:jc w:val="center"/>
              <w:rPr>
                <w:sz w:val="22"/>
                <w:szCs w:val="22"/>
              </w:rPr>
            </w:pPr>
            <w:r w:rsidRPr="00060208">
              <w:rPr>
                <w:sz w:val="22"/>
                <w:szCs w:val="22"/>
              </w:rPr>
              <w:t>61,3</w:t>
            </w:r>
          </w:p>
        </w:tc>
        <w:tc>
          <w:tcPr>
            <w:tcW w:w="1637" w:type="dxa"/>
            <w:vAlign w:val="center"/>
          </w:tcPr>
          <w:p w:rsidR="00060208" w:rsidRPr="00060208" w:rsidRDefault="00060208" w:rsidP="00060208">
            <w:pPr>
              <w:jc w:val="center"/>
              <w:rPr>
                <w:sz w:val="22"/>
                <w:szCs w:val="22"/>
              </w:rPr>
            </w:pPr>
            <w:r w:rsidRPr="00060208">
              <w:rPr>
                <w:sz w:val="22"/>
                <w:szCs w:val="22"/>
              </w:rPr>
              <w:t>21,2</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2006</w:t>
            </w:r>
          </w:p>
        </w:tc>
        <w:tc>
          <w:tcPr>
            <w:tcW w:w="992" w:type="dxa"/>
            <w:vAlign w:val="center"/>
          </w:tcPr>
          <w:p w:rsidR="00060208" w:rsidRPr="00060208" w:rsidRDefault="00060208" w:rsidP="00060208">
            <w:pPr>
              <w:jc w:val="center"/>
              <w:rPr>
                <w:sz w:val="22"/>
                <w:szCs w:val="22"/>
              </w:rPr>
            </w:pPr>
            <w:r w:rsidRPr="00060208">
              <w:rPr>
                <w:sz w:val="22"/>
                <w:szCs w:val="22"/>
              </w:rPr>
              <w:t>59749</w:t>
            </w:r>
          </w:p>
        </w:tc>
        <w:tc>
          <w:tcPr>
            <w:tcW w:w="992" w:type="dxa"/>
            <w:vAlign w:val="center"/>
          </w:tcPr>
          <w:p w:rsidR="00060208" w:rsidRPr="00060208" w:rsidRDefault="00060208" w:rsidP="00060208">
            <w:pPr>
              <w:jc w:val="center"/>
              <w:rPr>
                <w:sz w:val="22"/>
                <w:szCs w:val="22"/>
              </w:rPr>
            </w:pPr>
            <w:r w:rsidRPr="00060208">
              <w:rPr>
                <w:sz w:val="22"/>
                <w:szCs w:val="22"/>
              </w:rPr>
              <w:t>9850</w:t>
            </w:r>
          </w:p>
        </w:tc>
        <w:tc>
          <w:tcPr>
            <w:tcW w:w="1134" w:type="dxa"/>
            <w:vAlign w:val="center"/>
          </w:tcPr>
          <w:p w:rsidR="00060208" w:rsidRPr="00060208" w:rsidRDefault="00060208" w:rsidP="00060208">
            <w:pPr>
              <w:jc w:val="center"/>
              <w:rPr>
                <w:sz w:val="22"/>
                <w:szCs w:val="22"/>
              </w:rPr>
            </w:pPr>
            <w:r w:rsidRPr="00060208">
              <w:rPr>
                <w:sz w:val="22"/>
                <w:szCs w:val="22"/>
              </w:rPr>
              <w:t>36642</w:t>
            </w:r>
          </w:p>
        </w:tc>
        <w:tc>
          <w:tcPr>
            <w:tcW w:w="1276" w:type="dxa"/>
            <w:vAlign w:val="center"/>
          </w:tcPr>
          <w:p w:rsidR="00060208" w:rsidRPr="00060208" w:rsidRDefault="00060208" w:rsidP="00060208">
            <w:pPr>
              <w:jc w:val="center"/>
              <w:rPr>
                <w:sz w:val="22"/>
                <w:szCs w:val="22"/>
              </w:rPr>
            </w:pPr>
            <w:r w:rsidRPr="00060208">
              <w:rPr>
                <w:sz w:val="22"/>
                <w:szCs w:val="22"/>
              </w:rPr>
              <w:t>13257</w:t>
            </w:r>
          </w:p>
        </w:tc>
        <w:tc>
          <w:tcPr>
            <w:tcW w:w="851" w:type="dxa"/>
            <w:vAlign w:val="center"/>
          </w:tcPr>
          <w:p w:rsidR="00060208" w:rsidRPr="00060208" w:rsidRDefault="00060208" w:rsidP="00060208">
            <w:pPr>
              <w:jc w:val="center"/>
              <w:rPr>
                <w:sz w:val="22"/>
                <w:szCs w:val="22"/>
              </w:rPr>
            </w:pPr>
            <w:r w:rsidRPr="00060208">
              <w:rPr>
                <w:sz w:val="22"/>
                <w:szCs w:val="22"/>
              </w:rPr>
              <w:t>16,5</w:t>
            </w:r>
          </w:p>
        </w:tc>
        <w:tc>
          <w:tcPr>
            <w:tcW w:w="1559" w:type="dxa"/>
            <w:vAlign w:val="center"/>
          </w:tcPr>
          <w:p w:rsidR="00060208" w:rsidRPr="00060208" w:rsidRDefault="00060208" w:rsidP="00060208">
            <w:pPr>
              <w:jc w:val="center"/>
              <w:rPr>
                <w:sz w:val="22"/>
                <w:szCs w:val="22"/>
              </w:rPr>
            </w:pPr>
            <w:r w:rsidRPr="00060208">
              <w:rPr>
                <w:sz w:val="22"/>
                <w:szCs w:val="22"/>
              </w:rPr>
              <w:t>61,3</w:t>
            </w:r>
          </w:p>
        </w:tc>
        <w:tc>
          <w:tcPr>
            <w:tcW w:w="1637" w:type="dxa"/>
            <w:vAlign w:val="center"/>
          </w:tcPr>
          <w:p w:rsidR="00060208" w:rsidRPr="00060208" w:rsidRDefault="00060208" w:rsidP="00060208">
            <w:pPr>
              <w:jc w:val="center"/>
              <w:rPr>
                <w:sz w:val="22"/>
                <w:szCs w:val="22"/>
              </w:rPr>
            </w:pPr>
            <w:r w:rsidRPr="00060208">
              <w:rPr>
                <w:sz w:val="22"/>
                <w:szCs w:val="22"/>
              </w:rPr>
              <w:t>22,2</w:t>
            </w:r>
          </w:p>
        </w:tc>
      </w:tr>
      <w:tr w:rsidR="00060208" w:rsidRPr="00060208" w:rsidTr="00372CAA">
        <w:tc>
          <w:tcPr>
            <w:tcW w:w="959" w:type="dxa"/>
            <w:vAlign w:val="center"/>
          </w:tcPr>
          <w:p w:rsidR="00060208" w:rsidRPr="00060208" w:rsidRDefault="00060208" w:rsidP="00060208">
            <w:pPr>
              <w:jc w:val="center"/>
              <w:rPr>
                <w:sz w:val="22"/>
                <w:szCs w:val="22"/>
              </w:rPr>
            </w:pPr>
            <w:r w:rsidRPr="00060208">
              <w:rPr>
                <w:sz w:val="22"/>
                <w:szCs w:val="22"/>
              </w:rPr>
              <w:t>2007</w:t>
            </w:r>
          </w:p>
        </w:tc>
        <w:tc>
          <w:tcPr>
            <w:tcW w:w="992" w:type="dxa"/>
            <w:vAlign w:val="center"/>
          </w:tcPr>
          <w:p w:rsidR="00060208" w:rsidRPr="00060208" w:rsidRDefault="00060208" w:rsidP="00060208">
            <w:pPr>
              <w:jc w:val="center"/>
              <w:rPr>
                <w:sz w:val="22"/>
                <w:szCs w:val="22"/>
              </w:rPr>
            </w:pPr>
            <w:r w:rsidRPr="00060208">
              <w:rPr>
                <w:sz w:val="22"/>
                <w:szCs w:val="22"/>
              </w:rPr>
              <w:t>58734</w:t>
            </w:r>
          </w:p>
        </w:tc>
        <w:tc>
          <w:tcPr>
            <w:tcW w:w="992" w:type="dxa"/>
            <w:vAlign w:val="center"/>
          </w:tcPr>
          <w:p w:rsidR="00060208" w:rsidRPr="00060208" w:rsidRDefault="00060208" w:rsidP="00060208">
            <w:pPr>
              <w:jc w:val="center"/>
              <w:rPr>
                <w:sz w:val="22"/>
                <w:szCs w:val="22"/>
              </w:rPr>
            </w:pPr>
            <w:r w:rsidRPr="00060208">
              <w:rPr>
                <w:sz w:val="22"/>
                <w:szCs w:val="22"/>
              </w:rPr>
              <w:t>9303</w:t>
            </w:r>
          </w:p>
        </w:tc>
        <w:tc>
          <w:tcPr>
            <w:tcW w:w="1134" w:type="dxa"/>
            <w:vAlign w:val="center"/>
          </w:tcPr>
          <w:p w:rsidR="00060208" w:rsidRPr="00060208" w:rsidRDefault="00060208" w:rsidP="00060208">
            <w:pPr>
              <w:jc w:val="center"/>
              <w:rPr>
                <w:sz w:val="22"/>
                <w:szCs w:val="22"/>
              </w:rPr>
            </w:pPr>
            <w:r w:rsidRPr="00060208">
              <w:rPr>
                <w:sz w:val="22"/>
                <w:szCs w:val="22"/>
              </w:rPr>
              <w:t>35958</w:t>
            </w:r>
          </w:p>
        </w:tc>
        <w:tc>
          <w:tcPr>
            <w:tcW w:w="1276" w:type="dxa"/>
            <w:vAlign w:val="center"/>
          </w:tcPr>
          <w:p w:rsidR="00060208" w:rsidRPr="00060208" w:rsidRDefault="00060208" w:rsidP="00060208">
            <w:pPr>
              <w:jc w:val="center"/>
              <w:rPr>
                <w:sz w:val="22"/>
                <w:szCs w:val="22"/>
              </w:rPr>
            </w:pPr>
            <w:r w:rsidRPr="00060208">
              <w:rPr>
                <w:sz w:val="22"/>
                <w:szCs w:val="22"/>
              </w:rPr>
              <w:t>13473</w:t>
            </w:r>
          </w:p>
        </w:tc>
        <w:tc>
          <w:tcPr>
            <w:tcW w:w="851" w:type="dxa"/>
            <w:vAlign w:val="center"/>
          </w:tcPr>
          <w:p w:rsidR="00060208" w:rsidRPr="00060208" w:rsidRDefault="00060208" w:rsidP="00060208">
            <w:pPr>
              <w:jc w:val="center"/>
              <w:rPr>
                <w:sz w:val="22"/>
                <w:szCs w:val="22"/>
              </w:rPr>
            </w:pPr>
            <w:r w:rsidRPr="00060208">
              <w:rPr>
                <w:sz w:val="22"/>
                <w:szCs w:val="22"/>
              </w:rPr>
              <w:t>15,8</w:t>
            </w:r>
          </w:p>
        </w:tc>
        <w:tc>
          <w:tcPr>
            <w:tcW w:w="1559" w:type="dxa"/>
            <w:vAlign w:val="center"/>
          </w:tcPr>
          <w:p w:rsidR="00060208" w:rsidRPr="00060208" w:rsidRDefault="00060208" w:rsidP="00060208">
            <w:pPr>
              <w:jc w:val="center"/>
              <w:rPr>
                <w:sz w:val="22"/>
                <w:szCs w:val="22"/>
              </w:rPr>
            </w:pPr>
            <w:r w:rsidRPr="00060208">
              <w:rPr>
                <w:sz w:val="22"/>
                <w:szCs w:val="22"/>
              </w:rPr>
              <w:t>61,2</w:t>
            </w:r>
          </w:p>
        </w:tc>
        <w:tc>
          <w:tcPr>
            <w:tcW w:w="1637" w:type="dxa"/>
            <w:vAlign w:val="center"/>
          </w:tcPr>
          <w:p w:rsidR="00060208" w:rsidRPr="00060208" w:rsidRDefault="00060208" w:rsidP="00060208">
            <w:pPr>
              <w:jc w:val="center"/>
              <w:rPr>
                <w:sz w:val="22"/>
                <w:szCs w:val="22"/>
              </w:rPr>
            </w:pPr>
            <w:r w:rsidRPr="00060208">
              <w:rPr>
                <w:sz w:val="22"/>
                <w:szCs w:val="22"/>
              </w:rPr>
              <w:t>23</w:t>
            </w:r>
          </w:p>
        </w:tc>
      </w:tr>
    </w:tbl>
    <w:p w:rsidR="00060208" w:rsidRPr="00060208" w:rsidRDefault="00060208" w:rsidP="00060208">
      <w:pPr>
        <w:ind w:firstLine="567"/>
        <w:jc w:val="right"/>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p>
    <w:p w:rsidR="00060208" w:rsidRPr="00060208" w:rsidRDefault="00060208" w:rsidP="00060208">
      <w:pPr>
        <w:ind w:firstLine="567"/>
        <w:jc w:val="center"/>
        <w:rPr>
          <w:b/>
          <w:bCs/>
        </w:rPr>
      </w:pPr>
      <w:r w:rsidRPr="00060208">
        <w:rPr>
          <w:b/>
          <w:bCs/>
        </w:rPr>
        <w:t>Распределение численности населения по полу</w:t>
      </w:r>
    </w:p>
    <w:p w:rsidR="00060208" w:rsidRPr="00060208" w:rsidRDefault="00060208" w:rsidP="00060208">
      <w:pPr>
        <w:ind w:firstLine="567"/>
        <w:jc w:val="center"/>
        <w:rPr>
          <w:b/>
        </w:rPr>
      </w:pPr>
    </w:p>
    <w:p w:rsidR="00060208" w:rsidRPr="00060208" w:rsidRDefault="00060208" w:rsidP="00060208">
      <w:pPr>
        <w:ind w:firstLine="567"/>
        <w:jc w:val="both"/>
        <w:rPr>
          <w:rFonts w:eastAsia="Calibri"/>
          <w:color w:val="auto"/>
          <w:sz w:val="18"/>
          <w:szCs w:val="18"/>
          <w:lang w:eastAsia="en-US"/>
        </w:rPr>
      </w:pPr>
      <w:r w:rsidRPr="00060208">
        <w:rPr>
          <w:rFonts w:eastAsia="Calibri"/>
          <w:color w:val="auto"/>
          <w:szCs w:val="22"/>
          <w:lang w:eastAsia="en-US"/>
        </w:rPr>
        <w:t>Таблица 6.4</w:t>
      </w:r>
      <w:r w:rsidRPr="00060208">
        <w:rPr>
          <w:rFonts w:ascii="Times New Roman CYR" w:eastAsia="Calibri" w:hAnsi="Times New Roman CYR" w:cs="Times New Roman CYR"/>
          <w:color w:val="auto"/>
          <w:szCs w:val="22"/>
          <w:lang w:eastAsia="en-US"/>
        </w:rPr>
        <w:t xml:space="preserve">                                                                                     тыс. чел</w:t>
      </w:r>
    </w:p>
    <w:tbl>
      <w:tblPr>
        <w:tblpPr w:leftFromText="180" w:rightFromText="180" w:vertAnchor="text" w:horzAnchor="margin" w:tblpXSpec="right" w:tblpY="2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559"/>
        <w:gridCol w:w="1559"/>
        <w:gridCol w:w="1560"/>
        <w:gridCol w:w="1559"/>
        <w:gridCol w:w="1776"/>
      </w:tblGrid>
      <w:tr w:rsidR="00060208" w:rsidRPr="00060208" w:rsidTr="00372CAA">
        <w:tc>
          <w:tcPr>
            <w:tcW w:w="1451" w:type="dxa"/>
            <w:vMerge w:val="restart"/>
            <w:vAlign w:val="center"/>
          </w:tcPr>
          <w:p w:rsidR="00060208" w:rsidRPr="00060208" w:rsidRDefault="00060208" w:rsidP="00060208">
            <w:pPr>
              <w:jc w:val="center"/>
              <w:rPr>
                <w:sz w:val="22"/>
                <w:szCs w:val="22"/>
              </w:rPr>
            </w:pPr>
            <w:r w:rsidRPr="00060208">
              <w:rPr>
                <w:sz w:val="22"/>
                <w:szCs w:val="22"/>
              </w:rPr>
              <w:t>Годы</w:t>
            </w:r>
          </w:p>
        </w:tc>
        <w:tc>
          <w:tcPr>
            <w:tcW w:w="1559" w:type="dxa"/>
            <w:vMerge w:val="restart"/>
            <w:vAlign w:val="center"/>
          </w:tcPr>
          <w:p w:rsidR="00060208" w:rsidRPr="00060208" w:rsidRDefault="00060208" w:rsidP="00060208">
            <w:pPr>
              <w:jc w:val="center"/>
              <w:rPr>
                <w:sz w:val="22"/>
                <w:szCs w:val="22"/>
              </w:rPr>
            </w:pPr>
            <w:r w:rsidRPr="00060208">
              <w:rPr>
                <w:sz w:val="22"/>
                <w:szCs w:val="22"/>
              </w:rPr>
              <w:t>Все население, человек</w:t>
            </w:r>
          </w:p>
        </w:tc>
        <w:tc>
          <w:tcPr>
            <w:tcW w:w="3119" w:type="dxa"/>
            <w:gridSpan w:val="2"/>
            <w:vAlign w:val="center"/>
          </w:tcPr>
          <w:p w:rsidR="00060208" w:rsidRPr="00060208" w:rsidRDefault="00060208" w:rsidP="00060208">
            <w:pPr>
              <w:jc w:val="center"/>
              <w:rPr>
                <w:sz w:val="22"/>
                <w:szCs w:val="22"/>
              </w:rPr>
            </w:pPr>
            <w:r w:rsidRPr="00060208">
              <w:rPr>
                <w:sz w:val="22"/>
                <w:szCs w:val="22"/>
              </w:rPr>
              <w:t>В том числе</w:t>
            </w:r>
          </w:p>
        </w:tc>
        <w:tc>
          <w:tcPr>
            <w:tcW w:w="3335" w:type="dxa"/>
            <w:gridSpan w:val="2"/>
            <w:vAlign w:val="center"/>
          </w:tcPr>
          <w:p w:rsidR="00060208" w:rsidRPr="00060208" w:rsidRDefault="00060208" w:rsidP="00060208">
            <w:pPr>
              <w:jc w:val="center"/>
              <w:rPr>
                <w:sz w:val="22"/>
                <w:szCs w:val="22"/>
              </w:rPr>
            </w:pPr>
            <w:r w:rsidRPr="00060208">
              <w:rPr>
                <w:sz w:val="22"/>
                <w:szCs w:val="22"/>
              </w:rPr>
              <w:t>К общей численности</w:t>
            </w:r>
          </w:p>
          <w:p w:rsidR="00060208" w:rsidRPr="00060208" w:rsidRDefault="00060208" w:rsidP="00060208">
            <w:pPr>
              <w:jc w:val="center"/>
              <w:rPr>
                <w:sz w:val="22"/>
                <w:szCs w:val="22"/>
              </w:rPr>
            </w:pPr>
            <w:r w:rsidRPr="00060208">
              <w:rPr>
                <w:sz w:val="22"/>
                <w:szCs w:val="22"/>
              </w:rPr>
              <w:t>населения - %</w:t>
            </w:r>
          </w:p>
        </w:tc>
      </w:tr>
      <w:tr w:rsidR="00060208" w:rsidRPr="00060208" w:rsidTr="00372CAA">
        <w:tc>
          <w:tcPr>
            <w:tcW w:w="1451" w:type="dxa"/>
            <w:vMerge/>
            <w:vAlign w:val="center"/>
          </w:tcPr>
          <w:p w:rsidR="00060208" w:rsidRPr="00060208" w:rsidRDefault="00060208" w:rsidP="00060208">
            <w:pPr>
              <w:jc w:val="center"/>
              <w:rPr>
                <w:sz w:val="22"/>
                <w:szCs w:val="22"/>
              </w:rPr>
            </w:pPr>
          </w:p>
        </w:tc>
        <w:tc>
          <w:tcPr>
            <w:tcW w:w="1559" w:type="dxa"/>
            <w:vMerge/>
            <w:vAlign w:val="center"/>
          </w:tcPr>
          <w:p w:rsidR="00060208" w:rsidRPr="00060208" w:rsidRDefault="00060208" w:rsidP="00060208">
            <w:pPr>
              <w:jc w:val="center"/>
              <w:rPr>
                <w:sz w:val="22"/>
                <w:szCs w:val="22"/>
              </w:rPr>
            </w:pPr>
          </w:p>
        </w:tc>
        <w:tc>
          <w:tcPr>
            <w:tcW w:w="1559" w:type="dxa"/>
            <w:vAlign w:val="center"/>
          </w:tcPr>
          <w:p w:rsidR="00060208" w:rsidRPr="00060208" w:rsidRDefault="00060208" w:rsidP="00060208">
            <w:pPr>
              <w:jc w:val="center"/>
              <w:rPr>
                <w:sz w:val="22"/>
                <w:szCs w:val="22"/>
              </w:rPr>
            </w:pPr>
            <w:r w:rsidRPr="00060208">
              <w:rPr>
                <w:sz w:val="22"/>
                <w:szCs w:val="22"/>
              </w:rPr>
              <w:t>мужчины</w:t>
            </w:r>
          </w:p>
        </w:tc>
        <w:tc>
          <w:tcPr>
            <w:tcW w:w="1560" w:type="dxa"/>
            <w:vAlign w:val="center"/>
          </w:tcPr>
          <w:p w:rsidR="00060208" w:rsidRPr="00060208" w:rsidRDefault="00060208" w:rsidP="00060208">
            <w:pPr>
              <w:jc w:val="center"/>
              <w:rPr>
                <w:sz w:val="22"/>
                <w:szCs w:val="22"/>
              </w:rPr>
            </w:pPr>
            <w:r w:rsidRPr="00060208">
              <w:rPr>
                <w:sz w:val="22"/>
                <w:szCs w:val="22"/>
              </w:rPr>
              <w:t>женщины</w:t>
            </w:r>
          </w:p>
        </w:tc>
        <w:tc>
          <w:tcPr>
            <w:tcW w:w="1559" w:type="dxa"/>
            <w:vAlign w:val="center"/>
          </w:tcPr>
          <w:p w:rsidR="00060208" w:rsidRPr="00060208" w:rsidRDefault="00060208" w:rsidP="00060208">
            <w:pPr>
              <w:jc w:val="center"/>
              <w:rPr>
                <w:sz w:val="22"/>
                <w:szCs w:val="22"/>
              </w:rPr>
            </w:pPr>
            <w:r w:rsidRPr="00060208">
              <w:rPr>
                <w:sz w:val="22"/>
                <w:szCs w:val="22"/>
              </w:rPr>
              <w:t>мужчины</w:t>
            </w:r>
          </w:p>
        </w:tc>
        <w:tc>
          <w:tcPr>
            <w:tcW w:w="1776" w:type="dxa"/>
            <w:vAlign w:val="center"/>
          </w:tcPr>
          <w:p w:rsidR="00060208" w:rsidRPr="00060208" w:rsidRDefault="00060208" w:rsidP="00060208">
            <w:pPr>
              <w:jc w:val="center"/>
              <w:rPr>
                <w:sz w:val="22"/>
                <w:szCs w:val="22"/>
              </w:rPr>
            </w:pPr>
            <w:r w:rsidRPr="00060208">
              <w:rPr>
                <w:sz w:val="22"/>
                <w:szCs w:val="22"/>
              </w:rPr>
              <w:t>женщины</w:t>
            </w:r>
          </w:p>
        </w:tc>
      </w:tr>
      <w:tr w:rsidR="00060208" w:rsidRPr="00060208" w:rsidTr="00372CAA">
        <w:tc>
          <w:tcPr>
            <w:tcW w:w="1451" w:type="dxa"/>
          </w:tcPr>
          <w:p w:rsidR="00060208" w:rsidRPr="00060208" w:rsidRDefault="00060208" w:rsidP="00060208">
            <w:pPr>
              <w:jc w:val="center"/>
              <w:rPr>
                <w:sz w:val="22"/>
                <w:szCs w:val="22"/>
              </w:rPr>
            </w:pPr>
            <w:r w:rsidRPr="00060208">
              <w:rPr>
                <w:sz w:val="22"/>
                <w:szCs w:val="22"/>
              </w:rPr>
              <w:t>1</w:t>
            </w:r>
          </w:p>
        </w:tc>
        <w:tc>
          <w:tcPr>
            <w:tcW w:w="1559" w:type="dxa"/>
          </w:tcPr>
          <w:p w:rsidR="00060208" w:rsidRPr="00060208" w:rsidRDefault="00060208" w:rsidP="00060208">
            <w:pPr>
              <w:jc w:val="center"/>
              <w:rPr>
                <w:sz w:val="22"/>
                <w:szCs w:val="22"/>
              </w:rPr>
            </w:pPr>
            <w:r w:rsidRPr="00060208">
              <w:rPr>
                <w:sz w:val="22"/>
                <w:szCs w:val="22"/>
              </w:rPr>
              <w:t>2</w:t>
            </w:r>
          </w:p>
        </w:tc>
        <w:tc>
          <w:tcPr>
            <w:tcW w:w="1559" w:type="dxa"/>
          </w:tcPr>
          <w:p w:rsidR="00060208" w:rsidRPr="00060208" w:rsidRDefault="00060208" w:rsidP="00060208">
            <w:pPr>
              <w:jc w:val="center"/>
              <w:rPr>
                <w:sz w:val="22"/>
                <w:szCs w:val="22"/>
              </w:rPr>
            </w:pPr>
            <w:r w:rsidRPr="00060208">
              <w:rPr>
                <w:sz w:val="22"/>
                <w:szCs w:val="22"/>
              </w:rPr>
              <w:t>4</w:t>
            </w:r>
          </w:p>
        </w:tc>
        <w:tc>
          <w:tcPr>
            <w:tcW w:w="1560" w:type="dxa"/>
          </w:tcPr>
          <w:p w:rsidR="00060208" w:rsidRPr="00060208" w:rsidRDefault="00060208" w:rsidP="00060208">
            <w:pPr>
              <w:jc w:val="center"/>
              <w:rPr>
                <w:sz w:val="22"/>
                <w:szCs w:val="22"/>
              </w:rPr>
            </w:pPr>
            <w:r w:rsidRPr="00060208">
              <w:rPr>
                <w:sz w:val="22"/>
                <w:szCs w:val="22"/>
              </w:rPr>
              <w:t>5</w:t>
            </w:r>
          </w:p>
        </w:tc>
        <w:tc>
          <w:tcPr>
            <w:tcW w:w="1559" w:type="dxa"/>
          </w:tcPr>
          <w:p w:rsidR="00060208" w:rsidRPr="00060208" w:rsidRDefault="00060208" w:rsidP="00060208">
            <w:pPr>
              <w:jc w:val="center"/>
              <w:rPr>
                <w:sz w:val="22"/>
                <w:szCs w:val="22"/>
              </w:rPr>
            </w:pPr>
            <w:r w:rsidRPr="00060208">
              <w:rPr>
                <w:sz w:val="22"/>
                <w:szCs w:val="22"/>
              </w:rPr>
              <w:t>6</w:t>
            </w:r>
          </w:p>
        </w:tc>
        <w:tc>
          <w:tcPr>
            <w:tcW w:w="1776" w:type="dxa"/>
          </w:tcPr>
          <w:p w:rsidR="00060208" w:rsidRPr="00060208" w:rsidRDefault="00060208" w:rsidP="00060208">
            <w:pPr>
              <w:jc w:val="center"/>
              <w:rPr>
                <w:sz w:val="22"/>
                <w:szCs w:val="22"/>
              </w:rPr>
            </w:pPr>
            <w:r w:rsidRPr="00060208">
              <w:rPr>
                <w:sz w:val="22"/>
                <w:szCs w:val="22"/>
              </w:rPr>
              <w:t>7</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1970</w:t>
            </w:r>
          </w:p>
        </w:tc>
        <w:tc>
          <w:tcPr>
            <w:tcW w:w="1559" w:type="dxa"/>
            <w:vAlign w:val="center"/>
          </w:tcPr>
          <w:p w:rsidR="00060208" w:rsidRPr="00060208" w:rsidRDefault="00060208" w:rsidP="00060208">
            <w:pPr>
              <w:jc w:val="center"/>
              <w:rPr>
                <w:sz w:val="22"/>
                <w:szCs w:val="22"/>
              </w:rPr>
            </w:pPr>
            <w:r w:rsidRPr="00060208">
              <w:rPr>
                <w:sz w:val="22"/>
                <w:szCs w:val="22"/>
              </w:rPr>
              <w:t>47273</w:t>
            </w:r>
          </w:p>
        </w:tc>
        <w:tc>
          <w:tcPr>
            <w:tcW w:w="1559" w:type="dxa"/>
            <w:vAlign w:val="center"/>
          </w:tcPr>
          <w:p w:rsidR="00060208" w:rsidRPr="00060208" w:rsidRDefault="00060208" w:rsidP="00060208">
            <w:pPr>
              <w:jc w:val="center"/>
              <w:rPr>
                <w:sz w:val="22"/>
                <w:szCs w:val="22"/>
              </w:rPr>
            </w:pPr>
            <w:r w:rsidRPr="00060208">
              <w:rPr>
                <w:sz w:val="22"/>
                <w:szCs w:val="22"/>
              </w:rPr>
              <w:t>23068</w:t>
            </w:r>
          </w:p>
        </w:tc>
        <w:tc>
          <w:tcPr>
            <w:tcW w:w="1560" w:type="dxa"/>
            <w:vAlign w:val="center"/>
          </w:tcPr>
          <w:p w:rsidR="00060208" w:rsidRPr="00060208" w:rsidRDefault="00060208" w:rsidP="00060208">
            <w:pPr>
              <w:jc w:val="center"/>
              <w:rPr>
                <w:sz w:val="22"/>
                <w:szCs w:val="22"/>
              </w:rPr>
            </w:pPr>
            <w:r w:rsidRPr="00060208">
              <w:rPr>
                <w:sz w:val="22"/>
                <w:szCs w:val="22"/>
              </w:rPr>
              <w:t>24205</w:t>
            </w:r>
          </w:p>
        </w:tc>
        <w:tc>
          <w:tcPr>
            <w:tcW w:w="1559" w:type="dxa"/>
            <w:vAlign w:val="center"/>
          </w:tcPr>
          <w:p w:rsidR="00060208" w:rsidRPr="00060208" w:rsidRDefault="00060208" w:rsidP="00060208">
            <w:pPr>
              <w:jc w:val="center"/>
              <w:rPr>
                <w:sz w:val="22"/>
                <w:szCs w:val="22"/>
              </w:rPr>
            </w:pPr>
            <w:r w:rsidRPr="00060208">
              <w:rPr>
                <w:sz w:val="22"/>
                <w:szCs w:val="22"/>
              </w:rPr>
              <w:t>48,8</w:t>
            </w:r>
          </w:p>
        </w:tc>
        <w:tc>
          <w:tcPr>
            <w:tcW w:w="1776" w:type="dxa"/>
            <w:vAlign w:val="center"/>
          </w:tcPr>
          <w:p w:rsidR="00060208" w:rsidRPr="00060208" w:rsidRDefault="00060208" w:rsidP="00060208">
            <w:pPr>
              <w:jc w:val="center"/>
              <w:rPr>
                <w:sz w:val="22"/>
                <w:szCs w:val="22"/>
              </w:rPr>
            </w:pPr>
            <w:r w:rsidRPr="00060208">
              <w:rPr>
                <w:sz w:val="22"/>
                <w:szCs w:val="22"/>
              </w:rPr>
              <w:t>51,2</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1979</w:t>
            </w:r>
          </w:p>
        </w:tc>
        <w:tc>
          <w:tcPr>
            <w:tcW w:w="1559" w:type="dxa"/>
            <w:vAlign w:val="center"/>
          </w:tcPr>
          <w:p w:rsidR="00060208" w:rsidRPr="00060208" w:rsidRDefault="00060208" w:rsidP="00060208">
            <w:pPr>
              <w:jc w:val="center"/>
              <w:rPr>
                <w:sz w:val="22"/>
                <w:szCs w:val="22"/>
              </w:rPr>
            </w:pPr>
            <w:r w:rsidRPr="00060208">
              <w:rPr>
                <w:sz w:val="22"/>
                <w:szCs w:val="22"/>
              </w:rPr>
              <w:t>60949</w:t>
            </w:r>
          </w:p>
        </w:tc>
        <w:tc>
          <w:tcPr>
            <w:tcW w:w="1559" w:type="dxa"/>
            <w:vAlign w:val="center"/>
          </w:tcPr>
          <w:p w:rsidR="00060208" w:rsidRPr="00060208" w:rsidRDefault="00060208" w:rsidP="00060208">
            <w:pPr>
              <w:jc w:val="center"/>
              <w:rPr>
                <w:sz w:val="22"/>
                <w:szCs w:val="22"/>
              </w:rPr>
            </w:pPr>
            <w:r w:rsidRPr="00060208">
              <w:rPr>
                <w:sz w:val="22"/>
                <w:szCs w:val="22"/>
              </w:rPr>
              <w:t>29925</w:t>
            </w:r>
          </w:p>
        </w:tc>
        <w:tc>
          <w:tcPr>
            <w:tcW w:w="1560" w:type="dxa"/>
            <w:vAlign w:val="center"/>
          </w:tcPr>
          <w:p w:rsidR="00060208" w:rsidRPr="00060208" w:rsidRDefault="00060208" w:rsidP="00060208">
            <w:pPr>
              <w:jc w:val="center"/>
              <w:rPr>
                <w:sz w:val="22"/>
                <w:szCs w:val="22"/>
              </w:rPr>
            </w:pPr>
            <w:r w:rsidRPr="00060208">
              <w:rPr>
                <w:sz w:val="22"/>
                <w:szCs w:val="22"/>
              </w:rPr>
              <w:t>31024</w:t>
            </w:r>
          </w:p>
        </w:tc>
        <w:tc>
          <w:tcPr>
            <w:tcW w:w="1559" w:type="dxa"/>
            <w:vAlign w:val="center"/>
          </w:tcPr>
          <w:p w:rsidR="00060208" w:rsidRPr="00060208" w:rsidRDefault="00060208" w:rsidP="00060208">
            <w:pPr>
              <w:jc w:val="center"/>
              <w:rPr>
                <w:sz w:val="22"/>
                <w:szCs w:val="22"/>
              </w:rPr>
            </w:pPr>
            <w:r w:rsidRPr="00060208">
              <w:rPr>
                <w:sz w:val="22"/>
                <w:szCs w:val="22"/>
              </w:rPr>
              <w:t>49,1</w:t>
            </w:r>
          </w:p>
        </w:tc>
        <w:tc>
          <w:tcPr>
            <w:tcW w:w="1776" w:type="dxa"/>
            <w:vAlign w:val="center"/>
          </w:tcPr>
          <w:p w:rsidR="00060208" w:rsidRPr="00060208" w:rsidRDefault="00060208" w:rsidP="00060208">
            <w:pPr>
              <w:jc w:val="center"/>
              <w:rPr>
                <w:sz w:val="22"/>
                <w:szCs w:val="22"/>
              </w:rPr>
            </w:pPr>
            <w:r w:rsidRPr="00060208">
              <w:rPr>
                <w:sz w:val="22"/>
                <w:szCs w:val="22"/>
              </w:rPr>
              <w:t>50,9</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1989</w:t>
            </w:r>
          </w:p>
        </w:tc>
        <w:tc>
          <w:tcPr>
            <w:tcW w:w="1559" w:type="dxa"/>
            <w:vAlign w:val="center"/>
          </w:tcPr>
          <w:p w:rsidR="00060208" w:rsidRPr="00060208" w:rsidRDefault="00060208" w:rsidP="00060208">
            <w:pPr>
              <w:jc w:val="center"/>
              <w:rPr>
                <w:sz w:val="22"/>
                <w:szCs w:val="22"/>
              </w:rPr>
            </w:pPr>
            <w:r w:rsidRPr="00060208">
              <w:rPr>
                <w:sz w:val="22"/>
                <w:szCs w:val="22"/>
              </w:rPr>
              <w:t>70185</w:t>
            </w:r>
          </w:p>
        </w:tc>
        <w:tc>
          <w:tcPr>
            <w:tcW w:w="1559" w:type="dxa"/>
            <w:vAlign w:val="center"/>
          </w:tcPr>
          <w:p w:rsidR="00060208" w:rsidRPr="00060208" w:rsidRDefault="00060208" w:rsidP="00060208">
            <w:pPr>
              <w:jc w:val="center"/>
              <w:rPr>
                <w:sz w:val="22"/>
                <w:szCs w:val="22"/>
              </w:rPr>
            </w:pPr>
            <w:r w:rsidRPr="00060208">
              <w:rPr>
                <w:sz w:val="22"/>
                <w:szCs w:val="22"/>
              </w:rPr>
              <w:t>34105</w:t>
            </w:r>
          </w:p>
        </w:tc>
        <w:tc>
          <w:tcPr>
            <w:tcW w:w="1560" w:type="dxa"/>
            <w:vAlign w:val="center"/>
          </w:tcPr>
          <w:p w:rsidR="00060208" w:rsidRPr="00060208" w:rsidRDefault="00060208" w:rsidP="00060208">
            <w:pPr>
              <w:jc w:val="center"/>
              <w:rPr>
                <w:sz w:val="22"/>
                <w:szCs w:val="22"/>
              </w:rPr>
            </w:pPr>
            <w:r w:rsidRPr="00060208">
              <w:rPr>
                <w:sz w:val="22"/>
                <w:szCs w:val="22"/>
              </w:rPr>
              <w:t>36080</w:t>
            </w:r>
          </w:p>
        </w:tc>
        <w:tc>
          <w:tcPr>
            <w:tcW w:w="1559" w:type="dxa"/>
            <w:vAlign w:val="center"/>
          </w:tcPr>
          <w:p w:rsidR="00060208" w:rsidRPr="00060208" w:rsidRDefault="00060208" w:rsidP="00060208">
            <w:pPr>
              <w:jc w:val="center"/>
              <w:rPr>
                <w:sz w:val="22"/>
                <w:szCs w:val="22"/>
              </w:rPr>
            </w:pPr>
            <w:r w:rsidRPr="00060208">
              <w:rPr>
                <w:sz w:val="22"/>
                <w:szCs w:val="22"/>
              </w:rPr>
              <w:t>48,6</w:t>
            </w:r>
          </w:p>
        </w:tc>
        <w:tc>
          <w:tcPr>
            <w:tcW w:w="1776" w:type="dxa"/>
            <w:vAlign w:val="center"/>
          </w:tcPr>
          <w:p w:rsidR="00060208" w:rsidRPr="00060208" w:rsidRDefault="00060208" w:rsidP="00060208">
            <w:pPr>
              <w:jc w:val="center"/>
              <w:rPr>
                <w:sz w:val="22"/>
                <w:szCs w:val="22"/>
              </w:rPr>
            </w:pPr>
            <w:r w:rsidRPr="00060208">
              <w:rPr>
                <w:sz w:val="22"/>
                <w:szCs w:val="22"/>
              </w:rPr>
              <w:t>51,4</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1990</w:t>
            </w:r>
          </w:p>
        </w:tc>
        <w:tc>
          <w:tcPr>
            <w:tcW w:w="1559" w:type="dxa"/>
            <w:vAlign w:val="center"/>
          </w:tcPr>
          <w:p w:rsidR="00060208" w:rsidRPr="00060208" w:rsidRDefault="00060208" w:rsidP="00060208">
            <w:pPr>
              <w:jc w:val="center"/>
              <w:rPr>
                <w:sz w:val="22"/>
                <w:szCs w:val="22"/>
              </w:rPr>
            </w:pPr>
            <w:r w:rsidRPr="00060208">
              <w:rPr>
                <w:sz w:val="22"/>
                <w:szCs w:val="22"/>
              </w:rPr>
              <w:t>70700</w:t>
            </w:r>
          </w:p>
        </w:tc>
        <w:tc>
          <w:tcPr>
            <w:tcW w:w="1559" w:type="dxa"/>
            <w:vAlign w:val="center"/>
          </w:tcPr>
          <w:p w:rsidR="00060208" w:rsidRPr="00060208" w:rsidRDefault="00060208" w:rsidP="00060208">
            <w:pPr>
              <w:jc w:val="center"/>
              <w:rPr>
                <w:sz w:val="22"/>
                <w:szCs w:val="22"/>
              </w:rPr>
            </w:pPr>
            <w:r w:rsidRPr="00060208">
              <w:rPr>
                <w:sz w:val="22"/>
                <w:szCs w:val="22"/>
              </w:rPr>
              <w:t>34300</w:t>
            </w:r>
          </w:p>
        </w:tc>
        <w:tc>
          <w:tcPr>
            <w:tcW w:w="1560" w:type="dxa"/>
            <w:vAlign w:val="center"/>
          </w:tcPr>
          <w:p w:rsidR="00060208" w:rsidRPr="00060208" w:rsidRDefault="00060208" w:rsidP="00060208">
            <w:pPr>
              <w:jc w:val="center"/>
              <w:rPr>
                <w:sz w:val="22"/>
                <w:szCs w:val="22"/>
              </w:rPr>
            </w:pPr>
            <w:r w:rsidRPr="00060208">
              <w:rPr>
                <w:sz w:val="22"/>
                <w:szCs w:val="22"/>
              </w:rPr>
              <w:t>36400</w:t>
            </w:r>
          </w:p>
        </w:tc>
        <w:tc>
          <w:tcPr>
            <w:tcW w:w="1559" w:type="dxa"/>
            <w:vAlign w:val="center"/>
          </w:tcPr>
          <w:p w:rsidR="00060208" w:rsidRPr="00060208" w:rsidRDefault="00060208" w:rsidP="00060208">
            <w:pPr>
              <w:jc w:val="center"/>
              <w:rPr>
                <w:sz w:val="22"/>
                <w:szCs w:val="22"/>
              </w:rPr>
            </w:pPr>
            <w:r w:rsidRPr="00060208">
              <w:rPr>
                <w:sz w:val="22"/>
                <w:szCs w:val="22"/>
              </w:rPr>
              <w:t>48,5</w:t>
            </w:r>
          </w:p>
        </w:tc>
        <w:tc>
          <w:tcPr>
            <w:tcW w:w="1776" w:type="dxa"/>
            <w:vAlign w:val="center"/>
          </w:tcPr>
          <w:p w:rsidR="00060208" w:rsidRPr="00060208" w:rsidRDefault="00060208" w:rsidP="00060208">
            <w:pPr>
              <w:jc w:val="center"/>
              <w:rPr>
                <w:sz w:val="22"/>
                <w:szCs w:val="22"/>
              </w:rPr>
            </w:pPr>
            <w:r w:rsidRPr="00060208">
              <w:rPr>
                <w:sz w:val="22"/>
                <w:szCs w:val="22"/>
              </w:rPr>
              <w:t>51,5</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lastRenderedPageBreak/>
              <w:t>2000</w:t>
            </w:r>
          </w:p>
        </w:tc>
        <w:tc>
          <w:tcPr>
            <w:tcW w:w="1559" w:type="dxa"/>
            <w:vAlign w:val="center"/>
          </w:tcPr>
          <w:p w:rsidR="00060208" w:rsidRPr="00060208" w:rsidRDefault="00060208" w:rsidP="00060208">
            <w:pPr>
              <w:jc w:val="center"/>
              <w:rPr>
                <w:sz w:val="22"/>
                <w:szCs w:val="22"/>
              </w:rPr>
            </w:pPr>
            <w:r w:rsidRPr="00060208">
              <w:rPr>
                <w:sz w:val="22"/>
                <w:szCs w:val="22"/>
              </w:rPr>
              <w:t>66300</w:t>
            </w:r>
          </w:p>
        </w:tc>
        <w:tc>
          <w:tcPr>
            <w:tcW w:w="1559" w:type="dxa"/>
            <w:vAlign w:val="center"/>
          </w:tcPr>
          <w:p w:rsidR="00060208" w:rsidRPr="00060208" w:rsidRDefault="00060208" w:rsidP="00060208">
            <w:pPr>
              <w:jc w:val="center"/>
              <w:rPr>
                <w:sz w:val="22"/>
                <w:szCs w:val="22"/>
              </w:rPr>
            </w:pPr>
            <w:r w:rsidRPr="00060208">
              <w:rPr>
                <w:sz w:val="22"/>
                <w:szCs w:val="22"/>
              </w:rPr>
              <w:t>31900</w:t>
            </w:r>
          </w:p>
        </w:tc>
        <w:tc>
          <w:tcPr>
            <w:tcW w:w="1560" w:type="dxa"/>
            <w:vAlign w:val="center"/>
          </w:tcPr>
          <w:p w:rsidR="00060208" w:rsidRPr="00060208" w:rsidRDefault="00060208" w:rsidP="00060208">
            <w:pPr>
              <w:jc w:val="center"/>
              <w:rPr>
                <w:sz w:val="22"/>
                <w:szCs w:val="22"/>
              </w:rPr>
            </w:pPr>
            <w:r w:rsidRPr="00060208">
              <w:rPr>
                <w:sz w:val="22"/>
                <w:szCs w:val="22"/>
              </w:rPr>
              <w:t>34400</w:t>
            </w:r>
          </w:p>
        </w:tc>
        <w:tc>
          <w:tcPr>
            <w:tcW w:w="1559" w:type="dxa"/>
            <w:vAlign w:val="center"/>
          </w:tcPr>
          <w:p w:rsidR="00060208" w:rsidRPr="00060208" w:rsidRDefault="00060208" w:rsidP="00060208">
            <w:pPr>
              <w:jc w:val="center"/>
              <w:rPr>
                <w:sz w:val="22"/>
                <w:szCs w:val="22"/>
              </w:rPr>
            </w:pPr>
            <w:r w:rsidRPr="00060208">
              <w:rPr>
                <w:sz w:val="22"/>
                <w:szCs w:val="22"/>
              </w:rPr>
              <w:t>48,1</w:t>
            </w:r>
          </w:p>
        </w:tc>
        <w:tc>
          <w:tcPr>
            <w:tcW w:w="1776" w:type="dxa"/>
            <w:vAlign w:val="center"/>
          </w:tcPr>
          <w:p w:rsidR="00060208" w:rsidRPr="00060208" w:rsidRDefault="00060208" w:rsidP="00060208">
            <w:pPr>
              <w:jc w:val="center"/>
              <w:rPr>
                <w:sz w:val="22"/>
                <w:szCs w:val="22"/>
              </w:rPr>
            </w:pPr>
            <w:r w:rsidRPr="00060208">
              <w:rPr>
                <w:sz w:val="22"/>
                <w:szCs w:val="22"/>
              </w:rPr>
              <w:t>51,9</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2001</w:t>
            </w:r>
          </w:p>
        </w:tc>
        <w:tc>
          <w:tcPr>
            <w:tcW w:w="1559" w:type="dxa"/>
            <w:vAlign w:val="center"/>
          </w:tcPr>
          <w:p w:rsidR="00060208" w:rsidRPr="00060208" w:rsidRDefault="00060208" w:rsidP="00060208">
            <w:pPr>
              <w:jc w:val="center"/>
              <w:rPr>
                <w:sz w:val="22"/>
                <w:szCs w:val="22"/>
              </w:rPr>
            </w:pPr>
            <w:r w:rsidRPr="00060208">
              <w:rPr>
                <w:sz w:val="22"/>
                <w:szCs w:val="22"/>
              </w:rPr>
              <w:t>65300</w:t>
            </w:r>
          </w:p>
        </w:tc>
        <w:tc>
          <w:tcPr>
            <w:tcW w:w="1559" w:type="dxa"/>
            <w:vAlign w:val="center"/>
          </w:tcPr>
          <w:p w:rsidR="00060208" w:rsidRPr="00060208" w:rsidRDefault="00060208" w:rsidP="00060208">
            <w:pPr>
              <w:jc w:val="center"/>
              <w:rPr>
                <w:sz w:val="22"/>
                <w:szCs w:val="22"/>
              </w:rPr>
            </w:pPr>
            <w:r w:rsidRPr="00060208">
              <w:rPr>
                <w:sz w:val="22"/>
                <w:szCs w:val="22"/>
              </w:rPr>
              <w:t>31200</w:t>
            </w:r>
          </w:p>
        </w:tc>
        <w:tc>
          <w:tcPr>
            <w:tcW w:w="1560" w:type="dxa"/>
            <w:vAlign w:val="center"/>
          </w:tcPr>
          <w:p w:rsidR="00060208" w:rsidRPr="00060208" w:rsidRDefault="00060208" w:rsidP="00060208">
            <w:pPr>
              <w:jc w:val="center"/>
              <w:rPr>
                <w:sz w:val="22"/>
                <w:szCs w:val="22"/>
              </w:rPr>
            </w:pPr>
            <w:r w:rsidRPr="00060208">
              <w:rPr>
                <w:sz w:val="22"/>
                <w:szCs w:val="22"/>
              </w:rPr>
              <w:t>34100</w:t>
            </w:r>
          </w:p>
        </w:tc>
        <w:tc>
          <w:tcPr>
            <w:tcW w:w="1559" w:type="dxa"/>
            <w:vAlign w:val="center"/>
          </w:tcPr>
          <w:p w:rsidR="00060208" w:rsidRPr="00060208" w:rsidRDefault="00060208" w:rsidP="00060208">
            <w:pPr>
              <w:jc w:val="center"/>
              <w:rPr>
                <w:sz w:val="22"/>
                <w:szCs w:val="22"/>
              </w:rPr>
            </w:pPr>
            <w:r w:rsidRPr="00060208">
              <w:rPr>
                <w:sz w:val="22"/>
                <w:szCs w:val="22"/>
              </w:rPr>
              <w:t>47,8</w:t>
            </w:r>
          </w:p>
        </w:tc>
        <w:tc>
          <w:tcPr>
            <w:tcW w:w="1776" w:type="dxa"/>
            <w:vAlign w:val="center"/>
          </w:tcPr>
          <w:p w:rsidR="00060208" w:rsidRPr="00060208" w:rsidRDefault="00060208" w:rsidP="00060208">
            <w:pPr>
              <w:jc w:val="center"/>
              <w:rPr>
                <w:sz w:val="22"/>
                <w:szCs w:val="22"/>
              </w:rPr>
            </w:pPr>
            <w:r w:rsidRPr="00060208">
              <w:rPr>
                <w:sz w:val="22"/>
                <w:szCs w:val="22"/>
              </w:rPr>
              <w:t>52,2</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2002</w:t>
            </w:r>
          </w:p>
        </w:tc>
        <w:tc>
          <w:tcPr>
            <w:tcW w:w="1559" w:type="dxa"/>
            <w:vAlign w:val="center"/>
          </w:tcPr>
          <w:p w:rsidR="00060208" w:rsidRPr="00060208" w:rsidRDefault="00060208" w:rsidP="00060208">
            <w:pPr>
              <w:jc w:val="center"/>
              <w:rPr>
                <w:sz w:val="22"/>
                <w:szCs w:val="22"/>
              </w:rPr>
            </w:pPr>
            <w:r w:rsidRPr="00060208">
              <w:rPr>
                <w:sz w:val="22"/>
                <w:szCs w:val="22"/>
              </w:rPr>
              <w:t>62896</w:t>
            </w:r>
          </w:p>
        </w:tc>
        <w:tc>
          <w:tcPr>
            <w:tcW w:w="1559" w:type="dxa"/>
            <w:vAlign w:val="center"/>
          </w:tcPr>
          <w:p w:rsidR="00060208" w:rsidRPr="00060208" w:rsidRDefault="00060208" w:rsidP="00060208">
            <w:pPr>
              <w:jc w:val="center"/>
              <w:rPr>
                <w:sz w:val="22"/>
                <w:szCs w:val="22"/>
              </w:rPr>
            </w:pPr>
            <w:r w:rsidRPr="00060208">
              <w:rPr>
                <w:sz w:val="22"/>
                <w:szCs w:val="22"/>
              </w:rPr>
              <w:t>29101</w:t>
            </w:r>
          </w:p>
        </w:tc>
        <w:tc>
          <w:tcPr>
            <w:tcW w:w="1560" w:type="dxa"/>
            <w:vAlign w:val="center"/>
          </w:tcPr>
          <w:p w:rsidR="00060208" w:rsidRPr="00060208" w:rsidRDefault="00060208" w:rsidP="00060208">
            <w:pPr>
              <w:jc w:val="center"/>
              <w:rPr>
                <w:sz w:val="22"/>
                <w:szCs w:val="22"/>
              </w:rPr>
            </w:pPr>
            <w:r w:rsidRPr="00060208">
              <w:rPr>
                <w:sz w:val="22"/>
                <w:szCs w:val="22"/>
              </w:rPr>
              <w:t>33795</w:t>
            </w:r>
          </w:p>
        </w:tc>
        <w:tc>
          <w:tcPr>
            <w:tcW w:w="1559" w:type="dxa"/>
            <w:vAlign w:val="center"/>
          </w:tcPr>
          <w:p w:rsidR="00060208" w:rsidRPr="00060208" w:rsidRDefault="00060208" w:rsidP="00060208">
            <w:pPr>
              <w:jc w:val="center"/>
              <w:rPr>
                <w:sz w:val="22"/>
                <w:szCs w:val="22"/>
              </w:rPr>
            </w:pPr>
            <w:r w:rsidRPr="00060208">
              <w:rPr>
                <w:sz w:val="22"/>
                <w:szCs w:val="22"/>
              </w:rPr>
              <w:t>46,3</w:t>
            </w:r>
          </w:p>
        </w:tc>
        <w:tc>
          <w:tcPr>
            <w:tcW w:w="1776" w:type="dxa"/>
            <w:vAlign w:val="center"/>
          </w:tcPr>
          <w:p w:rsidR="00060208" w:rsidRPr="00060208" w:rsidRDefault="00060208" w:rsidP="00060208">
            <w:pPr>
              <w:jc w:val="center"/>
              <w:rPr>
                <w:sz w:val="22"/>
                <w:szCs w:val="22"/>
              </w:rPr>
            </w:pPr>
            <w:r w:rsidRPr="00060208">
              <w:rPr>
                <w:sz w:val="22"/>
                <w:szCs w:val="22"/>
              </w:rPr>
              <w:t>53,7</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2003</w:t>
            </w:r>
          </w:p>
        </w:tc>
        <w:tc>
          <w:tcPr>
            <w:tcW w:w="1559" w:type="dxa"/>
            <w:vAlign w:val="center"/>
          </w:tcPr>
          <w:p w:rsidR="00060208" w:rsidRPr="00060208" w:rsidRDefault="00060208" w:rsidP="00060208">
            <w:pPr>
              <w:jc w:val="center"/>
              <w:rPr>
                <w:sz w:val="22"/>
                <w:szCs w:val="22"/>
              </w:rPr>
            </w:pPr>
            <w:r w:rsidRPr="00060208">
              <w:rPr>
                <w:sz w:val="22"/>
                <w:szCs w:val="22"/>
              </w:rPr>
              <w:t>63400</w:t>
            </w:r>
          </w:p>
        </w:tc>
        <w:tc>
          <w:tcPr>
            <w:tcW w:w="1559" w:type="dxa"/>
            <w:vAlign w:val="center"/>
          </w:tcPr>
          <w:p w:rsidR="00060208" w:rsidRPr="00060208" w:rsidRDefault="00060208" w:rsidP="00060208">
            <w:pPr>
              <w:jc w:val="center"/>
              <w:rPr>
                <w:sz w:val="22"/>
                <w:szCs w:val="22"/>
              </w:rPr>
            </w:pPr>
            <w:r w:rsidRPr="00060208">
              <w:rPr>
                <w:sz w:val="22"/>
                <w:szCs w:val="22"/>
              </w:rPr>
              <w:t>30500</w:t>
            </w:r>
          </w:p>
        </w:tc>
        <w:tc>
          <w:tcPr>
            <w:tcW w:w="1560" w:type="dxa"/>
            <w:vAlign w:val="center"/>
          </w:tcPr>
          <w:p w:rsidR="00060208" w:rsidRPr="00060208" w:rsidRDefault="00060208" w:rsidP="00060208">
            <w:pPr>
              <w:jc w:val="center"/>
              <w:rPr>
                <w:sz w:val="22"/>
                <w:szCs w:val="22"/>
              </w:rPr>
            </w:pPr>
            <w:r w:rsidRPr="00060208">
              <w:rPr>
                <w:sz w:val="22"/>
                <w:szCs w:val="22"/>
              </w:rPr>
              <w:t>32900</w:t>
            </w:r>
          </w:p>
        </w:tc>
        <w:tc>
          <w:tcPr>
            <w:tcW w:w="1559" w:type="dxa"/>
            <w:vAlign w:val="center"/>
          </w:tcPr>
          <w:p w:rsidR="00060208" w:rsidRPr="00060208" w:rsidRDefault="00060208" w:rsidP="00060208">
            <w:pPr>
              <w:jc w:val="center"/>
              <w:rPr>
                <w:sz w:val="22"/>
                <w:szCs w:val="22"/>
              </w:rPr>
            </w:pPr>
            <w:r w:rsidRPr="00060208">
              <w:rPr>
                <w:sz w:val="22"/>
                <w:szCs w:val="22"/>
              </w:rPr>
              <w:t>48,1</w:t>
            </w:r>
          </w:p>
        </w:tc>
        <w:tc>
          <w:tcPr>
            <w:tcW w:w="1776" w:type="dxa"/>
            <w:vAlign w:val="center"/>
          </w:tcPr>
          <w:p w:rsidR="00060208" w:rsidRPr="00060208" w:rsidRDefault="00060208" w:rsidP="00060208">
            <w:pPr>
              <w:jc w:val="center"/>
              <w:rPr>
                <w:sz w:val="22"/>
                <w:szCs w:val="22"/>
              </w:rPr>
            </w:pPr>
            <w:r w:rsidRPr="00060208">
              <w:rPr>
                <w:sz w:val="22"/>
                <w:szCs w:val="22"/>
              </w:rPr>
              <w:t>51,9</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2004</w:t>
            </w:r>
          </w:p>
        </w:tc>
        <w:tc>
          <w:tcPr>
            <w:tcW w:w="1559" w:type="dxa"/>
            <w:vAlign w:val="center"/>
          </w:tcPr>
          <w:p w:rsidR="00060208" w:rsidRPr="00060208" w:rsidRDefault="00060208" w:rsidP="00060208">
            <w:pPr>
              <w:jc w:val="center"/>
              <w:rPr>
                <w:sz w:val="22"/>
                <w:szCs w:val="22"/>
              </w:rPr>
            </w:pPr>
            <w:r w:rsidRPr="00060208">
              <w:rPr>
                <w:sz w:val="22"/>
                <w:szCs w:val="22"/>
              </w:rPr>
              <w:t>61638</w:t>
            </w:r>
          </w:p>
        </w:tc>
        <w:tc>
          <w:tcPr>
            <w:tcW w:w="1559" w:type="dxa"/>
            <w:vAlign w:val="center"/>
          </w:tcPr>
          <w:p w:rsidR="00060208" w:rsidRPr="00060208" w:rsidRDefault="00060208" w:rsidP="00060208">
            <w:pPr>
              <w:jc w:val="center"/>
              <w:rPr>
                <w:sz w:val="22"/>
                <w:szCs w:val="22"/>
              </w:rPr>
            </w:pPr>
            <w:r w:rsidRPr="00060208">
              <w:rPr>
                <w:sz w:val="22"/>
                <w:szCs w:val="22"/>
              </w:rPr>
              <w:t>28281</w:t>
            </w:r>
          </w:p>
        </w:tc>
        <w:tc>
          <w:tcPr>
            <w:tcW w:w="1560" w:type="dxa"/>
            <w:vAlign w:val="center"/>
          </w:tcPr>
          <w:p w:rsidR="00060208" w:rsidRPr="00060208" w:rsidRDefault="00060208" w:rsidP="00060208">
            <w:pPr>
              <w:jc w:val="center"/>
              <w:rPr>
                <w:sz w:val="22"/>
                <w:szCs w:val="22"/>
              </w:rPr>
            </w:pPr>
            <w:r w:rsidRPr="00060208">
              <w:rPr>
                <w:sz w:val="22"/>
                <w:szCs w:val="22"/>
              </w:rPr>
              <w:t>33357</w:t>
            </w:r>
          </w:p>
        </w:tc>
        <w:tc>
          <w:tcPr>
            <w:tcW w:w="1559" w:type="dxa"/>
            <w:vAlign w:val="center"/>
          </w:tcPr>
          <w:p w:rsidR="00060208" w:rsidRPr="00060208" w:rsidRDefault="00060208" w:rsidP="00060208">
            <w:pPr>
              <w:jc w:val="center"/>
              <w:rPr>
                <w:sz w:val="22"/>
                <w:szCs w:val="22"/>
              </w:rPr>
            </w:pPr>
            <w:r w:rsidRPr="00060208">
              <w:rPr>
                <w:sz w:val="22"/>
                <w:szCs w:val="22"/>
              </w:rPr>
              <w:t>45,9</w:t>
            </w:r>
          </w:p>
        </w:tc>
        <w:tc>
          <w:tcPr>
            <w:tcW w:w="1776" w:type="dxa"/>
            <w:vAlign w:val="center"/>
          </w:tcPr>
          <w:p w:rsidR="00060208" w:rsidRPr="00060208" w:rsidRDefault="00060208" w:rsidP="00060208">
            <w:pPr>
              <w:jc w:val="center"/>
              <w:rPr>
                <w:sz w:val="22"/>
                <w:szCs w:val="22"/>
              </w:rPr>
            </w:pPr>
            <w:r w:rsidRPr="00060208">
              <w:rPr>
                <w:sz w:val="22"/>
                <w:szCs w:val="22"/>
              </w:rPr>
              <w:t>54,1</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2005</w:t>
            </w:r>
          </w:p>
        </w:tc>
        <w:tc>
          <w:tcPr>
            <w:tcW w:w="1559" w:type="dxa"/>
            <w:vAlign w:val="center"/>
          </w:tcPr>
          <w:p w:rsidR="00060208" w:rsidRPr="00060208" w:rsidRDefault="00060208" w:rsidP="00060208">
            <w:pPr>
              <w:jc w:val="center"/>
              <w:rPr>
                <w:sz w:val="22"/>
                <w:szCs w:val="22"/>
              </w:rPr>
            </w:pPr>
            <w:r w:rsidRPr="00060208">
              <w:rPr>
                <w:sz w:val="22"/>
                <w:szCs w:val="22"/>
              </w:rPr>
              <w:t>60613</w:t>
            </w:r>
          </w:p>
        </w:tc>
        <w:tc>
          <w:tcPr>
            <w:tcW w:w="1559" w:type="dxa"/>
            <w:vAlign w:val="center"/>
          </w:tcPr>
          <w:p w:rsidR="00060208" w:rsidRPr="00060208" w:rsidRDefault="00060208" w:rsidP="00060208">
            <w:pPr>
              <w:jc w:val="center"/>
              <w:rPr>
                <w:sz w:val="22"/>
                <w:szCs w:val="22"/>
              </w:rPr>
            </w:pPr>
            <w:r w:rsidRPr="00060208">
              <w:rPr>
                <w:sz w:val="22"/>
                <w:szCs w:val="22"/>
              </w:rPr>
              <w:t>27712</w:t>
            </w:r>
          </w:p>
        </w:tc>
        <w:tc>
          <w:tcPr>
            <w:tcW w:w="1560" w:type="dxa"/>
            <w:vAlign w:val="center"/>
          </w:tcPr>
          <w:p w:rsidR="00060208" w:rsidRPr="00060208" w:rsidRDefault="00060208" w:rsidP="00060208">
            <w:pPr>
              <w:jc w:val="center"/>
              <w:rPr>
                <w:sz w:val="22"/>
                <w:szCs w:val="22"/>
              </w:rPr>
            </w:pPr>
            <w:r w:rsidRPr="00060208">
              <w:rPr>
                <w:sz w:val="22"/>
                <w:szCs w:val="22"/>
              </w:rPr>
              <w:t>32901</w:t>
            </w:r>
          </w:p>
        </w:tc>
        <w:tc>
          <w:tcPr>
            <w:tcW w:w="1559" w:type="dxa"/>
            <w:vAlign w:val="center"/>
          </w:tcPr>
          <w:p w:rsidR="00060208" w:rsidRPr="00060208" w:rsidRDefault="00060208" w:rsidP="00060208">
            <w:pPr>
              <w:jc w:val="center"/>
              <w:rPr>
                <w:sz w:val="22"/>
                <w:szCs w:val="22"/>
              </w:rPr>
            </w:pPr>
            <w:r w:rsidRPr="00060208">
              <w:rPr>
                <w:sz w:val="22"/>
                <w:szCs w:val="22"/>
              </w:rPr>
              <w:t>45,7</w:t>
            </w:r>
          </w:p>
        </w:tc>
        <w:tc>
          <w:tcPr>
            <w:tcW w:w="1776" w:type="dxa"/>
            <w:vAlign w:val="center"/>
          </w:tcPr>
          <w:p w:rsidR="00060208" w:rsidRPr="00060208" w:rsidRDefault="00060208" w:rsidP="00060208">
            <w:pPr>
              <w:jc w:val="center"/>
              <w:rPr>
                <w:sz w:val="22"/>
                <w:szCs w:val="22"/>
              </w:rPr>
            </w:pPr>
            <w:r w:rsidRPr="00060208">
              <w:rPr>
                <w:sz w:val="22"/>
                <w:szCs w:val="22"/>
              </w:rPr>
              <w:t>54,3</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2006</w:t>
            </w:r>
          </w:p>
        </w:tc>
        <w:tc>
          <w:tcPr>
            <w:tcW w:w="1559" w:type="dxa"/>
            <w:vAlign w:val="center"/>
          </w:tcPr>
          <w:p w:rsidR="00060208" w:rsidRPr="00060208" w:rsidRDefault="00060208" w:rsidP="00060208">
            <w:pPr>
              <w:jc w:val="center"/>
              <w:rPr>
                <w:sz w:val="22"/>
                <w:szCs w:val="22"/>
              </w:rPr>
            </w:pPr>
            <w:r w:rsidRPr="00060208">
              <w:rPr>
                <w:sz w:val="22"/>
                <w:szCs w:val="22"/>
              </w:rPr>
              <w:t>59749</w:t>
            </w:r>
          </w:p>
        </w:tc>
        <w:tc>
          <w:tcPr>
            <w:tcW w:w="1559" w:type="dxa"/>
            <w:vAlign w:val="center"/>
          </w:tcPr>
          <w:p w:rsidR="00060208" w:rsidRPr="00060208" w:rsidRDefault="00060208" w:rsidP="00060208">
            <w:pPr>
              <w:jc w:val="center"/>
              <w:rPr>
                <w:sz w:val="22"/>
                <w:szCs w:val="22"/>
              </w:rPr>
            </w:pPr>
            <w:r w:rsidRPr="00060208">
              <w:rPr>
                <w:sz w:val="22"/>
                <w:szCs w:val="22"/>
              </w:rPr>
              <w:t>27203</w:t>
            </w:r>
          </w:p>
        </w:tc>
        <w:tc>
          <w:tcPr>
            <w:tcW w:w="1560" w:type="dxa"/>
            <w:vAlign w:val="center"/>
          </w:tcPr>
          <w:p w:rsidR="00060208" w:rsidRPr="00060208" w:rsidRDefault="00060208" w:rsidP="00060208">
            <w:pPr>
              <w:jc w:val="center"/>
              <w:rPr>
                <w:sz w:val="22"/>
                <w:szCs w:val="22"/>
              </w:rPr>
            </w:pPr>
            <w:r w:rsidRPr="00060208">
              <w:rPr>
                <w:sz w:val="22"/>
                <w:szCs w:val="22"/>
              </w:rPr>
              <w:t>32546</w:t>
            </w:r>
          </w:p>
        </w:tc>
        <w:tc>
          <w:tcPr>
            <w:tcW w:w="1559" w:type="dxa"/>
            <w:vAlign w:val="center"/>
          </w:tcPr>
          <w:p w:rsidR="00060208" w:rsidRPr="00060208" w:rsidRDefault="00060208" w:rsidP="00060208">
            <w:pPr>
              <w:jc w:val="center"/>
              <w:rPr>
                <w:sz w:val="22"/>
                <w:szCs w:val="22"/>
              </w:rPr>
            </w:pPr>
            <w:r w:rsidRPr="00060208">
              <w:rPr>
                <w:sz w:val="22"/>
                <w:szCs w:val="22"/>
              </w:rPr>
              <w:t>45,5</w:t>
            </w:r>
          </w:p>
        </w:tc>
        <w:tc>
          <w:tcPr>
            <w:tcW w:w="1776" w:type="dxa"/>
            <w:vAlign w:val="center"/>
          </w:tcPr>
          <w:p w:rsidR="00060208" w:rsidRPr="00060208" w:rsidRDefault="00060208" w:rsidP="00060208">
            <w:pPr>
              <w:jc w:val="center"/>
              <w:rPr>
                <w:sz w:val="22"/>
                <w:szCs w:val="22"/>
              </w:rPr>
            </w:pPr>
            <w:r w:rsidRPr="00060208">
              <w:rPr>
                <w:sz w:val="22"/>
                <w:szCs w:val="22"/>
              </w:rPr>
              <w:t>54,5</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2007</w:t>
            </w:r>
          </w:p>
        </w:tc>
        <w:tc>
          <w:tcPr>
            <w:tcW w:w="1559" w:type="dxa"/>
            <w:vAlign w:val="center"/>
          </w:tcPr>
          <w:p w:rsidR="00060208" w:rsidRPr="00060208" w:rsidRDefault="00060208" w:rsidP="00060208">
            <w:pPr>
              <w:jc w:val="center"/>
              <w:rPr>
                <w:sz w:val="22"/>
                <w:szCs w:val="22"/>
              </w:rPr>
            </w:pPr>
            <w:r w:rsidRPr="00060208">
              <w:rPr>
                <w:sz w:val="22"/>
                <w:szCs w:val="22"/>
              </w:rPr>
              <w:t>58734</w:t>
            </w:r>
          </w:p>
        </w:tc>
        <w:tc>
          <w:tcPr>
            <w:tcW w:w="1559" w:type="dxa"/>
            <w:vAlign w:val="center"/>
          </w:tcPr>
          <w:p w:rsidR="00060208" w:rsidRPr="00060208" w:rsidRDefault="00060208" w:rsidP="00060208">
            <w:pPr>
              <w:jc w:val="center"/>
              <w:rPr>
                <w:sz w:val="22"/>
                <w:szCs w:val="22"/>
              </w:rPr>
            </w:pPr>
            <w:r w:rsidRPr="00060208">
              <w:rPr>
                <w:sz w:val="22"/>
                <w:szCs w:val="22"/>
              </w:rPr>
              <w:t>26740</w:t>
            </w:r>
          </w:p>
        </w:tc>
        <w:tc>
          <w:tcPr>
            <w:tcW w:w="1560" w:type="dxa"/>
            <w:vAlign w:val="center"/>
          </w:tcPr>
          <w:p w:rsidR="00060208" w:rsidRPr="00060208" w:rsidRDefault="00060208" w:rsidP="00060208">
            <w:pPr>
              <w:jc w:val="center"/>
              <w:rPr>
                <w:sz w:val="22"/>
                <w:szCs w:val="22"/>
              </w:rPr>
            </w:pPr>
            <w:r w:rsidRPr="00060208">
              <w:rPr>
                <w:sz w:val="22"/>
                <w:szCs w:val="22"/>
              </w:rPr>
              <w:t>31994</w:t>
            </w:r>
          </w:p>
        </w:tc>
        <w:tc>
          <w:tcPr>
            <w:tcW w:w="1559" w:type="dxa"/>
            <w:vAlign w:val="center"/>
          </w:tcPr>
          <w:p w:rsidR="00060208" w:rsidRPr="00060208" w:rsidRDefault="00060208" w:rsidP="00060208">
            <w:pPr>
              <w:jc w:val="center"/>
              <w:rPr>
                <w:sz w:val="22"/>
                <w:szCs w:val="22"/>
              </w:rPr>
            </w:pPr>
            <w:r w:rsidRPr="00060208">
              <w:rPr>
                <w:sz w:val="22"/>
                <w:szCs w:val="22"/>
              </w:rPr>
              <w:t>45,5</w:t>
            </w:r>
          </w:p>
        </w:tc>
        <w:tc>
          <w:tcPr>
            <w:tcW w:w="1776" w:type="dxa"/>
            <w:vAlign w:val="center"/>
          </w:tcPr>
          <w:p w:rsidR="00060208" w:rsidRPr="00060208" w:rsidRDefault="00060208" w:rsidP="00060208">
            <w:pPr>
              <w:jc w:val="center"/>
              <w:rPr>
                <w:sz w:val="22"/>
                <w:szCs w:val="22"/>
              </w:rPr>
            </w:pPr>
            <w:r w:rsidRPr="00060208">
              <w:rPr>
                <w:sz w:val="22"/>
                <w:szCs w:val="22"/>
              </w:rPr>
              <w:t>54,5</w:t>
            </w:r>
          </w:p>
        </w:tc>
      </w:tr>
      <w:tr w:rsidR="00060208" w:rsidRPr="00060208" w:rsidTr="00372CAA">
        <w:tc>
          <w:tcPr>
            <w:tcW w:w="1451" w:type="dxa"/>
            <w:vAlign w:val="center"/>
          </w:tcPr>
          <w:p w:rsidR="00060208" w:rsidRPr="00060208" w:rsidRDefault="00060208" w:rsidP="00060208">
            <w:pPr>
              <w:jc w:val="center"/>
              <w:rPr>
                <w:sz w:val="22"/>
                <w:szCs w:val="22"/>
              </w:rPr>
            </w:pPr>
            <w:r w:rsidRPr="00060208">
              <w:rPr>
                <w:sz w:val="22"/>
                <w:szCs w:val="22"/>
              </w:rPr>
              <w:t>2008</w:t>
            </w:r>
          </w:p>
        </w:tc>
        <w:tc>
          <w:tcPr>
            <w:tcW w:w="1559" w:type="dxa"/>
            <w:vAlign w:val="center"/>
          </w:tcPr>
          <w:p w:rsidR="00060208" w:rsidRPr="00060208" w:rsidRDefault="00060208" w:rsidP="00060208">
            <w:pPr>
              <w:jc w:val="center"/>
              <w:rPr>
                <w:sz w:val="22"/>
                <w:szCs w:val="22"/>
              </w:rPr>
            </w:pPr>
            <w:r w:rsidRPr="00060208">
              <w:rPr>
                <w:sz w:val="22"/>
                <w:szCs w:val="22"/>
              </w:rPr>
              <w:t>58021</w:t>
            </w:r>
          </w:p>
        </w:tc>
        <w:tc>
          <w:tcPr>
            <w:tcW w:w="1559" w:type="dxa"/>
            <w:vAlign w:val="center"/>
          </w:tcPr>
          <w:p w:rsidR="00060208" w:rsidRPr="00060208" w:rsidRDefault="00060208" w:rsidP="00060208">
            <w:pPr>
              <w:jc w:val="center"/>
              <w:rPr>
                <w:sz w:val="22"/>
                <w:szCs w:val="22"/>
              </w:rPr>
            </w:pPr>
            <w:r w:rsidRPr="00060208">
              <w:rPr>
                <w:sz w:val="22"/>
                <w:szCs w:val="22"/>
              </w:rPr>
              <w:t>26136</w:t>
            </w:r>
          </w:p>
        </w:tc>
        <w:tc>
          <w:tcPr>
            <w:tcW w:w="1560" w:type="dxa"/>
            <w:vAlign w:val="center"/>
          </w:tcPr>
          <w:p w:rsidR="00060208" w:rsidRPr="00060208" w:rsidRDefault="00060208" w:rsidP="00060208">
            <w:pPr>
              <w:jc w:val="center"/>
              <w:rPr>
                <w:sz w:val="22"/>
                <w:szCs w:val="22"/>
              </w:rPr>
            </w:pPr>
            <w:r w:rsidRPr="00060208">
              <w:rPr>
                <w:sz w:val="22"/>
                <w:szCs w:val="22"/>
              </w:rPr>
              <w:t>31885</w:t>
            </w:r>
          </w:p>
        </w:tc>
        <w:tc>
          <w:tcPr>
            <w:tcW w:w="1559" w:type="dxa"/>
            <w:vAlign w:val="center"/>
          </w:tcPr>
          <w:p w:rsidR="00060208" w:rsidRPr="00060208" w:rsidRDefault="00060208" w:rsidP="00060208">
            <w:pPr>
              <w:jc w:val="center"/>
              <w:rPr>
                <w:sz w:val="22"/>
                <w:szCs w:val="22"/>
              </w:rPr>
            </w:pPr>
            <w:r w:rsidRPr="00060208">
              <w:rPr>
                <w:sz w:val="22"/>
                <w:szCs w:val="22"/>
              </w:rPr>
              <w:t>45</w:t>
            </w:r>
          </w:p>
        </w:tc>
        <w:tc>
          <w:tcPr>
            <w:tcW w:w="1776" w:type="dxa"/>
            <w:vAlign w:val="center"/>
          </w:tcPr>
          <w:p w:rsidR="00060208" w:rsidRPr="00060208" w:rsidRDefault="00060208" w:rsidP="00060208">
            <w:pPr>
              <w:jc w:val="center"/>
              <w:rPr>
                <w:sz w:val="22"/>
                <w:szCs w:val="22"/>
              </w:rPr>
            </w:pPr>
            <w:r w:rsidRPr="00060208">
              <w:rPr>
                <w:sz w:val="22"/>
                <w:szCs w:val="22"/>
              </w:rPr>
              <w:t>55</w:t>
            </w:r>
          </w:p>
        </w:tc>
      </w:tr>
    </w:tbl>
    <w:p w:rsidR="00060208" w:rsidRPr="00060208" w:rsidRDefault="00060208" w:rsidP="00060208">
      <w:pPr>
        <w:ind w:firstLine="567"/>
        <w:jc w:val="both"/>
      </w:pP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Если до начала 90-х годов численность населения увеличивалась как за счет естественного прироста, так и механического и в 1992 году составила максимальную отметку 71,6 тыс. чел., то за последние восемнадцать лет численность населения сократилась на 13,6 тыс. человек. Уменьшение численности населения является следствием глубокого социального кризиса. Понижение жизненного уровня населения привело к резкому снижению рождаемости, превышению смертности над рождаемостью. Миграционное сальдо – отрицательно: число выбывших превышает число прибывших.</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Уменьшение численности происходит как за счет естественной убыли, так и за счет миграции населения.  </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В возрастной структуре населения наблюдается продолжающийся процесс старения населения. За последние 10 лет почти в два раза уменьшилась численность детей.</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Значительные изменения произошли и в структуре отдельных возрастных групп. Удельный вес лиц в возрасте до 16 лет снизился за последние 10 лет на 11 %, а доля населения старше трудоспособного возраста увеличилась на 10% и составила 23 % от общей численности населения. </w:t>
      </w:r>
    </w:p>
    <w:p w:rsidR="00060208" w:rsidRPr="00060208" w:rsidRDefault="00060208" w:rsidP="00060208">
      <w:pPr>
        <w:widowControl w:val="0"/>
        <w:autoSpaceDE w:val="0"/>
        <w:autoSpaceDN w:val="0"/>
        <w:adjustRightInd w:val="0"/>
        <w:ind w:firstLine="567"/>
        <w:jc w:val="both"/>
      </w:pPr>
    </w:p>
    <w:p w:rsidR="00060208" w:rsidRPr="00060208" w:rsidRDefault="00060208" w:rsidP="00060208">
      <w:pPr>
        <w:ind w:firstLine="567"/>
        <w:jc w:val="center"/>
        <w:rPr>
          <w:b/>
        </w:rPr>
      </w:pPr>
      <w:r w:rsidRPr="00060208">
        <w:rPr>
          <w:b/>
        </w:rPr>
        <w:t xml:space="preserve">Численность пенсионеров </w:t>
      </w:r>
    </w:p>
    <w:p w:rsidR="00060208" w:rsidRPr="00060208" w:rsidRDefault="00060208" w:rsidP="00060208">
      <w:pPr>
        <w:ind w:firstLine="567"/>
      </w:pPr>
      <w:r w:rsidRPr="00060208">
        <w:t xml:space="preserve">Таблица 6.5                                                                                            человек </w:t>
      </w:r>
    </w:p>
    <w:tbl>
      <w:tblPr>
        <w:tblW w:w="95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134"/>
        <w:gridCol w:w="1134"/>
        <w:gridCol w:w="1134"/>
        <w:gridCol w:w="1134"/>
        <w:gridCol w:w="1007"/>
        <w:gridCol w:w="1136"/>
      </w:tblGrid>
      <w:tr w:rsidR="00060208" w:rsidRPr="00060208" w:rsidTr="00372CAA">
        <w:tc>
          <w:tcPr>
            <w:tcW w:w="1701" w:type="dxa"/>
            <w:vAlign w:val="center"/>
          </w:tcPr>
          <w:p w:rsidR="00060208" w:rsidRPr="00060208" w:rsidRDefault="00060208" w:rsidP="00060208">
            <w:pPr>
              <w:ind w:firstLine="34"/>
              <w:rPr>
                <w:sz w:val="26"/>
                <w:szCs w:val="26"/>
              </w:rPr>
            </w:pPr>
            <w:r w:rsidRPr="00060208">
              <w:rPr>
                <w:sz w:val="26"/>
                <w:szCs w:val="26"/>
              </w:rPr>
              <w:t>Годы</w:t>
            </w:r>
          </w:p>
        </w:tc>
        <w:tc>
          <w:tcPr>
            <w:tcW w:w="1134"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2 г"/>
              </w:smartTagPr>
              <w:r w:rsidRPr="00060208">
                <w:rPr>
                  <w:sz w:val="26"/>
                  <w:szCs w:val="26"/>
                </w:rPr>
                <w:t>2002 г</w:t>
              </w:r>
            </w:smartTag>
            <w:r w:rsidRPr="00060208">
              <w:rPr>
                <w:sz w:val="26"/>
                <w:szCs w:val="26"/>
              </w:rPr>
              <w:t>.</w:t>
            </w:r>
          </w:p>
        </w:tc>
        <w:tc>
          <w:tcPr>
            <w:tcW w:w="1134"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4 г"/>
              </w:smartTagPr>
              <w:r w:rsidRPr="00060208">
                <w:rPr>
                  <w:sz w:val="26"/>
                  <w:szCs w:val="26"/>
                </w:rPr>
                <w:t>2004 г</w:t>
              </w:r>
            </w:smartTag>
            <w:r w:rsidRPr="00060208">
              <w:rPr>
                <w:sz w:val="26"/>
                <w:szCs w:val="26"/>
              </w:rPr>
              <w:t>.</w:t>
            </w:r>
          </w:p>
        </w:tc>
        <w:tc>
          <w:tcPr>
            <w:tcW w:w="1134"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5 г"/>
              </w:smartTagPr>
              <w:r w:rsidRPr="00060208">
                <w:rPr>
                  <w:sz w:val="26"/>
                  <w:szCs w:val="26"/>
                </w:rPr>
                <w:t>2005 г</w:t>
              </w:r>
            </w:smartTag>
            <w:r w:rsidRPr="00060208">
              <w:rPr>
                <w:sz w:val="26"/>
                <w:szCs w:val="26"/>
              </w:rPr>
              <w:t>.</w:t>
            </w:r>
          </w:p>
        </w:tc>
        <w:tc>
          <w:tcPr>
            <w:tcW w:w="1134"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6 г"/>
              </w:smartTagPr>
              <w:r w:rsidRPr="00060208">
                <w:rPr>
                  <w:sz w:val="26"/>
                  <w:szCs w:val="26"/>
                </w:rPr>
                <w:t>2006 г</w:t>
              </w:r>
            </w:smartTag>
            <w:r w:rsidRPr="00060208">
              <w:rPr>
                <w:sz w:val="26"/>
                <w:szCs w:val="26"/>
              </w:rPr>
              <w:t>.</w:t>
            </w:r>
          </w:p>
        </w:tc>
        <w:tc>
          <w:tcPr>
            <w:tcW w:w="1134"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7 г"/>
              </w:smartTagPr>
              <w:r w:rsidRPr="00060208">
                <w:rPr>
                  <w:sz w:val="26"/>
                  <w:szCs w:val="26"/>
                </w:rPr>
                <w:t>2007 г</w:t>
              </w:r>
            </w:smartTag>
            <w:r w:rsidRPr="00060208">
              <w:rPr>
                <w:sz w:val="26"/>
                <w:szCs w:val="26"/>
              </w:rPr>
              <w:t>.</w:t>
            </w:r>
          </w:p>
        </w:tc>
        <w:tc>
          <w:tcPr>
            <w:tcW w:w="1007"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8 Г"/>
              </w:smartTagPr>
              <w:r w:rsidRPr="00060208">
                <w:rPr>
                  <w:sz w:val="26"/>
                  <w:szCs w:val="26"/>
                </w:rPr>
                <w:t>2008 г</w:t>
              </w:r>
            </w:smartTag>
            <w:r w:rsidRPr="00060208">
              <w:rPr>
                <w:sz w:val="26"/>
                <w:szCs w:val="26"/>
              </w:rPr>
              <w:t>.</w:t>
            </w:r>
          </w:p>
        </w:tc>
        <w:tc>
          <w:tcPr>
            <w:tcW w:w="1136" w:type="dxa"/>
            <w:vAlign w:val="center"/>
          </w:tcPr>
          <w:p w:rsidR="00060208" w:rsidRPr="00060208" w:rsidRDefault="00060208" w:rsidP="00060208">
            <w:pPr>
              <w:ind w:firstLine="34"/>
              <w:jc w:val="center"/>
              <w:rPr>
                <w:sz w:val="26"/>
                <w:szCs w:val="26"/>
              </w:rPr>
            </w:pPr>
            <w:smartTag w:uri="urn:schemas-microsoft-com:office:smarttags" w:element="metricconverter">
              <w:smartTagPr>
                <w:attr w:name="ProductID" w:val="2009 г"/>
              </w:smartTagPr>
              <w:r w:rsidRPr="00060208">
                <w:rPr>
                  <w:sz w:val="26"/>
                  <w:szCs w:val="26"/>
                </w:rPr>
                <w:t>2009 г</w:t>
              </w:r>
            </w:smartTag>
            <w:r w:rsidRPr="00060208">
              <w:rPr>
                <w:sz w:val="26"/>
                <w:szCs w:val="26"/>
              </w:rPr>
              <w:t>.</w:t>
            </w:r>
          </w:p>
        </w:tc>
      </w:tr>
      <w:tr w:rsidR="00060208" w:rsidRPr="00060208" w:rsidTr="00372CAA">
        <w:tc>
          <w:tcPr>
            <w:tcW w:w="1701" w:type="dxa"/>
          </w:tcPr>
          <w:p w:rsidR="00060208" w:rsidRPr="00060208" w:rsidRDefault="00060208" w:rsidP="00060208">
            <w:pPr>
              <w:ind w:firstLine="34"/>
              <w:rPr>
                <w:sz w:val="26"/>
                <w:szCs w:val="26"/>
              </w:rPr>
            </w:pPr>
            <w:r w:rsidRPr="00060208">
              <w:rPr>
                <w:sz w:val="26"/>
                <w:szCs w:val="26"/>
              </w:rPr>
              <w:t>Всего</w:t>
            </w:r>
          </w:p>
        </w:tc>
        <w:tc>
          <w:tcPr>
            <w:tcW w:w="1134" w:type="dxa"/>
            <w:vAlign w:val="center"/>
          </w:tcPr>
          <w:p w:rsidR="00060208" w:rsidRPr="00060208" w:rsidRDefault="00060208" w:rsidP="00060208">
            <w:pPr>
              <w:ind w:firstLine="34"/>
              <w:jc w:val="center"/>
              <w:rPr>
                <w:sz w:val="26"/>
                <w:szCs w:val="26"/>
              </w:rPr>
            </w:pPr>
            <w:r w:rsidRPr="00060208">
              <w:rPr>
                <w:sz w:val="26"/>
                <w:szCs w:val="26"/>
              </w:rPr>
              <w:t>18100</w:t>
            </w:r>
          </w:p>
        </w:tc>
        <w:tc>
          <w:tcPr>
            <w:tcW w:w="1134" w:type="dxa"/>
            <w:vAlign w:val="center"/>
          </w:tcPr>
          <w:p w:rsidR="00060208" w:rsidRPr="00060208" w:rsidRDefault="00060208" w:rsidP="00060208">
            <w:pPr>
              <w:ind w:firstLine="34"/>
              <w:jc w:val="center"/>
              <w:rPr>
                <w:sz w:val="26"/>
                <w:szCs w:val="26"/>
              </w:rPr>
            </w:pPr>
            <w:r w:rsidRPr="00060208">
              <w:rPr>
                <w:sz w:val="26"/>
                <w:szCs w:val="26"/>
              </w:rPr>
              <w:t>18600</w:t>
            </w:r>
          </w:p>
        </w:tc>
        <w:tc>
          <w:tcPr>
            <w:tcW w:w="1134" w:type="dxa"/>
            <w:vAlign w:val="center"/>
          </w:tcPr>
          <w:p w:rsidR="00060208" w:rsidRPr="00060208" w:rsidRDefault="00060208" w:rsidP="00060208">
            <w:pPr>
              <w:ind w:firstLine="34"/>
              <w:jc w:val="center"/>
              <w:rPr>
                <w:sz w:val="26"/>
                <w:szCs w:val="26"/>
              </w:rPr>
            </w:pPr>
            <w:r w:rsidRPr="00060208">
              <w:rPr>
                <w:sz w:val="26"/>
                <w:szCs w:val="26"/>
              </w:rPr>
              <w:t>18600</w:t>
            </w:r>
          </w:p>
        </w:tc>
        <w:tc>
          <w:tcPr>
            <w:tcW w:w="1134" w:type="dxa"/>
            <w:vAlign w:val="center"/>
          </w:tcPr>
          <w:p w:rsidR="00060208" w:rsidRPr="00060208" w:rsidRDefault="00060208" w:rsidP="00060208">
            <w:pPr>
              <w:ind w:firstLine="34"/>
              <w:jc w:val="center"/>
              <w:rPr>
                <w:sz w:val="26"/>
                <w:szCs w:val="26"/>
              </w:rPr>
            </w:pPr>
            <w:r w:rsidRPr="00060208">
              <w:rPr>
                <w:sz w:val="26"/>
                <w:szCs w:val="26"/>
              </w:rPr>
              <w:t>19000</w:t>
            </w:r>
          </w:p>
        </w:tc>
        <w:tc>
          <w:tcPr>
            <w:tcW w:w="1134" w:type="dxa"/>
            <w:vAlign w:val="center"/>
          </w:tcPr>
          <w:p w:rsidR="00060208" w:rsidRPr="00060208" w:rsidRDefault="00060208" w:rsidP="00060208">
            <w:pPr>
              <w:ind w:firstLine="34"/>
              <w:jc w:val="center"/>
              <w:rPr>
                <w:sz w:val="26"/>
                <w:szCs w:val="26"/>
              </w:rPr>
            </w:pPr>
            <w:r w:rsidRPr="00060208">
              <w:rPr>
                <w:sz w:val="26"/>
                <w:szCs w:val="26"/>
              </w:rPr>
              <w:t>18960</w:t>
            </w:r>
          </w:p>
        </w:tc>
        <w:tc>
          <w:tcPr>
            <w:tcW w:w="1007" w:type="dxa"/>
            <w:vAlign w:val="center"/>
          </w:tcPr>
          <w:p w:rsidR="00060208" w:rsidRPr="00060208" w:rsidRDefault="00060208" w:rsidP="00060208">
            <w:pPr>
              <w:ind w:firstLine="34"/>
              <w:jc w:val="center"/>
              <w:rPr>
                <w:sz w:val="26"/>
                <w:szCs w:val="26"/>
              </w:rPr>
            </w:pPr>
            <w:r w:rsidRPr="00060208">
              <w:rPr>
                <w:sz w:val="26"/>
                <w:szCs w:val="26"/>
              </w:rPr>
              <w:t>19106</w:t>
            </w:r>
          </w:p>
        </w:tc>
        <w:tc>
          <w:tcPr>
            <w:tcW w:w="1136" w:type="dxa"/>
            <w:vAlign w:val="center"/>
          </w:tcPr>
          <w:p w:rsidR="00060208" w:rsidRPr="00060208" w:rsidRDefault="00060208" w:rsidP="00060208">
            <w:pPr>
              <w:ind w:firstLine="34"/>
              <w:jc w:val="center"/>
              <w:rPr>
                <w:sz w:val="26"/>
                <w:szCs w:val="26"/>
              </w:rPr>
            </w:pPr>
            <w:r w:rsidRPr="00060208">
              <w:rPr>
                <w:sz w:val="26"/>
                <w:szCs w:val="26"/>
              </w:rPr>
              <w:t>19106</w:t>
            </w:r>
          </w:p>
        </w:tc>
      </w:tr>
      <w:tr w:rsidR="00060208" w:rsidRPr="00060208" w:rsidTr="00372CAA">
        <w:tc>
          <w:tcPr>
            <w:tcW w:w="1701" w:type="dxa"/>
          </w:tcPr>
          <w:p w:rsidR="00060208" w:rsidRPr="00060208" w:rsidRDefault="00060208" w:rsidP="00060208">
            <w:pPr>
              <w:ind w:firstLine="34"/>
              <w:rPr>
                <w:sz w:val="26"/>
                <w:szCs w:val="26"/>
              </w:rPr>
            </w:pPr>
            <w:r w:rsidRPr="00060208">
              <w:rPr>
                <w:sz w:val="26"/>
                <w:szCs w:val="26"/>
              </w:rPr>
              <w:t>На 1000 чел. населения</w:t>
            </w:r>
          </w:p>
        </w:tc>
        <w:tc>
          <w:tcPr>
            <w:tcW w:w="1134" w:type="dxa"/>
            <w:vAlign w:val="center"/>
          </w:tcPr>
          <w:p w:rsidR="00060208" w:rsidRPr="00060208" w:rsidRDefault="00060208" w:rsidP="00060208">
            <w:pPr>
              <w:ind w:firstLine="34"/>
              <w:jc w:val="center"/>
              <w:rPr>
                <w:sz w:val="26"/>
                <w:szCs w:val="26"/>
              </w:rPr>
            </w:pPr>
            <w:r w:rsidRPr="00060208">
              <w:rPr>
                <w:sz w:val="26"/>
                <w:szCs w:val="26"/>
              </w:rPr>
              <w:t>287,7</w:t>
            </w:r>
          </w:p>
        </w:tc>
        <w:tc>
          <w:tcPr>
            <w:tcW w:w="1134" w:type="dxa"/>
            <w:vAlign w:val="center"/>
          </w:tcPr>
          <w:p w:rsidR="00060208" w:rsidRPr="00060208" w:rsidRDefault="00060208" w:rsidP="00060208">
            <w:pPr>
              <w:ind w:firstLine="34"/>
              <w:jc w:val="center"/>
              <w:rPr>
                <w:sz w:val="26"/>
                <w:szCs w:val="26"/>
              </w:rPr>
            </w:pPr>
            <w:r w:rsidRPr="00060208">
              <w:rPr>
                <w:sz w:val="26"/>
                <w:szCs w:val="26"/>
              </w:rPr>
              <w:t>301,8</w:t>
            </w:r>
          </w:p>
        </w:tc>
        <w:tc>
          <w:tcPr>
            <w:tcW w:w="1134" w:type="dxa"/>
            <w:vAlign w:val="center"/>
          </w:tcPr>
          <w:p w:rsidR="00060208" w:rsidRPr="00060208" w:rsidRDefault="00060208" w:rsidP="00060208">
            <w:pPr>
              <w:ind w:firstLine="34"/>
              <w:jc w:val="center"/>
              <w:rPr>
                <w:sz w:val="26"/>
                <w:szCs w:val="26"/>
              </w:rPr>
            </w:pPr>
            <w:r w:rsidRPr="00060208">
              <w:rPr>
                <w:sz w:val="26"/>
                <w:szCs w:val="26"/>
              </w:rPr>
              <w:t>306,9</w:t>
            </w:r>
          </w:p>
        </w:tc>
        <w:tc>
          <w:tcPr>
            <w:tcW w:w="1134" w:type="dxa"/>
            <w:vAlign w:val="center"/>
          </w:tcPr>
          <w:p w:rsidR="00060208" w:rsidRPr="00060208" w:rsidRDefault="00060208" w:rsidP="00060208">
            <w:pPr>
              <w:ind w:firstLine="34"/>
              <w:jc w:val="center"/>
              <w:rPr>
                <w:sz w:val="26"/>
                <w:szCs w:val="26"/>
              </w:rPr>
            </w:pPr>
            <w:r w:rsidRPr="00060208">
              <w:rPr>
                <w:sz w:val="26"/>
                <w:szCs w:val="26"/>
              </w:rPr>
              <w:t>318</w:t>
            </w:r>
          </w:p>
        </w:tc>
        <w:tc>
          <w:tcPr>
            <w:tcW w:w="1134" w:type="dxa"/>
            <w:vAlign w:val="center"/>
          </w:tcPr>
          <w:p w:rsidR="00060208" w:rsidRPr="00060208" w:rsidRDefault="00060208" w:rsidP="00060208">
            <w:pPr>
              <w:ind w:firstLine="34"/>
              <w:jc w:val="center"/>
              <w:rPr>
                <w:sz w:val="26"/>
                <w:szCs w:val="26"/>
              </w:rPr>
            </w:pPr>
            <w:r w:rsidRPr="00060208">
              <w:rPr>
                <w:sz w:val="26"/>
                <w:szCs w:val="26"/>
              </w:rPr>
              <w:t>322,8</w:t>
            </w:r>
          </w:p>
        </w:tc>
        <w:tc>
          <w:tcPr>
            <w:tcW w:w="1007" w:type="dxa"/>
            <w:vAlign w:val="center"/>
          </w:tcPr>
          <w:p w:rsidR="00060208" w:rsidRPr="00060208" w:rsidRDefault="00060208" w:rsidP="00060208">
            <w:pPr>
              <w:ind w:firstLine="34"/>
              <w:jc w:val="center"/>
              <w:rPr>
                <w:sz w:val="26"/>
                <w:szCs w:val="26"/>
              </w:rPr>
            </w:pPr>
            <w:r w:rsidRPr="00060208">
              <w:rPr>
                <w:sz w:val="26"/>
                <w:szCs w:val="26"/>
              </w:rPr>
              <w:t>329,3</w:t>
            </w:r>
          </w:p>
        </w:tc>
        <w:tc>
          <w:tcPr>
            <w:tcW w:w="1136" w:type="dxa"/>
            <w:vAlign w:val="center"/>
          </w:tcPr>
          <w:p w:rsidR="00060208" w:rsidRPr="00060208" w:rsidRDefault="00060208" w:rsidP="00060208">
            <w:pPr>
              <w:ind w:firstLine="34"/>
              <w:jc w:val="center"/>
              <w:rPr>
                <w:sz w:val="26"/>
                <w:szCs w:val="26"/>
              </w:rPr>
            </w:pPr>
            <w:r w:rsidRPr="00060208">
              <w:rPr>
                <w:sz w:val="26"/>
                <w:szCs w:val="26"/>
              </w:rPr>
              <w:t>333,4</w:t>
            </w:r>
          </w:p>
        </w:tc>
      </w:tr>
    </w:tbl>
    <w:p w:rsidR="00060208" w:rsidRPr="00060208" w:rsidRDefault="00060208" w:rsidP="00060208">
      <w:pPr>
        <w:widowControl w:val="0"/>
        <w:autoSpaceDE w:val="0"/>
        <w:autoSpaceDN w:val="0"/>
        <w:adjustRightInd w:val="0"/>
        <w:ind w:firstLine="567"/>
        <w:jc w:val="both"/>
        <w:rPr>
          <w:rFonts w:ascii="Times New Roman CYR" w:hAnsi="Times New Roman CYR" w:cs="Times New Roman CYR"/>
        </w:rPr>
      </w:pPr>
    </w:p>
    <w:p w:rsidR="00060208" w:rsidRPr="00060208" w:rsidRDefault="00060208" w:rsidP="00060208">
      <w:pPr>
        <w:ind w:firstLine="567"/>
        <w:jc w:val="both"/>
      </w:pPr>
      <w:r w:rsidRPr="00060208">
        <w:t xml:space="preserve">К трудовым ресурсам относится население обоего пола в трудоспособном возрасте (за исключением неработающих инвалидов труда и войны </w:t>
      </w:r>
      <w:r w:rsidRPr="00060208">
        <w:rPr>
          <w:lang w:val="en-US"/>
        </w:rPr>
        <w:t>I</w:t>
      </w:r>
      <w:r w:rsidRPr="00060208">
        <w:t xml:space="preserve"> и </w:t>
      </w:r>
      <w:r w:rsidRPr="00060208">
        <w:rPr>
          <w:lang w:val="en-US"/>
        </w:rPr>
        <w:t>II</w:t>
      </w:r>
      <w:r w:rsidRPr="00060208">
        <w:t xml:space="preserve"> групп и лиц, получающих пенсию по возрасту на льготных условиях), а также лица в нетрудоспособном возрасте (подростки и население старше трудоспособного возраста), занятые в экономике.</w:t>
      </w:r>
    </w:p>
    <w:p w:rsidR="00060208" w:rsidRPr="00060208" w:rsidRDefault="00060208" w:rsidP="00060208">
      <w:pPr>
        <w:widowControl w:val="0"/>
        <w:autoSpaceDE w:val="0"/>
        <w:autoSpaceDN w:val="0"/>
        <w:adjustRightInd w:val="0"/>
        <w:ind w:firstLine="567"/>
        <w:jc w:val="center"/>
        <w:rPr>
          <w:rFonts w:ascii="Times New Roman CYR" w:hAnsi="Times New Roman CYR" w:cs="Times New Roman CYR"/>
          <w:b/>
          <w:bCs/>
        </w:rPr>
      </w:pPr>
    </w:p>
    <w:p w:rsidR="00060208" w:rsidRPr="00060208" w:rsidRDefault="00060208" w:rsidP="00060208">
      <w:pPr>
        <w:widowControl w:val="0"/>
        <w:autoSpaceDE w:val="0"/>
        <w:autoSpaceDN w:val="0"/>
        <w:adjustRightInd w:val="0"/>
        <w:ind w:firstLine="567"/>
        <w:jc w:val="center"/>
        <w:rPr>
          <w:rFonts w:ascii="Times New Roman CYR" w:hAnsi="Times New Roman CYR" w:cs="Times New Roman CYR"/>
          <w:b/>
          <w:bCs/>
        </w:rPr>
      </w:pPr>
      <w:r w:rsidRPr="00060208">
        <w:rPr>
          <w:rFonts w:ascii="Times New Roman CYR" w:hAnsi="Times New Roman CYR" w:cs="Times New Roman CYR"/>
          <w:b/>
          <w:bCs/>
        </w:rPr>
        <w:t>Трудовые ресурсы</w:t>
      </w:r>
    </w:p>
    <w:p w:rsidR="00060208" w:rsidRPr="00060208" w:rsidRDefault="00060208" w:rsidP="00060208">
      <w:pPr>
        <w:widowControl w:val="0"/>
        <w:autoSpaceDE w:val="0"/>
        <w:autoSpaceDN w:val="0"/>
        <w:adjustRightInd w:val="0"/>
        <w:ind w:firstLine="567"/>
        <w:jc w:val="both"/>
        <w:rPr>
          <w:rFonts w:ascii="Times New Roman CYR" w:hAnsi="Times New Roman CYR" w:cs="Times New Roman CYR"/>
        </w:rPr>
      </w:pPr>
      <w:r w:rsidRPr="00060208">
        <w:rPr>
          <w:rFonts w:ascii="Times New Roman CYR" w:hAnsi="Times New Roman CYR" w:cs="Times New Roman CYR"/>
        </w:rPr>
        <w:t>Таблица 6.6                                                                                             тыс. чел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1087"/>
        <w:gridCol w:w="1087"/>
        <w:gridCol w:w="1336"/>
        <w:gridCol w:w="1336"/>
        <w:gridCol w:w="1336"/>
      </w:tblGrid>
      <w:tr w:rsidR="00060208" w:rsidRPr="00060208" w:rsidTr="00372CAA">
        <w:trPr>
          <w:trHeight w:val="720"/>
        </w:trPr>
        <w:tc>
          <w:tcPr>
            <w:tcW w:w="3279" w:type="dxa"/>
            <w:vAlign w:val="center"/>
          </w:tcPr>
          <w:p w:rsidR="00060208" w:rsidRPr="00060208" w:rsidRDefault="00060208" w:rsidP="00060208">
            <w:pPr>
              <w:tabs>
                <w:tab w:val="left" w:pos="1440"/>
              </w:tabs>
              <w:jc w:val="center"/>
              <w:rPr>
                <w:sz w:val="26"/>
                <w:szCs w:val="26"/>
              </w:rPr>
            </w:pPr>
            <w:r w:rsidRPr="00060208">
              <w:rPr>
                <w:sz w:val="26"/>
                <w:szCs w:val="26"/>
              </w:rPr>
              <w:t>Годы</w:t>
            </w:r>
          </w:p>
        </w:tc>
        <w:tc>
          <w:tcPr>
            <w:tcW w:w="1087" w:type="dxa"/>
            <w:vAlign w:val="center"/>
          </w:tcPr>
          <w:p w:rsidR="00060208" w:rsidRPr="00060208" w:rsidRDefault="00060208" w:rsidP="00060208">
            <w:pPr>
              <w:tabs>
                <w:tab w:val="left" w:pos="1440"/>
              </w:tabs>
              <w:jc w:val="center"/>
              <w:rPr>
                <w:b/>
                <w:bCs/>
                <w:sz w:val="26"/>
                <w:szCs w:val="26"/>
              </w:rPr>
            </w:pPr>
            <w:smartTag w:uri="urn:schemas-microsoft-com:office:smarttags" w:element="metricconverter">
              <w:smartTagPr>
                <w:attr w:name="ProductID" w:val="2002 г"/>
              </w:smartTagPr>
              <w:r w:rsidRPr="00060208">
                <w:rPr>
                  <w:b/>
                  <w:bCs/>
                  <w:sz w:val="26"/>
                  <w:szCs w:val="26"/>
                </w:rPr>
                <w:t>2002 г</w:t>
              </w:r>
            </w:smartTag>
            <w:r w:rsidRPr="00060208">
              <w:rPr>
                <w:b/>
                <w:bCs/>
                <w:sz w:val="26"/>
                <w:szCs w:val="26"/>
              </w:rPr>
              <w:t>.</w:t>
            </w:r>
          </w:p>
        </w:tc>
        <w:tc>
          <w:tcPr>
            <w:tcW w:w="1087" w:type="dxa"/>
            <w:vAlign w:val="center"/>
          </w:tcPr>
          <w:p w:rsidR="00060208" w:rsidRPr="00060208" w:rsidRDefault="00060208" w:rsidP="00060208">
            <w:pPr>
              <w:tabs>
                <w:tab w:val="left" w:pos="1440"/>
              </w:tabs>
              <w:jc w:val="center"/>
              <w:rPr>
                <w:b/>
                <w:bCs/>
                <w:sz w:val="26"/>
                <w:szCs w:val="26"/>
              </w:rPr>
            </w:pPr>
            <w:smartTag w:uri="urn:schemas-microsoft-com:office:smarttags" w:element="metricconverter">
              <w:smartTagPr>
                <w:attr w:name="ProductID" w:val="2004 г"/>
              </w:smartTagPr>
              <w:r w:rsidRPr="00060208">
                <w:rPr>
                  <w:b/>
                  <w:bCs/>
                  <w:sz w:val="26"/>
                  <w:szCs w:val="26"/>
                </w:rPr>
                <w:t>2004 г</w:t>
              </w:r>
            </w:smartTag>
            <w:r w:rsidRPr="00060208">
              <w:rPr>
                <w:b/>
                <w:bCs/>
                <w:sz w:val="26"/>
                <w:szCs w:val="26"/>
              </w:rPr>
              <w:t>.</w:t>
            </w:r>
          </w:p>
        </w:tc>
        <w:tc>
          <w:tcPr>
            <w:tcW w:w="1336" w:type="dxa"/>
            <w:vAlign w:val="center"/>
          </w:tcPr>
          <w:p w:rsidR="00060208" w:rsidRPr="00060208" w:rsidRDefault="00060208" w:rsidP="00060208">
            <w:pPr>
              <w:tabs>
                <w:tab w:val="left" w:pos="1440"/>
              </w:tabs>
              <w:jc w:val="center"/>
              <w:rPr>
                <w:b/>
                <w:bCs/>
                <w:sz w:val="26"/>
                <w:szCs w:val="26"/>
              </w:rPr>
            </w:pPr>
            <w:smartTag w:uri="urn:schemas-microsoft-com:office:smarttags" w:element="metricconverter">
              <w:smartTagPr>
                <w:attr w:name="ProductID" w:val="2005 г"/>
              </w:smartTagPr>
              <w:r w:rsidRPr="00060208">
                <w:rPr>
                  <w:b/>
                  <w:bCs/>
                  <w:sz w:val="26"/>
                  <w:szCs w:val="26"/>
                </w:rPr>
                <w:t>2005 г</w:t>
              </w:r>
            </w:smartTag>
            <w:r w:rsidRPr="00060208">
              <w:rPr>
                <w:b/>
                <w:bCs/>
                <w:sz w:val="26"/>
                <w:szCs w:val="26"/>
              </w:rPr>
              <w:t>.</w:t>
            </w:r>
          </w:p>
        </w:tc>
        <w:tc>
          <w:tcPr>
            <w:tcW w:w="1336" w:type="dxa"/>
            <w:vAlign w:val="center"/>
          </w:tcPr>
          <w:p w:rsidR="00060208" w:rsidRPr="00060208" w:rsidRDefault="00060208" w:rsidP="00060208">
            <w:pPr>
              <w:tabs>
                <w:tab w:val="left" w:pos="1440"/>
              </w:tabs>
              <w:jc w:val="center"/>
              <w:rPr>
                <w:b/>
                <w:bCs/>
                <w:sz w:val="26"/>
                <w:szCs w:val="26"/>
              </w:rPr>
            </w:pPr>
            <w:smartTag w:uri="urn:schemas-microsoft-com:office:smarttags" w:element="metricconverter">
              <w:smartTagPr>
                <w:attr w:name="ProductID" w:val="2006 г"/>
              </w:smartTagPr>
              <w:r w:rsidRPr="00060208">
                <w:rPr>
                  <w:b/>
                  <w:bCs/>
                  <w:sz w:val="26"/>
                  <w:szCs w:val="26"/>
                </w:rPr>
                <w:t>2006 г</w:t>
              </w:r>
            </w:smartTag>
            <w:r w:rsidRPr="00060208">
              <w:rPr>
                <w:b/>
                <w:bCs/>
                <w:sz w:val="26"/>
                <w:szCs w:val="26"/>
              </w:rPr>
              <w:t>.</w:t>
            </w:r>
          </w:p>
        </w:tc>
        <w:tc>
          <w:tcPr>
            <w:tcW w:w="1336" w:type="dxa"/>
            <w:vAlign w:val="center"/>
          </w:tcPr>
          <w:p w:rsidR="00060208" w:rsidRPr="00060208" w:rsidRDefault="00060208" w:rsidP="00060208">
            <w:pPr>
              <w:tabs>
                <w:tab w:val="left" w:pos="1440"/>
              </w:tabs>
              <w:jc w:val="center"/>
              <w:rPr>
                <w:b/>
                <w:bCs/>
                <w:sz w:val="26"/>
                <w:szCs w:val="26"/>
              </w:rPr>
            </w:pPr>
            <w:smartTag w:uri="urn:schemas-microsoft-com:office:smarttags" w:element="metricconverter">
              <w:smartTagPr>
                <w:attr w:name="ProductID" w:val="2007 г"/>
              </w:smartTagPr>
              <w:r w:rsidRPr="00060208">
                <w:rPr>
                  <w:b/>
                  <w:bCs/>
                  <w:sz w:val="26"/>
                  <w:szCs w:val="26"/>
                </w:rPr>
                <w:t>2007 г</w:t>
              </w:r>
            </w:smartTag>
            <w:r w:rsidRPr="00060208">
              <w:rPr>
                <w:b/>
                <w:bCs/>
                <w:sz w:val="26"/>
                <w:szCs w:val="26"/>
              </w:rPr>
              <w:t>.</w:t>
            </w:r>
          </w:p>
        </w:tc>
      </w:tr>
      <w:tr w:rsidR="00060208" w:rsidRPr="00060208" w:rsidTr="00372CAA">
        <w:tc>
          <w:tcPr>
            <w:tcW w:w="3279" w:type="dxa"/>
          </w:tcPr>
          <w:p w:rsidR="00060208" w:rsidRPr="00060208" w:rsidRDefault="00060208" w:rsidP="00060208">
            <w:pPr>
              <w:tabs>
                <w:tab w:val="left" w:pos="1440"/>
              </w:tabs>
              <w:jc w:val="center"/>
              <w:rPr>
                <w:sz w:val="26"/>
                <w:szCs w:val="26"/>
              </w:rPr>
            </w:pPr>
            <w:r w:rsidRPr="00060208">
              <w:rPr>
                <w:sz w:val="26"/>
                <w:szCs w:val="26"/>
              </w:rPr>
              <w:t>1</w:t>
            </w:r>
          </w:p>
        </w:tc>
        <w:tc>
          <w:tcPr>
            <w:tcW w:w="1087" w:type="dxa"/>
          </w:tcPr>
          <w:p w:rsidR="00060208" w:rsidRPr="00060208" w:rsidRDefault="00060208" w:rsidP="00060208">
            <w:pPr>
              <w:tabs>
                <w:tab w:val="left" w:pos="1440"/>
              </w:tabs>
              <w:jc w:val="center"/>
              <w:rPr>
                <w:sz w:val="26"/>
                <w:szCs w:val="26"/>
              </w:rPr>
            </w:pPr>
            <w:r w:rsidRPr="00060208">
              <w:rPr>
                <w:sz w:val="26"/>
                <w:szCs w:val="26"/>
              </w:rPr>
              <w:t>2</w:t>
            </w:r>
          </w:p>
        </w:tc>
        <w:tc>
          <w:tcPr>
            <w:tcW w:w="1087" w:type="dxa"/>
          </w:tcPr>
          <w:p w:rsidR="00060208" w:rsidRPr="00060208" w:rsidRDefault="00060208" w:rsidP="00060208">
            <w:pPr>
              <w:tabs>
                <w:tab w:val="left" w:pos="1440"/>
              </w:tabs>
              <w:jc w:val="center"/>
              <w:rPr>
                <w:sz w:val="26"/>
                <w:szCs w:val="26"/>
              </w:rPr>
            </w:pPr>
            <w:r w:rsidRPr="00060208">
              <w:rPr>
                <w:sz w:val="26"/>
                <w:szCs w:val="26"/>
              </w:rPr>
              <w:t>2</w:t>
            </w:r>
          </w:p>
        </w:tc>
        <w:tc>
          <w:tcPr>
            <w:tcW w:w="1336" w:type="dxa"/>
          </w:tcPr>
          <w:p w:rsidR="00060208" w:rsidRPr="00060208" w:rsidRDefault="00060208" w:rsidP="00060208">
            <w:pPr>
              <w:tabs>
                <w:tab w:val="left" w:pos="1440"/>
              </w:tabs>
              <w:jc w:val="center"/>
              <w:rPr>
                <w:sz w:val="26"/>
                <w:szCs w:val="26"/>
              </w:rPr>
            </w:pPr>
            <w:r w:rsidRPr="00060208">
              <w:rPr>
                <w:sz w:val="26"/>
                <w:szCs w:val="26"/>
              </w:rPr>
              <w:t>3</w:t>
            </w:r>
          </w:p>
        </w:tc>
        <w:tc>
          <w:tcPr>
            <w:tcW w:w="1336" w:type="dxa"/>
          </w:tcPr>
          <w:p w:rsidR="00060208" w:rsidRPr="00060208" w:rsidRDefault="00060208" w:rsidP="00060208">
            <w:pPr>
              <w:tabs>
                <w:tab w:val="left" w:pos="1440"/>
              </w:tabs>
              <w:jc w:val="center"/>
              <w:rPr>
                <w:sz w:val="26"/>
                <w:szCs w:val="26"/>
              </w:rPr>
            </w:pPr>
            <w:r w:rsidRPr="00060208">
              <w:rPr>
                <w:sz w:val="26"/>
                <w:szCs w:val="26"/>
              </w:rPr>
              <w:t>4</w:t>
            </w:r>
          </w:p>
        </w:tc>
        <w:tc>
          <w:tcPr>
            <w:tcW w:w="1336" w:type="dxa"/>
          </w:tcPr>
          <w:p w:rsidR="00060208" w:rsidRPr="00060208" w:rsidRDefault="00060208" w:rsidP="00060208">
            <w:pPr>
              <w:tabs>
                <w:tab w:val="left" w:pos="1440"/>
              </w:tabs>
              <w:jc w:val="center"/>
              <w:rPr>
                <w:sz w:val="26"/>
                <w:szCs w:val="26"/>
              </w:rPr>
            </w:pPr>
            <w:r w:rsidRPr="00060208">
              <w:rPr>
                <w:sz w:val="26"/>
                <w:szCs w:val="26"/>
              </w:rPr>
              <w:t>5</w:t>
            </w:r>
          </w:p>
        </w:tc>
      </w:tr>
      <w:tr w:rsidR="00060208" w:rsidRPr="00060208" w:rsidTr="00372CAA">
        <w:tc>
          <w:tcPr>
            <w:tcW w:w="3279" w:type="dxa"/>
          </w:tcPr>
          <w:p w:rsidR="00060208" w:rsidRPr="00060208" w:rsidRDefault="00060208" w:rsidP="00060208">
            <w:pPr>
              <w:tabs>
                <w:tab w:val="left" w:pos="1440"/>
              </w:tabs>
              <w:rPr>
                <w:sz w:val="26"/>
                <w:szCs w:val="26"/>
              </w:rPr>
            </w:pPr>
            <w:r w:rsidRPr="00060208">
              <w:rPr>
                <w:sz w:val="26"/>
                <w:szCs w:val="26"/>
              </w:rPr>
              <w:t>Трудовые ресурсы, всего</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40,0</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39,7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36,0</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35,6</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37.7</w:t>
            </w:r>
          </w:p>
        </w:tc>
      </w:tr>
      <w:tr w:rsidR="00060208" w:rsidRPr="00060208" w:rsidTr="00372CAA">
        <w:tc>
          <w:tcPr>
            <w:tcW w:w="3279" w:type="dxa"/>
          </w:tcPr>
          <w:p w:rsidR="00060208" w:rsidRPr="00060208" w:rsidRDefault="00060208" w:rsidP="00060208">
            <w:pPr>
              <w:tabs>
                <w:tab w:val="left" w:pos="1440"/>
              </w:tabs>
              <w:ind w:left="241"/>
              <w:rPr>
                <w:sz w:val="26"/>
                <w:szCs w:val="26"/>
              </w:rPr>
            </w:pPr>
            <w:r w:rsidRPr="00060208">
              <w:rPr>
                <w:sz w:val="26"/>
                <w:szCs w:val="26"/>
              </w:rPr>
              <w:t>в % к общей численности населения</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64,1</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64,4</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59,4</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59,6</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60,3</w:t>
            </w:r>
          </w:p>
        </w:tc>
      </w:tr>
      <w:tr w:rsidR="00060208" w:rsidRPr="00060208" w:rsidTr="00372CAA">
        <w:trPr>
          <w:trHeight w:val="77"/>
        </w:trPr>
        <w:tc>
          <w:tcPr>
            <w:tcW w:w="3279" w:type="dxa"/>
          </w:tcPr>
          <w:p w:rsidR="00060208" w:rsidRPr="00060208" w:rsidRDefault="00060208" w:rsidP="00060208">
            <w:pPr>
              <w:tabs>
                <w:tab w:val="left" w:pos="1440"/>
              </w:tabs>
              <w:rPr>
                <w:sz w:val="26"/>
                <w:szCs w:val="26"/>
              </w:rPr>
            </w:pPr>
            <w:r w:rsidRPr="00060208">
              <w:rPr>
                <w:sz w:val="26"/>
                <w:szCs w:val="26"/>
              </w:rPr>
              <w:t xml:space="preserve">В том числе: </w:t>
            </w:r>
          </w:p>
        </w:tc>
        <w:tc>
          <w:tcPr>
            <w:tcW w:w="1087" w:type="dxa"/>
            <w:vAlign w:val="center"/>
          </w:tcPr>
          <w:p w:rsidR="00060208" w:rsidRPr="00060208" w:rsidRDefault="00060208" w:rsidP="00060208">
            <w:pPr>
              <w:tabs>
                <w:tab w:val="left" w:pos="1440"/>
              </w:tabs>
              <w:jc w:val="center"/>
              <w:rPr>
                <w:sz w:val="26"/>
                <w:szCs w:val="26"/>
              </w:rPr>
            </w:pPr>
          </w:p>
        </w:tc>
        <w:tc>
          <w:tcPr>
            <w:tcW w:w="1087"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r>
      <w:tr w:rsidR="00060208" w:rsidRPr="00060208" w:rsidTr="00372CAA">
        <w:tc>
          <w:tcPr>
            <w:tcW w:w="3279" w:type="dxa"/>
          </w:tcPr>
          <w:p w:rsidR="00060208" w:rsidRPr="00060208" w:rsidRDefault="00060208" w:rsidP="00060208">
            <w:pPr>
              <w:tabs>
                <w:tab w:val="left" w:pos="1440"/>
              </w:tabs>
              <w:ind w:left="241"/>
              <w:rPr>
                <w:sz w:val="26"/>
                <w:szCs w:val="26"/>
              </w:rPr>
            </w:pPr>
            <w:r w:rsidRPr="00060208">
              <w:rPr>
                <w:sz w:val="26"/>
                <w:szCs w:val="26"/>
              </w:rPr>
              <w:lastRenderedPageBreak/>
              <w:t>трудоспособное население в трудоспособном возрасте</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37.2</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35.7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31.5</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31.4</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30.6</w:t>
            </w:r>
          </w:p>
        </w:tc>
      </w:tr>
      <w:tr w:rsidR="00060208" w:rsidRPr="00060208" w:rsidTr="00372CAA">
        <w:tc>
          <w:tcPr>
            <w:tcW w:w="3279" w:type="dxa"/>
          </w:tcPr>
          <w:p w:rsidR="00060208" w:rsidRPr="00060208" w:rsidRDefault="00060208" w:rsidP="00060208">
            <w:pPr>
              <w:tabs>
                <w:tab w:val="left" w:pos="1440"/>
              </w:tabs>
              <w:ind w:left="241"/>
              <w:rPr>
                <w:sz w:val="26"/>
                <w:szCs w:val="26"/>
              </w:rPr>
            </w:pPr>
            <w:r w:rsidRPr="00060208">
              <w:rPr>
                <w:sz w:val="26"/>
                <w:szCs w:val="26"/>
              </w:rPr>
              <w:t>лица старших возрастов и подростки, занятые в экономике</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2,8</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4.0</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4.5</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4.2</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4.8</w:t>
            </w:r>
          </w:p>
        </w:tc>
      </w:tr>
      <w:tr w:rsidR="00060208" w:rsidRPr="00060208" w:rsidTr="00372CAA">
        <w:tc>
          <w:tcPr>
            <w:tcW w:w="3279" w:type="dxa"/>
          </w:tcPr>
          <w:p w:rsidR="00060208" w:rsidRPr="00060208" w:rsidRDefault="00060208" w:rsidP="00060208">
            <w:pPr>
              <w:tabs>
                <w:tab w:val="left" w:pos="1440"/>
              </w:tabs>
              <w:rPr>
                <w:sz w:val="26"/>
                <w:szCs w:val="26"/>
              </w:rPr>
            </w:pPr>
            <w:r w:rsidRPr="00060208">
              <w:rPr>
                <w:sz w:val="26"/>
                <w:szCs w:val="26"/>
              </w:rPr>
              <w:t>Распределение трудовых ресурсов:</w:t>
            </w:r>
          </w:p>
        </w:tc>
        <w:tc>
          <w:tcPr>
            <w:tcW w:w="1087" w:type="dxa"/>
            <w:vAlign w:val="center"/>
          </w:tcPr>
          <w:p w:rsidR="00060208" w:rsidRPr="00060208" w:rsidRDefault="00060208" w:rsidP="00060208">
            <w:pPr>
              <w:tabs>
                <w:tab w:val="left" w:pos="1440"/>
              </w:tabs>
              <w:jc w:val="center"/>
              <w:rPr>
                <w:sz w:val="26"/>
                <w:szCs w:val="26"/>
              </w:rPr>
            </w:pPr>
          </w:p>
        </w:tc>
        <w:tc>
          <w:tcPr>
            <w:tcW w:w="1087"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c>
          <w:tcPr>
            <w:tcW w:w="1336" w:type="dxa"/>
            <w:vAlign w:val="center"/>
          </w:tcPr>
          <w:p w:rsidR="00060208" w:rsidRPr="00060208" w:rsidRDefault="00060208" w:rsidP="00060208">
            <w:pPr>
              <w:tabs>
                <w:tab w:val="left" w:pos="1440"/>
              </w:tabs>
              <w:jc w:val="center"/>
              <w:rPr>
                <w:sz w:val="26"/>
                <w:szCs w:val="26"/>
              </w:rPr>
            </w:pPr>
          </w:p>
        </w:tc>
      </w:tr>
      <w:tr w:rsidR="00060208" w:rsidRPr="00060208" w:rsidTr="00372CAA">
        <w:tc>
          <w:tcPr>
            <w:tcW w:w="3279" w:type="dxa"/>
          </w:tcPr>
          <w:p w:rsidR="00060208" w:rsidRPr="00060208" w:rsidRDefault="00060208" w:rsidP="00060208">
            <w:pPr>
              <w:tabs>
                <w:tab w:val="left" w:pos="1440"/>
              </w:tabs>
              <w:ind w:left="241"/>
              <w:rPr>
                <w:sz w:val="26"/>
                <w:szCs w:val="26"/>
              </w:rPr>
            </w:pPr>
            <w:r w:rsidRPr="00060208">
              <w:rPr>
                <w:sz w:val="26"/>
                <w:szCs w:val="26"/>
              </w:rPr>
              <w:t>Население, занятое в экономике</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30,4</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30,7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30,3</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29,8</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32.9</w:t>
            </w:r>
          </w:p>
        </w:tc>
      </w:tr>
      <w:tr w:rsidR="00060208" w:rsidRPr="00060208" w:rsidTr="00372CAA">
        <w:tc>
          <w:tcPr>
            <w:tcW w:w="3279" w:type="dxa"/>
          </w:tcPr>
          <w:p w:rsidR="00060208" w:rsidRPr="00060208" w:rsidRDefault="00060208" w:rsidP="00060208">
            <w:pPr>
              <w:tabs>
                <w:tab w:val="left" w:pos="1440"/>
              </w:tabs>
              <w:rPr>
                <w:sz w:val="26"/>
                <w:szCs w:val="26"/>
              </w:rPr>
            </w:pPr>
            <w:r w:rsidRPr="00060208">
              <w:rPr>
                <w:sz w:val="26"/>
                <w:szCs w:val="26"/>
              </w:rPr>
              <w:t>в % к трудовым ресурсам</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76</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77,3</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84,2</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83,7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87.3</w:t>
            </w:r>
          </w:p>
        </w:tc>
      </w:tr>
      <w:tr w:rsidR="00060208" w:rsidRPr="00060208" w:rsidTr="00372CAA">
        <w:tc>
          <w:tcPr>
            <w:tcW w:w="3279" w:type="dxa"/>
          </w:tcPr>
          <w:p w:rsidR="00060208" w:rsidRPr="00060208" w:rsidRDefault="00060208" w:rsidP="00060208">
            <w:pPr>
              <w:tabs>
                <w:tab w:val="left" w:pos="1440"/>
              </w:tabs>
              <w:ind w:left="241"/>
              <w:rPr>
                <w:sz w:val="26"/>
                <w:szCs w:val="26"/>
              </w:rPr>
            </w:pPr>
            <w:r w:rsidRPr="00060208">
              <w:rPr>
                <w:sz w:val="26"/>
                <w:szCs w:val="26"/>
              </w:rPr>
              <w:t>Население, незанятое в экономике</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9,6</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9,0</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5,7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5,8</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4.8</w:t>
            </w:r>
          </w:p>
        </w:tc>
      </w:tr>
      <w:tr w:rsidR="00060208" w:rsidRPr="00060208" w:rsidTr="00372CAA">
        <w:tc>
          <w:tcPr>
            <w:tcW w:w="3279" w:type="dxa"/>
          </w:tcPr>
          <w:p w:rsidR="00060208" w:rsidRPr="00060208" w:rsidRDefault="00060208" w:rsidP="00060208">
            <w:pPr>
              <w:tabs>
                <w:tab w:val="left" w:pos="1440"/>
              </w:tabs>
              <w:rPr>
                <w:sz w:val="26"/>
                <w:szCs w:val="26"/>
              </w:rPr>
            </w:pPr>
            <w:r w:rsidRPr="00060208">
              <w:rPr>
                <w:sz w:val="26"/>
                <w:szCs w:val="26"/>
              </w:rPr>
              <w:t>в % к трудовым ресурсам</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24</w:t>
            </w:r>
          </w:p>
        </w:tc>
        <w:tc>
          <w:tcPr>
            <w:tcW w:w="1087" w:type="dxa"/>
            <w:vAlign w:val="center"/>
          </w:tcPr>
          <w:p w:rsidR="00060208" w:rsidRPr="00060208" w:rsidRDefault="00060208" w:rsidP="00060208">
            <w:pPr>
              <w:tabs>
                <w:tab w:val="left" w:pos="1440"/>
              </w:tabs>
              <w:jc w:val="center"/>
              <w:rPr>
                <w:sz w:val="26"/>
                <w:szCs w:val="26"/>
              </w:rPr>
            </w:pPr>
            <w:r w:rsidRPr="00060208">
              <w:rPr>
                <w:sz w:val="26"/>
                <w:szCs w:val="26"/>
              </w:rPr>
              <w:t>22,7</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15,8</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16,3</w:t>
            </w:r>
          </w:p>
        </w:tc>
        <w:tc>
          <w:tcPr>
            <w:tcW w:w="1336" w:type="dxa"/>
            <w:vAlign w:val="center"/>
          </w:tcPr>
          <w:p w:rsidR="00060208" w:rsidRPr="00060208" w:rsidRDefault="00060208" w:rsidP="00060208">
            <w:pPr>
              <w:tabs>
                <w:tab w:val="left" w:pos="1440"/>
              </w:tabs>
              <w:jc w:val="center"/>
              <w:rPr>
                <w:sz w:val="26"/>
                <w:szCs w:val="26"/>
              </w:rPr>
            </w:pPr>
            <w:r w:rsidRPr="00060208">
              <w:rPr>
                <w:sz w:val="26"/>
                <w:szCs w:val="26"/>
              </w:rPr>
              <w:t>12,7</w:t>
            </w:r>
          </w:p>
        </w:tc>
      </w:tr>
    </w:tbl>
    <w:p w:rsidR="00060208" w:rsidRPr="00060208" w:rsidRDefault="00060208" w:rsidP="00060208">
      <w:pPr>
        <w:tabs>
          <w:tab w:val="left" w:pos="1440"/>
        </w:tabs>
        <w:ind w:firstLine="567"/>
      </w:pPr>
      <w:r w:rsidRPr="00060208">
        <w:t xml:space="preserve"> </w:t>
      </w:r>
    </w:p>
    <w:p w:rsidR="00060208" w:rsidRPr="00060208" w:rsidRDefault="00060208" w:rsidP="00060208">
      <w:pPr>
        <w:ind w:firstLine="567"/>
        <w:jc w:val="center"/>
        <w:rPr>
          <w:b/>
          <w:bCs/>
        </w:rPr>
      </w:pPr>
    </w:p>
    <w:p w:rsidR="00060208" w:rsidRPr="00060208" w:rsidRDefault="00060208" w:rsidP="00060208">
      <w:pPr>
        <w:ind w:firstLine="567"/>
        <w:jc w:val="center"/>
        <w:rPr>
          <w:b/>
          <w:bCs/>
        </w:rPr>
      </w:pPr>
      <w:r w:rsidRPr="00060208">
        <w:rPr>
          <w:b/>
          <w:bCs/>
        </w:rPr>
        <w:t>Состав численности безработных, зарегистрированных в органах государственной службы занятости</w:t>
      </w:r>
    </w:p>
    <w:p w:rsidR="00060208" w:rsidRPr="00060208" w:rsidRDefault="00060208" w:rsidP="00060208">
      <w:pPr>
        <w:ind w:firstLine="567"/>
        <w:jc w:val="center"/>
        <w:rPr>
          <w:bCs/>
        </w:rPr>
      </w:pPr>
    </w:p>
    <w:p w:rsidR="00060208" w:rsidRPr="00060208" w:rsidRDefault="00060208" w:rsidP="00060208">
      <w:pPr>
        <w:ind w:firstLine="567"/>
        <w:jc w:val="center"/>
      </w:pPr>
      <w:proofErr w:type="gramStart"/>
      <w:r w:rsidRPr="00060208">
        <w:rPr>
          <w:bCs/>
        </w:rPr>
        <w:t>Таблица  6.7</w:t>
      </w:r>
      <w:proofErr w:type="gramEnd"/>
      <w:r w:rsidRPr="00060208">
        <w:rPr>
          <w:bCs/>
        </w:rPr>
        <w:t xml:space="preserve"> </w:t>
      </w:r>
      <w:r w:rsidRPr="00060208">
        <w:rPr>
          <w:b/>
          <w:bCs/>
        </w:rPr>
        <w:t xml:space="preserve">                                                             </w:t>
      </w:r>
      <w:r w:rsidRPr="00060208">
        <w:rPr>
          <w:bCs/>
        </w:rPr>
        <w:t>(</w:t>
      </w:r>
      <w:r w:rsidRPr="00060208">
        <w:t>на начало года - человек)</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32"/>
        <w:gridCol w:w="833"/>
        <w:gridCol w:w="833"/>
        <w:gridCol w:w="833"/>
        <w:gridCol w:w="832"/>
        <w:gridCol w:w="833"/>
        <w:gridCol w:w="833"/>
        <w:gridCol w:w="833"/>
      </w:tblGrid>
      <w:tr w:rsidR="00060208" w:rsidRPr="00060208" w:rsidTr="00372CAA">
        <w:trPr>
          <w:cantSplit/>
          <w:trHeight w:val="721"/>
        </w:trPr>
        <w:tc>
          <w:tcPr>
            <w:tcW w:w="2835" w:type="dxa"/>
            <w:vAlign w:val="center"/>
          </w:tcPr>
          <w:p w:rsidR="00060208" w:rsidRPr="00060208" w:rsidRDefault="00060208" w:rsidP="00060208">
            <w:pPr>
              <w:tabs>
                <w:tab w:val="left" w:pos="1440"/>
              </w:tabs>
              <w:ind w:firstLine="33"/>
              <w:jc w:val="center"/>
              <w:rPr>
                <w:sz w:val="22"/>
                <w:szCs w:val="22"/>
              </w:rPr>
            </w:pPr>
            <w:r w:rsidRPr="00060208">
              <w:rPr>
                <w:sz w:val="22"/>
                <w:szCs w:val="22"/>
              </w:rPr>
              <w:t>Наименование</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2002</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2003</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2004</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2005</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2006</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2007</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2008</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2009</w:t>
            </w:r>
          </w:p>
        </w:tc>
      </w:tr>
      <w:tr w:rsidR="00060208" w:rsidRPr="00060208" w:rsidTr="00372CAA">
        <w:trPr>
          <w:cantSplit/>
        </w:trPr>
        <w:tc>
          <w:tcPr>
            <w:tcW w:w="2835" w:type="dxa"/>
          </w:tcPr>
          <w:p w:rsidR="00060208" w:rsidRPr="00060208" w:rsidRDefault="00060208" w:rsidP="00060208">
            <w:pPr>
              <w:tabs>
                <w:tab w:val="left" w:pos="1440"/>
              </w:tabs>
              <w:ind w:firstLine="33"/>
              <w:jc w:val="center"/>
              <w:rPr>
                <w:sz w:val="22"/>
                <w:szCs w:val="22"/>
              </w:rPr>
            </w:pPr>
            <w:r w:rsidRPr="00060208">
              <w:rPr>
                <w:sz w:val="22"/>
                <w:szCs w:val="22"/>
              </w:rPr>
              <w:t>1</w:t>
            </w:r>
          </w:p>
        </w:tc>
        <w:tc>
          <w:tcPr>
            <w:tcW w:w="832" w:type="dxa"/>
          </w:tcPr>
          <w:p w:rsidR="00060208" w:rsidRPr="00060208" w:rsidRDefault="00060208" w:rsidP="00060208">
            <w:pPr>
              <w:tabs>
                <w:tab w:val="left" w:pos="1440"/>
              </w:tabs>
              <w:ind w:firstLine="33"/>
              <w:jc w:val="center"/>
              <w:rPr>
                <w:sz w:val="22"/>
                <w:szCs w:val="22"/>
              </w:rPr>
            </w:pPr>
            <w:r w:rsidRPr="00060208">
              <w:rPr>
                <w:sz w:val="22"/>
                <w:szCs w:val="22"/>
              </w:rPr>
              <w:t>2</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3</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4</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5</w:t>
            </w:r>
          </w:p>
        </w:tc>
        <w:tc>
          <w:tcPr>
            <w:tcW w:w="832" w:type="dxa"/>
          </w:tcPr>
          <w:p w:rsidR="00060208" w:rsidRPr="00060208" w:rsidRDefault="00060208" w:rsidP="00060208">
            <w:pPr>
              <w:tabs>
                <w:tab w:val="left" w:pos="1440"/>
              </w:tabs>
              <w:ind w:firstLine="33"/>
              <w:jc w:val="center"/>
              <w:rPr>
                <w:sz w:val="22"/>
                <w:szCs w:val="22"/>
              </w:rPr>
            </w:pPr>
            <w:r w:rsidRPr="00060208">
              <w:rPr>
                <w:sz w:val="22"/>
                <w:szCs w:val="22"/>
              </w:rPr>
              <w:t>6</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7</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8</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9</w:t>
            </w:r>
          </w:p>
        </w:tc>
      </w:tr>
      <w:tr w:rsidR="00060208" w:rsidRPr="00060208" w:rsidTr="00372CAA">
        <w:trPr>
          <w:cantSplit/>
        </w:trPr>
        <w:tc>
          <w:tcPr>
            <w:tcW w:w="2835" w:type="dxa"/>
          </w:tcPr>
          <w:p w:rsidR="00060208" w:rsidRPr="00060208" w:rsidRDefault="00060208" w:rsidP="00060208">
            <w:pPr>
              <w:tabs>
                <w:tab w:val="left" w:pos="1440"/>
              </w:tabs>
              <w:ind w:firstLine="33"/>
              <w:rPr>
                <w:sz w:val="22"/>
                <w:szCs w:val="22"/>
              </w:rPr>
            </w:pPr>
            <w:r w:rsidRPr="00060208">
              <w:rPr>
                <w:sz w:val="22"/>
                <w:szCs w:val="22"/>
              </w:rPr>
              <w:t>Безработные - всего</w:t>
            </w:r>
          </w:p>
        </w:tc>
        <w:tc>
          <w:tcPr>
            <w:tcW w:w="832" w:type="dxa"/>
          </w:tcPr>
          <w:p w:rsidR="00060208" w:rsidRPr="00060208" w:rsidRDefault="00060208" w:rsidP="00060208">
            <w:pPr>
              <w:tabs>
                <w:tab w:val="left" w:pos="1440"/>
              </w:tabs>
              <w:ind w:firstLine="33"/>
              <w:jc w:val="center"/>
              <w:rPr>
                <w:sz w:val="22"/>
                <w:szCs w:val="22"/>
              </w:rPr>
            </w:pPr>
            <w:r w:rsidRPr="00060208">
              <w:rPr>
                <w:sz w:val="22"/>
                <w:szCs w:val="22"/>
              </w:rPr>
              <w:t>1900</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1341</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1351</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1508</w:t>
            </w:r>
          </w:p>
        </w:tc>
        <w:tc>
          <w:tcPr>
            <w:tcW w:w="832" w:type="dxa"/>
          </w:tcPr>
          <w:p w:rsidR="00060208" w:rsidRPr="00060208" w:rsidRDefault="00060208" w:rsidP="00060208">
            <w:pPr>
              <w:tabs>
                <w:tab w:val="left" w:pos="1440"/>
              </w:tabs>
              <w:ind w:firstLine="33"/>
              <w:jc w:val="center"/>
              <w:rPr>
                <w:sz w:val="22"/>
                <w:szCs w:val="22"/>
              </w:rPr>
            </w:pPr>
            <w:r w:rsidRPr="00060208">
              <w:rPr>
                <w:sz w:val="22"/>
                <w:szCs w:val="22"/>
              </w:rPr>
              <w:t>1532</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1450</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1052</w:t>
            </w:r>
          </w:p>
        </w:tc>
        <w:tc>
          <w:tcPr>
            <w:tcW w:w="833" w:type="dxa"/>
          </w:tcPr>
          <w:p w:rsidR="00060208" w:rsidRPr="00060208" w:rsidRDefault="00060208" w:rsidP="00060208">
            <w:pPr>
              <w:tabs>
                <w:tab w:val="left" w:pos="1440"/>
              </w:tabs>
              <w:ind w:firstLine="33"/>
              <w:jc w:val="center"/>
              <w:rPr>
                <w:sz w:val="22"/>
                <w:szCs w:val="22"/>
              </w:rPr>
            </w:pPr>
            <w:r w:rsidRPr="00060208">
              <w:rPr>
                <w:sz w:val="22"/>
                <w:szCs w:val="22"/>
              </w:rPr>
              <w:t>854</w:t>
            </w:r>
          </w:p>
        </w:tc>
      </w:tr>
      <w:tr w:rsidR="00060208" w:rsidRPr="00060208" w:rsidTr="00372CAA">
        <w:trPr>
          <w:cantSplit/>
        </w:trPr>
        <w:tc>
          <w:tcPr>
            <w:tcW w:w="2835" w:type="dxa"/>
          </w:tcPr>
          <w:p w:rsidR="00060208" w:rsidRPr="00060208" w:rsidRDefault="00060208" w:rsidP="00060208">
            <w:pPr>
              <w:tabs>
                <w:tab w:val="left" w:pos="1440"/>
              </w:tabs>
              <w:ind w:firstLine="33"/>
              <w:rPr>
                <w:sz w:val="22"/>
                <w:szCs w:val="22"/>
              </w:rPr>
            </w:pPr>
            <w:r w:rsidRPr="00060208">
              <w:rPr>
                <w:sz w:val="22"/>
                <w:szCs w:val="22"/>
              </w:rPr>
              <w:t>Численность незанятых граждан, в расчете на одну заявленную вакансию</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15,8</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21</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2,6</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14,4</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10,5</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8,9</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9</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10,6</w:t>
            </w:r>
          </w:p>
        </w:tc>
      </w:tr>
      <w:tr w:rsidR="00060208" w:rsidRPr="00060208" w:rsidTr="00372CAA">
        <w:trPr>
          <w:cantSplit/>
        </w:trPr>
        <w:tc>
          <w:tcPr>
            <w:tcW w:w="2835" w:type="dxa"/>
          </w:tcPr>
          <w:p w:rsidR="00060208" w:rsidRPr="00060208" w:rsidRDefault="00060208" w:rsidP="00060208">
            <w:pPr>
              <w:tabs>
                <w:tab w:val="left" w:pos="1440"/>
              </w:tabs>
              <w:ind w:firstLine="33"/>
              <w:rPr>
                <w:sz w:val="22"/>
                <w:szCs w:val="22"/>
              </w:rPr>
            </w:pPr>
            <w:r w:rsidRPr="00060208">
              <w:rPr>
                <w:sz w:val="22"/>
                <w:szCs w:val="22"/>
              </w:rPr>
              <w:t>Заявленная организациями потребность в работниках</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122</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118</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109</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107</w:t>
            </w:r>
          </w:p>
        </w:tc>
        <w:tc>
          <w:tcPr>
            <w:tcW w:w="832" w:type="dxa"/>
            <w:vAlign w:val="center"/>
          </w:tcPr>
          <w:p w:rsidR="00060208" w:rsidRPr="00060208" w:rsidRDefault="00060208" w:rsidP="00060208">
            <w:pPr>
              <w:tabs>
                <w:tab w:val="left" w:pos="1440"/>
              </w:tabs>
              <w:ind w:firstLine="33"/>
              <w:jc w:val="center"/>
              <w:rPr>
                <w:sz w:val="22"/>
                <w:szCs w:val="22"/>
              </w:rPr>
            </w:pPr>
            <w:r w:rsidRPr="00060208">
              <w:rPr>
                <w:sz w:val="22"/>
                <w:szCs w:val="22"/>
              </w:rPr>
              <w:t>152</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122</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122</w:t>
            </w:r>
          </w:p>
        </w:tc>
        <w:tc>
          <w:tcPr>
            <w:tcW w:w="833" w:type="dxa"/>
            <w:vAlign w:val="center"/>
          </w:tcPr>
          <w:p w:rsidR="00060208" w:rsidRPr="00060208" w:rsidRDefault="00060208" w:rsidP="00060208">
            <w:pPr>
              <w:tabs>
                <w:tab w:val="left" w:pos="1440"/>
              </w:tabs>
              <w:ind w:firstLine="33"/>
              <w:jc w:val="center"/>
              <w:rPr>
                <w:sz w:val="22"/>
                <w:szCs w:val="22"/>
              </w:rPr>
            </w:pPr>
            <w:r w:rsidRPr="00060208">
              <w:rPr>
                <w:sz w:val="22"/>
                <w:szCs w:val="22"/>
              </w:rPr>
              <w:t>132</w:t>
            </w:r>
          </w:p>
        </w:tc>
      </w:tr>
    </w:tbl>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За прошедший период трудоустроено 1890 человек. Нагрузка незанятого населения, состоящего на учете в службе занятости, на одну вакансию составила 11 человек.</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Основное количество новых рабочих мест (78,4%) создано в отраслях материального производства. Новые рабочие места созданы в обрабатывающих производствах, в розничной и оптовой торговле, в общественном питании, в строительстве и сфере бытового обслуживания и в других видах деятельности. На создание новых рабочих мест затрачены собственные средства предприятий и предпринимателей.</w:t>
      </w:r>
    </w:p>
    <w:p w:rsidR="00060208" w:rsidRPr="00060208" w:rsidRDefault="00060208" w:rsidP="00060208">
      <w:pPr>
        <w:jc w:val="center"/>
      </w:pPr>
    </w:p>
    <w:p w:rsidR="00060208" w:rsidRPr="00060208" w:rsidRDefault="00060208" w:rsidP="00060208">
      <w:pPr>
        <w:ind w:firstLine="567"/>
        <w:jc w:val="center"/>
        <w:rPr>
          <w:b/>
          <w:bCs/>
        </w:rPr>
      </w:pPr>
      <w:r w:rsidRPr="00060208">
        <w:rPr>
          <w:b/>
          <w:bCs/>
        </w:rPr>
        <w:t>Потребность в организации рабочих мест на расчетный срок</w:t>
      </w:r>
    </w:p>
    <w:p w:rsidR="00060208" w:rsidRPr="00060208" w:rsidRDefault="00060208" w:rsidP="00060208">
      <w:pPr>
        <w:ind w:firstLine="567"/>
        <w:jc w:val="center"/>
      </w:pPr>
    </w:p>
    <w:p w:rsidR="00060208" w:rsidRPr="00060208" w:rsidRDefault="00060208" w:rsidP="00060208">
      <w:pPr>
        <w:ind w:firstLine="567"/>
        <w:jc w:val="both"/>
      </w:pPr>
      <w:r w:rsidRPr="00060208">
        <w:t>Таблица 6.8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560"/>
        <w:gridCol w:w="2268"/>
        <w:gridCol w:w="1984"/>
      </w:tblGrid>
      <w:tr w:rsidR="00060208" w:rsidRPr="00060208" w:rsidTr="00372CAA">
        <w:tc>
          <w:tcPr>
            <w:tcW w:w="2410" w:type="dxa"/>
            <w:vAlign w:val="center"/>
          </w:tcPr>
          <w:p w:rsidR="00060208" w:rsidRPr="00060208" w:rsidRDefault="00060208" w:rsidP="00060208">
            <w:pPr>
              <w:ind w:firstLine="34"/>
              <w:jc w:val="center"/>
            </w:pPr>
            <w:r w:rsidRPr="00060208">
              <w:t>Варианты развития</w:t>
            </w:r>
          </w:p>
        </w:tc>
        <w:tc>
          <w:tcPr>
            <w:tcW w:w="1559" w:type="dxa"/>
            <w:vAlign w:val="center"/>
          </w:tcPr>
          <w:p w:rsidR="00060208" w:rsidRPr="00060208" w:rsidRDefault="00060208" w:rsidP="00060208">
            <w:pPr>
              <w:ind w:firstLine="34"/>
              <w:jc w:val="center"/>
            </w:pPr>
            <w:proofErr w:type="gramStart"/>
            <w:r w:rsidRPr="00060208">
              <w:t>Числен-</w:t>
            </w:r>
            <w:proofErr w:type="spellStart"/>
            <w:r w:rsidRPr="00060208">
              <w:t>ность</w:t>
            </w:r>
            <w:proofErr w:type="spellEnd"/>
            <w:proofErr w:type="gramEnd"/>
            <w:r w:rsidRPr="00060208">
              <w:t xml:space="preserve"> населения,</w:t>
            </w:r>
          </w:p>
          <w:p w:rsidR="00060208" w:rsidRPr="00060208" w:rsidRDefault="00060208" w:rsidP="00060208">
            <w:pPr>
              <w:ind w:firstLine="34"/>
              <w:jc w:val="center"/>
            </w:pPr>
            <w:r w:rsidRPr="00060208">
              <w:t>тыс. чел.</w:t>
            </w:r>
          </w:p>
        </w:tc>
        <w:tc>
          <w:tcPr>
            <w:tcW w:w="1560" w:type="dxa"/>
            <w:vAlign w:val="center"/>
          </w:tcPr>
          <w:p w:rsidR="00060208" w:rsidRPr="00060208" w:rsidRDefault="00060208" w:rsidP="00060208">
            <w:pPr>
              <w:ind w:firstLine="34"/>
              <w:jc w:val="center"/>
            </w:pPr>
            <w:r w:rsidRPr="00060208">
              <w:t>Трудовые ресурсы,</w:t>
            </w:r>
          </w:p>
          <w:p w:rsidR="00060208" w:rsidRPr="00060208" w:rsidRDefault="00060208" w:rsidP="00060208">
            <w:pPr>
              <w:ind w:firstLine="34"/>
              <w:jc w:val="center"/>
            </w:pPr>
            <w:r w:rsidRPr="00060208">
              <w:t>тыс. чел.</w:t>
            </w:r>
          </w:p>
          <w:p w:rsidR="00060208" w:rsidRPr="00060208" w:rsidRDefault="00060208" w:rsidP="00060208">
            <w:pPr>
              <w:ind w:firstLine="34"/>
              <w:jc w:val="center"/>
            </w:pPr>
            <w:r w:rsidRPr="00060208">
              <w:t>(60%)</w:t>
            </w:r>
          </w:p>
        </w:tc>
        <w:tc>
          <w:tcPr>
            <w:tcW w:w="2268" w:type="dxa"/>
            <w:vAlign w:val="center"/>
          </w:tcPr>
          <w:p w:rsidR="00060208" w:rsidRPr="00060208" w:rsidRDefault="00060208" w:rsidP="00060208">
            <w:pPr>
              <w:ind w:firstLine="34"/>
              <w:jc w:val="center"/>
            </w:pPr>
            <w:r w:rsidRPr="00060208">
              <w:t>Численность занятых в экономике</w:t>
            </w:r>
          </w:p>
          <w:p w:rsidR="00060208" w:rsidRPr="00060208" w:rsidRDefault="00060208" w:rsidP="00060208">
            <w:pPr>
              <w:ind w:firstLine="34"/>
              <w:jc w:val="center"/>
            </w:pPr>
            <w:r w:rsidRPr="00060208">
              <w:t xml:space="preserve">(потребность в рабочих местах), </w:t>
            </w:r>
            <w:proofErr w:type="spellStart"/>
            <w:r w:rsidRPr="00060208">
              <w:t>тыс.чел</w:t>
            </w:r>
            <w:proofErr w:type="spellEnd"/>
            <w:r w:rsidRPr="00060208">
              <w:t>.</w:t>
            </w:r>
          </w:p>
        </w:tc>
        <w:tc>
          <w:tcPr>
            <w:tcW w:w="1984" w:type="dxa"/>
            <w:vAlign w:val="center"/>
          </w:tcPr>
          <w:p w:rsidR="00060208" w:rsidRPr="00060208" w:rsidRDefault="00060208" w:rsidP="00060208">
            <w:pPr>
              <w:ind w:firstLine="34"/>
              <w:jc w:val="center"/>
            </w:pPr>
            <w:proofErr w:type="spellStart"/>
            <w:r w:rsidRPr="00060208">
              <w:t>Дополнитель-ное</w:t>
            </w:r>
            <w:proofErr w:type="spellEnd"/>
            <w:r w:rsidRPr="00060208">
              <w:t xml:space="preserve"> количество рабочих мест</w:t>
            </w:r>
          </w:p>
        </w:tc>
      </w:tr>
      <w:tr w:rsidR="00060208" w:rsidRPr="00060208" w:rsidTr="00372CAA">
        <w:trPr>
          <w:trHeight w:val="491"/>
        </w:trPr>
        <w:tc>
          <w:tcPr>
            <w:tcW w:w="2410" w:type="dxa"/>
          </w:tcPr>
          <w:p w:rsidR="00060208" w:rsidRPr="00060208" w:rsidRDefault="00060208" w:rsidP="00060208">
            <w:pPr>
              <w:ind w:firstLine="34"/>
            </w:pPr>
            <w:r w:rsidRPr="00060208">
              <w:lastRenderedPageBreak/>
              <w:t>Средний вариант</w:t>
            </w:r>
          </w:p>
        </w:tc>
        <w:tc>
          <w:tcPr>
            <w:tcW w:w="1559" w:type="dxa"/>
            <w:vAlign w:val="center"/>
          </w:tcPr>
          <w:p w:rsidR="00060208" w:rsidRPr="00060208" w:rsidRDefault="00060208" w:rsidP="00060208">
            <w:pPr>
              <w:ind w:firstLine="34"/>
              <w:jc w:val="center"/>
            </w:pPr>
            <w:r w:rsidRPr="00060208">
              <w:t>60</w:t>
            </w:r>
          </w:p>
        </w:tc>
        <w:tc>
          <w:tcPr>
            <w:tcW w:w="1560" w:type="dxa"/>
            <w:vAlign w:val="center"/>
          </w:tcPr>
          <w:p w:rsidR="00060208" w:rsidRPr="00060208" w:rsidRDefault="00060208" w:rsidP="00060208">
            <w:pPr>
              <w:ind w:firstLine="34"/>
              <w:jc w:val="center"/>
            </w:pPr>
            <w:r w:rsidRPr="00060208">
              <w:t>36</w:t>
            </w:r>
          </w:p>
        </w:tc>
        <w:tc>
          <w:tcPr>
            <w:tcW w:w="2268" w:type="dxa"/>
            <w:vAlign w:val="center"/>
          </w:tcPr>
          <w:p w:rsidR="00060208" w:rsidRPr="00060208" w:rsidRDefault="00060208" w:rsidP="00060208">
            <w:pPr>
              <w:ind w:firstLine="34"/>
              <w:jc w:val="center"/>
            </w:pPr>
            <w:r w:rsidRPr="00060208">
              <w:t>32,9</w:t>
            </w:r>
          </w:p>
        </w:tc>
        <w:tc>
          <w:tcPr>
            <w:tcW w:w="1984" w:type="dxa"/>
            <w:vAlign w:val="center"/>
          </w:tcPr>
          <w:p w:rsidR="00060208" w:rsidRPr="00060208" w:rsidRDefault="00060208" w:rsidP="00060208">
            <w:pPr>
              <w:ind w:firstLine="34"/>
              <w:jc w:val="center"/>
            </w:pPr>
            <w:r w:rsidRPr="00060208">
              <w:t>3100</w:t>
            </w:r>
          </w:p>
        </w:tc>
      </w:tr>
      <w:tr w:rsidR="00060208" w:rsidRPr="00060208" w:rsidTr="00372CAA">
        <w:tc>
          <w:tcPr>
            <w:tcW w:w="2410" w:type="dxa"/>
          </w:tcPr>
          <w:p w:rsidR="00060208" w:rsidRPr="00060208" w:rsidRDefault="00060208" w:rsidP="00060208">
            <w:pPr>
              <w:ind w:firstLine="34"/>
            </w:pPr>
            <w:r w:rsidRPr="00060208">
              <w:t>Максимальный вариант</w:t>
            </w:r>
          </w:p>
        </w:tc>
        <w:tc>
          <w:tcPr>
            <w:tcW w:w="1559" w:type="dxa"/>
            <w:vAlign w:val="center"/>
          </w:tcPr>
          <w:p w:rsidR="00060208" w:rsidRPr="00060208" w:rsidRDefault="00060208" w:rsidP="00060208">
            <w:pPr>
              <w:ind w:firstLine="34"/>
              <w:jc w:val="center"/>
            </w:pPr>
            <w:r w:rsidRPr="00060208">
              <w:t>70</w:t>
            </w:r>
          </w:p>
        </w:tc>
        <w:tc>
          <w:tcPr>
            <w:tcW w:w="1560" w:type="dxa"/>
            <w:vAlign w:val="center"/>
          </w:tcPr>
          <w:p w:rsidR="00060208" w:rsidRPr="00060208" w:rsidRDefault="00060208" w:rsidP="00060208">
            <w:pPr>
              <w:ind w:firstLine="34"/>
              <w:jc w:val="center"/>
            </w:pPr>
            <w:r w:rsidRPr="00060208">
              <w:t>42</w:t>
            </w:r>
          </w:p>
        </w:tc>
        <w:tc>
          <w:tcPr>
            <w:tcW w:w="2268" w:type="dxa"/>
            <w:vAlign w:val="center"/>
          </w:tcPr>
          <w:p w:rsidR="00060208" w:rsidRPr="00060208" w:rsidRDefault="00060208" w:rsidP="00060208">
            <w:pPr>
              <w:ind w:firstLine="34"/>
              <w:jc w:val="center"/>
            </w:pPr>
            <w:r w:rsidRPr="00060208">
              <w:t>32,9</w:t>
            </w:r>
          </w:p>
        </w:tc>
        <w:tc>
          <w:tcPr>
            <w:tcW w:w="1984" w:type="dxa"/>
            <w:vAlign w:val="center"/>
          </w:tcPr>
          <w:p w:rsidR="00060208" w:rsidRPr="00060208" w:rsidRDefault="00060208" w:rsidP="00060208">
            <w:pPr>
              <w:ind w:firstLine="34"/>
              <w:jc w:val="center"/>
            </w:pPr>
            <w:r w:rsidRPr="00060208">
              <w:t>9100</w:t>
            </w:r>
          </w:p>
        </w:tc>
      </w:tr>
    </w:tbl>
    <w:p w:rsidR="00060208" w:rsidRPr="00060208" w:rsidRDefault="00060208" w:rsidP="00060208">
      <w:pPr>
        <w:ind w:firstLine="567"/>
        <w:jc w:val="both"/>
        <w:rPr>
          <w:sz w:val="26"/>
          <w:szCs w:val="26"/>
        </w:rPr>
      </w:pP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Для обеспечения населения данной территории условиями </w:t>
      </w:r>
      <w:proofErr w:type="gramStart"/>
      <w:r w:rsidRPr="00060208">
        <w:rPr>
          <w:rFonts w:eastAsia="Calibri"/>
          <w:color w:val="auto"/>
          <w:szCs w:val="22"/>
          <w:lang w:eastAsia="en-US"/>
        </w:rPr>
        <w:t>проживания  на</w:t>
      </w:r>
      <w:proofErr w:type="gramEnd"/>
      <w:r w:rsidRPr="00060208">
        <w:rPr>
          <w:rFonts w:eastAsia="Calibri"/>
          <w:color w:val="auto"/>
          <w:szCs w:val="22"/>
          <w:lang w:eastAsia="en-US"/>
        </w:rPr>
        <w:t xml:space="preserve"> расчетный срок по среднему варианту развития необходимо создание дополнительно порядка 3 тысяч  рабочих мест, по максимальному варианту – 9 тыс. рабочих мест.</w:t>
      </w:r>
    </w:p>
    <w:p w:rsidR="00060208" w:rsidRPr="00060208" w:rsidRDefault="00060208" w:rsidP="00060208">
      <w:pPr>
        <w:ind w:firstLine="567"/>
        <w:jc w:val="both"/>
      </w:pPr>
    </w:p>
    <w:p w:rsidR="00060208" w:rsidRPr="00060208" w:rsidRDefault="00060208" w:rsidP="00060208">
      <w:pPr>
        <w:ind w:firstLine="567"/>
        <w:jc w:val="both"/>
        <w:rPr>
          <w:b/>
        </w:rPr>
      </w:pPr>
      <w:r w:rsidRPr="00060208">
        <w:rPr>
          <w:b/>
        </w:rPr>
        <w:t>Проектная численность населения</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Рост численности населения города предопределяется обстоятельствами социального и экономического состояния общества. Статистические расчеты численности населения, выполненные местными органами, как правило, не охватывают продолжительный период и постоянно корректируются в зависимости от текущей демографической ситуации (рождаемость, смертность). Такие расчеты, независимо от колеблющихся показателей, прогнозируют снижение численности населения.</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Все решения настоящего проекта генерального плана направлены на повышение уровня и качества жизни населения. Следствием этого прогнозируется увеличение рождаемости и иммиграции, уменьшение смертности и эмиграции, что приведет к </w:t>
      </w:r>
      <w:proofErr w:type="gramStart"/>
      <w:r w:rsidRPr="00060208">
        <w:rPr>
          <w:rFonts w:eastAsia="Calibri"/>
          <w:color w:val="auto"/>
          <w:szCs w:val="22"/>
          <w:lang w:eastAsia="en-US"/>
        </w:rPr>
        <w:t>росту  численности</w:t>
      </w:r>
      <w:proofErr w:type="gramEnd"/>
      <w:r w:rsidRPr="00060208">
        <w:rPr>
          <w:rFonts w:eastAsia="Calibri"/>
          <w:color w:val="auto"/>
          <w:szCs w:val="22"/>
          <w:lang w:eastAsia="en-US"/>
        </w:rPr>
        <w:t xml:space="preserve"> населения.</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По варианту максимального развития, численность населения Арсеньевского городского округа на расчетный срок составит 70 тыс. чел.</w:t>
      </w: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 xml:space="preserve">С учетом изложенного, развитие Арсеньевского городского округа рассматривается в диапазоне от среднего варианта (основное развитие обеспечивается за счет поддержки городскими и краевыми властями с организованным привлечением частного капитала) до оптимистического варианта (при активном развитии агломерации на основе использования всех составляющих экономического, природно-ресурсного, транзитно-транспортного, градостроительного, социально-культурного и других видов потенциала территории). </w:t>
      </w:r>
    </w:p>
    <w:p w:rsidR="00060208" w:rsidRPr="00060208" w:rsidRDefault="00060208" w:rsidP="00060208">
      <w:pPr>
        <w:widowControl w:val="0"/>
        <w:autoSpaceDE w:val="0"/>
        <w:autoSpaceDN w:val="0"/>
        <w:adjustRightInd w:val="0"/>
        <w:ind w:firstLine="567"/>
        <w:rPr>
          <w:rFonts w:ascii="Times New Roman CYR" w:hAnsi="Times New Roman CYR" w:cs="Times New Roman CYR"/>
          <w:sz w:val="26"/>
          <w:szCs w:val="26"/>
        </w:rPr>
      </w:pPr>
    </w:p>
    <w:p w:rsidR="00060208" w:rsidRPr="00060208" w:rsidRDefault="00060208" w:rsidP="00060208">
      <w:pPr>
        <w:widowControl w:val="0"/>
        <w:autoSpaceDE w:val="0"/>
        <w:autoSpaceDN w:val="0"/>
        <w:adjustRightInd w:val="0"/>
        <w:ind w:firstLine="567"/>
        <w:rPr>
          <w:rFonts w:ascii="Times New Roman CYR" w:hAnsi="Times New Roman CYR" w:cs="Times New Roman CYR"/>
          <w:sz w:val="26"/>
          <w:szCs w:val="26"/>
        </w:rPr>
      </w:pPr>
    </w:p>
    <w:p w:rsidR="00060208" w:rsidRPr="00060208" w:rsidRDefault="00060208" w:rsidP="00060208">
      <w:pPr>
        <w:ind w:firstLine="567"/>
        <w:jc w:val="center"/>
        <w:rPr>
          <w:b/>
        </w:rPr>
      </w:pPr>
      <w:r w:rsidRPr="00060208">
        <w:rPr>
          <w:b/>
        </w:rPr>
        <w:t>Проектная численность населения Арсеньевского городского округа</w:t>
      </w:r>
    </w:p>
    <w:p w:rsidR="00060208" w:rsidRPr="00060208" w:rsidRDefault="00060208" w:rsidP="00060208">
      <w:pPr>
        <w:ind w:firstLine="567"/>
        <w:jc w:val="both"/>
        <w:rPr>
          <w:rFonts w:eastAsia="Calibri"/>
          <w:color w:val="auto"/>
          <w:szCs w:val="22"/>
          <w:lang w:eastAsia="en-US"/>
        </w:rPr>
      </w:pPr>
    </w:p>
    <w:p w:rsidR="00060208" w:rsidRPr="00060208" w:rsidRDefault="00060208" w:rsidP="00060208">
      <w:pPr>
        <w:ind w:firstLine="567"/>
        <w:jc w:val="both"/>
        <w:rPr>
          <w:rFonts w:eastAsia="Calibri"/>
          <w:color w:val="auto"/>
          <w:szCs w:val="22"/>
          <w:lang w:eastAsia="en-US"/>
        </w:rPr>
      </w:pPr>
      <w:r w:rsidRPr="00060208">
        <w:rPr>
          <w:rFonts w:eastAsia="Calibri"/>
          <w:color w:val="auto"/>
          <w:szCs w:val="22"/>
          <w:lang w:eastAsia="en-US"/>
        </w:rPr>
        <w:t>Таблица 6.9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1378"/>
        <w:gridCol w:w="1315"/>
      </w:tblGrid>
      <w:tr w:rsidR="00060208" w:rsidRPr="00060208" w:rsidTr="00372CAA">
        <w:trPr>
          <w:trHeight w:val="917"/>
        </w:trPr>
        <w:tc>
          <w:tcPr>
            <w:tcW w:w="5245" w:type="dxa"/>
            <w:vAlign w:val="center"/>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Варианты развития</w:t>
            </w:r>
          </w:p>
        </w:tc>
        <w:tc>
          <w:tcPr>
            <w:tcW w:w="1701" w:type="dxa"/>
            <w:vAlign w:val="center"/>
          </w:tcPr>
          <w:p w:rsidR="00060208" w:rsidRPr="00060208" w:rsidRDefault="00060208" w:rsidP="00060208">
            <w:pPr>
              <w:ind w:firstLine="34"/>
              <w:jc w:val="center"/>
              <w:rPr>
                <w:rFonts w:eastAsia="Calibri"/>
                <w:bCs/>
                <w:color w:val="auto"/>
                <w:sz w:val="24"/>
                <w:szCs w:val="24"/>
                <w:lang w:eastAsia="en-US"/>
              </w:rPr>
            </w:pPr>
            <w:r w:rsidRPr="00060208">
              <w:rPr>
                <w:rFonts w:eastAsia="Calibri"/>
                <w:bCs/>
                <w:color w:val="auto"/>
                <w:sz w:val="24"/>
                <w:szCs w:val="24"/>
                <w:lang w:eastAsia="en-US"/>
              </w:rPr>
              <w:t>Существ.</w:t>
            </w:r>
          </w:p>
          <w:p w:rsidR="00060208" w:rsidRPr="00060208" w:rsidRDefault="00060208" w:rsidP="00060208">
            <w:pPr>
              <w:ind w:firstLine="34"/>
              <w:jc w:val="center"/>
              <w:rPr>
                <w:rFonts w:eastAsia="Calibri"/>
                <w:bCs/>
                <w:color w:val="auto"/>
                <w:sz w:val="24"/>
                <w:szCs w:val="24"/>
                <w:lang w:eastAsia="en-US"/>
              </w:rPr>
            </w:pPr>
            <w:r w:rsidRPr="00060208">
              <w:rPr>
                <w:rFonts w:eastAsia="Calibri"/>
                <w:bCs/>
                <w:color w:val="auto"/>
                <w:sz w:val="24"/>
                <w:szCs w:val="24"/>
                <w:lang w:eastAsia="en-US"/>
              </w:rPr>
              <w:t>на 01.01.2009г.</w:t>
            </w:r>
          </w:p>
        </w:tc>
        <w:tc>
          <w:tcPr>
            <w:tcW w:w="1378" w:type="dxa"/>
            <w:vAlign w:val="center"/>
          </w:tcPr>
          <w:p w:rsidR="00060208" w:rsidRPr="00060208" w:rsidRDefault="00060208" w:rsidP="00060208">
            <w:pPr>
              <w:ind w:firstLine="34"/>
              <w:jc w:val="center"/>
              <w:rPr>
                <w:rFonts w:eastAsia="Calibri"/>
                <w:bCs/>
                <w:color w:val="auto"/>
                <w:sz w:val="24"/>
                <w:szCs w:val="24"/>
                <w:lang w:eastAsia="en-US"/>
              </w:rPr>
            </w:pPr>
            <w:r w:rsidRPr="00060208">
              <w:rPr>
                <w:rFonts w:eastAsia="Calibri"/>
                <w:bCs/>
                <w:color w:val="auto"/>
                <w:sz w:val="24"/>
                <w:szCs w:val="24"/>
                <w:lang w:eastAsia="en-US"/>
              </w:rPr>
              <w:t>1 очередь генплана</w:t>
            </w:r>
          </w:p>
        </w:tc>
        <w:tc>
          <w:tcPr>
            <w:tcW w:w="1315" w:type="dxa"/>
            <w:vAlign w:val="center"/>
          </w:tcPr>
          <w:p w:rsidR="00060208" w:rsidRPr="00060208" w:rsidRDefault="00060208" w:rsidP="00060208">
            <w:pPr>
              <w:ind w:hanging="68"/>
              <w:jc w:val="center"/>
              <w:rPr>
                <w:rFonts w:eastAsia="Calibri"/>
                <w:bCs/>
                <w:color w:val="auto"/>
                <w:sz w:val="24"/>
                <w:szCs w:val="24"/>
                <w:lang w:eastAsia="en-US"/>
              </w:rPr>
            </w:pPr>
            <w:r w:rsidRPr="00060208">
              <w:rPr>
                <w:rFonts w:eastAsia="Calibri"/>
                <w:bCs/>
                <w:color w:val="auto"/>
                <w:sz w:val="24"/>
                <w:szCs w:val="24"/>
                <w:lang w:eastAsia="en-US"/>
              </w:rPr>
              <w:t>Расчетный срок</w:t>
            </w:r>
          </w:p>
        </w:tc>
      </w:tr>
      <w:tr w:rsidR="00060208" w:rsidRPr="00060208" w:rsidTr="00372CAA">
        <w:trPr>
          <w:trHeight w:val="1120"/>
        </w:trPr>
        <w:tc>
          <w:tcPr>
            <w:tcW w:w="5245" w:type="dxa"/>
          </w:tcPr>
          <w:p w:rsidR="00060208" w:rsidRPr="00060208" w:rsidRDefault="00060208" w:rsidP="00060208">
            <w:pPr>
              <w:ind w:firstLine="34"/>
              <w:jc w:val="both"/>
              <w:rPr>
                <w:rFonts w:eastAsia="Calibri"/>
                <w:color w:val="auto"/>
                <w:sz w:val="24"/>
                <w:szCs w:val="24"/>
                <w:lang w:eastAsia="en-US"/>
              </w:rPr>
            </w:pPr>
            <w:r w:rsidRPr="00060208">
              <w:rPr>
                <w:rFonts w:eastAsia="Calibri"/>
                <w:b/>
                <w:bCs/>
                <w:color w:val="auto"/>
                <w:sz w:val="24"/>
                <w:szCs w:val="24"/>
                <w:lang w:eastAsia="en-US"/>
              </w:rPr>
              <w:t>1-й, средний вариант.</w:t>
            </w:r>
          </w:p>
          <w:p w:rsidR="00060208" w:rsidRPr="00060208" w:rsidRDefault="00060208" w:rsidP="00060208">
            <w:pPr>
              <w:ind w:firstLine="34"/>
              <w:jc w:val="both"/>
              <w:rPr>
                <w:rFonts w:eastAsia="Calibri"/>
                <w:color w:val="auto"/>
                <w:sz w:val="24"/>
                <w:szCs w:val="24"/>
                <w:lang w:eastAsia="en-US"/>
              </w:rPr>
            </w:pPr>
            <w:r w:rsidRPr="00060208">
              <w:rPr>
                <w:rFonts w:eastAsia="Calibri"/>
                <w:color w:val="auto"/>
                <w:sz w:val="24"/>
                <w:szCs w:val="24"/>
                <w:lang w:eastAsia="en-US"/>
              </w:rPr>
              <w:t>Участие государства незначительное, основное развитие обеспечивается за счет поддержки городскими и краевыми властями с организованным привлечением частного капитала</w:t>
            </w:r>
          </w:p>
        </w:tc>
        <w:tc>
          <w:tcPr>
            <w:tcW w:w="1701"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57306</w:t>
            </w:r>
          </w:p>
        </w:tc>
        <w:tc>
          <w:tcPr>
            <w:tcW w:w="1378"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58000</w:t>
            </w:r>
          </w:p>
        </w:tc>
        <w:tc>
          <w:tcPr>
            <w:tcW w:w="1315"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60000</w:t>
            </w:r>
          </w:p>
        </w:tc>
      </w:tr>
      <w:tr w:rsidR="00060208" w:rsidRPr="00060208" w:rsidTr="00372CAA">
        <w:trPr>
          <w:trHeight w:val="126"/>
        </w:trPr>
        <w:tc>
          <w:tcPr>
            <w:tcW w:w="5245" w:type="dxa"/>
          </w:tcPr>
          <w:p w:rsidR="00060208" w:rsidRPr="00060208" w:rsidRDefault="00060208" w:rsidP="00060208">
            <w:pPr>
              <w:ind w:firstLine="34"/>
              <w:jc w:val="both"/>
              <w:rPr>
                <w:rFonts w:eastAsia="Calibri"/>
                <w:b/>
                <w:bCs/>
                <w:color w:val="auto"/>
                <w:sz w:val="24"/>
                <w:szCs w:val="24"/>
                <w:lang w:eastAsia="en-US"/>
              </w:rPr>
            </w:pPr>
            <w:r w:rsidRPr="00060208">
              <w:rPr>
                <w:rFonts w:eastAsia="Calibri"/>
                <w:b/>
                <w:bCs/>
                <w:color w:val="auto"/>
                <w:sz w:val="24"/>
                <w:szCs w:val="24"/>
                <w:lang w:eastAsia="en-US"/>
              </w:rPr>
              <w:t>2-й, максимальный, оптимистический</w:t>
            </w:r>
          </w:p>
          <w:p w:rsidR="00060208" w:rsidRPr="00060208" w:rsidRDefault="00060208" w:rsidP="00060208">
            <w:pPr>
              <w:ind w:firstLine="34"/>
              <w:jc w:val="both"/>
              <w:rPr>
                <w:rFonts w:eastAsia="Calibri"/>
                <w:b/>
                <w:bCs/>
                <w:color w:val="auto"/>
                <w:sz w:val="24"/>
                <w:szCs w:val="24"/>
                <w:lang w:eastAsia="en-US"/>
              </w:rPr>
            </w:pPr>
            <w:r w:rsidRPr="00060208">
              <w:rPr>
                <w:rFonts w:eastAsia="Calibri"/>
                <w:b/>
                <w:color w:val="auto"/>
                <w:sz w:val="24"/>
                <w:szCs w:val="24"/>
                <w:lang w:eastAsia="en-US"/>
              </w:rPr>
              <w:t>вариант</w:t>
            </w:r>
            <w:r w:rsidRPr="00060208">
              <w:rPr>
                <w:rFonts w:eastAsia="Calibri"/>
                <w:color w:val="auto"/>
                <w:sz w:val="24"/>
                <w:szCs w:val="24"/>
                <w:lang w:eastAsia="en-US"/>
              </w:rPr>
              <w:t xml:space="preserve"> предполагает существенное участие федеральных, краевых, муниципальных органов управления, а также организованное </w:t>
            </w:r>
            <w:r w:rsidRPr="00060208">
              <w:rPr>
                <w:rFonts w:eastAsia="Calibri"/>
                <w:color w:val="auto"/>
                <w:sz w:val="24"/>
                <w:szCs w:val="24"/>
                <w:lang w:eastAsia="en-US"/>
              </w:rPr>
              <w:lastRenderedPageBreak/>
              <w:t>привлечение отечественного и иностранного капитала в развитие Арсеньевского городского округа</w:t>
            </w:r>
          </w:p>
        </w:tc>
        <w:tc>
          <w:tcPr>
            <w:tcW w:w="1701"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lastRenderedPageBreak/>
              <w:t>57306</w:t>
            </w:r>
          </w:p>
        </w:tc>
        <w:tc>
          <w:tcPr>
            <w:tcW w:w="1378"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60000</w:t>
            </w:r>
          </w:p>
        </w:tc>
        <w:tc>
          <w:tcPr>
            <w:tcW w:w="1315" w:type="dxa"/>
          </w:tcPr>
          <w:p w:rsidR="00060208" w:rsidRPr="00060208" w:rsidRDefault="00060208" w:rsidP="00060208">
            <w:pPr>
              <w:ind w:firstLine="34"/>
              <w:jc w:val="center"/>
              <w:rPr>
                <w:rFonts w:eastAsia="Calibri"/>
                <w:color w:val="auto"/>
                <w:sz w:val="24"/>
                <w:szCs w:val="24"/>
                <w:lang w:eastAsia="en-US"/>
              </w:rPr>
            </w:pPr>
            <w:r w:rsidRPr="00060208">
              <w:rPr>
                <w:rFonts w:eastAsia="Calibri"/>
                <w:color w:val="auto"/>
                <w:sz w:val="24"/>
                <w:szCs w:val="24"/>
                <w:lang w:eastAsia="en-US"/>
              </w:rPr>
              <w:t>70000</w:t>
            </w:r>
          </w:p>
        </w:tc>
      </w:tr>
    </w:tbl>
    <w:p w:rsidR="00060208" w:rsidRPr="00060208" w:rsidRDefault="00060208" w:rsidP="00060208">
      <w:pPr>
        <w:ind w:firstLine="567"/>
        <w:jc w:val="both"/>
      </w:pPr>
    </w:p>
    <w:p w:rsidR="00060208" w:rsidRDefault="00060208" w:rsidP="00794CE7">
      <w:pPr>
        <w:ind w:firstLine="567"/>
        <w:jc w:val="both"/>
        <w:rPr>
          <w:rFonts w:eastAsia="Calibri"/>
          <w:color w:val="auto"/>
          <w:szCs w:val="22"/>
          <w:lang w:eastAsia="en-US"/>
        </w:rPr>
      </w:pPr>
    </w:p>
    <w:p w:rsidR="00372CAA" w:rsidRPr="00372CAA" w:rsidRDefault="00372CAA" w:rsidP="00372CAA">
      <w:pPr>
        <w:keepNext/>
        <w:pageBreakBefore/>
        <w:ind w:firstLine="567"/>
        <w:outlineLvl w:val="0"/>
        <w:rPr>
          <w:b/>
          <w:bCs/>
          <w:kern w:val="32"/>
        </w:rPr>
      </w:pPr>
      <w:bookmarkStart w:id="55" w:name="_Toc234308039"/>
      <w:bookmarkStart w:id="56" w:name="_Toc322528326"/>
      <w:r w:rsidRPr="00372CAA">
        <w:rPr>
          <w:b/>
          <w:bCs/>
          <w:kern w:val="32"/>
          <w:sz w:val="32"/>
          <w:szCs w:val="32"/>
        </w:rPr>
        <w:lastRenderedPageBreak/>
        <w:t>7 Жилищный фонд и жилищное строительство</w:t>
      </w:r>
      <w:bookmarkEnd w:id="55"/>
      <w:bookmarkEnd w:id="56"/>
    </w:p>
    <w:p w:rsidR="00372CAA" w:rsidRPr="00372CAA" w:rsidRDefault="00372CAA" w:rsidP="00372CAA">
      <w:pPr>
        <w:ind w:firstLine="567"/>
        <w:jc w:val="both"/>
        <w:rPr>
          <w:rFonts w:eastAsia="Calibri"/>
          <w:color w:val="auto"/>
          <w:szCs w:val="22"/>
          <w:lang w:eastAsia="en-US"/>
        </w:rPr>
      </w:pP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Характеристика существующего жилищного фонда приводится по данным территориального органа Федеральной службы государственной статистики по Приморскому краю, управления содержания жилищного фонда и городских территорий администрации города.</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Существующий жилищный фонд Арсеньевского городского округа составляет 1218,3 тыс. </w:t>
      </w:r>
      <w:proofErr w:type="spellStart"/>
      <w:proofErr w:type="gramStart"/>
      <w:r w:rsidRPr="00372CAA">
        <w:rPr>
          <w:rFonts w:eastAsia="Calibri"/>
          <w:color w:val="auto"/>
          <w:szCs w:val="22"/>
          <w:lang w:eastAsia="en-US"/>
        </w:rPr>
        <w:t>кв.м</w:t>
      </w:r>
      <w:proofErr w:type="spellEnd"/>
      <w:proofErr w:type="gramEnd"/>
      <w:r w:rsidRPr="00372CAA">
        <w:rPr>
          <w:rFonts w:eastAsia="Calibri"/>
          <w:color w:val="auto"/>
          <w:szCs w:val="22"/>
          <w:lang w:eastAsia="en-US"/>
        </w:rPr>
        <w:t xml:space="preserve"> общей площади, в том числе  ветхого аварийного жилищного фонда – 15,5 тыс. кв. м. или 1,3 % от общей площади жилищного фонда. Средняя обеспеченность жилищным фондом – 21 </w:t>
      </w:r>
      <w:proofErr w:type="spellStart"/>
      <w:proofErr w:type="gramStart"/>
      <w:r w:rsidRPr="00372CAA">
        <w:rPr>
          <w:rFonts w:eastAsia="Calibri"/>
          <w:color w:val="auto"/>
          <w:szCs w:val="22"/>
          <w:lang w:eastAsia="en-US"/>
        </w:rPr>
        <w:t>кв.м</w:t>
      </w:r>
      <w:proofErr w:type="spellEnd"/>
      <w:proofErr w:type="gramEnd"/>
      <w:r w:rsidRPr="00372CAA">
        <w:rPr>
          <w:rFonts w:eastAsia="Calibri"/>
          <w:color w:val="auto"/>
          <w:szCs w:val="22"/>
          <w:lang w:eastAsia="en-US"/>
        </w:rPr>
        <w:t xml:space="preserve"> на 1 человека. 85% всего жилищного фонда представлено каменными, кирпичными и панельными зданиями. Из общего жилищного фонда доля частного жилфонда составляет 85,6%, муниципального – 13%, государственного – 0,6%, другого – 0,6%.</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По степени износа жилищный фонд распределяется следующим образом:</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                до 30 % – 781,6 </w:t>
      </w:r>
      <w:proofErr w:type="spellStart"/>
      <w:r w:rsidRPr="00372CAA">
        <w:rPr>
          <w:rFonts w:eastAsia="Calibri"/>
          <w:color w:val="auto"/>
          <w:szCs w:val="22"/>
          <w:lang w:eastAsia="en-US"/>
        </w:rPr>
        <w:t>тыс.</w:t>
      </w:r>
      <w:proofErr w:type="gramStart"/>
      <w:r w:rsidRPr="00372CAA">
        <w:rPr>
          <w:rFonts w:eastAsia="Calibri"/>
          <w:color w:val="auto"/>
          <w:szCs w:val="22"/>
          <w:lang w:eastAsia="en-US"/>
        </w:rPr>
        <w:t>кв.м</w:t>
      </w:r>
      <w:proofErr w:type="spellEnd"/>
      <w:proofErr w:type="gramEnd"/>
      <w:r w:rsidRPr="00372CAA">
        <w:rPr>
          <w:rFonts w:eastAsia="Calibri"/>
          <w:color w:val="auto"/>
          <w:szCs w:val="22"/>
          <w:lang w:eastAsia="en-US"/>
        </w:rPr>
        <w:t xml:space="preserve"> (64,5 %);</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  от 31 % до 65 % – 424,7 </w:t>
      </w:r>
      <w:proofErr w:type="spellStart"/>
      <w:r w:rsidRPr="00372CAA">
        <w:rPr>
          <w:rFonts w:eastAsia="Calibri"/>
          <w:color w:val="auto"/>
          <w:szCs w:val="22"/>
          <w:lang w:eastAsia="en-US"/>
        </w:rPr>
        <w:t>тыс.</w:t>
      </w:r>
      <w:proofErr w:type="gramStart"/>
      <w:r w:rsidRPr="00372CAA">
        <w:rPr>
          <w:rFonts w:eastAsia="Calibri"/>
          <w:color w:val="auto"/>
          <w:szCs w:val="22"/>
          <w:lang w:eastAsia="en-US"/>
        </w:rPr>
        <w:t>кв.м</w:t>
      </w:r>
      <w:proofErr w:type="spellEnd"/>
      <w:proofErr w:type="gramEnd"/>
      <w:r w:rsidRPr="00372CAA">
        <w:rPr>
          <w:rFonts w:eastAsia="Calibri"/>
          <w:color w:val="auto"/>
          <w:szCs w:val="22"/>
          <w:lang w:eastAsia="en-US"/>
        </w:rPr>
        <w:t xml:space="preserve"> (35,0 %);</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          свыше 65 % –     2,6 </w:t>
      </w:r>
      <w:proofErr w:type="spellStart"/>
      <w:r w:rsidRPr="00372CAA">
        <w:rPr>
          <w:rFonts w:eastAsia="Calibri"/>
          <w:color w:val="auto"/>
          <w:szCs w:val="22"/>
          <w:lang w:eastAsia="en-US"/>
        </w:rPr>
        <w:t>тыс.</w:t>
      </w:r>
      <w:proofErr w:type="gramStart"/>
      <w:r w:rsidRPr="00372CAA">
        <w:rPr>
          <w:rFonts w:eastAsia="Calibri"/>
          <w:color w:val="auto"/>
          <w:szCs w:val="22"/>
          <w:lang w:eastAsia="en-US"/>
        </w:rPr>
        <w:t>кв.м</w:t>
      </w:r>
      <w:proofErr w:type="spellEnd"/>
      <w:proofErr w:type="gramEnd"/>
      <w:r w:rsidRPr="00372CAA">
        <w:rPr>
          <w:rFonts w:eastAsia="Calibri"/>
          <w:color w:val="auto"/>
          <w:szCs w:val="22"/>
          <w:lang w:eastAsia="en-US"/>
        </w:rPr>
        <w:t xml:space="preserve">  (0,2 %).</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Структура существующего жилищного фонда по этажности дана в табл.7.1.</w:t>
      </w:r>
    </w:p>
    <w:p w:rsidR="00372CAA" w:rsidRPr="00372CAA" w:rsidRDefault="00372CAA" w:rsidP="00372CAA">
      <w:pPr>
        <w:widowControl w:val="0"/>
        <w:autoSpaceDE w:val="0"/>
        <w:autoSpaceDN w:val="0"/>
        <w:adjustRightInd w:val="0"/>
        <w:ind w:firstLine="567"/>
        <w:jc w:val="center"/>
        <w:rPr>
          <w:rFonts w:ascii="Times New Roman CYR" w:hAnsi="Times New Roman CYR" w:cs="Times New Roman CYR"/>
          <w:b/>
          <w:bCs/>
          <w:sz w:val="30"/>
          <w:szCs w:val="30"/>
        </w:rPr>
      </w:pPr>
    </w:p>
    <w:p w:rsidR="00372CAA" w:rsidRPr="00372CAA" w:rsidRDefault="00372CAA" w:rsidP="00372CAA">
      <w:pPr>
        <w:widowControl w:val="0"/>
        <w:autoSpaceDE w:val="0"/>
        <w:autoSpaceDN w:val="0"/>
        <w:adjustRightInd w:val="0"/>
        <w:ind w:firstLine="567"/>
      </w:pPr>
      <w:r w:rsidRPr="00372CAA">
        <w:t>Таблица 7.1</w:t>
      </w:r>
      <w:r w:rsidRPr="00372CAA">
        <w:rPr>
          <w:rFonts w:ascii="Times New Roman CYR" w:hAnsi="Times New Roman CYR" w:cs="Times New Roman CYR"/>
          <w:b/>
          <w:bCs/>
          <w:sz w:val="30"/>
          <w:szCs w:val="30"/>
        </w:rPr>
        <w:t xml:space="preserve">   Жилищный фонд</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2"/>
        <w:gridCol w:w="1701"/>
      </w:tblGrid>
      <w:tr w:rsidR="00372CAA" w:rsidRPr="00372CAA" w:rsidTr="00372CAA">
        <w:tc>
          <w:tcPr>
            <w:tcW w:w="7762" w:type="dxa"/>
          </w:tcPr>
          <w:p w:rsidR="00372CAA" w:rsidRPr="00372CAA" w:rsidRDefault="00372CAA" w:rsidP="00372CAA">
            <w:pPr>
              <w:jc w:val="both"/>
            </w:pPr>
            <w:r w:rsidRPr="00372CAA">
              <w:t xml:space="preserve"> Всего – жилищный фонд,</w:t>
            </w:r>
          </w:p>
          <w:p w:rsidR="00372CAA" w:rsidRPr="00372CAA" w:rsidRDefault="00372CAA" w:rsidP="00372CAA">
            <w:pPr>
              <w:jc w:val="both"/>
            </w:pPr>
            <w:r w:rsidRPr="00372CAA">
              <w:t xml:space="preserve"> в том числе: </w:t>
            </w:r>
          </w:p>
        </w:tc>
        <w:tc>
          <w:tcPr>
            <w:tcW w:w="1701" w:type="dxa"/>
            <w:vAlign w:val="center"/>
          </w:tcPr>
          <w:p w:rsidR="00372CAA" w:rsidRPr="00372CAA" w:rsidRDefault="00372CAA" w:rsidP="00372CAA">
            <w:pPr>
              <w:jc w:val="center"/>
            </w:pPr>
            <w:r w:rsidRPr="00372CAA">
              <w:t>в %</w:t>
            </w:r>
          </w:p>
        </w:tc>
      </w:tr>
      <w:tr w:rsidR="00372CAA" w:rsidRPr="00372CAA" w:rsidTr="00372CAA">
        <w:tc>
          <w:tcPr>
            <w:tcW w:w="7762" w:type="dxa"/>
          </w:tcPr>
          <w:p w:rsidR="00372CAA" w:rsidRPr="00372CAA" w:rsidRDefault="00372CAA" w:rsidP="00372CAA">
            <w:pPr>
              <w:jc w:val="both"/>
            </w:pPr>
            <w:r w:rsidRPr="00372CAA">
              <w:rPr>
                <w:rFonts w:ascii="Times New Roman CYR" w:hAnsi="Times New Roman CYR" w:cs="Times New Roman CYR"/>
              </w:rPr>
              <w:t>в индивидуальных жилых домах с приусадебными земельными участками и малоэтажные дома</w:t>
            </w:r>
          </w:p>
        </w:tc>
        <w:tc>
          <w:tcPr>
            <w:tcW w:w="1701" w:type="dxa"/>
          </w:tcPr>
          <w:p w:rsidR="00372CAA" w:rsidRPr="00372CAA" w:rsidRDefault="00372CAA" w:rsidP="00372CAA">
            <w:pPr>
              <w:jc w:val="center"/>
            </w:pPr>
            <w:r w:rsidRPr="00372CAA">
              <w:t>4,1</w:t>
            </w:r>
          </w:p>
        </w:tc>
      </w:tr>
      <w:tr w:rsidR="00372CAA" w:rsidRPr="00372CAA" w:rsidTr="00372CAA">
        <w:tc>
          <w:tcPr>
            <w:tcW w:w="7762" w:type="dxa"/>
          </w:tcPr>
          <w:p w:rsidR="00372CAA" w:rsidRPr="00372CAA" w:rsidRDefault="00372CAA" w:rsidP="00372CAA">
            <w:pPr>
              <w:jc w:val="both"/>
            </w:pPr>
            <w:r w:rsidRPr="00372CAA">
              <w:t>в 3-4 этажных домах</w:t>
            </w:r>
          </w:p>
        </w:tc>
        <w:tc>
          <w:tcPr>
            <w:tcW w:w="1701" w:type="dxa"/>
          </w:tcPr>
          <w:p w:rsidR="00372CAA" w:rsidRPr="00372CAA" w:rsidRDefault="00372CAA" w:rsidP="00372CAA">
            <w:pPr>
              <w:jc w:val="center"/>
            </w:pPr>
            <w:r w:rsidRPr="00372CAA">
              <w:t>5,5</w:t>
            </w:r>
          </w:p>
        </w:tc>
      </w:tr>
      <w:tr w:rsidR="00372CAA" w:rsidRPr="00372CAA" w:rsidTr="00372CAA">
        <w:tc>
          <w:tcPr>
            <w:tcW w:w="7762" w:type="dxa"/>
          </w:tcPr>
          <w:p w:rsidR="00372CAA" w:rsidRPr="00372CAA" w:rsidRDefault="00372CAA" w:rsidP="00372CAA">
            <w:pPr>
              <w:jc w:val="both"/>
            </w:pPr>
            <w:r w:rsidRPr="00372CAA">
              <w:t>в 5 этажных</w:t>
            </w:r>
          </w:p>
        </w:tc>
        <w:tc>
          <w:tcPr>
            <w:tcW w:w="1701" w:type="dxa"/>
          </w:tcPr>
          <w:p w:rsidR="00372CAA" w:rsidRPr="00372CAA" w:rsidRDefault="00372CAA" w:rsidP="00372CAA">
            <w:pPr>
              <w:jc w:val="center"/>
            </w:pPr>
            <w:r w:rsidRPr="00372CAA">
              <w:t>62,1</w:t>
            </w:r>
          </w:p>
        </w:tc>
      </w:tr>
      <w:tr w:rsidR="00372CAA" w:rsidRPr="00372CAA" w:rsidTr="00372CAA">
        <w:tc>
          <w:tcPr>
            <w:tcW w:w="7762" w:type="dxa"/>
          </w:tcPr>
          <w:p w:rsidR="00372CAA" w:rsidRPr="00372CAA" w:rsidRDefault="00372CAA" w:rsidP="00372CAA">
            <w:pPr>
              <w:jc w:val="both"/>
            </w:pPr>
            <w:r w:rsidRPr="00372CAA">
              <w:t>в многоэтажных домах 6 и более этажей</w:t>
            </w:r>
          </w:p>
        </w:tc>
        <w:tc>
          <w:tcPr>
            <w:tcW w:w="1701" w:type="dxa"/>
          </w:tcPr>
          <w:p w:rsidR="00372CAA" w:rsidRPr="00372CAA" w:rsidRDefault="00372CAA" w:rsidP="00372CAA">
            <w:pPr>
              <w:jc w:val="center"/>
            </w:pPr>
            <w:r w:rsidRPr="00372CAA">
              <w:t>28,3</w:t>
            </w:r>
          </w:p>
        </w:tc>
      </w:tr>
    </w:tbl>
    <w:p w:rsidR="00372CAA" w:rsidRPr="00372CAA" w:rsidRDefault="00372CAA" w:rsidP="00372CAA">
      <w:pPr>
        <w:ind w:firstLine="567"/>
      </w:pPr>
    </w:p>
    <w:p w:rsidR="00372CAA" w:rsidRPr="00372CAA" w:rsidRDefault="00372CAA" w:rsidP="00372CAA">
      <w:pPr>
        <w:ind w:firstLine="567"/>
        <w:jc w:val="both"/>
      </w:pPr>
      <w:r w:rsidRPr="00372CAA">
        <w:t>Обобществленный жилищный фонд имеет современное инженерное оборудование. Уровень обеспеченности водопроводом – 84,1 %, канализацией – 84 %, центральным отоплением – 87,8 %, горячим водоснабжением – 81,7 %, ваннами и душем – 81 %, газоснабжением – 7,4 %, напольными электроплитами – 49,9 %.</w:t>
      </w:r>
    </w:p>
    <w:p w:rsidR="00372CAA" w:rsidRPr="00372CAA" w:rsidRDefault="00372CAA" w:rsidP="00372CAA">
      <w:pPr>
        <w:ind w:firstLine="567"/>
        <w:jc w:val="both"/>
      </w:pPr>
      <w:r w:rsidRPr="00372CAA">
        <w:t xml:space="preserve">В 2004 году в Арсеньеве за счет всех источников финансирования </w:t>
      </w:r>
      <w:proofErr w:type="gramStart"/>
      <w:r w:rsidRPr="00372CAA">
        <w:t xml:space="preserve">введено  </w:t>
      </w:r>
      <w:smartTag w:uri="urn:schemas-microsoft-com:office:smarttags" w:element="metricconverter">
        <w:smartTagPr>
          <w:attr w:name="ProductID" w:val="1 000 м2"/>
        </w:smartTagPr>
        <w:r w:rsidRPr="00372CAA">
          <w:t>1</w:t>
        </w:r>
        <w:proofErr w:type="gramEnd"/>
        <w:r w:rsidRPr="00372CAA">
          <w:t> 000 м</w:t>
        </w:r>
        <w:r w:rsidRPr="00372CAA">
          <w:rPr>
            <w:vertAlign w:val="superscript"/>
          </w:rPr>
          <w:t>2</w:t>
        </w:r>
      </w:smartTag>
      <w:r w:rsidRPr="00372CAA">
        <w:t xml:space="preserve"> общей площади жилищного фонда, что больше на 40%, чем в 2005 году, но меньше в 4 раза, чем в </w:t>
      </w:r>
      <w:smartTag w:uri="urn:schemas-microsoft-com:office:smarttags" w:element="metricconverter">
        <w:smartTagPr>
          <w:attr w:name="ProductID" w:val="2003 г"/>
        </w:smartTagPr>
        <w:r w:rsidRPr="00372CAA">
          <w:t>2003 г</w:t>
        </w:r>
      </w:smartTag>
      <w:r w:rsidRPr="00372CAA">
        <w:t>. (</w:t>
      </w:r>
      <w:smartTag w:uri="urn:schemas-microsoft-com:office:smarttags" w:element="metricconverter">
        <w:smartTagPr>
          <w:attr w:name="ProductID" w:val="4 000 м2"/>
        </w:smartTagPr>
        <w:r w:rsidRPr="00372CAA">
          <w:t>4 000 м</w:t>
        </w:r>
        <w:r w:rsidRPr="00372CAA">
          <w:rPr>
            <w:vertAlign w:val="superscript"/>
          </w:rPr>
          <w:t>2</w:t>
        </w:r>
      </w:smartTag>
      <w:r w:rsidRPr="00372CAA">
        <w:t>). В 2006 году было введено 5,8 тыс. м</w:t>
      </w:r>
      <w:r w:rsidRPr="00372CAA">
        <w:rPr>
          <w:vertAlign w:val="superscript"/>
        </w:rPr>
        <w:t xml:space="preserve">2 </w:t>
      </w:r>
      <w:r w:rsidRPr="00372CAA">
        <w:t>общей площади, а в 2007 году – 1,6 тыс. м</w:t>
      </w:r>
      <w:r w:rsidRPr="00372CAA">
        <w:rPr>
          <w:vertAlign w:val="superscript"/>
        </w:rPr>
        <w:t>2</w:t>
      </w:r>
      <w:r w:rsidRPr="00372CAA">
        <w:t>. За последние три года среднегодовой ввод жилья составил 2,6 тыс. м</w:t>
      </w:r>
      <w:r w:rsidRPr="00372CAA">
        <w:rPr>
          <w:vertAlign w:val="superscript"/>
        </w:rPr>
        <w:t>2</w:t>
      </w:r>
      <w:r w:rsidRPr="00372CAA">
        <w:t xml:space="preserve">. </w:t>
      </w:r>
    </w:p>
    <w:p w:rsidR="00372CAA" w:rsidRPr="00372CAA" w:rsidRDefault="00372CAA" w:rsidP="00372CAA">
      <w:pPr>
        <w:ind w:firstLine="567"/>
        <w:jc w:val="both"/>
      </w:pPr>
      <w:r w:rsidRPr="00372CAA">
        <w:t xml:space="preserve">Объемы нового строительства зависят от вариантов развития города (по численности населения), инвестиций в жилищное строительство и денежных доходов населения. </w:t>
      </w:r>
    </w:p>
    <w:p w:rsidR="00372CAA" w:rsidRPr="00372CAA" w:rsidRDefault="00372CAA" w:rsidP="00372CAA">
      <w:pPr>
        <w:ind w:firstLine="567"/>
        <w:jc w:val="both"/>
        <w:rPr>
          <w:rFonts w:ascii="Times New Roman CYR" w:hAnsi="Times New Roman CYR" w:cs="Times New Roman CYR"/>
        </w:rPr>
      </w:pPr>
      <w:r w:rsidRPr="00372CAA">
        <w:rPr>
          <w:rFonts w:ascii="Times New Roman CYR" w:hAnsi="Times New Roman CYR" w:cs="Times New Roman CYR"/>
        </w:rPr>
        <w:t>Потребность в новом жилищном строительстве Арсеньевского городского округа (при среднем варианте развития) приводится в таблице 7.2:</w:t>
      </w:r>
    </w:p>
    <w:p w:rsidR="00372CAA" w:rsidRPr="00372CAA" w:rsidRDefault="00372CAA" w:rsidP="00372CAA">
      <w:pPr>
        <w:widowControl w:val="0"/>
        <w:autoSpaceDE w:val="0"/>
        <w:autoSpaceDN w:val="0"/>
        <w:adjustRightInd w:val="0"/>
        <w:ind w:firstLine="567"/>
        <w:jc w:val="center"/>
        <w:rPr>
          <w:rFonts w:ascii="Times New Roman CYR" w:hAnsi="Times New Roman CYR" w:cs="Times New Roman CYR"/>
        </w:rPr>
      </w:pPr>
    </w:p>
    <w:p w:rsidR="00372CAA" w:rsidRPr="00372CAA" w:rsidRDefault="00372CAA" w:rsidP="00372CAA">
      <w:pPr>
        <w:widowControl w:val="0"/>
        <w:autoSpaceDE w:val="0"/>
        <w:autoSpaceDN w:val="0"/>
        <w:adjustRightInd w:val="0"/>
        <w:ind w:firstLine="567"/>
        <w:jc w:val="center"/>
        <w:rPr>
          <w:rFonts w:ascii="Times New Roman CYR" w:hAnsi="Times New Roman CYR" w:cs="Times New Roman CYR"/>
          <w:b/>
          <w:bCs/>
        </w:rPr>
      </w:pPr>
      <w:r w:rsidRPr="00372CAA">
        <w:rPr>
          <w:rFonts w:ascii="Times New Roman CYR" w:hAnsi="Times New Roman CYR" w:cs="Times New Roman CYR"/>
        </w:rPr>
        <w:t xml:space="preserve">Таблица 7.2              </w:t>
      </w:r>
      <w:r w:rsidRPr="00372CAA">
        <w:rPr>
          <w:rFonts w:ascii="Times New Roman CYR" w:hAnsi="Times New Roman CYR" w:cs="Times New Roman CYR"/>
          <w:b/>
          <w:bCs/>
        </w:rPr>
        <w:t xml:space="preserve">Потребность в новом жилищном фонде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gridCol w:w="1701"/>
        <w:gridCol w:w="1984"/>
      </w:tblGrid>
      <w:tr w:rsidR="00372CAA" w:rsidRPr="00372CAA" w:rsidTr="00372CAA">
        <w:tc>
          <w:tcPr>
            <w:tcW w:w="4536"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Наименование</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Единица</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изм.</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1-я</w:t>
            </w:r>
            <w:r w:rsidRPr="00372CAA">
              <w:rPr>
                <w:rFonts w:ascii="Times New Roman CYR" w:hAnsi="Times New Roman CYR" w:cs="Times New Roman CYR"/>
                <w:sz w:val="24"/>
                <w:szCs w:val="24"/>
                <w:lang w:val="en-US"/>
              </w:rPr>
              <w:t xml:space="preserve"> </w:t>
            </w:r>
            <w:r w:rsidRPr="00372CAA">
              <w:rPr>
                <w:rFonts w:ascii="Times New Roman CYR" w:hAnsi="Times New Roman CYR" w:cs="Times New Roman CYR"/>
                <w:sz w:val="24"/>
                <w:szCs w:val="24"/>
              </w:rPr>
              <w:t>очередь,</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60 тыс. чел.</w:t>
            </w:r>
          </w:p>
        </w:tc>
        <w:tc>
          <w:tcPr>
            <w:tcW w:w="1984" w:type="dxa"/>
            <w:vAlign w:val="center"/>
          </w:tcPr>
          <w:p w:rsidR="00372CAA" w:rsidRPr="00372CAA" w:rsidRDefault="00372CAA" w:rsidP="00372CAA">
            <w:pPr>
              <w:widowControl w:val="0"/>
              <w:tabs>
                <w:tab w:val="left" w:pos="5103"/>
              </w:tabs>
              <w:autoSpaceDE w:val="0"/>
              <w:autoSpaceDN w:val="0"/>
              <w:adjustRightInd w:val="0"/>
              <w:ind w:firstLine="33"/>
              <w:rPr>
                <w:rFonts w:ascii="Times New Roman CYR" w:hAnsi="Times New Roman CYR" w:cs="Times New Roman CYR"/>
                <w:sz w:val="24"/>
                <w:szCs w:val="24"/>
              </w:rPr>
            </w:pPr>
            <w:r w:rsidRPr="00372CAA">
              <w:rPr>
                <w:rFonts w:ascii="Times New Roman CYR" w:hAnsi="Times New Roman CYR" w:cs="Times New Roman CYR"/>
                <w:sz w:val="24"/>
                <w:szCs w:val="24"/>
              </w:rPr>
              <w:t>Расчетный срок,</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4"/>
                <w:szCs w:val="24"/>
              </w:rPr>
            </w:pPr>
            <w:r w:rsidRPr="00372CAA">
              <w:rPr>
                <w:rFonts w:ascii="Times New Roman CYR" w:hAnsi="Times New Roman CYR" w:cs="Times New Roman CYR"/>
                <w:sz w:val="24"/>
                <w:szCs w:val="24"/>
              </w:rPr>
              <w:t>70 тыс. чел.</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1. Прирост численности населения</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тыс. чел.</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2</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12</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 xml:space="preserve">2. Численность проживающих в </w:t>
            </w:r>
            <w:r w:rsidRPr="00372CAA">
              <w:rPr>
                <w:rFonts w:ascii="Times New Roman CYR" w:hAnsi="Times New Roman CYR" w:cs="Times New Roman CYR"/>
              </w:rPr>
              <w:lastRenderedPageBreak/>
              <w:t>ветхом и аварийном жилфонде (15.5 тыс. м</w:t>
            </w:r>
            <w:r w:rsidRPr="00372CAA">
              <w:rPr>
                <w:rFonts w:ascii="Times New Roman CYR" w:hAnsi="Times New Roman CYR" w:cs="Times New Roman CYR"/>
                <w:vertAlign w:val="superscript"/>
              </w:rPr>
              <w:t>2</w:t>
            </w:r>
            <w:r w:rsidRPr="00372CAA">
              <w:rPr>
                <w:rFonts w:ascii="Times New Roman CYR" w:hAnsi="Times New Roman CYR" w:cs="Times New Roman CYR"/>
              </w:rPr>
              <w:t>)</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lastRenderedPageBreak/>
              <w:t>тыс. чел.</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0,74</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0,74</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3. Потребность в новом жилищном фонде</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 xml:space="preserve">тыс. </w:t>
            </w:r>
            <w:proofErr w:type="spellStart"/>
            <w:r w:rsidRPr="00372CAA">
              <w:rPr>
                <w:rFonts w:ascii="Times New Roman CYR" w:hAnsi="Times New Roman CYR" w:cs="Times New Roman CYR"/>
              </w:rPr>
              <w:t>кв.м</w:t>
            </w:r>
            <w:proofErr w:type="spellEnd"/>
            <w:r w:rsidRPr="00372CAA">
              <w:rPr>
                <w:rFonts w:ascii="Times New Roman CYR" w:hAnsi="Times New Roman CYR" w:cs="Times New Roman CYR"/>
              </w:rPr>
              <w:t>.</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151,5</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401,5</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 xml:space="preserve">- на прирост населения </w:t>
            </w:r>
          </w:p>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(25 м</w:t>
            </w:r>
            <w:r w:rsidRPr="00372CAA">
              <w:rPr>
                <w:rFonts w:ascii="Times New Roman CYR" w:hAnsi="Times New Roman CYR" w:cs="Times New Roman CYR"/>
                <w:vertAlign w:val="superscript"/>
              </w:rPr>
              <w:t>2</w:t>
            </w:r>
            <w:r w:rsidRPr="00372CAA">
              <w:rPr>
                <w:rFonts w:ascii="Times New Roman CYR" w:hAnsi="Times New Roman CYR" w:cs="Times New Roman CYR"/>
              </w:rPr>
              <w:t>на 1 чел.)</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 xml:space="preserve">тыс. </w:t>
            </w:r>
            <w:proofErr w:type="spellStart"/>
            <w:r w:rsidRPr="00372CAA">
              <w:rPr>
                <w:rFonts w:ascii="Times New Roman CYR" w:hAnsi="Times New Roman CYR" w:cs="Times New Roman CYR"/>
              </w:rPr>
              <w:t>кв.м</w:t>
            </w:r>
            <w:proofErr w:type="spellEnd"/>
            <w:r w:rsidRPr="00372CAA">
              <w:rPr>
                <w:rFonts w:ascii="Times New Roman CYR" w:hAnsi="Times New Roman CYR" w:cs="Times New Roman CYR"/>
              </w:rPr>
              <w:t>.</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50</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300</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 xml:space="preserve">- на переселение граждан из ветхого жилого фонда </w:t>
            </w:r>
          </w:p>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w:t>
            </w:r>
            <w:smartTag w:uri="urn:schemas-microsoft-com:office:smarttags" w:element="metricconverter">
              <w:smartTagPr>
                <w:attr w:name="ProductID" w:val="20 м2"/>
              </w:smartTagPr>
              <w:r w:rsidRPr="00372CAA">
                <w:rPr>
                  <w:rFonts w:ascii="Times New Roman CYR" w:hAnsi="Times New Roman CYR" w:cs="Times New Roman CYR"/>
                </w:rPr>
                <w:t>20 м</w:t>
              </w:r>
              <w:r w:rsidRPr="00372CAA">
                <w:rPr>
                  <w:rFonts w:ascii="Times New Roman CYR" w:hAnsi="Times New Roman CYR" w:cs="Times New Roman CYR"/>
                  <w:vertAlign w:val="superscript"/>
                </w:rPr>
                <w:t>2</w:t>
              </w:r>
            </w:smartTag>
            <w:r w:rsidRPr="00372CAA">
              <w:rPr>
                <w:rFonts w:ascii="Times New Roman CYR" w:hAnsi="Times New Roman CYR" w:cs="Times New Roman CYR"/>
                <w:vertAlign w:val="superscript"/>
              </w:rPr>
              <w:t xml:space="preserve"> </w:t>
            </w:r>
            <w:r w:rsidRPr="00372CAA">
              <w:rPr>
                <w:rFonts w:ascii="Times New Roman CYR" w:hAnsi="Times New Roman CYR" w:cs="Times New Roman CYR"/>
              </w:rPr>
              <w:t>на 1 чел.)</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u w:val="single"/>
              </w:rPr>
            </w:pPr>
            <w:r w:rsidRPr="00372CAA">
              <w:rPr>
                <w:rFonts w:ascii="Times New Roman CYR" w:hAnsi="Times New Roman CYR" w:cs="Times New Roman CYR"/>
                <w:u w:val="single"/>
              </w:rPr>
              <w:t xml:space="preserve">тыс. </w:t>
            </w:r>
            <w:proofErr w:type="spellStart"/>
            <w:r w:rsidRPr="00372CAA">
              <w:rPr>
                <w:rFonts w:ascii="Times New Roman CYR" w:hAnsi="Times New Roman CYR" w:cs="Times New Roman CYR"/>
                <w:u w:val="single"/>
              </w:rPr>
              <w:t>кв.м</w:t>
            </w:r>
            <w:proofErr w:type="spellEnd"/>
            <w:r w:rsidRPr="00372CAA">
              <w:rPr>
                <w:rFonts w:ascii="Times New Roman CYR" w:hAnsi="Times New Roman CYR" w:cs="Times New Roman CYR"/>
                <w:u w:val="single"/>
              </w:rPr>
              <w:t>.</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u w:val="single"/>
              </w:rPr>
            </w:pPr>
            <w:proofErr w:type="spellStart"/>
            <w:r w:rsidRPr="00372CAA">
              <w:rPr>
                <w:rFonts w:ascii="Times New Roman CYR" w:hAnsi="Times New Roman CYR" w:cs="Times New Roman CYR"/>
                <w:u w:val="single"/>
              </w:rPr>
              <w:t>тыс.чел</w:t>
            </w:r>
            <w:proofErr w:type="spellEnd"/>
            <w:r w:rsidRPr="00372CAA">
              <w:rPr>
                <w:rFonts w:ascii="Times New Roman CYR" w:hAnsi="Times New Roman CYR" w:cs="Times New Roman CYR"/>
                <w:u w:val="single"/>
              </w:rPr>
              <w:t>.</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u w:val="single"/>
              </w:rPr>
            </w:pPr>
            <w:r w:rsidRPr="00372CAA">
              <w:rPr>
                <w:rFonts w:ascii="Times New Roman CYR" w:hAnsi="Times New Roman CYR" w:cs="Times New Roman CYR"/>
                <w:u w:val="single"/>
              </w:rPr>
              <w:t>15,5</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0,74</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u w:val="single"/>
              </w:rPr>
            </w:pPr>
            <w:r w:rsidRPr="00372CAA">
              <w:rPr>
                <w:rFonts w:ascii="Times New Roman CYR" w:hAnsi="Times New Roman CYR" w:cs="Times New Roman CYR"/>
                <w:u w:val="single"/>
              </w:rPr>
              <w:t>15,5</w:t>
            </w:r>
          </w:p>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0,74</w:t>
            </w:r>
          </w:p>
        </w:tc>
      </w:tr>
      <w:tr w:rsidR="00372CAA" w:rsidRPr="00372CAA" w:rsidTr="00372CAA">
        <w:tc>
          <w:tcPr>
            <w:tcW w:w="4536" w:type="dxa"/>
          </w:tcPr>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 xml:space="preserve">-  на расширение </w:t>
            </w:r>
          </w:p>
          <w:p w:rsidR="00372CAA" w:rsidRPr="00372CAA" w:rsidRDefault="00372CAA" w:rsidP="00372CAA">
            <w:pPr>
              <w:widowControl w:val="0"/>
              <w:tabs>
                <w:tab w:val="left" w:pos="5103"/>
              </w:tabs>
              <w:autoSpaceDE w:val="0"/>
              <w:autoSpaceDN w:val="0"/>
              <w:adjustRightInd w:val="0"/>
              <w:ind w:left="176"/>
              <w:rPr>
                <w:rFonts w:ascii="Times New Roman CYR" w:hAnsi="Times New Roman CYR" w:cs="Times New Roman CYR"/>
              </w:rPr>
            </w:pPr>
            <w:r w:rsidRPr="00372CAA">
              <w:rPr>
                <w:rFonts w:ascii="Times New Roman CYR" w:hAnsi="Times New Roman CYR" w:cs="Times New Roman CYR"/>
              </w:rPr>
              <w:t>(</w:t>
            </w:r>
            <w:smartTag w:uri="urn:schemas-microsoft-com:office:smarttags" w:element="metricconverter">
              <w:smartTagPr>
                <w:attr w:name="ProductID" w:val="22,5 м2"/>
              </w:smartTagPr>
              <w:r w:rsidRPr="00372CAA">
                <w:rPr>
                  <w:rFonts w:ascii="Times New Roman CYR" w:hAnsi="Times New Roman CYR" w:cs="Times New Roman CYR"/>
                </w:rPr>
                <w:t>22,5 м</w:t>
              </w:r>
              <w:r w:rsidRPr="00372CAA">
                <w:rPr>
                  <w:rFonts w:ascii="Times New Roman CYR" w:hAnsi="Times New Roman CYR" w:cs="Times New Roman CYR"/>
                  <w:vertAlign w:val="superscript"/>
                </w:rPr>
                <w:t>2</w:t>
              </w:r>
            </w:smartTag>
            <w:r w:rsidRPr="00372CAA">
              <w:rPr>
                <w:rFonts w:ascii="Times New Roman CYR" w:hAnsi="Times New Roman CYR" w:cs="Times New Roman CYR"/>
              </w:rPr>
              <w:t xml:space="preserve"> на 1 чел.)</w:t>
            </w:r>
          </w:p>
        </w:tc>
        <w:tc>
          <w:tcPr>
            <w:tcW w:w="1418"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 xml:space="preserve">тыс. </w:t>
            </w:r>
            <w:proofErr w:type="spellStart"/>
            <w:r w:rsidRPr="00372CAA">
              <w:rPr>
                <w:rFonts w:ascii="Times New Roman CYR" w:hAnsi="Times New Roman CYR" w:cs="Times New Roman CYR"/>
              </w:rPr>
              <w:t>кв.м</w:t>
            </w:r>
            <w:proofErr w:type="spellEnd"/>
            <w:r w:rsidRPr="00372CAA">
              <w:rPr>
                <w:rFonts w:ascii="Times New Roman CYR" w:hAnsi="Times New Roman CYR" w:cs="Times New Roman CYR"/>
              </w:rPr>
              <w:t>.</w:t>
            </w:r>
          </w:p>
        </w:tc>
        <w:tc>
          <w:tcPr>
            <w:tcW w:w="1701"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86</w:t>
            </w:r>
          </w:p>
        </w:tc>
        <w:tc>
          <w:tcPr>
            <w:tcW w:w="1984" w:type="dxa"/>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86</w:t>
            </w:r>
          </w:p>
        </w:tc>
      </w:tr>
    </w:tbl>
    <w:p w:rsidR="00372CAA" w:rsidRPr="00372CAA" w:rsidRDefault="00372CAA" w:rsidP="00372CAA">
      <w:pPr>
        <w:widowControl w:val="0"/>
        <w:tabs>
          <w:tab w:val="left" w:pos="5835"/>
        </w:tabs>
        <w:autoSpaceDE w:val="0"/>
        <w:autoSpaceDN w:val="0"/>
        <w:adjustRightInd w:val="0"/>
        <w:ind w:firstLine="567"/>
        <w:rPr>
          <w:rFonts w:ascii="Times New Roman CYR" w:hAnsi="Times New Roman CYR" w:cs="Times New Roman CYR"/>
          <w:b/>
          <w:bCs/>
        </w:rPr>
      </w:pPr>
    </w:p>
    <w:p w:rsidR="00372CAA" w:rsidRPr="00372CAA" w:rsidRDefault="00372CAA" w:rsidP="00372CAA">
      <w:pPr>
        <w:widowControl w:val="0"/>
        <w:autoSpaceDE w:val="0"/>
        <w:autoSpaceDN w:val="0"/>
        <w:adjustRightInd w:val="0"/>
        <w:ind w:firstLine="567"/>
        <w:jc w:val="both"/>
        <w:rPr>
          <w:rFonts w:ascii="Times New Roman CYR" w:hAnsi="Times New Roman CYR" w:cs="Times New Roman CYR"/>
          <w:b/>
          <w:bCs/>
        </w:rPr>
      </w:pPr>
      <w:r w:rsidRPr="00372CAA">
        <w:rPr>
          <w:rFonts w:ascii="Times New Roman CYR" w:hAnsi="Times New Roman CYR" w:cs="Times New Roman CYR"/>
          <w:bCs/>
        </w:rPr>
        <w:t>Ориентировочная структура нового жилищного строительства по</w:t>
      </w:r>
      <w:r w:rsidRPr="00372CAA">
        <w:rPr>
          <w:rFonts w:ascii="Times New Roman CYR" w:hAnsi="Times New Roman CYR" w:cs="Times New Roman CYR"/>
          <w:b/>
          <w:bCs/>
        </w:rPr>
        <w:t xml:space="preserve"> </w:t>
      </w:r>
      <w:r w:rsidRPr="00372CAA">
        <w:rPr>
          <w:rFonts w:ascii="Times New Roman CYR" w:hAnsi="Times New Roman CYR" w:cs="Times New Roman CYR"/>
          <w:bCs/>
        </w:rPr>
        <w:t>этажности</w:t>
      </w:r>
      <w:r w:rsidRPr="00372CAA">
        <w:rPr>
          <w:rFonts w:ascii="Times New Roman CYR" w:hAnsi="Times New Roman CYR" w:cs="Times New Roman CYR"/>
          <w:b/>
          <w:bCs/>
        </w:rPr>
        <w:t>:</w:t>
      </w:r>
    </w:p>
    <w:p w:rsidR="00372CAA" w:rsidRPr="00372CAA" w:rsidRDefault="00372CAA" w:rsidP="00372CAA">
      <w:pPr>
        <w:widowControl w:val="0"/>
        <w:autoSpaceDE w:val="0"/>
        <w:autoSpaceDN w:val="0"/>
        <w:adjustRightInd w:val="0"/>
        <w:ind w:firstLine="567"/>
        <w:jc w:val="both"/>
        <w:rPr>
          <w:rFonts w:ascii="Times New Roman CYR" w:hAnsi="Times New Roman CYR" w:cs="Times New Roman CYR"/>
        </w:rPr>
      </w:pPr>
    </w:p>
    <w:p w:rsidR="00372CAA" w:rsidRPr="00372CAA" w:rsidRDefault="00372CAA" w:rsidP="00372CAA">
      <w:pPr>
        <w:widowControl w:val="0"/>
        <w:autoSpaceDE w:val="0"/>
        <w:autoSpaceDN w:val="0"/>
        <w:adjustRightInd w:val="0"/>
        <w:ind w:firstLine="567"/>
        <w:jc w:val="both"/>
        <w:rPr>
          <w:rFonts w:ascii="Times New Roman CYR" w:hAnsi="Times New Roman CYR" w:cs="Times New Roman CYR"/>
        </w:rPr>
      </w:pPr>
      <w:r w:rsidRPr="00372CAA">
        <w:rPr>
          <w:rFonts w:ascii="Times New Roman CYR" w:hAnsi="Times New Roman CYR" w:cs="Times New Roman CYR"/>
        </w:rPr>
        <w:t>Таблица 7.3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134"/>
      </w:tblGrid>
      <w:tr w:rsidR="00372CAA" w:rsidRPr="00372CAA" w:rsidTr="00372CAA">
        <w:trPr>
          <w:trHeight w:val="579"/>
        </w:trPr>
        <w:tc>
          <w:tcPr>
            <w:tcW w:w="6379"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Наименование</w:t>
            </w:r>
          </w:p>
        </w:tc>
        <w:tc>
          <w:tcPr>
            <w:tcW w:w="1134"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b/>
                <w:bCs/>
                <w:sz w:val="26"/>
                <w:szCs w:val="26"/>
              </w:rPr>
            </w:pPr>
            <w:r w:rsidRPr="00372CAA">
              <w:rPr>
                <w:rFonts w:ascii="Times New Roman CYR" w:hAnsi="Times New Roman CYR" w:cs="Times New Roman CYR"/>
                <w:b/>
                <w:bCs/>
                <w:sz w:val="26"/>
                <w:szCs w:val="26"/>
              </w:rPr>
              <w:t>%</w:t>
            </w:r>
          </w:p>
        </w:tc>
      </w:tr>
      <w:tr w:rsidR="00372CAA" w:rsidRPr="00372CAA" w:rsidTr="00372CAA">
        <w:tc>
          <w:tcPr>
            <w:tcW w:w="6379" w:type="dxa"/>
          </w:tcPr>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1. Индивидуальные жилые дома с приусадебными земельными участками и малоэтажные дома</w:t>
            </w:r>
          </w:p>
        </w:tc>
        <w:tc>
          <w:tcPr>
            <w:tcW w:w="1134"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25</w:t>
            </w:r>
          </w:p>
        </w:tc>
      </w:tr>
      <w:tr w:rsidR="00372CAA" w:rsidRPr="00372CAA" w:rsidTr="00372CAA">
        <w:tc>
          <w:tcPr>
            <w:tcW w:w="6379" w:type="dxa"/>
          </w:tcPr>
          <w:p w:rsidR="00372CAA" w:rsidRPr="00372CAA" w:rsidRDefault="00372CAA" w:rsidP="00372CAA">
            <w:pPr>
              <w:widowControl w:val="0"/>
              <w:autoSpaceDE w:val="0"/>
              <w:autoSpaceDN w:val="0"/>
              <w:adjustRightInd w:val="0"/>
              <w:ind w:firstLine="34"/>
              <w:jc w:val="both"/>
              <w:rPr>
                <w:rFonts w:ascii="Times New Roman CYR" w:hAnsi="Times New Roman CYR" w:cs="Times New Roman CYR"/>
              </w:rPr>
            </w:pPr>
            <w:r w:rsidRPr="00372CAA">
              <w:rPr>
                <w:rFonts w:ascii="Times New Roman CYR" w:hAnsi="Times New Roman CYR" w:cs="Times New Roman CYR"/>
              </w:rPr>
              <w:t>2. 3-5-этажные</w:t>
            </w:r>
          </w:p>
        </w:tc>
        <w:tc>
          <w:tcPr>
            <w:tcW w:w="1134"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45</w:t>
            </w:r>
          </w:p>
        </w:tc>
      </w:tr>
      <w:tr w:rsidR="00372CAA" w:rsidRPr="00372CAA" w:rsidTr="00372CAA">
        <w:tc>
          <w:tcPr>
            <w:tcW w:w="6379" w:type="dxa"/>
          </w:tcPr>
          <w:p w:rsidR="00372CAA" w:rsidRPr="00372CAA" w:rsidRDefault="00372CAA" w:rsidP="00372CAA">
            <w:pPr>
              <w:widowControl w:val="0"/>
              <w:autoSpaceDE w:val="0"/>
              <w:autoSpaceDN w:val="0"/>
              <w:adjustRightInd w:val="0"/>
              <w:ind w:firstLine="34"/>
              <w:jc w:val="both"/>
              <w:rPr>
                <w:rFonts w:ascii="Times New Roman CYR" w:hAnsi="Times New Roman CYR" w:cs="Times New Roman CYR"/>
              </w:rPr>
            </w:pPr>
            <w:r w:rsidRPr="00372CAA">
              <w:rPr>
                <w:rFonts w:ascii="Times New Roman CYR" w:hAnsi="Times New Roman CYR" w:cs="Times New Roman CYR"/>
              </w:rPr>
              <w:t>3. Жилые дома свыше 5 этажей</w:t>
            </w:r>
          </w:p>
        </w:tc>
        <w:tc>
          <w:tcPr>
            <w:tcW w:w="1134"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30</w:t>
            </w:r>
          </w:p>
        </w:tc>
      </w:tr>
      <w:tr w:rsidR="00372CAA" w:rsidRPr="00372CAA" w:rsidTr="00372CAA">
        <w:tc>
          <w:tcPr>
            <w:tcW w:w="6379" w:type="dxa"/>
          </w:tcPr>
          <w:p w:rsidR="00372CAA" w:rsidRPr="00372CAA" w:rsidRDefault="00372CAA" w:rsidP="00372CAA">
            <w:pPr>
              <w:widowControl w:val="0"/>
              <w:autoSpaceDE w:val="0"/>
              <w:autoSpaceDN w:val="0"/>
              <w:adjustRightInd w:val="0"/>
              <w:ind w:firstLine="34"/>
              <w:jc w:val="both"/>
              <w:rPr>
                <w:rFonts w:ascii="Times New Roman CYR" w:hAnsi="Times New Roman CYR" w:cs="Times New Roman CYR"/>
                <w:i/>
              </w:rPr>
            </w:pPr>
            <w:r w:rsidRPr="00372CAA">
              <w:rPr>
                <w:rFonts w:ascii="Times New Roman CYR" w:hAnsi="Times New Roman CYR" w:cs="Times New Roman CYR"/>
                <w:i/>
              </w:rPr>
              <w:t>Всего</w:t>
            </w:r>
          </w:p>
        </w:tc>
        <w:tc>
          <w:tcPr>
            <w:tcW w:w="1134"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i/>
                <w:sz w:val="26"/>
                <w:szCs w:val="26"/>
              </w:rPr>
            </w:pPr>
            <w:r w:rsidRPr="00372CAA">
              <w:rPr>
                <w:rFonts w:ascii="Times New Roman CYR" w:hAnsi="Times New Roman CYR" w:cs="Times New Roman CYR"/>
                <w:i/>
                <w:sz w:val="26"/>
                <w:szCs w:val="26"/>
              </w:rPr>
              <w:t>100</w:t>
            </w:r>
          </w:p>
        </w:tc>
      </w:tr>
    </w:tbl>
    <w:p w:rsidR="00372CAA" w:rsidRPr="00372CAA" w:rsidRDefault="00372CAA" w:rsidP="00372CAA">
      <w:pPr>
        <w:tabs>
          <w:tab w:val="left" w:pos="945"/>
        </w:tabs>
        <w:ind w:firstLine="567"/>
        <w:rPr>
          <w:color w:val="auto"/>
          <w:sz w:val="26"/>
          <w:szCs w:val="26"/>
        </w:rPr>
      </w:pPr>
    </w:p>
    <w:p w:rsidR="00372CAA" w:rsidRPr="00372CAA" w:rsidRDefault="00372CAA" w:rsidP="00372CAA">
      <w:pPr>
        <w:ind w:firstLine="567"/>
        <w:jc w:val="center"/>
        <w:rPr>
          <w:b/>
          <w:sz w:val="30"/>
          <w:szCs w:val="30"/>
        </w:rPr>
      </w:pPr>
      <w:r w:rsidRPr="00372CAA">
        <w:rPr>
          <w:b/>
          <w:sz w:val="30"/>
          <w:szCs w:val="30"/>
        </w:rPr>
        <w:t>Распределение численности населения и жилищного фонда по планировочным районам Арсеньевского городского округа</w:t>
      </w:r>
    </w:p>
    <w:p w:rsidR="00372CAA" w:rsidRPr="00372CAA" w:rsidRDefault="00372CAA" w:rsidP="00372CAA">
      <w:pPr>
        <w:widowControl w:val="0"/>
        <w:autoSpaceDE w:val="0"/>
        <w:autoSpaceDN w:val="0"/>
        <w:adjustRightInd w:val="0"/>
        <w:ind w:firstLine="567"/>
        <w:jc w:val="both"/>
        <w:rPr>
          <w:rFonts w:ascii="Times New Roman CYR" w:hAnsi="Times New Roman CYR" w:cs="Times New Roman CYR"/>
        </w:rPr>
      </w:pPr>
      <w:r w:rsidRPr="00372CAA">
        <w:rPr>
          <w:rFonts w:ascii="Times New Roman CYR" w:hAnsi="Times New Roman CYR" w:cs="Times New Roman CYR"/>
        </w:rPr>
        <w:t>Таблица 7.4</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34"/>
        <w:gridCol w:w="1134"/>
        <w:gridCol w:w="1134"/>
        <w:gridCol w:w="1134"/>
        <w:gridCol w:w="1275"/>
      </w:tblGrid>
      <w:tr w:rsidR="00372CAA" w:rsidRPr="00372CAA" w:rsidTr="00372CAA">
        <w:trPr>
          <w:trHeight w:val="535"/>
        </w:trPr>
        <w:tc>
          <w:tcPr>
            <w:tcW w:w="2410" w:type="dxa"/>
            <w:vMerge w:val="restart"/>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Районы</w:t>
            </w:r>
          </w:p>
        </w:tc>
        <w:tc>
          <w:tcPr>
            <w:tcW w:w="2268" w:type="dxa"/>
            <w:gridSpan w:val="2"/>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Существующее положение</w:t>
            </w:r>
          </w:p>
        </w:tc>
        <w:tc>
          <w:tcPr>
            <w:tcW w:w="2268" w:type="dxa"/>
            <w:gridSpan w:val="2"/>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1-я очередь</w:t>
            </w:r>
          </w:p>
        </w:tc>
        <w:tc>
          <w:tcPr>
            <w:tcW w:w="2409" w:type="dxa"/>
            <w:gridSpan w:val="2"/>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Расчетный срок</w:t>
            </w:r>
          </w:p>
        </w:tc>
      </w:tr>
      <w:tr w:rsidR="00372CAA" w:rsidRPr="00372CAA" w:rsidTr="00372CAA">
        <w:tc>
          <w:tcPr>
            <w:tcW w:w="2410" w:type="dxa"/>
            <w:vMerge/>
            <w:vAlign w:val="center"/>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p>
        </w:tc>
        <w:tc>
          <w:tcPr>
            <w:tcW w:w="1134"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население</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 чел.)</w:t>
            </w:r>
          </w:p>
        </w:tc>
        <w:tc>
          <w:tcPr>
            <w:tcW w:w="1134"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 xml:space="preserve">Жил. фонд </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(тыс.м</w:t>
            </w:r>
            <w:r w:rsidRPr="00372CAA">
              <w:rPr>
                <w:rFonts w:ascii="Times New Roman CYR" w:hAnsi="Times New Roman CYR" w:cs="Times New Roman CYR"/>
                <w:sz w:val="20"/>
                <w:szCs w:val="20"/>
                <w:vertAlign w:val="superscript"/>
              </w:rPr>
              <w:t xml:space="preserve">2 </w:t>
            </w:r>
            <w:r w:rsidRPr="00372CAA">
              <w:rPr>
                <w:rFonts w:ascii="Times New Roman CYR" w:hAnsi="Times New Roman CYR" w:cs="Times New Roman CYR"/>
                <w:sz w:val="20"/>
                <w:szCs w:val="20"/>
              </w:rPr>
              <w:t>общей площади квартир)</w:t>
            </w:r>
          </w:p>
        </w:tc>
        <w:tc>
          <w:tcPr>
            <w:tcW w:w="1134"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население</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 чел.)</w:t>
            </w:r>
          </w:p>
        </w:tc>
        <w:tc>
          <w:tcPr>
            <w:tcW w:w="1134"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 xml:space="preserve">Жил. фонд </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(тыс.м</w:t>
            </w:r>
            <w:r w:rsidRPr="00372CAA">
              <w:rPr>
                <w:rFonts w:ascii="Times New Roman CYR" w:hAnsi="Times New Roman CYR" w:cs="Times New Roman CYR"/>
                <w:sz w:val="20"/>
                <w:szCs w:val="20"/>
                <w:vertAlign w:val="superscript"/>
              </w:rPr>
              <w:t xml:space="preserve">2 </w:t>
            </w:r>
            <w:r w:rsidRPr="00372CAA">
              <w:rPr>
                <w:rFonts w:ascii="Times New Roman CYR" w:hAnsi="Times New Roman CYR" w:cs="Times New Roman CYR"/>
                <w:sz w:val="20"/>
                <w:szCs w:val="20"/>
              </w:rPr>
              <w:t>общей площади квартир)</w:t>
            </w:r>
          </w:p>
        </w:tc>
        <w:tc>
          <w:tcPr>
            <w:tcW w:w="1134"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население</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 чел.)</w:t>
            </w:r>
          </w:p>
        </w:tc>
        <w:tc>
          <w:tcPr>
            <w:tcW w:w="1275" w:type="dxa"/>
            <w:vAlign w:val="center"/>
          </w:tcPr>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 xml:space="preserve">Жил. фонд </w:t>
            </w:r>
          </w:p>
          <w:p w:rsidR="00372CAA" w:rsidRPr="00372CAA" w:rsidRDefault="00372CAA" w:rsidP="00372CAA">
            <w:pPr>
              <w:widowControl w:val="0"/>
              <w:tabs>
                <w:tab w:val="left" w:pos="5103"/>
              </w:tabs>
              <w:autoSpaceDE w:val="0"/>
              <w:autoSpaceDN w:val="0"/>
              <w:adjustRightInd w:val="0"/>
              <w:ind w:left="-87"/>
              <w:jc w:val="center"/>
              <w:rPr>
                <w:rFonts w:ascii="Times New Roman CYR" w:hAnsi="Times New Roman CYR" w:cs="Times New Roman CYR"/>
                <w:sz w:val="20"/>
                <w:szCs w:val="20"/>
              </w:rPr>
            </w:pPr>
            <w:r w:rsidRPr="00372CAA">
              <w:rPr>
                <w:rFonts w:ascii="Times New Roman CYR" w:hAnsi="Times New Roman CYR" w:cs="Times New Roman CYR"/>
                <w:sz w:val="20"/>
                <w:szCs w:val="20"/>
              </w:rPr>
              <w:t>(тыс.м</w:t>
            </w:r>
            <w:r w:rsidRPr="00372CAA">
              <w:rPr>
                <w:rFonts w:ascii="Times New Roman CYR" w:hAnsi="Times New Roman CYR" w:cs="Times New Roman CYR"/>
                <w:sz w:val="20"/>
                <w:szCs w:val="20"/>
                <w:vertAlign w:val="superscript"/>
              </w:rPr>
              <w:t xml:space="preserve">2 </w:t>
            </w:r>
            <w:r w:rsidRPr="00372CAA">
              <w:rPr>
                <w:rFonts w:ascii="Times New Roman CYR" w:hAnsi="Times New Roman CYR" w:cs="Times New Roman CYR"/>
                <w:sz w:val="20"/>
                <w:szCs w:val="20"/>
              </w:rPr>
              <w:t>общей площади квартир)</w:t>
            </w:r>
          </w:p>
        </w:tc>
      </w:tr>
      <w:tr w:rsidR="00372CAA" w:rsidRPr="00372CAA" w:rsidTr="00372CAA">
        <w:trPr>
          <w:trHeight w:val="581"/>
        </w:trPr>
        <w:tc>
          <w:tcPr>
            <w:tcW w:w="2410" w:type="dxa"/>
            <w:vAlign w:val="bottom"/>
          </w:tcPr>
          <w:p w:rsidR="00372CAA" w:rsidRPr="00372CAA" w:rsidRDefault="00372CAA" w:rsidP="00372CAA">
            <w:pPr>
              <w:widowControl w:val="0"/>
              <w:tabs>
                <w:tab w:val="left" w:pos="5103"/>
              </w:tabs>
              <w:autoSpaceDE w:val="0"/>
              <w:autoSpaceDN w:val="0"/>
              <w:adjustRightInd w:val="0"/>
              <w:ind w:firstLine="34"/>
              <w:rPr>
                <w:rFonts w:ascii="Times New Roman CYR" w:hAnsi="Times New Roman CYR" w:cs="Times New Roman CYR"/>
                <w:sz w:val="26"/>
                <w:szCs w:val="26"/>
              </w:rPr>
            </w:pPr>
            <w:r w:rsidRPr="00372CAA">
              <w:rPr>
                <w:rFonts w:ascii="Times New Roman CYR" w:hAnsi="Times New Roman CYR" w:cs="Times New Roman CYR"/>
                <w:sz w:val="26"/>
                <w:szCs w:val="26"/>
              </w:rPr>
              <w:t>Всего</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58,02</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1218,3</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60</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1354,3</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70</w:t>
            </w:r>
          </w:p>
        </w:tc>
        <w:tc>
          <w:tcPr>
            <w:tcW w:w="1275"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1604,3</w:t>
            </w:r>
          </w:p>
        </w:tc>
      </w:tr>
      <w:tr w:rsidR="00372CAA" w:rsidRPr="00372CAA" w:rsidTr="00372CAA">
        <w:trPr>
          <w:trHeight w:val="699"/>
        </w:trPr>
        <w:tc>
          <w:tcPr>
            <w:tcW w:w="2410" w:type="dxa"/>
            <w:vAlign w:val="bottom"/>
          </w:tcPr>
          <w:p w:rsidR="00372CAA" w:rsidRPr="00372CAA" w:rsidRDefault="00372CAA" w:rsidP="00372CAA">
            <w:pPr>
              <w:widowControl w:val="0"/>
              <w:tabs>
                <w:tab w:val="left" w:pos="5103"/>
              </w:tabs>
              <w:autoSpaceDE w:val="0"/>
              <w:autoSpaceDN w:val="0"/>
              <w:adjustRightInd w:val="0"/>
              <w:ind w:left="317" w:hanging="283"/>
              <w:rPr>
                <w:rFonts w:ascii="Times New Roman CYR" w:hAnsi="Times New Roman CYR" w:cs="Times New Roman CYR"/>
                <w:sz w:val="26"/>
                <w:szCs w:val="26"/>
              </w:rPr>
            </w:pPr>
            <w:r w:rsidRPr="00372CAA">
              <w:rPr>
                <w:rFonts w:ascii="Times New Roman CYR" w:hAnsi="Times New Roman CYR" w:cs="Times New Roman CYR"/>
                <w:i/>
                <w:sz w:val="26"/>
                <w:szCs w:val="26"/>
              </w:rPr>
              <w:t>в том числе:</w:t>
            </w:r>
          </w:p>
          <w:p w:rsidR="00372CAA" w:rsidRPr="00372CAA" w:rsidRDefault="00372CAA" w:rsidP="00372CAA">
            <w:pPr>
              <w:widowControl w:val="0"/>
              <w:tabs>
                <w:tab w:val="left" w:pos="5103"/>
              </w:tabs>
              <w:autoSpaceDE w:val="0"/>
              <w:autoSpaceDN w:val="0"/>
              <w:adjustRightInd w:val="0"/>
              <w:ind w:left="317"/>
              <w:rPr>
                <w:rFonts w:ascii="Times New Roman CYR" w:hAnsi="Times New Roman CYR" w:cs="Times New Roman CYR"/>
                <w:sz w:val="26"/>
                <w:szCs w:val="26"/>
              </w:rPr>
            </w:pPr>
            <w:r w:rsidRPr="00372CAA">
              <w:rPr>
                <w:rFonts w:ascii="Times New Roman CYR" w:hAnsi="Times New Roman CYR" w:cs="Times New Roman CYR"/>
                <w:sz w:val="26"/>
                <w:szCs w:val="26"/>
              </w:rPr>
              <w:t>- усадебная</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9,65</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202,6</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9</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202,3</w:t>
            </w:r>
          </w:p>
        </w:tc>
        <w:tc>
          <w:tcPr>
            <w:tcW w:w="1134" w:type="dxa"/>
            <w:vAlign w:val="bottom"/>
          </w:tcPr>
          <w:p w:rsidR="00372CAA" w:rsidRPr="00372CAA" w:rsidRDefault="00372CAA" w:rsidP="00372CAA">
            <w:pPr>
              <w:widowControl w:val="0"/>
              <w:tabs>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12,5</w:t>
            </w:r>
          </w:p>
        </w:tc>
        <w:tc>
          <w:tcPr>
            <w:tcW w:w="1275" w:type="dxa"/>
            <w:vAlign w:val="bottom"/>
          </w:tcPr>
          <w:p w:rsidR="00372CAA" w:rsidRPr="00372CAA" w:rsidRDefault="00372CAA" w:rsidP="00372CAA">
            <w:pPr>
              <w:widowControl w:val="0"/>
              <w:tabs>
                <w:tab w:val="left" w:pos="612"/>
                <w:tab w:val="left" w:pos="5103"/>
              </w:tabs>
              <w:autoSpaceDE w:val="0"/>
              <w:autoSpaceDN w:val="0"/>
              <w:adjustRightInd w:val="0"/>
              <w:ind w:firstLine="34"/>
              <w:jc w:val="center"/>
              <w:rPr>
                <w:rFonts w:ascii="Times New Roman CYR" w:hAnsi="Times New Roman CYR" w:cs="Times New Roman CYR"/>
                <w:sz w:val="26"/>
                <w:szCs w:val="26"/>
              </w:rPr>
            </w:pPr>
            <w:r w:rsidRPr="00372CAA">
              <w:rPr>
                <w:rFonts w:ascii="Times New Roman CYR" w:hAnsi="Times New Roman CYR" w:cs="Times New Roman CYR"/>
                <w:sz w:val="26"/>
                <w:szCs w:val="26"/>
              </w:rPr>
              <w:t>287,5</w:t>
            </w:r>
          </w:p>
        </w:tc>
      </w:tr>
      <w:tr w:rsidR="00372CAA" w:rsidRPr="00372CAA" w:rsidTr="00372CAA">
        <w:trPr>
          <w:trHeight w:val="527"/>
        </w:trPr>
        <w:tc>
          <w:tcPr>
            <w:tcW w:w="2410" w:type="dxa"/>
            <w:vAlign w:val="center"/>
          </w:tcPr>
          <w:p w:rsidR="00372CAA" w:rsidRPr="00372CAA" w:rsidRDefault="00372CAA" w:rsidP="00372CAA">
            <w:pPr>
              <w:widowControl w:val="0"/>
              <w:tabs>
                <w:tab w:val="left" w:pos="5103"/>
              </w:tabs>
              <w:autoSpaceDE w:val="0"/>
              <w:autoSpaceDN w:val="0"/>
              <w:adjustRightInd w:val="0"/>
              <w:ind w:firstLine="317"/>
              <w:rPr>
                <w:rFonts w:ascii="Times New Roman CYR" w:hAnsi="Times New Roman CYR" w:cs="Times New Roman CYR"/>
                <w:sz w:val="26"/>
                <w:szCs w:val="26"/>
              </w:rPr>
            </w:pPr>
            <w:r w:rsidRPr="00372CAA">
              <w:rPr>
                <w:rFonts w:ascii="Times New Roman CYR" w:hAnsi="Times New Roman CYR" w:cs="Times New Roman CYR"/>
                <w:sz w:val="26"/>
                <w:szCs w:val="26"/>
              </w:rPr>
              <w:t>- многоэтажная</w:t>
            </w:r>
          </w:p>
        </w:tc>
        <w:tc>
          <w:tcPr>
            <w:tcW w:w="1134"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48,37</w:t>
            </w:r>
          </w:p>
        </w:tc>
        <w:tc>
          <w:tcPr>
            <w:tcW w:w="1134"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1015,7</w:t>
            </w:r>
          </w:p>
        </w:tc>
        <w:tc>
          <w:tcPr>
            <w:tcW w:w="1134"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51</w:t>
            </w:r>
          </w:p>
        </w:tc>
        <w:tc>
          <w:tcPr>
            <w:tcW w:w="1134"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1152,0</w:t>
            </w:r>
          </w:p>
        </w:tc>
        <w:tc>
          <w:tcPr>
            <w:tcW w:w="1134"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57,5</w:t>
            </w:r>
          </w:p>
        </w:tc>
        <w:tc>
          <w:tcPr>
            <w:tcW w:w="1275" w:type="dxa"/>
            <w:vAlign w:val="center"/>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1316,8</w:t>
            </w:r>
          </w:p>
        </w:tc>
      </w:tr>
      <w:tr w:rsidR="00372CAA" w:rsidRPr="00372CAA" w:rsidTr="00372CAA">
        <w:trPr>
          <w:trHeight w:val="629"/>
        </w:trPr>
        <w:tc>
          <w:tcPr>
            <w:tcW w:w="2410" w:type="dxa"/>
            <w:vAlign w:val="bottom"/>
          </w:tcPr>
          <w:p w:rsidR="00372CAA" w:rsidRPr="00372CAA" w:rsidRDefault="00372CAA" w:rsidP="00372CAA">
            <w:pPr>
              <w:widowControl w:val="0"/>
              <w:tabs>
                <w:tab w:val="left" w:pos="5103"/>
              </w:tabs>
              <w:autoSpaceDE w:val="0"/>
              <w:autoSpaceDN w:val="0"/>
              <w:adjustRightInd w:val="0"/>
              <w:rPr>
                <w:rFonts w:ascii="Times New Roman CYR" w:hAnsi="Times New Roman CYR" w:cs="Times New Roman CYR"/>
                <w:sz w:val="26"/>
                <w:szCs w:val="26"/>
              </w:rPr>
            </w:pPr>
            <w:r w:rsidRPr="00372CAA">
              <w:rPr>
                <w:rFonts w:ascii="Times New Roman CYR" w:hAnsi="Times New Roman CYR" w:cs="Times New Roman CYR"/>
                <w:sz w:val="26"/>
                <w:szCs w:val="26"/>
              </w:rPr>
              <w:t>Центральный район</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51,67</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1085,0</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53,6</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12108,0</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59,5</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1362,8</w:t>
            </w:r>
          </w:p>
        </w:tc>
      </w:tr>
      <w:tr w:rsidR="00372CAA" w:rsidRPr="00372CAA" w:rsidTr="00372CAA">
        <w:trPr>
          <w:trHeight w:val="636"/>
        </w:trPr>
        <w:tc>
          <w:tcPr>
            <w:tcW w:w="2410" w:type="dxa"/>
            <w:vAlign w:val="bottom"/>
          </w:tcPr>
          <w:p w:rsidR="00372CAA" w:rsidRPr="00372CAA" w:rsidRDefault="00372CAA" w:rsidP="00372CAA">
            <w:pPr>
              <w:widowControl w:val="0"/>
              <w:tabs>
                <w:tab w:val="left" w:pos="5103"/>
              </w:tabs>
              <w:autoSpaceDE w:val="0"/>
              <w:autoSpaceDN w:val="0"/>
              <w:adjustRightInd w:val="0"/>
              <w:ind w:left="317" w:hanging="283"/>
              <w:rPr>
                <w:rFonts w:ascii="Times New Roman CYR" w:hAnsi="Times New Roman CYR" w:cs="Times New Roman CYR"/>
                <w:i/>
                <w:sz w:val="26"/>
                <w:szCs w:val="26"/>
              </w:rPr>
            </w:pPr>
            <w:r w:rsidRPr="00372CAA">
              <w:rPr>
                <w:rFonts w:ascii="Times New Roman CYR" w:hAnsi="Times New Roman CYR" w:cs="Times New Roman CYR"/>
                <w:i/>
                <w:sz w:val="26"/>
                <w:szCs w:val="26"/>
              </w:rPr>
              <w:t>в том числе:</w:t>
            </w:r>
          </w:p>
          <w:p w:rsidR="00372CAA" w:rsidRPr="00372CAA" w:rsidRDefault="00372CAA" w:rsidP="00372CAA">
            <w:pPr>
              <w:widowControl w:val="0"/>
              <w:tabs>
                <w:tab w:val="left" w:pos="5103"/>
              </w:tabs>
              <w:autoSpaceDE w:val="0"/>
              <w:autoSpaceDN w:val="0"/>
              <w:adjustRightInd w:val="0"/>
              <w:ind w:left="317"/>
              <w:rPr>
                <w:rFonts w:ascii="Times New Roman CYR" w:hAnsi="Times New Roman CYR" w:cs="Times New Roman CYR"/>
                <w:sz w:val="26"/>
                <w:szCs w:val="26"/>
              </w:rPr>
            </w:pPr>
            <w:r w:rsidRPr="00372CAA">
              <w:rPr>
                <w:rFonts w:ascii="Times New Roman CYR" w:hAnsi="Times New Roman CYR" w:cs="Times New Roman CYR"/>
                <w:sz w:val="26"/>
                <w:szCs w:val="26"/>
              </w:rPr>
              <w:t>- усадебная</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3,3</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69,3</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2,6</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58,8</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2,0</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46,0</w:t>
            </w:r>
          </w:p>
        </w:tc>
      </w:tr>
      <w:tr w:rsidR="00372CAA" w:rsidRPr="00372CAA" w:rsidTr="00372CAA">
        <w:trPr>
          <w:trHeight w:val="521"/>
        </w:trPr>
        <w:tc>
          <w:tcPr>
            <w:tcW w:w="2410" w:type="dxa"/>
            <w:vAlign w:val="bottom"/>
          </w:tcPr>
          <w:p w:rsidR="00372CAA" w:rsidRPr="00372CAA" w:rsidRDefault="00372CAA" w:rsidP="00372CAA">
            <w:pPr>
              <w:widowControl w:val="0"/>
              <w:tabs>
                <w:tab w:val="left" w:pos="5103"/>
              </w:tabs>
              <w:autoSpaceDE w:val="0"/>
              <w:autoSpaceDN w:val="0"/>
              <w:adjustRightInd w:val="0"/>
              <w:ind w:left="317"/>
              <w:rPr>
                <w:rFonts w:ascii="Times New Roman CYR" w:hAnsi="Times New Roman CYR" w:cs="Times New Roman CYR"/>
                <w:sz w:val="26"/>
                <w:szCs w:val="26"/>
              </w:rPr>
            </w:pPr>
            <w:r w:rsidRPr="00372CAA">
              <w:rPr>
                <w:rFonts w:ascii="Times New Roman CYR" w:hAnsi="Times New Roman CYR" w:cs="Times New Roman CYR"/>
                <w:sz w:val="26"/>
                <w:szCs w:val="26"/>
              </w:rPr>
              <w:t>- многоэтажная</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48,37</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1015,7</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51,0</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1152,0</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57,5</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1316,8</w:t>
            </w:r>
          </w:p>
        </w:tc>
      </w:tr>
      <w:tr w:rsidR="00372CAA" w:rsidRPr="00372CAA" w:rsidTr="00372CAA">
        <w:trPr>
          <w:trHeight w:val="637"/>
        </w:trPr>
        <w:tc>
          <w:tcPr>
            <w:tcW w:w="2410" w:type="dxa"/>
            <w:vAlign w:val="bottom"/>
          </w:tcPr>
          <w:p w:rsidR="00372CAA" w:rsidRPr="00372CAA" w:rsidRDefault="00372CAA" w:rsidP="00372CAA">
            <w:pPr>
              <w:widowControl w:val="0"/>
              <w:tabs>
                <w:tab w:val="left" w:pos="5103"/>
              </w:tabs>
              <w:autoSpaceDE w:val="0"/>
              <w:autoSpaceDN w:val="0"/>
              <w:adjustRightInd w:val="0"/>
              <w:rPr>
                <w:rFonts w:ascii="Times New Roman CYR" w:hAnsi="Times New Roman CYR" w:cs="Times New Roman CYR"/>
                <w:sz w:val="26"/>
                <w:szCs w:val="26"/>
              </w:rPr>
            </w:pPr>
            <w:r w:rsidRPr="00372CAA">
              <w:rPr>
                <w:rFonts w:ascii="Times New Roman CYR" w:hAnsi="Times New Roman CYR" w:cs="Times New Roman CYR"/>
                <w:sz w:val="26"/>
                <w:szCs w:val="26"/>
              </w:rPr>
              <w:t>Северный район</w:t>
            </w:r>
          </w:p>
          <w:p w:rsidR="00372CAA" w:rsidRPr="00372CAA" w:rsidRDefault="00372CAA" w:rsidP="00372CAA">
            <w:pPr>
              <w:widowControl w:val="0"/>
              <w:tabs>
                <w:tab w:val="left" w:pos="5103"/>
              </w:tabs>
              <w:autoSpaceDE w:val="0"/>
              <w:autoSpaceDN w:val="0"/>
              <w:adjustRightInd w:val="0"/>
              <w:ind w:firstLine="317"/>
              <w:rPr>
                <w:rFonts w:ascii="Times New Roman CYR" w:hAnsi="Times New Roman CYR" w:cs="Times New Roman CYR"/>
                <w:sz w:val="26"/>
                <w:szCs w:val="26"/>
              </w:rPr>
            </w:pPr>
            <w:r w:rsidRPr="00372CAA">
              <w:rPr>
                <w:rFonts w:ascii="Times New Roman CYR" w:hAnsi="Times New Roman CYR" w:cs="Times New Roman CYR"/>
                <w:sz w:val="26"/>
                <w:szCs w:val="26"/>
              </w:rPr>
              <w:t>- усадебная</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2,88</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60,5</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2,9</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65,1</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4,9</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111,9</w:t>
            </w:r>
          </w:p>
        </w:tc>
      </w:tr>
      <w:tr w:rsidR="00372CAA" w:rsidRPr="00372CAA" w:rsidTr="00372CAA">
        <w:trPr>
          <w:trHeight w:val="699"/>
        </w:trPr>
        <w:tc>
          <w:tcPr>
            <w:tcW w:w="2410" w:type="dxa"/>
            <w:vAlign w:val="bottom"/>
          </w:tcPr>
          <w:p w:rsidR="00372CAA" w:rsidRPr="00372CAA" w:rsidRDefault="00372CAA" w:rsidP="00372CAA">
            <w:pPr>
              <w:widowControl w:val="0"/>
              <w:tabs>
                <w:tab w:val="left" w:pos="5103"/>
              </w:tabs>
              <w:autoSpaceDE w:val="0"/>
              <w:autoSpaceDN w:val="0"/>
              <w:adjustRightInd w:val="0"/>
              <w:rPr>
                <w:rFonts w:ascii="Times New Roman CYR" w:hAnsi="Times New Roman CYR" w:cs="Times New Roman CYR"/>
                <w:sz w:val="26"/>
                <w:szCs w:val="26"/>
              </w:rPr>
            </w:pPr>
            <w:r w:rsidRPr="00372CAA">
              <w:rPr>
                <w:rFonts w:ascii="Times New Roman CYR" w:hAnsi="Times New Roman CYR" w:cs="Times New Roman CYR"/>
                <w:sz w:val="26"/>
                <w:szCs w:val="26"/>
              </w:rPr>
              <w:t>Солнечный район</w:t>
            </w:r>
          </w:p>
          <w:p w:rsidR="00372CAA" w:rsidRPr="00372CAA" w:rsidRDefault="00372CAA" w:rsidP="00372CAA">
            <w:pPr>
              <w:widowControl w:val="0"/>
              <w:tabs>
                <w:tab w:val="left" w:pos="5103"/>
              </w:tabs>
              <w:autoSpaceDE w:val="0"/>
              <w:autoSpaceDN w:val="0"/>
              <w:adjustRightInd w:val="0"/>
              <w:ind w:left="317"/>
              <w:rPr>
                <w:rFonts w:ascii="Times New Roman CYR" w:hAnsi="Times New Roman CYR" w:cs="Times New Roman CYR"/>
                <w:sz w:val="26"/>
                <w:szCs w:val="26"/>
              </w:rPr>
            </w:pPr>
            <w:r w:rsidRPr="00372CAA">
              <w:rPr>
                <w:rFonts w:ascii="Times New Roman CYR" w:hAnsi="Times New Roman CYR" w:cs="Times New Roman CYR"/>
                <w:sz w:val="26"/>
                <w:szCs w:val="26"/>
              </w:rPr>
              <w:t>- усадебная</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0,49</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10,3</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0,5</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11,1</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0,6</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14,1</w:t>
            </w:r>
          </w:p>
        </w:tc>
      </w:tr>
      <w:tr w:rsidR="00372CAA" w:rsidRPr="00372CAA" w:rsidTr="00372CAA">
        <w:trPr>
          <w:trHeight w:val="700"/>
        </w:trPr>
        <w:tc>
          <w:tcPr>
            <w:tcW w:w="2410" w:type="dxa"/>
            <w:vAlign w:val="bottom"/>
          </w:tcPr>
          <w:p w:rsidR="00372CAA" w:rsidRPr="00372CAA" w:rsidRDefault="00372CAA" w:rsidP="00372CAA">
            <w:pPr>
              <w:widowControl w:val="0"/>
              <w:tabs>
                <w:tab w:val="left" w:pos="5103"/>
              </w:tabs>
              <w:autoSpaceDE w:val="0"/>
              <w:autoSpaceDN w:val="0"/>
              <w:adjustRightInd w:val="0"/>
              <w:rPr>
                <w:rFonts w:ascii="Times New Roman CYR" w:hAnsi="Times New Roman CYR" w:cs="Times New Roman CYR"/>
                <w:sz w:val="26"/>
                <w:szCs w:val="26"/>
              </w:rPr>
            </w:pPr>
            <w:r w:rsidRPr="00372CAA">
              <w:rPr>
                <w:rFonts w:ascii="Times New Roman CYR" w:hAnsi="Times New Roman CYR" w:cs="Times New Roman CYR"/>
                <w:sz w:val="26"/>
                <w:szCs w:val="26"/>
              </w:rPr>
              <w:lastRenderedPageBreak/>
              <w:t>Дачный район</w:t>
            </w:r>
          </w:p>
          <w:p w:rsidR="00372CAA" w:rsidRPr="00372CAA" w:rsidRDefault="00372CAA" w:rsidP="00372CAA">
            <w:pPr>
              <w:widowControl w:val="0"/>
              <w:tabs>
                <w:tab w:val="left" w:pos="5103"/>
              </w:tabs>
              <w:autoSpaceDE w:val="0"/>
              <w:autoSpaceDN w:val="0"/>
              <w:adjustRightInd w:val="0"/>
              <w:ind w:left="317"/>
              <w:rPr>
                <w:rFonts w:ascii="Times New Roman CYR" w:hAnsi="Times New Roman CYR" w:cs="Times New Roman CYR"/>
                <w:sz w:val="26"/>
                <w:szCs w:val="26"/>
              </w:rPr>
            </w:pPr>
            <w:r w:rsidRPr="00372CAA">
              <w:rPr>
                <w:rFonts w:ascii="Times New Roman CYR" w:hAnsi="Times New Roman CYR" w:cs="Times New Roman CYR"/>
                <w:sz w:val="26"/>
                <w:szCs w:val="26"/>
              </w:rPr>
              <w:t>- усадебная</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2,98</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62,6</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3,0</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67,3</w:t>
            </w:r>
          </w:p>
        </w:tc>
        <w:tc>
          <w:tcPr>
            <w:tcW w:w="1134"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5,0</w:t>
            </w:r>
          </w:p>
        </w:tc>
        <w:tc>
          <w:tcPr>
            <w:tcW w:w="1275" w:type="dxa"/>
            <w:vAlign w:val="bottom"/>
          </w:tcPr>
          <w:p w:rsidR="00372CAA" w:rsidRPr="00372CAA" w:rsidRDefault="00372CAA" w:rsidP="00372CAA">
            <w:pPr>
              <w:widowControl w:val="0"/>
              <w:tabs>
                <w:tab w:val="left" w:pos="5103"/>
              </w:tabs>
              <w:autoSpaceDE w:val="0"/>
              <w:autoSpaceDN w:val="0"/>
              <w:adjustRightInd w:val="0"/>
              <w:jc w:val="center"/>
              <w:rPr>
                <w:rFonts w:ascii="Times New Roman CYR" w:hAnsi="Times New Roman CYR" w:cs="Times New Roman CYR"/>
                <w:sz w:val="26"/>
                <w:szCs w:val="26"/>
              </w:rPr>
            </w:pPr>
            <w:r w:rsidRPr="00372CAA">
              <w:rPr>
                <w:rFonts w:ascii="Times New Roman CYR" w:hAnsi="Times New Roman CYR" w:cs="Times New Roman CYR"/>
                <w:sz w:val="26"/>
                <w:szCs w:val="26"/>
              </w:rPr>
              <w:t>115,5</w:t>
            </w:r>
          </w:p>
        </w:tc>
      </w:tr>
    </w:tbl>
    <w:p w:rsidR="00372CAA" w:rsidRPr="00372CAA" w:rsidRDefault="00372CAA" w:rsidP="00372CAA">
      <w:pPr>
        <w:widowControl w:val="0"/>
        <w:autoSpaceDE w:val="0"/>
        <w:autoSpaceDN w:val="0"/>
        <w:adjustRightInd w:val="0"/>
        <w:ind w:firstLine="567"/>
        <w:rPr>
          <w:rFonts w:ascii="Times New Roman CYR" w:hAnsi="Times New Roman CYR" w:cs="Times New Roman CYR"/>
          <w:b/>
          <w:bCs/>
        </w:rPr>
      </w:pPr>
    </w:p>
    <w:p w:rsidR="00372CAA" w:rsidRPr="00372CAA" w:rsidRDefault="00372CAA" w:rsidP="00372CAA">
      <w:pPr>
        <w:widowControl w:val="0"/>
        <w:autoSpaceDE w:val="0"/>
        <w:autoSpaceDN w:val="0"/>
        <w:adjustRightInd w:val="0"/>
        <w:ind w:firstLine="567"/>
        <w:jc w:val="center"/>
        <w:rPr>
          <w:rFonts w:ascii="Times New Roman CYR" w:hAnsi="Times New Roman CYR" w:cs="Times New Roman CYR"/>
          <w:b/>
          <w:bCs/>
        </w:rPr>
      </w:pPr>
      <w:r w:rsidRPr="00372CAA">
        <w:rPr>
          <w:rFonts w:ascii="Times New Roman CYR" w:hAnsi="Times New Roman CYR" w:cs="Times New Roman CYR"/>
          <w:b/>
          <w:bCs/>
        </w:rPr>
        <w:t>Ожидаемый объем жилищного фонда</w:t>
      </w:r>
    </w:p>
    <w:p w:rsidR="00372CAA" w:rsidRPr="00372CAA" w:rsidRDefault="00372CAA" w:rsidP="00372CAA">
      <w:pPr>
        <w:widowControl w:val="0"/>
        <w:autoSpaceDE w:val="0"/>
        <w:autoSpaceDN w:val="0"/>
        <w:adjustRightInd w:val="0"/>
        <w:ind w:firstLine="567"/>
        <w:jc w:val="center"/>
        <w:rPr>
          <w:rFonts w:ascii="Times New Roman CYR" w:hAnsi="Times New Roman CYR" w:cs="Times New Roman CYR"/>
          <w:b/>
          <w:bCs/>
        </w:rPr>
      </w:pPr>
      <w:r w:rsidRPr="00372CAA">
        <w:rPr>
          <w:rFonts w:ascii="Times New Roman CYR" w:hAnsi="Times New Roman CYR" w:cs="Times New Roman CYR"/>
          <w:b/>
          <w:bCs/>
        </w:rPr>
        <w:t>(вариант максимальных темпов развития)</w:t>
      </w:r>
    </w:p>
    <w:p w:rsidR="00372CAA" w:rsidRPr="00372CAA" w:rsidRDefault="00372CAA" w:rsidP="00372CAA">
      <w:pPr>
        <w:widowControl w:val="0"/>
        <w:autoSpaceDE w:val="0"/>
        <w:autoSpaceDN w:val="0"/>
        <w:adjustRightInd w:val="0"/>
        <w:ind w:firstLine="567"/>
        <w:rPr>
          <w:rFonts w:ascii="Times New Roman CYR" w:hAnsi="Times New Roman CYR" w:cs="Times New Roman CYR"/>
        </w:rPr>
      </w:pPr>
      <w:r w:rsidRPr="00372CAA">
        <w:rPr>
          <w:rFonts w:ascii="Times New Roman CYR" w:hAnsi="Times New Roman CYR" w:cs="Times New Roman CYR"/>
        </w:rPr>
        <w:t>Таблица 7.5</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843"/>
        <w:gridCol w:w="1842"/>
        <w:gridCol w:w="1701"/>
      </w:tblGrid>
      <w:tr w:rsidR="00372CAA" w:rsidRPr="00372CAA" w:rsidTr="00372CAA">
        <w:tc>
          <w:tcPr>
            <w:tcW w:w="4111"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Наименование</w:t>
            </w:r>
          </w:p>
        </w:tc>
        <w:tc>
          <w:tcPr>
            <w:tcW w:w="1843"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Единица</w:t>
            </w:r>
          </w:p>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измерения</w:t>
            </w:r>
          </w:p>
        </w:tc>
        <w:tc>
          <w:tcPr>
            <w:tcW w:w="1842"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1-я</w:t>
            </w:r>
            <w:r w:rsidRPr="00372CAA">
              <w:rPr>
                <w:rFonts w:ascii="Times New Roman CYR" w:hAnsi="Times New Roman CYR" w:cs="Times New Roman CYR"/>
                <w:lang w:val="en-US"/>
              </w:rPr>
              <w:t xml:space="preserve"> </w:t>
            </w:r>
            <w:r w:rsidRPr="00372CAA">
              <w:rPr>
                <w:rFonts w:ascii="Times New Roman CYR" w:hAnsi="Times New Roman CYR" w:cs="Times New Roman CYR"/>
              </w:rPr>
              <w:t>очередь,</w:t>
            </w:r>
          </w:p>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60 тыс. чел.</w:t>
            </w:r>
          </w:p>
        </w:tc>
        <w:tc>
          <w:tcPr>
            <w:tcW w:w="1701" w:type="dxa"/>
            <w:vAlign w:val="center"/>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Расчетный срок,</w:t>
            </w:r>
          </w:p>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 xml:space="preserve">70 </w:t>
            </w:r>
            <w:proofErr w:type="spellStart"/>
            <w:r w:rsidRPr="00372CAA">
              <w:rPr>
                <w:rFonts w:ascii="Times New Roman CYR" w:hAnsi="Times New Roman CYR" w:cs="Times New Roman CYR"/>
              </w:rPr>
              <w:t>тыс.чел</w:t>
            </w:r>
            <w:proofErr w:type="spellEnd"/>
            <w:r w:rsidRPr="00372CAA">
              <w:rPr>
                <w:rFonts w:ascii="Times New Roman CYR" w:hAnsi="Times New Roman CYR" w:cs="Times New Roman CYR"/>
              </w:rPr>
              <w:t>.</w:t>
            </w:r>
          </w:p>
        </w:tc>
      </w:tr>
      <w:tr w:rsidR="00372CAA" w:rsidRPr="00372CAA" w:rsidTr="00372CAA">
        <w:tc>
          <w:tcPr>
            <w:tcW w:w="4111" w:type="dxa"/>
          </w:tcPr>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1. Существующий</w:t>
            </w:r>
          </w:p>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сохраняемый жилищный фонд</w:t>
            </w:r>
          </w:p>
        </w:tc>
        <w:tc>
          <w:tcPr>
            <w:tcW w:w="1843"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proofErr w:type="spellStart"/>
            <w:r w:rsidRPr="00372CAA">
              <w:rPr>
                <w:rFonts w:ascii="Times New Roman CYR" w:hAnsi="Times New Roman CYR" w:cs="Times New Roman CYR"/>
              </w:rPr>
              <w:t>тыс.кв.м</w:t>
            </w:r>
            <w:proofErr w:type="spellEnd"/>
          </w:p>
        </w:tc>
        <w:tc>
          <w:tcPr>
            <w:tcW w:w="1842"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1202,8</w:t>
            </w:r>
          </w:p>
        </w:tc>
        <w:tc>
          <w:tcPr>
            <w:tcW w:w="1701"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1202,8</w:t>
            </w:r>
          </w:p>
        </w:tc>
      </w:tr>
      <w:tr w:rsidR="00372CAA" w:rsidRPr="00372CAA" w:rsidTr="00372CAA">
        <w:tc>
          <w:tcPr>
            <w:tcW w:w="4111" w:type="dxa"/>
          </w:tcPr>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2. Объем нового жилищного строительства</w:t>
            </w:r>
          </w:p>
        </w:tc>
        <w:tc>
          <w:tcPr>
            <w:tcW w:w="1843"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proofErr w:type="spellStart"/>
            <w:r w:rsidRPr="00372CAA">
              <w:rPr>
                <w:rFonts w:ascii="Times New Roman CYR" w:hAnsi="Times New Roman CYR" w:cs="Times New Roman CYR"/>
              </w:rPr>
              <w:t>тыс.кв.м</w:t>
            </w:r>
            <w:proofErr w:type="spellEnd"/>
          </w:p>
        </w:tc>
        <w:tc>
          <w:tcPr>
            <w:tcW w:w="1842"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151,5</w:t>
            </w:r>
          </w:p>
        </w:tc>
        <w:tc>
          <w:tcPr>
            <w:tcW w:w="1701"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401,5</w:t>
            </w:r>
          </w:p>
        </w:tc>
      </w:tr>
      <w:tr w:rsidR="00372CAA" w:rsidRPr="00372CAA" w:rsidTr="00372CAA">
        <w:tc>
          <w:tcPr>
            <w:tcW w:w="4111" w:type="dxa"/>
          </w:tcPr>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3. Ожидаемый жилищный фонд</w:t>
            </w:r>
          </w:p>
        </w:tc>
        <w:tc>
          <w:tcPr>
            <w:tcW w:w="1843"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proofErr w:type="spellStart"/>
            <w:r w:rsidRPr="00372CAA">
              <w:rPr>
                <w:rFonts w:ascii="Times New Roman CYR" w:hAnsi="Times New Roman CYR" w:cs="Times New Roman CYR"/>
              </w:rPr>
              <w:t>тыс.кв.м</w:t>
            </w:r>
            <w:proofErr w:type="spellEnd"/>
          </w:p>
        </w:tc>
        <w:tc>
          <w:tcPr>
            <w:tcW w:w="1842"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1354,3</w:t>
            </w:r>
          </w:p>
        </w:tc>
        <w:tc>
          <w:tcPr>
            <w:tcW w:w="1701"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1604,3</w:t>
            </w:r>
          </w:p>
        </w:tc>
      </w:tr>
      <w:tr w:rsidR="00372CAA" w:rsidRPr="00372CAA" w:rsidTr="00372CAA">
        <w:tc>
          <w:tcPr>
            <w:tcW w:w="4111" w:type="dxa"/>
          </w:tcPr>
          <w:p w:rsidR="00372CAA" w:rsidRPr="00372CAA" w:rsidRDefault="00372CAA" w:rsidP="00372CAA">
            <w:pPr>
              <w:widowControl w:val="0"/>
              <w:autoSpaceDE w:val="0"/>
              <w:autoSpaceDN w:val="0"/>
              <w:adjustRightInd w:val="0"/>
              <w:ind w:firstLine="34"/>
              <w:rPr>
                <w:rFonts w:ascii="Times New Roman CYR" w:hAnsi="Times New Roman CYR" w:cs="Times New Roman CYR"/>
              </w:rPr>
            </w:pPr>
            <w:r w:rsidRPr="00372CAA">
              <w:rPr>
                <w:rFonts w:ascii="Times New Roman CYR" w:hAnsi="Times New Roman CYR" w:cs="Times New Roman CYR"/>
              </w:rPr>
              <w:t>4. Средняя обеспеченность жилищным фондом</w:t>
            </w:r>
          </w:p>
        </w:tc>
        <w:tc>
          <w:tcPr>
            <w:tcW w:w="1843"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proofErr w:type="spellStart"/>
            <w:r w:rsidRPr="00372CAA">
              <w:rPr>
                <w:rFonts w:ascii="Times New Roman CYR" w:hAnsi="Times New Roman CYR" w:cs="Times New Roman CYR"/>
              </w:rPr>
              <w:t>кв.м</w:t>
            </w:r>
            <w:proofErr w:type="spellEnd"/>
            <w:r w:rsidRPr="00372CAA">
              <w:rPr>
                <w:rFonts w:ascii="Times New Roman CYR" w:hAnsi="Times New Roman CYR" w:cs="Times New Roman CYR"/>
              </w:rPr>
              <w:t xml:space="preserve"> общей площади/чел</w:t>
            </w:r>
          </w:p>
        </w:tc>
        <w:tc>
          <w:tcPr>
            <w:tcW w:w="1842"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22,6</w:t>
            </w:r>
          </w:p>
        </w:tc>
        <w:tc>
          <w:tcPr>
            <w:tcW w:w="1701" w:type="dxa"/>
          </w:tcPr>
          <w:p w:rsidR="00372CAA" w:rsidRPr="00372CAA" w:rsidRDefault="00372CAA" w:rsidP="00372CAA">
            <w:pPr>
              <w:widowControl w:val="0"/>
              <w:autoSpaceDE w:val="0"/>
              <w:autoSpaceDN w:val="0"/>
              <w:adjustRightInd w:val="0"/>
              <w:ind w:firstLine="34"/>
              <w:jc w:val="center"/>
              <w:rPr>
                <w:rFonts w:ascii="Times New Roman CYR" w:hAnsi="Times New Roman CYR" w:cs="Times New Roman CYR"/>
              </w:rPr>
            </w:pPr>
            <w:r w:rsidRPr="00372CAA">
              <w:rPr>
                <w:rFonts w:ascii="Times New Roman CYR" w:hAnsi="Times New Roman CYR" w:cs="Times New Roman CYR"/>
              </w:rPr>
              <w:t>23</w:t>
            </w:r>
          </w:p>
        </w:tc>
      </w:tr>
    </w:tbl>
    <w:p w:rsidR="00372CAA" w:rsidRPr="00372CAA" w:rsidRDefault="00372CAA" w:rsidP="00372CAA">
      <w:pPr>
        <w:widowControl w:val="0"/>
        <w:autoSpaceDE w:val="0"/>
        <w:autoSpaceDN w:val="0"/>
        <w:adjustRightInd w:val="0"/>
        <w:ind w:firstLine="567"/>
        <w:jc w:val="both"/>
        <w:rPr>
          <w:rFonts w:ascii="Times New Roman CYR" w:hAnsi="Times New Roman CYR" w:cs="Times New Roman CYR"/>
        </w:rPr>
      </w:pPr>
      <w:r w:rsidRPr="00372CAA">
        <w:rPr>
          <w:rFonts w:ascii="Times New Roman CYR" w:hAnsi="Times New Roman CYR" w:cs="Times New Roman CYR"/>
        </w:rPr>
        <w:t xml:space="preserve"> </w:t>
      </w:r>
    </w:p>
    <w:p w:rsidR="00372CAA" w:rsidRPr="00372CAA" w:rsidRDefault="00372CAA" w:rsidP="00372CAA">
      <w:pPr>
        <w:ind w:firstLine="567"/>
        <w:jc w:val="both"/>
      </w:pPr>
      <w:r w:rsidRPr="00372CAA">
        <w:t xml:space="preserve">При максимальном варианте </w:t>
      </w:r>
      <w:proofErr w:type="gramStart"/>
      <w:r w:rsidRPr="00372CAA">
        <w:t>развития  на</w:t>
      </w:r>
      <w:proofErr w:type="gramEnd"/>
      <w:r w:rsidRPr="00372CAA">
        <w:t xml:space="preserve"> расчетный срок жилищный фонд увеличится на 401,5 </w:t>
      </w:r>
      <w:proofErr w:type="spellStart"/>
      <w:r w:rsidRPr="00372CAA">
        <w:t>тыс.кв.м</w:t>
      </w:r>
      <w:proofErr w:type="spellEnd"/>
      <w:r w:rsidRPr="00372CAA">
        <w:t xml:space="preserve"> и составит 1604,3 тыс. </w:t>
      </w:r>
      <w:proofErr w:type="spellStart"/>
      <w:r w:rsidRPr="00372CAA">
        <w:t>кв.м</w:t>
      </w:r>
      <w:proofErr w:type="spellEnd"/>
      <w:r w:rsidRPr="00372CAA">
        <w:t xml:space="preserve"> общей площади. В среднем жилищная обеспеченность на расчетный срок составит 23 </w:t>
      </w:r>
      <w:proofErr w:type="spellStart"/>
      <w:proofErr w:type="gramStart"/>
      <w:r w:rsidRPr="00372CAA">
        <w:t>кв.м</w:t>
      </w:r>
      <w:proofErr w:type="spellEnd"/>
      <w:proofErr w:type="gramEnd"/>
      <w:r w:rsidRPr="00372CAA">
        <w:t>/чел.</w:t>
      </w:r>
    </w:p>
    <w:p w:rsidR="00372CAA" w:rsidRPr="00372CAA" w:rsidRDefault="00372CAA" w:rsidP="00372CAA">
      <w:pPr>
        <w:ind w:firstLine="567"/>
        <w:jc w:val="both"/>
      </w:pPr>
      <w:r w:rsidRPr="00372CAA">
        <w:t xml:space="preserve">Потребность в территориях для нового жилищного строительства составит </w:t>
      </w:r>
      <w:smartTag w:uri="urn:schemas-microsoft-com:office:smarttags" w:element="metricconverter">
        <w:smartTagPr>
          <w:attr w:name="ProductID" w:val="131 га"/>
        </w:smartTagPr>
        <w:r w:rsidRPr="00372CAA">
          <w:t>131 га</w:t>
        </w:r>
      </w:smartTag>
      <w:r w:rsidRPr="00372CAA">
        <w:t xml:space="preserve"> при расчетной плотности населения 126 </w:t>
      </w:r>
      <w:proofErr w:type="gramStart"/>
      <w:r w:rsidRPr="00372CAA">
        <w:t>чел</w:t>
      </w:r>
      <w:proofErr w:type="gramEnd"/>
      <w:r w:rsidRPr="00372CAA">
        <w:t xml:space="preserve">/га. </w:t>
      </w:r>
    </w:p>
    <w:p w:rsidR="00372CAA" w:rsidRPr="00372CAA" w:rsidRDefault="00372CAA" w:rsidP="00372CAA">
      <w:pPr>
        <w:widowControl w:val="0"/>
        <w:autoSpaceDE w:val="0"/>
        <w:autoSpaceDN w:val="0"/>
        <w:adjustRightInd w:val="0"/>
        <w:ind w:firstLine="567"/>
        <w:jc w:val="both"/>
        <w:rPr>
          <w:rFonts w:ascii="Times New Roman CYR" w:hAnsi="Times New Roman CYR" w:cs="Times New Roman CYR"/>
        </w:rPr>
      </w:pPr>
    </w:p>
    <w:p w:rsidR="00372CAA" w:rsidRPr="00372CAA" w:rsidRDefault="00372CAA" w:rsidP="00372CAA">
      <w:pPr>
        <w:keepNext/>
        <w:pageBreakBefore/>
        <w:ind w:firstLine="567"/>
        <w:outlineLvl w:val="0"/>
        <w:rPr>
          <w:b/>
          <w:bCs/>
          <w:kern w:val="32"/>
          <w:sz w:val="32"/>
          <w:szCs w:val="32"/>
        </w:rPr>
      </w:pPr>
      <w:bookmarkStart w:id="57" w:name="_Toc234308040"/>
      <w:bookmarkStart w:id="58" w:name="_Toc322528327"/>
      <w:r w:rsidRPr="00372CAA">
        <w:rPr>
          <w:b/>
          <w:bCs/>
          <w:kern w:val="32"/>
          <w:sz w:val="32"/>
          <w:szCs w:val="32"/>
        </w:rPr>
        <w:lastRenderedPageBreak/>
        <w:t>8 Учреждения и предприятия обслуживания населения</w:t>
      </w:r>
      <w:bookmarkEnd w:id="57"/>
      <w:bookmarkEnd w:id="58"/>
      <w:r w:rsidRPr="00372CAA">
        <w:rPr>
          <w:b/>
          <w:bCs/>
          <w:kern w:val="32"/>
          <w:sz w:val="32"/>
          <w:szCs w:val="32"/>
        </w:rPr>
        <w:t xml:space="preserve"> </w:t>
      </w:r>
    </w:p>
    <w:p w:rsidR="00372CAA" w:rsidRPr="00372CAA" w:rsidRDefault="00372CAA" w:rsidP="00372CAA">
      <w:pPr>
        <w:ind w:firstLine="567"/>
        <w:jc w:val="both"/>
        <w:rPr>
          <w:sz w:val="16"/>
          <w:szCs w:val="16"/>
        </w:rPr>
      </w:pPr>
    </w:p>
    <w:p w:rsidR="00372CAA" w:rsidRPr="00372CAA" w:rsidRDefault="00372CAA" w:rsidP="00372CAA">
      <w:pPr>
        <w:keepNext/>
        <w:ind w:firstLine="567"/>
        <w:outlineLvl w:val="1"/>
        <w:rPr>
          <w:b/>
          <w:bCs/>
          <w:color w:val="auto"/>
        </w:rPr>
      </w:pPr>
      <w:bookmarkStart w:id="59" w:name="_Toc322528328"/>
      <w:r w:rsidRPr="00372CAA">
        <w:rPr>
          <w:b/>
          <w:bCs/>
          <w:color w:val="auto"/>
        </w:rPr>
        <w:t>8.1 Существующее положение</w:t>
      </w:r>
      <w:bookmarkEnd w:id="59"/>
    </w:p>
    <w:p w:rsidR="00372CAA" w:rsidRPr="00372CAA" w:rsidRDefault="00372CAA" w:rsidP="00372CAA">
      <w:pPr>
        <w:ind w:firstLine="567"/>
        <w:jc w:val="both"/>
      </w:pPr>
      <w:r w:rsidRPr="00372CAA">
        <w:t>Предыдущий период формирования города заложил развитую систему культурно-бытового обслуживания с преимущественным ростом в последнее двадцатилетие учреждений рыночной экономики.</w:t>
      </w:r>
    </w:p>
    <w:p w:rsidR="00372CAA" w:rsidRPr="00372CAA" w:rsidRDefault="00372CAA" w:rsidP="00372CAA">
      <w:pPr>
        <w:ind w:firstLine="567"/>
        <w:jc w:val="both"/>
      </w:pPr>
      <w:r w:rsidRPr="00372CAA">
        <w:t>Уровень обеспеченности населения Арсеньевского городского округа учреждениями культурно-бытового обслуживания, характеризуются данными, приведенными в табл. 8.1.</w:t>
      </w:r>
    </w:p>
    <w:p w:rsidR="00372CAA" w:rsidRPr="00372CAA" w:rsidRDefault="00372CAA" w:rsidP="00372CAA">
      <w:pPr>
        <w:ind w:firstLine="567"/>
        <w:jc w:val="both"/>
      </w:pPr>
      <w:r w:rsidRPr="00372CAA">
        <w:t>Как свидетельствуют приведенные данные, в системе культурно-бытового обслуживания города за рассматриваемый период произошли значительные изменения.</w:t>
      </w:r>
    </w:p>
    <w:p w:rsidR="00372CAA" w:rsidRPr="00372CAA" w:rsidRDefault="00372CAA" w:rsidP="00372CAA">
      <w:pPr>
        <w:ind w:firstLine="567"/>
        <w:jc w:val="both"/>
      </w:pPr>
      <w:r w:rsidRPr="00372CAA">
        <w:t>Прежде всего, резко возросла обеспеченность учреждениями рыночной экономики:</w:t>
      </w:r>
    </w:p>
    <w:p w:rsidR="00372CAA" w:rsidRPr="00372CAA" w:rsidRDefault="00372CAA" w:rsidP="00372CAA">
      <w:pPr>
        <w:ind w:firstLine="567"/>
        <w:jc w:val="both"/>
      </w:pPr>
      <w:r w:rsidRPr="00372CAA">
        <w:t>– возникло множество мелких магазинов, территориально приближенных к покупателю; торговая площадь магазинов увеличилась почти в 2 раза;</w:t>
      </w:r>
    </w:p>
    <w:p w:rsidR="00372CAA" w:rsidRPr="00372CAA" w:rsidRDefault="00372CAA" w:rsidP="00372CAA">
      <w:pPr>
        <w:ind w:firstLine="567"/>
        <w:jc w:val="both"/>
      </w:pPr>
      <w:r w:rsidRPr="00372CAA">
        <w:t>– появились современные предприятия потребительского рынка – магазин «Супермаркет», торговый центр «Корона», магазин-</w:t>
      </w:r>
      <w:proofErr w:type="spellStart"/>
      <w:r w:rsidRPr="00372CAA">
        <w:t>дискаунтер</w:t>
      </w:r>
      <w:proofErr w:type="spellEnd"/>
      <w:r w:rsidRPr="00372CAA">
        <w:t xml:space="preserve"> «</w:t>
      </w:r>
      <w:proofErr w:type="spellStart"/>
      <w:r w:rsidRPr="00372CAA">
        <w:t>Кашелка</w:t>
      </w:r>
      <w:proofErr w:type="spellEnd"/>
      <w:r w:rsidRPr="00372CAA">
        <w:t>», магазины «Мебель-Град», «Азбука мебели</w:t>
      </w:r>
      <w:proofErr w:type="gramStart"/>
      <w:r w:rsidRPr="00372CAA">
        <w:t>»,  торговая</w:t>
      </w:r>
      <w:proofErr w:type="gramEnd"/>
      <w:r w:rsidRPr="00372CAA">
        <w:t xml:space="preserve"> площадь которых составляет на 1.01.2008 г. – 4893,7 </w:t>
      </w:r>
      <w:proofErr w:type="spellStart"/>
      <w:r w:rsidRPr="00372CAA">
        <w:t>кв.м</w:t>
      </w:r>
      <w:proofErr w:type="spellEnd"/>
      <w:r w:rsidRPr="00372CAA">
        <w:t>;</w:t>
      </w:r>
    </w:p>
    <w:p w:rsidR="00372CAA" w:rsidRPr="00372CAA" w:rsidRDefault="00372CAA" w:rsidP="00372CAA">
      <w:pPr>
        <w:ind w:firstLine="567"/>
        <w:jc w:val="both"/>
      </w:pPr>
      <w:r w:rsidRPr="00372CAA">
        <w:t>– увеличилось количество посадочных мест в предприятиях общественного питания.</w:t>
      </w:r>
    </w:p>
    <w:p w:rsidR="00372CAA" w:rsidRPr="00372CAA" w:rsidRDefault="00372CAA" w:rsidP="00372CAA">
      <w:pPr>
        <w:ind w:firstLine="567"/>
        <w:jc w:val="both"/>
      </w:pPr>
      <w:r w:rsidRPr="00372CAA">
        <w:t>Вместе с тем, изменения произошли и в сторону сокращения ряда объектов: в целом сократилось число клубов, учреждений коммунально-бытового обслуживания.</w:t>
      </w:r>
    </w:p>
    <w:p w:rsidR="00372CAA" w:rsidRPr="00372CAA" w:rsidRDefault="00372CAA" w:rsidP="00372CAA">
      <w:pPr>
        <w:ind w:firstLine="567"/>
        <w:jc w:val="both"/>
      </w:pPr>
      <w:r w:rsidRPr="00372CAA">
        <w:t>За всем этим стоят социально-экономические проблемы, характерные для всего инфраструктурного комплекса.</w:t>
      </w:r>
    </w:p>
    <w:p w:rsidR="00372CAA" w:rsidRPr="00372CAA" w:rsidRDefault="00372CAA" w:rsidP="00372CAA">
      <w:pPr>
        <w:ind w:firstLine="567"/>
        <w:jc w:val="both"/>
      </w:pPr>
      <w:r w:rsidRPr="00372CAA">
        <w:t>Особенность настоящего периода становления общества такова, что возможность выживания получают только те предприятия, которые предоставляют платные услуги населению.</w:t>
      </w:r>
    </w:p>
    <w:p w:rsidR="00372CAA" w:rsidRPr="00372CAA" w:rsidRDefault="00372CAA" w:rsidP="00372CAA">
      <w:pPr>
        <w:ind w:firstLine="567"/>
        <w:jc w:val="both"/>
      </w:pPr>
      <w:r w:rsidRPr="00372CAA">
        <w:t xml:space="preserve">Предприятия всех сфер инфраструктурного комплекса, которые становятся убыточными, </w:t>
      </w:r>
      <w:proofErr w:type="spellStart"/>
      <w:r w:rsidRPr="00372CAA">
        <w:t>приватизируясь</w:t>
      </w:r>
      <w:proofErr w:type="spellEnd"/>
      <w:r w:rsidRPr="00372CAA">
        <w:t>, часто меняют свой профиль – происходит процесс коммерциализации и изменения формы собственности.</w:t>
      </w:r>
    </w:p>
    <w:p w:rsidR="00372CAA" w:rsidRPr="00372CAA" w:rsidRDefault="00372CAA" w:rsidP="00372CAA">
      <w:pPr>
        <w:ind w:firstLine="567"/>
        <w:jc w:val="both"/>
      </w:pPr>
      <w:r w:rsidRPr="00372CAA">
        <w:t>Недостаток бюджетных и внебюджетных источников финансирования сдерживает развитие тех сфер обслуживания, которые в силу своей специфики испытывают трудности вхождения в рыночные отношения. Прежде всего, это касается учреждений государственного сектора здравоохранения и культуры. Замена бесплатных услуг платными в этих отраслях приводит к росту негосударственного сектора, что ухудшает доступность медицинской помощи населению, а в сфере культуры и досуга приводит к увеличению непрофильных видов услуг.</w:t>
      </w:r>
    </w:p>
    <w:p w:rsidR="00372CAA" w:rsidRPr="00372CAA" w:rsidRDefault="00372CAA" w:rsidP="00372CAA">
      <w:pPr>
        <w:ind w:firstLine="567"/>
        <w:jc w:val="both"/>
      </w:pPr>
      <w:r w:rsidRPr="00372CAA">
        <w:t>Стали недоступны населению и отдельные виды коммунально-бытовых услуг. Из-за приватизации многих объектов этой сферы обслуживания практически нет сведений о профиле их деятельности и трудно установить фактическую обеспеченность населения данного вида услугами. Это касается, прежде всего, специализированных предприятий бытового обслуживания (различные ремонтные мастерские, ателье), число рабочих мест которых сократилось наполовину.</w:t>
      </w:r>
    </w:p>
    <w:p w:rsidR="00372CAA" w:rsidRPr="00372CAA" w:rsidRDefault="00372CAA" w:rsidP="00372CAA">
      <w:pPr>
        <w:ind w:firstLine="567"/>
        <w:jc w:val="both"/>
      </w:pPr>
      <w:r w:rsidRPr="00372CAA">
        <w:lastRenderedPageBreak/>
        <w:t xml:space="preserve">Таким образом, в настоящее время в </w:t>
      </w:r>
      <w:proofErr w:type="spellStart"/>
      <w:r w:rsidRPr="00372CAA">
        <w:t>Арсеньевском</w:t>
      </w:r>
      <w:proofErr w:type="spellEnd"/>
      <w:r w:rsidRPr="00372CAA">
        <w:t xml:space="preserve"> городском округе наблюдается крайне неравномерная обеспеченность населения различными видами услуг.</w:t>
      </w:r>
    </w:p>
    <w:p w:rsidR="00372CAA" w:rsidRPr="00372CAA" w:rsidRDefault="00372CAA" w:rsidP="00372CAA">
      <w:pPr>
        <w:ind w:firstLine="567"/>
        <w:jc w:val="both"/>
      </w:pPr>
      <w:r w:rsidRPr="00372CAA">
        <w:t>С одной стороны, значительно превзойден норматив по учреждениям торговли (магазины продовольственных и непродовольственных товаров).</w:t>
      </w:r>
    </w:p>
    <w:p w:rsidR="00372CAA" w:rsidRPr="00372CAA" w:rsidRDefault="00372CAA" w:rsidP="00372CAA">
      <w:pPr>
        <w:ind w:firstLine="567"/>
        <w:jc w:val="both"/>
      </w:pPr>
      <w:r w:rsidRPr="00372CAA">
        <w:t>С другой стороны, менее 60% нормативного показателя составляет обеспеченность общественного питания, объектов здравоохранения, менее 40% – бассейнами, клубами, кинотеатрами, банями. Отсутствуют учреждения бытового обслуживания – прачечные, химчистки.</w:t>
      </w:r>
    </w:p>
    <w:p w:rsidR="00372CAA" w:rsidRPr="00372CAA" w:rsidRDefault="00372CAA" w:rsidP="00372CAA">
      <w:pPr>
        <w:ind w:firstLine="567"/>
        <w:jc w:val="both"/>
      </w:pPr>
      <w:r w:rsidRPr="00372CAA">
        <w:t>Потребность населения в учреждениях бытового и коммунально-бытового обслуживания должна быть удовлетворена за счет строительства таких объектов, в связи с их отсутствием.</w:t>
      </w:r>
    </w:p>
    <w:p w:rsidR="00372CAA" w:rsidRPr="00372CAA" w:rsidRDefault="00372CAA" w:rsidP="00372CAA">
      <w:pPr>
        <w:ind w:firstLine="567"/>
        <w:jc w:val="both"/>
      </w:pPr>
      <w:r w:rsidRPr="00372CAA">
        <w:t>Зарубежная практика показывает, что любой населенный пункт, независимо от количества жителей, может иметь свободный состав обслуживающих учреждений и той емкости, которая реально оправдывается в данном поселении. Главный принцип, которым необходимо руководствоваться, состоит в том, что учреждения обслуживания должны быть предельно приближены к человеку, чтобы пользоваться ими было удобно для всех слоев населения.</w:t>
      </w:r>
    </w:p>
    <w:p w:rsidR="00372CAA" w:rsidRPr="00372CAA" w:rsidRDefault="00372CAA" w:rsidP="00372CAA">
      <w:pPr>
        <w:ind w:firstLine="567"/>
        <w:jc w:val="both"/>
      </w:pPr>
      <w:r w:rsidRPr="00372CAA">
        <w:t xml:space="preserve">Финансирование строительства и дальнейшего функционирования таких объектов возможно не только из местного бюджета, но и за счет других источников (частные </w:t>
      </w:r>
      <w:proofErr w:type="gramStart"/>
      <w:r w:rsidRPr="00372CAA">
        <w:t>средства,  долевое</w:t>
      </w:r>
      <w:proofErr w:type="gramEnd"/>
      <w:r w:rsidRPr="00372CAA">
        <w:t xml:space="preserve"> участие заинтересованных семей и т.п.).</w:t>
      </w:r>
    </w:p>
    <w:p w:rsidR="00372CAA" w:rsidRPr="00372CAA" w:rsidRDefault="00372CAA" w:rsidP="00372CAA">
      <w:pPr>
        <w:ind w:firstLine="567"/>
        <w:jc w:val="both"/>
      </w:pPr>
      <w:r w:rsidRPr="00372CAA">
        <w:t>Перечень основных социально-нормируемых видов обслуживания дополнится другими необходимыми населению услугами, сеть которых будет формироваться под влиянием реального спроса.</w:t>
      </w:r>
    </w:p>
    <w:p w:rsidR="00372CAA" w:rsidRPr="00372CAA" w:rsidRDefault="00372CAA" w:rsidP="00372CAA">
      <w:pPr>
        <w:ind w:firstLine="567"/>
        <w:jc w:val="both"/>
      </w:pPr>
    </w:p>
    <w:p w:rsidR="00372CAA" w:rsidRPr="00372CAA" w:rsidRDefault="00372CAA" w:rsidP="00372CAA">
      <w:pPr>
        <w:keepNext/>
        <w:ind w:firstLine="567"/>
        <w:outlineLvl w:val="1"/>
        <w:rPr>
          <w:b/>
          <w:bCs/>
          <w:color w:val="auto"/>
        </w:rPr>
      </w:pPr>
      <w:bookmarkStart w:id="60" w:name="_Toc322528329"/>
      <w:proofErr w:type="gramStart"/>
      <w:r w:rsidRPr="00372CAA">
        <w:rPr>
          <w:b/>
          <w:bCs/>
          <w:color w:val="auto"/>
        </w:rPr>
        <w:t>8.2  Проектные</w:t>
      </w:r>
      <w:proofErr w:type="gramEnd"/>
      <w:r w:rsidRPr="00372CAA">
        <w:rPr>
          <w:b/>
          <w:bCs/>
          <w:color w:val="auto"/>
        </w:rPr>
        <w:t xml:space="preserve"> решения</w:t>
      </w:r>
      <w:bookmarkEnd w:id="60"/>
      <w:r w:rsidRPr="00372CAA">
        <w:rPr>
          <w:b/>
          <w:bCs/>
          <w:color w:val="auto"/>
        </w:rPr>
        <w:t xml:space="preserve"> </w:t>
      </w:r>
    </w:p>
    <w:p w:rsidR="00372CAA" w:rsidRPr="00372CAA" w:rsidRDefault="00372CAA" w:rsidP="00372CAA">
      <w:pPr>
        <w:ind w:firstLine="567"/>
        <w:jc w:val="both"/>
      </w:pPr>
      <w:r w:rsidRPr="00372CAA">
        <w:t>Для обеспечения высокого уровня качества жизни человека немаловажную роль играет система учреждений, обеспечивающих удовлетворением духовных, культурных бытовых потребностей человека в соответствии с требованием времени и развитием общества.</w:t>
      </w:r>
    </w:p>
    <w:p w:rsidR="00372CAA" w:rsidRPr="00372CAA" w:rsidRDefault="00372CAA" w:rsidP="00372CAA">
      <w:pPr>
        <w:ind w:firstLine="567"/>
        <w:jc w:val="both"/>
      </w:pPr>
      <w:r w:rsidRPr="00372CAA">
        <w:t xml:space="preserve">Состав и объем необходимых учреждений определен, исходя из современного состояния сложившейся системы обслуживания и решения задачи наиболее полного удовлетворения потребностей жителей Арсеньевского городского округа в учреждениях различных видов обслуживания. </w:t>
      </w:r>
    </w:p>
    <w:p w:rsidR="00372CAA" w:rsidRPr="00372CAA" w:rsidRDefault="00372CAA" w:rsidP="00372CAA">
      <w:pPr>
        <w:ind w:firstLine="567"/>
        <w:jc w:val="both"/>
      </w:pPr>
      <w:r w:rsidRPr="00372CAA">
        <w:t xml:space="preserve">Проектом предусматривается размещение учреждений культурно-бытового обслуживания, рассчитываемых согласно </w:t>
      </w:r>
      <w:proofErr w:type="gramStart"/>
      <w:r w:rsidRPr="00372CAA">
        <w:t>нормативам</w:t>
      </w:r>
      <w:proofErr w:type="gramEnd"/>
      <w:r w:rsidRPr="00372CAA">
        <w:t xml:space="preserve"> СНиП 2.07.01-89* «Градостроительство. Планировка и застройка городских и сельских поселений», Приложение 7.</w:t>
      </w:r>
    </w:p>
    <w:p w:rsidR="00372CAA" w:rsidRPr="00372CAA" w:rsidRDefault="00372CAA" w:rsidP="00372CAA">
      <w:pPr>
        <w:ind w:firstLine="567"/>
        <w:jc w:val="both"/>
      </w:pPr>
      <w:r w:rsidRPr="00372CAA">
        <w:t>Также предусматриваются территории под размещение новых видов учреждений, потребность в которых появится в будущем: офисы различных фирм, страховые агентства, сервисные службы в области информатики и вычислительной техники и др.</w:t>
      </w:r>
    </w:p>
    <w:p w:rsidR="00372CAA" w:rsidRPr="00372CAA" w:rsidRDefault="00372CAA" w:rsidP="00372CAA">
      <w:pPr>
        <w:ind w:firstLine="567"/>
        <w:jc w:val="both"/>
      </w:pPr>
      <w:r w:rsidRPr="00372CAA">
        <w:t xml:space="preserve">Расчет потребности в учреждениях обслуживания и территорий для их размещения произведен на расчетный срок при максимальном варианте развития (70 </w:t>
      </w:r>
      <w:proofErr w:type="spellStart"/>
      <w:r w:rsidRPr="00372CAA">
        <w:t>тыс.чел</w:t>
      </w:r>
      <w:proofErr w:type="spellEnd"/>
      <w:r w:rsidRPr="00372CAA">
        <w:t xml:space="preserve">.) и на первую очередь строительства (60 </w:t>
      </w:r>
      <w:proofErr w:type="spellStart"/>
      <w:r w:rsidRPr="00372CAA">
        <w:t>тыс.чел</w:t>
      </w:r>
      <w:proofErr w:type="spellEnd"/>
      <w:r w:rsidRPr="00372CAA">
        <w:t>.).</w:t>
      </w:r>
    </w:p>
    <w:p w:rsidR="00372CAA" w:rsidRPr="00372CAA" w:rsidRDefault="00372CAA" w:rsidP="00372CAA">
      <w:pPr>
        <w:ind w:firstLine="567"/>
        <w:jc w:val="both"/>
      </w:pPr>
      <w:r w:rsidRPr="00372CAA">
        <w:t>Определение мощности объектов культурно-бытового назначения на данной стадии проектирования выполнено укрупнено, с целью определения потребности в территориях общественной застройки Арсеньевского городского округа.</w:t>
      </w:r>
    </w:p>
    <w:p w:rsidR="00372CAA" w:rsidRPr="00372CAA" w:rsidRDefault="00372CAA" w:rsidP="00372CAA">
      <w:pPr>
        <w:ind w:firstLine="567"/>
        <w:jc w:val="both"/>
      </w:pPr>
      <w:r w:rsidRPr="00372CAA">
        <w:lastRenderedPageBreak/>
        <w:t>При решении проблемы совершенствования культурно-бытового обслуживания – в условиях современного развития, необходимо выделить так называемые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этих отраслей требует строго контроля. Развитие других отраслей будет происходить по принципу сбалансированности спроса и предложения, что послужит гарантией удовлетворения потребностей всех слоев населения. При этом спрос на</w:t>
      </w:r>
      <w:r w:rsidRPr="00372CAA">
        <w:rPr>
          <w:sz w:val="24"/>
          <w:szCs w:val="24"/>
        </w:rPr>
        <w:t xml:space="preserve"> </w:t>
      </w:r>
      <w:r w:rsidRPr="00372CAA">
        <w:t xml:space="preserve">те или иные виды услуг будет зависеть от уровня жизни населения, который в свою очередь определяется уровнем </w:t>
      </w:r>
      <w:proofErr w:type="gramStart"/>
      <w:r w:rsidRPr="00372CAA">
        <w:t>развития  экономики</w:t>
      </w:r>
      <w:proofErr w:type="gramEnd"/>
      <w:r w:rsidRPr="00372CAA">
        <w:t xml:space="preserve"> страны и региона.</w:t>
      </w:r>
    </w:p>
    <w:p w:rsidR="00372CAA" w:rsidRPr="00372CAA" w:rsidRDefault="00372CAA" w:rsidP="00372CAA">
      <w:pPr>
        <w:ind w:firstLine="567"/>
        <w:jc w:val="both"/>
      </w:pPr>
      <w:r w:rsidRPr="00372CAA">
        <w:t>К социально-нормируемым отраслям следует отнести следующие: детское дошкольное воспитание, школьное образование, здравоохранение, в большей степени учреждения культуры и искусства, частично учреждения жилищно-коммунального хозяйства.</w:t>
      </w:r>
    </w:p>
    <w:p w:rsidR="00372CAA" w:rsidRPr="00372CAA" w:rsidRDefault="00372CAA" w:rsidP="00372CAA">
      <w:pPr>
        <w:ind w:firstLine="567"/>
        <w:jc w:val="both"/>
        <w:rPr>
          <w:szCs w:val="24"/>
        </w:rPr>
      </w:pPr>
      <w:r w:rsidRPr="00372CAA">
        <w:t xml:space="preserve">Ниже приводится краткое описание современного состояния и направлений развития этих отраслей сферы обслуживания населения Арсеньевского городского округа как </w:t>
      </w:r>
      <w:r w:rsidRPr="00372CAA">
        <w:rPr>
          <w:szCs w:val="24"/>
        </w:rPr>
        <w:t>межрайонного центра, с полным комплексом объектов периодического, эпизодического обслуживания и отдельными объектами уникального обслуживания.</w:t>
      </w:r>
    </w:p>
    <w:p w:rsidR="00372CAA" w:rsidRPr="00372CAA" w:rsidRDefault="00372CAA" w:rsidP="00372CAA">
      <w:pPr>
        <w:ind w:firstLine="567"/>
        <w:jc w:val="both"/>
        <w:rPr>
          <w:szCs w:val="24"/>
        </w:rPr>
      </w:pPr>
    </w:p>
    <w:p w:rsidR="00372CAA" w:rsidRPr="00372CAA" w:rsidRDefault="00372CAA" w:rsidP="00372CAA">
      <w:pPr>
        <w:ind w:firstLine="567"/>
        <w:jc w:val="both"/>
        <w:outlineLvl w:val="2"/>
        <w:rPr>
          <w:b/>
          <w:color w:val="auto"/>
        </w:rPr>
      </w:pPr>
      <w:r w:rsidRPr="00372CAA">
        <w:rPr>
          <w:b/>
          <w:color w:val="auto"/>
        </w:rPr>
        <w:t>8.2.1 Образование</w:t>
      </w:r>
    </w:p>
    <w:p w:rsidR="00372CAA" w:rsidRPr="00372CAA" w:rsidRDefault="00372CAA" w:rsidP="00372CAA">
      <w:pPr>
        <w:ind w:firstLine="567"/>
        <w:jc w:val="both"/>
      </w:pPr>
      <w:r w:rsidRPr="00372CAA">
        <w:t>В системе дошкольного воспитания города функционирует 16 дошкольных учреждений. Широкая сеть групп позволяет удовлетворить спрос родителей на получение дошкольного образования детей. Всего организованным дошкольным образованием охвачено 2390 детей, что составляет 101,9% к уровню 2006 года. Услуги на дошкольное образование в городе востребованы, о чем свидетельствует рост числа детей, зарегистрированных на получение места в детском саду. В июне 2008 года начато комплектование групп раннего возраста, в детские сады направлено 535 детей раннего возраста (</w:t>
      </w:r>
      <w:smartTag w:uri="urn:schemas-microsoft-com:office:smarttags" w:element="metricconverter">
        <w:smartTagPr>
          <w:attr w:name="ProductID" w:val="2007 г"/>
        </w:smartTagPr>
        <w:r w:rsidRPr="00372CAA">
          <w:t>2007 г</w:t>
        </w:r>
      </w:smartTag>
      <w:r w:rsidRPr="00372CAA">
        <w:t>. – 482). Показатель по охвату детей дошкольным образованием выше среднего по краю на 80,1% (в крае 53%).</w:t>
      </w:r>
    </w:p>
    <w:p w:rsidR="00372CAA" w:rsidRPr="00372CAA" w:rsidRDefault="00372CAA" w:rsidP="00372CAA">
      <w:pPr>
        <w:ind w:firstLine="567"/>
        <w:jc w:val="both"/>
      </w:pPr>
      <w:r w:rsidRPr="00372CAA">
        <w:t xml:space="preserve">В настоящее время обеспеченность общеобразовательными школами в </w:t>
      </w:r>
      <w:proofErr w:type="spellStart"/>
      <w:r w:rsidRPr="00372CAA">
        <w:t>Арсеньевском</w:t>
      </w:r>
      <w:proofErr w:type="spellEnd"/>
      <w:r w:rsidRPr="00372CAA">
        <w:t xml:space="preserve"> городском округе составляет 42 места на 1000 жителей. Также на перспективу планируется расширение состава школьных учреждений за счет гимназий, лицеев, негосударственных школ с углубленным изучением предметов.</w:t>
      </w:r>
    </w:p>
    <w:p w:rsidR="00372CAA" w:rsidRPr="00372CAA" w:rsidRDefault="00372CAA" w:rsidP="00372CAA">
      <w:pPr>
        <w:ind w:firstLine="567"/>
        <w:jc w:val="both"/>
      </w:pPr>
      <w:r w:rsidRPr="00372CAA">
        <w:t>В условиях неограниченного доступа к мировым информационным ресурсам через стремительно развивающиеся компьютерные связи, на общеобразовательное учреждение возлагается ответственность по воспитанию будущего человека, развитию в нем стойкого нравственного личностного начала.</w:t>
      </w:r>
    </w:p>
    <w:p w:rsidR="00372CAA" w:rsidRPr="00372CAA" w:rsidRDefault="00372CAA" w:rsidP="00372CAA">
      <w:pPr>
        <w:ind w:firstLine="567"/>
        <w:jc w:val="both"/>
      </w:pPr>
      <w:r w:rsidRPr="00372CAA">
        <w:t>Это касается любого общеобразовательного учреждения, в том числе учебных заведений так называемой средней и высшей школы.</w:t>
      </w:r>
    </w:p>
    <w:p w:rsidR="00372CAA" w:rsidRPr="00372CAA" w:rsidRDefault="00372CAA" w:rsidP="00372CAA">
      <w:pPr>
        <w:ind w:firstLine="567"/>
        <w:jc w:val="both"/>
      </w:pPr>
      <w:r w:rsidRPr="00372CAA">
        <w:t xml:space="preserve">В настоящее время в городе имеются 4 высших учебных заведения: </w:t>
      </w:r>
      <w:proofErr w:type="gramStart"/>
      <w:r w:rsidRPr="00372CAA">
        <w:t>филиал  ГОУ</w:t>
      </w:r>
      <w:proofErr w:type="gramEnd"/>
      <w:r w:rsidRPr="00372CAA">
        <w:t xml:space="preserve"> ВПО ТГЭУ, ГОУ ВПО ДВГУ филиал в </w:t>
      </w:r>
      <w:proofErr w:type="spellStart"/>
      <w:r w:rsidRPr="00372CAA">
        <w:t>г.Арсеньеве</w:t>
      </w:r>
      <w:proofErr w:type="spellEnd"/>
      <w:r w:rsidRPr="00372CAA">
        <w:t xml:space="preserve">, </w:t>
      </w:r>
      <w:proofErr w:type="spellStart"/>
      <w:r w:rsidRPr="00372CAA">
        <w:t>Арсеньевский</w:t>
      </w:r>
      <w:proofErr w:type="spellEnd"/>
      <w:r w:rsidRPr="00372CAA">
        <w:t xml:space="preserve"> технологический институт (филиал), ГОУ ВПО «Дальневосточный государственный технический университет (ДВПИ) имени В.В. Куйбышева».</w:t>
      </w:r>
    </w:p>
    <w:p w:rsidR="00372CAA" w:rsidRPr="00372CAA" w:rsidRDefault="00372CAA" w:rsidP="00372CAA">
      <w:pPr>
        <w:ind w:firstLine="567"/>
        <w:jc w:val="both"/>
      </w:pPr>
      <w:r w:rsidRPr="00372CAA">
        <w:t xml:space="preserve">В систему дополнительного образования детей Арсеньевского городского округа </w:t>
      </w:r>
      <w:proofErr w:type="gramStart"/>
      <w:r w:rsidRPr="00372CAA">
        <w:t>входят  и</w:t>
      </w:r>
      <w:proofErr w:type="gramEnd"/>
      <w:r w:rsidRPr="00372CAA">
        <w:t xml:space="preserve"> обеспечивают общедоступное дополнительное образование 5 учреждений разной направленности (музыкальное, изобразительное, цирковое искусство и т.д.).  Всего дополнительным образованием в 2007 году занято 6909 </w:t>
      </w:r>
      <w:r w:rsidRPr="00372CAA">
        <w:lastRenderedPageBreak/>
        <w:t>человек, в том числе 4459 человек – в учреждениях дополнительного образования и 2450 – в кружках и секциях на базе общеобразовательных учреждений. Организация дополнительного образования способствует личностному развитию, раннему профессиональному самоопределению, гражданскому и общественному становлению.</w:t>
      </w:r>
    </w:p>
    <w:p w:rsidR="00372CAA" w:rsidRPr="00372CAA" w:rsidRDefault="00372CAA" w:rsidP="00372CAA">
      <w:pPr>
        <w:ind w:firstLine="567"/>
        <w:jc w:val="both"/>
      </w:pPr>
      <w:r w:rsidRPr="00372CAA">
        <w:t xml:space="preserve">Необходимое количество детских учреждений, которые будут размещаться в районах нового жилищного строительства, должны быть небольшой вместимости, максимально приближены к месту проживания. </w:t>
      </w:r>
    </w:p>
    <w:p w:rsidR="00372CAA" w:rsidRPr="00372CAA" w:rsidRDefault="00372CAA" w:rsidP="00372CAA">
      <w:pPr>
        <w:ind w:firstLine="567"/>
        <w:jc w:val="both"/>
      </w:pPr>
      <w:r w:rsidRPr="00372CAA">
        <w:t>Вся система образования должна быть призвана не только передать формирующемуся человеку некую сумму знаний, профессиональных навыков, но, прежде всего, выявить в нем целостный и определенный духовно-нравственный образ, то есть помочь истинному образованию человека.</w:t>
      </w:r>
    </w:p>
    <w:p w:rsidR="00372CAA" w:rsidRPr="00372CAA" w:rsidRDefault="00372CAA" w:rsidP="00372CAA">
      <w:pPr>
        <w:ind w:firstLine="567"/>
        <w:jc w:val="both"/>
      </w:pPr>
    </w:p>
    <w:p w:rsidR="00372CAA" w:rsidRPr="00372CAA" w:rsidRDefault="00372CAA" w:rsidP="00372CAA">
      <w:pPr>
        <w:ind w:firstLine="567"/>
        <w:jc w:val="both"/>
        <w:outlineLvl w:val="2"/>
        <w:rPr>
          <w:b/>
          <w:color w:val="auto"/>
        </w:rPr>
      </w:pPr>
      <w:r w:rsidRPr="00372CAA">
        <w:rPr>
          <w:b/>
          <w:color w:val="auto"/>
        </w:rPr>
        <w:t>8.2.2 Здравоохранение</w:t>
      </w:r>
    </w:p>
    <w:p w:rsidR="00372CAA" w:rsidRPr="00372CAA" w:rsidRDefault="00372CAA" w:rsidP="00372CAA">
      <w:pPr>
        <w:ind w:firstLine="567"/>
        <w:jc w:val="both"/>
      </w:pPr>
      <w:r w:rsidRPr="00372CAA">
        <w:t>Одной из насущных забот цивилизованного общества является также поддержание здоровья населения.</w:t>
      </w:r>
      <w:r w:rsidRPr="00372CAA">
        <w:rPr>
          <w:spacing w:val="2"/>
          <w:sz w:val="26"/>
          <w:szCs w:val="26"/>
        </w:rPr>
        <w:t xml:space="preserve"> </w:t>
      </w:r>
      <w:r w:rsidRPr="00372CAA">
        <w:rPr>
          <w:spacing w:val="2"/>
        </w:rPr>
        <w:t xml:space="preserve">В реализации Программы государственных гарантий по обеспечению населения Арсеньевского городского округа бесплатной медицинской помощью участвует 5 муниципальных </w:t>
      </w:r>
      <w:proofErr w:type="spellStart"/>
      <w:r w:rsidRPr="00372CAA">
        <w:rPr>
          <w:spacing w:val="2"/>
        </w:rPr>
        <w:t>лечебно</w:t>
      </w:r>
      <w:proofErr w:type="spellEnd"/>
      <w:r w:rsidRPr="00372CAA">
        <w:rPr>
          <w:spacing w:val="2"/>
        </w:rPr>
        <w:t xml:space="preserve"> – профилактических учреждений.</w:t>
      </w:r>
      <w:r w:rsidRPr="00372CAA">
        <w:t xml:space="preserve"> В настоящее время обеспеченность больничными учреждениями в городском округе составляет 60%: стационары – 8 коек/1000 жителей; поликлиники – 15 пос./смену/1000 жителей. </w:t>
      </w:r>
    </w:p>
    <w:p w:rsidR="00372CAA" w:rsidRPr="00372CAA" w:rsidRDefault="00372CAA" w:rsidP="00372CAA">
      <w:pPr>
        <w:ind w:firstLine="567"/>
        <w:jc w:val="both"/>
      </w:pPr>
      <w:r w:rsidRPr="00372CAA">
        <w:t xml:space="preserve">В целях повышения уровня муниципального обслуживания и расширения оказываемых населению услуг, перспективным направлением развития отрасли является создание не только традиционных медицинских учреждений, но и новых видов учреждений, направленных на поддержание здоровья населения. В дополнение к уже существующему в городе центру здоровья, в перспективе могут возникнуть диагностические центры, центры медицинской профилактики и т.д. Они могут располагаться как в отдельно стоящих зданиях, так и совместно с традиционными учреждениями. </w:t>
      </w:r>
    </w:p>
    <w:p w:rsidR="00372CAA" w:rsidRPr="00372CAA" w:rsidRDefault="00372CAA" w:rsidP="00372CAA">
      <w:pPr>
        <w:ind w:firstLine="567"/>
        <w:jc w:val="both"/>
      </w:pPr>
      <w:r w:rsidRPr="00372CAA">
        <w:t>В рамках федеральной целевой программы «Здоровый ребенок» за счет средств федерального и краевого бюджета планируется продолжить работы по строительству родильного дома на 30 коек и на 250 посещений.</w:t>
      </w:r>
    </w:p>
    <w:p w:rsidR="00372CAA" w:rsidRPr="00372CAA" w:rsidRDefault="00372CAA" w:rsidP="00372CAA">
      <w:pPr>
        <w:ind w:firstLine="567"/>
        <w:jc w:val="both"/>
      </w:pPr>
    </w:p>
    <w:p w:rsidR="00372CAA" w:rsidRPr="00372CAA" w:rsidRDefault="00372CAA" w:rsidP="00372CAA">
      <w:pPr>
        <w:ind w:firstLine="567"/>
        <w:jc w:val="both"/>
        <w:outlineLvl w:val="2"/>
        <w:rPr>
          <w:b/>
          <w:color w:val="auto"/>
        </w:rPr>
      </w:pPr>
      <w:r w:rsidRPr="00372CAA">
        <w:rPr>
          <w:b/>
          <w:color w:val="auto"/>
        </w:rPr>
        <w:t>8.2.3 Физкультура и спорт</w:t>
      </w:r>
    </w:p>
    <w:p w:rsidR="00372CAA" w:rsidRPr="00372CAA" w:rsidRDefault="00372CAA" w:rsidP="00372CAA">
      <w:pPr>
        <w:ind w:firstLine="567"/>
        <w:jc w:val="both"/>
      </w:pPr>
      <w:r w:rsidRPr="00372CAA">
        <w:t xml:space="preserve">Способствуют сохранению здоровья населения и физкультурно-спортивные учреждения. В настоящее время обеспеченность города спортивными залами составляет 120%, бассейнами общего пользования составляет порядка 40 % от нормативной потребности. </w:t>
      </w:r>
    </w:p>
    <w:p w:rsidR="00372CAA" w:rsidRPr="00372CAA" w:rsidRDefault="00372CAA" w:rsidP="00372CAA">
      <w:pPr>
        <w:ind w:firstLine="567"/>
        <w:jc w:val="both"/>
      </w:pPr>
      <w:r w:rsidRPr="00372CAA">
        <w:t>В городе функционируют пять детско-юношеских спортивных школ, где занимаются свыше 4 тыс. детей, работают 24 федерации спорта.</w:t>
      </w:r>
    </w:p>
    <w:p w:rsidR="00372CAA" w:rsidRPr="00372CAA" w:rsidRDefault="00372CAA" w:rsidP="00372CAA">
      <w:pPr>
        <w:ind w:firstLine="567"/>
        <w:jc w:val="both"/>
      </w:pPr>
      <w:r w:rsidRPr="00372CAA">
        <w:t xml:space="preserve">В зимнее время года любителей экстремальных видов спорта в Арсеньеве ждет уникальная </w:t>
      </w:r>
      <w:proofErr w:type="gramStart"/>
      <w:r w:rsidRPr="00372CAA">
        <w:t>горнолыжная  база</w:t>
      </w:r>
      <w:proofErr w:type="gramEnd"/>
      <w:r w:rsidRPr="00372CAA">
        <w:t xml:space="preserve"> с трассой, оснащенной мощным подъемником. В городе действует Аэроклуб, где можно совершить прыжок с парашютом.</w:t>
      </w:r>
    </w:p>
    <w:p w:rsidR="00372CAA" w:rsidRPr="00372CAA" w:rsidRDefault="00372CAA" w:rsidP="00372CAA">
      <w:pPr>
        <w:ind w:firstLine="567"/>
        <w:jc w:val="both"/>
      </w:pPr>
      <w:r w:rsidRPr="00372CAA">
        <w:t xml:space="preserve">В связи с недостаточным финансированием ДЮСШ города вынуждены </w:t>
      </w:r>
      <w:proofErr w:type="gramStart"/>
      <w:r w:rsidRPr="00372CAA">
        <w:t>вести  финансовую</w:t>
      </w:r>
      <w:proofErr w:type="gramEnd"/>
      <w:r w:rsidRPr="00372CAA">
        <w:t xml:space="preserve"> и коммерческую деятельность по пополнению своего бюджета, оказывая платные услуги. </w:t>
      </w:r>
    </w:p>
    <w:p w:rsidR="00372CAA" w:rsidRPr="00372CAA" w:rsidRDefault="00372CAA" w:rsidP="00372CAA">
      <w:pPr>
        <w:ind w:firstLine="567"/>
        <w:jc w:val="both"/>
      </w:pPr>
      <w:r w:rsidRPr="00372CAA">
        <w:lastRenderedPageBreak/>
        <w:t>Поэтому необходимо комплексное развитие физкультуры и спорта, направленное на создание оптимальных условий для физического и спортивного совершенствования, укрепления здоровья граждан.</w:t>
      </w:r>
    </w:p>
    <w:p w:rsidR="00372CAA" w:rsidRPr="00372CAA" w:rsidRDefault="00372CAA" w:rsidP="00372CAA">
      <w:pPr>
        <w:ind w:firstLine="567"/>
        <w:jc w:val="both"/>
        <w:outlineLvl w:val="2"/>
        <w:rPr>
          <w:b/>
          <w:color w:val="auto"/>
        </w:rPr>
      </w:pPr>
    </w:p>
    <w:p w:rsidR="00372CAA" w:rsidRPr="00372CAA" w:rsidRDefault="00372CAA" w:rsidP="00372CAA">
      <w:pPr>
        <w:ind w:firstLine="567"/>
        <w:jc w:val="both"/>
        <w:outlineLvl w:val="2"/>
        <w:rPr>
          <w:b/>
          <w:color w:val="auto"/>
        </w:rPr>
      </w:pPr>
      <w:r w:rsidRPr="00372CAA">
        <w:rPr>
          <w:b/>
          <w:color w:val="auto"/>
        </w:rPr>
        <w:t>8.2.4 Социальная защита населения</w:t>
      </w:r>
    </w:p>
    <w:p w:rsidR="00372CAA" w:rsidRPr="00372CAA" w:rsidRDefault="00372CAA" w:rsidP="00372CAA">
      <w:pPr>
        <w:ind w:firstLine="567"/>
        <w:jc w:val="both"/>
      </w:pPr>
      <w:r w:rsidRPr="00372CAA">
        <w:t>Существующий контингент населения города нуждается в учреждениях социальной защиты, где человек мог бы получить не только необходимый уровень медицинской помощи, но и полный комплекс бытового обслуживания. Это люди старших возрастов и лица, имеющие различные физические нарушения.</w:t>
      </w:r>
    </w:p>
    <w:p w:rsidR="00372CAA" w:rsidRPr="00372CAA" w:rsidRDefault="00372CAA" w:rsidP="00372CAA">
      <w:pPr>
        <w:ind w:firstLine="567"/>
        <w:jc w:val="both"/>
      </w:pPr>
      <w:r w:rsidRPr="00372CAA">
        <w:t xml:space="preserve">В полном объеме осуществляется деятельность социальных учреждений. Детский социально – </w:t>
      </w:r>
      <w:proofErr w:type="gramStart"/>
      <w:r w:rsidRPr="00372CAA">
        <w:t>реабилитационный  центр</w:t>
      </w:r>
      <w:proofErr w:type="gramEnd"/>
      <w:r w:rsidRPr="00372CAA">
        <w:t xml:space="preserve"> «Ласточка» осуществляет основную организаторскую и координационную  работу с детьми-инвалидами.       С </w:t>
      </w:r>
      <w:proofErr w:type="gramStart"/>
      <w:r w:rsidRPr="00372CAA">
        <w:t>начала  2008</w:t>
      </w:r>
      <w:proofErr w:type="gramEnd"/>
      <w:r w:rsidRPr="00372CAA">
        <w:t xml:space="preserve">  года реабилитационным центром предоставлено социальных услуг 140 – детям из семей, находящихся в трудной жизненной ситуации, и 236 – детям-инвалидам. Несмотря на ограниченные возможности бюджета, </w:t>
      </w:r>
      <w:proofErr w:type="gramStart"/>
      <w:r w:rsidRPr="00372CAA">
        <w:t>в  целях</w:t>
      </w:r>
      <w:proofErr w:type="gramEnd"/>
      <w:r w:rsidRPr="00372CAA">
        <w:t xml:space="preserve"> поддержки малообеспеченной и социально незащищенной категории населения, согласно Постановлению главы городского округа, работает  талонная система обслуживания для пенсионеров, инвалидов и детей в возрасте до 12 лет бытовыми услугами. С начала 2008 года льготными услугами воспользовались 7710 чел.</w:t>
      </w:r>
    </w:p>
    <w:p w:rsidR="00372CAA" w:rsidRPr="00372CAA" w:rsidRDefault="00372CAA" w:rsidP="00372CAA">
      <w:pPr>
        <w:ind w:firstLine="567"/>
        <w:jc w:val="both"/>
      </w:pPr>
      <w:r w:rsidRPr="00372CAA">
        <w:t xml:space="preserve">Расширена сеть магазинов, осуществляющих деятельность под логотипом «Забота». В настоящий момент на территории города действует 10 таких объектов, </w:t>
      </w:r>
      <w:proofErr w:type="gramStart"/>
      <w:r w:rsidRPr="00372CAA">
        <w:t>реализующих  продовольственные</w:t>
      </w:r>
      <w:proofErr w:type="gramEnd"/>
      <w:r w:rsidRPr="00372CAA">
        <w:t xml:space="preserve"> и промышленные товары.</w:t>
      </w:r>
    </w:p>
    <w:p w:rsidR="00372CAA" w:rsidRPr="00372CAA" w:rsidRDefault="00372CAA" w:rsidP="00372CAA">
      <w:pPr>
        <w:ind w:firstLine="567"/>
        <w:jc w:val="both"/>
      </w:pPr>
      <w:proofErr w:type="spellStart"/>
      <w:r w:rsidRPr="00372CAA">
        <w:t>Арсеньевским</w:t>
      </w:r>
      <w:proofErr w:type="spellEnd"/>
      <w:r w:rsidRPr="00372CAA">
        <w:t xml:space="preserve"> филиалом ГУ СО «Приморский центр социального обслуживания </w:t>
      </w:r>
      <w:proofErr w:type="gramStart"/>
      <w:r w:rsidRPr="00372CAA">
        <w:t xml:space="preserve">населения»   </w:t>
      </w:r>
      <w:proofErr w:type="gramEnd"/>
      <w:r w:rsidRPr="00372CAA">
        <w:t xml:space="preserve">предоставлены  с начала текущего года социальные услуги на дому и  услуги отделением срочной социальной помощи  1052 гражданам,  а  также 1010  человек получили социальные услуги (психолого-педагогические, бытовые, медицинские, правовые) отделением профилактики безнадзорности несовершеннолетних.   </w:t>
      </w:r>
    </w:p>
    <w:p w:rsidR="00372CAA" w:rsidRPr="00372CAA" w:rsidRDefault="00372CAA" w:rsidP="00372CAA">
      <w:pPr>
        <w:ind w:firstLine="567"/>
        <w:jc w:val="both"/>
      </w:pPr>
    </w:p>
    <w:p w:rsidR="00372CAA" w:rsidRPr="00372CAA" w:rsidRDefault="00372CAA" w:rsidP="00372CAA">
      <w:pPr>
        <w:ind w:firstLine="567"/>
        <w:jc w:val="both"/>
        <w:outlineLvl w:val="2"/>
        <w:rPr>
          <w:b/>
          <w:color w:val="auto"/>
        </w:rPr>
      </w:pPr>
      <w:r w:rsidRPr="00372CAA">
        <w:rPr>
          <w:b/>
          <w:color w:val="auto"/>
        </w:rPr>
        <w:t xml:space="preserve">8.2.5 Культура и искусство </w:t>
      </w:r>
    </w:p>
    <w:p w:rsidR="00372CAA" w:rsidRPr="00372CAA" w:rsidRDefault="00372CAA" w:rsidP="00372CAA">
      <w:pPr>
        <w:ind w:firstLine="567"/>
        <w:jc w:val="both"/>
      </w:pPr>
      <w:r w:rsidRPr="00372CAA">
        <w:t>К социально-нормируемым объектам следует также отнести и учреждения культуры и искусства. Осуществление идеи достижения высокого качества жизни населения развивающегося города потребует обратить внимание не только на эстетический облик города, качества жилищ, высокий уровень торгово-бытового сервиса, но, прежде всего, на уровень его культурной жизни.</w:t>
      </w:r>
    </w:p>
    <w:p w:rsidR="00372CAA" w:rsidRPr="00372CAA" w:rsidRDefault="00372CAA" w:rsidP="00372CAA">
      <w:pPr>
        <w:ind w:firstLine="567"/>
        <w:jc w:val="both"/>
      </w:pPr>
      <w:r w:rsidRPr="00372CAA">
        <w:t>Этого же потребует и усиление внешнеэкономических связей города (как внутри Приморья, так и международных).</w:t>
      </w:r>
    </w:p>
    <w:p w:rsidR="00372CAA" w:rsidRPr="00372CAA" w:rsidRDefault="00372CAA" w:rsidP="00372CAA">
      <w:pPr>
        <w:ind w:firstLine="567"/>
        <w:jc w:val="both"/>
      </w:pPr>
      <w:r w:rsidRPr="00372CAA">
        <w:t xml:space="preserve">В настоящее время уровень обеспеченности объектами учреждений культуры и искусства очень низкий – менее 20%. Не хватает кинотеатров, домов культуры, клубов, молодежных центров.  </w:t>
      </w:r>
    </w:p>
    <w:p w:rsidR="00372CAA" w:rsidRPr="00372CAA" w:rsidRDefault="00372CAA" w:rsidP="00372CAA">
      <w:pPr>
        <w:ind w:firstLine="567"/>
        <w:jc w:val="both"/>
      </w:pPr>
    </w:p>
    <w:p w:rsidR="00372CAA" w:rsidRPr="00372CAA" w:rsidRDefault="00372CAA" w:rsidP="00372CAA">
      <w:pPr>
        <w:ind w:firstLine="567"/>
        <w:jc w:val="both"/>
        <w:outlineLvl w:val="2"/>
        <w:rPr>
          <w:b/>
          <w:color w:val="auto"/>
        </w:rPr>
      </w:pPr>
      <w:r w:rsidRPr="00372CAA">
        <w:rPr>
          <w:b/>
          <w:color w:val="auto"/>
        </w:rPr>
        <w:t xml:space="preserve">8.2.6 Отдых и санаторно-курортное обслуживание </w:t>
      </w:r>
    </w:p>
    <w:p w:rsidR="00372CAA" w:rsidRPr="00372CAA" w:rsidRDefault="00372CAA" w:rsidP="00372CAA">
      <w:pPr>
        <w:ind w:firstLine="567"/>
        <w:jc w:val="both"/>
      </w:pPr>
      <w:r w:rsidRPr="00372CAA">
        <w:t>Приморский край обладает богатейшими ресурсами для создания индустрии туризма. Ландшафтные особенности, а также рекреационно-туристический потенциал</w:t>
      </w:r>
      <w:r w:rsidRPr="00372CAA">
        <w:rPr>
          <w:sz w:val="24"/>
          <w:szCs w:val="24"/>
        </w:rPr>
        <w:t xml:space="preserve"> </w:t>
      </w:r>
      <w:r w:rsidRPr="00372CAA">
        <w:t>Арсеньевского ГО</w:t>
      </w:r>
      <w:r w:rsidRPr="00372CAA">
        <w:rPr>
          <w:sz w:val="23"/>
          <w:szCs w:val="23"/>
        </w:rPr>
        <w:t xml:space="preserve"> </w:t>
      </w:r>
      <w:r w:rsidRPr="00372CAA">
        <w:t>благоприятны для развития спортивного и экстремального туризма. Арсеньев может стать краевым опорным центром горнолыжного туризма.</w:t>
      </w:r>
    </w:p>
    <w:p w:rsidR="00372CAA" w:rsidRPr="00372CAA" w:rsidRDefault="00372CAA" w:rsidP="00372CAA">
      <w:pPr>
        <w:ind w:firstLine="567"/>
        <w:jc w:val="both"/>
      </w:pPr>
      <w:r w:rsidRPr="00372CAA">
        <w:lastRenderedPageBreak/>
        <w:t>Для развития индустрии туризма необходимы не только сами объекты экспозиции – ее природно-ландшафтные и историко-культурные составляющие, но и создание предприятий обслуживающей сферы. Последовательное возникновение в городе сферы туристического сервиса явится в равной мере необходимым и для обеспечения других функций города. Это касается, прежде всего, развития гостиничного хозяйства, торгово-бытового обслуживания, создания бизнес-центров, информационного и коммуникационного обеспечения.</w:t>
      </w:r>
    </w:p>
    <w:p w:rsidR="00372CAA" w:rsidRPr="00372CAA" w:rsidRDefault="00372CAA" w:rsidP="00372CAA">
      <w:pPr>
        <w:ind w:firstLine="567"/>
        <w:jc w:val="both"/>
      </w:pPr>
      <w:r w:rsidRPr="00372CAA">
        <w:t xml:space="preserve">Настоящий проект предлагает к размещению разнообразные объекты туристического сервиса: мотель, несколько небольших гостиниц, гостиницы высокого класса комфортности международного уровня с полным комплексом бытового и культурного обслуживания, кафе и рестораны с национальной кухней и т.п. </w:t>
      </w:r>
    </w:p>
    <w:p w:rsidR="00372CAA" w:rsidRPr="00372CAA" w:rsidRDefault="00372CAA" w:rsidP="00372CAA">
      <w:pPr>
        <w:ind w:firstLine="567"/>
        <w:jc w:val="both"/>
      </w:pPr>
      <w:r w:rsidRPr="00372CAA">
        <w:t>Необходимо обеспечение условий для развития и расширения сети санаторно-курортных учреждений, в том числе федерального и регионального значения, и повышения качества и количества предоставляемых услуг жителям и гостям городского округа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 на базе комплексного использования рекреационных ресурсов.</w:t>
      </w:r>
    </w:p>
    <w:p w:rsidR="00372CAA" w:rsidRPr="00372CAA" w:rsidRDefault="00372CAA" w:rsidP="00372CAA">
      <w:pPr>
        <w:ind w:firstLine="567"/>
        <w:jc w:val="both"/>
        <w:outlineLvl w:val="2"/>
        <w:rPr>
          <w:b/>
          <w:color w:val="auto"/>
        </w:rPr>
      </w:pPr>
      <w:r w:rsidRPr="00372CAA">
        <w:rPr>
          <w:b/>
          <w:color w:val="auto"/>
        </w:rPr>
        <w:t>8.2.7 Потребительский рынок</w:t>
      </w:r>
    </w:p>
    <w:p w:rsidR="00372CAA" w:rsidRPr="00372CAA" w:rsidRDefault="00372CAA" w:rsidP="00372CAA">
      <w:pPr>
        <w:ind w:firstLine="567"/>
        <w:jc w:val="both"/>
      </w:pPr>
      <w:r w:rsidRPr="00372CAA">
        <w:t>В период расчетного срока ожидается стабилизация бурного роста предприятий торговли и общественного питания, наблюдавшегося за последние двадцатилетие. Часть мелких магазинов может быть закрыта. Развитие сети будет происходить за счет переоборудования и модернизации существующих предприятий и строительства новых в районах нового строительства.</w:t>
      </w:r>
    </w:p>
    <w:p w:rsidR="00372CAA" w:rsidRPr="00372CAA" w:rsidRDefault="00372CAA" w:rsidP="00372CAA">
      <w:pPr>
        <w:ind w:firstLine="567"/>
        <w:jc w:val="both"/>
      </w:pPr>
      <w:r w:rsidRPr="00372CAA">
        <w:t xml:space="preserve">В настоящее время магазины имеются в каждом микрорайоне города. </w:t>
      </w:r>
      <w:proofErr w:type="gramStart"/>
      <w:r w:rsidRPr="00372CAA">
        <w:t>Однако  обеспеченность</w:t>
      </w:r>
      <w:proofErr w:type="gramEnd"/>
      <w:r w:rsidRPr="00372CAA">
        <w:t xml:space="preserve"> учреждениями торговли не равномерна, показатель по магазинам продовольственных и непродовольственных товаров, а так же рыночных комплексов равен нормативному, однако уровень обеспеченности предприятиями общественного питания значительно ниже нормативной.</w:t>
      </w:r>
    </w:p>
    <w:p w:rsidR="00372CAA" w:rsidRPr="00372CAA" w:rsidRDefault="00372CAA" w:rsidP="00372CAA">
      <w:pPr>
        <w:ind w:firstLine="567"/>
        <w:jc w:val="both"/>
      </w:pPr>
      <w:r w:rsidRPr="00372CAA">
        <w:t>Потребность населения в учреждениях бытового и коммунально-бытового обслуживания должна быть удовлетворена как за счет восстановления функционирования ранее существующих в городе прачечных и химчисток, так за счет предприятий малого бизнеса, частных и индивидуальных предприятий.</w:t>
      </w:r>
    </w:p>
    <w:p w:rsidR="00372CAA" w:rsidRPr="00372CAA" w:rsidRDefault="00372CAA" w:rsidP="00372CAA">
      <w:pPr>
        <w:ind w:firstLine="567"/>
        <w:jc w:val="both"/>
      </w:pPr>
      <w:r w:rsidRPr="00372CAA">
        <w:t>В новых экономических условиях одним из главных условий является отказ от жесткой регламентации состава обслуживающих учреждений. Зарубежная практика показывает, что любой населенный пункт, независимо от количества жителей, может иметь свободный состав обслуживающих учреждений и той емкости, которая реально оправдывается в данном поселении. Главный принцип, которым необходимо руководствоваться, состоит в том, что учреждения обслуживания должны быть предельно приближены к человеку, чтобы пользоваться ими было удобно для всех слоев населения.</w:t>
      </w:r>
    </w:p>
    <w:p w:rsidR="00372CAA" w:rsidRPr="00372CAA" w:rsidRDefault="00372CAA" w:rsidP="00372CAA">
      <w:pPr>
        <w:ind w:firstLine="567"/>
        <w:jc w:val="both"/>
      </w:pPr>
      <w:r w:rsidRPr="00372CAA">
        <w:t>Финансирование строительства и дальнейшего функционирования таких объектов возможно не только из местного бюджета, но и за счет других источников (частные средства, долевое участие заинтересованных семей и т.п.).</w:t>
      </w:r>
    </w:p>
    <w:p w:rsidR="00372CAA" w:rsidRPr="00372CAA" w:rsidRDefault="00372CAA" w:rsidP="00372CAA">
      <w:pPr>
        <w:ind w:firstLine="567"/>
        <w:jc w:val="both"/>
      </w:pPr>
      <w:r w:rsidRPr="00372CAA">
        <w:t>Перечень основных социально-нормируемых видов обслуживания дополнится другими необходимыми населению услугами, сеть которых будет формироваться под влиянием реального спроса.</w:t>
      </w:r>
    </w:p>
    <w:p w:rsidR="00372CAA" w:rsidRPr="00372CAA" w:rsidRDefault="00372CAA" w:rsidP="00372CAA">
      <w:pPr>
        <w:ind w:firstLine="567"/>
        <w:jc w:val="both"/>
      </w:pPr>
      <w:r w:rsidRPr="00372CAA">
        <w:lastRenderedPageBreak/>
        <w:t xml:space="preserve">Настоящий генеральный план предлагает совершенствовать и развивать систему культурно-бытового обслуживания в соответствии с принятым в проекте каркасом градостроительной системы. </w:t>
      </w:r>
    </w:p>
    <w:p w:rsidR="00372CAA" w:rsidRPr="00372CAA" w:rsidRDefault="00372CAA" w:rsidP="00372CAA">
      <w:pPr>
        <w:ind w:firstLine="567"/>
        <w:jc w:val="both"/>
      </w:pPr>
      <w:r w:rsidRPr="00372CAA">
        <w:t>Проектом предусматривается размещение учреждений культурно-бытового обслуживания, рассчитываемых согласно рекомендуемым нормам СНиП 2.07.01-89* «Градостроительство. Планировка и застройка городских и сельских поселений» (Приложение 7).</w:t>
      </w:r>
    </w:p>
    <w:p w:rsidR="00372CAA" w:rsidRPr="00372CAA" w:rsidRDefault="00372CAA" w:rsidP="00372CAA">
      <w:pPr>
        <w:ind w:firstLine="567"/>
        <w:jc w:val="both"/>
      </w:pPr>
      <w:r w:rsidRPr="00372CAA">
        <w:t xml:space="preserve">Расчет потребности в учреждениях обслуживания и территорий для их размещения на расчетный срок (население Арсеньевского городского округа – 70 </w:t>
      </w:r>
      <w:proofErr w:type="spellStart"/>
      <w:r w:rsidRPr="00372CAA">
        <w:t>тыс.чел</w:t>
      </w:r>
      <w:proofErr w:type="spellEnd"/>
      <w:r w:rsidRPr="00372CAA">
        <w:t xml:space="preserve">.) и на первую очередь строительства (население – 60 </w:t>
      </w:r>
      <w:proofErr w:type="spellStart"/>
      <w:r w:rsidRPr="00372CAA">
        <w:t>тыс.чел</w:t>
      </w:r>
      <w:proofErr w:type="spellEnd"/>
      <w:r w:rsidRPr="00372CAA">
        <w:t>.), см. табл.8.2.1.</w:t>
      </w:r>
    </w:p>
    <w:p w:rsidR="00372CAA" w:rsidRPr="00372CAA" w:rsidRDefault="00372CAA" w:rsidP="00372CAA">
      <w:pPr>
        <w:ind w:firstLine="567"/>
        <w:jc w:val="both"/>
      </w:pPr>
      <w:r w:rsidRPr="00372CAA">
        <w:t xml:space="preserve">Территории под общественную застройку определены при максимальном варианте развития и составят </w:t>
      </w:r>
      <w:smartTag w:uri="urn:schemas-microsoft-com:office:smarttags" w:element="metricconverter">
        <w:smartTagPr>
          <w:attr w:name="ProductID" w:val="311 га"/>
        </w:smartTagPr>
        <w:r w:rsidRPr="00372CAA">
          <w:t>311 га</w:t>
        </w:r>
      </w:smartTag>
      <w:r w:rsidRPr="00372CAA">
        <w:t>.</w:t>
      </w:r>
    </w:p>
    <w:p w:rsidR="00372CAA" w:rsidRPr="00372CAA" w:rsidRDefault="00372CAA" w:rsidP="00372CAA">
      <w:pPr>
        <w:ind w:firstLine="567"/>
      </w:pPr>
    </w:p>
    <w:p w:rsidR="00372CAA" w:rsidRPr="00372CAA" w:rsidRDefault="00372CAA" w:rsidP="00372CAA">
      <w:pPr>
        <w:ind w:firstLine="567"/>
      </w:pPr>
    </w:p>
    <w:p w:rsidR="00372CAA" w:rsidRPr="00372CAA" w:rsidRDefault="00372CAA" w:rsidP="00372CAA">
      <w:pPr>
        <w:ind w:firstLine="567"/>
        <w:jc w:val="center"/>
        <w:rPr>
          <w:b/>
          <w:bCs/>
          <w:color w:val="auto"/>
        </w:rPr>
      </w:pPr>
    </w:p>
    <w:p w:rsidR="00372CAA" w:rsidRPr="00372CAA" w:rsidRDefault="00372CAA" w:rsidP="00372CAA">
      <w:pPr>
        <w:ind w:firstLine="567"/>
        <w:jc w:val="center"/>
        <w:rPr>
          <w:b/>
          <w:bCs/>
          <w:color w:val="auto"/>
        </w:rPr>
      </w:pPr>
      <w:r w:rsidRPr="00372CAA">
        <w:rPr>
          <w:b/>
          <w:bCs/>
          <w:color w:val="auto"/>
        </w:rPr>
        <w:t>Определение потребности в учреждениях и предприятиях</w:t>
      </w:r>
    </w:p>
    <w:p w:rsidR="00372CAA" w:rsidRPr="00372CAA" w:rsidRDefault="00372CAA" w:rsidP="00372CAA">
      <w:pPr>
        <w:ind w:firstLine="567"/>
        <w:jc w:val="center"/>
        <w:rPr>
          <w:b/>
          <w:bCs/>
          <w:color w:val="auto"/>
        </w:rPr>
      </w:pPr>
      <w:r w:rsidRPr="00372CAA">
        <w:rPr>
          <w:b/>
          <w:bCs/>
          <w:color w:val="auto"/>
        </w:rPr>
        <w:t>обслуживания Арсеньевского городского округа</w:t>
      </w:r>
    </w:p>
    <w:p w:rsidR="00372CAA" w:rsidRPr="00372CAA" w:rsidRDefault="00372CAA" w:rsidP="00372CAA">
      <w:pPr>
        <w:ind w:firstLine="567"/>
        <w:jc w:val="center"/>
        <w:rPr>
          <w:b/>
          <w:bCs/>
        </w:rPr>
      </w:pPr>
      <w:r w:rsidRPr="00372CAA">
        <w:rPr>
          <w:color w:val="auto"/>
        </w:rPr>
        <w:t>(при максимальном варианте развития)</w:t>
      </w:r>
    </w:p>
    <w:p w:rsidR="00372CAA" w:rsidRPr="00372CAA" w:rsidRDefault="00372CAA" w:rsidP="00372CAA">
      <w:pPr>
        <w:tabs>
          <w:tab w:val="left" w:pos="435"/>
        </w:tabs>
        <w:ind w:firstLine="567"/>
        <w:rPr>
          <w:b/>
          <w:bCs/>
          <w:sz w:val="32"/>
          <w:szCs w:val="32"/>
        </w:rPr>
      </w:pPr>
    </w:p>
    <w:p w:rsidR="00372CAA" w:rsidRPr="00372CAA" w:rsidRDefault="00372CAA" w:rsidP="00372CAA">
      <w:pPr>
        <w:tabs>
          <w:tab w:val="left" w:pos="435"/>
        </w:tabs>
        <w:ind w:firstLine="567"/>
      </w:pPr>
      <w:proofErr w:type="gramStart"/>
      <w:r w:rsidRPr="00372CAA">
        <w:rPr>
          <w:color w:val="auto"/>
        </w:rPr>
        <w:t>Таблица  8.2.1</w:t>
      </w:r>
      <w:proofErr w:type="gramEnd"/>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136"/>
        <w:gridCol w:w="985"/>
        <w:gridCol w:w="1287"/>
        <w:gridCol w:w="996"/>
        <w:gridCol w:w="1261"/>
        <w:gridCol w:w="992"/>
      </w:tblGrid>
      <w:tr w:rsidR="00372CAA" w:rsidRPr="00372CAA" w:rsidTr="00372CAA">
        <w:trPr>
          <w:trHeight w:val="498"/>
        </w:trPr>
        <w:tc>
          <w:tcPr>
            <w:tcW w:w="3124" w:type="dxa"/>
            <w:vMerge w:val="restart"/>
            <w:tcMar>
              <w:left w:w="57" w:type="dxa"/>
              <w:right w:w="57" w:type="dxa"/>
            </w:tcMar>
            <w:vAlign w:val="center"/>
          </w:tcPr>
          <w:p w:rsidR="00372CAA" w:rsidRPr="00372CAA" w:rsidRDefault="00372CAA" w:rsidP="00372CAA">
            <w:pPr>
              <w:jc w:val="center"/>
              <w:rPr>
                <w:sz w:val="22"/>
                <w:szCs w:val="22"/>
              </w:rPr>
            </w:pPr>
            <w:r w:rsidRPr="00372CAA">
              <w:rPr>
                <w:sz w:val="22"/>
                <w:szCs w:val="22"/>
              </w:rPr>
              <w:t>Наименование учреждений обслуживание</w:t>
            </w:r>
          </w:p>
        </w:tc>
        <w:tc>
          <w:tcPr>
            <w:tcW w:w="1136" w:type="dxa"/>
            <w:vMerge w:val="restart"/>
            <w:tcMar>
              <w:left w:w="57" w:type="dxa"/>
              <w:right w:w="57" w:type="dxa"/>
            </w:tcMar>
            <w:vAlign w:val="center"/>
          </w:tcPr>
          <w:p w:rsidR="00372CAA" w:rsidRPr="00372CAA" w:rsidRDefault="00372CAA" w:rsidP="00372CAA">
            <w:pPr>
              <w:jc w:val="center"/>
              <w:rPr>
                <w:sz w:val="22"/>
                <w:szCs w:val="22"/>
              </w:rPr>
            </w:pPr>
            <w:r w:rsidRPr="00372CAA">
              <w:rPr>
                <w:sz w:val="22"/>
                <w:szCs w:val="22"/>
              </w:rPr>
              <w:t>Единица измерения</w:t>
            </w:r>
          </w:p>
        </w:tc>
        <w:tc>
          <w:tcPr>
            <w:tcW w:w="2272" w:type="dxa"/>
            <w:gridSpan w:val="2"/>
            <w:tcBorders>
              <w:bottom w:val="single" w:sz="4" w:space="0" w:color="auto"/>
            </w:tcBorders>
            <w:tcMar>
              <w:left w:w="57" w:type="dxa"/>
              <w:right w:w="57" w:type="dxa"/>
            </w:tcMar>
            <w:vAlign w:val="center"/>
          </w:tcPr>
          <w:p w:rsidR="00372CAA" w:rsidRPr="00372CAA" w:rsidRDefault="00372CAA" w:rsidP="00372CAA">
            <w:pPr>
              <w:jc w:val="center"/>
              <w:rPr>
                <w:sz w:val="22"/>
                <w:szCs w:val="22"/>
              </w:rPr>
            </w:pPr>
            <w:r w:rsidRPr="00372CAA">
              <w:rPr>
                <w:sz w:val="22"/>
                <w:szCs w:val="22"/>
              </w:rPr>
              <w:t>Требуется по норме</w:t>
            </w:r>
          </w:p>
        </w:tc>
        <w:tc>
          <w:tcPr>
            <w:tcW w:w="996" w:type="dxa"/>
            <w:vMerge w:val="restart"/>
            <w:tcBorders>
              <w:bottom w:val="single" w:sz="4" w:space="0" w:color="auto"/>
            </w:tcBorders>
            <w:vAlign w:val="center"/>
          </w:tcPr>
          <w:p w:rsidR="00372CAA" w:rsidRPr="00372CAA" w:rsidRDefault="00372CAA" w:rsidP="00372CAA">
            <w:pPr>
              <w:jc w:val="center"/>
              <w:rPr>
                <w:bCs/>
                <w:sz w:val="22"/>
                <w:szCs w:val="22"/>
              </w:rPr>
            </w:pPr>
            <w:r w:rsidRPr="00372CAA">
              <w:rPr>
                <w:sz w:val="22"/>
                <w:szCs w:val="22"/>
              </w:rPr>
              <w:t>Существующее положение</w:t>
            </w:r>
          </w:p>
        </w:tc>
        <w:tc>
          <w:tcPr>
            <w:tcW w:w="2253" w:type="dxa"/>
            <w:gridSpan w:val="2"/>
            <w:tcBorders>
              <w:bottom w:val="single" w:sz="4" w:space="0" w:color="auto"/>
            </w:tcBorders>
            <w:vAlign w:val="center"/>
          </w:tcPr>
          <w:p w:rsidR="00372CAA" w:rsidRPr="00372CAA" w:rsidRDefault="00372CAA" w:rsidP="00372CAA">
            <w:pPr>
              <w:jc w:val="center"/>
              <w:rPr>
                <w:sz w:val="22"/>
                <w:szCs w:val="22"/>
              </w:rPr>
            </w:pPr>
            <w:r w:rsidRPr="00372CAA">
              <w:rPr>
                <w:sz w:val="22"/>
                <w:szCs w:val="22"/>
              </w:rPr>
              <w:t>Недостающая мощность</w:t>
            </w:r>
          </w:p>
        </w:tc>
      </w:tr>
      <w:tr w:rsidR="00372CAA" w:rsidRPr="00372CAA" w:rsidTr="00372CAA">
        <w:trPr>
          <w:trHeight w:val="249"/>
        </w:trPr>
        <w:tc>
          <w:tcPr>
            <w:tcW w:w="3124" w:type="dxa"/>
            <w:vMerge/>
            <w:tcMar>
              <w:left w:w="57" w:type="dxa"/>
              <w:right w:w="57" w:type="dxa"/>
            </w:tcMar>
            <w:vAlign w:val="center"/>
          </w:tcPr>
          <w:p w:rsidR="00372CAA" w:rsidRPr="00372CAA" w:rsidRDefault="00372CAA" w:rsidP="00372CAA">
            <w:pPr>
              <w:jc w:val="center"/>
              <w:rPr>
                <w:sz w:val="22"/>
                <w:szCs w:val="22"/>
              </w:rPr>
            </w:pPr>
          </w:p>
        </w:tc>
        <w:tc>
          <w:tcPr>
            <w:tcW w:w="1136" w:type="dxa"/>
            <w:vMerge/>
            <w:tcMar>
              <w:left w:w="57" w:type="dxa"/>
              <w:right w:w="57" w:type="dxa"/>
            </w:tcMar>
            <w:vAlign w:val="center"/>
          </w:tcPr>
          <w:p w:rsidR="00372CAA" w:rsidRPr="00372CAA" w:rsidRDefault="00372CAA" w:rsidP="00372CAA">
            <w:pPr>
              <w:jc w:val="center"/>
              <w:rPr>
                <w:sz w:val="22"/>
                <w:szCs w:val="22"/>
              </w:rPr>
            </w:pP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Расчетный срок (70 тыс. чел.)</w:t>
            </w:r>
          </w:p>
        </w:tc>
        <w:tc>
          <w:tcPr>
            <w:tcW w:w="1287" w:type="dxa"/>
            <w:tcBorders>
              <w:top w:val="single" w:sz="4" w:space="0" w:color="auto"/>
            </w:tcBorders>
            <w:vAlign w:val="center"/>
          </w:tcPr>
          <w:p w:rsidR="00372CAA" w:rsidRPr="00372CAA" w:rsidRDefault="00372CAA" w:rsidP="00372CAA">
            <w:pPr>
              <w:ind w:left="-108"/>
              <w:jc w:val="center"/>
              <w:rPr>
                <w:sz w:val="22"/>
                <w:szCs w:val="22"/>
              </w:rPr>
            </w:pPr>
            <w:r w:rsidRPr="00372CAA">
              <w:rPr>
                <w:sz w:val="22"/>
                <w:szCs w:val="22"/>
              </w:rPr>
              <w:t xml:space="preserve">в том числе </w:t>
            </w:r>
            <w:r w:rsidRPr="00372CAA">
              <w:rPr>
                <w:sz w:val="22"/>
                <w:szCs w:val="22"/>
                <w:lang w:val="en-US"/>
              </w:rPr>
              <w:t>I</w:t>
            </w:r>
            <w:r w:rsidRPr="00372CAA">
              <w:rPr>
                <w:sz w:val="22"/>
                <w:szCs w:val="22"/>
              </w:rPr>
              <w:t xml:space="preserve"> очередь (60 </w:t>
            </w:r>
            <w:proofErr w:type="spellStart"/>
            <w:r w:rsidRPr="00372CAA">
              <w:rPr>
                <w:sz w:val="22"/>
                <w:szCs w:val="22"/>
              </w:rPr>
              <w:t>тыс.чел</w:t>
            </w:r>
            <w:proofErr w:type="spellEnd"/>
            <w:r w:rsidRPr="00372CAA">
              <w:rPr>
                <w:sz w:val="22"/>
                <w:szCs w:val="22"/>
              </w:rPr>
              <w:t>.)</w:t>
            </w:r>
          </w:p>
        </w:tc>
        <w:tc>
          <w:tcPr>
            <w:tcW w:w="996" w:type="dxa"/>
            <w:vMerge/>
            <w:tcBorders>
              <w:top w:val="single" w:sz="4" w:space="0" w:color="auto"/>
            </w:tcBorders>
            <w:vAlign w:val="center"/>
          </w:tcPr>
          <w:p w:rsidR="00372CAA" w:rsidRPr="00372CAA" w:rsidRDefault="00372CAA" w:rsidP="00372CAA">
            <w:pPr>
              <w:jc w:val="center"/>
              <w:rPr>
                <w:b/>
                <w:bCs/>
                <w:sz w:val="22"/>
                <w:szCs w:val="22"/>
              </w:rPr>
            </w:pPr>
          </w:p>
        </w:tc>
        <w:tc>
          <w:tcPr>
            <w:tcW w:w="1261" w:type="dxa"/>
            <w:tcBorders>
              <w:top w:val="single" w:sz="4" w:space="0" w:color="auto"/>
            </w:tcBorders>
            <w:vAlign w:val="center"/>
          </w:tcPr>
          <w:p w:rsidR="00372CAA" w:rsidRPr="00372CAA" w:rsidRDefault="00372CAA" w:rsidP="00372CAA">
            <w:pPr>
              <w:jc w:val="center"/>
              <w:rPr>
                <w:b/>
                <w:bCs/>
                <w:sz w:val="22"/>
                <w:szCs w:val="22"/>
              </w:rPr>
            </w:pPr>
            <w:r w:rsidRPr="00372CAA">
              <w:rPr>
                <w:sz w:val="22"/>
                <w:szCs w:val="22"/>
              </w:rPr>
              <w:t>на расчетный срок</w:t>
            </w:r>
          </w:p>
        </w:tc>
        <w:tc>
          <w:tcPr>
            <w:tcW w:w="992" w:type="dxa"/>
            <w:tcBorders>
              <w:top w:val="single" w:sz="4" w:space="0" w:color="auto"/>
            </w:tcBorders>
            <w:vAlign w:val="center"/>
          </w:tcPr>
          <w:p w:rsidR="00372CAA" w:rsidRPr="00372CAA" w:rsidRDefault="00372CAA" w:rsidP="00372CAA">
            <w:pPr>
              <w:jc w:val="center"/>
              <w:rPr>
                <w:b/>
                <w:bCs/>
                <w:sz w:val="22"/>
                <w:szCs w:val="22"/>
              </w:rPr>
            </w:pPr>
            <w:r w:rsidRPr="00372CAA">
              <w:rPr>
                <w:sz w:val="22"/>
                <w:szCs w:val="22"/>
              </w:rPr>
              <w:t xml:space="preserve">на </w:t>
            </w:r>
            <w:r w:rsidRPr="00372CAA">
              <w:rPr>
                <w:sz w:val="22"/>
                <w:szCs w:val="22"/>
                <w:lang w:val="en-US"/>
              </w:rPr>
              <w:t>I</w:t>
            </w:r>
            <w:r w:rsidRPr="00372CAA">
              <w:rPr>
                <w:sz w:val="22"/>
                <w:szCs w:val="22"/>
              </w:rPr>
              <w:t xml:space="preserve"> очередь</w:t>
            </w:r>
          </w:p>
        </w:tc>
      </w:tr>
      <w:tr w:rsidR="00372CAA" w:rsidRPr="00372CAA" w:rsidTr="00372CAA">
        <w:trPr>
          <w:trHeight w:val="224"/>
        </w:trPr>
        <w:tc>
          <w:tcPr>
            <w:tcW w:w="3124" w:type="dxa"/>
            <w:tcMar>
              <w:left w:w="57" w:type="dxa"/>
              <w:right w:w="57" w:type="dxa"/>
            </w:tcMar>
            <w:vAlign w:val="center"/>
          </w:tcPr>
          <w:p w:rsidR="00372CAA" w:rsidRPr="00372CAA" w:rsidRDefault="00372CAA" w:rsidP="00372CAA">
            <w:pPr>
              <w:jc w:val="center"/>
              <w:rPr>
                <w:sz w:val="22"/>
                <w:szCs w:val="22"/>
              </w:rPr>
            </w:pPr>
            <w:r w:rsidRPr="00372CAA">
              <w:rPr>
                <w:sz w:val="22"/>
                <w:szCs w:val="22"/>
              </w:rPr>
              <w:t>1</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2</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3</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4</w:t>
            </w:r>
          </w:p>
        </w:tc>
        <w:tc>
          <w:tcPr>
            <w:tcW w:w="996" w:type="dxa"/>
            <w:vAlign w:val="center"/>
          </w:tcPr>
          <w:p w:rsidR="00372CAA" w:rsidRPr="00372CAA" w:rsidRDefault="00372CAA" w:rsidP="00372CAA">
            <w:pPr>
              <w:jc w:val="center"/>
              <w:rPr>
                <w:sz w:val="22"/>
                <w:szCs w:val="22"/>
              </w:rPr>
            </w:pPr>
            <w:r w:rsidRPr="00372CAA">
              <w:rPr>
                <w:sz w:val="22"/>
                <w:szCs w:val="22"/>
              </w:rPr>
              <w:t>5</w:t>
            </w:r>
          </w:p>
        </w:tc>
        <w:tc>
          <w:tcPr>
            <w:tcW w:w="1261" w:type="dxa"/>
            <w:vAlign w:val="center"/>
          </w:tcPr>
          <w:p w:rsidR="00372CAA" w:rsidRPr="00372CAA" w:rsidRDefault="00372CAA" w:rsidP="00372CAA">
            <w:pPr>
              <w:jc w:val="center"/>
              <w:rPr>
                <w:sz w:val="22"/>
                <w:szCs w:val="22"/>
              </w:rPr>
            </w:pPr>
            <w:r w:rsidRPr="00372CAA">
              <w:rPr>
                <w:sz w:val="22"/>
                <w:szCs w:val="22"/>
              </w:rPr>
              <w:t>6</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w:t>
            </w:r>
          </w:p>
        </w:tc>
      </w:tr>
      <w:tr w:rsidR="00372CAA" w:rsidRPr="00372CAA" w:rsidTr="00372CAA">
        <w:trPr>
          <w:trHeight w:val="63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Детские дошкольные учреждения</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3150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2700</w:t>
            </w:r>
          </w:p>
        </w:tc>
        <w:tc>
          <w:tcPr>
            <w:tcW w:w="996" w:type="dxa"/>
            <w:vAlign w:val="center"/>
          </w:tcPr>
          <w:p w:rsidR="00372CAA" w:rsidRPr="00372CAA" w:rsidRDefault="00372CAA" w:rsidP="00372CAA">
            <w:pPr>
              <w:jc w:val="center"/>
              <w:rPr>
                <w:sz w:val="22"/>
                <w:szCs w:val="22"/>
              </w:rPr>
            </w:pPr>
            <w:r w:rsidRPr="00372CAA">
              <w:rPr>
                <w:sz w:val="22"/>
                <w:szCs w:val="22"/>
              </w:rPr>
              <w:t>2489</w:t>
            </w:r>
          </w:p>
        </w:tc>
        <w:tc>
          <w:tcPr>
            <w:tcW w:w="1261" w:type="dxa"/>
            <w:vAlign w:val="center"/>
          </w:tcPr>
          <w:p w:rsidR="00372CAA" w:rsidRPr="00372CAA" w:rsidRDefault="00372CAA" w:rsidP="00372CAA">
            <w:pPr>
              <w:jc w:val="center"/>
              <w:rPr>
                <w:sz w:val="22"/>
                <w:szCs w:val="22"/>
              </w:rPr>
            </w:pPr>
            <w:r w:rsidRPr="00372CAA">
              <w:rPr>
                <w:sz w:val="22"/>
                <w:szCs w:val="22"/>
              </w:rPr>
              <w:t>661</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211</w:t>
            </w:r>
          </w:p>
        </w:tc>
      </w:tr>
      <w:tr w:rsidR="00372CAA" w:rsidRPr="00372CAA" w:rsidTr="00372CAA">
        <w:trPr>
          <w:trHeight w:val="693"/>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Общеобразовательные школы</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учащиеся</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8400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7200</w:t>
            </w:r>
          </w:p>
        </w:tc>
        <w:tc>
          <w:tcPr>
            <w:tcW w:w="996" w:type="dxa"/>
            <w:vAlign w:val="center"/>
          </w:tcPr>
          <w:p w:rsidR="00372CAA" w:rsidRPr="00372CAA" w:rsidRDefault="00372CAA" w:rsidP="00372CAA">
            <w:pPr>
              <w:jc w:val="center"/>
              <w:rPr>
                <w:sz w:val="22"/>
                <w:szCs w:val="22"/>
              </w:rPr>
            </w:pPr>
            <w:r w:rsidRPr="00372CAA">
              <w:rPr>
                <w:sz w:val="22"/>
                <w:szCs w:val="22"/>
              </w:rPr>
              <w:t>6561</w:t>
            </w:r>
          </w:p>
        </w:tc>
        <w:tc>
          <w:tcPr>
            <w:tcW w:w="1261" w:type="dxa"/>
            <w:vAlign w:val="center"/>
          </w:tcPr>
          <w:p w:rsidR="00372CAA" w:rsidRPr="00372CAA" w:rsidRDefault="00372CAA" w:rsidP="00372CAA">
            <w:pPr>
              <w:jc w:val="center"/>
              <w:rPr>
                <w:sz w:val="22"/>
                <w:szCs w:val="22"/>
              </w:rPr>
            </w:pPr>
            <w:r w:rsidRPr="00372CAA">
              <w:rPr>
                <w:sz w:val="22"/>
                <w:szCs w:val="22"/>
              </w:rPr>
              <w:t>1839</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639</w:t>
            </w:r>
          </w:p>
        </w:tc>
      </w:tr>
      <w:tr w:rsidR="00372CAA" w:rsidRPr="00372CAA" w:rsidTr="00372CAA">
        <w:trPr>
          <w:trHeight w:val="569"/>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Внешкольные учреждения</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840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720</w:t>
            </w:r>
          </w:p>
        </w:tc>
        <w:tc>
          <w:tcPr>
            <w:tcW w:w="996" w:type="dxa"/>
            <w:vAlign w:val="center"/>
          </w:tcPr>
          <w:p w:rsidR="00372CAA" w:rsidRPr="00372CAA" w:rsidRDefault="00372CAA" w:rsidP="00372CAA">
            <w:pPr>
              <w:jc w:val="center"/>
              <w:rPr>
                <w:sz w:val="22"/>
                <w:szCs w:val="22"/>
              </w:rPr>
            </w:pPr>
            <w:r w:rsidRPr="00372CAA">
              <w:rPr>
                <w:sz w:val="22"/>
                <w:szCs w:val="22"/>
              </w:rPr>
              <w:t>694</w:t>
            </w:r>
          </w:p>
        </w:tc>
        <w:tc>
          <w:tcPr>
            <w:tcW w:w="1261" w:type="dxa"/>
            <w:vAlign w:val="center"/>
          </w:tcPr>
          <w:p w:rsidR="00372CAA" w:rsidRPr="00372CAA" w:rsidRDefault="00372CAA" w:rsidP="00372CAA">
            <w:pPr>
              <w:jc w:val="center"/>
              <w:rPr>
                <w:sz w:val="22"/>
                <w:szCs w:val="22"/>
              </w:rPr>
            </w:pPr>
            <w:r w:rsidRPr="00372CAA">
              <w:rPr>
                <w:sz w:val="22"/>
                <w:szCs w:val="22"/>
              </w:rPr>
              <w:t>146</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26</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Средние специальные и профессионально-технические учебные заведения</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учащиеся</w:t>
            </w:r>
          </w:p>
        </w:tc>
        <w:tc>
          <w:tcPr>
            <w:tcW w:w="985" w:type="dxa"/>
            <w:tcMar>
              <w:left w:w="57" w:type="dxa"/>
              <w:right w:w="57" w:type="dxa"/>
            </w:tcMar>
            <w:vAlign w:val="center"/>
          </w:tcPr>
          <w:p w:rsidR="00372CAA" w:rsidRPr="00372CAA" w:rsidRDefault="00372CAA" w:rsidP="00372CAA">
            <w:pPr>
              <w:jc w:val="center"/>
              <w:rPr>
                <w:sz w:val="22"/>
                <w:szCs w:val="22"/>
              </w:rPr>
            </w:pPr>
          </w:p>
        </w:tc>
        <w:tc>
          <w:tcPr>
            <w:tcW w:w="1287" w:type="dxa"/>
            <w:tcMar>
              <w:left w:w="57" w:type="dxa"/>
              <w:right w:w="57" w:type="dxa"/>
            </w:tcMar>
            <w:vAlign w:val="center"/>
          </w:tcPr>
          <w:p w:rsidR="00372CAA" w:rsidRPr="00372CAA" w:rsidRDefault="00372CAA" w:rsidP="00372CAA">
            <w:pPr>
              <w:jc w:val="center"/>
              <w:rPr>
                <w:sz w:val="22"/>
                <w:szCs w:val="22"/>
              </w:rPr>
            </w:pPr>
          </w:p>
        </w:tc>
        <w:tc>
          <w:tcPr>
            <w:tcW w:w="996" w:type="dxa"/>
            <w:vAlign w:val="center"/>
          </w:tcPr>
          <w:p w:rsidR="00372CAA" w:rsidRPr="00372CAA" w:rsidRDefault="00372CAA" w:rsidP="00372CAA">
            <w:pPr>
              <w:jc w:val="center"/>
              <w:rPr>
                <w:sz w:val="22"/>
                <w:szCs w:val="22"/>
              </w:rPr>
            </w:pPr>
            <w:r w:rsidRPr="00372CAA">
              <w:rPr>
                <w:sz w:val="22"/>
                <w:szCs w:val="22"/>
              </w:rPr>
              <w:t>1623</w:t>
            </w:r>
          </w:p>
        </w:tc>
        <w:tc>
          <w:tcPr>
            <w:tcW w:w="1261" w:type="dxa"/>
            <w:vAlign w:val="center"/>
          </w:tcPr>
          <w:p w:rsidR="00372CAA" w:rsidRPr="00372CAA" w:rsidRDefault="00372CAA" w:rsidP="00372CAA">
            <w:pPr>
              <w:jc w:val="center"/>
              <w:rPr>
                <w:sz w:val="22"/>
                <w:szCs w:val="22"/>
              </w:rPr>
            </w:pPr>
          </w:p>
        </w:tc>
        <w:tc>
          <w:tcPr>
            <w:tcW w:w="992" w:type="dxa"/>
            <w:tcMar>
              <w:left w:w="57" w:type="dxa"/>
              <w:right w:w="57" w:type="dxa"/>
            </w:tcMar>
            <w:vAlign w:val="center"/>
          </w:tcPr>
          <w:p w:rsidR="00372CAA" w:rsidRPr="00372CAA" w:rsidRDefault="00372CAA" w:rsidP="00372CAA">
            <w:pPr>
              <w:jc w:val="center"/>
              <w:rPr>
                <w:sz w:val="22"/>
                <w:szCs w:val="22"/>
              </w:rPr>
            </w:pPr>
          </w:p>
        </w:tc>
      </w:tr>
      <w:tr w:rsidR="00372CAA" w:rsidRPr="00372CAA" w:rsidTr="00372CAA">
        <w:trPr>
          <w:trHeight w:val="675"/>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Высшие учебные заведения</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студенты</w:t>
            </w:r>
          </w:p>
        </w:tc>
        <w:tc>
          <w:tcPr>
            <w:tcW w:w="985" w:type="dxa"/>
            <w:tcMar>
              <w:left w:w="57" w:type="dxa"/>
              <w:right w:w="57" w:type="dxa"/>
            </w:tcMar>
            <w:vAlign w:val="center"/>
          </w:tcPr>
          <w:p w:rsidR="00372CAA" w:rsidRPr="00372CAA" w:rsidRDefault="00372CAA" w:rsidP="00372CAA">
            <w:pPr>
              <w:jc w:val="center"/>
              <w:rPr>
                <w:sz w:val="22"/>
                <w:szCs w:val="22"/>
              </w:rPr>
            </w:pPr>
          </w:p>
        </w:tc>
        <w:tc>
          <w:tcPr>
            <w:tcW w:w="1287" w:type="dxa"/>
            <w:tcMar>
              <w:left w:w="57" w:type="dxa"/>
              <w:right w:w="57" w:type="dxa"/>
            </w:tcMar>
            <w:vAlign w:val="center"/>
          </w:tcPr>
          <w:p w:rsidR="00372CAA" w:rsidRPr="00372CAA" w:rsidRDefault="00372CAA" w:rsidP="00372CAA">
            <w:pPr>
              <w:jc w:val="center"/>
              <w:rPr>
                <w:sz w:val="22"/>
                <w:szCs w:val="22"/>
              </w:rPr>
            </w:pPr>
          </w:p>
        </w:tc>
        <w:tc>
          <w:tcPr>
            <w:tcW w:w="996" w:type="dxa"/>
            <w:vAlign w:val="center"/>
          </w:tcPr>
          <w:p w:rsidR="00372CAA" w:rsidRPr="00372CAA" w:rsidRDefault="00372CAA" w:rsidP="00372CAA">
            <w:pPr>
              <w:jc w:val="center"/>
              <w:rPr>
                <w:sz w:val="22"/>
                <w:szCs w:val="22"/>
              </w:rPr>
            </w:pPr>
            <w:r w:rsidRPr="00372CAA">
              <w:rPr>
                <w:sz w:val="22"/>
                <w:szCs w:val="22"/>
              </w:rPr>
              <w:t>3234</w:t>
            </w:r>
          </w:p>
        </w:tc>
        <w:tc>
          <w:tcPr>
            <w:tcW w:w="1261" w:type="dxa"/>
            <w:vAlign w:val="center"/>
          </w:tcPr>
          <w:p w:rsidR="00372CAA" w:rsidRPr="00372CAA" w:rsidRDefault="00372CAA" w:rsidP="00372CAA">
            <w:pPr>
              <w:jc w:val="center"/>
              <w:rPr>
                <w:sz w:val="22"/>
                <w:szCs w:val="22"/>
              </w:rPr>
            </w:pPr>
          </w:p>
        </w:tc>
        <w:tc>
          <w:tcPr>
            <w:tcW w:w="992" w:type="dxa"/>
            <w:tcMar>
              <w:left w:w="57" w:type="dxa"/>
              <w:right w:w="57" w:type="dxa"/>
            </w:tcMar>
            <w:vAlign w:val="center"/>
          </w:tcPr>
          <w:p w:rsidR="00372CAA" w:rsidRPr="00372CAA" w:rsidRDefault="00372CAA" w:rsidP="00372CAA">
            <w:pPr>
              <w:jc w:val="center"/>
              <w:rPr>
                <w:sz w:val="22"/>
                <w:szCs w:val="22"/>
              </w:rPr>
            </w:pP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Стационары всех типов для взрослых  с вспомогательными зданиями и сооружениями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койка</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840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720</w:t>
            </w:r>
          </w:p>
        </w:tc>
        <w:tc>
          <w:tcPr>
            <w:tcW w:w="996" w:type="dxa"/>
            <w:vAlign w:val="center"/>
          </w:tcPr>
          <w:p w:rsidR="00372CAA" w:rsidRPr="00372CAA" w:rsidRDefault="00372CAA" w:rsidP="00372CAA">
            <w:pPr>
              <w:jc w:val="center"/>
              <w:rPr>
                <w:sz w:val="22"/>
                <w:szCs w:val="22"/>
              </w:rPr>
            </w:pPr>
            <w:r w:rsidRPr="00372CAA">
              <w:rPr>
                <w:sz w:val="22"/>
                <w:szCs w:val="22"/>
              </w:rPr>
              <w:t>445</w:t>
            </w:r>
          </w:p>
        </w:tc>
        <w:tc>
          <w:tcPr>
            <w:tcW w:w="1261" w:type="dxa"/>
            <w:vAlign w:val="center"/>
          </w:tcPr>
          <w:p w:rsidR="00372CAA" w:rsidRPr="00372CAA" w:rsidRDefault="00372CAA" w:rsidP="00372CAA">
            <w:pPr>
              <w:jc w:val="center"/>
              <w:rPr>
                <w:sz w:val="22"/>
                <w:szCs w:val="22"/>
              </w:rPr>
            </w:pPr>
            <w:r w:rsidRPr="00372CAA">
              <w:rPr>
                <w:sz w:val="22"/>
                <w:szCs w:val="22"/>
              </w:rPr>
              <w:t>395</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275</w:t>
            </w:r>
          </w:p>
        </w:tc>
      </w:tr>
      <w:tr w:rsidR="00372CAA" w:rsidRPr="00372CAA" w:rsidTr="00372CAA">
        <w:trPr>
          <w:trHeight w:val="683"/>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Поликлиники, амбулатории, диспансеры без стационара</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посещ</w:t>
            </w:r>
            <w:proofErr w:type="spellEnd"/>
            <w:r w:rsidRPr="00372CAA">
              <w:rPr>
                <w:sz w:val="22"/>
                <w:szCs w:val="22"/>
              </w:rPr>
              <w:t xml:space="preserve">. </w:t>
            </w:r>
          </w:p>
          <w:p w:rsidR="00372CAA" w:rsidRPr="00372CAA" w:rsidRDefault="00372CAA" w:rsidP="00372CAA">
            <w:pPr>
              <w:jc w:val="center"/>
              <w:rPr>
                <w:sz w:val="22"/>
                <w:szCs w:val="22"/>
              </w:rPr>
            </w:pPr>
            <w:r w:rsidRPr="00372CAA">
              <w:rPr>
                <w:sz w:val="22"/>
                <w:szCs w:val="22"/>
              </w:rPr>
              <w:t>в смену</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1779</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1576</w:t>
            </w:r>
          </w:p>
        </w:tc>
        <w:tc>
          <w:tcPr>
            <w:tcW w:w="996" w:type="dxa"/>
            <w:vAlign w:val="center"/>
          </w:tcPr>
          <w:p w:rsidR="00372CAA" w:rsidRPr="00372CAA" w:rsidRDefault="00372CAA" w:rsidP="00372CAA">
            <w:pPr>
              <w:jc w:val="center"/>
              <w:rPr>
                <w:sz w:val="22"/>
                <w:szCs w:val="22"/>
              </w:rPr>
            </w:pPr>
            <w:r w:rsidRPr="00372CAA">
              <w:rPr>
                <w:sz w:val="22"/>
                <w:szCs w:val="22"/>
              </w:rPr>
              <w:t>840</w:t>
            </w:r>
          </w:p>
        </w:tc>
        <w:tc>
          <w:tcPr>
            <w:tcW w:w="1261" w:type="dxa"/>
            <w:vAlign w:val="center"/>
          </w:tcPr>
          <w:p w:rsidR="00372CAA" w:rsidRPr="00372CAA" w:rsidRDefault="00372CAA" w:rsidP="00372CAA">
            <w:pPr>
              <w:jc w:val="center"/>
              <w:rPr>
                <w:sz w:val="22"/>
                <w:szCs w:val="22"/>
              </w:rPr>
            </w:pPr>
            <w:r w:rsidRPr="00372CAA">
              <w:rPr>
                <w:sz w:val="22"/>
                <w:szCs w:val="22"/>
              </w:rPr>
              <w:t>939</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736</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Фельдшерские или фельдшерско-акушерские пункты</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объект</w:t>
            </w:r>
          </w:p>
        </w:tc>
        <w:tc>
          <w:tcPr>
            <w:tcW w:w="985" w:type="dxa"/>
            <w:tcMar>
              <w:left w:w="57" w:type="dxa"/>
              <w:right w:w="57" w:type="dxa"/>
            </w:tcMar>
            <w:vAlign w:val="center"/>
          </w:tcPr>
          <w:p w:rsidR="00372CAA" w:rsidRPr="00372CAA" w:rsidRDefault="00372CAA" w:rsidP="00372CAA">
            <w:pPr>
              <w:jc w:val="center"/>
              <w:rPr>
                <w:sz w:val="22"/>
                <w:szCs w:val="22"/>
              </w:rPr>
            </w:pPr>
          </w:p>
        </w:tc>
        <w:tc>
          <w:tcPr>
            <w:tcW w:w="1287" w:type="dxa"/>
            <w:tcMar>
              <w:left w:w="57" w:type="dxa"/>
              <w:right w:w="57" w:type="dxa"/>
            </w:tcMar>
            <w:vAlign w:val="center"/>
          </w:tcPr>
          <w:p w:rsidR="00372CAA" w:rsidRPr="00372CAA" w:rsidRDefault="00372CAA" w:rsidP="00372CAA">
            <w:pPr>
              <w:jc w:val="center"/>
              <w:rPr>
                <w:sz w:val="22"/>
                <w:szCs w:val="22"/>
              </w:rPr>
            </w:pPr>
          </w:p>
        </w:tc>
        <w:tc>
          <w:tcPr>
            <w:tcW w:w="996" w:type="dxa"/>
            <w:vAlign w:val="center"/>
          </w:tcPr>
          <w:p w:rsidR="00372CAA" w:rsidRPr="00372CAA" w:rsidRDefault="00372CAA" w:rsidP="00372CAA">
            <w:pPr>
              <w:jc w:val="center"/>
              <w:rPr>
                <w:sz w:val="22"/>
                <w:szCs w:val="22"/>
              </w:rPr>
            </w:pPr>
            <w:r w:rsidRPr="00372CAA">
              <w:rPr>
                <w:sz w:val="22"/>
                <w:szCs w:val="22"/>
              </w:rPr>
              <w:t>3</w:t>
            </w:r>
          </w:p>
        </w:tc>
        <w:tc>
          <w:tcPr>
            <w:tcW w:w="1261" w:type="dxa"/>
            <w:vAlign w:val="center"/>
          </w:tcPr>
          <w:p w:rsidR="00372CAA" w:rsidRPr="00372CAA" w:rsidRDefault="00372CAA" w:rsidP="00372CAA">
            <w:pPr>
              <w:jc w:val="center"/>
              <w:rPr>
                <w:sz w:val="22"/>
                <w:szCs w:val="22"/>
              </w:rPr>
            </w:pPr>
          </w:p>
        </w:tc>
        <w:tc>
          <w:tcPr>
            <w:tcW w:w="992" w:type="dxa"/>
            <w:tcMar>
              <w:left w:w="57" w:type="dxa"/>
              <w:right w:w="57" w:type="dxa"/>
            </w:tcMar>
            <w:vAlign w:val="center"/>
          </w:tcPr>
          <w:p w:rsidR="00372CAA" w:rsidRPr="00372CAA" w:rsidRDefault="00372CAA" w:rsidP="00372CAA">
            <w:pPr>
              <w:jc w:val="center"/>
              <w:rPr>
                <w:sz w:val="22"/>
                <w:szCs w:val="22"/>
              </w:rPr>
            </w:pP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Станции (подстанции) скорой медицинской помощи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авто-</w:t>
            </w:r>
            <w:proofErr w:type="spellStart"/>
            <w:r w:rsidRPr="00372CAA">
              <w:rPr>
                <w:sz w:val="22"/>
                <w:szCs w:val="22"/>
              </w:rPr>
              <w:t>мобиль</w:t>
            </w:r>
            <w:proofErr w:type="spellEnd"/>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7</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6</w:t>
            </w:r>
          </w:p>
        </w:tc>
        <w:tc>
          <w:tcPr>
            <w:tcW w:w="996" w:type="dxa"/>
            <w:vAlign w:val="center"/>
          </w:tcPr>
          <w:p w:rsidR="00372CAA" w:rsidRPr="00372CAA" w:rsidRDefault="00372CAA" w:rsidP="00372CAA">
            <w:pPr>
              <w:jc w:val="center"/>
              <w:rPr>
                <w:sz w:val="22"/>
                <w:szCs w:val="22"/>
              </w:rPr>
            </w:pPr>
            <w:r w:rsidRPr="00372CAA">
              <w:rPr>
                <w:sz w:val="22"/>
                <w:szCs w:val="22"/>
              </w:rPr>
              <w:t>6</w:t>
            </w:r>
          </w:p>
        </w:tc>
        <w:tc>
          <w:tcPr>
            <w:tcW w:w="1261" w:type="dxa"/>
            <w:vAlign w:val="center"/>
          </w:tcPr>
          <w:p w:rsidR="00372CAA" w:rsidRPr="00372CAA" w:rsidRDefault="00372CAA" w:rsidP="00372CAA">
            <w:pPr>
              <w:jc w:val="center"/>
              <w:rPr>
                <w:sz w:val="22"/>
                <w:szCs w:val="22"/>
              </w:rPr>
            </w:pPr>
            <w:r w:rsidRPr="00372CAA">
              <w:rPr>
                <w:sz w:val="22"/>
                <w:szCs w:val="22"/>
              </w:rPr>
              <w:t>1</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0</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 xml:space="preserve">Спортивные залы общего пользования </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площади пола</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4200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3720</w:t>
            </w:r>
          </w:p>
        </w:tc>
        <w:tc>
          <w:tcPr>
            <w:tcW w:w="996" w:type="dxa"/>
            <w:vAlign w:val="center"/>
          </w:tcPr>
          <w:p w:rsidR="00372CAA" w:rsidRPr="00372CAA" w:rsidRDefault="00372CAA" w:rsidP="00372CAA">
            <w:pPr>
              <w:jc w:val="center"/>
              <w:rPr>
                <w:sz w:val="22"/>
                <w:szCs w:val="22"/>
              </w:rPr>
            </w:pPr>
            <w:r w:rsidRPr="00372CAA">
              <w:rPr>
                <w:sz w:val="22"/>
                <w:szCs w:val="22"/>
              </w:rPr>
              <w:t>5653,5</w:t>
            </w:r>
          </w:p>
        </w:tc>
        <w:tc>
          <w:tcPr>
            <w:tcW w:w="1261" w:type="dxa"/>
            <w:vAlign w:val="center"/>
          </w:tcPr>
          <w:p w:rsidR="00372CAA" w:rsidRPr="00372CAA" w:rsidRDefault="00372CAA" w:rsidP="00372CAA">
            <w:pPr>
              <w:jc w:val="center"/>
              <w:rPr>
                <w:sz w:val="22"/>
                <w:szCs w:val="22"/>
              </w:rPr>
            </w:pPr>
            <w:r w:rsidRPr="00372CAA">
              <w:rPr>
                <w:sz w:val="22"/>
                <w:szCs w:val="22"/>
              </w:rPr>
              <w:t>-1454</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-1934</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lastRenderedPageBreak/>
              <w:t xml:space="preserve">Бассейны крытые и открытые общего пользования </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зеркала воды</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1400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1240</w:t>
            </w:r>
          </w:p>
        </w:tc>
        <w:tc>
          <w:tcPr>
            <w:tcW w:w="996" w:type="dxa"/>
            <w:vAlign w:val="center"/>
          </w:tcPr>
          <w:p w:rsidR="00372CAA" w:rsidRPr="00372CAA" w:rsidRDefault="00372CAA" w:rsidP="00372CAA">
            <w:pPr>
              <w:jc w:val="center"/>
              <w:rPr>
                <w:sz w:val="22"/>
                <w:szCs w:val="22"/>
              </w:rPr>
            </w:pPr>
            <w:r w:rsidRPr="00372CAA">
              <w:rPr>
                <w:sz w:val="22"/>
                <w:szCs w:val="22"/>
              </w:rPr>
              <w:t>515</w:t>
            </w:r>
          </w:p>
        </w:tc>
        <w:tc>
          <w:tcPr>
            <w:tcW w:w="1261" w:type="dxa"/>
            <w:vAlign w:val="center"/>
          </w:tcPr>
          <w:p w:rsidR="00372CAA" w:rsidRPr="00372CAA" w:rsidRDefault="00372CAA" w:rsidP="00372CAA">
            <w:pPr>
              <w:jc w:val="center"/>
              <w:rPr>
                <w:sz w:val="22"/>
                <w:szCs w:val="22"/>
              </w:rPr>
            </w:pPr>
            <w:r w:rsidRPr="00372CAA">
              <w:rPr>
                <w:sz w:val="22"/>
                <w:szCs w:val="22"/>
              </w:rPr>
              <w:t>885</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725</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Клубы</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посетит. 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5600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4960</w:t>
            </w:r>
          </w:p>
        </w:tc>
        <w:tc>
          <w:tcPr>
            <w:tcW w:w="996" w:type="dxa"/>
            <w:vAlign w:val="center"/>
          </w:tcPr>
          <w:p w:rsidR="00372CAA" w:rsidRPr="00372CAA" w:rsidRDefault="00372CAA" w:rsidP="00372CAA">
            <w:pPr>
              <w:jc w:val="center"/>
              <w:rPr>
                <w:sz w:val="22"/>
                <w:szCs w:val="22"/>
              </w:rPr>
            </w:pPr>
            <w:r w:rsidRPr="00372CAA">
              <w:rPr>
                <w:sz w:val="22"/>
                <w:szCs w:val="22"/>
              </w:rPr>
              <w:t>910</w:t>
            </w:r>
          </w:p>
        </w:tc>
        <w:tc>
          <w:tcPr>
            <w:tcW w:w="1261" w:type="dxa"/>
            <w:vAlign w:val="center"/>
          </w:tcPr>
          <w:p w:rsidR="00372CAA" w:rsidRPr="00372CAA" w:rsidRDefault="00372CAA" w:rsidP="00372CAA">
            <w:pPr>
              <w:jc w:val="center"/>
              <w:rPr>
                <w:sz w:val="22"/>
                <w:szCs w:val="22"/>
              </w:rPr>
            </w:pPr>
            <w:r w:rsidRPr="00372CAA">
              <w:rPr>
                <w:sz w:val="22"/>
                <w:szCs w:val="22"/>
              </w:rPr>
              <w:t>4690</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4050</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Кинотеатры</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1750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1550</w:t>
            </w:r>
          </w:p>
        </w:tc>
        <w:tc>
          <w:tcPr>
            <w:tcW w:w="996" w:type="dxa"/>
            <w:vAlign w:val="center"/>
          </w:tcPr>
          <w:p w:rsidR="00372CAA" w:rsidRPr="00372CAA" w:rsidRDefault="00372CAA" w:rsidP="00372CAA">
            <w:pPr>
              <w:jc w:val="center"/>
              <w:rPr>
                <w:sz w:val="22"/>
                <w:szCs w:val="22"/>
              </w:rPr>
            </w:pPr>
            <w:r w:rsidRPr="00372CAA">
              <w:rPr>
                <w:sz w:val="22"/>
                <w:szCs w:val="22"/>
              </w:rPr>
              <w:t>179</w:t>
            </w:r>
          </w:p>
        </w:tc>
        <w:tc>
          <w:tcPr>
            <w:tcW w:w="1261" w:type="dxa"/>
            <w:vAlign w:val="center"/>
          </w:tcPr>
          <w:p w:rsidR="00372CAA" w:rsidRPr="00372CAA" w:rsidRDefault="00372CAA" w:rsidP="00372CAA">
            <w:pPr>
              <w:jc w:val="center"/>
              <w:rPr>
                <w:sz w:val="22"/>
                <w:szCs w:val="22"/>
              </w:rPr>
            </w:pPr>
            <w:r w:rsidRPr="00372CAA">
              <w:rPr>
                <w:sz w:val="22"/>
                <w:szCs w:val="22"/>
              </w:rPr>
              <w:t>1571</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1371</w:t>
            </w:r>
          </w:p>
        </w:tc>
      </w:tr>
      <w:tr w:rsidR="00372CAA" w:rsidRPr="00372CAA" w:rsidTr="00372CAA">
        <w:trPr>
          <w:trHeight w:val="210"/>
        </w:trPr>
        <w:tc>
          <w:tcPr>
            <w:tcW w:w="3124" w:type="dxa"/>
            <w:vMerge w:val="restart"/>
            <w:tcMar>
              <w:left w:w="57" w:type="dxa"/>
              <w:right w:w="57" w:type="dxa"/>
            </w:tcMar>
            <w:vAlign w:val="center"/>
          </w:tcPr>
          <w:p w:rsidR="00372CAA" w:rsidRPr="00372CAA" w:rsidRDefault="00372CAA" w:rsidP="00372CAA">
            <w:pPr>
              <w:rPr>
                <w:sz w:val="22"/>
                <w:szCs w:val="22"/>
              </w:rPr>
            </w:pPr>
            <w:r w:rsidRPr="00372CAA">
              <w:rPr>
                <w:sz w:val="22"/>
                <w:szCs w:val="22"/>
              </w:rPr>
              <w:t>Библиотеки</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тыс.ед</w:t>
            </w:r>
            <w:proofErr w:type="spellEnd"/>
            <w:r w:rsidRPr="00372CAA">
              <w:rPr>
                <w:sz w:val="22"/>
                <w:szCs w:val="22"/>
              </w:rPr>
              <w:t>. хранения</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280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248</w:t>
            </w:r>
          </w:p>
        </w:tc>
        <w:tc>
          <w:tcPr>
            <w:tcW w:w="996" w:type="dxa"/>
            <w:vAlign w:val="center"/>
          </w:tcPr>
          <w:p w:rsidR="00372CAA" w:rsidRPr="00372CAA" w:rsidRDefault="00372CAA" w:rsidP="00372CAA">
            <w:pPr>
              <w:jc w:val="center"/>
              <w:rPr>
                <w:sz w:val="22"/>
                <w:szCs w:val="22"/>
              </w:rPr>
            </w:pPr>
            <w:r w:rsidRPr="00372CAA">
              <w:rPr>
                <w:sz w:val="22"/>
                <w:szCs w:val="22"/>
              </w:rPr>
              <w:t>251</w:t>
            </w:r>
          </w:p>
        </w:tc>
        <w:tc>
          <w:tcPr>
            <w:tcW w:w="1261" w:type="dxa"/>
            <w:vAlign w:val="center"/>
          </w:tcPr>
          <w:p w:rsidR="00372CAA" w:rsidRPr="00372CAA" w:rsidRDefault="00372CAA" w:rsidP="00372CAA">
            <w:pPr>
              <w:jc w:val="center"/>
              <w:rPr>
                <w:sz w:val="22"/>
                <w:szCs w:val="22"/>
              </w:rPr>
            </w:pPr>
            <w:r w:rsidRPr="00372CAA">
              <w:rPr>
                <w:sz w:val="22"/>
                <w:szCs w:val="22"/>
              </w:rPr>
              <w:t>29</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3</w:t>
            </w:r>
          </w:p>
        </w:tc>
      </w:tr>
      <w:tr w:rsidR="00372CAA" w:rsidRPr="00372CAA" w:rsidTr="00372CAA">
        <w:trPr>
          <w:trHeight w:val="209"/>
        </w:trPr>
        <w:tc>
          <w:tcPr>
            <w:tcW w:w="3124" w:type="dxa"/>
            <w:vMerge/>
            <w:tcMar>
              <w:left w:w="57" w:type="dxa"/>
              <w:right w:w="57" w:type="dxa"/>
            </w:tcMar>
            <w:vAlign w:val="center"/>
          </w:tcPr>
          <w:p w:rsidR="00372CAA" w:rsidRPr="00372CAA" w:rsidRDefault="00372CAA" w:rsidP="00372CAA">
            <w:pPr>
              <w:rPr>
                <w:sz w:val="22"/>
                <w:szCs w:val="22"/>
              </w:rPr>
            </w:pP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читат</w:t>
            </w:r>
            <w:proofErr w:type="spellEnd"/>
            <w:r w:rsidRPr="00372CAA">
              <w:rPr>
                <w:sz w:val="22"/>
                <w:szCs w:val="22"/>
              </w:rPr>
              <w:t>. 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140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124</w:t>
            </w:r>
          </w:p>
        </w:tc>
        <w:tc>
          <w:tcPr>
            <w:tcW w:w="996" w:type="dxa"/>
            <w:vAlign w:val="center"/>
          </w:tcPr>
          <w:p w:rsidR="00372CAA" w:rsidRPr="00372CAA" w:rsidRDefault="00372CAA" w:rsidP="00372CAA">
            <w:pPr>
              <w:jc w:val="center"/>
              <w:rPr>
                <w:sz w:val="22"/>
                <w:szCs w:val="22"/>
              </w:rPr>
            </w:pPr>
            <w:r w:rsidRPr="00372CAA">
              <w:rPr>
                <w:sz w:val="22"/>
                <w:szCs w:val="22"/>
              </w:rPr>
              <w:t>280</w:t>
            </w:r>
          </w:p>
        </w:tc>
        <w:tc>
          <w:tcPr>
            <w:tcW w:w="1261" w:type="dxa"/>
            <w:vAlign w:val="center"/>
          </w:tcPr>
          <w:p w:rsidR="00372CAA" w:rsidRPr="00372CAA" w:rsidRDefault="00372CAA" w:rsidP="00372CAA">
            <w:pPr>
              <w:jc w:val="center"/>
              <w:rPr>
                <w:sz w:val="22"/>
                <w:szCs w:val="22"/>
              </w:rPr>
            </w:pPr>
            <w:r w:rsidRPr="00372CAA">
              <w:rPr>
                <w:sz w:val="22"/>
                <w:szCs w:val="22"/>
              </w:rPr>
              <w:t>-140</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-156</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Магазины</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торговой площади</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19600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17360</w:t>
            </w:r>
          </w:p>
        </w:tc>
        <w:tc>
          <w:tcPr>
            <w:tcW w:w="996" w:type="dxa"/>
            <w:vAlign w:val="center"/>
          </w:tcPr>
          <w:p w:rsidR="00372CAA" w:rsidRPr="00372CAA" w:rsidRDefault="00372CAA" w:rsidP="00372CAA">
            <w:pPr>
              <w:jc w:val="center"/>
              <w:rPr>
                <w:sz w:val="22"/>
                <w:szCs w:val="22"/>
              </w:rPr>
            </w:pPr>
            <w:r w:rsidRPr="00372CAA">
              <w:rPr>
                <w:sz w:val="22"/>
                <w:szCs w:val="22"/>
              </w:rPr>
              <w:t>34165,1</w:t>
            </w:r>
          </w:p>
        </w:tc>
        <w:tc>
          <w:tcPr>
            <w:tcW w:w="1261" w:type="dxa"/>
            <w:vAlign w:val="center"/>
          </w:tcPr>
          <w:p w:rsidR="00372CAA" w:rsidRPr="00372CAA" w:rsidRDefault="00372CAA" w:rsidP="00372CAA">
            <w:pPr>
              <w:jc w:val="center"/>
              <w:rPr>
                <w:sz w:val="22"/>
                <w:szCs w:val="22"/>
              </w:rPr>
            </w:pPr>
            <w:r w:rsidRPr="00372CAA">
              <w:rPr>
                <w:sz w:val="22"/>
                <w:szCs w:val="22"/>
              </w:rPr>
              <w:t>-14565,1</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-16805,1</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ind w:left="226"/>
              <w:rPr>
                <w:sz w:val="22"/>
                <w:szCs w:val="22"/>
              </w:rPr>
            </w:pPr>
            <w:r w:rsidRPr="00372CAA">
              <w:rPr>
                <w:sz w:val="22"/>
                <w:szCs w:val="22"/>
              </w:rPr>
              <w:t xml:space="preserve">продовольственных товаров </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торговой площади</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7000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6200</w:t>
            </w:r>
          </w:p>
        </w:tc>
        <w:tc>
          <w:tcPr>
            <w:tcW w:w="996" w:type="dxa"/>
            <w:vAlign w:val="center"/>
          </w:tcPr>
          <w:p w:rsidR="00372CAA" w:rsidRPr="00372CAA" w:rsidRDefault="00372CAA" w:rsidP="00372CAA">
            <w:pPr>
              <w:jc w:val="center"/>
              <w:rPr>
                <w:sz w:val="22"/>
                <w:szCs w:val="22"/>
              </w:rPr>
            </w:pPr>
            <w:r w:rsidRPr="00372CAA">
              <w:rPr>
                <w:sz w:val="22"/>
                <w:szCs w:val="22"/>
              </w:rPr>
              <w:t>17710,3</w:t>
            </w:r>
          </w:p>
        </w:tc>
        <w:tc>
          <w:tcPr>
            <w:tcW w:w="1261" w:type="dxa"/>
            <w:vAlign w:val="center"/>
          </w:tcPr>
          <w:p w:rsidR="00372CAA" w:rsidRPr="00372CAA" w:rsidRDefault="00372CAA" w:rsidP="00372CAA">
            <w:pPr>
              <w:jc w:val="center"/>
              <w:rPr>
                <w:sz w:val="22"/>
                <w:szCs w:val="22"/>
              </w:rPr>
            </w:pPr>
            <w:r w:rsidRPr="00372CAA">
              <w:rPr>
                <w:sz w:val="22"/>
                <w:szCs w:val="22"/>
              </w:rPr>
              <w:t>-10710,3</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-11510,3</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ind w:left="226"/>
              <w:rPr>
                <w:sz w:val="22"/>
                <w:szCs w:val="22"/>
              </w:rPr>
            </w:pPr>
            <w:r w:rsidRPr="00372CAA">
              <w:rPr>
                <w:sz w:val="22"/>
                <w:szCs w:val="22"/>
              </w:rPr>
              <w:t>непродовольственных товаров</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торговой площади</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12600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11160</w:t>
            </w:r>
          </w:p>
        </w:tc>
        <w:tc>
          <w:tcPr>
            <w:tcW w:w="996" w:type="dxa"/>
            <w:vAlign w:val="center"/>
          </w:tcPr>
          <w:p w:rsidR="00372CAA" w:rsidRPr="00372CAA" w:rsidRDefault="00372CAA" w:rsidP="00372CAA">
            <w:pPr>
              <w:jc w:val="center"/>
              <w:rPr>
                <w:sz w:val="22"/>
                <w:szCs w:val="22"/>
              </w:rPr>
            </w:pPr>
            <w:r w:rsidRPr="00372CAA">
              <w:rPr>
                <w:sz w:val="22"/>
                <w:szCs w:val="22"/>
              </w:rPr>
              <w:t>16454,8</w:t>
            </w:r>
          </w:p>
        </w:tc>
        <w:tc>
          <w:tcPr>
            <w:tcW w:w="1261" w:type="dxa"/>
            <w:vAlign w:val="center"/>
          </w:tcPr>
          <w:p w:rsidR="00372CAA" w:rsidRPr="00372CAA" w:rsidRDefault="00372CAA" w:rsidP="00372CAA">
            <w:pPr>
              <w:jc w:val="center"/>
              <w:rPr>
                <w:sz w:val="22"/>
                <w:szCs w:val="22"/>
              </w:rPr>
            </w:pPr>
            <w:r w:rsidRPr="00372CAA">
              <w:rPr>
                <w:sz w:val="22"/>
                <w:szCs w:val="22"/>
              </w:rPr>
              <w:t>-3854,8</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-5294,8</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 xml:space="preserve">Рыночные комплексы </w:t>
            </w:r>
          </w:p>
        </w:tc>
        <w:tc>
          <w:tcPr>
            <w:tcW w:w="1136" w:type="dxa"/>
            <w:tcMar>
              <w:left w:w="57" w:type="dxa"/>
              <w:right w:w="57" w:type="dxa"/>
            </w:tcMar>
            <w:vAlign w:val="center"/>
          </w:tcPr>
          <w:p w:rsidR="00372CAA" w:rsidRPr="00372CAA" w:rsidRDefault="00372CAA" w:rsidP="00372CAA">
            <w:pPr>
              <w:jc w:val="center"/>
              <w:rPr>
                <w:sz w:val="22"/>
                <w:szCs w:val="22"/>
              </w:rPr>
            </w:pPr>
            <w:proofErr w:type="spellStart"/>
            <w:r w:rsidRPr="00372CAA">
              <w:rPr>
                <w:sz w:val="22"/>
                <w:szCs w:val="22"/>
              </w:rPr>
              <w:t>кв.м</w:t>
            </w:r>
            <w:proofErr w:type="spellEnd"/>
            <w:r w:rsidRPr="00372CAA">
              <w:rPr>
                <w:sz w:val="22"/>
                <w:szCs w:val="22"/>
              </w:rPr>
              <w:t>. торговой площади</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2450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2100</w:t>
            </w:r>
          </w:p>
        </w:tc>
        <w:tc>
          <w:tcPr>
            <w:tcW w:w="996" w:type="dxa"/>
            <w:vAlign w:val="center"/>
          </w:tcPr>
          <w:p w:rsidR="00372CAA" w:rsidRPr="00372CAA" w:rsidRDefault="00372CAA" w:rsidP="00372CAA">
            <w:pPr>
              <w:jc w:val="center"/>
              <w:rPr>
                <w:sz w:val="22"/>
                <w:szCs w:val="22"/>
              </w:rPr>
            </w:pPr>
            <w:r w:rsidRPr="00372CAA">
              <w:rPr>
                <w:sz w:val="22"/>
                <w:szCs w:val="22"/>
              </w:rPr>
              <w:t>2170</w:t>
            </w:r>
          </w:p>
        </w:tc>
        <w:tc>
          <w:tcPr>
            <w:tcW w:w="1261" w:type="dxa"/>
            <w:vAlign w:val="center"/>
          </w:tcPr>
          <w:p w:rsidR="00372CAA" w:rsidRPr="00372CAA" w:rsidRDefault="00372CAA" w:rsidP="00372CAA">
            <w:pPr>
              <w:jc w:val="center"/>
              <w:rPr>
                <w:sz w:val="22"/>
                <w:szCs w:val="22"/>
              </w:rPr>
            </w:pPr>
            <w:r w:rsidRPr="00372CAA">
              <w:rPr>
                <w:sz w:val="22"/>
                <w:szCs w:val="22"/>
              </w:rPr>
              <w:t>280</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70</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Предприятия общественного питания</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п/место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2800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2480</w:t>
            </w:r>
          </w:p>
        </w:tc>
        <w:tc>
          <w:tcPr>
            <w:tcW w:w="996" w:type="dxa"/>
            <w:vAlign w:val="center"/>
          </w:tcPr>
          <w:p w:rsidR="00372CAA" w:rsidRPr="00372CAA" w:rsidRDefault="00372CAA" w:rsidP="00372CAA">
            <w:pPr>
              <w:jc w:val="center"/>
              <w:rPr>
                <w:sz w:val="22"/>
                <w:szCs w:val="22"/>
              </w:rPr>
            </w:pPr>
            <w:r w:rsidRPr="00372CAA">
              <w:rPr>
                <w:sz w:val="22"/>
                <w:szCs w:val="22"/>
              </w:rPr>
              <w:t>1705</w:t>
            </w:r>
          </w:p>
        </w:tc>
        <w:tc>
          <w:tcPr>
            <w:tcW w:w="1261" w:type="dxa"/>
            <w:vAlign w:val="center"/>
          </w:tcPr>
          <w:p w:rsidR="00372CAA" w:rsidRPr="00372CAA" w:rsidRDefault="00372CAA" w:rsidP="00372CAA">
            <w:pPr>
              <w:jc w:val="center"/>
              <w:rPr>
                <w:sz w:val="22"/>
                <w:szCs w:val="22"/>
              </w:rPr>
            </w:pPr>
            <w:r w:rsidRPr="00372CAA">
              <w:rPr>
                <w:sz w:val="22"/>
                <w:szCs w:val="22"/>
              </w:rPr>
              <w:t>1095</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775</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Бани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350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310</w:t>
            </w:r>
          </w:p>
        </w:tc>
        <w:tc>
          <w:tcPr>
            <w:tcW w:w="996" w:type="dxa"/>
            <w:vAlign w:val="center"/>
          </w:tcPr>
          <w:p w:rsidR="00372CAA" w:rsidRPr="00372CAA" w:rsidRDefault="00372CAA" w:rsidP="00372CAA">
            <w:pPr>
              <w:jc w:val="center"/>
              <w:rPr>
                <w:sz w:val="22"/>
                <w:szCs w:val="22"/>
              </w:rPr>
            </w:pPr>
            <w:r w:rsidRPr="00372CAA">
              <w:rPr>
                <w:sz w:val="22"/>
                <w:szCs w:val="22"/>
              </w:rPr>
              <w:t>67</w:t>
            </w:r>
          </w:p>
        </w:tc>
        <w:tc>
          <w:tcPr>
            <w:tcW w:w="1261" w:type="dxa"/>
            <w:vAlign w:val="center"/>
          </w:tcPr>
          <w:p w:rsidR="00372CAA" w:rsidRPr="00372CAA" w:rsidRDefault="00372CAA" w:rsidP="00372CAA">
            <w:pPr>
              <w:jc w:val="center"/>
              <w:rPr>
                <w:sz w:val="22"/>
                <w:szCs w:val="22"/>
              </w:rPr>
            </w:pPr>
            <w:r w:rsidRPr="00372CAA">
              <w:rPr>
                <w:sz w:val="22"/>
                <w:szCs w:val="22"/>
              </w:rPr>
              <w:t>283</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243</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Прачечные</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кг белья в смену</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8400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7440</w:t>
            </w:r>
          </w:p>
        </w:tc>
        <w:tc>
          <w:tcPr>
            <w:tcW w:w="996" w:type="dxa"/>
            <w:vAlign w:val="center"/>
          </w:tcPr>
          <w:p w:rsidR="00372CAA" w:rsidRPr="00372CAA" w:rsidRDefault="00372CAA" w:rsidP="00372CAA">
            <w:pPr>
              <w:jc w:val="center"/>
              <w:rPr>
                <w:sz w:val="22"/>
                <w:szCs w:val="22"/>
              </w:rPr>
            </w:pPr>
            <w:r w:rsidRPr="00372CAA">
              <w:rPr>
                <w:sz w:val="22"/>
                <w:szCs w:val="22"/>
              </w:rPr>
              <w:t>-</w:t>
            </w:r>
          </w:p>
        </w:tc>
        <w:tc>
          <w:tcPr>
            <w:tcW w:w="1261" w:type="dxa"/>
            <w:vAlign w:val="center"/>
          </w:tcPr>
          <w:p w:rsidR="00372CAA" w:rsidRPr="00372CAA" w:rsidRDefault="00372CAA" w:rsidP="00372CAA">
            <w:pPr>
              <w:jc w:val="center"/>
              <w:rPr>
                <w:sz w:val="22"/>
                <w:szCs w:val="22"/>
              </w:rPr>
            </w:pPr>
            <w:r w:rsidRPr="00372CAA">
              <w:rPr>
                <w:sz w:val="22"/>
                <w:szCs w:val="22"/>
              </w:rPr>
              <w:t>8400</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7440</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Химчистки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кг вещей в смену</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800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700</w:t>
            </w:r>
          </w:p>
        </w:tc>
        <w:tc>
          <w:tcPr>
            <w:tcW w:w="996" w:type="dxa"/>
            <w:vAlign w:val="center"/>
          </w:tcPr>
          <w:p w:rsidR="00372CAA" w:rsidRPr="00372CAA" w:rsidRDefault="00372CAA" w:rsidP="00372CAA">
            <w:pPr>
              <w:jc w:val="center"/>
              <w:rPr>
                <w:sz w:val="22"/>
                <w:szCs w:val="22"/>
              </w:rPr>
            </w:pPr>
            <w:r w:rsidRPr="00372CAA">
              <w:rPr>
                <w:sz w:val="22"/>
                <w:szCs w:val="22"/>
              </w:rPr>
              <w:t>-</w:t>
            </w:r>
          </w:p>
        </w:tc>
        <w:tc>
          <w:tcPr>
            <w:tcW w:w="1261" w:type="dxa"/>
            <w:vAlign w:val="center"/>
          </w:tcPr>
          <w:p w:rsidR="00372CAA" w:rsidRPr="00372CAA" w:rsidRDefault="00372CAA" w:rsidP="00372CAA">
            <w:pPr>
              <w:jc w:val="center"/>
              <w:rPr>
                <w:sz w:val="22"/>
                <w:szCs w:val="22"/>
              </w:rPr>
            </w:pPr>
            <w:r w:rsidRPr="00372CAA">
              <w:rPr>
                <w:sz w:val="22"/>
                <w:szCs w:val="22"/>
              </w:rPr>
              <w:t>800</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700</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Отделения связи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объект</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3</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2</w:t>
            </w:r>
          </w:p>
        </w:tc>
        <w:tc>
          <w:tcPr>
            <w:tcW w:w="996" w:type="dxa"/>
            <w:vAlign w:val="center"/>
          </w:tcPr>
          <w:p w:rsidR="00372CAA" w:rsidRPr="00372CAA" w:rsidRDefault="00372CAA" w:rsidP="00372CAA">
            <w:pPr>
              <w:jc w:val="center"/>
              <w:rPr>
                <w:sz w:val="22"/>
                <w:szCs w:val="22"/>
              </w:rPr>
            </w:pPr>
            <w:r w:rsidRPr="00372CAA">
              <w:rPr>
                <w:sz w:val="22"/>
                <w:szCs w:val="22"/>
              </w:rPr>
              <w:t>1</w:t>
            </w:r>
          </w:p>
        </w:tc>
        <w:tc>
          <w:tcPr>
            <w:tcW w:w="1261" w:type="dxa"/>
            <w:vAlign w:val="center"/>
          </w:tcPr>
          <w:p w:rsidR="00372CAA" w:rsidRPr="00372CAA" w:rsidRDefault="00372CAA" w:rsidP="00372CAA">
            <w:pPr>
              <w:jc w:val="center"/>
              <w:rPr>
                <w:sz w:val="22"/>
                <w:szCs w:val="22"/>
              </w:rPr>
            </w:pPr>
            <w:r w:rsidRPr="00372CAA">
              <w:rPr>
                <w:sz w:val="22"/>
                <w:szCs w:val="22"/>
              </w:rPr>
              <w:t>2</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Пожарное депо при числе жителей города</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пожарный автомобиль</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11</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10</w:t>
            </w:r>
          </w:p>
        </w:tc>
        <w:tc>
          <w:tcPr>
            <w:tcW w:w="996" w:type="dxa"/>
            <w:vAlign w:val="center"/>
          </w:tcPr>
          <w:p w:rsidR="00372CAA" w:rsidRPr="00372CAA" w:rsidRDefault="00372CAA" w:rsidP="00372CAA">
            <w:pPr>
              <w:jc w:val="center"/>
              <w:rPr>
                <w:sz w:val="22"/>
                <w:szCs w:val="22"/>
              </w:rPr>
            </w:pPr>
            <w:r w:rsidRPr="00372CAA">
              <w:rPr>
                <w:sz w:val="22"/>
                <w:szCs w:val="22"/>
              </w:rPr>
              <w:t>14</w:t>
            </w:r>
          </w:p>
        </w:tc>
        <w:tc>
          <w:tcPr>
            <w:tcW w:w="1261" w:type="dxa"/>
            <w:vAlign w:val="center"/>
          </w:tcPr>
          <w:p w:rsidR="00372CAA" w:rsidRPr="00372CAA" w:rsidRDefault="00372CAA" w:rsidP="00372CAA">
            <w:pPr>
              <w:jc w:val="center"/>
              <w:rPr>
                <w:sz w:val="22"/>
                <w:szCs w:val="22"/>
              </w:rPr>
            </w:pPr>
            <w:r w:rsidRPr="00372CAA">
              <w:rPr>
                <w:sz w:val="22"/>
                <w:szCs w:val="22"/>
              </w:rPr>
              <w:t>-3</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-4</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Гостиницы</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место</w:t>
            </w:r>
          </w:p>
        </w:tc>
        <w:tc>
          <w:tcPr>
            <w:tcW w:w="985" w:type="dxa"/>
            <w:tcMar>
              <w:left w:w="57" w:type="dxa"/>
              <w:right w:w="57" w:type="dxa"/>
            </w:tcMar>
            <w:vAlign w:val="center"/>
          </w:tcPr>
          <w:p w:rsidR="00372CAA" w:rsidRPr="00372CAA" w:rsidRDefault="00372CAA" w:rsidP="00372CAA">
            <w:pPr>
              <w:jc w:val="center"/>
              <w:rPr>
                <w:sz w:val="22"/>
                <w:szCs w:val="22"/>
              </w:rPr>
            </w:pPr>
            <w:r w:rsidRPr="00372CAA">
              <w:rPr>
                <w:sz w:val="22"/>
                <w:szCs w:val="22"/>
              </w:rPr>
              <w:t>420</w:t>
            </w:r>
          </w:p>
        </w:tc>
        <w:tc>
          <w:tcPr>
            <w:tcW w:w="1287" w:type="dxa"/>
            <w:tcMar>
              <w:left w:w="57" w:type="dxa"/>
              <w:right w:w="57" w:type="dxa"/>
            </w:tcMar>
            <w:vAlign w:val="center"/>
          </w:tcPr>
          <w:p w:rsidR="00372CAA" w:rsidRPr="00372CAA" w:rsidRDefault="00372CAA" w:rsidP="00372CAA">
            <w:pPr>
              <w:jc w:val="center"/>
              <w:rPr>
                <w:sz w:val="22"/>
                <w:szCs w:val="22"/>
              </w:rPr>
            </w:pPr>
            <w:r w:rsidRPr="00372CAA">
              <w:rPr>
                <w:sz w:val="22"/>
                <w:szCs w:val="22"/>
              </w:rPr>
              <w:t>372</w:t>
            </w:r>
          </w:p>
        </w:tc>
        <w:tc>
          <w:tcPr>
            <w:tcW w:w="996" w:type="dxa"/>
            <w:vAlign w:val="center"/>
          </w:tcPr>
          <w:p w:rsidR="00372CAA" w:rsidRPr="00372CAA" w:rsidRDefault="00372CAA" w:rsidP="00372CAA">
            <w:pPr>
              <w:jc w:val="center"/>
              <w:rPr>
                <w:sz w:val="22"/>
                <w:szCs w:val="22"/>
              </w:rPr>
            </w:pPr>
            <w:r w:rsidRPr="00372CAA">
              <w:rPr>
                <w:sz w:val="22"/>
                <w:szCs w:val="22"/>
              </w:rPr>
              <w:t>435</w:t>
            </w:r>
          </w:p>
        </w:tc>
        <w:tc>
          <w:tcPr>
            <w:tcW w:w="1261" w:type="dxa"/>
            <w:vAlign w:val="center"/>
          </w:tcPr>
          <w:p w:rsidR="00372CAA" w:rsidRPr="00372CAA" w:rsidRDefault="00372CAA" w:rsidP="00372CAA">
            <w:pPr>
              <w:jc w:val="center"/>
              <w:rPr>
                <w:sz w:val="22"/>
                <w:szCs w:val="22"/>
              </w:rPr>
            </w:pPr>
            <w:r w:rsidRPr="00372CAA">
              <w:rPr>
                <w:sz w:val="22"/>
                <w:szCs w:val="22"/>
              </w:rPr>
              <w:t>-15</w:t>
            </w:r>
          </w:p>
        </w:tc>
        <w:tc>
          <w:tcPr>
            <w:tcW w:w="992" w:type="dxa"/>
            <w:tcMar>
              <w:left w:w="57" w:type="dxa"/>
              <w:right w:w="57" w:type="dxa"/>
            </w:tcMar>
            <w:vAlign w:val="center"/>
          </w:tcPr>
          <w:p w:rsidR="00372CAA" w:rsidRPr="00372CAA" w:rsidRDefault="00372CAA" w:rsidP="00372CAA">
            <w:pPr>
              <w:jc w:val="center"/>
              <w:rPr>
                <w:sz w:val="22"/>
                <w:szCs w:val="22"/>
              </w:rPr>
            </w:pPr>
            <w:r w:rsidRPr="00372CAA">
              <w:rPr>
                <w:sz w:val="22"/>
                <w:szCs w:val="22"/>
              </w:rPr>
              <w:t>-63</w:t>
            </w:r>
          </w:p>
        </w:tc>
      </w:tr>
      <w:tr w:rsidR="00372CAA" w:rsidRPr="00372CAA" w:rsidTr="00372CAA">
        <w:trPr>
          <w:trHeight w:val="421"/>
        </w:trPr>
        <w:tc>
          <w:tcPr>
            <w:tcW w:w="3124" w:type="dxa"/>
            <w:tcMar>
              <w:left w:w="57" w:type="dxa"/>
              <w:right w:w="57" w:type="dxa"/>
            </w:tcMar>
            <w:vAlign w:val="center"/>
          </w:tcPr>
          <w:p w:rsidR="00372CAA" w:rsidRPr="00372CAA" w:rsidRDefault="00372CAA" w:rsidP="00372CAA">
            <w:pPr>
              <w:rPr>
                <w:sz w:val="22"/>
                <w:szCs w:val="22"/>
              </w:rPr>
            </w:pPr>
            <w:r w:rsidRPr="00372CAA">
              <w:rPr>
                <w:sz w:val="22"/>
                <w:szCs w:val="22"/>
              </w:rPr>
              <w:t>Аптеки</w:t>
            </w:r>
          </w:p>
        </w:tc>
        <w:tc>
          <w:tcPr>
            <w:tcW w:w="1136" w:type="dxa"/>
            <w:tcMar>
              <w:left w:w="57" w:type="dxa"/>
              <w:right w:w="57" w:type="dxa"/>
            </w:tcMar>
            <w:vAlign w:val="center"/>
          </w:tcPr>
          <w:p w:rsidR="00372CAA" w:rsidRPr="00372CAA" w:rsidRDefault="00372CAA" w:rsidP="00372CAA">
            <w:pPr>
              <w:jc w:val="center"/>
              <w:rPr>
                <w:sz w:val="22"/>
                <w:szCs w:val="22"/>
              </w:rPr>
            </w:pPr>
            <w:r w:rsidRPr="00372CAA">
              <w:rPr>
                <w:sz w:val="22"/>
                <w:szCs w:val="22"/>
              </w:rPr>
              <w:t>объект</w:t>
            </w:r>
          </w:p>
        </w:tc>
        <w:tc>
          <w:tcPr>
            <w:tcW w:w="985" w:type="dxa"/>
            <w:tcMar>
              <w:left w:w="57" w:type="dxa"/>
              <w:right w:w="57" w:type="dxa"/>
            </w:tcMar>
            <w:vAlign w:val="center"/>
          </w:tcPr>
          <w:p w:rsidR="00372CAA" w:rsidRPr="00372CAA" w:rsidRDefault="00372CAA" w:rsidP="00372CAA">
            <w:pPr>
              <w:jc w:val="center"/>
              <w:rPr>
                <w:sz w:val="22"/>
                <w:szCs w:val="22"/>
              </w:rPr>
            </w:pPr>
          </w:p>
        </w:tc>
        <w:tc>
          <w:tcPr>
            <w:tcW w:w="1287" w:type="dxa"/>
            <w:tcMar>
              <w:left w:w="57" w:type="dxa"/>
              <w:right w:w="57" w:type="dxa"/>
            </w:tcMar>
            <w:vAlign w:val="center"/>
          </w:tcPr>
          <w:p w:rsidR="00372CAA" w:rsidRPr="00372CAA" w:rsidRDefault="00372CAA" w:rsidP="00372CAA">
            <w:pPr>
              <w:jc w:val="center"/>
              <w:rPr>
                <w:sz w:val="22"/>
                <w:szCs w:val="22"/>
              </w:rPr>
            </w:pPr>
          </w:p>
        </w:tc>
        <w:tc>
          <w:tcPr>
            <w:tcW w:w="996" w:type="dxa"/>
            <w:vAlign w:val="center"/>
          </w:tcPr>
          <w:p w:rsidR="00372CAA" w:rsidRPr="00372CAA" w:rsidRDefault="00372CAA" w:rsidP="00372CAA">
            <w:pPr>
              <w:jc w:val="center"/>
              <w:rPr>
                <w:sz w:val="22"/>
                <w:szCs w:val="22"/>
              </w:rPr>
            </w:pPr>
            <w:r w:rsidRPr="00372CAA">
              <w:rPr>
                <w:sz w:val="22"/>
                <w:szCs w:val="22"/>
              </w:rPr>
              <w:t>19</w:t>
            </w:r>
          </w:p>
        </w:tc>
        <w:tc>
          <w:tcPr>
            <w:tcW w:w="1261" w:type="dxa"/>
            <w:vAlign w:val="center"/>
          </w:tcPr>
          <w:p w:rsidR="00372CAA" w:rsidRPr="00372CAA" w:rsidRDefault="00372CAA" w:rsidP="00372CAA">
            <w:pPr>
              <w:jc w:val="center"/>
              <w:rPr>
                <w:sz w:val="22"/>
                <w:szCs w:val="22"/>
              </w:rPr>
            </w:pPr>
          </w:p>
        </w:tc>
        <w:tc>
          <w:tcPr>
            <w:tcW w:w="992" w:type="dxa"/>
            <w:tcMar>
              <w:left w:w="57" w:type="dxa"/>
              <w:right w:w="57" w:type="dxa"/>
            </w:tcMar>
            <w:vAlign w:val="center"/>
          </w:tcPr>
          <w:p w:rsidR="00372CAA" w:rsidRPr="00372CAA" w:rsidRDefault="00372CAA" w:rsidP="00372CAA">
            <w:pPr>
              <w:jc w:val="center"/>
              <w:rPr>
                <w:sz w:val="22"/>
                <w:szCs w:val="22"/>
              </w:rPr>
            </w:pPr>
          </w:p>
        </w:tc>
      </w:tr>
    </w:tbl>
    <w:p w:rsidR="00372CAA" w:rsidRPr="00372CAA" w:rsidRDefault="00372CAA" w:rsidP="00372CAA">
      <w:pPr>
        <w:ind w:firstLine="567"/>
        <w:jc w:val="both"/>
      </w:pPr>
    </w:p>
    <w:p w:rsidR="00372CAA" w:rsidRPr="00372CAA" w:rsidRDefault="00372CAA" w:rsidP="00372CAA">
      <w:pPr>
        <w:ind w:firstLine="567"/>
        <w:jc w:val="both"/>
      </w:pPr>
      <w:r w:rsidRPr="00372CAA">
        <w:t xml:space="preserve">Расчет нормы обеспеченности населения детскими дошкольными учреждениями и общеобразовательными </w:t>
      </w:r>
      <w:proofErr w:type="gramStart"/>
      <w:r w:rsidRPr="00372CAA">
        <w:t>школами  (</w:t>
      </w:r>
      <w:proofErr w:type="gramEnd"/>
      <w:r w:rsidRPr="00372CAA">
        <w:t xml:space="preserve">число мест на 1000 чел. населения) произведен на основании данных Приморского краевого комитета  государственной статистики (статистический ежегодники «Состав населения Приморского края по полу и возрасту на 1 января 2008 года», «Образование и культура в Приморском крае, </w:t>
      </w:r>
      <w:smartTag w:uri="urn:schemas-microsoft-com:office:smarttags" w:element="metricconverter">
        <w:smartTagPr>
          <w:attr w:name="ProductID" w:val="2008 Г"/>
        </w:smartTagPr>
        <w:r w:rsidRPr="00372CAA">
          <w:t>2008 г</w:t>
        </w:r>
      </w:smartTag>
      <w:r w:rsidRPr="00372CAA">
        <w:t>.»), СНиП 2.07.01-89**.</w:t>
      </w:r>
    </w:p>
    <w:p w:rsidR="00372CAA" w:rsidRPr="00372CAA" w:rsidRDefault="00372CAA" w:rsidP="00372CAA">
      <w:pPr>
        <w:tabs>
          <w:tab w:val="left" w:pos="360"/>
        </w:tabs>
        <w:ind w:firstLine="567"/>
        <w:jc w:val="both"/>
      </w:pPr>
    </w:p>
    <w:p w:rsidR="00372CAA" w:rsidRPr="00372CAA" w:rsidRDefault="00372CAA" w:rsidP="00372CAA">
      <w:pPr>
        <w:ind w:firstLine="567"/>
        <w:jc w:val="center"/>
        <w:rPr>
          <w:b/>
        </w:rPr>
      </w:pPr>
      <w:proofErr w:type="gramStart"/>
      <w:r w:rsidRPr="00372CAA">
        <w:rPr>
          <w:b/>
        </w:rPr>
        <w:t>Расчет  нормы</w:t>
      </w:r>
      <w:proofErr w:type="gramEnd"/>
      <w:r w:rsidRPr="00372CAA">
        <w:rPr>
          <w:b/>
        </w:rPr>
        <w:t xml:space="preserve"> обеспеченности</w:t>
      </w:r>
    </w:p>
    <w:p w:rsidR="00372CAA" w:rsidRPr="00372CAA" w:rsidRDefault="00372CAA" w:rsidP="00372CAA">
      <w:pPr>
        <w:ind w:firstLine="567"/>
        <w:jc w:val="center"/>
        <w:rPr>
          <w:b/>
        </w:rPr>
      </w:pPr>
      <w:r w:rsidRPr="00372CAA">
        <w:rPr>
          <w:b/>
        </w:rPr>
        <w:t xml:space="preserve">детскими дошкольными учреждениями и общеобразовательными </w:t>
      </w:r>
    </w:p>
    <w:p w:rsidR="00372CAA" w:rsidRPr="00372CAA" w:rsidRDefault="00372CAA" w:rsidP="00372CAA">
      <w:pPr>
        <w:ind w:firstLine="567"/>
        <w:jc w:val="center"/>
        <w:rPr>
          <w:b/>
        </w:rPr>
      </w:pPr>
      <w:r w:rsidRPr="00372CAA">
        <w:rPr>
          <w:b/>
        </w:rPr>
        <w:t>школами населения Арсеньевского городского округа</w:t>
      </w:r>
    </w:p>
    <w:p w:rsidR="00372CAA" w:rsidRPr="00372CAA" w:rsidRDefault="00372CAA" w:rsidP="00372CAA">
      <w:pPr>
        <w:ind w:firstLine="567"/>
        <w:jc w:val="center"/>
        <w:rPr>
          <w:b/>
        </w:rPr>
      </w:pPr>
    </w:p>
    <w:p w:rsidR="00372CAA" w:rsidRPr="00372CAA" w:rsidRDefault="00372CAA" w:rsidP="00372CAA">
      <w:pPr>
        <w:tabs>
          <w:tab w:val="left" w:pos="435"/>
        </w:tabs>
        <w:ind w:firstLine="567"/>
        <w:rPr>
          <w:color w:val="auto"/>
        </w:rPr>
      </w:pPr>
      <w:proofErr w:type="gramStart"/>
      <w:r w:rsidRPr="00372CAA">
        <w:rPr>
          <w:color w:val="auto"/>
        </w:rPr>
        <w:t>Таблица  8.2.2</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1417"/>
        <w:gridCol w:w="1753"/>
        <w:gridCol w:w="1873"/>
        <w:gridCol w:w="1934"/>
      </w:tblGrid>
      <w:tr w:rsidR="00372CAA" w:rsidRPr="00372CAA" w:rsidTr="00372CAA">
        <w:tc>
          <w:tcPr>
            <w:tcW w:w="2721" w:type="dxa"/>
            <w:vAlign w:val="center"/>
          </w:tcPr>
          <w:p w:rsidR="00372CAA" w:rsidRPr="00372CAA" w:rsidRDefault="00372CAA" w:rsidP="00372CAA">
            <w:pPr>
              <w:ind w:firstLine="34"/>
              <w:jc w:val="center"/>
            </w:pPr>
            <w:r w:rsidRPr="00372CAA">
              <w:t>Наименование</w:t>
            </w:r>
          </w:p>
        </w:tc>
        <w:tc>
          <w:tcPr>
            <w:tcW w:w="1617" w:type="dxa"/>
            <w:vAlign w:val="center"/>
          </w:tcPr>
          <w:p w:rsidR="00372CAA" w:rsidRPr="00372CAA" w:rsidRDefault="00372CAA" w:rsidP="00372CAA">
            <w:pPr>
              <w:ind w:firstLine="34"/>
              <w:jc w:val="center"/>
            </w:pPr>
            <w:r w:rsidRPr="00372CAA">
              <w:t>Кол-во мест</w:t>
            </w:r>
          </w:p>
        </w:tc>
        <w:tc>
          <w:tcPr>
            <w:tcW w:w="1809" w:type="dxa"/>
            <w:vAlign w:val="center"/>
          </w:tcPr>
          <w:p w:rsidR="00372CAA" w:rsidRPr="00372CAA" w:rsidRDefault="00372CAA" w:rsidP="00372CAA">
            <w:pPr>
              <w:ind w:firstLine="34"/>
              <w:jc w:val="center"/>
              <w:rPr>
                <w:sz w:val="24"/>
                <w:szCs w:val="24"/>
              </w:rPr>
            </w:pPr>
            <w:r w:rsidRPr="00372CAA">
              <w:rPr>
                <w:sz w:val="24"/>
                <w:szCs w:val="24"/>
              </w:rPr>
              <w:t>Число детей, посещающих детские дошкольные учреждения</w:t>
            </w:r>
          </w:p>
        </w:tc>
        <w:tc>
          <w:tcPr>
            <w:tcW w:w="1934" w:type="dxa"/>
            <w:vAlign w:val="center"/>
          </w:tcPr>
          <w:p w:rsidR="00372CAA" w:rsidRPr="00372CAA" w:rsidRDefault="00372CAA" w:rsidP="00372CAA">
            <w:pPr>
              <w:ind w:firstLine="34"/>
              <w:jc w:val="center"/>
              <w:rPr>
                <w:sz w:val="24"/>
                <w:szCs w:val="24"/>
              </w:rPr>
            </w:pPr>
            <w:r w:rsidRPr="00372CAA">
              <w:rPr>
                <w:sz w:val="24"/>
                <w:szCs w:val="24"/>
              </w:rPr>
              <w:t>Число  детей, нуждающихся  в определении в дошкольные учреждения</w:t>
            </w:r>
          </w:p>
        </w:tc>
        <w:tc>
          <w:tcPr>
            <w:tcW w:w="2004" w:type="dxa"/>
            <w:vAlign w:val="center"/>
          </w:tcPr>
          <w:p w:rsidR="00372CAA" w:rsidRPr="00372CAA" w:rsidRDefault="00372CAA" w:rsidP="00372CAA">
            <w:pPr>
              <w:ind w:firstLine="34"/>
              <w:jc w:val="center"/>
              <w:rPr>
                <w:sz w:val="24"/>
                <w:szCs w:val="24"/>
              </w:rPr>
            </w:pPr>
            <w:r w:rsidRPr="00372CAA">
              <w:rPr>
                <w:sz w:val="24"/>
                <w:szCs w:val="24"/>
              </w:rPr>
              <w:t>Всего детей,</w:t>
            </w:r>
          </w:p>
          <w:p w:rsidR="00372CAA" w:rsidRPr="00372CAA" w:rsidRDefault="00372CAA" w:rsidP="00372CAA">
            <w:pPr>
              <w:ind w:firstLine="34"/>
              <w:jc w:val="center"/>
            </w:pPr>
            <w:r w:rsidRPr="00372CAA">
              <w:rPr>
                <w:sz w:val="24"/>
                <w:szCs w:val="24"/>
              </w:rPr>
              <w:t xml:space="preserve">нуждающихся в посещении детских </w:t>
            </w:r>
            <w:r w:rsidRPr="00372CAA">
              <w:rPr>
                <w:sz w:val="24"/>
                <w:szCs w:val="24"/>
              </w:rPr>
              <w:lastRenderedPageBreak/>
              <w:t>дошкольных учреждениях</w:t>
            </w:r>
          </w:p>
        </w:tc>
      </w:tr>
      <w:tr w:rsidR="00372CAA" w:rsidRPr="00372CAA" w:rsidTr="00372CAA">
        <w:tc>
          <w:tcPr>
            <w:tcW w:w="2721" w:type="dxa"/>
          </w:tcPr>
          <w:p w:rsidR="00372CAA" w:rsidRPr="00372CAA" w:rsidRDefault="00372CAA" w:rsidP="00372CAA">
            <w:pPr>
              <w:ind w:firstLine="34"/>
              <w:jc w:val="center"/>
              <w:rPr>
                <w:sz w:val="24"/>
                <w:szCs w:val="24"/>
              </w:rPr>
            </w:pPr>
            <w:r w:rsidRPr="00372CAA">
              <w:rPr>
                <w:sz w:val="24"/>
                <w:szCs w:val="24"/>
              </w:rPr>
              <w:lastRenderedPageBreak/>
              <w:t>1</w:t>
            </w:r>
          </w:p>
        </w:tc>
        <w:tc>
          <w:tcPr>
            <w:tcW w:w="1617" w:type="dxa"/>
          </w:tcPr>
          <w:p w:rsidR="00372CAA" w:rsidRPr="00372CAA" w:rsidRDefault="00372CAA" w:rsidP="00372CAA">
            <w:pPr>
              <w:ind w:firstLine="34"/>
              <w:jc w:val="center"/>
              <w:rPr>
                <w:sz w:val="24"/>
                <w:szCs w:val="24"/>
              </w:rPr>
            </w:pPr>
            <w:r w:rsidRPr="00372CAA">
              <w:rPr>
                <w:sz w:val="24"/>
                <w:szCs w:val="24"/>
              </w:rPr>
              <w:t>2</w:t>
            </w:r>
          </w:p>
        </w:tc>
        <w:tc>
          <w:tcPr>
            <w:tcW w:w="1809" w:type="dxa"/>
          </w:tcPr>
          <w:p w:rsidR="00372CAA" w:rsidRPr="00372CAA" w:rsidRDefault="00372CAA" w:rsidP="00372CAA">
            <w:pPr>
              <w:ind w:firstLine="34"/>
              <w:jc w:val="center"/>
              <w:rPr>
                <w:sz w:val="24"/>
                <w:szCs w:val="24"/>
              </w:rPr>
            </w:pPr>
            <w:r w:rsidRPr="00372CAA">
              <w:rPr>
                <w:sz w:val="24"/>
                <w:szCs w:val="24"/>
              </w:rPr>
              <w:t>3</w:t>
            </w:r>
          </w:p>
        </w:tc>
        <w:tc>
          <w:tcPr>
            <w:tcW w:w="1934" w:type="dxa"/>
          </w:tcPr>
          <w:p w:rsidR="00372CAA" w:rsidRPr="00372CAA" w:rsidRDefault="00372CAA" w:rsidP="00372CAA">
            <w:pPr>
              <w:ind w:firstLine="34"/>
              <w:jc w:val="center"/>
              <w:rPr>
                <w:sz w:val="24"/>
                <w:szCs w:val="24"/>
              </w:rPr>
            </w:pPr>
            <w:r w:rsidRPr="00372CAA">
              <w:rPr>
                <w:sz w:val="24"/>
                <w:szCs w:val="24"/>
              </w:rPr>
              <w:t>4</w:t>
            </w:r>
          </w:p>
        </w:tc>
        <w:tc>
          <w:tcPr>
            <w:tcW w:w="2004" w:type="dxa"/>
          </w:tcPr>
          <w:p w:rsidR="00372CAA" w:rsidRPr="00372CAA" w:rsidRDefault="00372CAA" w:rsidP="00372CAA">
            <w:pPr>
              <w:ind w:firstLine="34"/>
              <w:jc w:val="center"/>
              <w:rPr>
                <w:sz w:val="24"/>
                <w:szCs w:val="24"/>
              </w:rPr>
            </w:pPr>
            <w:r w:rsidRPr="00372CAA">
              <w:rPr>
                <w:sz w:val="24"/>
                <w:szCs w:val="24"/>
              </w:rPr>
              <w:t>5</w:t>
            </w:r>
          </w:p>
        </w:tc>
      </w:tr>
      <w:tr w:rsidR="00372CAA" w:rsidRPr="00372CAA" w:rsidTr="00372CAA">
        <w:tc>
          <w:tcPr>
            <w:tcW w:w="2721" w:type="dxa"/>
          </w:tcPr>
          <w:p w:rsidR="00372CAA" w:rsidRPr="00372CAA" w:rsidRDefault="00372CAA" w:rsidP="00372CAA">
            <w:pPr>
              <w:ind w:firstLine="34"/>
              <w:jc w:val="both"/>
            </w:pPr>
            <w:r w:rsidRPr="00372CAA">
              <w:t>Всего по городу:</w:t>
            </w:r>
          </w:p>
        </w:tc>
        <w:tc>
          <w:tcPr>
            <w:tcW w:w="1617" w:type="dxa"/>
            <w:vAlign w:val="center"/>
          </w:tcPr>
          <w:p w:rsidR="00372CAA" w:rsidRPr="00372CAA" w:rsidRDefault="00372CAA" w:rsidP="00372CAA">
            <w:pPr>
              <w:ind w:firstLine="34"/>
              <w:jc w:val="center"/>
            </w:pPr>
            <w:r w:rsidRPr="00372CAA">
              <w:t>2359</w:t>
            </w:r>
          </w:p>
        </w:tc>
        <w:tc>
          <w:tcPr>
            <w:tcW w:w="1809" w:type="dxa"/>
            <w:vAlign w:val="center"/>
          </w:tcPr>
          <w:p w:rsidR="00372CAA" w:rsidRPr="00372CAA" w:rsidRDefault="00372CAA" w:rsidP="00372CAA">
            <w:pPr>
              <w:ind w:firstLine="34"/>
              <w:jc w:val="center"/>
            </w:pPr>
            <w:r w:rsidRPr="00372CAA">
              <w:t>2571</w:t>
            </w:r>
          </w:p>
        </w:tc>
        <w:tc>
          <w:tcPr>
            <w:tcW w:w="1934" w:type="dxa"/>
            <w:vAlign w:val="center"/>
          </w:tcPr>
          <w:p w:rsidR="00372CAA" w:rsidRPr="00372CAA" w:rsidRDefault="00372CAA" w:rsidP="00372CAA">
            <w:pPr>
              <w:ind w:firstLine="34"/>
              <w:jc w:val="center"/>
            </w:pPr>
            <w:r w:rsidRPr="00372CAA">
              <w:t>126</w:t>
            </w:r>
          </w:p>
        </w:tc>
        <w:tc>
          <w:tcPr>
            <w:tcW w:w="2004" w:type="dxa"/>
            <w:vAlign w:val="center"/>
          </w:tcPr>
          <w:p w:rsidR="00372CAA" w:rsidRPr="00372CAA" w:rsidRDefault="00372CAA" w:rsidP="00372CAA">
            <w:pPr>
              <w:ind w:firstLine="34"/>
              <w:jc w:val="center"/>
            </w:pPr>
            <w:r w:rsidRPr="00372CAA">
              <w:t>2697</w:t>
            </w:r>
          </w:p>
        </w:tc>
      </w:tr>
      <w:tr w:rsidR="00372CAA" w:rsidRPr="00372CAA" w:rsidTr="00372CAA">
        <w:tc>
          <w:tcPr>
            <w:tcW w:w="2721" w:type="dxa"/>
          </w:tcPr>
          <w:p w:rsidR="00372CAA" w:rsidRPr="00372CAA" w:rsidRDefault="00372CAA" w:rsidP="00372CAA">
            <w:pPr>
              <w:ind w:firstLine="34"/>
            </w:pPr>
            <w:r w:rsidRPr="00372CAA">
              <w:t>То же, на 1000 жителей</w:t>
            </w:r>
          </w:p>
        </w:tc>
        <w:tc>
          <w:tcPr>
            <w:tcW w:w="1617" w:type="dxa"/>
            <w:vAlign w:val="center"/>
          </w:tcPr>
          <w:p w:rsidR="00372CAA" w:rsidRPr="00372CAA" w:rsidRDefault="00372CAA" w:rsidP="00372CAA">
            <w:pPr>
              <w:jc w:val="center"/>
            </w:pPr>
            <w:r w:rsidRPr="00372CAA">
              <w:t>41</w:t>
            </w:r>
          </w:p>
        </w:tc>
        <w:tc>
          <w:tcPr>
            <w:tcW w:w="1809" w:type="dxa"/>
            <w:vAlign w:val="center"/>
          </w:tcPr>
          <w:p w:rsidR="00372CAA" w:rsidRPr="00372CAA" w:rsidRDefault="00372CAA" w:rsidP="00372CAA">
            <w:pPr>
              <w:jc w:val="center"/>
            </w:pPr>
            <w:r w:rsidRPr="00372CAA">
              <w:t>44</w:t>
            </w:r>
          </w:p>
        </w:tc>
        <w:tc>
          <w:tcPr>
            <w:tcW w:w="1934" w:type="dxa"/>
            <w:vAlign w:val="center"/>
          </w:tcPr>
          <w:p w:rsidR="00372CAA" w:rsidRPr="00372CAA" w:rsidRDefault="00372CAA" w:rsidP="00372CAA">
            <w:pPr>
              <w:jc w:val="center"/>
            </w:pPr>
            <w:r w:rsidRPr="00372CAA">
              <w:t>2</w:t>
            </w:r>
          </w:p>
        </w:tc>
        <w:tc>
          <w:tcPr>
            <w:tcW w:w="2004" w:type="dxa"/>
            <w:vAlign w:val="center"/>
          </w:tcPr>
          <w:p w:rsidR="00372CAA" w:rsidRPr="00372CAA" w:rsidRDefault="00372CAA" w:rsidP="00372CAA">
            <w:pPr>
              <w:jc w:val="center"/>
            </w:pPr>
            <w:r w:rsidRPr="00372CAA">
              <w:t>46</w:t>
            </w:r>
          </w:p>
        </w:tc>
      </w:tr>
    </w:tbl>
    <w:p w:rsidR="00372CAA" w:rsidRPr="00372CAA" w:rsidRDefault="00372CAA" w:rsidP="00372CAA">
      <w:pPr>
        <w:ind w:firstLine="426"/>
      </w:pPr>
    </w:p>
    <w:p w:rsidR="00372CAA" w:rsidRPr="00372CAA" w:rsidRDefault="00372CAA" w:rsidP="00372CAA">
      <w:pPr>
        <w:ind w:firstLine="426"/>
        <w:jc w:val="center"/>
        <w:rPr>
          <w:b/>
        </w:rPr>
      </w:pPr>
    </w:p>
    <w:p w:rsidR="00372CAA" w:rsidRPr="00372CAA" w:rsidRDefault="00372CAA" w:rsidP="00372CAA">
      <w:pPr>
        <w:ind w:firstLine="426"/>
        <w:jc w:val="center"/>
        <w:rPr>
          <w:b/>
        </w:rPr>
      </w:pPr>
    </w:p>
    <w:p w:rsidR="00372CAA" w:rsidRPr="00372CAA" w:rsidRDefault="00372CAA" w:rsidP="00372CAA">
      <w:pPr>
        <w:ind w:firstLine="426"/>
        <w:jc w:val="center"/>
        <w:rPr>
          <w:b/>
        </w:rPr>
      </w:pPr>
    </w:p>
    <w:p w:rsidR="00372CAA" w:rsidRPr="00372CAA" w:rsidRDefault="00372CAA" w:rsidP="00372CAA">
      <w:pPr>
        <w:ind w:firstLine="426"/>
        <w:jc w:val="center"/>
        <w:rPr>
          <w:b/>
        </w:rPr>
      </w:pPr>
      <w:r w:rsidRPr="00372CAA">
        <w:rPr>
          <w:b/>
        </w:rPr>
        <w:t>Возрастная структура</w:t>
      </w:r>
    </w:p>
    <w:p w:rsidR="00372CAA" w:rsidRPr="00372CAA" w:rsidRDefault="00372CAA" w:rsidP="00372CAA">
      <w:pPr>
        <w:tabs>
          <w:tab w:val="left" w:pos="435"/>
        </w:tabs>
        <w:ind w:firstLine="426"/>
      </w:pPr>
      <w:proofErr w:type="gramStart"/>
      <w:r w:rsidRPr="00372CAA">
        <w:rPr>
          <w:color w:val="auto"/>
        </w:rPr>
        <w:t>Таблица  8.2.3</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2353"/>
        <w:gridCol w:w="3751"/>
        <w:gridCol w:w="1569"/>
      </w:tblGrid>
      <w:tr w:rsidR="00372CAA" w:rsidRPr="00372CAA" w:rsidTr="00372CAA">
        <w:trPr>
          <w:cantSplit/>
          <w:trHeight w:val="1064"/>
        </w:trPr>
        <w:tc>
          <w:tcPr>
            <w:tcW w:w="1692" w:type="dxa"/>
            <w:vAlign w:val="center"/>
          </w:tcPr>
          <w:p w:rsidR="00372CAA" w:rsidRPr="00372CAA" w:rsidRDefault="00372CAA" w:rsidP="00372CAA">
            <w:pPr>
              <w:ind w:firstLine="426"/>
              <w:jc w:val="center"/>
            </w:pPr>
            <w:r w:rsidRPr="00372CAA">
              <w:t>Возраст (лет)</w:t>
            </w:r>
          </w:p>
        </w:tc>
        <w:tc>
          <w:tcPr>
            <w:tcW w:w="2353" w:type="dxa"/>
            <w:vAlign w:val="center"/>
          </w:tcPr>
          <w:p w:rsidR="00372CAA" w:rsidRPr="00372CAA" w:rsidRDefault="00372CAA" w:rsidP="00372CAA">
            <w:pPr>
              <w:ind w:firstLine="426"/>
              <w:jc w:val="center"/>
            </w:pPr>
            <w:r w:rsidRPr="00372CAA">
              <w:t>Чел.</w:t>
            </w:r>
          </w:p>
        </w:tc>
        <w:tc>
          <w:tcPr>
            <w:tcW w:w="3751" w:type="dxa"/>
            <w:vAlign w:val="center"/>
          </w:tcPr>
          <w:p w:rsidR="00372CAA" w:rsidRPr="00372CAA" w:rsidRDefault="00372CAA" w:rsidP="00372CAA">
            <w:pPr>
              <w:ind w:firstLine="426"/>
              <w:jc w:val="center"/>
            </w:pPr>
            <w:r w:rsidRPr="00372CAA">
              <w:t>На 1000 человек населения</w:t>
            </w:r>
          </w:p>
        </w:tc>
        <w:tc>
          <w:tcPr>
            <w:tcW w:w="1569" w:type="dxa"/>
            <w:vAlign w:val="center"/>
          </w:tcPr>
          <w:p w:rsidR="00372CAA" w:rsidRPr="00372CAA" w:rsidRDefault="00372CAA" w:rsidP="00372CAA">
            <w:pPr>
              <w:ind w:firstLine="426"/>
              <w:jc w:val="center"/>
            </w:pPr>
            <w:r w:rsidRPr="00372CAA">
              <w:t>В %</w:t>
            </w:r>
          </w:p>
        </w:tc>
      </w:tr>
      <w:tr w:rsidR="00372CAA" w:rsidRPr="00372CAA" w:rsidTr="00372CAA">
        <w:trPr>
          <w:cantSplit/>
          <w:trHeight w:val="355"/>
        </w:trPr>
        <w:tc>
          <w:tcPr>
            <w:tcW w:w="1692" w:type="dxa"/>
          </w:tcPr>
          <w:p w:rsidR="00372CAA" w:rsidRPr="00372CAA" w:rsidRDefault="00372CAA" w:rsidP="00372CAA">
            <w:pPr>
              <w:ind w:firstLine="426"/>
              <w:jc w:val="both"/>
            </w:pPr>
            <w:r w:rsidRPr="00372CAA">
              <w:t>0-1</w:t>
            </w:r>
          </w:p>
        </w:tc>
        <w:tc>
          <w:tcPr>
            <w:tcW w:w="2353" w:type="dxa"/>
            <w:vAlign w:val="center"/>
          </w:tcPr>
          <w:p w:rsidR="00372CAA" w:rsidRPr="00372CAA" w:rsidRDefault="00372CAA" w:rsidP="00372CAA">
            <w:pPr>
              <w:ind w:firstLine="426"/>
              <w:jc w:val="center"/>
            </w:pPr>
            <w:r w:rsidRPr="00372CAA">
              <w:t>607</w:t>
            </w:r>
          </w:p>
        </w:tc>
        <w:tc>
          <w:tcPr>
            <w:tcW w:w="3751" w:type="dxa"/>
            <w:vAlign w:val="center"/>
          </w:tcPr>
          <w:p w:rsidR="00372CAA" w:rsidRPr="00372CAA" w:rsidRDefault="00372CAA" w:rsidP="00372CAA">
            <w:pPr>
              <w:ind w:firstLine="426"/>
              <w:jc w:val="center"/>
            </w:pPr>
            <w:r w:rsidRPr="00372CAA">
              <w:t>10</w:t>
            </w:r>
          </w:p>
        </w:tc>
        <w:tc>
          <w:tcPr>
            <w:tcW w:w="1569" w:type="dxa"/>
          </w:tcPr>
          <w:p w:rsidR="00372CAA" w:rsidRPr="00372CAA" w:rsidRDefault="00372CAA" w:rsidP="00372CAA">
            <w:pPr>
              <w:ind w:firstLine="426"/>
              <w:jc w:val="both"/>
            </w:pPr>
          </w:p>
        </w:tc>
      </w:tr>
      <w:tr w:rsidR="00372CAA" w:rsidRPr="00372CAA" w:rsidTr="00372CAA">
        <w:trPr>
          <w:cantSplit/>
          <w:trHeight w:val="355"/>
        </w:trPr>
        <w:tc>
          <w:tcPr>
            <w:tcW w:w="1692" w:type="dxa"/>
          </w:tcPr>
          <w:p w:rsidR="00372CAA" w:rsidRPr="00372CAA" w:rsidRDefault="00372CAA" w:rsidP="00372CAA">
            <w:pPr>
              <w:ind w:firstLine="426"/>
              <w:jc w:val="both"/>
            </w:pPr>
            <w:r w:rsidRPr="00372CAA">
              <w:t>1-2</w:t>
            </w:r>
          </w:p>
        </w:tc>
        <w:tc>
          <w:tcPr>
            <w:tcW w:w="2353" w:type="dxa"/>
            <w:vAlign w:val="center"/>
          </w:tcPr>
          <w:p w:rsidR="00372CAA" w:rsidRPr="00372CAA" w:rsidRDefault="00372CAA" w:rsidP="00372CAA">
            <w:pPr>
              <w:ind w:firstLine="426"/>
              <w:jc w:val="center"/>
            </w:pPr>
            <w:r w:rsidRPr="00372CAA">
              <w:t>548</w:t>
            </w:r>
          </w:p>
        </w:tc>
        <w:tc>
          <w:tcPr>
            <w:tcW w:w="3751" w:type="dxa"/>
            <w:vAlign w:val="center"/>
          </w:tcPr>
          <w:p w:rsidR="00372CAA" w:rsidRPr="00372CAA" w:rsidRDefault="00372CAA" w:rsidP="00372CAA">
            <w:pPr>
              <w:ind w:firstLine="426"/>
              <w:jc w:val="center"/>
            </w:pPr>
            <w:r w:rsidRPr="00372CAA">
              <w:t>10</w:t>
            </w:r>
          </w:p>
        </w:tc>
        <w:tc>
          <w:tcPr>
            <w:tcW w:w="1569" w:type="dxa"/>
            <w:vMerge w:val="restart"/>
          </w:tcPr>
          <w:p w:rsidR="00372CAA" w:rsidRPr="00372CAA" w:rsidRDefault="00372CAA" w:rsidP="00372CAA">
            <w:pPr>
              <w:ind w:firstLine="426"/>
              <w:jc w:val="both"/>
            </w:pPr>
            <w:r w:rsidRPr="00372CAA">
              <w:t>20</w:t>
            </w:r>
          </w:p>
        </w:tc>
      </w:tr>
      <w:tr w:rsidR="00372CAA" w:rsidRPr="00372CAA" w:rsidTr="00372CAA">
        <w:trPr>
          <w:cantSplit/>
          <w:trHeight w:val="336"/>
        </w:trPr>
        <w:tc>
          <w:tcPr>
            <w:tcW w:w="1692" w:type="dxa"/>
          </w:tcPr>
          <w:p w:rsidR="00372CAA" w:rsidRPr="00372CAA" w:rsidRDefault="00372CAA" w:rsidP="00372CAA">
            <w:pPr>
              <w:ind w:firstLine="426"/>
              <w:jc w:val="both"/>
            </w:pPr>
            <w:r w:rsidRPr="00372CAA">
              <w:t>2-3</w:t>
            </w:r>
          </w:p>
        </w:tc>
        <w:tc>
          <w:tcPr>
            <w:tcW w:w="2353" w:type="dxa"/>
            <w:vAlign w:val="center"/>
          </w:tcPr>
          <w:p w:rsidR="00372CAA" w:rsidRPr="00372CAA" w:rsidRDefault="00372CAA" w:rsidP="00372CAA">
            <w:pPr>
              <w:ind w:firstLine="426"/>
              <w:jc w:val="center"/>
            </w:pPr>
            <w:r w:rsidRPr="00372CAA">
              <w:t>612</w:t>
            </w:r>
          </w:p>
        </w:tc>
        <w:tc>
          <w:tcPr>
            <w:tcW w:w="3751" w:type="dxa"/>
            <w:vAlign w:val="center"/>
          </w:tcPr>
          <w:p w:rsidR="00372CAA" w:rsidRPr="00372CAA" w:rsidRDefault="00372CAA" w:rsidP="00372CAA">
            <w:pPr>
              <w:ind w:firstLine="426"/>
              <w:jc w:val="center"/>
            </w:pPr>
            <w:r w:rsidRPr="00372CAA">
              <w:t>11</w:t>
            </w:r>
          </w:p>
        </w:tc>
        <w:tc>
          <w:tcPr>
            <w:tcW w:w="1569" w:type="dxa"/>
            <w:vMerge/>
          </w:tcPr>
          <w:p w:rsidR="00372CAA" w:rsidRPr="00372CAA" w:rsidRDefault="00372CAA" w:rsidP="00372CAA">
            <w:pPr>
              <w:ind w:firstLine="426"/>
              <w:jc w:val="both"/>
            </w:pPr>
          </w:p>
        </w:tc>
      </w:tr>
      <w:tr w:rsidR="00372CAA" w:rsidRPr="00372CAA" w:rsidTr="00372CAA">
        <w:trPr>
          <w:cantSplit/>
          <w:trHeight w:val="355"/>
        </w:trPr>
        <w:tc>
          <w:tcPr>
            <w:tcW w:w="1692" w:type="dxa"/>
          </w:tcPr>
          <w:p w:rsidR="00372CAA" w:rsidRPr="00372CAA" w:rsidRDefault="00372CAA" w:rsidP="00372CAA">
            <w:pPr>
              <w:ind w:firstLine="426"/>
              <w:jc w:val="both"/>
            </w:pPr>
            <w:r w:rsidRPr="00372CAA">
              <w:t>3-4</w:t>
            </w:r>
          </w:p>
        </w:tc>
        <w:tc>
          <w:tcPr>
            <w:tcW w:w="2353" w:type="dxa"/>
            <w:vAlign w:val="center"/>
          </w:tcPr>
          <w:p w:rsidR="00372CAA" w:rsidRPr="00372CAA" w:rsidRDefault="00372CAA" w:rsidP="00372CAA">
            <w:pPr>
              <w:ind w:firstLine="426"/>
              <w:jc w:val="center"/>
            </w:pPr>
            <w:r w:rsidRPr="00372CAA">
              <w:t>566</w:t>
            </w:r>
          </w:p>
        </w:tc>
        <w:tc>
          <w:tcPr>
            <w:tcW w:w="3751" w:type="dxa"/>
            <w:vAlign w:val="center"/>
          </w:tcPr>
          <w:p w:rsidR="00372CAA" w:rsidRPr="00372CAA" w:rsidRDefault="00372CAA" w:rsidP="00372CAA">
            <w:pPr>
              <w:ind w:firstLine="426"/>
              <w:jc w:val="center"/>
            </w:pPr>
            <w:r w:rsidRPr="00372CAA">
              <w:t>10</w:t>
            </w:r>
          </w:p>
        </w:tc>
        <w:tc>
          <w:tcPr>
            <w:tcW w:w="1569" w:type="dxa"/>
            <w:vMerge w:val="restart"/>
          </w:tcPr>
          <w:p w:rsidR="00372CAA" w:rsidRPr="00372CAA" w:rsidRDefault="00372CAA" w:rsidP="00372CAA">
            <w:pPr>
              <w:ind w:firstLine="426"/>
              <w:jc w:val="both"/>
            </w:pPr>
            <w:r w:rsidRPr="00372CAA">
              <w:t>80</w:t>
            </w:r>
          </w:p>
        </w:tc>
      </w:tr>
      <w:tr w:rsidR="00372CAA" w:rsidRPr="00372CAA" w:rsidTr="00372CAA">
        <w:trPr>
          <w:cantSplit/>
          <w:trHeight w:val="355"/>
        </w:trPr>
        <w:tc>
          <w:tcPr>
            <w:tcW w:w="1692" w:type="dxa"/>
          </w:tcPr>
          <w:p w:rsidR="00372CAA" w:rsidRPr="00372CAA" w:rsidRDefault="00372CAA" w:rsidP="00372CAA">
            <w:pPr>
              <w:ind w:firstLine="426"/>
              <w:jc w:val="both"/>
            </w:pPr>
            <w:r w:rsidRPr="00372CAA">
              <w:t>4-5</w:t>
            </w:r>
          </w:p>
        </w:tc>
        <w:tc>
          <w:tcPr>
            <w:tcW w:w="2353" w:type="dxa"/>
            <w:vAlign w:val="center"/>
          </w:tcPr>
          <w:p w:rsidR="00372CAA" w:rsidRPr="00372CAA" w:rsidRDefault="00372CAA" w:rsidP="00372CAA">
            <w:pPr>
              <w:ind w:firstLine="426"/>
              <w:jc w:val="center"/>
            </w:pPr>
            <w:r w:rsidRPr="00372CAA">
              <w:t>581</w:t>
            </w:r>
          </w:p>
        </w:tc>
        <w:tc>
          <w:tcPr>
            <w:tcW w:w="3751" w:type="dxa"/>
            <w:vAlign w:val="center"/>
          </w:tcPr>
          <w:p w:rsidR="00372CAA" w:rsidRPr="00372CAA" w:rsidRDefault="00372CAA" w:rsidP="00372CAA">
            <w:pPr>
              <w:ind w:firstLine="426"/>
              <w:jc w:val="center"/>
            </w:pPr>
            <w:r w:rsidRPr="00372CAA">
              <w:t>10</w:t>
            </w:r>
          </w:p>
        </w:tc>
        <w:tc>
          <w:tcPr>
            <w:tcW w:w="1569" w:type="dxa"/>
            <w:vMerge/>
          </w:tcPr>
          <w:p w:rsidR="00372CAA" w:rsidRPr="00372CAA" w:rsidRDefault="00372CAA" w:rsidP="00372CAA">
            <w:pPr>
              <w:ind w:firstLine="426"/>
              <w:jc w:val="both"/>
            </w:pPr>
          </w:p>
        </w:tc>
      </w:tr>
      <w:tr w:rsidR="00372CAA" w:rsidRPr="00372CAA" w:rsidTr="00372CAA">
        <w:trPr>
          <w:cantSplit/>
          <w:trHeight w:val="355"/>
        </w:trPr>
        <w:tc>
          <w:tcPr>
            <w:tcW w:w="1692" w:type="dxa"/>
          </w:tcPr>
          <w:p w:rsidR="00372CAA" w:rsidRPr="00372CAA" w:rsidRDefault="00372CAA" w:rsidP="00372CAA">
            <w:pPr>
              <w:ind w:firstLine="426"/>
              <w:jc w:val="both"/>
            </w:pPr>
            <w:r w:rsidRPr="00372CAA">
              <w:t>5-6</w:t>
            </w:r>
          </w:p>
        </w:tc>
        <w:tc>
          <w:tcPr>
            <w:tcW w:w="2353" w:type="dxa"/>
            <w:vAlign w:val="center"/>
          </w:tcPr>
          <w:p w:rsidR="00372CAA" w:rsidRPr="00372CAA" w:rsidRDefault="00372CAA" w:rsidP="00372CAA">
            <w:pPr>
              <w:ind w:firstLine="426"/>
              <w:jc w:val="center"/>
            </w:pPr>
            <w:r w:rsidRPr="00372CAA">
              <w:t>543</w:t>
            </w:r>
          </w:p>
        </w:tc>
        <w:tc>
          <w:tcPr>
            <w:tcW w:w="3751" w:type="dxa"/>
            <w:vAlign w:val="center"/>
          </w:tcPr>
          <w:p w:rsidR="00372CAA" w:rsidRPr="00372CAA" w:rsidRDefault="00372CAA" w:rsidP="00372CAA">
            <w:pPr>
              <w:ind w:firstLine="426"/>
              <w:jc w:val="center"/>
            </w:pPr>
            <w:r w:rsidRPr="00372CAA">
              <w:t>9</w:t>
            </w:r>
          </w:p>
        </w:tc>
        <w:tc>
          <w:tcPr>
            <w:tcW w:w="1569" w:type="dxa"/>
            <w:vMerge/>
          </w:tcPr>
          <w:p w:rsidR="00372CAA" w:rsidRPr="00372CAA" w:rsidRDefault="00372CAA" w:rsidP="00372CAA">
            <w:pPr>
              <w:ind w:firstLine="426"/>
              <w:jc w:val="both"/>
            </w:pPr>
          </w:p>
        </w:tc>
      </w:tr>
      <w:tr w:rsidR="00372CAA" w:rsidRPr="00372CAA" w:rsidTr="00372CAA">
        <w:trPr>
          <w:cantSplit/>
          <w:trHeight w:val="355"/>
        </w:trPr>
        <w:tc>
          <w:tcPr>
            <w:tcW w:w="1692" w:type="dxa"/>
          </w:tcPr>
          <w:p w:rsidR="00372CAA" w:rsidRPr="00372CAA" w:rsidRDefault="00372CAA" w:rsidP="00372CAA">
            <w:pPr>
              <w:ind w:firstLine="426"/>
              <w:jc w:val="both"/>
            </w:pPr>
            <w:r w:rsidRPr="00372CAA">
              <w:t>6-7</w:t>
            </w:r>
          </w:p>
        </w:tc>
        <w:tc>
          <w:tcPr>
            <w:tcW w:w="2353" w:type="dxa"/>
            <w:vAlign w:val="center"/>
          </w:tcPr>
          <w:p w:rsidR="00372CAA" w:rsidRPr="00372CAA" w:rsidRDefault="00372CAA" w:rsidP="00372CAA">
            <w:pPr>
              <w:ind w:firstLine="426"/>
              <w:jc w:val="center"/>
            </w:pPr>
            <w:r w:rsidRPr="00372CAA">
              <w:t>528</w:t>
            </w:r>
          </w:p>
        </w:tc>
        <w:tc>
          <w:tcPr>
            <w:tcW w:w="3751" w:type="dxa"/>
            <w:vAlign w:val="center"/>
          </w:tcPr>
          <w:p w:rsidR="00372CAA" w:rsidRPr="00372CAA" w:rsidRDefault="00372CAA" w:rsidP="00372CAA">
            <w:pPr>
              <w:ind w:firstLine="426"/>
              <w:jc w:val="center"/>
            </w:pPr>
            <w:r w:rsidRPr="00372CAA">
              <w:t>9</w:t>
            </w:r>
          </w:p>
        </w:tc>
        <w:tc>
          <w:tcPr>
            <w:tcW w:w="1569" w:type="dxa"/>
            <w:vMerge/>
          </w:tcPr>
          <w:p w:rsidR="00372CAA" w:rsidRPr="00372CAA" w:rsidRDefault="00372CAA" w:rsidP="00372CAA">
            <w:pPr>
              <w:ind w:firstLine="426"/>
              <w:jc w:val="both"/>
            </w:pPr>
          </w:p>
        </w:tc>
      </w:tr>
      <w:tr w:rsidR="00372CAA" w:rsidRPr="00372CAA" w:rsidTr="00372CAA">
        <w:trPr>
          <w:cantSplit/>
          <w:trHeight w:val="355"/>
        </w:trPr>
        <w:tc>
          <w:tcPr>
            <w:tcW w:w="1692" w:type="dxa"/>
          </w:tcPr>
          <w:p w:rsidR="00372CAA" w:rsidRPr="00372CAA" w:rsidRDefault="00372CAA" w:rsidP="00372CAA">
            <w:pPr>
              <w:ind w:firstLine="426"/>
              <w:jc w:val="both"/>
            </w:pPr>
            <w:r w:rsidRPr="00372CAA">
              <w:t>7-8</w:t>
            </w:r>
          </w:p>
        </w:tc>
        <w:tc>
          <w:tcPr>
            <w:tcW w:w="2353" w:type="dxa"/>
            <w:vAlign w:val="center"/>
          </w:tcPr>
          <w:p w:rsidR="00372CAA" w:rsidRPr="00372CAA" w:rsidRDefault="00372CAA" w:rsidP="00372CAA">
            <w:pPr>
              <w:ind w:firstLine="426"/>
              <w:jc w:val="center"/>
            </w:pPr>
            <w:r w:rsidRPr="00372CAA">
              <w:t>479</w:t>
            </w:r>
          </w:p>
        </w:tc>
        <w:tc>
          <w:tcPr>
            <w:tcW w:w="3751" w:type="dxa"/>
            <w:vAlign w:val="center"/>
          </w:tcPr>
          <w:p w:rsidR="00372CAA" w:rsidRPr="00372CAA" w:rsidRDefault="00372CAA" w:rsidP="00372CAA">
            <w:pPr>
              <w:ind w:firstLine="426"/>
              <w:jc w:val="center"/>
            </w:pPr>
            <w:r w:rsidRPr="00372CAA">
              <w:t>8</w:t>
            </w:r>
          </w:p>
        </w:tc>
        <w:tc>
          <w:tcPr>
            <w:tcW w:w="1569" w:type="dxa"/>
            <w:vMerge/>
          </w:tcPr>
          <w:p w:rsidR="00372CAA" w:rsidRPr="00372CAA" w:rsidRDefault="00372CAA" w:rsidP="00372CAA">
            <w:pPr>
              <w:ind w:firstLine="426"/>
              <w:jc w:val="both"/>
              <w:rPr>
                <w:b/>
              </w:rPr>
            </w:pPr>
          </w:p>
        </w:tc>
      </w:tr>
      <w:tr w:rsidR="00372CAA" w:rsidRPr="00372CAA" w:rsidTr="00372CAA">
        <w:trPr>
          <w:cantSplit/>
          <w:trHeight w:val="355"/>
        </w:trPr>
        <w:tc>
          <w:tcPr>
            <w:tcW w:w="1692" w:type="dxa"/>
          </w:tcPr>
          <w:p w:rsidR="00372CAA" w:rsidRPr="00372CAA" w:rsidRDefault="00372CAA" w:rsidP="00372CAA">
            <w:pPr>
              <w:ind w:firstLine="426"/>
              <w:jc w:val="both"/>
              <w:rPr>
                <w:b/>
              </w:rPr>
            </w:pPr>
            <w:r w:rsidRPr="00372CAA">
              <w:rPr>
                <w:b/>
              </w:rPr>
              <w:t>0-7</w:t>
            </w:r>
          </w:p>
        </w:tc>
        <w:tc>
          <w:tcPr>
            <w:tcW w:w="2353" w:type="dxa"/>
            <w:vAlign w:val="center"/>
          </w:tcPr>
          <w:p w:rsidR="00372CAA" w:rsidRPr="00372CAA" w:rsidRDefault="00372CAA" w:rsidP="00372CAA">
            <w:pPr>
              <w:ind w:firstLine="426"/>
              <w:jc w:val="center"/>
              <w:rPr>
                <w:b/>
              </w:rPr>
            </w:pPr>
            <w:r w:rsidRPr="00372CAA">
              <w:rPr>
                <w:b/>
              </w:rPr>
              <w:t>4464</w:t>
            </w:r>
          </w:p>
        </w:tc>
        <w:tc>
          <w:tcPr>
            <w:tcW w:w="3751" w:type="dxa"/>
            <w:vAlign w:val="center"/>
          </w:tcPr>
          <w:p w:rsidR="00372CAA" w:rsidRPr="00372CAA" w:rsidRDefault="00372CAA" w:rsidP="00372CAA">
            <w:pPr>
              <w:ind w:firstLine="426"/>
              <w:jc w:val="center"/>
              <w:rPr>
                <w:b/>
              </w:rPr>
            </w:pPr>
            <w:r w:rsidRPr="00372CAA">
              <w:rPr>
                <w:b/>
              </w:rPr>
              <w:t>77</w:t>
            </w:r>
          </w:p>
        </w:tc>
        <w:tc>
          <w:tcPr>
            <w:tcW w:w="1569" w:type="dxa"/>
          </w:tcPr>
          <w:p w:rsidR="00372CAA" w:rsidRPr="00372CAA" w:rsidRDefault="00372CAA" w:rsidP="00372CAA">
            <w:pPr>
              <w:ind w:firstLine="426"/>
              <w:jc w:val="both"/>
              <w:rPr>
                <w:b/>
              </w:rPr>
            </w:pPr>
            <w:r w:rsidRPr="00372CAA">
              <w:rPr>
                <w:b/>
              </w:rPr>
              <w:t>100</w:t>
            </w:r>
          </w:p>
        </w:tc>
      </w:tr>
    </w:tbl>
    <w:p w:rsidR="00372CAA" w:rsidRPr="00372CAA" w:rsidRDefault="00372CAA" w:rsidP="00372CAA">
      <w:pPr>
        <w:ind w:firstLine="567"/>
        <w:jc w:val="both"/>
      </w:pPr>
    </w:p>
    <w:p w:rsidR="00372CAA" w:rsidRPr="00372CAA" w:rsidRDefault="00372CAA" w:rsidP="00372CAA">
      <w:pPr>
        <w:ind w:firstLine="567"/>
        <w:jc w:val="both"/>
      </w:pPr>
    </w:p>
    <w:p w:rsidR="00372CAA" w:rsidRPr="00372CAA" w:rsidRDefault="00372CAA" w:rsidP="00372CAA">
      <w:pPr>
        <w:ind w:firstLine="567"/>
        <w:jc w:val="both"/>
      </w:pPr>
      <w:r w:rsidRPr="00372CAA">
        <w:t xml:space="preserve">Число детей в возрасте 0-7 </w:t>
      </w:r>
      <w:proofErr w:type="gramStart"/>
      <w:r w:rsidRPr="00372CAA">
        <w:t>лет  составляет</w:t>
      </w:r>
      <w:proofErr w:type="gramEnd"/>
      <w:r w:rsidRPr="00372CAA">
        <w:t xml:space="preserve">  77  человека на 1000 жителей. Учитывая, что </w:t>
      </w:r>
      <w:proofErr w:type="gramStart"/>
      <w:r w:rsidRPr="00372CAA">
        <w:t>до  достижения</w:t>
      </w:r>
      <w:proofErr w:type="gramEnd"/>
      <w:r w:rsidRPr="00372CAA">
        <w:t xml:space="preserve">  ребенком 3х-летнего возраста  мама находится в отпуске по уходу</w:t>
      </w:r>
      <w:r w:rsidRPr="00372CAA">
        <w:rPr>
          <w:rFonts w:eastAsia="Calibri"/>
          <w:szCs w:val="22"/>
          <w:lang w:eastAsia="en-US"/>
        </w:rPr>
        <w:t>, потребность в детских дошкольных учреждениях  составит  порядка 42 мест на 1000 человек населения (при охвате детскими учреждениями 80% от числа</w:t>
      </w:r>
      <w:r w:rsidRPr="00372CAA">
        <w:t xml:space="preserve"> детей в возрасте 3-7 лет и 15-20 % от числа  детей в возрасте 1-2 года).</w:t>
      </w:r>
    </w:p>
    <w:p w:rsidR="00372CAA" w:rsidRPr="00372CAA" w:rsidRDefault="00372CAA" w:rsidP="00372CAA">
      <w:pPr>
        <w:ind w:firstLine="567"/>
        <w:jc w:val="both"/>
      </w:pPr>
    </w:p>
    <w:p w:rsidR="00372CAA" w:rsidRPr="00372CAA" w:rsidRDefault="00372CAA" w:rsidP="00372CAA">
      <w:pPr>
        <w:tabs>
          <w:tab w:val="left" w:pos="435"/>
        </w:tabs>
        <w:ind w:firstLine="567"/>
      </w:pPr>
      <w:proofErr w:type="gramStart"/>
      <w:r w:rsidRPr="00372CAA">
        <w:rPr>
          <w:color w:val="auto"/>
        </w:rPr>
        <w:t>Таблица  8.2.4</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7"/>
        <w:gridCol w:w="2581"/>
        <w:gridCol w:w="2211"/>
      </w:tblGrid>
      <w:tr w:rsidR="00372CAA" w:rsidRPr="00372CAA" w:rsidTr="00372CAA">
        <w:tc>
          <w:tcPr>
            <w:tcW w:w="4847" w:type="dxa"/>
            <w:vAlign w:val="center"/>
          </w:tcPr>
          <w:p w:rsidR="00372CAA" w:rsidRPr="00372CAA" w:rsidRDefault="00372CAA" w:rsidP="00372CAA">
            <w:pPr>
              <w:ind w:firstLine="34"/>
              <w:jc w:val="center"/>
            </w:pPr>
            <w:r w:rsidRPr="00372CAA">
              <w:t>Наименование</w:t>
            </w:r>
          </w:p>
        </w:tc>
        <w:tc>
          <w:tcPr>
            <w:tcW w:w="2581" w:type="dxa"/>
            <w:vAlign w:val="center"/>
          </w:tcPr>
          <w:p w:rsidR="00372CAA" w:rsidRPr="00372CAA" w:rsidRDefault="00372CAA" w:rsidP="00372CAA">
            <w:pPr>
              <w:ind w:firstLine="34"/>
              <w:jc w:val="center"/>
            </w:pPr>
            <w:r w:rsidRPr="00372CAA">
              <w:t>Вместимость</w:t>
            </w:r>
          </w:p>
          <w:p w:rsidR="00372CAA" w:rsidRPr="00372CAA" w:rsidRDefault="00372CAA" w:rsidP="00372CAA">
            <w:pPr>
              <w:ind w:firstLine="34"/>
              <w:jc w:val="center"/>
            </w:pPr>
            <w:r w:rsidRPr="00372CAA">
              <w:t>(количество ученических мест)</w:t>
            </w:r>
          </w:p>
        </w:tc>
        <w:tc>
          <w:tcPr>
            <w:tcW w:w="2211" w:type="dxa"/>
            <w:vAlign w:val="center"/>
          </w:tcPr>
          <w:p w:rsidR="00372CAA" w:rsidRPr="00372CAA" w:rsidRDefault="00372CAA" w:rsidP="00372CAA">
            <w:pPr>
              <w:ind w:firstLine="34"/>
              <w:jc w:val="center"/>
            </w:pPr>
            <w:r w:rsidRPr="00372CAA">
              <w:t>Контингент учащихся</w:t>
            </w:r>
          </w:p>
          <w:p w:rsidR="00372CAA" w:rsidRPr="00372CAA" w:rsidRDefault="00372CAA" w:rsidP="00372CAA">
            <w:pPr>
              <w:ind w:firstLine="34"/>
              <w:jc w:val="center"/>
            </w:pPr>
            <w:r w:rsidRPr="00372CAA">
              <w:t>(чел.)</w:t>
            </w:r>
          </w:p>
        </w:tc>
      </w:tr>
      <w:tr w:rsidR="00372CAA" w:rsidRPr="00372CAA" w:rsidTr="00372CAA">
        <w:tc>
          <w:tcPr>
            <w:tcW w:w="4847" w:type="dxa"/>
          </w:tcPr>
          <w:p w:rsidR="00372CAA" w:rsidRPr="00372CAA" w:rsidRDefault="00372CAA" w:rsidP="00372CAA">
            <w:pPr>
              <w:ind w:firstLine="34"/>
              <w:jc w:val="center"/>
              <w:rPr>
                <w:sz w:val="24"/>
                <w:szCs w:val="24"/>
              </w:rPr>
            </w:pPr>
            <w:r w:rsidRPr="00372CAA">
              <w:rPr>
                <w:sz w:val="24"/>
                <w:szCs w:val="24"/>
              </w:rPr>
              <w:t>1</w:t>
            </w:r>
          </w:p>
        </w:tc>
        <w:tc>
          <w:tcPr>
            <w:tcW w:w="2581" w:type="dxa"/>
          </w:tcPr>
          <w:p w:rsidR="00372CAA" w:rsidRPr="00372CAA" w:rsidRDefault="00372CAA" w:rsidP="00372CAA">
            <w:pPr>
              <w:ind w:firstLine="34"/>
              <w:jc w:val="center"/>
              <w:rPr>
                <w:sz w:val="24"/>
                <w:szCs w:val="24"/>
              </w:rPr>
            </w:pPr>
            <w:r w:rsidRPr="00372CAA">
              <w:rPr>
                <w:sz w:val="24"/>
                <w:szCs w:val="24"/>
              </w:rPr>
              <w:t>2</w:t>
            </w:r>
          </w:p>
        </w:tc>
        <w:tc>
          <w:tcPr>
            <w:tcW w:w="2211" w:type="dxa"/>
          </w:tcPr>
          <w:p w:rsidR="00372CAA" w:rsidRPr="00372CAA" w:rsidRDefault="00372CAA" w:rsidP="00372CAA">
            <w:pPr>
              <w:ind w:firstLine="34"/>
              <w:jc w:val="center"/>
              <w:rPr>
                <w:sz w:val="24"/>
                <w:szCs w:val="24"/>
              </w:rPr>
            </w:pPr>
            <w:r w:rsidRPr="00372CAA">
              <w:rPr>
                <w:sz w:val="24"/>
                <w:szCs w:val="24"/>
              </w:rPr>
              <w:t>3</w:t>
            </w:r>
          </w:p>
        </w:tc>
      </w:tr>
      <w:tr w:rsidR="00372CAA" w:rsidRPr="00372CAA" w:rsidTr="00372CAA">
        <w:tc>
          <w:tcPr>
            <w:tcW w:w="4847" w:type="dxa"/>
          </w:tcPr>
          <w:p w:rsidR="00372CAA" w:rsidRPr="00372CAA" w:rsidRDefault="00372CAA" w:rsidP="00372CAA">
            <w:pPr>
              <w:ind w:firstLine="34"/>
              <w:jc w:val="both"/>
            </w:pPr>
            <w:r w:rsidRPr="00372CAA">
              <w:t>Государственные общеобразовательные учреждения (дневные) – всего по городу:</w:t>
            </w:r>
          </w:p>
        </w:tc>
        <w:tc>
          <w:tcPr>
            <w:tcW w:w="2581" w:type="dxa"/>
          </w:tcPr>
          <w:p w:rsidR="00372CAA" w:rsidRPr="00372CAA" w:rsidRDefault="00372CAA" w:rsidP="00372CAA">
            <w:pPr>
              <w:ind w:firstLine="34"/>
              <w:jc w:val="center"/>
            </w:pPr>
            <w:r w:rsidRPr="00372CAA">
              <w:t>6561</w:t>
            </w:r>
          </w:p>
        </w:tc>
        <w:tc>
          <w:tcPr>
            <w:tcW w:w="2211" w:type="dxa"/>
          </w:tcPr>
          <w:p w:rsidR="00372CAA" w:rsidRPr="00372CAA" w:rsidRDefault="00372CAA" w:rsidP="00372CAA">
            <w:pPr>
              <w:ind w:firstLine="34"/>
              <w:jc w:val="center"/>
            </w:pPr>
            <w:r w:rsidRPr="00372CAA">
              <w:t>6326</w:t>
            </w:r>
          </w:p>
        </w:tc>
      </w:tr>
      <w:tr w:rsidR="00372CAA" w:rsidRPr="00372CAA" w:rsidTr="00372CAA">
        <w:trPr>
          <w:trHeight w:val="533"/>
        </w:trPr>
        <w:tc>
          <w:tcPr>
            <w:tcW w:w="4847" w:type="dxa"/>
            <w:vAlign w:val="center"/>
          </w:tcPr>
          <w:p w:rsidR="00372CAA" w:rsidRPr="00372CAA" w:rsidRDefault="00372CAA" w:rsidP="00372CAA">
            <w:pPr>
              <w:ind w:firstLine="34"/>
            </w:pPr>
            <w:r w:rsidRPr="00372CAA">
              <w:t>То же, на 1000 жителей</w:t>
            </w:r>
          </w:p>
        </w:tc>
        <w:tc>
          <w:tcPr>
            <w:tcW w:w="2581" w:type="dxa"/>
            <w:vAlign w:val="center"/>
          </w:tcPr>
          <w:p w:rsidR="00372CAA" w:rsidRPr="00372CAA" w:rsidRDefault="00372CAA" w:rsidP="00372CAA">
            <w:pPr>
              <w:ind w:firstLine="34"/>
              <w:jc w:val="center"/>
            </w:pPr>
            <w:r w:rsidRPr="00372CAA">
              <w:t>113</w:t>
            </w:r>
          </w:p>
        </w:tc>
        <w:tc>
          <w:tcPr>
            <w:tcW w:w="2211" w:type="dxa"/>
            <w:vAlign w:val="center"/>
          </w:tcPr>
          <w:p w:rsidR="00372CAA" w:rsidRPr="00372CAA" w:rsidRDefault="00372CAA" w:rsidP="00372CAA">
            <w:pPr>
              <w:ind w:firstLine="34"/>
              <w:jc w:val="center"/>
            </w:pPr>
            <w:r w:rsidRPr="00372CAA">
              <w:t>110</w:t>
            </w:r>
          </w:p>
        </w:tc>
      </w:tr>
      <w:tr w:rsidR="00372CAA" w:rsidRPr="00372CAA" w:rsidTr="00372CAA">
        <w:trPr>
          <w:trHeight w:val="817"/>
        </w:trPr>
        <w:tc>
          <w:tcPr>
            <w:tcW w:w="4847" w:type="dxa"/>
          </w:tcPr>
          <w:p w:rsidR="00372CAA" w:rsidRPr="00372CAA" w:rsidRDefault="00372CAA" w:rsidP="00372CAA">
            <w:pPr>
              <w:ind w:firstLine="34"/>
              <w:jc w:val="both"/>
            </w:pPr>
            <w:r w:rsidRPr="00372CAA">
              <w:t>Распределение учащихся по группам классов в %:</w:t>
            </w:r>
          </w:p>
          <w:p w:rsidR="00372CAA" w:rsidRPr="00372CAA" w:rsidRDefault="00372CAA" w:rsidP="00372CAA">
            <w:pPr>
              <w:ind w:firstLine="459"/>
              <w:jc w:val="both"/>
            </w:pPr>
            <w:r w:rsidRPr="00372CAA">
              <w:t xml:space="preserve">1-4 классы </w:t>
            </w:r>
          </w:p>
          <w:p w:rsidR="00372CAA" w:rsidRPr="00372CAA" w:rsidRDefault="00372CAA" w:rsidP="00372CAA">
            <w:pPr>
              <w:ind w:firstLine="459"/>
              <w:jc w:val="both"/>
            </w:pPr>
            <w:r w:rsidRPr="00372CAA">
              <w:t>5-9 классы</w:t>
            </w:r>
          </w:p>
          <w:p w:rsidR="00372CAA" w:rsidRPr="00372CAA" w:rsidRDefault="00372CAA" w:rsidP="00372CAA">
            <w:pPr>
              <w:ind w:firstLine="459"/>
              <w:jc w:val="both"/>
            </w:pPr>
            <w:r w:rsidRPr="00372CAA">
              <w:t>10-11 классы</w:t>
            </w:r>
          </w:p>
        </w:tc>
        <w:tc>
          <w:tcPr>
            <w:tcW w:w="2581" w:type="dxa"/>
          </w:tcPr>
          <w:p w:rsidR="00372CAA" w:rsidRPr="00372CAA" w:rsidRDefault="00372CAA" w:rsidP="00372CAA">
            <w:pPr>
              <w:ind w:firstLine="34"/>
              <w:jc w:val="center"/>
            </w:pPr>
          </w:p>
        </w:tc>
        <w:tc>
          <w:tcPr>
            <w:tcW w:w="2211" w:type="dxa"/>
          </w:tcPr>
          <w:p w:rsidR="00372CAA" w:rsidRPr="00372CAA" w:rsidRDefault="00372CAA" w:rsidP="00372CAA">
            <w:pPr>
              <w:ind w:firstLine="34"/>
              <w:jc w:val="center"/>
            </w:pPr>
          </w:p>
          <w:p w:rsidR="00372CAA" w:rsidRPr="00372CAA" w:rsidRDefault="00372CAA" w:rsidP="00372CAA">
            <w:pPr>
              <w:ind w:firstLine="34"/>
              <w:jc w:val="center"/>
            </w:pPr>
          </w:p>
          <w:p w:rsidR="00372CAA" w:rsidRPr="00372CAA" w:rsidRDefault="00372CAA" w:rsidP="00372CAA">
            <w:pPr>
              <w:ind w:firstLine="34"/>
              <w:jc w:val="center"/>
            </w:pPr>
            <w:r w:rsidRPr="00372CAA">
              <w:t>26.9</w:t>
            </w:r>
          </w:p>
          <w:p w:rsidR="00372CAA" w:rsidRPr="00372CAA" w:rsidRDefault="00372CAA" w:rsidP="00372CAA">
            <w:pPr>
              <w:ind w:firstLine="34"/>
              <w:jc w:val="center"/>
            </w:pPr>
            <w:r w:rsidRPr="00372CAA">
              <w:t>53.9</w:t>
            </w:r>
          </w:p>
          <w:p w:rsidR="00372CAA" w:rsidRPr="00372CAA" w:rsidRDefault="00372CAA" w:rsidP="00372CAA">
            <w:pPr>
              <w:ind w:firstLine="34"/>
              <w:jc w:val="center"/>
            </w:pPr>
            <w:r w:rsidRPr="00372CAA">
              <w:t>19.2</w:t>
            </w:r>
          </w:p>
        </w:tc>
      </w:tr>
    </w:tbl>
    <w:p w:rsidR="00372CAA" w:rsidRPr="00372CAA" w:rsidRDefault="00372CAA" w:rsidP="00372CAA">
      <w:pPr>
        <w:ind w:firstLine="567"/>
        <w:jc w:val="both"/>
      </w:pPr>
    </w:p>
    <w:p w:rsidR="00372CAA" w:rsidRPr="00372CAA" w:rsidRDefault="00372CAA" w:rsidP="00372CAA">
      <w:pPr>
        <w:ind w:firstLine="567"/>
        <w:jc w:val="center"/>
        <w:rPr>
          <w:b/>
        </w:rPr>
      </w:pPr>
      <w:r w:rsidRPr="00372CAA">
        <w:rPr>
          <w:b/>
        </w:rPr>
        <w:t>Возрастная структура</w:t>
      </w:r>
    </w:p>
    <w:p w:rsidR="00372CAA" w:rsidRPr="00372CAA" w:rsidRDefault="00372CAA" w:rsidP="00372CAA">
      <w:pPr>
        <w:tabs>
          <w:tab w:val="left" w:pos="435"/>
        </w:tabs>
        <w:ind w:firstLine="567"/>
      </w:pPr>
      <w:proofErr w:type="gramStart"/>
      <w:r w:rsidRPr="00372CAA">
        <w:rPr>
          <w:color w:val="auto"/>
        </w:rPr>
        <w:t>Таблица  8.2.5</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2406"/>
        <w:gridCol w:w="3433"/>
        <w:gridCol w:w="1906"/>
      </w:tblGrid>
      <w:tr w:rsidR="00372CAA" w:rsidRPr="00372CAA" w:rsidTr="00372CAA">
        <w:trPr>
          <w:cantSplit/>
          <w:trHeight w:val="1188"/>
        </w:trPr>
        <w:tc>
          <w:tcPr>
            <w:tcW w:w="1820" w:type="dxa"/>
            <w:vAlign w:val="center"/>
          </w:tcPr>
          <w:p w:rsidR="00372CAA" w:rsidRPr="00372CAA" w:rsidRDefault="00372CAA" w:rsidP="00372CAA">
            <w:pPr>
              <w:ind w:firstLine="34"/>
              <w:jc w:val="center"/>
            </w:pPr>
            <w:r w:rsidRPr="00372CAA">
              <w:t>Возраст (лет)</w:t>
            </w:r>
          </w:p>
        </w:tc>
        <w:tc>
          <w:tcPr>
            <w:tcW w:w="2530" w:type="dxa"/>
            <w:vAlign w:val="center"/>
          </w:tcPr>
          <w:p w:rsidR="00372CAA" w:rsidRPr="00372CAA" w:rsidRDefault="00372CAA" w:rsidP="00372CAA">
            <w:pPr>
              <w:ind w:firstLine="34"/>
              <w:jc w:val="center"/>
            </w:pPr>
            <w:r w:rsidRPr="00372CAA">
              <w:t>Чел.</w:t>
            </w:r>
          </w:p>
        </w:tc>
        <w:tc>
          <w:tcPr>
            <w:tcW w:w="3588" w:type="dxa"/>
            <w:vAlign w:val="center"/>
          </w:tcPr>
          <w:p w:rsidR="00372CAA" w:rsidRPr="00372CAA" w:rsidRDefault="00372CAA" w:rsidP="00372CAA">
            <w:pPr>
              <w:ind w:firstLine="34"/>
              <w:jc w:val="center"/>
            </w:pPr>
            <w:r w:rsidRPr="00372CAA">
              <w:t>На 1000 человек населения</w:t>
            </w:r>
          </w:p>
        </w:tc>
        <w:tc>
          <w:tcPr>
            <w:tcW w:w="2002" w:type="dxa"/>
            <w:vAlign w:val="center"/>
          </w:tcPr>
          <w:p w:rsidR="00372CAA" w:rsidRPr="00372CAA" w:rsidRDefault="00372CAA" w:rsidP="00372CAA">
            <w:pPr>
              <w:ind w:firstLine="34"/>
              <w:jc w:val="center"/>
            </w:pPr>
            <w:r w:rsidRPr="00372CAA">
              <w:t>В %</w:t>
            </w:r>
          </w:p>
        </w:tc>
      </w:tr>
      <w:tr w:rsidR="00372CAA" w:rsidRPr="00372CAA" w:rsidTr="00372CAA">
        <w:trPr>
          <w:cantSplit/>
          <w:trHeight w:val="397"/>
        </w:trPr>
        <w:tc>
          <w:tcPr>
            <w:tcW w:w="1820" w:type="dxa"/>
          </w:tcPr>
          <w:p w:rsidR="00372CAA" w:rsidRPr="00372CAA" w:rsidRDefault="00372CAA" w:rsidP="00372CAA">
            <w:pPr>
              <w:ind w:firstLine="34"/>
              <w:jc w:val="center"/>
            </w:pPr>
            <w:r w:rsidRPr="00372CAA">
              <w:t>7-10</w:t>
            </w:r>
          </w:p>
        </w:tc>
        <w:tc>
          <w:tcPr>
            <w:tcW w:w="2530" w:type="dxa"/>
          </w:tcPr>
          <w:p w:rsidR="00372CAA" w:rsidRPr="00372CAA" w:rsidRDefault="00372CAA" w:rsidP="00372CAA">
            <w:pPr>
              <w:ind w:firstLine="34"/>
              <w:jc w:val="center"/>
            </w:pPr>
            <w:r w:rsidRPr="00372CAA">
              <w:t>1993</w:t>
            </w:r>
          </w:p>
        </w:tc>
        <w:tc>
          <w:tcPr>
            <w:tcW w:w="3588" w:type="dxa"/>
          </w:tcPr>
          <w:p w:rsidR="00372CAA" w:rsidRPr="00372CAA" w:rsidRDefault="00372CAA" w:rsidP="00372CAA">
            <w:pPr>
              <w:ind w:firstLine="34"/>
              <w:jc w:val="center"/>
            </w:pPr>
            <w:r w:rsidRPr="00372CAA">
              <w:t>34</w:t>
            </w:r>
          </w:p>
        </w:tc>
        <w:tc>
          <w:tcPr>
            <w:tcW w:w="2002" w:type="dxa"/>
            <w:vMerge w:val="restart"/>
          </w:tcPr>
          <w:p w:rsidR="00372CAA" w:rsidRPr="00372CAA" w:rsidRDefault="00372CAA" w:rsidP="00372CAA">
            <w:pPr>
              <w:ind w:firstLine="34"/>
              <w:jc w:val="center"/>
            </w:pPr>
            <w:r w:rsidRPr="00372CAA">
              <w:t>60</w:t>
            </w:r>
          </w:p>
        </w:tc>
      </w:tr>
      <w:tr w:rsidR="00372CAA" w:rsidRPr="00372CAA" w:rsidTr="00372CAA">
        <w:trPr>
          <w:cantSplit/>
          <w:trHeight w:val="397"/>
        </w:trPr>
        <w:tc>
          <w:tcPr>
            <w:tcW w:w="1820" w:type="dxa"/>
          </w:tcPr>
          <w:p w:rsidR="00372CAA" w:rsidRPr="00372CAA" w:rsidRDefault="00372CAA" w:rsidP="00372CAA">
            <w:pPr>
              <w:ind w:firstLine="34"/>
              <w:jc w:val="center"/>
            </w:pPr>
            <w:r w:rsidRPr="00372CAA">
              <w:t>11-14</w:t>
            </w:r>
          </w:p>
        </w:tc>
        <w:tc>
          <w:tcPr>
            <w:tcW w:w="2530" w:type="dxa"/>
          </w:tcPr>
          <w:p w:rsidR="00372CAA" w:rsidRPr="00372CAA" w:rsidRDefault="00372CAA" w:rsidP="00372CAA">
            <w:pPr>
              <w:ind w:firstLine="34"/>
              <w:jc w:val="center"/>
            </w:pPr>
            <w:r w:rsidRPr="00372CAA">
              <w:t>2322</w:t>
            </w:r>
          </w:p>
        </w:tc>
        <w:tc>
          <w:tcPr>
            <w:tcW w:w="3588" w:type="dxa"/>
          </w:tcPr>
          <w:p w:rsidR="00372CAA" w:rsidRPr="00372CAA" w:rsidRDefault="00372CAA" w:rsidP="00372CAA">
            <w:pPr>
              <w:ind w:firstLine="34"/>
              <w:jc w:val="center"/>
            </w:pPr>
            <w:r w:rsidRPr="00372CAA">
              <w:t>40</w:t>
            </w:r>
          </w:p>
        </w:tc>
        <w:tc>
          <w:tcPr>
            <w:tcW w:w="2002" w:type="dxa"/>
            <w:vMerge/>
          </w:tcPr>
          <w:p w:rsidR="00372CAA" w:rsidRPr="00372CAA" w:rsidRDefault="00372CAA" w:rsidP="00372CAA">
            <w:pPr>
              <w:ind w:firstLine="34"/>
              <w:jc w:val="center"/>
            </w:pPr>
          </w:p>
        </w:tc>
      </w:tr>
      <w:tr w:rsidR="00372CAA" w:rsidRPr="00372CAA" w:rsidTr="00372CAA">
        <w:trPr>
          <w:cantSplit/>
          <w:trHeight w:val="376"/>
        </w:trPr>
        <w:tc>
          <w:tcPr>
            <w:tcW w:w="1820" w:type="dxa"/>
          </w:tcPr>
          <w:p w:rsidR="00372CAA" w:rsidRPr="00372CAA" w:rsidRDefault="00372CAA" w:rsidP="00372CAA">
            <w:pPr>
              <w:ind w:firstLine="34"/>
              <w:jc w:val="center"/>
            </w:pPr>
            <w:r w:rsidRPr="00372CAA">
              <w:t>15-18</w:t>
            </w:r>
          </w:p>
        </w:tc>
        <w:tc>
          <w:tcPr>
            <w:tcW w:w="2530" w:type="dxa"/>
          </w:tcPr>
          <w:p w:rsidR="00372CAA" w:rsidRPr="00372CAA" w:rsidRDefault="00372CAA" w:rsidP="00372CAA">
            <w:pPr>
              <w:ind w:firstLine="34"/>
              <w:jc w:val="center"/>
            </w:pPr>
            <w:r w:rsidRPr="00372CAA">
              <w:t>2485</w:t>
            </w:r>
          </w:p>
        </w:tc>
        <w:tc>
          <w:tcPr>
            <w:tcW w:w="3588" w:type="dxa"/>
          </w:tcPr>
          <w:p w:rsidR="00372CAA" w:rsidRPr="00372CAA" w:rsidRDefault="00372CAA" w:rsidP="00372CAA">
            <w:pPr>
              <w:ind w:firstLine="34"/>
              <w:jc w:val="center"/>
            </w:pPr>
            <w:r w:rsidRPr="00372CAA">
              <w:t>43</w:t>
            </w:r>
          </w:p>
        </w:tc>
        <w:tc>
          <w:tcPr>
            <w:tcW w:w="2002" w:type="dxa"/>
          </w:tcPr>
          <w:p w:rsidR="00372CAA" w:rsidRPr="00372CAA" w:rsidRDefault="00372CAA" w:rsidP="00372CAA">
            <w:pPr>
              <w:ind w:firstLine="34"/>
              <w:jc w:val="center"/>
            </w:pPr>
            <w:r w:rsidRPr="00372CAA">
              <w:t>40</w:t>
            </w:r>
          </w:p>
        </w:tc>
      </w:tr>
      <w:tr w:rsidR="00372CAA" w:rsidRPr="00372CAA" w:rsidTr="00372CAA">
        <w:trPr>
          <w:cantSplit/>
          <w:trHeight w:val="417"/>
        </w:trPr>
        <w:tc>
          <w:tcPr>
            <w:tcW w:w="1820" w:type="dxa"/>
          </w:tcPr>
          <w:p w:rsidR="00372CAA" w:rsidRPr="00372CAA" w:rsidRDefault="00372CAA" w:rsidP="00372CAA">
            <w:pPr>
              <w:ind w:firstLine="34"/>
              <w:jc w:val="center"/>
              <w:rPr>
                <w:b/>
              </w:rPr>
            </w:pPr>
            <w:r w:rsidRPr="00372CAA">
              <w:rPr>
                <w:b/>
              </w:rPr>
              <w:t>7-18</w:t>
            </w:r>
          </w:p>
        </w:tc>
        <w:tc>
          <w:tcPr>
            <w:tcW w:w="2530" w:type="dxa"/>
          </w:tcPr>
          <w:p w:rsidR="00372CAA" w:rsidRPr="00372CAA" w:rsidRDefault="00372CAA" w:rsidP="00372CAA">
            <w:pPr>
              <w:ind w:firstLine="34"/>
              <w:jc w:val="center"/>
              <w:rPr>
                <w:b/>
              </w:rPr>
            </w:pPr>
            <w:r w:rsidRPr="00372CAA">
              <w:rPr>
                <w:b/>
              </w:rPr>
              <w:t>6800</w:t>
            </w:r>
          </w:p>
        </w:tc>
        <w:tc>
          <w:tcPr>
            <w:tcW w:w="3588" w:type="dxa"/>
          </w:tcPr>
          <w:p w:rsidR="00372CAA" w:rsidRPr="00372CAA" w:rsidRDefault="00372CAA" w:rsidP="00372CAA">
            <w:pPr>
              <w:ind w:firstLine="34"/>
              <w:jc w:val="center"/>
              <w:rPr>
                <w:b/>
              </w:rPr>
            </w:pPr>
            <w:r w:rsidRPr="00372CAA">
              <w:rPr>
                <w:b/>
              </w:rPr>
              <w:t>117</w:t>
            </w:r>
          </w:p>
        </w:tc>
        <w:tc>
          <w:tcPr>
            <w:tcW w:w="2002" w:type="dxa"/>
          </w:tcPr>
          <w:p w:rsidR="00372CAA" w:rsidRPr="00372CAA" w:rsidRDefault="00372CAA" w:rsidP="00372CAA">
            <w:pPr>
              <w:ind w:firstLine="34"/>
              <w:jc w:val="center"/>
              <w:rPr>
                <w:b/>
              </w:rPr>
            </w:pPr>
            <w:r w:rsidRPr="00372CAA">
              <w:rPr>
                <w:b/>
              </w:rPr>
              <w:t>100</w:t>
            </w:r>
          </w:p>
        </w:tc>
      </w:tr>
    </w:tbl>
    <w:p w:rsidR="00372CAA" w:rsidRPr="00372CAA" w:rsidRDefault="00372CAA" w:rsidP="00372CAA">
      <w:pPr>
        <w:ind w:firstLine="567"/>
        <w:jc w:val="both"/>
      </w:pPr>
    </w:p>
    <w:p w:rsidR="00372CAA" w:rsidRPr="00372CAA" w:rsidRDefault="00372CAA" w:rsidP="00372CAA">
      <w:pPr>
        <w:ind w:firstLine="567"/>
        <w:jc w:val="both"/>
      </w:pPr>
      <w:r w:rsidRPr="00372CAA">
        <w:t>Число детей в возрасте 7 - 17</w:t>
      </w:r>
      <w:proofErr w:type="gramStart"/>
      <w:r w:rsidRPr="00372CAA">
        <w:t>лет  составляет</w:t>
      </w:r>
      <w:proofErr w:type="gramEnd"/>
      <w:r w:rsidRPr="00372CAA">
        <w:t xml:space="preserve">  117  человек на 1000 жителей. При 100 % охвате детей неполным средним образованием (1-1Х классы) </w:t>
      </w:r>
      <w:proofErr w:type="gramStart"/>
      <w:r w:rsidRPr="00372CAA">
        <w:t>и  50</w:t>
      </w:r>
      <w:proofErr w:type="gramEnd"/>
      <w:r w:rsidRPr="00372CAA">
        <w:t>-60 %  детей-старшеклассников – средним  образованием (Х-Х1 классы), норматив обеспеченности общеобразовательными школами составит 110-120 учащихся на 1000 жителей Арсеньевского городского округа.</w:t>
      </w:r>
    </w:p>
    <w:p w:rsidR="00372CAA" w:rsidRPr="00372CAA" w:rsidRDefault="00372CAA" w:rsidP="00372CAA">
      <w:pPr>
        <w:ind w:firstLine="567"/>
        <w:jc w:val="both"/>
        <w:rPr>
          <w:color w:val="auto"/>
        </w:rPr>
      </w:pPr>
      <w:r w:rsidRPr="00372CAA">
        <w:rPr>
          <w:color w:val="auto"/>
        </w:rPr>
        <w:t>Исходя из существующей потребности, для решения задачи наиболее полного обеспечения населения культурно-бытовым обслуживанием требуется:</w:t>
      </w:r>
    </w:p>
    <w:p w:rsidR="00372CAA" w:rsidRPr="00372CAA" w:rsidRDefault="00372CAA" w:rsidP="00372CAA">
      <w:pPr>
        <w:numPr>
          <w:ilvl w:val="0"/>
          <w:numId w:val="16"/>
        </w:numPr>
        <w:autoSpaceDE w:val="0"/>
        <w:autoSpaceDN w:val="0"/>
        <w:adjustRightInd w:val="0"/>
        <w:ind w:left="0" w:firstLine="567"/>
        <w:jc w:val="both"/>
        <w:rPr>
          <w:color w:val="auto"/>
        </w:rPr>
      </w:pPr>
      <w:r w:rsidRPr="00372CAA">
        <w:rPr>
          <w:color w:val="auto"/>
        </w:rPr>
        <w:t>установить и закрепить правовыми нормами на определенный этап социально-экономического развития округа реально возможный и необходимый состав объектов обслуживания, представляющий собой социально гарантированный для всего населения комплекс услуг;</w:t>
      </w:r>
    </w:p>
    <w:p w:rsidR="00372CAA" w:rsidRPr="00372CAA" w:rsidRDefault="00372CAA" w:rsidP="00372CAA">
      <w:pPr>
        <w:numPr>
          <w:ilvl w:val="0"/>
          <w:numId w:val="16"/>
        </w:numPr>
        <w:autoSpaceDE w:val="0"/>
        <w:autoSpaceDN w:val="0"/>
        <w:adjustRightInd w:val="0"/>
        <w:ind w:left="0" w:firstLine="567"/>
        <w:jc w:val="both"/>
        <w:rPr>
          <w:color w:val="auto"/>
        </w:rPr>
      </w:pPr>
      <w:r w:rsidRPr="00372CAA">
        <w:rPr>
          <w:color w:val="auto"/>
        </w:rPr>
        <w:t>закрепить правовыми нормами ответственность местных органов власти за организацию и функционирование комплексов стандартных услуг на основе использования объектов муниципальной и частной собственности при условии обеспечения для каждого человека благоприятной пространственной, социальной и экономической доступности этих объектов;</w:t>
      </w:r>
    </w:p>
    <w:p w:rsidR="00372CAA" w:rsidRPr="00372CAA" w:rsidRDefault="00372CAA" w:rsidP="00372CAA">
      <w:pPr>
        <w:numPr>
          <w:ilvl w:val="0"/>
          <w:numId w:val="16"/>
        </w:numPr>
        <w:autoSpaceDE w:val="0"/>
        <w:autoSpaceDN w:val="0"/>
        <w:adjustRightInd w:val="0"/>
        <w:ind w:left="0" w:firstLine="567"/>
        <w:jc w:val="both"/>
        <w:rPr>
          <w:color w:val="auto"/>
        </w:rPr>
      </w:pPr>
      <w:r w:rsidRPr="00372CAA">
        <w:rPr>
          <w:color w:val="auto"/>
        </w:rPr>
        <w:t>активизировать предпринимательскую деятельность, развитие малого бизнеса в сфере услуг за счет создания определенных стимулов (выделение участков и аренда помещений, льготные кредиты и налогообложение, предоставление возможности совмещения объектов обслуживания с жильем, деловыми учреждениями и др.);</w:t>
      </w:r>
    </w:p>
    <w:p w:rsidR="00372CAA" w:rsidRPr="00372CAA" w:rsidRDefault="00372CAA" w:rsidP="00372CAA">
      <w:pPr>
        <w:numPr>
          <w:ilvl w:val="0"/>
          <w:numId w:val="16"/>
        </w:numPr>
        <w:tabs>
          <w:tab w:val="num" w:pos="1136"/>
        </w:tabs>
        <w:autoSpaceDE w:val="0"/>
        <w:autoSpaceDN w:val="0"/>
        <w:adjustRightInd w:val="0"/>
        <w:ind w:left="0" w:firstLine="567"/>
        <w:jc w:val="both"/>
      </w:pPr>
      <w:r w:rsidRPr="00372CAA">
        <w:t>привлекать крупные фирмы, ассоциации, концерны к созданию своих филиалов по обслуживанию населения в малых городах и в сельской местности</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При проектировании зданий и сооружений на территории Арсеньевского городского округа следует предусматривать обустройство их площадками для кратковременной остановки и стоянки автомобилей в соответствии с Приложением к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72CAA">
        <w:rPr>
          <w:rFonts w:eastAsia="Calibri"/>
          <w:color w:val="auto"/>
          <w:szCs w:val="22"/>
          <w:lang w:eastAsia="en-US"/>
        </w:rPr>
        <w:t>Минрегиона</w:t>
      </w:r>
      <w:proofErr w:type="spellEnd"/>
      <w:r w:rsidRPr="00372CAA">
        <w:rPr>
          <w:rFonts w:eastAsia="Calibri"/>
          <w:color w:val="auto"/>
          <w:szCs w:val="22"/>
          <w:lang w:eastAsia="en-US"/>
        </w:rPr>
        <w:t xml:space="preserve"> РФ № 820 от 28.12.2010), представленным в таблице 8.2.6.</w:t>
      </w:r>
    </w:p>
    <w:p w:rsidR="00372CAA" w:rsidRPr="00372CAA" w:rsidRDefault="00372CAA" w:rsidP="00372CAA">
      <w:pPr>
        <w:ind w:firstLine="567"/>
        <w:jc w:val="center"/>
        <w:rPr>
          <w:rFonts w:eastAsia="Calibri"/>
          <w:b/>
          <w:color w:val="auto"/>
          <w:szCs w:val="22"/>
          <w:lang w:eastAsia="en-US"/>
        </w:rPr>
      </w:pPr>
    </w:p>
    <w:p w:rsidR="00372CAA" w:rsidRPr="00372CAA" w:rsidRDefault="00372CAA" w:rsidP="00372CAA">
      <w:pPr>
        <w:ind w:firstLine="567"/>
        <w:jc w:val="center"/>
        <w:rPr>
          <w:rFonts w:eastAsia="Calibri"/>
          <w:b/>
          <w:color w:val="auto"/>
          <w:szCs w:val="22"/>
          <w:lang w:eastAsia="en-US"/>
        </w:rPr>
      </w:pPr>
    </w:p>
    <w:p w:rsidR="00372CAA" w:rsidRPr="00372CAA" w:rsidRDefault="00372CAA" w:rsidP="00372CAA">
      <w:pPr>
        <w:ind w:firstLine="567"/>
        <w:jc w:val="center"/>
        <w:rPr>
          <w:rFonts w:eastAsia="Calibri"/>
          <w:b/>
          <w:color w:val="auto"/>
          <w:szCs w:val="22"/>
          <w:lang w:eastAsia="en-US"/>
        </w:rPr>
      </w:pPr>
      <w:r w:rsidRPr="00372CAA">
        <w:rPr>
          <w:rFonts w:eastAsia="Calibri"/>
          <w:b/>
          <w:color w:val="auto"/>
          <w:szCs w:val="22"/>
          <w:lang w:eastAsia="en-US"/>
        </w:rPr>
        <w:t>Нормы расчета стоянок автомобилей</w:t>
      </w: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Таблица 8.2.6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409"/>
      </w:tblGrid>
      <w:tr w:rsidR="00372CAA" w:rsidRPr="00372CAA" w:rsidTr="00372CAA">
        <w:trPr>
          <w:trHeight w:val="1022"/>
        </w:trPr>
        <w:tc>
          <w:tcPr>
            <w:tcW w:w="396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lastRenderedPageBreak/>
              <w:t>Рекреационные территории, объекты отдыха, здания и сооружения</w:t>
            </w:r>
          </w:p>
        </w:tc>
        <w:tc>
          <w:tcPr>
            <w:tcW w:w="2977"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Расчетная единица</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 xml:space="preserve">Число </w:t>
            </w:r>
            <w:proofErr w:type="spellStart"/>
            <w:r w:rsidRPr="00372CAA">
              <w:rPr>
                <w:color w:val="auto"/>
                <w:sz w:val="24"/>
                <w:szCs w:val="24"/>
              </w:rPr>
              <w:t>машино</w:t>
            </w:r>
            <w:proofErr w:type="spellEnd"/>
            <w:r w:rsidRPr="00372CAA">
              <w:rPr>
                <w:color w:val="auto"/>
                <w:sz w:val="24"/>
                <w:szCs w:val="24"/>
              </w:rPr>
              <w:t>-мест на расчетную единицу</w:t>
            </w:r>
          </w:p>
        </w:tc>
      </w:tr>
      <w:tr w:rsidR="00372CAA" w:rsidRPr="00372CAA" w:rsidTr="00372CAA">
        <w:tc>
          <w:tcPr>
            <w:tcW w:w="9355" w:type="dxa"/>
            <w:gridSpan w:val="3"/>
            <w:vAlign w:val="center"/>
          </w:tcPr>
          <w:p w:rsidR="00372CAA" w:rsidRPr="00372CAA" w:rsidRDefault="00372CAA" w:rsidP="00372CAA">
            <w:pPr>
              <w:autoSpaceDE w:val="0"/>
              <w:autoSpaceDN w:val="0"/>
              <w:adjustRightInd w:val="0"/>
              <w:ind w:firstLine="34"/>
              <w:jc w:val="center"/>
              <w:rPr>
                <w:b/>
                <w:color w:val="auto"/>
                <w:sz w:val="24"/>
                <w:szCs w:val="24"/>
              </w:rPr>
            </w:pPr>
            <w:r w:rsidRPr="00372CAA">
              <w:rPr>
                <w:b/>
                <w:color w:val="auto"/>
                <w:sz w:val="24"/>
                <w:szCs w:val="24"/>
              </w:rPr>
              <w:t>Рекреационные территории и объекты отдыха.</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Пляжи и парки в зонах отдыха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единовременных посетителей</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15 - 20</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Лесопарки и заповедники</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То же</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7 - 10</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Базы кратковременного отдыха (спортивные, лыжные, рыболовные, охотничьи и др.)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Береговые базы маломерного флота</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rPr>
          <w:trHeight w:val="710"/>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Дома отдыха и санатории, санатории-профилактории, базы отдыха предприятий и туристские базы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отдыхающих и обслуживающего персонала</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3 - 5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Гостиницы (туристские и курортные)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То же</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5 - 7</w:t>
            </w:r>
          </w:p>
        </w:tc>
      </w:tr>
      <w:tr w:rsidR="00372CAA" w:rsidRPr="00372CAA" w:rsidTr="00372CAA">
        <w:trPr>
          <w:trHeight w:val="470"/>
        </w:trPr>
        <w:tc>
          <w:tcPr>
            <w:tcW w:w="3969"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 xml:space="preserve">Мотели и кемпинги </w:t>
            </w:r>
          </w:p>
        </w:tc>
        <w:tc>
          <w:tcPr>
            <w:tcW w:w="2977"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w:t>
            </w:r>
          </w:p>
        </w:tc>
        <w:tc>
          <w:tcPr>
            <w:tcW w:w="2409"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По расчетной  вместимости</w:t>
            </w:r>
          </w:p>
        </w:tc>
      </w:tr>
      <w:tr w:rsidR="00372CAA" w:rsidRPr="00372CAA" w:rsidTr="00372CAA">
        <w:trPr>
          <w:trHeight w:val="571"/>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Предприятия общественного питания, торговли и коммунально-бытового обслуживания в зонах отдыха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мест в залах или единовременных посетителей  и персонала</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7 - 10</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Садоводческие товарищества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 участков</w:t>
            </w:r>
          </w:p>
        </w:tc>
        <w:tc>
          <w:tcPr>
            <w:tcW w:w="2409" w:type="dxa"/>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7 - 10</w:t>
            </w:r>
          </w:p>
        </w:tc>
      </w:tr>
      <w:tr w:rsidR="00372CAA" w:rsidRPr="00372CAA" w:rsidTr="00372CAA">
        <w:tc>
          <w:tcPr>
            <w:tcW w:w="9355" w:type="dxa"/>
            <w:gridSpan w:val="3"/>
          </w:tcPr>
          <w:p w:rsidR="00372CAA" w:rsidRPr="00372CAA" w:rsidRDefault="00372CAA" w:rsidP="00372CAA">
            <w:pPr>
              <w:autoSpaceDE w:val="0"/>
              <w:autoSpaceDN w:val="0"/>
              <w:adjustRightInd w:val="0"/>
              <w:ind w:firstLine="34"/>
              <w:jc w:val="center"/>
              <w:rPr>
                <w:b/>
                <w:color w:val="auto"/>
                <w:sz w:val="24"/>
                <w:szCs w:val="24"/>
              </w:rPr>
            </w:pPr>
            <w:r w:rsidRPr="00372CAA">
              <w:rPr>
                <w:b/>
                <w:color w:val="auto"/>
                <w:sz w:val="24"/>
                <w:szCs w:val="24"/>
              </w:rPr>
              <w:t>Здания и сооружения</w:t>
            </w:r>
          </w:p>
        </w:tc>
      </w:tr>
      <w:tr w:rsidR="00372CAA" w:rsidRPr="00372CAA" w:rsidTr="00372CAA">
        <w:trPr>
          <w:trHeight w:val="950"/>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Учреждения управления, кредитно-финансовые и юридические учреждения, значений:  </w:t>
            </w:r>
          </w:p>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 -республиканского</w:t>
            </w:r>
          </w:p>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 -местного  </w:t>
            </w:r>
          </w:p>
        </w:tc>
        <w:tc>
          <w:tcPr>
            <w:tcW w:w="2977" w:type="dxa"/>
          </w:tcPr>
          <w:p w:rsidR="00372CAA" w:rsidRPr="00372CAA" w:rsidRDefault="00372CAA" w:rsidP="00372CAA">
            <w:pPr>
              <w:autoSpaceDE w:val="0"/>
              <w:autoSpaceDN w:val="0"/>
              <w:adjustRightInd w:val="0"/>
              <w:ind w:firstLine="34"/>
              <w:rPr>
                <w:color w:val="auto"/>
                <w:sz w:val="24"/>
                <w:szCs w:val="24"/>
              </w:rPr>
            </w:pPr>
          </w:p>
          <w:p w:rsidR="00372CAA" w:rsidRPr="00372CAA" w:rsidRDefault="00372CAA" w:rsidP="00372CAA">
            <w:pPr>
              <w:autoSpaceDE w:val="0"/>
              <w:autoSpaceDN w:val="0"/>
              <w:adjustRightInd w:val="0"/>
              <w:ind w:firstLine="34"/>
              <w:rPr>
                <w:color w:val="auto"/>
                <w:sz w:val="24"/>
                <w:szCs w:val="24"/>
              </w:rPr>
            </w:pPr>
          </w:p>
          <w:p w:rsidR="00372CAA" w:rsidRPr="00372CAA" w:rsidRDefault="00372CAA" w:rsidP="00372CAA">
            <w:pPr>
              <w:autoSpaceDE w:val="0"/>
              <w:autoSpaceDN w:val="0"/>
              <w:adjustRightInd w:val="0"/>
              <w:ind w:firstLine="34"/>
              <w:rPr>
                <w:color w:val="auto"/>
                <w:sz w:val="24"/>
                <w:szCs w:val="24"/>
              </w:rPr>
            </w:pPr>
          </w:p>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работающих</w:t>
            </w:r>
          </w:p>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То же</w:t>
            </w:r>
          </w:p>
        </w:tc>
        <w:tc>
          <w:tcPr>
            <w:tcW w:w="2409" w:type="dxa"/>
          </w:tcPr>
          <w:p w:rsidR="00372CAA" w:rsidRPr="00372CAA" w:rsidRDefault="00372CAA" w:rsidP="00372CAA">
            <w:pPr>
              <w:autoSpaceDE w:val="0"/>
              <w:autoSpaceDN w:val="0"/>
              <w:adjustRightInd w:val="0"/>
              <w:ind w:firstLine="34"/>
              <w:jc w:val="center"/>
              <w:rPr>
                <w:color w:val="auto"/>
                <w:sz w:val="24"/>
                <w:szCs w:val="24"/>
              </w:rPr>
            </w:pPr>
          </w:p>
          <w:p w:rsidR="00372CAA" w:rsidRPr="00372CAA" w:rsidRDefault="00372CAA" w:rsidP="00372CAA">
            <w:pPr>
              <w:autoSpaceDE w:val="0"/>
              <w:autoSpaceDN w:val="0"/>
              <w:adjustRightInd w:val="0"/>
              <w:ind w:firstLine="34"/>
              <w:jc w:val="center"/>
              <w:rPr>
                <w:color w:val="auto"/>
                <w:sz w:val="24"/>
                <w:szCs w:val="24"/>
              </w:rPr>
            </w:pPr>
          </w:p>
          <w:p w:rsidR="00372CAA" w:rsidRPr="00372CAA" w:rsidRDefault="00372CAA" w:rsidP="00372CAA">
            <w:pPr>
              <w:autoSpaceDE w:val="0"/>
              <w:autoSpaceDN w:val="0"/>
              <w:adjustRightInd w:val="0"/>
              <w:ind w:firstLine="34"/>
              <w:jc w:val="center"/>
              <w:rPr>
                <w:color w:val="auto"/>
                <w:sz w:val="24"/>
                <w:szCs w:val="24"/>
              </w:rPr>
            </w:pPr>
          </w:p>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10 - 20</w:t>
            </w:r>
          </w:p>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5 - 7</w:t>
            </w:r>
          </w:p>
        </w:tc>
      </w:tr>
      <w:tr w:rsidR="00372CAA" w:rsidRPr="00372CAA" w:rsidTr="00372CAA">
        <w:trPr>
          <w:trHeight w:val="470"/>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Научные и проектные организации, высшие и средние специальные учебные заведения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rPr>
          <w:trHeight w:val="282"/>
        </w:trPr>
        <w:tc>
          <w:tcPr>
            <w:tcW w:w="3969"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Промышленные предприятия</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работающих в двух смежных  сменах</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7 - 10</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Больницы</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коек</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3 - 5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Поликлиники</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посещений</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2 - 3</w:t>
            </w:r>
          </w:p>
        </w:tc>
      </w:tr>
      <w:tr w:rsidR="00372CAA" w:rsidRPr="00372CAA" w:rsidTr="00372CAA">
        <w:trPr>
          <w:trHeight w:val="470"/>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Спортивные здания и сооружения с трибунами вместимостью более 500 зрителей</w:t>
            </w:r>
          </w:p>
        </w:tc>
        <w:tc>
          <w:tcPr>
            <w:tcW w:w="2977"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мест</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3 - 5</w:t>
            </w:r>
          </w:p>
        </w:tc>
      </w:tr>
      <w:tr w:rsidR="00372CAA" w:rsidRPr="00372CAA" w:rsidTr="00372CAA">
        <w:trPr>
          <w:trHeight w:val="58"/>
        </w:trPr>
        <w:tc>
          <w:tcPr>
            <w:tcW w:w="3969"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 xml:space="preserve">Театры, цирки, кинотеатры, концертные залы, музеи, выставки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мест или единовременных</w:t>
            </w:r>
          </w:p>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посетителей</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rPr>
          <w:trHeight w:val="470"/>
        </w:trPr>
        <w:tc>
          <w:tcPr>
            <w:tcW w:w="3969"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 xml:space="preserve">Парки культуры и отдыха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единовременных посетителей</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5 - 7</w:t>
            </w:r>
          </w:p>
        </w:tc>
      </w:tr>
      <w:tr w:rsidR="00372CAA" w:rsidRPr="00372CAA" w:rsidTr="00372CAA">
        <w:trPr>
          <w:trHeight w:val="470"/>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372CAA">
                <w:rPr>
                  <w:color w:val="auto"/>
                  <w:sz w:val="24"/>
                  <w:szCs w:val="24"/>
                </w:rPr>
                <w:t>200 м2</w:t>
              </w:r>
            </w:smartTag>
          </w:p>
        </w:tc>
        <w:tc>
          <w:tcPr>
            <w:tcW w:w="2977" w:type="dxa"/>
            <w:vAlign w:val="center"/>
          </w:tcPr>
          <w:p w:rsidR="00372CAA" w:rsidRPr="00372CAA" w:rsidRDefault="00372CAA" w:rsidP="00372CAA">
            <w:pPr>
              <w:autoSpaceDE w:val="0"/>
              <w:autoSpaceDN w:val="0"/>
              <w:adjustRightInd w:val="0"/>
              <w:ind w:firstLine="34"/>
              <w:rPr>
                <w:color w:val="auto"/>
                <w:sz w:val="24"/>
                <w:szCs w:val="24"/>
              </w:rPr>
            </w:pPr>
            <w:smartTag w:uri="urn:schemas-microsoft-com:office:smarttags" w:element="metricconverter">
              <w:smartTagPr>
                <w:attr w:name="ProductID" w:val="100 м2"/>
              </w:smartTagPr>
              <w:r w:rsidRPr="00372CAA">
                <w:rPr>
                  <w:color w:val="auto"/>
                  <w:sz w:val="24"/>
                  <w:szCs w:val="24"/>
                </w:rPr>
                <w:t>100 м</w:t>
              </w:r>
              <w:r w:rsidRPr="00372CAA">
                <w:rPr>
                  <w:color w:val="auto"/>
                  <w:sz w:val="24"/>
                  <w:szCs w:val="24"/>
                  <w:vertAlign w:val="superscript"/>
                </w:rPr>
                <w:t>2</w:t>
              </w:r>
            </w:smartTag>
            <w:r w:rsidRPr="00372CAA">
              <w:rPr>
                <w:color w:val="auto"/>
                <w:sz w:val="24"/>
                <w:szCs w:val="24"/>
              </w:rPr>
              <w:t xml:space="preserve"> торговой  площади</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5 - 7</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Рынки</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50 торговых мест</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20 - 25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Рестораны и кафе общегородского значения </w:t>
            </w:r>
          </w:p>
        </w:tc>
        <w:tc>
          <w:tcPr>
            <w:tcW w:w="2977"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мест</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Гостиницы высшего разряда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То же</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Прочие гостиницы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6 - 8</w:t>
            </w:r>
          </w:p>
        </w:tc>
      </w:tr>
      <w:tr w:rsidR="00372CAA" w:rsidRPr="00372CAA" w:rsidTr="00372CAA">
        <w:trPr>
          <w:trHeight w:val="435"/>
        </w:trPr>
        <w:tc>
          <w:tcPr>
            <w:tcW w:w="3969" w:type="dxa"/>
            <w:vAlign w:val="center"/>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lastRenderedPageBreak/>
              <w:t xml:space="preserve">Вокзалы всех видов транспорта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пассажиров дальнего и местного сообщений,  прибывающих в час "пик"</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10 - 15</w:t>
            </w:r>
          </w:p>
        </w:tc>
      </w:tr>
      <w:tr w:rsidR="00372CAA" w:rsidRPr="00372CAA" w:rsidTr="00372CAA">
        <w:trPr>
          <w:trHeight w:val="58"/>
        </w:trPr>
        <w:tc>
          <w:tcPr>
            <w:tcW w:w="3969" w:type="dxa"/>
          </w:tcPr>
          <w:p w:rsidR="00372CAA" w:rsidRPr="00372CAA" w:rsidRDefault="00372CAA" w:rsidP="00372CAA">
            <w:pPr>
              <w:autoSpaceDE w:val="0"/>
              <w:autoSpaceDN w:val="0"/>
              <w:adjustRightInd w:val="0"/>
              <w:ind w:firstLine="34"/>
              <w:jc w:val="both"/>
              <w:rPr>
                <w:color w:val="auto"/>
                <w:sz w:val="24"/>
                <w:szCs w:val="24"/>
              </w:rPr>
            </w:pPr>
            <w:r w:rsidRPr="00372CAA">
              <w:rPr>
                <w:color w:val="auto"/>
                <w:sz w:val="24"/>
                <w:szCs w:val="24"/>
              </w:rPr>
              <w:t xml:space="preserve">Конечные (периферийные) и зонные станции скоростного пассажирского транспорта  </w:t>
            </w:r>
          </w:p>
        </w:tc>
        <w:tc>
          <w:tcPr>
            <w:tcW w:w="2977" w:type="dxa"/>
          </w:tcPr>
          <w:p w:rsidR="00372CAA" w:rsidRPr="00372CAA" w:rsidRDefault="00372CAA" w:rsidP="00372CAA">
            <w:pPr>
              <w:autoSpaceDE w:val="0"/>
              <w:autoSpaceDN w:val="0"/>
              <w:adjustRightInd w:val="0"/>
              <w:ind w:firstLine="34"/>
              <w:rPr>
                <w:color w:val="auto"/>
                <w:sz w:val="24"/>
                <w:szCs w:val="24"/>
              </w:rPr>
            </w:pPr>
            <w:r w:rsidRPr="00372CAA">
              <w:rPr>
                <w:color w:val="auto"/>
                <w:sz w:val="24"/>
                <w:szCs w:val="24"/>
              </w:rPr>
              <w:t>100 пассажиров в час "пик"</w:t>
            </w:r>
          </w:p>
        </w:tc>
        <w:tc>
          <w:tcPr>
            <w:tcW w:w="2409" w:type="dxa"/>
            <w:vAlign w:val="center"/>
          </w:tcPr>
          <w:p w:rsidR="00372CAA" w:rsidRPr="00372CAA" w:rsidRDefault="00372CAA" w:rsidP="00372CAA">
            <w:pPr>
              <w:autoSpaceDE w:val="0"/>
              <w:autoSpaceDN w:val="0"/>
              <w:adjustRightInd w:val="0"/>
              <w:ind w:firstLine="34"/>
              <w:jc w:val="center"/>
              <w:rPr>
                <w:color w:val="auto"/>
                <w:sz w:val="24"/>
                <w:szCs w:val="24"/>
              </w:rPr>
            </w:pPr>
            <w:r w:rsidRPr="00372CAA">
              <w:rPr>
                <w:color w:val="auto"/>
                <w:sz w:val="24"/>
                <w:szCs w:val="24"/>
              </w:rPr>
              <w:t>5 - 10</w:t>
            </w:r>
          </w:p>
        </w:tc>
      </w:tr>
    </w:tbl>
    <w:p w:rsidR="00372CAA" w:rsidRPr="00372CAA" w:rsidRDefault="00372CAA" w:rsidP="00372CAA">
      <w:pPr>
        <w:autoSpaceDE w:val="0"/>
        <w:autoSpaceDN w:val="0"/>
        <w:adjustRightInd w:val="0"/>
        <w:ind w:firstLine="567"/>
        <w:jc w:val="both"/>
        <w:outlineLvl w:val="0"/>
        <w:rPr>
          <w:color w:val="auto"/>
        </w:rPr>
      </w:pPr>
    </w:p>
    <w:p w:rsidR="00372CAA" w:rsidRPr="00372CAA" w:rsidRDefault="00372CAA" w:rsidP="00372CAA">
      <w:pPr>
        <w:ind w:firstLine="567"/>
        <w:jc w:val="both"/>
        <w:rPr>
          <w:rFonts w:eastAsia="Calibri"/>
          <w:color w:val="auto"/>
          <w:szCs w:val="22"/>
          <w:lang w:eastAsia="en-US"/>
        </w:rPr>
      </w:pPr>
      <w:r w:rsidRPr="00372CAA">
        <w:rPr>
          <w:rFonts w:eastAsia="Calibri"/>
          <w:color w:val="auto"/>
          <w:szCs w:val="22"/>
          <w:lang w:eastAsia="en-US"/>
        </w:rPr>
        <w:t xml:space="preserve">В </w:t>
      </w:r>
      <w:proofErr w:type="spellStart"/>
      <w:r w:rsidRPr="00372CAA">
        <w:rPr>
          <w:rFonts w:eastAsia="Calibri"/>
          <w:color w:val="auto"/>
          <w:szCs w:val="22"/>
          <w:lang w:eastAsia="en-US"/>
        </w:rPr>
        <w:t>Арсеньевском</w:t>
      </w:r>
      <w:proofErr w:type="spellEnd"/>
      <w:r w:rsidRPr="00372CAA">
        <w:rPr>
          <w:rFonts w:eastAsia="Calibri"/>
          <w:color w:val="auto"/>
          <w:szCs w:val="22"/>
          <w:lang w:eastAsia="en-US"/>
        </w:rPr>
        <w:t xml:space="preserve"> городском округе, как в центре туризма краевого значения, следует предусмотреть стоянки автобусов и легковых автомобилей, принадлежащих туристам, согласно расчетной численности для туристических объектов.</w:t>
      </w:r>
    </w:p>
    <w:p w:rsidR="00372CAA" w:rsidRPr="00372CAA" w:rsidRDefault="00372CAA" w:rsidP="00372CAA">
      <w:pPr>
        <w:ind w:firstLine="567"/>
        <w:jc w:val="both"/>
        <w:rPr>
          <w:rFonts w:eastAsia="Calibri"/>
          <w:color w:val="auto"/>
          <w:szCs w:val="22"/>
          <w:lang w:eastAsia="en-US"/>
        </w:rPr>
      </w:pPr>
    </w:p>
    <w:p w:rsidR="00060208" w:rsidRPr="00794CE7" w:rsidRDefault="00060208" w:rsidP="00794CE7">
      <w:pPr>
        <w:ind w:firstLine="567"/>
        <w:jc w:val="both"/>
        <w:rPr>
          <w:rFonts w:eastAsia="Calibri"/>
          <w:color w:val="auto"/>
          <w:szCs w:val="22"/>
          <w:lang w:eastAsia="en-US"/>
        </w:rPr>
      </w:pPr>
    </w:p>
    <w:p w:rsidR="00794CE7" w:rsidRPr="00794CE7" w:rsidRDefault="00794CE7" w:rsidP="00794CE7">
      <w:pPr>
        <w:jc w:val="center"/>
        <w:rPr>
          <w:b/>
          <w:caps/>
          <w:spacing w:val="9"/>
        </w:rPr>
      </w:pPr>
      <w:bookmarkStart w:id="61" w:name="_GoBack"/>
      <w:bookmarkEnd w:id="61"/>
    </w:p>
    <w:p w:rsidR="00794CE7" w:rsidRPr="00794CE7" w:rsidRDefault="00794CE7" w:rsidP="00794CE7">
      <w:pPr>
        <w:keepNext/>
        <w:pageBreakBefore/>
        <w:ind w:firstLine="567"/>
        <w:jc w:val="center"/>
        <w:outlineLvl w:val="0"/>
        <w:rPr>
          <w:b/>
          <w:bCs/>
          <w:kern w:val="32"/>
          <w:sz w:val="32"/>
          <w:szCs w:val="32"/>
        </w:rPr>
      </w:pPr>
      <w:bookmarkStart w:id="62" w:name="_Toc234308086"/>
      <w:bookmarkStart w:id="63" w:name="_Toc322528363"/>
      <w:r w:rsidRPr="00794CE7">
        <w:rPr>
          <w:b/>
          <w:bCs/>
          <w:kern w:val="32"/>
          <w:sz w:val="32"/>
          <w:szCs w:val="32"/>
        </w:rPr>
        <w:lastRenderedPageBreak/>
        <w:t>ЗАКЛЮЧЕНИЕ</w:t>
      </w:r>
      <w:bookmarkEnd w:id="62"/>
      <w:bookmarkEnd w:id="63"/>
    </w:p>
    <w:p w:rsidR="00794CE7" w:rsidRPr="00794CE7" w:rsidRDefault="00794CE7" w:rsidP="00794CE7">
      <w:pPr>
        <w:spacing w:line="276" w:lineRule="auto"/>
        <w:ind w:left="284" w:firstLine="425"/>
        <w:jc w:val="both"/>
        <w:rPr>
          <w:rFonts w:eastAsia="Calibri"/>
          <w:color w:val="auto"/>
          <w:szCs w:val="22"/>
        </w:rPr>
      </w:pPr>
    </w:p>
    <w:p w:rsidR="00794CE7" w:rsidRPr="00794CE7" w:rsidRDefault="00794CE7" w:rsidP="00794CE7">
      <w:pPr>
        <w:ind w:firstLine="567"/>
        <w:jc w:val="both"/>
        <w:rPr>
          <w:color w:val="auto"/>
        </w:rPr>
      </w:pPr>
      <w:r w:rsidRPr="00794CE7">
        <w:t xml:space="preserve">Проект генерального плана Арсеньевского городского округа продолжает и конкретизирует в современных экономических и правовых условиях градостроительную концепцию развития города, заложенную в решениях генерального плана, утверждённого </w:t>
      </w:r>
      <w:proofErr w:type="gramStart"/>
      <w:r w:rsidRPr="00794CE7">
        <w:t>постановлением  Совета</w:t>
      </w:r>
      <w:proofErr w:type="gramEnd"/>
      <w:r w:rsidRPr="00794CE7">
        <w:t xml:space="preserve"> Министров РСФСР в </w:t>
      </w:r>
      <w:smartTag w:uri="urn:schemas-microsoft-com:office:smarttags" w:element="metricconverter">
        <w:smartTagPr>
          <w:attr w:name="ProductID" w:val="1989 г"/>
        </w:smartTagPr>
        <w:r w:rsidRPr="00794CE7">
          <w:t>1989 г</w:t>
        </w:r>
      </w:smartTag>
      <w:r w:rsidRPr="00794CE7">
        <w:t>.</w:t>
      </w:r>
    </w:p>
    <w:p w:rsidR="00794CE7" w:rsidRPr="00794CE7" w:rsidRDefault="00794CE7" w:rsidP="00794CE7">
      <w:pPr>
        <w:ind w:firstLine="567"/>
        <w:jc w:val="both"/>
        <w:rPr>
          <w:spacing w:val="5"/>
        </w:rPr>
      </w:pPr>
      <w:r w:rsidRPr="00794CE7">
        <w:t xml:space="preserve">Проектом генерального плана предусматривается дальнейшее развитие Арсеньевского городского округа как </w:t>
      </w:r>
      <w:r w:rsidRPr="00794CE7">
        <w:rPr>
          <w:spacing w:val="-2"/>
        </w:rPr>
        <w:t xml:space="preserve">комплексного транспортного узла, научного, </w:t>
      </w:r>
      <w:r w:rsidRPr="00794CE7">
        <w:rPr>
          <w:spacing w:val="1"/>
        </w:rPr>
        <w:t>промышленного, административного, культурного и туристическо</w:t>
      </w:r>
      <w:r w:rsidRPr="00794CE7">
        <w:rPr>
          <w:spacing w:val="5"/>
        </w:rPr>
        <w:t xml:space="preserve">го центра </w:t>
      </w:r>
      <w:r w:rsidRPr="00794CE7">
        <w:rPr>
          <w:spacing w:val="-2"/>
        </w:rPr>
        <w:t>межрайонного значения</w:t>
      </w:r>
      <w:r w:rsidRPr="00794CE7">
        <w:rPr>
          <w:spacing w:val="5"/>
        </w:rPr>
        <w:t>.</w:t>
      </w:r>
    </w:p>
    <w:p w:rsidR="00794CE7" w:rsidRPr="00794CE7" w:rsidRDefault="00794CE7" w:rsidP="00794CE7">
      <w:pPr>
        <w:ind w:firstLine="567"/>
        <w:jc w:val="both"/>
      </w:pPr>
      <w:r w:rsidRPr="00794CE7">
        <w:t>Генеральный план, после его утверждения, станет основой для дальнейших работ по градостроительному зонированию и планировке территорий городского округа, разработке новых или корректировке действующих схем развития систем жизнеобеспечения, транспортной и социальной инфраструктур, целевого использования городских земель в интересах населения, для удовлетворения государственных и общественных потребностей.</w:t>
      </w:r>
    </w:p>
    <w:p w:rsidR="00794CE7" w:rsidRDefault="00794CE7" w:rsidP="00794CE7">
      <w:pPr>
        <w:jc w:val="center"/>
      </w:pPr>
    </w:p>
    <w:p w:rsidR="00794CE7" w:rsidRDefault="00794CE7" w:rsidP="00794CE7">
      <w:pPr>
        <w:jc w:val="center"/>
      </w:pPr>
    </w:p>
    <w:sectPr w:rsidR="00794CE7" w:rsidSect="000A296D">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variable"/>
    <w:sig w:usb0="00000007" w:usb1="00000000" w:usb2="00000000" w:usb3="00000000" w:csb0="00000013" w:csb1="00000000"/>
  </w:font>
  <w:font w:name="Peterburg">
    <w:altName w:val="Times New Roman"/>
    <w:charset w:val="00"/>
    <w:family w:val="auto"/>
    <w:pitch w:val="variable"/>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xford">
    <w:panose1 w:val="030807020303020205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27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C06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18C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2E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CCA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6AC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FCD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CF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21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00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3E6A1E2"/>
    <w:lvl w:ilvl="0">
      <w:numFmt w:val="bullet"/>
      <w:lvlText w:val="*"/>
      <w:lvlJc w:val="left"/>
    </w:lvl>
  </w:abstractNum>
  <w:abstractNum w:abstractNumId="11" w15:restartNumberingAfterBreak="0">
    <w:nsid w:val="03F5724B"/>
    <w:multiLevelType w:val="multilevel"/>
    <w:tmpl w:val="F744990A"/>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2" w15:restartNumberingAfterBreak="0">
    <w:nsid w:val="046A1853"/>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AF6BA7"/>
    <w:multiLevelType w:val="hybridMultilevel"/>
    <w:tmpl w:val="575CD846"/>
    <w:lvl w:ilvl="0" w:tplc="04190001">
      <w:start w:val="1"/>
      <w:numFmt w:val="bullet"/>
      <w:lvlText w:val="−"/>
      <w:lvlJc w:val="left"/>
      <w:pPr>
        <w:tabs>
          <w:tab w:val="num" w:pos="1069"/>
        </w:tabs>
        <w:ind w:left="1069" w:hanging="360"/>
      </w:pPr>
      <w:rPr>
        <w:rFonts w:ascii="Times New Roman CYR" w:hAnsi="Times New Roman CYR" w:hint="default"/>
      </w:rPr>
    </w:lvl>
    <w:lvl w:ilvl="1" w:tplc="9BEC1FE8" w:tentative="1">
      <w:start w:val="1"/>
      <w:numFmt w:val="bullet"/>
      <w:lvlText w:val="o"/>
      <w:lvlJc w:val="left"/>
      <w:pPr>
        <w:tabs>
          <w:tab w:val="num" w:pos="1069"/>
        </w:tabs>
        <w:ind w:left="1069" w:hanging="360"/>
      </w:pPr>
      <w:rPr>
        <w:rFonts w:ascii="Courier New" w:hAnsi="Courier New" w:cs="Courier New" w:hint="default"/>
      </w:rPr>
    </w:lvl>
    <w:lvl w:ilvl="2" w:tplc="04190001" w:tentative="1">
      <w:start w:val="1"/>
      <w:numFmt w:val="bullet"/>
      <w:lvlText w:val=""/>
      <w:lvlJc w:val="left"/>
      <w:pPr>
        <w:tabs>
          <w:tab w:val="num" w:pos="1789"/>
        </w:tabs>
        <w:ind w:left="1789" w:hanging="360"/>
      </w:pPr>
      <w:rPr>
        <w:rFonts w:ascii="Wingdings" w:hAnsi="Wingdings" w:hint="default"/>
      </w:rPr>
    </w:lvl>
    <w:lvl w:ilvl="3" w:tplc="9BEC1FE8" w:tentative="1">
      <w:start w:val="1"/>
      <w:numFmt w:val="bullet"/>
      <w:lvlText w:val=""/>
      <w:lvlJc w:val="left"/>
      <w:pPr>
        <w:tabs>
          <w:tab w:val="num" w:pos="2509"/>
        </w:tabs>
        <w:ind w:left="2509" w:hanging="360"/>
      </w:pPr>
      <w:rPr>
        <w:rFonts w:ascii="Symbol" w:hAnsi="Symbol" w:hint="default"/>
      </w:rPr>
    </w:lvl>
    <w:lvl w:ilvl="4" w:tplc="04190001" w:tentative="1">
      <w:start w:val="1"/>
      <w:numFmt w:val="bullet"/>
      <w:lvlText w:val="o"/>
      <w:lvlJc w:val="left"/>
      <w:pPr>
        <w:tabs>
          <w:tab w:val="num" w:pos="3229"/>
        </w:tabs>
        <w:ind w:left="3229" w:hanging="360"/>
      </w:pPr>
      <w:rPr>
        <w:rFonts w:ascii="Courier New" w:hAnsi="Courier New" w:cs="Courier New" w:hint="default"/>
      </w:rPr>
    </w:lvl>
    <w:lvl w:ilvl="5" w:tplc="9BEC1FE8"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9BEC1FE8" w:tentative="1">
      <w:start w:val="1"/>
      <w:numFmt w:val="bullet"/>
      <w:lvlText w:val="o"/>
      <w:lvlJc w:val="left"/>
      <w:pPr>
        <w:tabs>
          <w:tab w:val="num" w:pos="5389"/>
        </w:tabs>
        <w:ind w:left="5389" w:hanging="360"/>
      </w:pPr>
      <w:rPr>
        <w:rFonts w:ascii="Courier New" w:hAnsi="Courier New" w:cs="Courier New" w:hint="default"/>
      </w:rPr>
    </w:lvl>
    <w:lvl w:ilvl="8" w:tplc="04190001" w:tentative="1">
      <w:start w:val="1"/>
      <w:numFmt w:val="bullet"/>
      <w:lvlText w:val=""/>
      <w:lvlJc w:val="left"/>
      <w:pPr>
        <w:tabs>
          <w:tab w:val="num" w:pos="6109"/>
        </w:tabs>
        <w:ind w:left="6109" w:hanging="360"/>
      </w:pPr>
      <w:rPr>
        <w:rFonts w:ascii="Wingdings" w:hAnsi="Wingdings" w:hint="default"/>
      </w:rPr>
    </w:lvl>
  </w:abstractNum>
  <w:abstractNum w:abstractNumId="14" w15:restartNumberingAfterBreak="0">
    <w:nsid w:val="06CE40A1"/>
    <w:multiLevelType w:val="hybridMultilevel"/>
    <w:tmpl w:val="6334394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B450B79"/>
    <w:multiLevelType w:val="hybridMultilevel"/>
    <w:tmpl w:val="887EDC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CB70848"/>
    <w:multiLevelType w:val="hybridMultilevel"/>
    <w:tmpl w:val="A5E0ED7C"/>
    <w:lvl w:ilvl="0" w:tplc="04190001">
      <w:start w:val="1"/>
      <w:numFmt w:val="bullet"/>
      <w:lvlText w:val="−"/>
      <w:lvlJc w:val="left"/>
      <w:pPr>
        <w:tabs>
          <w:tab w:val="num" w:pos="780"/>
        </w:tabs>
        <w:ind w:left="780" w:hanging="360"/>
      </w:pPr>
      <w:rPr>
        <w:rFonts w:ascii="Times New Roman CYR" w:hAnsi="Times New Roman CY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E1E5801"/>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F9C0AA7"/>
    <w:multiLevelType w:val="hybridMultilevel"/>
    <w:tmpl w:val="98520D8C"/>
    <w:lvl w:ilvl="0" w:tplc="FFFFFFFF">
      <w:start w:val="1"/>
      <w:numFmt w:val="decimal"/>
      <w:lvlText w:val="%1."/>
      <w:lvlJc w:val="left"/>
      <w:pPr>
        <w:tabs>
          <w:tab w:val="num" w:pos="1500"/>
        </w:tabs>
        <w:ind w:left="1500" w:hanging="360"/>
      </w:p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9" w15:restartNumberingAfterBreak="0">
    <w:nsid w:val="12B133F4"/>
    <w:multiLevelType w:val="hybridMultilevel"/>
    <w:tmpl w:val="8C82F432"/>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20" w15:restartNumberingAfterBreak="0">
    <w:nsid w:val="15BE54EE"/>
    <w:multiLevelType w:val="hybridMultilevel"/>
    <w:tmpl w:val="EA4E5DA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96744CF"/>
    <w:multiLevelType w:val="hybridMultilevel"/>
    <w:tmpl w:val="D642283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15:restartNumberingAfterBreak="0">
    <w:nsid w:val="1AD7557A"/>
    <w:multiLevelType w:val="multilevel"/>
    <w:tmpl w:val="5E2AC9A6"/>
    <w:styleLink w:val="a"/>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21DD5D93"/>
    <w:multiLevelType w:val="hybridMultilevel"/>
    <w:tmpl w:val="3F04E440"/>
    <w:lvl w:ilvl="0" w:tplc="EA344E50">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5527936"/>
    <w:multiLevelType w:val="hybridMultilevel"/>
    <w:tmpl w:val="A4060BF8"/>
    <w:lvl w:ilvl="0" w:tplc="EE8880B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723C38"/>
    <w:multiLevelType w:val="hybridMultilevel"/>
    <w:tmpl w:val="CB646B38"/>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5F02758"/>
    <w:multiLevelType w:val="hybridMultilevel"/>
    <w:tmpl w:val="48E8675A"/>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6633810"/>
    <w:multiLevelType w:val="hybridMultilevel"/>
    <w:tmpl w:val="F60E2EFC"/>
    <w:lvl w:ilvl="0" w:tplc="EDFED77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249"/>
        </w:tabs>
        <w:ind w:left="1249" w:hanging="360"/>
      </w:pPr>
      <w:rPr>
        <w:rFonts w:ascii="Courier New" w:hAnsi="Courier New" w:cs="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cs="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cs="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8" w15:restartNumberingAfterBreak="0">
    <w:nsid w:val="3D5C4610"/>
    <w:multiLevelType w:val="hybridMultilevel"/>
    <w:tmpl w:val="5448BA16"/>
    <w:lvl w:ilvl="0" w:tplc="0419000F">
      <w:start w:val="1"/>
      <w:numFmt w:val="bullet"/>
      <w:lvlText w:val=""/>
      <w:lvlJc w:val="left"/>
      <w:pPr>
        <w:tabs>
          <w:tab w:val="num" w:pos="1800"/>
        </w:tabs>
        <w:ind w:left="1800"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30" w15:restartNumberingAfterBreak="0">
    <w:nsid w:val="3EE51B79"/>
    <w:multiLevelType w:val="hybridMultilevel"/>
    <w:tmpl w:val="616CD87C"/>
    <w:lvl w:ilvl="0" w:tplc="9D684F1C">
      <w:start w:val="1"/>
      <w:numFmt w:val="bullet"/>
      <w:lvlText w:val=""/>
      <w:lvlJc w:val="left"/>
      <w:pPr>
        <w:tabs>
          <w:tab w:val="num" w:pos="1077"/>
        </w:tabs>
        <w:ind w:left="144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40937840"/>
    <w:multiLevelType w:val="hybridMultilevel"/>
    <w:tmpl w:val="27BA83BE"/>
    <w:lvl w:ilvl="0" w:tplc="C4021C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44957E5"/>
    <w:multiLevelType w:val="hybridMultilevel"/>
    <w:tmpl w:val="545E3184"/>
    <w:lvl w:ilvl="0" w:tplc="04190001">
      <w:start w:val="1"/>
      <w:numFmt w:val="bullet"/>
      <w:lvlText w:val="−"/>
      <w:lvlJc w:val="left"/>
      <w:pPr>
        <w:tabs>
          <w:tab w:val="num" w:pos="780"/>
        </w:tabs>
        <w:ind w:left="780" w:hanging="360"/>
      </w:pPr>
      <w:rPr>
        <w:rFonts w:ascii="Times New Roman CYR" w:hAnsi="Times New Roman CY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4EC509E"/>
    <w:multiLevelType w:val="hybridMultilevel"/>
    <w:tmpl w:val="1CBA5EFC"/>
    <w:lvl w:ilvl="0" w:tplc="83E6A1E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1BD1036"/>
    <w:multiLevelType w:val="hybridMultilevel"/>
    <w:tmpl w:val="31166D88"/>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90ACC"/>
    <w:multiLevelType w:val="hybridMultilevel"/>
    <w:tmpl w:val="C408D9DA"/>
    <w:lvl w:ilvl="0" w:tplc="F81AA758">
      <w:start w:val="1"/>
      <w:numFmt w:val="bullet"/>
      <w:lvlText w:val="-"/>
      <w:lvlJc w:val="left"/>
      <w:pPr>
        <w:tabs>
          <w:tab w:val="num" w:pos="1854"/>
        </w:tabs>
        <w:ind w:left="185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694455B"/>
    <w:multiLevelType w:val="hybridMultilevel"/>
    <w:tmpl w:val="13202F88"/>
    <w:lvl w:ilvl="0" w:tplc="04190001">
      <w:start w:val="1"/>
      <w:numFmt w:val="bullet"/>
      <w:lvlText w:val=""/>
      <w:lvlJc w:val="left"/>
      <w:pPr>
        <w:tabs>
          <w:tab w:val="num" w:pos="1504"/>
        </w:tabs>
        <w:ind w:left="15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7B808B4"/>
    <w:multiLevelType w:val="hybridMultilevel"/>
    <w:tmpl w:val="0B5ABD72"/>
    <w:lvl w:ilvl="0" w:tplc="04190001">
      <w:start w:val="1"/>
      <w:numFmt w:val="decimal"/>
      <w:lvlText w:val="%1."/>
      <w:lvlJc w:val="left"/>
      <w:pPr>
        <w:tabs>
          <w:tab w:val="num" w:pos="1778"/>
        </w:tabs>
        <w:ind w:left="1778" w:hanging="360"/>
      </w:p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15:restartNumberingAfterBreak="0">
    <w:nsid w:val="5D1A0A7F"/>
    <w:multiLevelType w:val="hybridMultilevel"/>
    <w:tmpl w:val="AB881A9C"/>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5DA3BF8"/>
    <w:multiLevelType w:val="hybridMultilevel"/>
    <w:tmpl w:val="921807C2"/>
    <w:lvl w:ilvl="0" w:tplc="FFFFFFFF">
      <w:start w:val="1"/>
      <w:numFmt w:val="bullet"/>
      <w:pStyle w:val="a0"/>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41" w15:restartNumberingAfterBreak="0">
    <w:nsid w:val="66FD4C47"/>
    <w:multiLevelType w:val="hybridMultilevel"/>
    <w:tmpl w:val="ECB6BC38"/>
    <w:lvl w:ilvl="0" w:tplc="0419000F">
      <w:start w:val="1"/>
      <w:numFmt w:val="bullet"/>
      <w:lvlText w:val=""/>
      <w:lvlJc w:val="left"/>
      <w:pPr>
        <w:ind w:left="1108"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15:restartNumberingAfterBreak="0">
    <w:nsid w:val="696D5A1A"/>
    <w:multiLevelType w:val="hybridMultilevel"/>
    <w:tmpl w:val="608432D4"/>
    <w:lvl w:ilvl="0" w:tplc="EA344E50">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6C750110"/>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E901D5"/>
    <w:multiLevelType w:val="hybridMultilevel"/>
    <w:tmpl w:val="D65AE84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2FA20DE"/>
    <w:multiLevelType w:val="hybridMultilevel"/>
    <w:tmpl w:val="170441F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6" w15:restartNumberingAfterBreak="0">
    <w:nsid w:val="7EB40F20"/>
    <w:multiLevelType w:val="hybridMultilevel"/>
    <w:tmpl w:val="04B4D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18"/>
  </w:num>
  <w:num w:numId="3">
    <w:abstractNumId w:val="46"/>
  </w:num>
  <w:num w:numId="4">
    <w:abstractNumId w:val="11"/>
  </w:num>
  <w:num w:numId="5">
    <w:abstractNumId w:val="22"/>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13"/>
  </w:num>
  <w:num w:numId="8">
    <w:abstractNumId w:val="26"/>
  </w:num>
  <w:num w:numId="9">
    <w:abstractNumId w:val="15"/>
  </w:num>
  <w:num w:numId="10">
    <w:abstractNumId w:val="27"/>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9"/>
  </w:num>
  <w:num w:numId="14">
    <w:abstractNumId w:val="29"/>
  </w:num>
  <w:num w:numId="15">
    <w:abstractNumId w:val="40"/>
  </w:num>
  <w:num w:numId="16">
    <w:abstractNumId w:val="41"/>
  </w:num>
  <w:num w:numId="17">
    <w:abstractNumId w:val="19"/>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20"/>
  </w:num>
  <w:num w:numId="27">
    <w:abstractNumId w:val="14"/>
  </w:num>
  <w:num w:numId="28">
    <w:abstractNumId w:val="33"/>
  </w:num>
  <w:num w:numId="29">
    <w:abstractNumId w:val="32"/>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3"/>
  </w:num>
  <w:num w:numId="42">
    <w:abstractNumId w:val="12"/>
  </w:num>
  <w:num w:numId="43">
    <w:abstractNumId w:val="44"/>
  </w:num>
  <w:num w:numId="44">
    <w:abstractNumId w:val="34"/>
  </w:num>
  <w:num w:numId="45">
    <w:abstractNumId w:val="28"/>
  </w:num>
  <w:num w:numId="46">
    <w:abstractNumId w:val="17"/>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8"/>
    <w:rsid w:val="00060208"/>
    <w:rsid w:val="000A296D"/>
    <w:rsid w:val="00187D0B"/>
    <w:rsid w:val="00372CAA"/>
    <w:rsid w:val="004C7AE2"/>
    <w:rsid w:val="006F2366"/>
    <w:rsid w:val="00794CE7"/>
    <w:rsid w:val="007A40AA"/>
    <w:rsid w:val="009C35C7"/>
    <w:rsid w:val="00BA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10D6B9"/>
  <w15:chartTrackingRefBased/>
  <w15:docId w15:val="{C8217D4C-B83A-4FCA-A279-11B44D59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4CE7"/>
    <w:pPr>
      <w:spacing w:after="0" w:line="240" w:lineRule="auto"/>
    </w:pPr>
    <w:rPr>
      <w:rFonts w:ascii="Times New Roman" w:eastAsia="Times New Roman" w:hAnsi="Times New Roman" w:cs="Times New Roman"/>
      <w:color w:val="000000"/>
      <w:sz w:val="28"/>
      <w:szCs w:val="28"/>
      <w:lang w:eastAsia="ru-RU"/>
    </w:rPr>
  </w:style>
  <w:style w:type="paragraph" w:styleId="10">
    <w:name w:val="heading 1"/>
    <w:basedOn w:val="a1"/>
    <w:next w:val="a1"/>
    <w:link w:val="11"/>
    <w:qFormat/>
    <w:rsid w:val="00794C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qFormat/>
    <w:rsid w:val="00794CE7"/>
    <w:pPr>
      <w:keepNext/>
      <w:jc w:val="center"/>
      <w:outlineLvl w:val="1"/>
    </w:pPr>
    <w:rPr>
      <w:color w:val="auto"/>
      <w:sz w:val="24"/>
      <w:szCs w:val="20"/>
    </w:rPr>
  </w:style>
  <w:style w:type="paragraph" w:styleId="3">
    <w:name w:val="heading 3"/>
    <w:basedOn w:val="a1"/>
    <w:next w:val="a1"/>
    <w:link w:val="30"/>
    <w:qFormat/>
    <w:rsid w:val="00794CE7"/>
    <w:pPr>
      <w:keepNext/>
      <w:spacing w:before="240" w:after="60"/>
      <w:outlineLvl w:val="2"/>
    </w:pPr>
    <w:rPr>
      <w:rFonts w:ascii="Arial" w:hAnsi="Arial" w:cs="Arial"/>
      <w:b/>
      <w:bCs/>
      <w:color w:val="auto"/>
      <w:sz w:val="26"/>
      <w:szCs w:val="26"/>
    </w:rPr>
  </w:style>
  <w:style w:type="paragraph" w:styleId="4">
    <w:name w:val="heading 4"/>
    <w:basedOn w:val="a1"/>
    <w:next w:val="a1"/>
    <w:link w:val="40"/>
    <w:qFormat/>
    <w:rsid w:val="00794CE7"/>
    <w:pPr>
      <w:keepNext/>
      <w:ind w:left="552" w:right="322" w:firstLine="708"/>
      <w:jc w:val="center"/>
      <w:outlineLvl w:val="3"/>
    </w:pPr>
    <w:rPr>
      <w:color w:val="auto"/>
      <w:szCs w:val="24"/>
    </w:rPr>
  </w:style>
  <w:style w:type="paragraph" w:styleId="5">
    <w:name w:val="heading 5"/>
    <w:basedOn w:val="a1"/>
    <w:next w:val="a1"/>
    <w:link w:val="50"/>
    <w:qFormat/>
    <w:rsid w:val="00794CE7"/>
    <w:pPr>
      <w:keepNext/>
      <w:ind w:right="322"/>
      <w:jc w:val="center"/>
      <w:outlineLvl w:val="4"/>
    </w:pPr>
    <w:rPr>
      <w:color w:val="auto"/>
      <w:szCs w:val="24"/>
    </w:rPr>
  </w:style>
  <w:style w:type="paragraph" w:styleId="6">
    <w:name w:val="heading 6"/>
    <w:basedOn w:val="a1"/>
    <w:next w:val="a1"/>
    <w:link w:val="60"/>
    <w:qFormat/>
    <w:rsid w:val="00794CE7"/>
    <w:pPr>
      <w:spacing w:before="240" w:after="60"/>
      <w:outlineLvl w:val="5"/>
    </w:pPr>
    <w:rPr>
      <w:b/>
      <w:bCs/>
      <w:color w:val="auto"/>
      <w:sz w:val="22"/>
      <w:szCs w:val="22"/>
    </w:rPr>
  </w:style>
  <w:style w:type="paragraph" w:styleId="7">
    <w:name w:val="heading 7"/>
    <w:basedOn w:val="a1"/>
    <w:next w:val="a1"/>
    <w:link w:val="70"/>
    <w:qFormat/>
    <w:rsid w:val="00794CE7"/>
    <w:pPr>
      <w:spacing w:before="240" w:after="60"/>
      <w:outlineLvl w:val="6"/>
    </w:pPr>
    <w:rPr>
      <w:color w:val="auto"/>
      <w:sz w:val="24"/>
      <w:szCs w:val="24"/>
    </w:rPr>
  </w:style>
  <w:style w:type="paragraph" w:styleId="8">
    <w:name w:val="heading 8"/>
    <w:basedOn w:val="a1"/>
    <w:next w:val="a1"/>
    <w:link w:val="80"/>
    <w:qFormat/>
    <w:rsid w:val="00794CE7"/>
    <w:pPr>
      <w:spacing w:before="240" w:after="60"/>
      <w:outlineLvl w:val="7"/>
    </w:pPr>
    <w:rPr>
      <w:i/>
      <w:iCs/>
      <w:color w:val="auto"/>
      <w:sz w:val="24"/>
      <w:szCs w:val="24"/>
    </w:rPr>
  </w:style>
  <w:style w:type="paragraph" w:styleId="9">
    <w:name w:val="heading 9"/>
    <w:basedOn w:val="a1"/>
    <w:next w:val="a1"/>
    <w:link w:val="90"/>
    <w:qFormat/>
    <w:rsid w:val="00794CE7"/>
    <w:pPr>
      <w:keepNext/>
      <w:jc w:val="both"/>
      <w:outlineLvl w:val="8"/>
    </w:pPr>
    <w:rPr>
      <w:b/>
      <w:bCs/>
      <w:color w:val="auto"/>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МГП Обычный"/>
    <w:basedOn w:val="a1"/>
    <w:link w:val="a6"/>
    <w:qFormat/>
    <w:rsid w:val="00794CE7"/>
    <w:pPr>
      <w:spacing w:line="276" w:lineRule="auto"/>
      <w:ind w:left="284" w:firstLine="425"/>
      <w:jc w:val="both"/>
    </w:pPr>
    <w:rPr>
      <w:rFonts w:eastAsia="Calibri"/>
      <w:color w:val="auto"/>
      <w:szCs w:val="22"/>
      <w:lang w:eastAsia="en-US"/>
    </w:rPr>
  </w:style>
  <w:style w:type="character" w:customStyle="1" w:styleId="a6">
    <w:name w:val="МГП Обычный Знак"/>
    <w:link w:val="a5"/>
    <w:rsid w:val="00794CE7"/>
    <w:rPr>
      <w:rFonts w:ascii="Times New Roman" w:eastAsia="Calibri" w:hAnsi="Times New Roman" w:cs="Times New Roman"/>
      <w:sz w:val="28"/>
    </w:rPr>
  </w:style>
  <w:style w:type="paragraph" w:customStyle="1" w:styleId="12">
    <w:name w:val="МГП 1"/>
    <w:basedOn w:val="10"/>
    <w:next w:val="a5"/>
    <w:link w:val="13"/>
    <w:qFormat/>
    <w:rsid w:val="00794CE7"/>
    <w:pPr>
      <w:keepLines w:val="0"/>
      <w:pageBreakBefore/>
      <w:spacing w:after="240"/>
      <w:ind w:left="709" w:right="709"/>
    </w:pPr>
    <w:rPr>
      <w:rFonts w:ascii="Times New Roman" w:eastAsia="Times New Roman" w:hAnsi="Times New Roman" w:cs="Times New Roman"/>
      <w:b/>
      <w:bCs/>
      <w:color w:val="000000"/>
      <w:kern w:val="32"/>
    </w:rPr>
  </w:style>
  <w:style w:type="character" w:customStyle="1" w:styleId="13">
    <w:name w:val="МГП 1 Знак"/>
    <w:basedOn w:val="a2"/>
    <w:link w:val="12"/>
    <w:rsid w:val="00794CE7"/>
    <w:rPr>
      <w:rFonts w:ascii="Times New Roman" w:eastAsia="Times New Roman" w:hAnsi="Times New Roman" w:cs="Times New Roman"/>
      <w:b/>
      <w:bCs/>
      <w:color w:val="000000"/>
      <w:kern w:val="32"/>
      <w:sz w:val="32"/>
      <w:szCs w:val="32"/>
      <w:lang w:eastAsia="ru-RU"/>
    </w:rPr>
  </w:style>
  <w:style w:type="character" w:customStyle="1" w:styleId="11">
    <w:name w:val="Заголовок 1 Знак"/>
    <w:basedOn w:val="a2"/>
    <w:link w:val="10"/>
    <w:uiPriority w:val="9"/>
    <w:rsid w:val="00794C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2"/>
    <w:link w:val="2"/>
    <w:rsid w:val="00794CE7"/>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794CE7"/>
    <w:rPr>
      <w:rFonts w:ascii="Arial" w:eastAsia="Times New Roman" w:hAnsi="Arial" w:cs="Arial"/>
      <w:b/>
      <w:bCs/>
      <w:sz w:val="26"/>
      <w:szCs w:val="26"/>
      <w:lang w:eastAsia="ru-RU"/>
    </w:rPr>
  </w:style>
  <w:style w:type="character" w:customStyle="1" w:styleId="40">
    <w:name w:val="Заголовок 4 Знак"/>
    <w:basedOn w:val="a2"/>
    <w:link w:val="4"/>
    <w:rsid w:val="00794CE7"/>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794CE7"/>
    <w:rPr>
      <w:rFonts w:ascii="Times New Roman" w:eastAsia="Times New Roman" w:hAnsi="Times New Roman" w:cs="Times New Roman"/>
      <w:sz w:val="28"/>
      <w:szCs w:val="24"/>
      <w:lang w:eastAsia="ru-RU"/>
    </w:rPr>
  </w:style>
  <w:style w:type="character" w:customStyle="1" w:styleId="60">
    <w:name w:val="Заголовок 6 Знак"/>
    <w:basedOn w:val="a2"/>
    <w:link w:val="6"/>
    <w:rsid w:val="00794CE7"/>
    <w:rPr>
      <w:rFonts w:ascii="Times New Roman" w:eastAsia="Times New Roman" w:hAnsi="Times New Roman" w:cs="Times New Roman"/>
      <w:b/>
      <w:bCs/>
      <w:lang w:eastAsia="ru-RU"/>
    </w:rPr>
  </w:style>
  <w:style w:type="character" w:customStyle="1" w:styleId="70">
    <w:name w:val="Заголовок 7 Знак"/>
    <w:basedOn w:val="a2"/>
    <w:link w:val="7"/>
    <w:rsid w:val="00794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794CE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794CE7"/>
    <w:rPr>
      <w:rFonts w:ascii="Times New Roman" w:eastAsia="Times New Roman" w:hAnsi="Times New Roman" w:cs="Times New Roman"/>
      <w:b/>
      <w:bCs/>
      <w:sz w:val="28"/>
      <w:szCs w:val="24"/>
      <w:lang w:eastAsia="ru-RU"/>
    </w:rPr>
  </w:style>
  <w:style w:type="paragraph" w:customStyle="1" w:styleId="a7">
    <w:name w:val="Знак"/>
    <w:basedOn w:val="a1"/>
    <w:rsid w:val="00794CE7"/>
    <w:pPr>
      <w:spacing w:after="160" w:line="240" w:lineRule="exact"/>
    </w:pPr>
    <w:rPr>
      <w:rFonts w:ascii="Verdana" w:hAnsi="Verdana"/>
      <w:color w:val="auto"/>
      <w:sz w:val="24"/>
      <w:szCs w:val="24"/>
      <w:lang w:val="en-US" w:eastAsia="en-US"/>
    </w:rPr>
  </w:style>
  <w:style w:type="paragraph" w:styleId="a8">
    <w:name w:val="header"/>
    <w:aliases w:val="ВерхКолонтитул"/>
    <w:basedOn w:val="a1"/>
    <w:link w:val="a9"/>
    <w:rsid w:val="00794CE7"/>
    <w:pPr>
      <w:tabs>
        <w:tab w:val="center" w:pos="4677"/>
        <w:tab w:val="right" w:pos="9355"/>
      </w:tabs>
    </w:pPr>
  </w:style>
  <w:style w:type="character" w:customStyle="1" w:styleId="a9">
    <w:name w:val="Верхний колонтитул Знак"/>
    <w:aliases w:val="ВерхКолонтитул Знак"/>
    <w:basedOn w:val="a2"/>
    <w:link w:val="a8"/>
    <w:rsid w:val="00794CE7"/>
    <w:rPr>
      <w:rFonts w:ascii="Times New Roman" w:eastAsia="Times New Roman" w:hAnsi="Times New Roman" w:cs="Times New Roman"/>
      <w:color w:val="000000"/>
      <w:sz w:val="28"/>
      <w:szCs w:val="28"/>
      <w:lang w:eastAsia="ru-RU"/>
    </w:rPr>
  </w:style>
  <w:style w:type="paragraph" w:styleId="aa">
    <w:name w:val="footer"/>
    <w:basedOn w:val="a1"/>
    <w:link w:val="ab"/>
    <w:rsid w:val="00794CE7"/>
    <w:pPr>
      <w:tabs>
        <w:tab w:val="center" w:pos="4677"/>
        <w:tab w:val="right" w:pos="9355"/>
      </w:tabs>
    </w:pPr>
  </w:style>
  <w:style w:type="character" w:customStyle="1" w:styleId="ab">
    <w:name w:val="Нижний колонтитул Знак"/>
    <w:basedOn w:val="a2"/>
    <w:link w:val="aa"/>
    <w:rsid w:val="00794CE7"/>
    <w:rPr>
      <w:rFonts w:ascii="Times New Roman" w:eastAsia="Times New Roman" w:hAnsi="Times New Roman" w:cs="Times New Roman"/>
      <w:color w:val="000000"/>
      <w:sz w:val="28"/>
      <w:szCs w:val="28"/>
      <w:lang w:eastAsia="ru-RU"/>
    </w:rPr>
  </w:style>
  <w:style w:type="character" w:customStyle="1" w:styleId="14">
    <w:name w:val="Заголовок 1 Знак Знак"/>
    <w:rsid w:val="00794CE7"/>
    <w:rPr>
      <w:rFonts w:ascii="Arial" w:hAnsi="Arial" w:cs="Arial"/>
      <w:b/>
      <w:bCs/>
      <w:color w:val="000000"/>
      <w:kern w:val="32"/>
      <w:sz w:val="32"/>
      <w:szCs w:val="32"/>
      <w:lang w:val="ru-RU" w:eastAsia="ru-RU" w:bidi="ar-SA"/>
    </w:rPr>
  </w:style>
  <w:style w:type="paragraph" w:styleId="ac">
    <w:name w:val="Plain Text"/>
    <w:aliases w:val="Знак, 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w:basedOn w:val="a1"/>
    <w:link w:val="ad"/>
    <w:uiPriority w:val="99"/>
    <w:rsid w:val="00794CE7"/>
    <w:rPr>
      <w:rFonts w:ascii="Courier New" w:hAnsi="Courier New"/>
      <w:color w:val="auto"/>
      <w:sz w:val="20"/>
      <w:szCs w:val="20"/>
    </w:rPr>
  </w:style>
  <w:style w:type="character" w:customStyle="1" w:styleId="ad">
    <w:name w:val="Текст Знак"/>
    <w:aliases w:val="Знак Знак, 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Зна Знак"/>
    <w:basedOn w:val="a2"/>
    <w:link w:val="ac"/>
    <w:rsid w:val="00794CE7"/>
    <w:rPr>
      <w:rFonts w:ascii="Courier New" w:eastAsia="Times New Roman" w:hAnsi="Courier New" w:cs="Times New Roman"/>
      <w:sz w:val="20"/>
      <w:szCs w:val="20"/>
      <w:lang w:eastAsia="ru-RU"/>
    </w:rPr>
  </w:style>
  <w:style w:type="character" w:styleId="ae">
    <w:name w:val="page number"/>
    <w:basedOn w:val="a2"/>
    <w:rsid w:val="00794CE7"/>
  </w:style>
  <w:style w:type="paragraph" w:styleId="af">
    <w:name w:val="Body Text Indent"/>
    <w:basedOn w:val="a1"/>
    <w:link w:val="af0"/>
    <w:rsid w:val="00794CE7"/>
    <w:pPr>
      <w:spacing w:after="120"/>
      <w:ind w:left="283"/>
    </w:pPr>
    <w:rPr>
      <w:color w:val="auto"/>
      <w:sz w:val="20"/>
      <w:szCs w:val="20"/>
    </w:rPr>
  </w:style>
  <w:style w:type="character" w:customStyle="1" w:styleId="af0">
    <w:name w:val="Основной текст с отступом Знак"/>
    <w:basedOn w:val="a2"/>
    <w:link w:val="af"/>
    <w:rsid w:val="00794CE7"/>
    <w:rPr>
      <w:rFonts w:ascii="Times New Roman" w:eastAsia="Times New Roman" w:hAnsi="Times New Roman" w:cs="Times New Roman"/>
      <w:sz w:val="20"/>
      <w:szCs w:val="20"/>
      <w:lang w:eastAsia="ru-RU"/>
    </w:rPr>
  </w:style>
  <w:style w:type="paragraph" w:styleId="af1">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2"/>
    <w:qFormat/>
    <w:rsid w:val="00794CE7"/>
    <w:pPr>
      <w:jc w:val="center"/>
    </w:pPr>
    <w:rPr>
      <w:b/>
      <w:bCs/>
      <w:color w:val="auto"/>
      <w:sz w:val="32"/>
      <w:szCs w:val="24"/>
    </w:rPr>
  </w:style>
  <w:style w:type="character" w:customStyle="1" w:styleId="af2">
    <w:name w:val="Заголовок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1"/>
    <w:rsid w:val="00794CE7"/>
    <w:rPr>
      <w:rFonts w:ascii="Times New Roman" w:eastAsia="Times New Roman" w:hAnsi="Times New Roman" w:cs="Times New Roman"/>
      <w:b/>
      <w:bCs/>
      <w:sz w:val="32"/>
      <w:szCs w:val="24"/>
      <w:lang w:eastAsia="ru-RU"/>
    </w:rPr>
  </w:style>
  <w:style w:type="paragraph" w:styleId="af3">
    <w:name w:val="Body Text"/>
    <w:basedOn w:val="a1"/>
    <w:link w:val="af4"/>
    <w:rsid w:val="00794CE7"/>
    <w:pPr>
      <w:spacing w:after="120"/>
    </w:pPr>
  </w:style>
  <w:style w:type="character" w:customStyle="1" w:styleId="af4">
    <w:name w:val="Основной текст Знак"/>
    <w:basedOn w:val="a2"/>
    <w:link w:val="af3"/>
    <w:rsid w:val="00794CE7"/>
    <w:rPr>
      <w:rFonts w:ascii="Times New Roman" w:eastAsia="Times New Roman" w:hAnsi="Times New Roman" w:cs="Times New Roman"/>
      <w:color w:val="000000"/>
      <w:sz w:val="28"/>
      <w:szCs w:val="28"/>
      <w:lang w:eastAsia="ru-RU"/>
    </w:rPr>
  </w:style>
  <w:style w:type="paragraph" w:styleId="af5">
    <w:name w:val="Document Map"/>
    <w:basedOn w:val="a1"/>
    <w:link w:val="af6"/>
    <w:semiHidden/>
    <w:rsid w:val="00794CE7"/>
    <w:pPr>
      <w:shd w:val="clear" w:color="auto" w:fill="000080"/>
    </w:pPr>
    <w:rPr>
      <w:rFonts w:ascii="Tahoma" w:hAnsi="Tahoma"/>
      <w:color w:val="auto"/>
      <w:sz w:val="20"/>
      <w:szCs w:val="20"/>
    </w:rPr>
  </w:style>
  <w:style w:type="character" w:customStyle="1" w:styleId="af6">
    <w:name w:val="Схема документа Знак"/>
    <w:basedOn w:val="a2"/>
    <w:link w:val="af5"/>
    <w:semiHidden/>
    <w:rsid w:val="00794CE7"/>
    <w:rPr>
      <w:rFonts w:ascii="Tahoma" w:eastAsia="Times New Roman" w:hAnsi="Tahoma" w:cs="Times New Roman"/>
      <w:sz w:val="20"/>
      <w:szCs w:val="20"/>
      <w:shd w:val="clear" w:color="auto" w:fill="000080"/>
      <w:lang w:eastAsia="ru-RU"/>
    </w:rPr>
  </w:style>
  <w:style w:type="paragraph" w:styleId="af7">
    <w:name w:val="Block Text"/>
    <w:basedOn w:val="a1"/>
    <w:rsid w:val="00794CE7"/>
    <w:pPr>
      <w:ind w:left="1418" w:right="452"/>
      <w:jc w:val="both"/>
    </w:pPr>
    <w:rPr>
      <w:color w:val="auto"/>
      <w:szCs w:val="20"/>
    </w:rPr>
  </w:style>
  <w:style w:type="paragraph" w:styleId="31">
    <w:name w:val="Body Text Indent 3"/>
    <w:basedOn w:val="a1"/>
    <w:link w:val="32"/>
    <w:rsid w:val="00794CE7"/>
    <w:pPr>
      <w:spacing w:after="120"/>
      <w:ind w:left="283"/>
    </w:pPr>
    <w:rPr>
      <w:color w:val="auto"/>
      <w:sz w:val="16"/>
      <w:szCs w:val="16"/>
    </w:rPr>
  </w:style>
  <w:style w:type="character" w:customStyle="1" w:styleId="32">
    <w:name w:val="Основной текст с отступом 3 Знак"/>
    <w:basedOn w:val="a2"/>
    <w:link w:val="31"/>
    <w:rsid w:val="00794CE7"/>
    <w:rPr>
      <w:rFonts w:ascii="Times New Roman" w:eastAsia="Times New Roman" w:hAnsi="Times New Roman" w:cs="Times New Roman"/>
      <w:sz w:val="16"/>
      <w:szCs w:val="16"/>
      <w:lang w:eastAsia="ru-RU"/>
    </w:rPr>
  </w:style>
  <w:style w:type="paragraph" w:styleId="21">
    <w:name w:val="Body Text Indent 2"/>
    <w:basedOn w:val="a1"/>
    <w:link w:val="22"/>
    <w:rsid w:val="00794CE7"/>
    <w:pPr>
      <w:spacing w:after="120" w:line="480" w:lineRule="auto"/>
      <w:ind w:left="283"/>
    </w:pPr>
    <w:rPr>
      <w:color w:val="auto"/>
      <w:sz w:val="20"/>
      <w:szCs w:val="20"/>
    </w:rPr>
  </w:style>
  <w:style w:type="character" w:customStyle="1" w:styleId="22">
    <w:name w:val="Основной текст с отступом 2 Знак"/>
    <w:basedOn w:val="a2"/>
    <w:link w:val="21"/>
    <w:rsid w:val="00794CE7"/>
    <w:rPr>
      <w:rFonts w:ascii="Times New Roman" w:eastAsia="Times New Roman" w:hAnsi="Times New Roman" w:cs="Times New Roman"/>
      <w:sz w:val="20"/>
      <w:szCs w:val="20"/>
      <w:lang w:eastAsia="ru-RU"/>
    </w:rPr>
  </w:style>
  <w:style w:type="paragraph" w:styleId="23">
    <w:name w:val="Body Text 2"/>
    <w:basedOn w:val="a1"/>
    <w:link w:val="24"/>
    <w:rsid w:val="00794CE7"/>
    <w:pPr>
      <w:ind w:right="322"/>
      <w:jc w:val="both"/>
    </w:pPr>
    <w:rPr>
      <w:color w:val="auto"/>
      <w:szCs w:val="24"/>
    </w:rPr>
  </w:style>
  <w:style w:type="character" w:customStyle="1" w:styleId="24">
    <w:name w:val="Основной текст 2 Знак"/>
    <w:basedOn w:val="a2"/>
    <w:link w:val="23"/>
    <w:rsid w:val="00794CE7"/>
    <w:rPr>
      <w:rFonts w:ascii="Times New Roman" w:eastAsia="Times New Roman" w:hAnsi="Times New Roman" w:cs="Times New Roman"/>
      <w:sz w:val="28"/>
      <w:szCs w:val="24"/>
      <w:lang w:eastAsia="ru-RU"/>
    </w:rPr>
  </w:style>
  <w:style w:type="paragraph" w:styleId="33">
    <w:name w:val="Body Text 3"/>
    <w:basedOn w:val="a1"/>
    <w:link w:val="34"/>
    <w:rsid w:val="00794CE7"/>
    <w:pPr>
      <w:jc w:val="both"/>
    </w:pPr>
    <w:rPr>
      <w:color w:val="auto"/>
      <w:szCs w:val="20"/>
    </w:rPr>
  </w:style>
  <w:style w:type="character" w:customStyle="1" w:styleId="34">
    <w:name w:val="Основной текст 3 Знак"/>
    <w:basedOn w:val="a2"/>
    <w:link w:val="33"/>
    <w:rsid w:val="00794CE7"/>
    <w:rPr>
      <w:rFonts w:ascii="Times New Roman" w:eastAsia="Times New Roman" w:hAnsi="Times New Roman" w:cs="Times New Roman"/>
      <w:sz w:val="28"/>
      <w:szCs w:val="20"/>
      <w:lang w:eastAsia="ru-RU"/>
    </w:rPr>
  </w:style>
  <w:style w:type="paragraph" w:customStyle="1" w:styleId="FR1">
    <w:name w:val="FR1"/>
    <w:rsid w:val="00794CE7"/>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794CE7"/>
    <w:pPr>
      <w:widowControl w:val="0"/>
      <w:overflowPunct w:val="0"/>
      <w:autoSpaceDE w:val="0"/>
      <w:autoSpaceDN w:val="0"/>
      <w:adjustRightInd w:val="0"/>
      <w:ind w:left="1080"/>
    </w:pPr>
    <w:rPr>
      <w:color w:val="auto"/>
      <w:szCs w:val="20"/>
    </w:rPr>
  </w:style>
  <w:style w:type="paragraph" w:customStyle="1" w:styleId="BodyTextIndent31">
    <w:name w:val="Body Text Indent 31"/>
    <w:basedOn w:val="a1"/>
    <w:rsid w:val="00794CE7"/>
    <w:pPr>
      <w:overflowPunct w:val="0"/>
      <w:autoSpaceDE w:val="0"/>
      <w:autoSpaceDN w:val="0"/>
      <w:adjustRightInd w:val="0"/>
      <w:ind w:firstLine="708"/>
      <w:jc w:val="both"/>
    </w:pPr>
    <w:rPr>
      <w:color w:val="auto"/>
      <w:szCs w:val="20"/>
    </w:rPr>
  </w:style>
  <w:style w:type="paragraph" w:customStyle="1" w:styleId="BodyText31">
    <w:name w:val="Body Text 31"/>
    <w:basedOn w:val="a1"/>
    <w:rsid w:val="00794CE7"/>
    <w:pPr>
      <w:overflowPunct w:val="0"/>
      <w:autoSpaceDE w:val="0"/>
      <w:autoSpaceDN w:val="0"/>
      <w:adjustRightInd w:val="0"/>
      <w:jc w:val="both"/>
    </w:pPr>
    <w:rPr>
      <w:color w:val="auto"/>
      <w:szCs w:val="20"/>
    </w:rPr>
  </w:style>
  <w:style w:type="paragraph" w:customStyle="1" w:styleId="BodyTextIndent21">
    <w:name w:val="Body Text Indent 21"/>
    <w:basedOn w:val="a1"/>
    <w:rsid w:val="00794CE7"/>
    <w:pPr>
      <w:overflowPunct w:val="0"/>
      <w:autoSpaceDE w:val="0"/>
      <w:autoSpaceDN w:val="0"/>
      <w:adjustRightInd w:val="0"/>
      <w:ind w:firstLine="705"/>
      <w:jc w:val="both"/>
    </w:pPr>
    <w:rPr>
      <w:color w:val="auto"/>
      <w:szCs w:val="20"/>
    </w:rPr>
  </w:style>
  <w:style w:type="paragraph" w:customStyle="1" w:styleId="Heading">
    <w:name w:val="Heading"/>
    <w:rsid w:val="00794CE7"/>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794CE7"/>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794CE7"/>
    <w:pPr>
      <w:spacing w:before="100" w:after="0" w:line="360" w:lineRule="auto"/>
      <w:ind w:left="80" w:firstLine="820"/>
    </w:pPr>
    <w:rPr>
      <w:rFonts w:ascii="Arial" w:eastAsia="Times New Roman" w:hAnsi="Arial" w:cs="Times New Roman"/>
      <w:sz w:val="24"/>
      <w:szCs w:val="20"/>
      <w:lang w:eastAsia="ru-RU"/>
    </w:rPr>
  </w:style>
  <w:style w:type="paragraph" w:styleId="af8">
    <w:name w:val="List"/>
    <w:basedOn w:val="a1"/>
    <w:rsid w:val="00794CE7"/>
    <w:pPr>
      <w:ind w:left="283" w:hanging="283"/>
    </w:pPr>
    <w:rPr>
      <w:color w:val="auto"/>
      <w:szCs w:val="20"/>
    </w:rPr>
  </w:style>
  <w:style w:type="paragraph" w:customStyle="1" w:styleId="ConsPlusNormal">
    <w:name w:val="ConsPlusNormal"/>
    <w:link w:val="ConsPlusNormal0"/>
    <w:rsid w:val="00794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Текст абзаца"/>
    <w:basedOn w:val="a1"/>
    <w:autoRedefine/>
    <w:uiPriority w:val="99"/>
    <w:rsid w:val="00794CE7"/>
    <w:pPr>
      <w:ind w:left="284" w:firstLine="284"/>
      <w:jc w:val="both"/>
    </w:pPr>
    <w:rPr>
      <w:b/>
      <w:szCs w:val="24"/>
    </w:rPr>
  </w:style>
  <w:style w:type="paragraph" w:customStyle="1" w:styleId="BodyText22">
    <w:name w:val="Body Text 22"/>
    <w:basedOn w:val="a1"/>
    <w:rsid w:val="00794CE7"/>
    <w:pPr>
      <w:overflowPunct w:val="0"/>
      <w:autoSpaceDE w:val="0"/>
      <w:autoSpaceDN w:val="0"/>
      <w:adjustRightInd w:val="0"/>
      <w:spacing w:line="360" w:lineRule="auto"/>
      <w:ind w:firstLine="720"/>
      <w:jc w:val="both"/>
      <w:textAlignment w:val="baseline"/>
    </w:pPr>
    <w:rPr>
      <w:rFonts w:ascii="Tahoma" w:hAnsi="Tahoma"/>
      <w:color w:val="auto"/>
      <w:sz w:val="24"/>
      <w:szCs w:val="20"/>
    </w:rPr>
  </w:style>
  <w:style w:type="paragraph" w:customStyle="1" w:styleId="afa">
    <w:name w:val="Слайд"/>
    <w:basedOn w:val="af9"/>
    <w:autoRedefine/>
    <w:rsid w:val="00794CE7"/>
    <w:pPr>
      <w:ind w:firstLine="0"/>
    </w:pPr>
    <w:rPr>
      <w:b w:val="0"/>
      <w:color w:val="auto"/>
      <w:sz w:val="24"/>
    </w:rPr>
  </w:style>
  <w:style w:type="character" w:customStyle="1" w:styleId="15">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94CE7"/>
    <w:rPr>
      <w:sz w:val="24"/>
      <w:szCs w:val="24"/>
      <w:lang w:val="ru-RU" w:eastAsia="ru-RU" w:bidi="ar-SA"/>
    </w:rPr>
  </w:style>
  <w:style w:type="character" w:customStyle="1" w:styleId="afb">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94CE7"/>
    <w:rPr>
      <w:b/>
      <w:bCs/>
      <w:sz w:val="24"/>
      <w:szCs w:val="24"/>
      <w:lang w:val="ru-RU" w:eastAsia="ru-RU" w:bidi="ar-SA"/>
    </w:rPr>
  </w:style>
  <w:style w:type="paragraph" w:customStyle="1" w:styleId="afc">
    <w:name w:val="Ариал"/>
    <w:basedOn w:val="a1"/>
    <w:rsid w:val="00794CE7"/>
    <w:pPr>
      <w:spacing w:before="120" w:after="120" w:line="360" w:lineRule="auto"/>
      <w:ind w:firstLine="851"/>
      <w:jc w:val="both"/>
    </w:pPr>
    <w:rPr>
      <w:rFonts w:ascii="Arial" w:hAnsi="Arial" w:cs="Arial"/>
      <w:color w:val="auto"/>
      <w:sz w:val="24"/>
      <w:szCs w:val="20"/>
    </w:rPr>
  </w:style>
  <w:style w:type="character" w:customStyle="1" w:styleId="afd">
    <w:name w:val="Ариал Знак"/>
    <w:rsid w:val="00794CE7"/>
    <w:rPr>
      <w:rFonts w:ascii="Arial" w:hAnsi="Arial" w:cs="Arial"/>
      <w:sz w:val="24"/>
      <w:lang w:val="ru-RU" w:eastAsia="ru-RU" w:bidi="ar-SA"/>
    </w:rPr>
  </w:style>
  <w:style w:type="table" w:styleId="afe">
    <w:name w:val="Table Grid"/>
    <w:basedOn w:val="a3"/>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ial12">
    <w:name w:val="Заголовок 1_Arial 12 полужирный"/>
    <w:basedOn w:val="10"/>
    <w:link w:val="1Arial120"/>
    <w:rsid w:val="00794CE7"/>
    <w:pPr>
      <w:keepLines w:val="0"/>
      <w:spacing w:before="100" w:beforeAutospacing="1"/>
      <w:jc w:val="center"/>
    </w:pPr>
    <w:rPr>
      <w:rFonts w:ascii="Arial" w:eastAsia="Times New Roman" w:hAnsi="Arial" w:cs="Arial"/>
      <w:b/>
      <w:color w:val="auto"/>
      <w:sz w:val="24"/>
      <w:szCs w:val="24"/>
    </w:rPr>
  </w:style>
  <w:style w:type="character" w:styleId="aff">
    <w:name w:val="Strong"/>
    <w:qFormat/>
    <w:rsid w:val="00794CE7"/>
    <w:rPr>
      <w:b/>
      <w:bCs/>
    </w:rPr>
  </w:style>
  <w:style w:type="character" w:styleId="aff0">
    <w:name w:val="Hyperlink"/>
    <w:uiPriority w:val="99"/>
    <w:rsid w:val="00794CE7"/>
    <w:rPr>
      <w:color w:val="0071DB"/>
      <w:u w:val="single"/>
    </w:rPr>
  </w:style>
  <w:style w:type="character" w:customStyle="1" w:styleId="catclicks1">
    <w:name w:val="cat_clicks1"/>
    <w:rsid w:val="00794CE7"/>
    <w:rPr>
      <w:vanish w:val="0"/>
      <w:webHidden w:val="0"/>
      <w:color w:val="A0A0A0"/>
      <w:sz w:val="19"/>
      <w:szCs w:val="19"/>
      <w:specVanish w:val="0"/>
    </w:rPr>
  </w:style>
  <w:style w:type="paragraph" w:customStyle="1" w:styleId="25">
    <w:name w:val="Стиль2"/>
    <w:basedOn w:val="2"/>
    <w:qFormat/>
    <w:rsid w:val="00794CE7"/>
    <w:pPr>
      <w:keepNext w:val="0"/>
      <w:ind w:firstLine="709"/>
      <w:jc w:val="left"/>
    </w:pPr>
    <w:rPr>
      <w:b/>
      <w:szCs w:val="24"/>
    </w:rPr>
  </w:style>
  <w:style w:type="paragraph" w:customStyle="1" w:styleId="16">
    <w:name w:val="Стиль1"/>
    <w:basedOn w:val="10"/>
    <w:qFormat/>
    <w:rsid w:val="00794CE7"/>
    <w:pPr>
      <w:keepLines w:val="0"/>
      <w:spacing w:after="60"/>
      <w:ind w:left="360" w:right="1132" w:hanging="360"/>
    </w:pPr>
    <w:rPr>
      <w:rFonts w:ascii="Cambria" w:eastAsia="Times New Roman" w:hAnsi="Cambria" w:cs="Times New Roman"/>
      <w:b/>
      <w:bCs/>
      <w:color w:val="auto"/>
      <w:kern w:val="32"/>
      <w:sz w:val="24"/>
      <w:szCs w:val="24"/>
    </w:rPr>
  </w:style>
  <w:style w:type="character" w:customStyle="1" w:styleId="26">
    <w:name w:val="Стиль2 Знак"/>
    <w:rsid w:val="00794CE7"/>
    <w:rPr>
      <w:b/>
      <w:sz w:val="24"/>
      <w:szCs w:val="24"/>
      <w:lang w:val="ru-RU" w:eastAsia="ru-RU" w:bidi="ar-SA"/>
    </w:rPr>
  </w:style>
  <w:style w:type="character" w:customStyle="1" w:styleId="17">
    <w:name w:val="Стиль1 Знак"/>
    <w:rsid w:val="00794CE7"/>
    <w:rPr>
      <w:rFonts w:ascii="Cambria" w:hAnsi="Cambria"/>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794CE7"/>
    <w:pPr>
      <w:spacing w:after="100" w:line="360" w:lineRule="auto"/>
      <w:ind w:firstLine="720"/>
      <w:jc w:val="both"/>
    </w:pPr>
    <w:rPr>
      <w:rFonts w:ascii="Arial" w:hAnsi="Arial"/>
      <w:color w:val="auto"/>
      <w:sz w:val="24"/>
      <w:szCs w:val="20"/>
    </w:rPr>
  </w:style>
  <w:style w:type="paragraph" w:styleId="aff1">
    <w:name w:val="Balloon Text"/>
    <w:basedOn w:val="a1"/>
    <w:link w:val="aff2"/>
    <w:rsid w:val="00794CE7"/>
    <w:rPr>
      <w:rFonts w:ascii="Tahoma" w:hAnsi="Tahoma" w:cs="Tahoma"/>
      <w:sz w:val="16"/>
      <w:szCs w:val="16"/>
    </w:rPr>
  </w:style>
  <w:style w:type="character" w:customStyle="1" w:styleId="aff2">
    <w:name w:val="Текст выноски Знак"/>
    <w:basedOn w:val="a2"/>
    <w:link w:val="aff1"/>
    <w:rsid w:val="00794CE7"/>
    <w:rPr>
      <w:rFonts w:ascii="Tahoma" w:eastAsia="Times New Roman" w:hAnsi="Tahoma" w:cs="Tahoma"/>
      <w:color w:val="000000"/>
      <w:sz w:val="16"/>
      <w:szCs w:val="16"/>
      <w:lang w:eastAsia="ru-RU"/>
    </w:rPr>
  </w:style>
  <w:style w:type="paragraph" w:customStyle="1" w:styleId="aff3">
    <w:name w:val="Абзац рядовой Знак"/>
    <w:basedOn w:val="a1"/>
    <w:link w:val="aff4"/>
    <w:autoRedefine/>
    <w:rsid w:val="00794CE7"/>
    <w:pPr>
      <w:ind w:left="284"/>
      <w:jc w:val="both"/>
    </w:pPr>
    <w:rPr>
      <w:color w:val="auto"/>
      <w:lang w:val="en-US"/>
    </w:rPr>
  </w:style>
  <w:style w:type="character" w:customStyle="1" w:styleId="aff4">
    <w:name w:val="Абзац рядовой Знак Знак"/>
    <w:link w:val="aff3"/>
    <w:rsid w:val="00794CE7"/>
    <w:rPr>
      <w:rFonts w:ascii="Times New Roman" w:eastAsia="Times New Roman" w:hAnsi="Times New Roman" w:cs="Times New Roman"/>
      <w:sz w:val="28"/>
      <w:szCs w:val="28"/>
      <w:lang w:val="en-US" w:eastAsia="ru-RU"/>
    </w:rPr>
  </w:style>
  <w:style w:type="paragraph" w:styleId="35">
    <w:name w:val="toc 3"/>
    <w:basedOn w:val="a1"/>
    <w:next w:val="a1"/>
    <w:autoRedefine/>
    <w:uiPriority w:val="39"/>
    <w:rsid w:val="00794CE7"/>
    <w:pPr>
      <w:ind w:left="560"/>
    </w:pPr>
    <w:rPr>
      <w:sz w:val="24"/>
      <w:szCs w:val="20"/>
    </w:rPr>
  </w:style>
  <w:style w:type="paragraph" w:customStyle="1" w:styleId="CharChar">
    <w:name w:val="Char Char"/>
    <w:basedOn w:val="a1"/>
    <w:rsid w:val="00794CE7"/>
    <w:pPr>
      <w:spacing w:after="160" w:line="240" w:lineRule="exact"/>
    </w:pPr>
    <w:rPr>
      <w:rFonts w:ascii="Verdana" w:hAnsi="Verdana"/>
      <w:color w:val="auto"/>
      <w:sz w:val="24"/>
      <w:szCs w:val="24"/>
      <w:lang w:val="en-US" w:eastAsia="en-US"/>
    </w:rPr>
  </w:style>
  <w:style w:type="paragraph" w:customStyle="1" w:styleId="aff5">
    <w:name w:val="заголовок таб"/>
    <w:basedOn w:val="ac"/>
    <w:link w:val="aff6"/>
    <w:autoRedefine/>
    <w:rsid w:val="00794CE7"/>
    <w:pPr>
      <w:keepNext/>
      <w:keepLines/>
      <w:tabs>
        <w:tab w:val="left" w:pos="-38"/>
      </w:tabs>
      <w:spacing w:before="120" w:after="240"/>
      <w:jc w:val="center"/>
    </w:pPr>
    <w:rPr>
      <w:rFonts w:ascii="Times New Roman" w:hAnsi="Times New Roman"/>
      <w:b/>
      <w:spacing w:val="-1"/>
      <w:sz w:val="24"/>
      <w:szCs w:val="24"/>
    </w:rPr>
  </w:style>
  <w:style w:type="character" w:customStyle="1" w:styleId="aff6">
    <w:name w:val="заголовок таб Знак"/>
    <w:link w:val="aff5"/>
    <w:rsid w:val="00794CE7"/>
    <w:rPr>
      <w:rFonts w:ascii="Times New Roman" w:eastAsia="Times New Roman" w:hAnsi="Times New Roman" w:cs="Times New Roman"/>
      <w:b/>
      <w:spacing w:val="-1"/>
      <w:sz w:val="24"/>
      <w:szCs w:val="24"/>
      <w:lang w:eastAsia="ru-RU"/>
    </w:rPr>
  </w:style>
  <w:style w:type="paragraph" w:customStyle="1" w:styleId="210">
    <w:name w:val="Основной текст 21"/>
    <w:basedOn w:val="a1"/>
    <w:rsid w:val="00794CE7"/>
    <w:pPr>
      <w:widowControl w:val="0"/>
      <w:overflowPunct w:val="0"/>
      <w:autoSpaceDE w:val="0"/>
      <w:autoSpaceDN w:val="0"/>
      <w:adjustRightInd w:val="0"/>
      <w:ind w:left="1080"/>
    </w:pPr>
    <w:rPr>
      <w:color w:val="auto"/>
      <w:szCs w:val="20"/>
    </w:rPr>
  </w:style>
  <w:style w:type="paragraph" w:customStyle="1" w:styleId="310">
    <w:name w:val="Основной текст с отступом 31"/>
    <w:basedOn w:val="a1"/>
    <w:rsid w:val="00794CE7"/>
    <w:pPr>
      <w:overflowPunct w:val="0"/>
      <w:autoSpaceDE w:val="0"/>
      <w:autoSpaceDN w:val="0"/>
      <w:adjustRightInd w:val="0"/>
      <w:ind w:firstLine="708"/>
      <w:jc w:val="both"/>
    </w:pPr>
    <w:rPr>
      <w:color w:val="auto"/>
      <w:szCs w:val="20"/>
    </w:rPr>
  </w:style>
  <w:style w:type="paragraph" w:customStyle="1" w:styleId="311">
    <w:name w:val="Основной текст 31"/>
    <w:basedOn w:val="a1"/>
    <w:rsid w:val="00794CE7"/>
    <w:pPr>
      <w:overflowPunct w:val="0"/>
      <w:autoSpaceDE w:val="0"/>
      <w:autoSpaceDN w:val="0"/>
      <w:adjustRightInd w:val="0"/>
      <w:jc w:val="both"/>
    </w:pPr>
    <w:rPr>
      <w:color w:val="auto"/>
      <w:szCs w:val="20"/>
    </w:rPr>
  </w:style>
  <w:style w:type="paragraph" w:customStyle="1" w:styleId="211">
    <w:name w:val="Основной текст с отступом 21"/>
    <w:basedOn w:val="a1"/>
    <w:rsid w:val="00794CE7"/>
    <w:pPr>
      <w:overflowPunct w:val="0"/>
      <w:autoSpaceDE w:val="0"/>
      <w:autoSpaceDN w:val="0"/>
      <w:adjustRightInd w:val="0"/>
      <w:ind w:firstLine="705"/>
      <w:jc w:val="both"/>
    </w:pPr>
    <w:rPr>
      <w:color w:val="auto"/>
      <w:szCs w:val="20"/>
    </w:rPr>
  </w:style>
  <w:style w:type="paragraph" w:customStyle="1" w:styleId="aff7">
    <w:name w:val="Заголовок раздела"/>
    <w:basedOn w:val="10"/>
    <w:autoRedefine/>
    <w:rsid w:val="00794CE7"/>
    <w:pPr>
      <w:keepLines w:val="0"/>
      <w:spacing w:after="60" w:line="480" w:lineRule="auto"/>
      <w:jc w:val="center"/>
    </w:pPr>
    <w:rPr>
      <w:rFonts w:ascii="Times New Roman" w:eastAsia="Times New Roman" w:hAnsi="Times New Roman" w:cs="Times New Roman"/>
      <w:b/>
      <w:bCs/>
      <w:color w:val="000000"/>
      <w:kern w:val="32"/>
      <w:sz w:val="28"/>
    </w:rPr>
  </w:style>
  <w:style w:type="paragraph" w:customStyle="1" w:styleId="27">
    <w:name w:val="Знак2"/>
    <w:basedOn w:val="a1"/>
    <w:rsid w:val="00794CE7"/>
    <w:pPr>
      <w:spacing w:after="160" w:line="240" w:lineRule="exact"/>
    </w:pPr>
    <w:rPr>
      <w:rFonts w:ascii="Verdana" w:hAnsi="Verdana"/>
      <w:color w:val="auto"/>
      <w:sz w:val="24"/>
      <w:szCs w:val="24"/>
      <w:lang w:val="en-US" w:eastAsia="en-US"/>
    </w:rPr>
  </w:style>
  <w:style w:type="character" w:customStyle="1" w:styleId="pubarticletitle">
    <w:name w:val="pub_article_title"/>
    <w:basedOn w:val="a2"/>
    <w:rsid w:val="00794CE7"/>
  </w:style>
  <w:style w:type="paragraph" w:customStyle="1" w:styleId="28">
    <w:name w:val="Знак2"/>
    <w:basedOn w:val="a1"/>
    <w:rsid w:val="00794CE7"/>
    <w:pPr>
      <w:spacing w:after="160" w:line="240" w:lineRule="exact"/>
    </w:pPr>
    <w:rPr>
      <w:rFonts w:ascii="Verdana" w:hAnsi="Verdana"/>
      <w:color w:val="auto"/>
      <w:sz w:val="24"/>
      <w:szCs w:val="24"/>
      <w:lang w:val="en-US" w:eastAsia="en-US"/>
    </w:rPr>
  </w:style>
  <w:style w:type="paragraph" w:customStyle="1" w:styleId="ConsPlusTitle">
    <w:name w:val="ConsPlusTitle"/>
    <w:uiPriority w:val="99"/>
    <w:rsid w:val="00794C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8">
    <w:name w:val="Абзац списка1"/>
    <w:basedOn w:val="a1"/>
    <w:rsid w:val="00794CE7"/>
    <w:pPr>
      <w:ind w:left="720"/>
    </w:pPr>
    <w:rPr>
      <w:rFonts w:eastAsia="Calibri"/>
    </w:rPr>
  </w:style>
  <w:style w:type="paragraph" w:customStyle="1" w:styleId="aff8">
    <w:name w:val="Абзац рядовой"/>
    <w:basedOn w:val="a1"/>
    <w:autoRedefine/>
    <w:rsid w:val="00794CE7"/>
    <w:pPr>
      <w:ind w:firstLine="420"/>
      <w:jc w:val="both"/>
    </w:pPr>
    <w:rPr>
      <w:color w:val="auto"/>
      <w:sz w:val="24"/>
      <w:szCs w:val="24"/>
    </w:rPr>
  </w:style>
  <w:style w:type="paragraph" w:styleId="29">
    <w:name w:val="toc 2"/>
    <w:basedOn w:val="a1"/>
    <w:next w:val="a1"/>
    <w:uiPriority w:val="39"/>
    <w:rsid w:val="00794CE7"/>
    <w:pPr>
      <w:tabs>
        <w:tab w:val="right" w:leader="dot" w:pos="9628"/>
      </w:tabs>
      <w:spacing w:before="120"/>
      <w:ind w:left="567"/>
    </w:pPr>
    <w:rPr>
      <w:bCs/>
      <w:szCs w:val="22"/>
    </w:rPr>
  </w:style>
  <w:style w:type="paragraph" w:customStyle="1" w:styleId="ConsPlusNonformat">
    <w:name w:val="ConsPlusNonformat"/>
    <w:uiPriority w:val="99"/>
    <w:rsid w:val="00794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МГП таблица"/>
    <w:basedOn w:val="a5"/>
    <w:qFormat/>
    <w:rsid w:val="00794CE7"/>
    <w:pPr>
      <w:spacing w:before="100" w:beforeAutospacing="1" w:after="100" w:afterAutospacing="1" w:line="240" w:lineRule="auto"/>
      <w:ind w:left="-57" w:right="-57" w:firstLine="0"/>
      <w:jc w:val="center"/>
    </w:pPr>
    <w:rPr>
      <w:sz w:val="24"/>
      <w:szCs w:val="24"/>
    </w:rPr>
  </w:style>
  <w:style w:type="paragraph" w:customStyle="1" w:styleId="110">
    <w:name w:val="МГП 1.1"/>
    <w:basedOn w:val="2"/>
    <w:next w:val="a5"/>
    <w:link w:val="111"/>
    <w:qFormat/>
    <w:rsid w:val="00794CE7"/>
    <w:pPr>
      <w:spacing w:after="120"/>
      <w:ind w:left="709"/>
      <w:jc w:val="left"/>
    </w:pPr>
    <w:rPr>
      <w:b/>
      <w:bCs/>
      <w:sz w:val="28"/>
      <w:szCs w:val="28"/>
    </w:rPr>
  </w:style>
  <w:style w:type="character" w:customStyle="1" w:styleId="111">
    <w:name w:val="МГП 1.1 Знак"/>
    <w:basedOn w:val="20"/>
    <w:link w:val="110"/>
    <w:rsid w:val="00794CE7"/>
    <w:rPr>
      <w:rFonts w:ascii="Times New Roman" w:eastAsia="Times New Roman" w:hAnsi="Times New Roman" w:cs="Times New Roman"/>
      <w:b/>
      <w:bCs/>
      <w:sz w:val="28"/>
      <w:szCs w:val="28"/>
      <w:lang w:eastAsia="ru-RU"/>
    </w:rPr>
  </w:style>
  <w:style w:type="paragraph" w:customStyle="1" w:styleId="1110">
    <w:name w:val="МГП 1.1.1"/>
    <w:basedOn w:val="af"/>
    <w:next w:val="a5"/>
    <w:link w:val="1111"/>
    <w:qFormat/>
    <w:rsid w:val="00794CE7"/>
    <w:pPr>
      <w:spacing w:after="0"/>
      <w:ind w:left="0" w:firstLine="709"/>
      <w:jc w:val="both"/>
      <w:outlineLvl w:val="2"/>
    </w:pPr>
    <w:rPr>
      <w:b/>
      <w:sz w:val="28"/>
      <w:szCs w:val="28"/>
    </w:rPr>
  </w:style>
  <w:style w:type="character" w:customStyle="1" w:styleId="112">
    <w:name w:val="Заголовок 1 Знак1"/>
    <w:aliases w:val="Заголовок 1 Знак Знак1"/>
    <w:rsid w:val="00794CE7"/>
    <w:rPr>
      <w:rFonts w:ascii="Arial" w:hAnsi="Arial" w:cs="Arial"/>
      <w:b/>
      <w:bCs/>
      <w:color w:val="000000"/>
      <w:kern w:val="32"/>
      <w:sz w:val="32"/>
      <w:szCs w:val="32"/>
    </w:rPr>
  </w:style>
  <w:style w:type="character" w:customStyle="1" w:styleId="1111">
    <w:name w:val="МГП 1.1.1 Знак"/>
    <w:basedOn w:val="af0"/>
    <w:link w:val="1110"/>
    <w:rsid w:val="00794CE7"/>
    <w:rPr>
      <w:rFonts w:ascii="Times New Roman" w:eastAsia="Times New Roman" w:hAnsi="Times New Roman" w:cs="Times New Roman"/>
      <w:b/>
      <w:sz w:val="28"/>
      <w:szCs w:val="28"/>
      <w:lang w:eastAsia="ru-RU"/>
    </w:rPr>
  </w:style>
  <w:style w:type="character" w:styleId="affa">
    <w:name w:val="FollowedHyperlink"/>
    <w:rsid w:val="00794CE7"/>
    <w:rPr>
      <w:color w:val="800080"/>
      <w:u w:val="single"/>
    </w:rPr>
  </w:style>
  <w:style w:type="paragraph" w:styleId="affb">
    <w:name w:val="Normal (Web)"/>
    <w:basedOn w:val="a1"/>
    <w:uiPriority w:val="99"/>
    <w:rsid w:val="00794CE7"/>
    <w:pPr>
      <w:spacing w:before="100" w:beforeAutospacing="1" w:after="100" w:afterAutospacing="1"/>
    </w:pPr>
    <w:rPr>
      <w:color w:val="auto"/>
      <w:sz w:val="24"/>
      <w:szCs w:val="24"/>
    </w:rPr>
  </w:style>
  <w:style w:type="paragraph" w:styleId="affc">
    <w:name w:val="footnote text"/>
    <w:basedOn w:val="a1"/>
    <w:link w:val="affd"/>
    <w:semiHidden/>
    <w:rsid w:val="00794CE7"/>
    <w:pPr>
      <w:ind w:firstLine="709"/>
      <w:jc w:val="both"/>
    </w:pPr>
    <w:rPr>
      <w:rFonts w:ascii="Arial" w:hAnsi="Arial" w:cs="Arial"/>
      <w:color w:val="auto"/>
      <w:sz w:val="18"/>
      <w:szCs w:val="18"/>
    </w:rPr>
  </w:style>
  <w:style w:type="character" w:customStyle="1" w:styleId="affd">
    <w:name w:val="Текст сноски Знак"/>
    <w:basedOn w:val="a2"/>
    <w:link w:val="affc"/>
    <w:semiHidden/>
    <w:rsid w:val="00794CE7"/>
    <w:rPr>
      <w:rFonts w:ascii="Arial" w:eastAsia="Times New Roman" w:hAnsi="Arial" w:cs="Arial"/>
      <w:sz w:val="18"/>
      <w:szCs w:val="18"/>
      <w:lang w:eastAsia="ru-RU"/>
    </w:rPr>
  </w:style>
  <w:style w:type="paragraph" w:styleId="affe">
    <w:name w:val="annotation text"/>
    <w:basedOn w:val="a1"/>
    <w:link w:val="afff"/>
    <w:semiHidden/>
    <w:rsid w:val="00794CE7"/>
    <w:rPr>
      <w:color w:val="auto"/>
      <w:sz w:val="20"/>
      <w:szCs w:val="20"/>
    </w:rPr>
  </w:style>
  <w:style w:type="character" w:customStyle="1" w:styleId="afff">
    <w:name w:val="Текст примечания Знак"/>
    <w:basedOn w:val="a2"/>
    <w:link w:val="affe"/>
    <w:semiHidden/>
    <w:rsid w:val="00794CE7"/>
    <w:rPr>
      <w:rFonts w:ascii="Times New Roman" w:eastAsia="Times New Roman" w:hAnsi="Times New Roman" w:cs="Times New Roman"/>
      <w:sz w:val="20"/>
      <w:szCs w:val="20"/>
      <w:lang w:eastAsia="ru-RU"/>
    </w:rPr>
  </w:style>
  <w:style w:type="paragraph" w:styleId="afff0">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1"/>
    <w:next w:val="a1"/>
    <w:link w:val="afff1"/>
    <w:qFormat/>
    <w:rsid w:val="00794CE7"/>
    <w:pPr>
      <w:jc w:val="center"/>
    </w:pPr>
    <w:rPr>
      <w:color w:val="auto"/>
      <w:sz w:val="26"/>
      <w:szCs w:val="26"/>
    </w:rPr>
  </w:style>
  <w:style w:type="paragraph" w:styleId="afff2">
    <w:name w:val="endnote text"/>
    <w:basedOn w:val="a1"/>
    <w:link w:val="afff3"/>
    <w:semiHidden/>
    <w:rsid w:val="00794CE7"/>
    <w:pPr>
      <w:widowControl w:val="0"/>
      <w:autoSpaceDE w:val="0"/>
    </w:pPr>
    <w:rPr>
      <w:color w:val="auto"/>
      <w:sz w:val="20"/>
      <w:szCs w:val="20"/>
      <w:lang w:eastAsia="ar-SA"/>
    </w:rPr>
  </w:style>
  <w:style w:type="character" w:customStyle="1" w:styleId="afff3">
    <w:name w:val="Текст концевой сноски Знак"/>
    <w:basedOn w:val="a2"/>
    <w:link w:val="afff2"/>
    <w:semiHidden/>
    <w:rsid w:val="00794CE7"/>
    <w:rPr>
      <w:rFonts w:ascii="Times New Roman" w:eastAsia="Times New Roman" w:hAnsi="Times New Roman" w:cs="Times New Roman"/>
      <w:sz w:val="20"/>
      <w:szCs w:val="20"/>
      <w:lang w:eastAsia="ar-SA"/>
    </w:rPr>
  </w:style>
  <w:style w:type="paragraph" w:styleId="afff4">
    <w:name w:val="Message Header"/>
    <w:basedOn w:val="a1"/>
    <w:link w:val="afff5"/>
    <w:rsid w:val="00794C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szCs w:val="24"/>
    </w:rPr>
  </w:style>
  <w:style w:type="character" w:customStyle="1" w:styleId="afff5">
    <w:name w:val="Шапка Знак"/>
    <w:basedOn w:val="a2"/>
    <w:link w:val="afff4"/>
    <w:rsid w:val="00794CE7"/>
    <w:rPr>
      <w:rFonts w:ascii="Arial" w:eastAsia="Times New Roman" w:hAnsi="Arial" w:cs="Arial"/>
      <w:sz w:val="24"/>
      <w:szCs w:val="24"/>
      <w:shd w:val="pct20" w:color="auto" w:fill="auto"/>
      <w:lang w:eastAsia="ru-RU"/>
    </w:rPr>
  </w:style>
  <w:style w:type="paragraph" w:styleId="afff6">
    <w:name w:val="Subtitle"/>
    <w:basedOn w:val="a1"/>
    <w:link w:val="afff7"/>
    <w:qFormat/>
    <w:rsid w:val="00794CE7"/>
    <w:pPr>
      <w:ind w:left="2127"/>
    </w:pPr>
    <w:rPr>
      <w:b/>
      <w:color w:val="auto"/>
      <w:szCs w:val="20"/>
      <w:lang w:val="en-US"/>
    </w:rPr>
  </w:style>
  <w:style w:type="character" w:customStyle="1" w:styleId="afff7">
    <w:name w:val="Подзаголовок Знак"/>
    <w:basedOn w:val="a2"/>
    <w:link w:val="afff6"/>
    <w:rsid w:val="00794CE7"/>
    <w:rPr>
      <w:rFonts w:ascii="Times New Roman" w:eastAsia="Times New Roman" w:hAnsi="Times New Roman" w:cs="Times New Roman"/>
      <w:b/>
      <w:sz w:val="28"/>
      <w:szCs w:val="20"/>
      <w:lang w:val="en-US" w:eastAsia="ru-RU"/>
    </w:rPr>
  </w:style>
  <w:style w:type="paragraph" w:customStyle="1" w:styleId="afff8">
    <w:name w:val="шапка"/>
    <w:basedOn w:val="a1"/>
    <w:rsid w:val="00794CE7"/>
    <w:pPr>
      <w:jc w:val="center"/>
    </w:pPr>
    <w:rPr>
      <w:color w:val="auto"/>
      <w:sz w:val="24"/>
      <w:szCs w:val="24"/>
    </w:rPr>
  </w:style>
  <w:style w:type="paragraph" w:customStyle="1" w:styleId="afff9">
    <w:name w:val="текст"/>
    <w:basedOn w:val="ac"/>
    <w:link w:val="afffa"/>
    <w:autoRedefine/>
    <w:rsid w:val="00794CE7"/>
    <w:pPr>
      <w:tabs>
        <w:tab w:val="left" w:pos="-38"/>
      </w:tabs>
      <w:ind w:left="284" w:right="-58" w:firstLine="284"/>
      <w:jc w:val="both"/>
    </w:pPr>
    <w:rPr>
      <w:rFonts w:ascii="Times New Roman" w:hAnsi="Times New Roman"/>
      <w:color w:val="000000"/>
      <w:spacing w:val="-1"/>
      <w:sz w:val="28"/>
      <w:szCs w:val="28"/>
    </w:rPr>
  </w:style>
  <w:style w:type="paragraph" w:customStyle="1" w:styleId="2a">
    <w:name w:val="заголовок 2"/>
    <w:basedOn w:val="a1"/>
    <w:next w:val="a1"/>
    <w:rsid w:val="00794CE7"/>
    <w:pPr>
      <w:keepNext/>
      <w:widowControl w:val="0"/>
      <w:jc w:val="center"/>
    </w:pPr>
    <w:rPr>
      <w:color w:val="auto"/>
    </w:rPr>
  </w:style>
  <w:style w:type="paragraph" w:customStyle="1" w:styleId="61">
    <w:name w:val="заголовок 6"/>
    <w:basedOn w:val="a1"/>
    <w:next w:val="a1"/>
    <w:rsid w:val="00794CE7"/>
    <w:pPr>
      <w:keepNext/>
      <w:autoSpaceDE w:val="0"/>
      <w:autoSpaceDN w:val="0"/>
      <w:spacing w:line="300" w:lineRule="exact"/>
      <w:jc w:val="center"/>
    </w:pPr>
    <w:rPr>
      <w:color w:val="auto"/>
      <w:sz w:val="24"/>
      <w:szCs w:val="24"/>
    </w:rPr>
  </w:style>
  <w:style w:type="paragraph" w:customStyle="1" w:styleId="afffb">
    <w:name w:val="Çàã.ðàçäåëà"/>
    <w:basedOn w:val="a1"/>
    <w:rsid w:val="00794CE7"/>
    <w:pPr>
      <w:widowControl w:val="0"/>
      <w:autoSpaceDE w:val="0"/>
      <w:autoSpaceDN w:val="0"/>
      <w:jc w:val="center"/>
    </w:pPr>
    <w:rPr>
      <w:rFonts w:ascii="Antiqua" w:hAnsi="Antiqua"/>
      <w:color w:val="auto"/>
      <w:sz w:val="26"/>
      <w:szCs w:val="26"/>
    </w:rPr>
  </w:style>
  <w:style w:type="paragraph" w:customStyle="1" w:styleId="afffc">
    <w:name w:val="Заголовок таблицы"/>
    <w:basedOn w:val="a1"/>
    <w:rsid w:val="00794CE7"/>
    <w:pPr>
      <w:jc w:val="center"/>
    </w:pPr>
    <w:rPr>
      <w:rFonts w:ascii="Peterburg" w:hAnsi="Peterburg"/>
      <w:color w:val="auto"/>
    </w:rPr>
  </w:style>
  <w:style w:type="paragraph" w:customStyle="1" w:styleId="afffd">
    <w:name w:val="Назв.табл."/>
    <w:basedOn w:val="a1"/>
    <w:rsid w:val="00794CE7"/>
    <w:pPr>
      <w:jc w:val="right"/>
    </w:pPr>
    <w:rPr>
      <w:rFonts w:ascii="HelvDL" w:hAnsi="HelvDL"/>
      <w:i/>
      <w:iCs/>
      <w:color w:val="auto"/>
      <w:sz w:val="22"/>
      <w:szCs w:val="22"/>
    </w:rPr>
  </w:style>
  <w:style w:type="paragraph" w:customStyle="1" w:styleId="19">
    <w:name w:val="Список 1"/>
    <w:basedOn w:val="a1"/>
    <w:rsid w:val="00794CE7"/>
    <w:pPr>
      <w:spacing w:before="120" w:after="120"/>
      <w:ind w:left="360" w:hanging="360"/>
      <w:jc w:val="both"/>
    </w:pPr>
    <w:rPr>
      <w:color w:val="auto"/>
      <w:sz w:val="16"/>
      <w:szCs w:val="16"/>
    </w:rPr>
  </w:style>
  <w:style w:type="paragraph" w:customStyle="1" w:styleId="afffe">
    <w:name w:val="Список с маркерами"/>
    <w:basedOn w:val="af3"/>
    <w:rsid w:val="00794CE7"/>
    <w:pPr>
      <w:tabs>
        <w:tab w:val="num" w:pos="1080"/>
        <w:tab w:val="num" w:pos="1571"/>
      </w:tabs>
      <w:autoSpaceDE w:val="0"/>
      <w:autoSpaceDN w:val="0"/>
      <w:adjustRightInd w:val="0"/>
      <w:spacing w:before="120" w:after="0" w:line="288" w:lineRule="auto"/>
      <w:ind w:left="1060" w:hanging="340"/>
      <w:jc w:val="both"/>
    </w:pPr>
    <w:rPr>
      <w:color w:val="auto"/>
      <w:sz w:val="26"/>
      <w:szCs w:val="26"/>
    </w:rPr>
  </w:style>
  <w:style w:type="paragraph" w:customStyle="1" w:styleId="affff">
    <w:name w:val="Абзац"/>
    <w:basedOn w:val="a1"/>
    <w:rsid w:val="00794CE7"/>
    <w:pPr>
      <w:overflowPunct w:val="0"/>
      <w:autoSpaceDE w:val="0"/>
      <w:autoSpaceDN w:val="0"/>
      <w:adjustRightInd w:val="0"/>
      <w:spacing w:before="120"/>
      <w:ind w:firstLine="1276"/>
      <w:jc w:val="both"/>
    </w:pPr>
    <w:rPr>
      <w:color w:val="auto"/>
      <w:sz w:val="16"/>
      <w:szCs w:val="16"/>
    </w:rPr>
  </w:style>
  <w:style w:type="paragraph" w:customStyle="1" w:styleId="xl401">
    <w:name w:val="xl401"/>
    <w:basedOn w:val="a1"/>
    <w:rsid w:val="00794CE7"/>
    <w:pPr>
      <w:spacing w:before="100" w:after="100"/>
    </w:pPr>
    <w:rPr>
      <w:rFonts w:ascii="Courier New" w:hAnsi="Courier New" w:cs="Courier New"/>
      <w:color w:val="auto"/>
      <w:sz w:val="16"/>
      <w:szCs w:val="16"/>
    </w:rPr>
  </w:style>
  <w:style w:type="paragraph" w:customStyle="1" w:styleId="affff0">
    <w:name w:val="Заг.раздела"/>
    <w:basedOn w:val="a1"/>
    <w:rsid w:val="00794CE7"/>
    <w:pPr>
      <w:overflowPunct w:val="0"/>
      <w:autoSpaceDE w:val="0"/>
      <w:autoSpaceDN w:val="0"/>
      <w:adjustRightInd w:val="0"/>
      <w:jc w:val="center"/>
    </w:pPr>
    <w:rPr>
      <w:rFonts w:ascii="Antiqua" w:hAnsi="Antiqua"/>
      <w:color w:val="auto"/>
      <w:sz w:val="26"/>
      <w:szCs w:val="26"/>
    </w:rPr>
  </w:style>
  <w:style w:type="paragraph" w:customStyle="1" w:styleId="36">
    <w:name w:val="заголовок 3"/>
    <w:basedOn w:val="a1"/>
    <w:next w:val="a1"/>
    <w:rsid w:val="00794CE7"/>
    <w:pPr>
      <w:keepNext/>
      <w:autoSpaceDE w:val="0"/>
      <w:autoSpaceDN w:val="0"/>
      <w:spacing w:line="300" w:lineRule="exact"/>
      <w:jc w:val="center"/>
    </w:pPr>
    <w:rPr>
      <w:b/>
      <w:bCs/>
      <w:color w:val="auto"/>
    </w:rPr>
  </w:style>
  <w:style w:type="paragraph" w:customStyle="1" w:styleId="Oaenooaae">
    <w:name w:val="Oaeno oaae."/>
    <w:basedOn w:val="a1"/>
    <w:rsid w:val="00794CE7"/>
    <w:pPr>
      <w:spacing w:line="260" w:lineRule="exact"/>
    </w:pPr>
    <w:rPr>
      <w:rFonts w:ascii="HelvDL" w:hAnsi="HelvDL"/>
      <w:color w:val="auto"/>
      <w:lang w:eastAsia="ar-SA"/>
    </w:rPr>
  </w:style>
  <w:style w:type="paragraph" w:customStyle="1" w:styleId="Oaenoaiee">
    <w:name w:val="Oaeno aiee."/>
    <w:basedOn w:val="a1"/>
    <w:rsid w:val="00794CE7"/>
    <w:pPr>
      <w:spacing w:line="300" w:lineRule="exact"/>
      <w:ind w:firstLine="720"/>
      <w:jc w:val="both"/>
    </w:pPr>
    <w:rPr>
      <w:rFonts w:ascii="Peterburg" w:hAnsi="Peterburg"/>
      <w:color w:val="auto"/>
      <w:spacing w:val="-4"/>
      <w:lang w:eastAsia="ar-SA"/>
    </w:rPr>
  </w:style>
  <w:style w:type="paragraph" w:customStyle="1" w:styleId="affff1">
    <w:name w:val="Заголграф"/>
    <w:basedOn w:val="3"/>
    <w:rsid w:val="00794CE7"/>
    <w:pPr>
      <w:spacing w:before="120" w:after="240"/>
      <w:jc w:val="center"/>
      <w:outlineLvl w:val="9"/>
    </w:pPr>
    <w:rPr>
      <w:sz w:val="22"/>
      <w:szCs w:val="22"/>
    </w:rPr>
  </w:style>
  <w:style w:type="paragraph" w:customStyle="1" w:styleId="affff2">
    <w:name w:val="Çàãîëîâîê ò"/>
    <w:basedOn w:val="a1"/>
    <w:rsid w:val="00794CE7"/>
    <w:pPr>
      <w:widowControl w:val="0"/>
      <w:autoSpaceDE w:val="0"/>
      <w:spacing w:line="276" w:lineRule="auto"/>
      <w:jc w:val="center"/>
    </w:pPr>
    <w:rPr>
      <w:rFonts w:ascii="Peterburg" w:hAnsi="Peterburg"/>
      <w:color w:val="auto"/>
      <w:lang w:eastAsia="ar-SA"/>
    </w:rPr>
  </w:style>
  <w:style w:type="paragraph" w:customStyle="1" w:styleId="xl33">
    <w:name w:val="xl33"/>
    <w:basedOn w:val="a1"/>
    <w:rsid w:val="00794CE7"/>
    <w:pPr>
      <w:spacing w:before="100" w:beforeAutospacing="1" w:after="100" w:afterAutospacing="1"/>
      <w:jc w:val="center"/>
    </w:pPr>
    <w:rPr>
      <w:rFonts w:eastAsia="Arial Unicode MS"/>
      <w:b/>
      <w:bCs/>
      <w:color w:val="auto"/>
    </w:rPr>
  </w:style>
  <w:style w:type="paragraph" w:customStyle="1" w:styleId="affff3">
    <w:name w:val="текст сноски"/>
    <w:basedOn w:val="a1"/>
    <w:rsid w:val="00794CE7"/>
    <w:pPr>
      <w:widowControl w:val="0"/>
      <w:ind w:firstLine="709"/>
      <w:jc w:val="both"/>
    </w:pPr>
    <w:rPr>
      <w:rFonts w:ascii="Arial" w:hAnsi="Arial" w:cs="Arial"/>
      <w:color w:val="auto"/>
      <w:sz w:val="24"/>
      <w:szCs w:val="24"/>
    </w:rPr>
  </w:style>
  <w:style w:type="paragraph" w:customStyle="1" w:styleId="1a">
    <w:name w:val="Обычный1"/>
    <w:rsid w:val="00794CE7"/>
    <w:pPr>
      <w:spacing w:after="0" w:line="240" w:lineRule="auto"/>
    </w:pPr>
    <w:rPr>
      <w:rFonts w:ascii="Times New Roman" w:eastAsia="Times New Roman" w:hAnsi="Times New Roman" w:cs="Times New Roman"/>
      <w:sz w:val="20"/>
      <w:szCs w:val="20"/>
      <w:lang w:eastAsia="ru-RU"/>
    </w:rPr>
  </w:style>
  <w:style w:type="paragraph" w:customStyle="1" w:styleId="affff4">
    <w:name w:val="Таблица"/>
    <w:basedOn w:val="afff4"/>
    <w:rsid w:val="00794C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1b">
    <w:name w:val="çàãîëîâîê 1"/>
    <w:basedOn w:val="a1"/>
    <w:next w:val="a1"/>
    <w:rsid w:val="00794CE7"/>
    <w:pPr>
      <w:keepNext/>
      <w:widowControl w:val="0"/>
      <w:jc w:val="center"/>
    </w:pPr>
    <w:rPr>
      <w:rFonts w:ascii="Peterburg" w:hAnsi="Peterburg"/>
      <w:b/>
      <w:color w:val="auto"/>
      <w:szCs w:val="20"/>
    </w:rPr>
  </w:style>
  <w:style w:type="paragraph" w:customStyle="1" w:styleId="affff5">
    <w:name w:val="Список с номерами"/>
    <w:basedOn w:val="affff"/>
    <w:rsid w:val="00794CE7"/>
    <w:pPr>
      <w:tabs>
        <w:tab w:val="num" w:pos="1276"/>
        <w:tab w:val="num" w:pos="1680"/>
      </w:tabs>
      <w:overflowPunct/>
      <w:autoSpaceDE/>
      <w:autoSpaceDN/>
      <w:adjustRightInd/>
      <w:ind w:left="1680" w:firstLine="851"/>
    </w:pPr>
  </w:style>
  <w:style w:type="paragraph" w:customStyle="1" w:styleId="xl24">
    <w:name w:val="xl24"/>
    <w:basedOn w:val="a1"/>
    <w:rsid w:val="00794CE7"/>
    <w:pPr>
      <w:spacing w:before="100" w:beforeAutospacing="1" w:after="100" w:afterAutospacing="1"/>
      <w:jc w:val="right"/>
    </w:pPr>
    <w:rPr>
      <w:rFonts w:eastAsia="Arial Unicode MS"/>
      <w:i/>
      <w:iCs/>
      <w:color w:val="auto"/>
      <w:sz w:val="26"/>
      <w:szCs w:val="26"/>
    </w:rPr>
  </w:style>
  <w:style w:type="character" w:styleId="affff6">
    <w:name w:val="footnote reference"/>
    <w:semiHidden/>
    <w:rsid w:val="00794CE7"/>
    <w:rPr>
      <w:vertAlign w:val="superscript"/>
    </w:rPr>
  </w:style>
  <w:style w:type="table" w:styleId="1c">
    <w:name w:val="Table Grid 1"/>
    <w:basedOn w:val="a3"/>
    <w:rsid w:val="00794CE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
    <w:name w:val="Стиль многоуровневый"/>
    <w:rsid w:val="00794CE7"/>
    <w:pPr>
      <w:numPr>
        <w:numId w:val="5"/>
      </w:numPr>
    </w:pPr>
  </w:style>
  <w:style w:type="paragraph" w:styleId="affff7">
    <w:name w:val="TOC Heading"/>
    <w:basedOn w:val="10"/>
    <w:next w:val="a1"/>
    <w:uiPriority w:val="39"/>
    <w:qFormat/>
    <w:rsid w:val="00794CE7"/>
    <w:pPr>
      <w:spacing w:before="480" w:line="276" w:lineRule="auto"/>
      <w:outlineLvl w:val="9"/>
    </w:pPr>
    <w:rPr>
      <w:rFonts w:ascii="Cambria" w:eastAsia="Times New Roman" w:hAnsi="Cambria" w:cs="Times New Roman"/>
      <w:b/>
      <w:bCs/>
      <w:color w:val="365F91"/>
      <w:sz w:val="28"/>
      <w:szCs w:val="28"/>
      <w:lang w:eastAsia="en-US"/>
    </w:rPr>
  </w:style>
  <w:style w:type="paragraph" w:styleId="1d">
    <w:name w:val="toc 1"/>
    <w:basedOn w:val="a1"/>
    <w:next w:val="a1"/>
    <w:uiPriority w:val="39"/>
    <w:rsid w:val="00794CE7"/>
    <w:pPr>
      <w:tabs>
        <w:tab w:val="right" w:leader="dot" w:pos="9628"/>
      </w:tabs>
      <w:spacing w:before="120"/>
      <w:ind w:firstLine="278"/>
    </w:pPr>
    <w:rPr>
      <w:b/>
      <w:bCs/>
      <w:iCs/>
      <w:noProof/>
    </w:rPr>
  </w:style>
  <w:style w:type="paragraph" w:styleId="41">
    <w:name w:val="toc 4"/>
    <w:basedOn w:val="a1"/>
    <w:next w:val="a1"/>
    <w:autoRedefine/>
    <w:uiPriority w:val="39"/>
    <w:rsid w:val="00794CE7"/>
    <w:pPr>
      <w:ind w:left="840"/>
    </w:pPr>
    <w:rPr>
      <w:rFonts w:ascii="Calibri" w:hAnsi="Calibri"/>
      <w:sz w:val="20"/>
      <w:szCs w:val="20"/>
    </w:rPr>
  </w:style>
  <w:style w:type="paragraph" w:styleId="51">
    <w:name w:val="toc 5"/>
    <w:basedOn w:val="a1"/>
    <w:next w:val="a1"/>
    <w:autoRedefine/>
    <w:rsid w:val="00794CE7"/>
    <w:pPr>
      <w:ind w:left="1120"/>
    </w:pPr>
    <w:rPr>
      <w:rFonts w:ascii="Calibri" w:hAnsi="Calibri"/>
      <w:sz w:val="20"/>
      <w:szCs w:val="20"/>
    </w:rPr>
  </w:style>
  <w:style w:type="paragraph" w:styleId="62">
    <w:name w:val="toc 6"/>
    <w:basedOn w:val="a1"/>
    <w:next w:val="a1"/>
    <w:autoRedefine/>
    <w:uiPriority w:val="39"/>
    <w:rsid w:val="00794CE7"/>
    <w:pPr>
      <w:ind w:left="1400"/>
    </w:pPr>
    <w:rPr>
      <w:rFonts w:ascii="Calibri" w:hAnsi="Calibri"/>
      <w:sz w:val="20"/>
      <w:szCs w:val="20"/>
    </w:rPr>
  </w:style>
  <w:style w:type="paragraph" w:styleId="71">
    <w:name w:val="toc 7"/>
    <w:basedOn w:val="a1"/>
    <w:next w:val="a1"/>
    <w:autoRedefine/>
    <w:rsid w:val="00794CE7"/>
    <w:pPr>
      <w:ind w:left="1680"/>
    </w:pPr>
    <w:rPr>
      <w:rFonts w:ascii="Calibri" w:hAnsi="Calibri"/>
      <w:sz w:val="20"/>
      <w:szCs w:val="20"/>
    </w:rPr>
  </w:style>
  <w:style w:type="paragraph" w:styleId="81">
    <w:name w:val="toc 8"/>
    <w:basedOn w:val="a1"/>
    <w:next w:val="a1"/>
    <w:autoRedefine/>
    <w:rsid w:val="00794CE7"/>
    <w:pPr>
      <w:ind w:left="1960"/>
    </w:pPr>
    <w:rPr>
      <w:rFonts w:ascii="Calibri" w:hAnsi="Calibri"/>
      <w:sz w:val="20"/>
      <w:szCs w:val="20"/>
    </w:rPr>
  </w:style>
  <w:style w:type="paragraph" w:styleId="91">
    <w:name w:val="toc 9"/>
    <w:basedOn w:val="a1"/>
    <w:next w:val="a1"/>
    <w:autoRedefine/>
    <w:rsid w:val="00794CE7"/>
    <w:pPr>
      <w:ind w:left="2240"/>
    </w:pPr>
    <w:rPr>
      <w:rFonts w:ascii="Calibri" w:hAnsi="Calibri"/>
      <w:sz w:val="20"/>
      <w:szCs w:val="20"/>
    </w:rPr>
  </w:style>
  <w:style w:type="paragraph" w:customStyle="1" w:styleId="114">
    <w:name w:val="Стиль Заголовок 1 + 14 пт"/>
    <w:basedOn w:val="10"/>
    <w:rsid w:val="00794CE7"/>
    <w:pPr>
      <w:keepLines w:val="0"/>
      <w:tabs>
        <w:tab w:val="num" w:pos="432"/>
      </w:tabs>
      <w:spacing w:after="60"/>
      <w:ind w:left="432" w:hanging="432"/>
      <w:jc w:val="center"/>
    </w:pPr>
    <w:rPr>
      <w:rFonts w:ascii="Times New Roman" w:eastAsia="SimSun" w:hAnsi="Times New Roman" w:cs="Arial"/>
      <w:b/>
      <w:bCs/>
      <w:color w:val="auto"/>
      <w:kern w:val="32"/>
      <w:sz w:val="28"/>
      <w:lang w:eastAsia="zh-CN"/>
    </w:rPr>
  </w:style>
  <w:style w:type="paragraph" w:customStyle="1" w:styleId="affff8">
    <w:name w:val="таблица"/>
    <w:basedOn w:val="af3"/>
    <w:rsid w:val="00794CE7"/>
    <w:pPr>
      <w:spacing w:before="60" w:after="60"/>
      <w:ind w:firstLine="709"/>
      <w:jc w:val="both"/>
    </w:pPr>
    <w:rPr>
      <w:color w:val="auto"/>
      <w:sz w:val="24"/>
      <w:szCs w:val="20"/>
    </w:rPr>
  </w:style>
  <w:style w:type="paragraph" w:customStyle="1" w:styleId="affff9">
    <w:name w:val="МГП ОСНОВНОЙ ТЕКСТ"/>
    <w:basedOn w:val="af3"/>
    <w:qFormat/>
    <w:rsid w:val="00794CE7"/>
    <w:pPr>
      <w:spacing w:after="0"/>
      <w:ind w:firstLine="709"/>
      <w:jc w:val="both"/>
    </w:pPr>
    <w:rPr>
      <w:color w:val="auto"/>
    </w:rPr>
  </w:style>
  <w:style w:type="paragraph" w:customStyle="1" w:styleId="1e">
    <w:name w:val="МГП 1 ЗАГОЛОВОК"/>
    <w:basedOn w:val="10"/>
    <w:next w:val="affff9"/>
    <w:qFormat/>
    <w:rsid w:val="00794CE7"/>
    <w:pPr>
      <w:keepLines w:val="0"/>
      <w:spacing w:before="0"/>
      <w:ind w:firstLine="709"/>
      <w:jc w:val="both"/>
    </w:pPr>
    <w:rPr>
      <w:rFonts w:ascii="Times New Roman" w:eastAsia="Times New Roman" w:hAnsi="Times New Roman" w:cs="Times New Roman"/>
      <w:b/>
      <w:color w:val="auto"/>
      <w:sz w:val="28"/>
      <w:szCs w:val="20"/>
    </w:rPr>
  </w:style>
  <w:style w:type="paragraph" w:customStyle="1" w:styleId="affffa">
    <w:name w:val="Стиль ИБС"/>
    <w:basedOn w:val="a1"/>
    <w:link w:val="affffb"/>
    <w:semiHidden/>
    <w:rsid w:val="00794CE7"/>
    <w:pPr>
      <w:tabs>
        <w:tab w:val="center" w:pos="4677"/>
        <w:tab w:val="right" w:pos="9355"/>
      </w:tabs>
      <w:ind w:left="284" w:firstLine="283"/>
      <w:jc w:val="both"/>
    </w:pPr>
    <w:rPr>
      <w:bCs/>
      <w:color w:val="003366"/>
    </w:rPr>
  </w:style>
  <w:style w:type="character" w:customStyle="1" w:styleId="affffb">
    <w:name w:val="Стиль ИБС Знак"/>
    <w:link w:val="affffa"/>
    <w:rsid w:val="00794CE7"/>
    <w:rPr>
      <w:rFonts w:ascii="Times New Roman" w:eastAsia="Times New Roman" w:hAnsi="Times New Roman" w:cs="Times New Roman"/>
      <w:bCs/>
      <w:color w:val="003366"/>
      <w:sz w:val="28"/>
      <w:szCs w:val="28"/>
      <w:lang w:eastAsia="ru-RU"/>
    </w:rPr>
  </w:style>
  <w:style w:type="paragraph" w:customStyle="1" w:styleId="affffc">
    <w:name w:val="Таблица Текст"/>
    <w:basedOn w:val="ac"/>
    <w:semiHidden/>
    <w:rsid w:val="00794CE7"/>
    <w:pPr>
      <w:jc w:val="both"/>
    </w:pPr>
    <w:rPr>
      <w:rFonts w:ascii="Times New Roman" w:hAnsi="Times New Roman"/>
    </w:rPr>
  </w:style>
  <w:style w:type="character" w:customStyle="1" w:styleId="affffd">
    <w:name w:val="Колонтитул_"/>
    <w:link w:val="affffe"/>
    <w:locked/>
    <w:rsid w:val="00794CE7"/>
    <w:rPr>
      <w:shd w:val="clear" w:color="auto" w:fill="FFFFFF"/>
    </w:rPr>
  </w:style>
  <w:style w:type="character" w:customStyle="1" w:styleId="113">
    <w:name w:val="Колонтитул + 11"/>
    <w:aliases w:val="5 pt"/>
    <w:rsid w:val="00794CE7"/>
    <w:rPr>
      <w:noProof/>
      <w:spacing w:val="0"/>
      <w:sz w:val="23"/>
      <w:szCs w:val="23"/>
      <w:lang w:bidi="ar-SA"/>
    </w:rPr>
  </w:style>
  <w:style w:type="paragraph" w:customStyle="1" w:styleId="affffe">
    <w:name w:val="Колонтитул"/>
    <w:basedOn w:val="a1"/>
    <w:link w:val="affffd"/>
    <w:rsid w:val="00794CE7"/>
    <w:pPr>
      <w:shd w:val="clear" w:color="auto" w:fill="FFFFFF"/>
    </w:pPr>
    <w:rPr>
      <w:rFonts w:asciiTheme="minorHAnsi" w:eastAsiaTheme="minorHAnsi" w:hAnsiTheme="minorHAnsi" w:cstheme="minorBidi"/>
      <w:color w:val="auto"/>
      <w:sz w:val="22"/>
      <w:szCs w:val="22"/>
      <w:lang w:eastAsia="en-US"/>
    </w:rPr>
  </w:style>
  <w:style w:type="paragraph" w:styleId="afffff">
    <w:name w:val="No Spacing"/>
    <w:link w:val="afffff0"/>
    <w:uiPriority w:val="1"/>
    <w:qFormat/>
    <w:rsid w:val="00794CE7"/>
    <w:pPr>
      <w:spacing w:after="0" w:line="240" w:lineRule="auto"/>
    </w:pPr>
    <w:rPr>
      <w:rFonts w:ascii="Calibri" w:eastAsia="Times New Roman" w:hAnsi="Calibri" w:cs="Times New Roman"/>
    </w:rPr>
  </w:style>
  <w:style w:type="character" w:customStyle="1" w:styleId="afffff0">
    <w:name w:val="Без интервала Знак"/>
    <w:link w:val="afffff"/>
    <w:uiPriority w:val="1"/>
    <w:rsid w:val="00794CE7"/>
    <w:rPr>
      <w:rFonts w:ascii="Calibri" w:eastAsia="Times New Roman" w:hAnsi="Calibri" w:cs="Times New Roman"/>
    </w:rPr>
  </w:style>
  <w:style w:type="paragraph" w:customStyle="1" w:styleId="CharChar3">
    <w:name w:val="Char Char3"/>
    <w:basedOn w:val="a1"/>
    <w:rsid w:val="00794CE7"/>
    <w:pPr>
      <w:spacing w:after="160" w:line="240" w:lineRule="exact"/>
    </w:pPr>
    <w:rPr>
      <w:rFonts w:ascii="Verdana" w:hAnsi="Verdana"/>
      <w:color w:val="auto"/>
      <w:sz w:val="24"/>
      <w:szCs w:val="24"/>
      <w:lang w:val="en-US" w:eastAsia="en-US"/>
    </w:rPr>
  </w:style>
  <w:style w:type="paragraph" w:customStyle="1" w:styleId="BodyText23">
    <w:name w:val="Body Text 23"/>
    <w:basedOn w:val="a1"/>
    <w:rsid w:val="00794CE7"/>
    <w:pPr>
      <w:widowControl w:val="0"/>
      <w:overflowPunct w:val="0"/>
      <w:autoSpaceDE w:val="0"/>
      <w:autoSpaceDN w:val="0"/>
      <w:adjustRightInd w:val="0"/>
      <w:ind w:left="1080"/>
    </w:pPr>
    <w:rPr>
      <w:color w:val="auto"/>
      <w:szCs w:val="20"/>
    </w:rPr>
  </w:style>
  <w:style w:type="paragraph" w:customStyle="1" w:styleId="BodyTextIndent32">
    <w:name w:val="Body Text Indent 32"/>
    <w:basedOn w:val="a1"/>
    <w:rsid w:val="00794CE7"/>
    <w:pPr>
      <w:overflowPunct w:val="0"/>
      <w:autoSpaceDE w:val="0"/>
      <w:autoSpaceDN w:val="0"/>
      <w:adjustRightInd w:val="0"/>
      <w:ind w:firstLine="708"/>
      <w:jc w:val="both"/>
    </w:pPr>
    <w:rPr>
      <w:color w:val="auto"/>
      <w:szCs w:val="20"/>
    </w:rPr>
  </w:style>
  <w:style w:type="paragraph" w:customStyle="1" w:styleId="BodyText32">
    <w:name w:val="Body Text 32"/>
    <w:basedOn w:val="a1"/>
    <w:rsid w:val="00794CE7"/>
    <w:pPr>
      <w:overflowPunct w:val="0"/>
      <w:autoSpaceDE w:val="0"/>
      <w:autoSpaceDN w:val="0"/>
      <w:adjustRightInd w:val="0"/>
      <w:jc w:val="both"/>
    </w:pPr>
    <w:rPr>
      <w:color w:val="auto"/>
      <w:szCs w:val="20"/>
    </w:rPr>
  </w:style>
  <w:style w:type="paragraph" w:customStyle="1" w:styleId="BodyTextIndent22">
    <w:name w:val="Body Text Indent 22"/>
    <w:basedOn w:val="a1"/>
    <w:rsid w:val="00794CE7"/>
    <w:pPr>
      <w:overflowPunct w:val="0"/>
      <w:autoSpaceDE w:val="0"/>
      <w:autoSpaceDN w:val="0"/>
      <w:adjustRightInd w:val="0"/>
      <w:ind w:firstLine="705"/>
      <w:jc w:val="both"/>
    </w:pPr>
    <w:rPr>
      <w:color w:val="auto"/>
      <w:szCs w:val="20"/>
    </w:rPr>
  </w:style>
  <w:style w:type="paragraph" w:customStyle="1" w:styleId="2b">
    <w:name w:val="Знак2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customStyle="1" w:styleId="0">
    <w:name w:val="0 Основной текст"/>
    <w:basedOn w:val="a1"/>
    <w:link w:val="00"/>
    <w:rsid w:val="00794CE7"/>
    <w:pPr>
      <w:ind w:left="284" w:firstLine="709"/>
      <w:jc w:val="both"/>
    </w:pPr>
  </w:style>
  <w:style w:type="paragraph" w:customStyle="1" w:styleId="01">
    <w:name w:val="0 Заголовок1"/>
    <w:basedOn w:val="a1"/>
    <w:rsid w:val="00794CE7"/>
    <w:pPr>
      <w:ind w:left="284"/>
      <w:jc w:val="center"/>
    </w:pPr>
  </w:style>
  <w:style w:type="character" w:customStyle="1" w:styleId="00">
    <w:name w:val="0 Основной текст Знак"/>
    <w:link w:val="0"/>
    <w:rsid w:val="00794CE7"/>
    <w:rPr>
      <w:rFonts w:ascii="Times New Roman" w:eastAsia="Times New Roman" w:hAnsi="Times New Roman" w:cs="Times New Roman"/>
      <w:color w:val="000000"/>
      <w:sz w:val="28"/>
      <w:szCs w:val="28"/>
      <w:lang w:eastAsia="ru-RU"/>
    </w:rPr>
  </w:style>
  <w:style w:type="paragraph" w:customStyle="1" w:styleId="FR3">
    <w:name w:val="FR3"/>
    <w:rsid w:val="00794CE7"/>
    <w:pPr>
      <w:widowControl w:val="0"/>
      <w:autoSpaceDE w:val="0"/>
      <w:autoSpaceDN w:val="0"/>
      <w:adjustRightInd w:val="0"/>
      <w:spacing w:before="180" w:after="0" w:line="278" w:lineRule="auto"/>
      <w:ind w:firstLine="720"/>
      <w:jc w:val="both"/>
    </w:pPr>
    <w:rPr>
      <w:rFonts w:ascii="Arial" w:eastAsia="Times New Roman" w:hAnsi="Arial" w:cs="Arial"/>
      <w:sz w:val="20"/>
      <w:szCs w:val="20"/>
      <w:lang w:eastAsia="ru-RU"/>
    </w:rPr>
  </w:style>
  <w:style w:type="paragraph" w:customStyle="1" w:styleId="afffff1">
    <w:name w:val="ЗАГОЛОВОК"/>
    <w:basedOn w:val="10"/>
    <w:link w:val="afffff2"/>
    <w:autoRedefine/>
    <w:rsid w:val="00794CE7"/>
    <w:pPr>
      <w:keepLines w:val="0"/>
      <w:spacing w:before="120" w:after="240"/>
      <w:jc w:val="center"/>
    </w:pPr>
    <w:rPr>
      <w:rFonts w:ascii="Arial" w:eastAsia="Times New Roman" w:hAnsi="Arial" w:cs="Arial"/>
      <w:b/>
      <w:bCs/>
      <w:caps/>
      <w:color w:val="000000"/>
      <w:kern w:val="32"/>
      <w:szCs w:val="28"/>
    </w:rPr>
  </w:style>
  <w:style w:type="paragraph" w:customStyle="1" w:styleId="afffff3">
    <w:name w:val="подзаголовок"/>
    <w:basedOn w:val="a1"/>
    <w:link w:val="afffff4"/>
    <w:autoRedefine/>
    <w:rsid w:val="00794CE7"/>
    <w:pPr>
      <w:spacing w:before="360" w:after="360"/>
      <w:ind w:left="851" w:right="105"/>
    </w:pPr>
    <w:rPr>
      <w:b/>
      <w:bCs/>
      <w:color w:val="auto"/>
    </w:rPr>
  </w:style>
  <w:style w:type="character" w:customStyle="1" w:styleId="afffa">
    <w:name w:val="текст Знак"/>
    <w:link w:val="afff9"/>
    <w:rsid w:val="00794CE7"/>
    <w:rPr>
      <w:rFonts w:ascii="Times New Roman" w:eastAsia="Times New Roman" w:hAnsi="Times New Roman" w:cs="Times New Roman"/>
      <w:color w:val="000000"/>
      <w:spacing w:val="-1"/>
      <w:sz w:val="28"/>
      <w:szCs w:val="28"/>
      <w:lang w:eastAsia="ru-RU"/>
    </w:rPr>
  </w:style>
  <w:style w:type="character" w:customStyle="1" w:styleId="afffff4">
    <w:name w:val="подзаголовок Знак"/>
    <w:link w:val="afffff3"/>
    <w:rsid w:val="00794CE7"/>
    <w:rPr>
      <w:rFonts w:ascii="Times New Roman" w:eastAsia="Times New Roman" w:hAnsi="Times New Roman" w:cs="Times New Roman"/>
      <w:b/>
      <w:bCs/>
      <w:sz w:val="28"/>
      <w:szCs w:val="28"/>
      <w:lang w:eastAsia="ru-RU"/>
    </w:rPr>
  </w:style>
  <w:style w:type="paragraph" w:customStyle="1" w:styleId="1f">
    <w:name w:val="Подзаголовок1"/>
    <w:basedOn w:val="afff9"/>
    <w:link w:val="1f0"/>
    <w:autoRedefine/>
    <w:rsid w:val="00794CE7"/>
    <w:pPr>
      <w:spacing w:before="120" w:after="120"/>
      <w:ind w:left="0" w:right="0" w:firstLine="851"/>
    </w:pPr>
    <w:rPr>
      <w:rFonts w:ascii="Courier New" w:hAnsi="Courier New"/>
      <w:color w:val="auto"/>
    </w:rPr>
  </w:style>
  <w:style w:type="character" w:customStyle="1" w:styleId="1f0">
    <w:name w:val="Подзаголовок1 Знак"/>
    <w:link w:val="1f"/>
    <w:rsid w:val="00794CE7"/>
    <w:rPr>
      <w:rFonts w:ascii="Courier New" w:eastAsia="Times New Roman" w:hAnsi="Courier New" w:cs="Times New Roman"/>
      <w:spacing w:val="-1"/>
      <w:sz w:val="28"/>
      <w:szCs w:val="28"/>
      <w:lang w:eastAsia="ru-RU"/>
    </w:rPr>
  </w:style>
  <w:style w:type="character" w:styleId="afffff5">
    <w:name w:val="annotation reference"/>
    <w:rsid w:val="00794CE7"/>
    <w:rPr>
      <w:sz w:val="16"/>
      <w:szCs w:val="16"/>
    </w:rPr>
  </w:style>
  <w:style w:type="paragraph" w:styleId="afffff6">
    <w:name w:val="annotation subject"/>
    <w:basedOn w:val="affe"/>
    <w:next w:val="affe"/>
    <w:link w:val="afffff7"/>
    <w:rsid w:val="00794CE7"/>
    <w:rPr>
      <w:b/>
      <w:bCs/>
    </w:rPr>
  </w:style>
  <w:style w:type="character" w:customStyle="1" w:styleId="afffff7">
    <w:name w:val="Тема примечания Знак"/>
    <w:basedOn w:val="afff"/>
    <w:link w:val="afffff6"/>
    <w:rsid w:val="00794CE7"/>
    <w:rPr>
      <w:rFonts w:ascii="Times New Roman" w:eastAsia="Times New Roman" w:hAnsi="Times New Roman" w:cs="Times New Roman"/>
      <w:b/>
      <w:bCs/>
      <w:sz w:val="20"/>
      <w:szCs w:val="20"/>
      <w:lang w:eastAsia="ru-RU"/>
    </w:rPr>
  </w:style>
  <w:style w:type="paragraph" w:styleId="1f1">
    <w:name w:val="index 1"/>
    <w:basedOn w:val="a1"/>
    <w:next w:val="a1"/>
    <w:autoRedefine/>
    <w:rsid w:val="00794CE7"/>
    <w:pPr>
      <w:ind w:left="240" w:hanging="240"/>
    </w:pPr>
    <w:rPr>
      <w:color w:val="auto"/>
      <w:sz w:val="24"/>
      <w:szCs w:val="24"/>
    </w:rPr>
  </w:style>
  <w:style w:type="paragraph" w:styleId="afffff8">
    <w:name w:val="index heading"/>
    <w:basedOn w:val="a1"/>
    <w:next w:val="1f1"/>
    <w:rsid w:val="00794CE7"/>
    <w:rPr>
      <w:rFonts w:ascii="Arial" w:hAnsi="Arial" w:cs="Arial"/>
      <w:b/>
      <w:bCs/>
      <w:color w:val="auto"/>
      <w:sz w:val="24"/>
      <w:szCs w:val="24"/>
    </w:rPr>
  </w:style>
  <w:style w:type="paragraph" w:styleId="2c">
    <w:name w:val="index 2"/>
    <w:basedOn w:val="a1"/>
    <w:next w:val="a1"/>
    <w:autoRedefine/>
    <w:rsid w:val="00794CE7"/>
    <w:pPr>
      <w:ind w:left="480" w:hanging="240"/>
    </w:pPr>
    <w:rPr>
      <w:color w:val="auto"/>
      <w:sz w:val="24"/>
      <w:szCs w:val="24"/>
    </w:rPr>
  </w:style>
  <w:style w:type="numbering" w:styleId="1ai">
    <w:name w:val="Outline List 1"/>
    <w:basedOn w:val="a4"/>
    <w:rsid w:val="00794CE7"/>
    <w:pPr>
      <w:numPr>
        <w:numId w:val="13"/>
      </w:numPr>
    </w:pPr>
  </w:style>
  <w:style w:type="table" w:customStyle="1" w:styleId="1f2">
    <w:name w:val="Сетка таблицы1"/>
    <w:basedOn w:val="a3"/>
    <w:next w:val="afe"/>
    <w:rsid w:val="00794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9">
    <w:name w:val="шапка таб"/>
    <w:basedOn w:val="a3"/>
    <w:rsid w:val="00794CE7"/>
    <w:pPr>
      <w:spacing w:before="60" w:after="60" w:line="240" w:lineRule="auto"/>
      <w:jc w:val="center"/>
    </w:pPr>
    <w:rPr>
      <w:rFonts w:ascii="Times New Roman" w:eastAsia="Times New Roman" w:hAnsi="Times New Roman" w:cs="Times New Roman"/>
      <w:sz w:val="28"/>
      <w:szCs w:val="20"/>
      <w:lang w:eastAsia="ru-RU"/>
    </w:rPr>
    <w:tblPr/>
    <w:tcPr>
      <w:tcMar>
        <w:left w:w="0" w:type="dxa"/>
        <w:right w:w="0" w:type="dxa"/>
      </w:tcMar>
      <w:vAlign w:val="center"/>
    </w:tcPr>
    <w:tblStylePr w:type="firstRow">
      <w:pPr>
        <w:jc w:val="center"/>
      </w:pPr>
      <w:rPr>
        <w:rFonts w:ascii="Oxford" w:hAnsi="Oxford"/>
        <w:sz w:val="28"/>
      </w:rPr>
    </w:tblStylePr>
  </w:style>
  <w:style w:type="paragraph" w:customStyle="1" w:styleId="afffffa">
    <w:name w:val="Номер"/>
    <w:basedOn w:val="a1"/>
    <w:rsid w:val="00794CE7"/>
    <w:rPr>
      <w:color w:val="auto"/>
      <w:sz w:val="24"/>
      <w:szCs w:val="24"/>
    </w:rPr>
  </w:style>
  <w:style w:type="table" w:customStyle="1" w:styleId="afffffb">
    <w:name w:val="таб"/>
    <w:basedOn w:val="afffff9"/>
    <w:rsid w:val="00794CE7"/>
    <w:tblPr/>
    <w:tblStylePr w:type="firstRow">
      <w:pPr>
        <w:jc w:val="center"/>
      </w:pPr>
      <w:rPr>
        <w:rFonts w:ascii="Oxford" w:hAnsi="Oxford"/>
        <w:sz w:val="28"/>
      </w:rPr>
    </w:tblStylePr>
    <w:tblStylePr w:type="lastRow">
      <w:pPr>
        <w:jc w:val="left"/>
      </w:pPr>
      <w:rPr>
        <w:rFonts w:ascii="Oxford" w:hAnsi="Oxford"/>
        <w:sz w:val="28"/>
      </w:rPr>
    </w:tblStylePr>
  </w:style>
  <w:style w:type="character" w:customStyle="1" w:styleId="afffff2">
    <w:name w:val="ЗАГОЛОВОК Знак"/>
    <w:link w:val="afffff1"/>
    <w:rsid w:val="00794CE7"/>
    <w:rPr>
      <w:rFonts w:ascii="Arial" w:eastAsia="Times New Roman" w:hAnsi="Arial" w:cs="Arial"/>
      <w:b/>
      <w:bCs/>
      <w:caps/>
      <w:color w:val="000000"/>
      <w:kern w:val="32"/>
      <w:sz w:val="32"/>
      <w:szCs w:val="28"/>
      <w:lang w:eastAsia="ru-RU"/>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794CE7"/>
    <w:rPr>
      <w:rFonts w:ascii="Courier New" w:hAnsi="Courier New"/>
      <w:lang w:val="ru-RU" w:eastAsia="ru-RU" w:bidi="ar-SA"/>
    </w:rPr>
  </w:style>
  <w:style w:type="paragraph" w:customStyle="1" w:styleId="b">
    <w:name w:val="b"/>
    <w:basedOn w:val="a1"/>
    <w:rsid w:val="00794CE7"/>
    <w:pPr>
      <w:spacing w:before="100" w:beforeAutospacing="1" w:after="100" w:afterAutospacing="1"/>
    </w:pPr>
    <w:rPr>
      <w:color w:val="auto"/>
      <w:sz w:val="24"/>
      <w:szCs w:val="24"/>
    </w:rPr>
  </w:style>
  <w:style w:type="paragraph" w:customStyle="1" w:styleId="cb">
    <w:name w:val="cb"/>
    <w:basedOn w:val="a1"/>
    <w:rsid w:val="00794CE7"/>
    <w:pPr>
      <w:spacing w:before="100" w:beforeAutospacing="1" w:after="100" w:afterAutospacing="1"/>
    </w:pPr>
    <w:rPr>
      <w:color w:val="auto"/>
      <w:sz w:val="24"/>
      <w:szCs w:val="24"/>
    </w:rPr>
  </w:style>
  <w:style w:type="paragraph" w:customStyle="1" w:styleId="2d">
    <w:name w:val="Заголовок_2_дляОТП"/>
    <w:basedOn w:val="2"/>
    <w:rsid w:val="00794CE7"/>
    <w:pPr>
      <w:jc w:val="left"/>
    </w:pPr>
    <w:rPr>
      <w:rFonts w:ascii="Arial" w:hAnsi="Arial" w:cs="Arial"/>
      <w:szCs w:val="28"/>
    </w:rPr>
  </w:style>
  <w:style w:type="paragraph" w:customStyle="1" w:styleId="afffffc">
    <w:name w:val="Ариал Таблица"/>
    <w:basedOn w:val="a1"/>
    <w:rsid w:val="00794CE7"/>
    <w:pPr>
      <w:jc w:val="both"/>
    </w:pPr>
    <w:rPr>
      <w:rFonts w:ascii="Arial" w:hAnsi="Arial" w:cs="Arial"/>
      <w:color w:val="auto"/>
      <w:sz w:val="24"/>
      <w:szCs w:val="20"/>
    </w:rPr>
  </w:style>
  <w:style w:type="paragraph" w:customStyle="1" w:styleId="afffffd">
    <w:name w:val="АриалСписок Нумерованный"/>
    <w:basedOn w:val="a1"/>
    <w:rsid w:val="00794CE7"/>
    <w:pPr>
      <w:tabs>
        <w:tab w:val="num" w:pos="360"/>
      </w:tabs>
      <w:spacing w:before="120" w:after="120"/>
      <w:ind w:left="360" w:hanging="360"/>
      <w:jc w:val="both"/>
    </w:pPr>
    <w:rPr>
      <w:rFonts w:ascii="Arial" w:hAnsi="Arial" w:cs="Arial"/>
      <w:color w:val="auto"/>
      <w:sz w:val="24"/>
      <w:szCs w:val="20"/>
    </w:rPr>
  </w:style>
  <w:style w:type="paragraph" w:customStyle="1" w:styleId="afffffe">
    <w:name w:val="Заголовок__для_ОТП"/>
    <w:basedOn w:val="2"/>
    <w:rsid w:val="00794CE7"/>
    <w:pPr>
      <w:jc w:val="left"/>
    </w:pPr>
    <w:rPr>
      <w:rFonts w:ascii="Arial" w:hAnsi="Arial" w:cs="Arial"/>
      <w:szCs w:val="28"/>
    </w:rPr>
  </w:style>
  <w:style w:type="paragraph" w:customStyle="1" w:styleId="a0">
    <w:name w:val="АриалСписок"/>
    <w:basedOn w:val="afc"/>
    <w:rsid w:val="00794CE7"/>
    <w:pPr>
      <w:numPr>
        <w:numId w:val="15"/>
      </w:numPr>
      <w:tabs>
        <w:tab w:val="clear" w:pos="567"/>
        <w:tab w:val="num" w:pos="360"/>
        <w:tab w:val="num" w:pos="420"/>
        <w:tab w:val="num" w:pos="720"/>
      </w:tabs>
      <w:spacing w:line="240" w:lineRule="auto"/>
      <w:ind w:left="720" w:hanging="360"/>
    </w:pPr>
  </w:style>
  <w:style w:type="paragraph" w:customStyle="1" w:styleId="affffff">
    <w:name w:val="АриалТабл"/>
    <w:basedOn w:val="afc"/>
    <w:rsid w:val="00794CE7"/>
    <w:pPr>
      <w:spacing w:before="0" w:after="0" w:line="240" w:lineRule="auto"/>
      <w:ind w:firstLine="0"/>
    </w:pPr>
    <w:rPr>
      <w:szCs w:val="24"/>
    </w:rPr>
  </w:style>
  <w:style w:type="character" w:customStyle="1" w:styleId="PEStyleFont6">
    <w:name w:val="PEStyleFont6"/>
    <w:rsid w:val="00794CE7"/>
    <w:rPr>
      <w:rFonts w:ascii="Arial" w:hAnsi="Arial"/>
      <w:b/>
      <w:spacing w:val="0"/>
      <w:position w:val="0"/>
      <w:sz w:val="16"/>
      <w:u w:val="none"/>
    </w:rPr>
  </w:style>
  <w:style w:type="character" w:customStyle="1" w:styleId="PEStyleFont8">
    <w:name w:val="PEStyleFont8"/>
    <w:rsid w:val="00794CE7"/>
    <w:rPr>
      <w:rFonts w:ascii="Arial" w:hAnsi="Arial"/>
      <w:spacing w:val="0"/>
      <w:position w:val="0"/>
      <w:sz w:val="16"/>
      <w:u w:val="none"/>
    </w:rPr>
  </w:style>
  <w:style w:type="character" w:customStyle="1" w:styleId="PEStyleFont7">
    <w:name w:val="PEStyleFont7"/>
    <w:rsid w:val="00794CE7"/>
    <w:rPr>
      <w:rFonts w:ascii="Arial" w:hAnsi="Arial"/>
      <w:b/>
      <w:spacing w:val="0"/>
      <w:position w:val="0"/>
      <w:sz w:val="16"/>
      <w:u w:val="none"/>
    </w:rPr>
  </w:style>
  <w:style w:type="paragraph" w:customStyle="1" w:styleId="37">
    <w:name w:val="Заголовок3_для_ОТП"/>
    <w:basedOn w:val="3"/>
    <w:rsid w:val="00794CE7"/>
    <w:pPr>
      <w:spacing w:before="0" w:after="0" w:line="360" w:lineRule="auto"/>
      <w:ind w:left="113" w:right="113" w:firstLine="720"/>
      <w:jc w:val="both"/>
    </w:pPr>
    <w:rPr>
      <w:b w:val="0"/>
      <w:bCs w:val="0"/>
      <w:caps/>
      <w:sz w:val="24"/>
      <w:szCs w:val="28"/>
    </w:rPr>
  </w:style>
  <w:style w:type="paragraph" w:styleId="38">
    <w:name w:val="index 3"/>
    <w:basedOn w:val="a1"/>
    <w:next w:val="a1"/>
    <w:autoRedefine/>
    <w:rsid w:val="00794CE7"/>
    <w:pPr>
      <w:ind w:left="600" w:hanging="200"/>
    </w:pPr>
    <w:rPr>
      <w:color w:val="auto"/>
      <w:sz w:val="20"/>
      <w:szCs w:val="20"/>
    </w:rPr>
  </w:style>
  <w:style w:type="paragraph" w:styleId="42">
    <w:name w:val="index 4"/>
    <w:basedOn w:val="a1"/>
    <w:next w:val="a1"/>
    <w:autoRedefine/>
    <w:rsid w:val="00794CE7"/>
    <w:pPr>
      <w:ind w:left="800" w:hanging="200"/>
    </w:pPr>
    <w:rPr>
      <w:color w:val="auto"/>
      <w:sz w:val="20"/>
      <w:szCs w:val="20"/>
    </w:rPr>
  </w:style>
  <w:style w:type="paragraph" w:styleId="52">
    <w:name w:val="index 5"/>
    <w:basedOn w:val="a1"/>
    <w:next w:val="a1"/>
    <w:autoRedefine/>
    <w:rsid w:val="00794CE7"/>
    <w:pPr>
      <w:ind w:left="1000" w:hanging="200"/>
    </w:pPr>
    <w:rPr>
      <w:color w:val="auto"/>
      <w:sz w:val="20"/>
      <w:szCs w:val="20"/>
    </w:rPr>
  </w:style>
  <w:style w:type="paragraph" w:styleId="63">
    <w:name w:val="index 6"/>
    <w:basedOn w:val="a1"/>
    <w:next w:val="a1"/>
    <w:autoRedefine/>
    <w:rsid w:val="00794CE7"/>
    <w:pPr>
      <w:ind w:left="1200" w:hanging="200"/>
    </w:pPr>
    <w:rPr>
      <w:color w:val="auto"/>
      <w:sz w:val="20"/>
      <w:szCs w:val="20"/>
    </w:rPr>
  </w:style>
  <w:style w:type="paragraph" w:styleId="72">
    <w:name w:val="index 7"/>
    <w:basedOn w:val="a1"/>
    <w:next w:val="a1"/>
    <w:autoRedefine/>
    <w:rsid w:val="00794CE7"/>
    <w:pPr>
      <w:ind w:left="1400" w:hanging="200"/>
    </w:pPr>
    <w:rPr>
      <w:color w:val="auto"/>
      <w:sz w:val="20"/>
      <w:szCs w:val="20"/>
    </w:rPr>
  </w:style>
  <w:style w:type="paragraph" w:styleId="82">
    <w:name w:val="index 8"/>
    <w:basedOn w:val="a1"/>
    <w:next w:val="a1"/>
    <w:autoRedefine/>
    <w:rsid w:val="00794CE7"/>
    <w:pPr>
      <w:ind w:left="1600" w:hanging="200"/>
    </w:pPr>
    <w:rPr>
      <w:color w:val="auto"/>
      <w:sz w:val="20"/>
      <w:szCs w:val="20"/>
    </w:rPr>
  </w:style>
  <w:style w:type="paragraph" w:styleId="92">
    <w:name w:val="index 9"/>
    <w:basedOn w:val="a1"/>
    <w:next w:val="a1"/>
    <w:autoRedefine/>
    <w:rsid w:val="00794CE7"/>
    <w:pPr>
      <w:ind w:left="1800" w:hanging="200"/>
    </w:pPr>
    <w:rPr>
      <w:color w:val="auto"/>
      <w:sz w:val="20"/>
      <w:szCs w:val="20"/>
    </w:rPr>
  </w:style>
  <w:style w:type="paragraph" w:customStyle="1" w:styleId="Index">
    <w:name w:val="Index"/>
    <w:basedOn w:val="a1"/>
    <w:rsid w:val="00794CE7"/>
    <w:pPr>
      <w:widowControl w:val="0"/>
      <w:autoSpaceDE w:val="0"/>
      <w:autoSpaceDN w:val="0"/>
      <w:adjustRightInd w:val="0"/>
    </w:pPr>
    <w:rPr>
      <w:rFonts w:ascii="Arial" w:hAnsi="Arial" w:cs="Tahoma"/>
      <w:color w:val="auto"/>
      <w:sz w:val="20"/>
      <w:szCs w:val="20"/>
    </w:rPr>
  </w:style>
  <w:style w:type="paragraph" w:customStyle="1" w:styleId="TableContents">
    <w:name w:val="Table Contents"/>
    <w:basedOn w:val="a1"/>
    <w:rsid w:val="00794CE7"/>
    <w:pPr>
      <w:widowControl w:val="0"/>
      <w:autoSpaceDE w:val="0"/>
      <w:autoSpaceDN w:val="0"/>
      <w:adjustRightInd w:val="0"/>
    </w:pPr>
    <w:rPr>
      <w:color w:val="auto"/>
      <w:sz w:val="20"/>
      <w:szCs w:val="20"/>
    </w:rPr>
  </w:style>
  <w:style w:type="paragraph" w:customStyle="1" w:styleId="TableHeading">
    <w:name w:val="Table Heading"/>
    <w:basedOn w:val="TableContents"/>
    <w:rsid w:val="00794CE7"/>
    <w:pPr>
      <w:jc w:val="center"/>
    </w:pPr>
    <w:rPr>
      <w:b/>
      <w:bCs/>
    </w:rPr>
  </w:style>
  <w:style w:type="character" w:customStyle="1" w:styleId="RTFNum21">
    <w:name w:val="RTF_Num 2 1"/>
    <w:rsid w:val="00794CE7"/>
    <w:rPr>
      <w:sz w:val="20"/>
    </w:rPr>
  </w:style>
  <w:style w:type="character" w:customStyle="1" w:styleId="RTFNum31">
    <w:name w:val="RTF_Num 3 1"/>
    <w:rsid w:val="00794CE7"/>
    <w:rPr>
      <w:sz w:val="20"/>
    </w:rPr>
  </w:style>
  <w:style w:type="paragraph" w:customStyle="1" w:styleId="Style1">
    <w:name w:val="Style1"/>
    <w:basedOn w:val="25"/>
    <w:autoRedefine/>
    <w:rsid w:val="00794CE7"/>
    <w:pPr>
      <w:spacing w:after="240" w:line="360" w:lineRule="auto"/>
      <w:ind w:firstLine="0"/>
      <w:jc w:val="center"/>
      <w:outlineLvl w:val="9"/>
    </w:pPr>
    <w:rPr>
      <w:caps/>
      <w:sz w:val="28"/>
      <w:szCs w:val="28"/>
    </w:rPr>
  </w:style>
  <w:style w:type="paragraph" w:customStyle="1" w:styleId="Style2">
    <w:name w:val="Style2"/>
    <w:basedOn w:val="a1"/>
    <w:rsid w:val="00794CE7"/>
    <w:rPr>
      <w:color w:val="auto"/>
      <w:sz w:val="24"/>
      <w:szCs w:val="24"/>
    </w:rPr>
  </w:style>
  <w:style w:type="paragraph" w:customStyle="1" w:styleId="140">
    <w:name w:val="Стиль шапка + 14 пт"/>
    <w:basedOn w:val="afff8"/>
    <w:rsid w:val="00794CE7"/>
    <w:pPr>
      <w:spacing w:line="360" w:lineRule="auto"/>
    </w:pPr>
    <w:rPr>
      <w:sz w:val="28"/>
    </w:rPr>
  </w:style>
  <w:style w:type="paragraph" w:customStyle="1" w:styleId="affffff0">
    <w:name w:val="Рядовой абзац"/>
    <w:basedOn w:val="2"/>
    <w:rsid w:val="00794CE7"/>
    <w:pPr>
      <w:spacing w:before="240" w:after="240"/>
      <w:ind w:left="567" w:firstLine="709"/>
      <w:jc w:val="both"/>
    </w:pPr>
    <w:rPr>
      <w:i/>
      <w:iCs/>
      <w:sz w:val="28"/>
      <w:szCs w:val="28"/>
      <w:lang w:val="en-US"/>
    </w:rPr>
  </w:style>
  <w:style w:type="table" w:customStyle="1" w:styleId="affffff1">
    <w:name w:val="Таблица компактная"/>
    <w:basedOn w:val="a3"/>
    <w:rsid w:val="00794CE7"/>
    <w:pPr>
      <w:spacing w:after="0" w:line="240" w:lineRule="auto"/>
    </w:pPr>
    <w:rPr>
      <w:rFonts w:ascii="Times New Roman" w:eastAsia="Times New Roman" w:hAnsi="Times New Roman" w:cs="Times New Roman"/>
      <w:sz w:val="20"/>
      <w:szCs w:val="20"/>
      <w:lang w:eastAsia="ru-RU"/>
    </w:rPr>
    <w:tblPr/>
  </w:style>
  <w:style w:type="paragraph" w:customStyle="1" w:styleId="1">
    <w:name w:val="Стиль Заголовок 1"/>
    <w:basedOn w:val="10"/>
    <w:autoRedefine/>
    <w:rsid w:val="00794CE7"/>
    <w:pPr>
      <w:keepLines w:val="0"/>
      <w:pageBreakBefore/>
      <w:numPr>
        <w:numId w:val="14"/>
      </w:numPr>
      <w:spacing w:after="60"/>
    </w:pPr>
    <w:rPr>
      <w:rFonts w:ascii="Arial" w:eastAsia="Times New Roman" w:hAnsi="Arial" w:cs="Arial"/>
      <w:b/>
      <w:bCs/>
      <w:caps/>
      <w:color w:val="auto"/>
      <w:kern w:val="32"/>
      <w:sz w:val="28"/>
    </w:rPr>
  </w:style>
  <w:style w:type="table" w:customStyle="1" w:styleId="affffff2">
    <w:name w:val="Состав проекта"/>
    <w:basedOn w:val="a3"/>
    <w:rsid w:val="00794CE7"/>
    <w:pPr>
      <w:spacing w:after="0" w:line="240" w:lineRule="auto"/>
    </w:pPr>
    <w:rPr>
      <w:rFonts w:ascii="Times New Roman" w:eastAsia="Times New Roman" w:hAnsi="Times New Roman" w:cs="Times New Roman"/>
      <w:sz w:val="20"/>
      <w:szCs w:val="20"/>
      <w:lang w:eastAsia="ru-RU"/>
    </w:rPr>
    <w:tblPr/>
  </w:style>
  <w:style w:type="paragraph" w:customStyle="1" w:styleId="western">
    <w:name w:val="western"/>
    <w:basedOn w:val="a1"/>
    <w:rsid w:val="00794CE7"/>
    <w:pPr>
      <w:spacing w:before="100" w:beforeAutospacing="1" w:after="119"/>
    </w:pPr>
    <w:rPr>
      <w:sz w:val="24"/>
      <w:szCs w:val="24"/>
    </w:rPr>
  </w:style>
  <w:style w:type="paragraph" w:customStyle="1" w:styleId="affffff3">
    <w:name w:val="Стиль Абзац рядовой + По ширине"/>
    <w:basedOn w:val="aff8"/>
    <w:autoRedefine/>
    <w:rsid w:val="00794CE7"/>
    <w:pPr>
      <w:spacing w:before="60" w:after="60"/>
      <w:ind w:firstLine="709"/>
    </w:pPr>
    <w:rPr>
      <w:sz w:val="28"/>
      <w:szCs w:val="20"/>
    </w:rPr>
  </w:style>
  <w:style w:type="paragraph" w:customStyle="1" w:styleId="39">
    <w:name w:val="Стиль3"/>
    <w:basedOn w:val="TableHeading"/>
    <w:rsid w:val="00794CE7"/>
    <w:pPr>
      <w:ind w:right="113"/>
    </w:pPr>
    <w:rPr>
      <w:noProof/>
      <w:color w:val="000000"/>
      <w:sz w:val="28"/>
      <w:szCs w:val="28"/>
    </w:rPr>
  </w:style>
  <w:style w:type="paragraph" w:customStyle="1" w:styleId="affffff4">
    <w:name w:val="Нумерация таблицы"/>
    <w:basedOn w:val="afffffa"/>
    <w:autoRedefine/>
    <w:rsid w:val="00794CE7"/>
    <w:pPr>
      <w:ind w:right="113"/>
      <w:jc w:val="right"/>
    </w:pPr>
    <w:rPr>
      <w:noProof/>
      <w:color w:val="000000"/>
      <w:sz w:val="28"/>
      <w:szCs w:val="28"/>
    </w:rPr>
  </w:style>
  <w:style w:type="paragraph" w:customStyle="1" w:styleId="affffff5">
    <w:name w:val="Название таблицы"/>
    <w:basedOn w:val="affffff0"/>
    <w:next w:val="affffff4"/>
    <w:autoRedefine/>
    <w:rsid w:val="00794CE7"/>
    <w:pPr>
      <w:spacing w:before="180" w:after="180"/>
      <w:ind w:left="0" w:firstLine="0"/>
      <w:jc w:val="center"/>
    </w:pPr>
    <w:rPr>
      <w:b/>
      <w:i w:val="0"/>
    </w:rPr>
  </w:style>
  <w:style w:type="table" w:styleId="affffff6">
    <w:name w:val="Table Theme"/>
    <w:basedOn w:val="a3"/>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таб Знак Знак"/>
    <w:rsid w:val="00794CE7"/>
    <w:rPr>
      <w:b/>
      <w:color w:val="000000"/>
      <w:spacing w:val="-1"/>
      <w:sz w:val="28"/>
      <w:szCs w:val="28"/>
    </w:rPr>
  </w:style>
  <w:style w:type="character" w:styleId="affffff8">
    <w:name w:val="Emphasis"/>
    <w:qFormat/>
    <w:rsid w:val="00794CE7"/>
    <w:rPr>
      <w:i/>
      <w:iCs/>
    </w:rPr>
  </w:style>
  <w:style w:type="paragraph" w:customStyle="1" w:styleId="14083">
    <w:name w:val="Стиль 14 пт По ширине Первая строка:  083 см"/>
    <w:basedOn w:val="a1"/>
    <w:autoRedefine/>
    <w:rsid w:val="00794CE7"/>
    <w:pPr>
      <w:ind w:firstLine="680"/>
      <w:jc w:val="both"/>
    </w:pPr>
    <w:rPr>
      <w:color w:val="auto"/>
      <w:szCs w:val="20"/>
    </w:rPr>
  </w:style>
  <w:style w:type="paragraph" w:customStyle="1" w:styleId="1TimesNewRoman1300">
    <w:name w:val="Стиль Заголовок 1 + Times New Roman 13 пт Перед:  0 пт После:  0..."/>
    <w:basedOn w:val="10"/>
    <w:autoRedefine/>
    <w:rsid w:val="00794CE7"/>
    <w:pPr>
      <w:keepLines w:val="0"/>
      <w:spacing w:before="0" w:line="360" w:lineRule="auto"/>
    </w:pPr>
    <w:rPr>
      <w:rFonts w:ascii="Arial" w:eastAsia="Times New Roman" w:hAnsi="Arial" w:cs="Times New Roman"/>
      <w:b/>
      <w:bCs/>
      <w:color w:val="auto"/>
      <w:kern w:val="32"/>
      <w:sz w:val="28"/>
      <w:szCs w:val="28"/>
    </w:rPr>
  </w:style>
  <w:style w:type="paragraph" w:customStyle="1" w:styleId="212095">
    <w:name w:val="Стиль Заголовок 2 + 12 пт полужирный Авто Первая строка:  095 см"/>
    <w:basedOn w:val="2"/>
    <w:autoRedefine/>
    <w:rsid w:val="00794CE7"/>
    <w:pPr>
      <w:keepNext w:val="0"/>
      <w:jc w:val="left"/>
    </w:pPr>
    <w:rPr>
      <w:b/>
      <w:bCs/>
      <w:sz w:val="28"/>
      <w:szCs w:val="28"/>
    </w:rPr>
  </w:style>
  <w:style w:type="paragraph" w:customStyle="1" w:styleId="1TimesNewRoman075">
    <w:name w:val="Стиль Заголовок 1 + Times New Roman Первая строка:  075 см Перед..."/>
    <w:basedOn w:val="10"/>
    <w:autoRedefine/>
    <w:rsid w:val="00794CE7"/>
    <w:pPr>
      <w:spacing w:before="0"/>
      <w:ind w:left="360" w:hanging="295"/>
      <w:jc w:val="both"/>
    </w:pPr>
    <w:rPr>
      <w:rFonts w:ascii="Arial" w:eastAsia="Times New Roman" w:hAnsi="Arial" w:cs="Times New Roman"/>
      <w:b/>
      <w:bCs/>
      <w:color w:val="auto"/>
      <w:kern w:val="32"/>
      <w:sz w:val="28"/>
      <w:szCs w:val="20"/>
    </w:rPr>
  </w:style>
  <w:style w:type="character" w:customStyle="1" w:styleId="1Arial120">
    <w:name w:val="Заголовок 1_Arial 12 полужирный Знак"/>
    <w:link w:val="1Arial12"/>
    <w:rsid w:val="00794CE7"/>
    <w:rPr>
      <w:rFonts w:ascii="Arial" w:eastAsia="Times New Roman" w:hAnsi="Arial" w:cs="Arial"/>
      <w:b/>
      <w:sz w:val="24"/>
      <w:szCs w:val="24"/>
      <w:lang w:eastAsia="ru-RU"/>
    </w:rPr>
  </w:style>
  <w:style w:type="character" w:customStyle="1" w:styleId="ConsNormal">
    <w:name w:val="ConsNormal Знак"/>
    <w:link w:val="ConsNormal0"/>
    <w:locked/>
    <w:rsid w:val="00794CE7"/>
    <w:rPr>
      <w:rFonts w:ascii="Arial" w:hAnsi="Arial" w:cs="Arial"/>
      <w:lang w:eastAsia="ru-RU"/>
    </w:rPr>
  </w:style>
  <w:style w:type="paragraph" w:customStyle="1" w:styleId="ConsNormal0">
    <w:name w:val="ConsNormal"/>
    <w:link w:val="ConsNormal"/>
    <w:rsid w:val="00794CE7"/>
    <w:pPr>
      <w:widowControl w:val="0"/>
      <w:autoSpaceDE w:val="0"/>
      <w:autoSpaceDN w:val="0"/>
      <w:adjustRightInd w:val="0"/>
      <w:spacing w:after="0" w:line="240" w:lineRule="auto"/>
      <w:ind w:firstLine="720"/>
    </w:pPr>
    <w:rPr>
      <w:rFonts w:ascii="Arial" w:hAnsi="Arial" w:cs="Arial"/>
      <w:lang w:eastAsia="ru-RU"/>
    </w:rPr>
  </w:style>
  <w:style w:type="character" w:customStyle="1" w:styleId="affffff9">
    <w:name w:val="Обычный в таблице Знак"/>
    <w:link w:val="affffffa"/>
    <w:semiHidden/>
    <w:locked/>
    <w:rsid w:val="00794CE7"/>
    <w:rPr>
      <w:sz w:val="24"/>
      <w:szCs w:val="24"/>
    </w:rPr>
  </w:style>
  <w:style w:type="paragraph" w:customStyle="1" w:styleId="affffffa">
    <w:name w:val="Обычный в таблице"/>
    <w:basedOn w:val="a1"/>
    <w:link w:val="affffff9"/>
    <w:semiHidden/>
    <w:rsid w:val="00794CE7"/>
    <w:pPr>
      <w:spacing w:line="360" w:lineRule="auto"/>
      <w:ind w:hanging="6"/>
      <w:jc w:val="center"/>
    </w:pPr>
    <w:rPr>
      <w:rFonts w:asciiTheme="minorHAnsi" w:eastAsiaTheme="minorHAnsi" w:hAnsiTheme="minorHAnsi" w:cstheme="minorBidi"/>
      <w:color w:val="auto"/>
      <w:sz w:val="24"/>
      <w:szCs w:val="24"/>
      <w:lang w:eastAsia="en-US"/>
    </w:rPr>
  </w:style>
  <w:style w:type="paragraph" w:customStyle="1" w:styleId="02">
    <w:name w:val="0"/>
    <w:basedOn w:val="10"/>
    <w:rsid w:val="00794CE7"/>
    <w:pPr>
      <w:keepLines w:val="0"/>
      <w:spacing w:after="60"/>
      <w:ind w:left="709"/>
      <w:jc w:val="both"/>
    </w:pPr>
    <w:rPr>
      <w:rFonts w:ascii="Times New Roman" w:eastAsia="Times New Roman" w:hAnsi="Times New Roman" w:cs="Arial"/>
      <w:bCs/>
      <w:color w:val="000000"/>
      <w:kern w:val="32"/>
      <w:sz w:val="30"/>
      <w:szCs w:val="30"/>
    </w:rPr>
  </w:style>
  <w:style w:type="paragraph" w:customStyle="1" w:styleId="020">
    <w:name w:val="02"/>
    <w:basedOn w:val="2"/>
    <w:qFormat/>
    <w:rsid w:val="00794CE7"/>
    <w:pPr>
      <w:ind w:left="709"/>
      <w:jc w:val="left"/>
    </w:pPr>
    <w:rPr>
      <w:b/>
      <w:sz w:val="28"/>
    </w:rPr>
  </w:style>
  <w:style w:type="paragraph" w:customStyle="1" w:styleId="010">
    <w:name w:val="01"/>
    <w:basedOn w:val="02"/>
    <w:qFormat/>
    <w:rsid w:val="00794CE7"/>
    <w:pPr>
      <w:spacing w:before="0" w:after="0"/>
    </w:pPr>
    <w:rPr>
      <w:b/>
    </w:rPr>
  </w:style>
  <w:style w:type="paragraph" w:customStyle="1" w:styleId="03">
    <w:name w:val="03"/>
    <w:basedOn w:val="0"/>
    <w:qFormat/>
    <w:rsid w:val="00794CE7"/>
    <w:pPr>
      <w:ind w:firstLine="425"/>
    </w:pPr>
  </w:style>
  <w:style w:type="character" w:customStyle="1" w:styleId="43">
    <w:name w:val="Знак Знак4"/>
    <w:locked/>
    <w:rsid w:val="00794CE7"/>
    <w:rPr>
      <w:rFonts w:ascii="Arial" w:hAnsi="Arial" w:cs="Arial"/>
      <w:b/>
      <w:bCs/>
      <w:color w:val="000000"/>
      <w:kern w:val="32"/>
      <w:sz w:val="32"/>
      <w:szCs w:val="32"/>
      <w:lang w:val="ru-RU" w:eastAsia="ru-RU" w:bidi="ar-SA"/>
    </w:rPr>
  </w:style>
  <w:style w:type="character" w:customStyle="1" w:styleId="2e">
    <w:name w:val="Заголовок 2 Знак Знак"/>
    <w:locked/>
    <w:rsid w:val="00794CE7"/>
    <w:rPr>
      <w:sz w:val="24"/>
      <w:lang w:val="ru-RU" w:eastAsia="ru-RU" w:bidi="ar-SA"/>
    </w:rPr>
  </w:style>
  <w:style w:type="character" w:customStyle="1" w:styleId="3a">
    <w:name w:val="Заголовок 3 Знак Знак"/>
    <w:locked/>
    <w:rsid w:val="00794CE7"/>
    <w:rPr>
      <w:rFonts w:ascii="Arial" w:hAnsi="Arial" w:cs="Arial"/>
      <w:b/>
      <w:bCs/>
      <w:sz w:val="26"/>
      <w:szCs w:val="26"/>
      <w:lang w:val="ru-RU" w:eastAsia="ru-RU" w:bidi="ar-SA"/>
    </w:rPr>
  </w:style>
  <w:style w:type="character" w:customStyle="1" w:styleId="2f">
    <w:name w:val="Знак Знак2"/>
    <w:locked/>
    <w:rsid w:val="00794CE7"/>
    <w:rPr>
      <w:sz w:val="28"/>
      <w:szCs w:val="24"/>
      <w:lang w:val="ru-RU" w:eastAsia="ru-RU" w:bidi="ar-SA"/>
    </w:rPr>
  </w:style>
  <w:style w:type="paragraph" w:customStyle="1" w:styleId="CharChar30">
    <w:name w:val="Char Char3"/>
    <w:basedOn w:val="a1"/>
    <w:rsid w:val="00794CE7"/>
    <w:pPr>
      <w:spacing w:after="160" w:line="240" w:lineRule="exact"/>
    </w:pPr>
    <w:rPr>
      <w:rFonts w:ascii="Verdana" w:hAnsi="Verdana"/>
      <w:color w:val="auto"/>
      <w:sz w:val="24"/>
      <w:szCs w:val="24"/>
      <w:lang w:val="en-US" w:eastAsia="en-US"/>
    </w:rPr>
  </w:style>
  <w:style w:type="paragraph" w:customStyle="1" w:styleId="CharChar0">
    <w:name w:val="Char Char"/>
    <w:basedOn w:val="a1"/>
    <w:rsid w:val="00794CE7"/>
    <w:pPr>
      <w:spacing w:after="160" w:line="240" w:lineRule="exact"/>
    </w:pPr>
    <w:rPr>
      <w:rFonts w:ascii="Verdana" w:hAnsi="Verdana"/>
      <w:color w:val="auto"/>
      <w:sz w:val="24"/>
      <w:szCs w:val="24"/>
      <w:lang w:val="en-US" w:eastAsia="en-US"/>
    </w:rPr>
  </w:style>
  <w:style w:type="paragraph" w:customStyle="1" w:styleId="2f0">
    <w:name w:val="Знак2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styleId="affffffb">
    <w:name w:val="List Paragraph"/>
    <w:basedOn w:val="a1"/>
    <w:qFormat/>
    <w:rsid w:val="00794CE7"/>
    <w:pPr>
      <w:spacing w:after="200" w:line="276" w:lineRule="auto"/>
      <w:ind w:left="720"/>
      <w:contextualSpacing/>
    </w:pPr>
    <w:rPr>
      <w:rFonts w:eastAsia="Calibri"/>
      <w:color w:val="auto"/>
      <w:lang w:eastAsia="en-US"/>
    </w:rPr>
  </w:style>
  <w:style w:type="paragraph" w:customStyle="1" w:styleId="affffffc">
    <w:name w:val="Знак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customStyle="1" w:styleId="affffffd">
    <w:name w:val="Стиль ИБ"/>
    <w:basedOn w:val="aa"/>
    <w:rsid w:val="00794CE7"/>
    <w:pPr>
      <w:ind w:left="284" w:firstLine="283"/>
      <w:jc w:val="both"/>
    </w:pPr>
    <w:rPr>
      <w:bCs/>
    </w:rPr>
  </w:style>
  <w:style w:type="character" w:customStyle="1" w:styleId="news">
    <w:name w:val="news"/>
    <w:basedOn w:val="a2"/>
    <w:rsid w:val="00794CE7"/>
  </w:style>
  <w:style w:type="paragraph" w:customStyle="1" w:styleId="affffffe">
    <w:name w:val="Знак Знак Знак Знак"/>
    <w:basedOn w:val="a1"/>
    <w:rsid w:val="00794CE7"/>
    <w:rPr>
      <w:rFonts w:ascii="Verdana" w:hAnsi="Verdana" w:cs="Verdana"/>
      <w:color w:val="auto"/>
      <w:sz w:val="20"/>
      <w:szCs w:val="20"/>
      <w:lang w:val="en-US" w:eastAsia="en-US"/>
    </w:rPr>
  </w:style>
  <w:style w:type="paragraph" w:customStyle="1" w:styleId="afffffff">
    <w:name w:val="Знак Знак Знак Знак Знак Знак Знак Знак Знак Знак"/>
    <w:basedOn w:val="a1"/>
    <w:rsid w:val="00794CE7"/>
    <w:pPr>
      <w:spacing w:after="160" w:line="240" w:lineRule="exact"/>
    </w:pPr>
    <w:rPr>
      <w:rFonts w:ascii="Verdana" w:hAnsi="Verdana"/>
      <w:color w:val="auto"/>
      <w:sz w:val="24"/>
      <w:szCs w:val="24"/>
      <w:lang w:val="en-US" w:eastAsia="en-US"/>
    </w:rPr>
  </w:style>
  <w:style w:type="character" w:customStyle="1" w:styleId="apple-style-span">
    <w:name w:val="apple-style-span"/>
    <w:basedOn w:val="a2"/>
    <w:rsid w:val="00794CE7"/>
  </w:style>
  <w:style w:type="character" w:customStyle="1" w:styleId="afff1">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f0"/>
    <w:locked/>
    <w:rsid w:val="00794CE7"/>
    <w:rPr>
      <w:rFonts w:ascii="Times New Roman" w:eastAsia="Times New Roman" w:hAnsi="Times New Roman" w:cs="Times New Roman"/>
      <w:sz w:val="26"/>
      <w:szCs w:val="26"/>
      <w:lang w:eastAsia="ru-RU"/>
    </w:rPr>
  </w:style>
  <w:style w:type="paragraph" w:customStyle="1" w:styleId="ConsPlusCell">
    <w:name w:val="ConsPlusCell"/>
    <w:uiPriority w:val="99"/>
    <w:rsid w:val="00794CE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794CE7"/>
  </w:style>
  <w:style w:type="character" w:customStyle="1" w:styleId="ConsPlusNormal0">
    <w:name w:val="ConsPlusNormal Знак"/>
    <w:link w:val="ConsPlusNormal"/>
    <w:locked/>
    <w:rsid w:val="00794CE7"/>
    <w:rPr>
      <w:rFonts w:ascii="Arial" w:eastAsia="Times New Roman" w:hAnsi="Arial" w:cs="Arial"/>
      <w:sz w:val="20"/>
      <w:szCs w:val="20"/>
      <w:lang w:eastAsia="ru-RU"/>
    </w:rPr>
  </w:style>
  <w:style w:type="numbering" w:customStyle="1" w:styleId="1f3">
    <w:name w:val="Нет списка1"/>
    <w:next w:val="a4"/>
    <w:semiHidden/>
    <w:rsid w:val="00794CE7"/>
  </w:style>
  <w:style w:type="table" w:customStyle="1" w:styleId="2f1">
    <w:name w:val="Сетка таблицы2"/>
    <w:basedOn w:val="a3"/>
    <w:next w:val="afe"/>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3"/>
    <w:next w:val="1c"/>
    <w:rsid w:val="00794CE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f4">
    <w:name w:val="Стиль многоуровневый1"/>
    <w:rsid w:val="00794CE7"/>
  </w:style>
  <w:style w:type="numbering" w:customStyle="1" w:styleId="1ai1">
    <w:name w:val="1 / a / i1"/>
    <w:basedOn w:val="a4"/>
    <w:next w:val="1ai"/>
    <w:rsid w:val="00794CE7"/>
  </w:style>
  <w:style w:type="table" w:customStyle="1" w:styleId="116">
    <w:name w:val="Сетка таблицы11"/>
    <w:basedOn w:val="a3"/>
    <w:next w:val="afe"/>
    <w:rsid w:val="00794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шапка таб1"/>
    <w:basedOn w:val="a3"/>
    <w:rsid w:val="00794CE7"/>
    <w:pPr>
      <w:spacing w:before="60" w:after="60" w:line="240" w:lineRule="auto"/>
      <w:jc w:val="center"/>
    </w:pPr>
    <w:rPr>
      <w:rFonts w:ascii="Times New Roman" w:eastAsia="Times New Roman" w:hAnsi="Times New Roman" w:cs="Times New Roman"/>
      <w:sz w:val="28"/>
      <w:szCs w:val="20"/>
      <w:lang w:eastAsia="ru-RU"/>
    </w:rPr>
    <w:tblPr/>
    <w:tcPr>
      <w:tcMar>
        <w:left w:w="0" w:type="dxa"/>
        <w:right w:w="0" w:type="dxa"/>
      </w:tcMar>
      <w:vAlign w:val="center"/>
    </w:tcPr>
    <w:tblStylePr w:type="firstRow">
      <w:pPr>
        <w:jc w:val="center"/>
      </w:pPr>
      <w:rPr>
        <w:rFonts w:ascii="Oxford" w:hAnsi="Oxford"/>
        <w:sz w:val="28"/>
      </w:rPr>
    </w:tblStylePr>
  </w:style>
  <w:style w:type="table" w:customStyle="1" w:styleId="1f6">
    <w:name w:val="таб1"/>
    <w:basedOn w:val="afffff9"/>
    <w:rsid w:val="00794CE7"/>
    <w:tblPr/>
    <w:tblStylePr w:type="firstRow">
      <w:pPr>
        <w:jc w:val="center"/>
      </w:pPr>
      <w:rPr>
        <w:rFonts w:ascii="Oxford" w:hAnsi="Oxford"/>
        <w:sz w:val="28"/>
      </w:rPr>
    </w:tblStylePr>
    <w:tblStylePr w:type="lastRow">
      <w:pPr>
        <w:jc w:val="left"/>
      </w:pPr>
      <w:rPr>
        <w:rFonts w:ascii="Oxford" w:hAnsi="Oxford"/>
        <w:sz w:val="28"/>
      </w:rPr>
    </w:tblStylePr>
  </w:style>
  <w:style w:type="table" w:customStyle="1" w:styleId="1f7">
    <w:name w:val="Таблица компактная1"/>
    <w:basedOn w:val="a3"/>
    <w:rsid w:val="00794CE7"/>
    <w:pPr>
      <w:spacing w:after="0" w:line="240" w:lineRule="auto"/>
    </w:pPr>
    <w:rPr>
      <w:rFonts w:ascii="Times New Roman" w:eastAsia="Times New Roman" w:hAnsi="Times New Roman" w:cs="Times New Roman"/>
      <w:sz w:val="20"/>
      <w:szCs w:val="20"/>
      <w:lang w:eastAsia="ru-RU"/>
    </w:rPr>
    <w:tblPr/>
  </w:style>
  <w:style w:type="table" w:customStyle="1" w:styleId="1f8">
    <w:name w:val="Состав проекта1"/>
    <w:basedOn w:val="a3"/>
    <w:rsid w:val="00794CE7"/>
    <w:pPr>
      <w:spacing w:after="0" w:line="240" w:lineRule="auto"/>
    </w:pPr>
    <w:rPr>
      <w:rFonts w:ascii="Times New Roman" w:eastAsia="Times New Roman" w:hAnsi="Times New Roman" w:cs="Times New Roman"/>
      <w:sz w:val="20"/>
      <w:szCs w:val="20"/>
      <w:lang w:eastAsia="ru-RU"/>
    </w:rPr>
    <w:tblPr/>
  </w:style>
  <w:style w:type="table" w:customStyle="1" w:styleId="1f9">
    <w:name w:val="Тема таблицы1"/>
    <w:basedOn w:val="a3"/>
    <w:next w:val="affffff6"/>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12781</Words>
  <Characters>72852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Ляпун Галина Владимировна</dc:creator>
  <cp:keywords/>
  <dc:description/>
  <cp:lastModifiedBy>Ляпун Галина Владимировна</cp:lastModifiedBy>
  <cp:revision>4</cp:revision>
  <dcterms:created xsi:type="dcterms:W3CDTF">2020-01-24T03:38:00Z</dcterms:created>
  <dcterms:modified xsi:type="dcterms:W3CDTF">2020-01-24T04:53:00Z</dcterms:modified>
</cp:coreProperties>
</file>