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8F" w:rsidRPr="00887D7B" w:rsidRDefault="000846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D7B">
        <w:rPr>
          <w:rFonts w:ascii="Times New Roman" w:hAnsi="Times New Roman" w:cs="Times New Roman"/>
          <w:b/>
          <w:sz w:val="32"/>
          <w:szCs w:val="32"/>
        </w:rPr>
        <w:t>Выдача разрешения на ввод объектов в эксплуатацию</w:t>
      </w:r>
    </w:p>
    <w:p w:rsidR="00D6308F" w:rsidRDefault="00D6308F">
      <w:pPr>
        <w:pStyle w:val="ConsPlusNormal0"/>
        <w:spacing w:line="360" w:lineRule="auto"/>
        <w:ind w:firstLine="709"/>
        <w:jc w:val="both"/>
      </w:pPr>
    </w:p>
    <w:p w:rsidR="00691968" w:rsidRDefault="00A157FC" w:rsidP="00A157FC">
      <w:pPr>
        <w:pStyle w:val="ConsPlusNormal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91968" w:rsidRPr="00317D78">
        <w:rPr>
          <w:color w:val="000000" w:themeColor="text1"/>
        </w:rPr>
        <w:t xml:space="preserve">Муниципальная услуга предоставляется </w:t>
      </w:r>
      <w:proofErr w:type="gramStart"/>
      <w:r w:rsidR="00691968" w:rsidRPr="00BE6491">
        <w:rPr>
          <w:b/>
          <w:color w:val="000000" w:themeColor="text1"/>
        </w:rPr>
        <w:t xml:space="preserve">в течение </w:t>
      </w:r>
      <w:r w:rsidR="00BE6491" w:rsidRPr="00BE6491">
        <w:rPr>
          <w:b/>
          <w:color w:val="000000" w:themeColor="text1"/>
        </w:rPr>
        <w:t>пяти</w:t>
      </w:r>
      <w:r w:rsidR="00691968" w:rsidRPr="00BE6491">
        <w:rPr>
          <w:b/>
          <w:color w:val="000000" w:themeColor="text1"/>
        </w:rPr>
        <w:t xml:space="preserve"> рабочих дней</w:t>
      </w:r>
      <w:r w:rsidR="00691968" w:rsidRPr="00317D78">
        <w:rPr>
          <w:color w:val="000000" w:themeColor="text1"/>
        </w:rPr>
        <w:t xml:space="preserve"> со дня </w:t>
      </w:r>
      <w:r w:rsidR="00691968">
        <w:rPr>
          <w:color w:val="000000" w:themeColor="text1"/>
        </w:rPr>
        <w:t>регистрации Администрацией заявления</w:t>
      </w:r>
      <w:r w:rsidR="00691968" w:rsidRPr="00317D78">
        <w:rPr>
          <w:color w:val="000000" w:themeColor="text1"/>
        </w:rPr>
        <w:t xml:space="preserve"> о выдаче разрешения на </w:t>
      </w:r>
      <w:r w:rsidR="00691968">
        <w:rPr>
          <w:color w:val="000000" w:themeColor="text1"/>
        </w:rPr>
        <w:t>ввод объекта в эксплуатацию</w:t>
      </w:r>
      <w:proofErr w:type="gramEnd"/>
      <w:r w:rsidR="00691968">
        <w:rPr>
          <w:color w:val="000000" w:themeColor="text1"/>
        </w:rPr>
        <w:t xml:space="preserve">, в течение </w:t>
      </w:r>
      <w:r w:rsidR="007815DC">
        <w:rPr>
          <w:color w:val="000000" w:themeColor="text1"/>
        </w:rPr>
        <w:t>семи</w:t>
      </w:r>
      <w:r w:rsidR="00691968">
        <w:rPr>
          <w:color w:val="000000" w:themeColor="text1"/>
        </w:rPr>
        <w:t xml:space="preserve"> дней для администраций муниципальных образований, вошедших в границы территории Свободного порта Владивосток.</w:t>
      </w:r>
      <w:r w:rsidR="00691968" w:rsidRPr="00317D78">
        <w:rPr>
          <w:color w:val="000000" w:themeColor="text1"/>
        </w:rPr>
        <w:t xml:space="preserve"> </w:t>
      </w:r>
    </w:p>
    <w:p w:rsidR="00A157FC" w:rsidRDefault="00A157FC" w:rsidP="00A157FC">
      <w:pPr>
        <w:pStyle w:val="ConsPlusNormal0"/>
        <w:jc w:val="both"/>
        <w:rPr>
          <w:color w:val="000000" w:themeColor="text1"/>
        </w:rPr>
      </w:pPr>
    </w:p>
    <w:p w:rsidR="00A157FC" w:rsidRDefault="00A157FC" w:rsidP="00A157FC">
      <w:pPr>
        <w:pStyle w:val="ConsPlusNormal0"/>
        <w:jc w:val="both"/>
        <w:rPr>
          <w:color w:val="000000" w:themeColor="text1"/>
        </w:rPr>
      </w:pPr>
    </w:p>
    <w:tbl>
      <w:tblPr>
        <w:tblStyle w:val="af7"/>
        <w:tblW w:w="0" w:type="auto"/>
        <w:tblInd w:w="2093" w:type="dxa"/>
        <w:tblLook w:val="04A0"/>
      </w:tblPr>
      <w:tblGrid>
        <w:gridCol w:w="5692"/>
      </w:tblGrid>
      <w:tr w:rsidR="00A565EF" w:rsidTr="00A565EF">
        <w:trPr>
          <w:trHeight w:val="1103"/>
        </w:trPr>
        <w:tc>
          <w:tcPr>
            <w:tcW w:w="5692" w:type="dxa"/>
            <w:vAlign w:val="center"/>
          </w:tcPr>
          <w:p w:rsidR="00A565EF" w:rsidRDefault="00A565EF" w:rsidP="00A5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  <w:p w:rsidR="00A565EF" w:rsidRDefault="00A565EF" w:rsidP="00A5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 ДЕЙСТВИЙ ПРИ ВЫПОЛНЕНИИ</w:t>
            </w:r>
          </w:p>
          <w:p w:rsidR="00A565EF" w:rsidRDefault="00FF0C6D" w:rsidP="00A565EF">
            <w:pPr>
              <w:pStyle w:val="ConsPlusNormal0"/>
              <w:spacing w:line="360" w:lineRule="auto"/>
              <w:jc w:val="center"/>
            </w:pPr>
            <w:r w:rsidRPr="00FF0C6D">
              <w:rPr>
                <w:szCs w:val="22"/>
              </w:rPr>
              <w:pict>
                <v:shapetype id="shapetype_67" o:spid="_x0000_m1069" coordsize="21600,21600" o:spt="100" adj="10800,10800,0" path="m0@3l@5@3@5,0@6,0@6@3,21600@3,10800,21600xe">
                  <v:stroke joinstyle="miter"/>
                  <v:formulas>
                    <v:f eqn="val 21600"/>
                    <v:f eqn="val #1"/>
                    <v:f eqn="val #0"/>
                    <v:f eqn="sum height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@5,0,@6,@8"/>
                  <v:handles>
                    <v:h position="@5,center"/>
                    <v:h position="center,@3"/>
                  </v:handles>
                </v:shapetype>
              </w:pict>
            </w:r>
            <w:r w:rsidRPr="00FF0C6D">
              <w:rPr>
                <w:szCs w:val="22"/>
              </w:rPr>
              <w:pict>
                <v:shape id="shape_0" o:spid="_x0000_s1040" type="#shapetype_67" style="position:absolute;left:0;text-align:left;margin-left:129.8pt;margin-top:21.2pt;width:13.45pt;height:16pt;z-index:251655168;mso-position-horizontal-relative:text;mso-position-vertical-relative:text" fillcolor="white" stroked="t" strokecolor="black">
                  <v:fill color2="black" o:detectmouseclick="t" type="solid"/>
                  <v:stroke joinstyle="miter" endcap="flat"/>
                </v:shape>
              </w:pict>
            </w:r>
            <w:r w:rsidR="00A565EF">
              <w:rPr>
                <w:b/>
              </w:rPr>
              <w:t>АДМИНИСТРАТИВНЫХ ПРОЦЕДУР</w:t>
            </w:r>
          </w:p>
        </w:tc>
      </w:tr>
    </w:tbl>
    <w:p w:rsidR="00D6308F" w:rsidRDefault="00D6308F">
      <w:pPr>
        <w:pStyle w:val="ConsPlusNormal0"/>
        <w:spacing w:line="360" w:lineRule="auto"/>
        <w:ind w:firstLine="709"/>
        <w:jc w:val="both"/>
      </w:pPr>
    </w:p>
    <w:tbl>
      <w:tblPr>
        <w:tblpPr w:leftFromText="180" w:rightFromText="180" w:vertAnchor="page" w:horzAnchor="margin" w:tblpXSpec="center" w:tblpY="4696"/>
        <w:tblW w:w="5670" w:type="dxa"/>
        <w:tblLook w:val="04A0"/>
      </w:tblPr>
      <w:tblGrid>
        <w:gridCol w:w="5670"/>
      </w:tblGrid>
      <w:tr w:rsidR="00B92603" w:rsidTr="00B92603">
        <w:trPr>
          <w:trHeight w:val="9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03" w:rsidRDefault="00B92603" w:rsidP="00B92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регистрация заявления и прилагаемых документов, консультирование по порядку и срокам предоставления муниципальной услуги</w:t>
            </w:r>
          </w:p>
        </w:tc>
      </w:tr>
    </w:tbl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D7B" w:rsidRDefault="0088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968" w:rsidRDefault="0069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D7B" w:rsidRDefault="00FF0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6D">
        <w:rPr>
          <w:noProof/>
          <w:color w:val="000000"/>
          <w:szCs w:val="26"/>
          <w:lang w:eastAsia="ru-RU"/>
        </w:rPr>
        <w:pict>
          <v:shape id="_x0000_s1043" style="position:absolute;left:0;text-align:left;margin-left:234.45pt;margin-top:12.55pt;width:13.45pt;height:16pt;z-index:251656192;visibility:visible;mso-position-horizontal-relative:text;mso-position-vertical-relative:text" coordsize="21600,21600" o:spt="100" adj="10800,10800,0" path="m0@3l@5@3@5,0@6,0@6@3,21600@3,10800,21600xe">
            <v:fill color2="black" o:detectmouseclick="t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691968" w:rsidRDefault="0069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166"/>
        <w:tblW w:w="5670" w:type="dxa"/>
        <w:tblLook w:val="04A0"/>
      </w:tblPr>
      <w:tblGrid>
        <w:gridCol w:w="5670"/>
      </w:tblGrid>
      <w:tr w:rsidR="00B92603" w:rsidTr="00B92603">
        <w:trPr>
          <w:trHeight w:val="6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03" w:rsidRPr="00084670" w:rsidRDefault="00FF0C6D" w:rsidP="00B92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6D">
              <w:rPr>
                <w:noProof/>
                <w:color w:val="000000"/>
                <w:szCs w:val="26"/>
                <w:lang w:eastAsia="ru-RU"/>
              </w:rPr>
              <w:pict>
                <v:shape id="_x0000_s1067" style="position:absolute;left:0;text-align:left;margin-left:133.65pt;margin-top:40.2pt;width:13.45pt;height:16pt;z-index:251660288;visibility:visible;mso-position-horizontal-relative:text;mso-position-vertical-relative:text" coordsize="21600,21600" o:spt="100" adj="10800,10800,0" path="m0@3l@5@3@5,0@6,0@6@3,21600@3,10800,21600xe">
                  <v:fill color2="black" o:detectmouseclick="t"/>
                  <v:stroke joinstyle="miter"/>
                  <v:formulas>
                    <v:f eqn="val 21600"/>
                    <v:f eqn="val #1"/>
                    <v:f eqn="val #0"/>
                    <v:f eqn="sum height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@5,0,@6,@8"/>
                  <v:handles>
                    <v:h position="@5,center"/>
                    <v:h position="center,@3"/>
                  </v:handles>
                </v:shape>
              </w:pict>
            </w:r>
            <w:r w:rsidR="00B92603" w:rsidRPr="0008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заявления и прилагаемых к нему документов</w:t>
            </w:r>
            <w:r w:rsidR="00B92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администрации</w:t>
            </w:r>
          </w:p>
        </w:tc>
      </w:tr>
    </w:tbl>
    <w:p w:rsidR="00D6308F" w:rsidRDefault="00D6308F" w:rsidP="00691968">
      <w:pPr>
        <w:shd w:val="clear" w:color="auto" w:fill="FFFFFF"/>
        <w:tabs>
          <w:tab w:val="left" w:pos="0"/>
          <w:tab w:val="left" w:pos="8931"/>
        </w:tabs>
        <w:jc w:val="center"/>
        <w:rPr>
          <w:color w:val="000000"/>
          <w:szCs w:val="26"/>
        </w:rPr>
      </w:pPr>
    </w:p>
    <w:p w:rsidR="00B92603" w:rsidRDefault="00B92603" w:rsidP="00691968">
      <w:pPr>
        <w:shd w:val="clear" w:color="auto" w:fill="FFFFFF"/>
        <w:tabs>
          <w:tab w:val="left" w:pos="0"/>
          <w:tab w:val="left" w:pos="8931"/>
        </w:tabs>
        <w:jc w:val="center"/>
        <w:rPr>
          <w:color w:val="000000"/>
          <w:szCs w:val="26"/>
        </w:rPr>
      </w:pPr>
    </w:p>
    <w:tbl>
      <w:tblPr>
        <w:tblpPr w:leftFromText="180" w:rightFromText="180" w:vertAnchor="page" w:horzAnchor="margin" w:tblpXSpec="center" w:tblpY="7291"/>
        <w:tblW w:w="5670" w:type="dxa"/>
        <w:tblLook w:val="04A0"/>
      </w:tblPr>
      <w:tblGrid>
        <w:gridCol w:w="5670"/>
      </w:tblGrid>
      <w:tr w:rsidR="00B92603" w:rsidTr="00B92603">
        <w:trPr>
          <w:trHeight w:val="9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03" w:rsidRDefault="00FF0C6D" w:rsidP="00B92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6D">
              <w:rPr>
                <w:noProof/>
                <w:color w:val="000000"/>
                <w:szCs w:val="26"/>
                <w:lang w:eastAsia="ru-RU"/>
              </w:rPr>
              <w:pict>
                <v:shape id="_x0000_s1068" style="position:absolute;left:0;text-align:left;margin-left:133.65pt;margin-top:56.5pt;width:13.45pt;height:16pt;z-index:251661312;visibility:visible;mso-position-horizontal-relative:text;mso-position-vertical-relative:text" coordsize="21600,21600" o:spt="100" adj="10800,10800,0" path="m0@3l@5@3@5,0@6,0@6@3,21600@3,10800,21600xe">
                  <v:fill color2="black" o:detectmouseclick="t"/>
                  <v:stroke joinstyle="miter"/>
                  <v:formulas>
                    <v:f eqn="val 21600"/>
                    <v:f eqn="val #1"/>
                    <v:f eqn="val #0"/>
                    <v:f eqn="sum height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@5,0,@6,@8"/>
                  <v:handles>
                    <v:h position="@5,center"/>
                    <v:h position="center,@3"/>
                  </v:handles>
                </v:shape>
              </w:pict>
            </w:r>
            <w:r w:rsidR="00B92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92603" w:rsidRPr="0008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ежведомственное взаимодействие</w:t>
            </w:r>
            <w:r w:rsidR="00B92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сбора документов, необходимых для предоставления муниципальной услуги</w:t>
            </w:r>
          </w:p>
        </w:tc>
      </w:tr>
    </w:tbl>
    <w:p w:rsidR="00B92603" w:rsidRDefault="00B92603" w:rsidP="00691968">
      <w:pPr>
        <w:shd w:val="clear" w:color="auto" w:fill="FFFFFF"/>
        <w:tabs>
          <w:tab w:val="left" w:pos="0"/>
          <w:tab w:val="left" w:pos="8931"/>
        </w:tabs>
        <w:jc w:val="center"/>
        <w:rPr>
          <w:color w:val="000000"/>
          <w:szCs w:val="26"/>
        </w:rPr>
      </w:pPr>
    </w:p>
    <w:p w:rsidR="00B92603" w:rsidRDefault="00B92603" w:rsidP="00691968">
      <w:pPr>
        <w:shd w:val="clear" w:color="auto" w:fill="FFFFFF"/>
        <w:tabs>
          <w:tab w:val="left" w:pos="0"/>
          <w:tab w:val="left" w:pos="8931"/>
        </w:tabs>
        <w:jc w:val="center"/>
        <w:rPr>
          <w:color w:val="000000"/>
          <w:szCs w:val="26"/>
        </w:rPr>
      </w:pPr>
    </w:p>
    <w:p w:rsidR="00B92603" w:rsidRDefault="00B92603" w:rsidP="00691968">
      <w:pPr>
        <w:shd w:val="clear" w:color="auto" w:fill="FFFFFF"/>
        <w:tabs>
          <w:tab w:val="left" w:pos="0"/>
          <w:tab w:val="left" w:pos="8931"/>
        </w:tabs>
        <w:jc w:val="center"/>
        <w:rPr>
          <w:color w:val="000000"/>
          <w:szCs w:val="26"/>
        </w:rPr>
      </w:pPr>
    </w:p>
    <w:tbl>
      <w:tblPr>
        <w:tblpPr w:leftFromText="180" w:rightFromText="180" w:vertAnchor="page" w:horzAnchor="margin" w:tblpXSpec="center" w:tblpY="8791"/>
        <w:tblW w:w="5670" w:type="dxa"/>
        <w:tblLook w:val="04A0"/>
      </w:tblPr>
      <w:tblGrid>
        <w:gridCol w:w="5670"/>
      </w:tblGrid>
      <w:tr w:rsidR="00B92603" w:rsidTr="00B92603">
        <w:trPr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03" w:rsidRDefault="00B92603" w:rsidP="00B92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8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представленных </w:t>
            </w:r>
            <w:r w:rsidRPr="0008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соответствие установленным  требованиям</w:t>
            </w:r>
          </w:p>
        </w:tc>
      </w:tr>
    </w:tbl>
    <w:p w:rsidR="00691968" w:rsidRDefault="00691968" w:rsidP="00691968">
      <w:pPr>
        <w:jc w:val="center"/>
        <w:rPr>
          <w:color w:val="000000"/>
          <w:szCs w:val="26"/>
        </w:rPr>
      </w:pPr>
    </w:p>
    <w:p w:rsidR="0040213E" w:rsidRDefault="00FF0C6D" w:rsidP="00691968">
      <w:pPr>
        <w:jc w:val="center"/>
        <w:rPr>
          <w:color w:val="000000"/>
          <w:szCs w:val="26"/>
        </w:rPr>
      </w:pPr>
      <w:r>
        <w:rPr>
          <w:noProof/>
          <w:color w:val="000000"/>
          <w:szCs w:val="26"/>
          <w:lang w:eastAsia="ru-RU"/>
        </w:rPr>
        <w:pict>
          <v:shape id="_x0000_s1060" style="position:absolute;left:0;text-align:left;margin-left:330.85pt;margin-top:21.5pt;width:12pt;height:17.35pt;z-index:251659264;visibility:visible;mso-position-horizontal-relative:text;mso-position-vertical-relative:text" coordsize="21600,21600" o:spt="100" adj="10800,10800,0" path="m0@3l@5@3@5,0@6,0@6@3,21600@3,10800,21600xe">
            <v:fill color2="black" o:detectmouseclick="t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  <w:r>
        <w:rPr>
          <w:color w:val="000000"/>
          <w:szCs w:val="26"/>
        </w:rPr>
        <w:pict>
          <v:shape id="_x0000_s1050" style="position:absolute;left:0;text-align:left;margin-left:134.45pt;margin-top:21.5pt;width:12pt;height:17.35pt;z-index:251657216;visibility:visible;mso-position-horizontal-relative:text;mso-position-vertical-relative:text" coordsize="21600,21600" o:spt="100" adj="10800,10800,0" path="m0@3l@5@3@5,0@6,0@6@3,21600@3,10800,21600xe">
            <v:fill color2="black" o:detectmouseclick="t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tbl>
      <w:tblPr>
        <w:tblpPr w:leftFromText="180" w:rightFromText="180" w:vertAnchor="text" w:horzAnchor="page" w:tblpX="1948" w:tblpY="299"/>
        <w:tblW w:w="3112" w:type="dxa"/>
        <w:tblLook w:val="04A0"/>
      </w:tblPr>
      <w:tblGrid>
        <w:gridCol w:w="3112"/>
      </w:tblGrid>
      <w:tr w:rsidR="00B92603" w:rsidRPr="00887D7B" w:rsidTr="00B92603">
        <w:trPr>
          <w:trHeight w:val="98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03" w:rsidRPr="00887D7B" w:rsidRDefault="00FF0C6D" w:rsidP="00B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6D">
              <w:rPr>
                <w:noProof/>
                <w:color w:val="000000"/>
                <w:szCs w:val="26"/>
                <w:lang w:eastAsia="ru-RU"/>
              </w:rPr>
              <w:pict>
                <v:shape id="_x0000_s1055" style="position:absolute;left:0;text-align:left;margin-left:57.05pt;margin-top:48.5pt;width:13.45pt;height:15.15pt;z-index:251658240;visibility:visible;mso-position-horizontal-relative:text;mso-position-vertical-relative:text" coordsize="21600,21600" o:spt="100" adj="10800,10800,0" path="m0@3l@5@3@5,0@6,0@6@3,21600@3,10800,21600xe">
                  <v:fill color2="black" o:detectmouseclick="t"/>
                  <v:stroke joinstyle="miter"/>
                  <v:formulas>
                    <v:f eqn="val 21600"/>
                    <v:f eqn="val #1"/>
                    <v:f eqn="val #0"/>
                    <v:f eqn="sum height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@5,0,@6,@8"/>
                  <v:handles>
                    <v:h position="@5,center"/>
                    <v:h position="center,@3"/>
                  </v:handles>
                </v:shape>
              </w:pict>
            </w:r>
            <w:r w:rsidR="00B92603" w:rsidRPr="0088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B9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выдача</w:t>
            </w:r>
            <w:r w:rsidR="00B92603" w:rsidRPr="0088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разрешения на ввод объекта в эксплуатацию</w:t>
            </w:r>
          </w:p>
        </w:tc>
      </w:tr>
    </w:tbl>
    <w:tbl>
      <w:tblPr>
        <w:tblpPr w:leftFromText="180" w:rightFromText="180" w:vertAnchor="text" w:horzAnchor="page" w:tblpX="6673" w:tblpY="299"/>
        <w:tblW w:w="3811" w:type="dxa"/>
        <w:tblLook w:val="04A0"/>
      </w:tblPr>
      <w:tblGrid>
        <w:gridCol w:w="3811"/>
      </w:tblGrid>
      <w:tr w:rsidR="00B92603" w:rsidTr="00B92603">
        <w:trPr>
          <w:trHeight w:val="291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03" w:rsidRDefault="00B92603" w:rsidP="00B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выдача письма об отказе в выдаче разрешения на ввод объекта в эксплуатацию</w:t>
            </w:r>
          </w:p>
        </w:tc>
      </w:tr>
    </w:tbl>
    <w:p w:rsidR="00887D7B" w:rsidRDefault="00887D7B" w:rsidP="00691968">
      <w:pPr>
        <w:jc w:val="center"/>
        <w:rPr>
          <w:color w:val="000000"/>
          <w:szCs w:val="26"/>
        </w:rPr>
      </w:pPr>
    </w:p>
    <w:p w:rsidR="00691968" w:rsidRDefault="00691968" w:rsidP="00691968">
      <w:pPr>
        <w:jc w:val="center"/>
        <w:rPr>
          <w:color w:val="000000"/>
          <w:szCs w:val="26"/>
        </w:rPr>
      </w:pPr>
    </w:p>
    <w:p w:rsidR="00D6308F" w:rsidRDefault="00D6308F" w:rsidP="00B92603">
      <w:pPr>
        <w:tabs>
          <w:tab w:val="left" w:pos="5103"/>
        </w:tabs>
        <w:rPr>
          <w:color w:val="000000"/>
          <w:szCs w:val="26"/>
        </w:rPr>
      </w:pPr>
    </w:p>
    <w:tbl>
      <w:tblPr>
        <w:tblpPr w:leftFromText="180" w:rightFromText="180" w:vertAnchor="text" w:horzAnchor="page" w:tblpX="1753" w:tblpY="57"/>
        <w:tblW w:w="4073" w:type="dxa"/>
        <w:tblLook w:val="04A0"/>
      </w:tblPr>
      <w:tblGrid>
        <w:gridCol w:w="4073"/>
      </w:tblGrid>
      <w:tr w:rsidR="00B92603" w:rsidTr="006E21C3">
        <w:trPr>
          <w:trHeight w:val="2967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03" w:rsidRDefault="00B92603" w:rsidP="00B92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документов на объект недвижимости, в отношении которого выдано разрешение на ввод объекта в эксплуатацию, в органы государственной власти, органы местного самоуправления в случаях, предусмотренных федеральным законодательством</w:t>
            </w:r>
          </w:p>
        </w:tc>
      </w:tr>
    </w:tbl>
    <w:p w:rsidR="00FA10B4" w:rsidRDefault="00FA10B4" w:rsidP="00084670">
      <w:pPr>
        <w:jc w:val="center"/>
        <w:rPr>
          <w:color w:val="000000"/>
          <w:szCs w:val="26"/>
        </w:rPr>
      </w:pPr>
    </w:p>
    <w:p w:rsidR="00FA10B4" w:rsidRDefault="00FA10B4" w:rsidP="00FA10B4">
      <w:pPr>
        <w:rPr>
          <w:szCs w:val="26"/>
        </w:rPr>
      </w:pPr>
    </w:p>
    <w:p w:rsidR="00FA10B4" w:rsidRPr="00FA10B4" w:rsidRDefault="00FA10B4" w:rsidP="00FA10B4">
      <w:pPr>
        <w:tabs>
          <w:tab w:val="left" w:pos="2805"/>
        </w:tabs>
        <w:rPr>
          <w:szCs w:val="26"/>
        </w:rPr>
      </w:pPr>
    </w:p>
    <w:sectPr w:rsidR="00FA10B4" w:rsidRPr="00FA10B4" w:rsidSect="00D6308F">
      <w:headerReference w:type="default" r:id="rId6"/>
      <w:pgSz w:w="11906" w:h="16838"/>
      <w:pgMar w:top="336" w:right="851" w:bottom="425" w:left="1418" w:header="27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7B" w:rsidRDefault="00887D7B" w:rsidP="00D6308F">
      <w:pPr>
        <w:spacing w:after="0" w:line="240" w:lineRule="auto"/>
      </w:pPr>
      <w:r>
        <w:separator/>
      </w:r>
    </w:p>
  </w:endnote>
  <w:endnote w:type="continuationSeparator" w:id="0">
    <w:p w:rsidR="00887D7B" w:rsidRDefault="00887D7B" w:rsidP="00D6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7B" w:rsidRDefault="00887D7B" w:rsidP="00D6308F">
      <w:pPr>
        <w:spacing w:after="0" w:line="240" w:lineRule="auto"/>
      </w:pPr>
      <w:r>
        <w:separator/>
      </w:r>
    </w:p>
  </w:footnote>
  <w:footnote w:type="continuationSeparator" w:id="0">
    <w:p w:rsidR="00887D7B" w:rsidRDefault="00887D7B" w:rsidP="00D6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7B" w:rsidRDefault="00FF0C6D">
    <w:pPr>
      <w:pStyle w:val="Header"/>
      <w:jc w:val="center"/>
    </w:pPr>
    <w:fldSimple w:instr="PAGE">
      <w:r w:rsidR="00B92603">
        <w:rPr>
          <w:noProof/>
        </w:rPr>
        <w:t>2</w:t>
      </w:r>
    </w:fldSimple>
  </w:p>
  <w:p w:rsidR="00887D7B" w:rsidRDefault="00887D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08F"/>
    <w:rsid w:val="00075D39"/>
    <w:rsid w:val="00084670"/>
    <w:rsid w:val="001E1A80"/>
    <w:rsid w:val="001F3132"/>
    <w:rsid w:val="00273E9E"/>
    <w:rsid w:val="0040213E"/>
    <w:rsid w:val="00691968"/>
    <w:rsid w:val="006E21C3"/>
    <w:rsid w:val="007815DC"/>
    <w:rsid w:val="0079643F"/>
    <w:rsid w:val="00887D7B"/>
    <w:rsid w:val="00A157FC"/>
    <w:rsid w:val="00A565EF"/>
    <w:rsid w:val="00B92603"/>
    <w:rsid w:val="00BE6491"/>
    <w:rsid w:val="00D6308F"/>
    <w:rsid w:val="00DC2D5B"/>
    <w:rsid w:val="00F42D3B"/>
    <w:rsid w:val="00F61F90"/>
    <w:rsid w:val="00FA10B4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308F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D6308F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4">
    <w:name w:val="Гипертекстовая ссылка"/>
    <w:basedOn w:val="a0"/>
    <w:qFormat/>
    <w:rsid w:val="00D6308F"/>
    <w:rPr>
      <w:color w:val="106BBE"/>
    </w:rPr>
  </w:style>
  <w:style w:type="character" w:customStyle="1" w:styleId="a5">
    <w:name w:val="Верхний колонтитул Знак"/>
    <w:basedOn w:val="a0"/>
    <w:qFormat/>
    <w:rsid w:val="00D6308F"/>
  </w:style>
  <w:style w:type="character" w:customStyle="1" w:styleId="a6">
    <w:name w:val="Нижний колонтитул Знак"/>
    <w:basedOn w:val="a0"/>
    <w:qFormat/>
    <w:rsid w:val="00D6308F"/>
  </w:style>
  <w:style w:type="character" w:styleId="a7">
    <w:name w:val="annotation reference"/>
    <w:basedOn w:val="a0"/>
    <w:qFormat/>
    <w:rsid w:val="00D6308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D6308F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D6308F"/>
    <w:rPr>
      <w:b/>
      <w:bCs/>
      <w:sz w:val="20"/>
      <w:szCs w:val="20"/>
    </w:rPr>
  </w:style>
  <w:style w:type="character" w:customStyle="1" w:styleId="ConsPlusNormal">
    <w:name w:val="ConsPlusNormal Знак"/>
    <w:qFormat/>
    <w:rsid w:val="00D6308F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qFormat/>
    <w:rsid w:val="00D6308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D6308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D6308F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D6308F"/>
    <w:rPr>
      <w:color w:val="0000FF"/>
      <w:u w:val="single"/>
    </w:rPr>
  </w:style>
  <w:style w:type="character" w:customStyle="1" w:styleId="2">
    <w:name w:val="Основной текст (2)_"/>
    <w:qFormat/>
    <w:rsid w:val="00D6308F"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rvts7">
    <w:name w:val="rvts7"/>
    <w:basedOn w:val="a0"/>
    <w:qFormat/>
    <w:rsid w:val="00D6308F"/>
  </w:style>
  <w:style w:type="character" w:customStyle="1" w:styleId="ListLabel1">
    <w:name w:val="ListLabel 1"/>
    <w:qFormat/>
    <w:rsid w:val="00D6308F"/>
    <w:rPr>
      <w:sz w:val="24"/>
      <w:szCs w:val="24"/>
    </w:rPr>
  </w:style>
  <w:style w:type="character" w:customStyle="1" w:styleId="ListLabel2">
    <w:name w:val="ListLabel 2"/>
    <w:qFormat/>
    <w:rsid w:val="00D6308F"/>
    <w:rPr>
      <w:sz w:val="24"/>
      <w:szCs w:val="24"/>
    </w:rPr>
  </w:style>
  <w:style w:type="character" w:customStyle="1" w:styleId="ListLabel3">
    <w:name w:val="ListLabel 3"/>
    <w:qFormat/>
    <w:rsid w:val="00D6308F"/>
    <w:rPr>
      <w:rFonts w:cs="Courier New"/>
    </w:rPr>
  </w:style>
  <w:style w:type="character" w:customStyle="1" w:styleId="ListLabel4">
    <w:name w:val="ListLabel 4"/>
    <w:qFormat/>
    <w:rsid w:val="00D6308F"/>
    <w:rPr>
      <w:rFonts w:cs="Courier New"/>
    </w:rPr>
  </w:style>
  <w:style w:type="character" w:customStyle="1" w:styleId="ListLabel5">
    <w:name w:val="ListLabel 5"/>
    <w:qFormat/>
    <w:rsid w:val="00D6308F"/>
    <w:rPr>
      <w:rFonts w:cs="Courier New"/>
    </w:rPr>
  </w:style>
  <w:style w:type="character" w:customStyle="1" w:styleId="ListLabel6">
    <w:name w:val="ListLabel 6"/>
    <w:qFormat/>
    <w:rsid w:val="00D6308F"/>
    <w:rPr>
      <w:rFonts w:cs="Courier New"/>
    </w:rPr>
  </w:style>
  <w:style w:type="character" w:customStyle="1" w:styleId="ListLabel7">
    <w:name w:val="ListLabel 7"/>
    <w:qFormat/>
    <w:rsid w:val="00D6308F"/>
    <w:rPr>
      <w:rFonts w:cs="Courier New"/>
    </w:rPr>
  </w:style>
  <w:style w:type="character" w:customStyle="1" w:styleId="ListLabel8">
    <w:name w:val="ListLabel 8"/>
    <w:qFormat/>
    <w:rsid w:val="00D6308F"/>
    <w:rPr>
      <w:rFonts w:cs="Courier New"/>
    </w:rPr>
  </w:style>
  <w:style w:type="character" w:customStyle="1" w:styleId="ListLabel9">
    <w:name w:val="ListLabel 9"/>
    <w:qFormat/>
    <w:rsid w:val="00D6308F"/>
    <w:rPr>
      <w:rFonts w:cs="Courier New"/>
    </w:rPr>
  </w:style>
  <w:style w:type="character" w:customStyle="1" w:styleId="ListLabel10">
    <w:name w:val="ListLabel 10"/>
    <w:qFormat/>
    <w:rsid w:val="00D6308F"/>
    <w:rPr>
      <w:rFonts w:cs="Courier New"/>
    </w:rPr>
  </w:style>
  <w:style w:type="character" w:customStyle="1" w:styleId="ListLabel11">
    <w:name w:val="ListLabel 11"/>
    <w:qFormat/>
    <w:rsid w:val="00D6308F"/>
    <w:rPr>
      <w:rFonts w:cs="Courier New"/>
    </w:rPr>
  </w:style>
  <w:style w:type="character" w:customStyle="1" w:styleId="ListLabel12">
    <w:name w:val="ListLabel 12"/>
    <w:qFormat/>
    <w:rsid w:val="00D6308F"/>
    <w:rPr>
      <w:rFonts w:cs="Courier New"/>
    </w:rPr>
  </w:style>
  <w:style w:type="character" w:customStyle="1" w:styleId="ListLabel13">
    <w:name w:val="ListLabel 13"/>
    <w:qFormat/>
    <w:rsid w:val="00D6308F"/>
    <w:rPr>
      <w:rFonts w:cs="Courier New"/>
    </w:rPr>
  </w:style>
  <w:style w:type="character" w:customStyle="1" w:styleId="ListLabel14">
    <w:name w:val="ListLabel 14"/>
    <w:qFormat/>
    <w:rsid w:val="00D6308F"/>
    <w:rPr>
      <w:rFonts w:cs="Courier New"/>
    </w:rPr>
  </w:style>
  <w:style w:type="character" w:customStyle="1" w:styleId="ListLabel15">
    <w:name w:val="ListLabel 15"/>
    <w:qFormat/>
    <w:rsid w:val="00D630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323232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6308F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D6308F"/>
    <w:rPr>
      <w:rFonts w:cs="Courier New"/>
    </w:rPr>
  </w:style>
  <w:style w:type="character" w:customStyle="1" w:styleId="ListLabel18">
    <w:name w:val="ListLabel 18"/>
    <w:qFormat/>
    <w:rsid w:val="00D6308F"/>
    <w:rPr>
      <w:rFonts w:cs="Courier New"/>
    </w:rPr>
  </w:style>
  <w:style w:type="character" w:customStyle="1" w:styleId="ListLabel19">
    <w:name w:val="ListLabel 19"/>
    <w:qFormat/>
    <w:rsid w:val="00D6308F"/>
    <w:rPr>
      <w:rFonts w:cs="Courier New"/>
    </w:rPr>
  </w:style>
  <w:style w:type="character" w:customStyle="1" w:styleId="ListLabel20">
    <w:name w:val="ListLabel 20"/>
    <w:qFormat/>
    <w:rsid w:val="00D6308F"/>
    <w:rPr>
      <w:b w:val="0"/>
      <w:sz w:val="24"/>
    </w:rPr>
  </w:style>
  <w:style w:type="character" w:customStyle="1" w:styleId="ListLabel21">
    <w:name w:val="ListLabel 21"/>
    <w:qFormat/>
    <w:rsid w:val="00D6308F"/>
    <w:rPr>
      <w:sz w:val="24"/>
      <w:szCs w:val="24"/>
    </w:rPr>
  </w:style>
  <w:style w:type="paragraph" w:customStyle="1" w:styleId="aa">
    <w:name w:val="Заголовок"/>
    <w:basedOn w:val="a"/>
    <w:next w:val="ab"/>
    <w:qFormat/>
    <w:rsid w:val="00D6308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rsid w:val="00D6308F"/>
    <w:pPr>
      <w:spacing w:after="140"/>
    </w:pPr>
  </w:style>
  <w:style w:type="paragraph" w:styleId="ac">
    <w:name w:val="List"/>
    <w:basedOn w:val="ab"/>
    <w:rsid w:val="00D6308F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D6308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D6308F"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D6308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6308F"/>
    <w:pPr>
      <w:widowControl w:val="0"/>
    </w:pPr>
    <w:rPr>
      <w:rFonts w:cs="Calibri"/>
      <w:b/>
      <w:bCs/>
      <w:lang w:eastAsia="ru-RU"/>
    </w:rPr>
  </w:style>
  <w:style w:type="paragraph" w:customStyle="1" w:styleId="ConsPlusNonformat">
    <w:name w:val="ConsPlusNonformat"/>
    <w:qFormat/>
    <w:rsid w:val="00D6308F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qFormat/>
    <w:rsid w:val="00D6308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qFormat/>
    <w:rsid w:val="00D6308F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List Paragraph"/>
    <w:basedOn w:val="a"/>
    <w:qFormat/>
    <w:rsid w:val="00D6308F"/>
    <w:pPr>
      <w:ind w:left="720"/>
      <w:contextualSpacing/>
    </w:pPr>
  </w:style>
  <w:style w:type="paragraph" w:customStyle="1" w:styleId="Default">
    <w:name w:val="Default"/>
    <w:qFormat/>
    <w:rsid w:val="00D630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 Знак Знак Знак Знак Знак Знак"/>
    <w:basedOn w:val="a"/>
    <w:qFormat/>
    <w:rsid w:val="00D6308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Header">
    <w:name w:val="Header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annotation text"/>
    <w:basedOn w:val="a"/>
    <w:qFormat/>
    <w:rsid w:val="00D6308F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qFormat/>
    <w:rsid w:val="00D6308F"/>
    <w:rPr>
      <w:b/>
      <w:bCs/>
    </w:rPr>
  </w:style>
  <w:style w:type="paragraph" w:styleId="30">
    <w:name w:val="Body Text Indent 3"/>
    <w:basedOn w:val="a"/>
    <w:qFormat/>
    <w:rsid w:val="00D6308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Revision"/>
    <w:qFormat/>
    <w:rsid w:val="00D6308F"/>
  </w:style>
  <w:style w:type="paragraph" w:customStyle="1" w:styleId="20">
    <w:name w:val="Основной текст (2)"/>
    <w:basedOn w:val="a"/>
    <w:qFormat/>
    <w:rsid w:val="00D6308F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5">
    <w:name w:val="Содержимое врезки"/>
    <w:basedOn w:val="a"/>
    <w:qFormat/>
    <w:rsid w:val="00D6308F"/>
  </w:style>
  <w:style w:type="paragraph" w:customStyle="1" w:styleId="af6">
    <w:name w:val="Содержимое таблицы"/>
    <w:basedOn w:val="a"/>
    <w:qFormat/>
    <w:rsid w:val="00D6308F"/>
    <w:pPr>
      <w:suppressLineNumbers/>
    </w:pPr>
  </w:style>
  <w:style w:type="table" w:styleId="af7">
    <w:name w:val="Table Grid"/>
    <w:basedOn w:val="a1"/>
    <w:uiPriority w:val="59"/>
    <w:rsid w:val="00A5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Verbitskaya_NN</cp:lastModifiedBy>
  <cp:revision>116</cp:revision>
  <cp:lastPrinted>2020-01-22T04:53:00Z</cp:lastPrinted>
  <dcterms:created xsi:type="dcterms:W3CDTF">2018-04-05T00:40:00Z</dcterms:created>
  <dcterms:modified xsi:type="dcterms:W3CDTF">2020-01-22T04:53:00Z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