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15" w:rsidRPr="00226A15" w:rsidRDefault="00226A15" w:rsidP="0022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6A1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 4.4.1, 4.5 «Правил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и Положением об архивном отделе, утвержденным распоряжением главы администрации </w:t>
      </w:r>
      <w:proofErr w:type="spellStart"/>
      <w:r w:rsidRPr="00226A15">
        <w:rPr>
          <w:rFonts w:ascii="Times New Roman" w:eastAsia="Times New Roman" w:hAnsi="Times New Roman" w:cs="Times New Roman"/>
          <w:sz w:val="18"/>
          <w:szCs w:val="18"/>
          <w:lang w:eastAsia="ru-RU"/>
        </w:rPr>
        <w:t>Арсеньевского</w:t>
      </w:r>
      <w:proofErr w:type="spellEnd"/>
      <w:r w:rsidRPr="00226A1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городского округа области 16 марта 2010 г. №26-ра в архивный отдел поступают на хранение документы от</w:t>
      </w:r>
      <w:proofErr w:type="gramEnd"/>
      <w:r w:rsidRPr="00226A1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юридических и физических лиц.</w:t>
      </w:r>
    </w:p>
    <w:p w:rsidR="00226A15" w:rsidRPr="00226A15" w:rsidRDefault="00226A15" w:rsidP="0022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A15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Юридические лица - организации муниципальной и иных форм собственности, сдающие документы на хранение, представляют несколько групп:</w:t>
      </w:r>
    </w:p>
    <w:p w:rsidR="00226A15" w:rsidRPr="00226A15" w:rsidRDefault="00226A15" w:rsidP="0022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A15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1. Организации – источники комплектования архивного отдела администрации </w:t>
      </w:r>
      <w:proofErr w:type="spellStart"/>
      <w:r w:rsidRPr="00226A15">
        <w:rPr>
          <w:rFonts w:ascii="Times New Roman" w:eastAsia="Times New Roman" w:hAnsi="Times New Roman" w:cs="Times New Roman"/>
          <w:sz w:val="18"/>
          <w:szCs w:val="18"/>
          <w:lang w:eastAsia="ru-RU"/>
        </w:rPr>
        <w:t>Арсеньевского</w:t>
      </w:r>
      <w:proofErr w:type="spellEnd"/>
      <w:r w:rsidRPr="00226A1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городского округа, включенные в список источников, передают на постоянное (вечное) хранение управленческие документы (приказы, протоколы, отчеты, штатные расписания, аналитические записки и др.), отражающие основную деятельность. Прием документов в архив осуществляется после истечения сроков их временного хранения в организациях-источниках комплектования один раз в 5 лет согласно плану-графику приема документов на основании описей, с оформлением акта приема-передачи, в упорядоченном состоянии и с соответствующим научно-справочным аппаратом. В случае ликвидации организации на хранение передаются управленческие документы и документы по личному составу.</w:t>
      </w:r>
    </w:p>
    <w:p w:rsidR="00226A15" w:rsidRPr="00226A15" w:rsidRDefault="00226A15" w:rsidP="0022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A15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2. Организации муниципальной формы собственности при ликвидации, при смене собственности без правопреемника, передают на хранение документы </w:t>
      </w:r>
      <w:r w:rsidRPr="00226A1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 личному составу </w:t>
      </w:r>
      <w:r w:rsidRPr="00226A15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срок до 75 лет. Прием документов осуществляется на безвозмездной основе.</w:t>
      </w:r>
    </w:p>
    <w:p w:rsidR="00226A15" w:rsidRPr="00226A15" w:rsidRDefault="00226A15" w:rsidP="0022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A15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3. Организации негосударственной формы собственности при ликвидации, передают на хранение документы по личному составу на срок до 75 лет:</w:t>
      </w:r>
    </w:p>
    <w:p w:rsidR="00226A15" w:rsidRPr="00226A15" w:rsidRDefault="00226A15" w:rsidP="0022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A15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226A15" w:rsidRPr="00226A15" w:rsidRDefault="00226A15" w:rsidP="0022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A15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Документы поступают на хранение в архивный отдел в упорядоченном состоянии, после проведения комплекса работ по формированию документов в дела (единицы хранения), описанию и оформлению дел в соответствии с нормативными требованиями только после утверждения описей ЭПМК архивного отдела Приморского края. Все работы, связанные с отбором, подготовкой и передачей архивных документов на хранение, в т.ч. с  упорядочением и транспортировкой их к месту хранения, выполняются за счет организаций, передающих документы.</w:t>
      </w:r>
    </w:p>
    <w:p w:rsidR="00226A15" w:rsidRPr="00226A15" w:rsidRDefault="00226A15" w:rsidP="0022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A15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При организации работы по упорядочению документов рекомендуется использовать нормативно-методические документы:</w:t>
      </w:r>
    </w:p>
    <w:p w:rsidR="00226A15" w:rsidRPr="00226A15" w:rsidRDefault="00226A15" w:rsidP="0022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A1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Основные правила работы архивов организаций, М., 2002; </w:t>
      </w:r>
      <w:r w:rsidRPr="00226A15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2. </w:t>
      </w:r>
      <w:hyperlink r:id="rId4" w:history="1">
        <w:r w:rsidRPr="00226A15">
          <w:rPr>
            <w:rFonts w:ascii="Times New Roman" w:eastAsia="Times New Roman" w:hAnsi="Times New Roman" w:cs="Times New Roman"/>
            <w:sz w:val="18"/>
            <w:lang w:eastAsia="ru-RU"/>
          </w:rPr>
          <w:t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  </w:r>
      </w:hyperlink>
      <w:r w:rsidRPr="00226A15">
        <w:rPr>
          <w:rFonts w:ascii="Times New Roman" w:eastAsia="Times New Roman" w:hAnsi="Times New Roman" w:cs="Times New Roman"/>
          <w:sz w:val="18"/>
          <w:szCs w:val="18"/>
          <w:lang w:eastAsia="ru-RU"/>
        </w:rPr>
        <w:t>. (утвержден приказом Министерства культуры Российской Федерации от 25 августа 2010 г. № 558).</w:t>
      </w:r>
    </w:p>
    <w:p w:rsidR="00226A15" w:rsidRPr="00226A15" w:rsidRDefault="00226A15" w:rsidP="0022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A15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226A15" w:rsidRPr="00226A15" w:rsidRDefault="00226A15" w:rsidP="0022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A1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3.Перечень типовых архивных документов, образующихся в научно-технической и производственной деятельности организаций, с указанием сроков хранения, утвержденный (утвержден </w:t>
      </w:r>
      <w:hyperlink r:id="rId5" w:tgtFrame="_blank" w:history="1">
        <w:r w:rsidRPr="00226A15">
          <w:rPr>
            <w:rFonts w:ascii="Times New Roman" w:eastAsia="Times New Roman" w:hAnsi="Times New Roman" w:cs="Times New Roman"/>
            <w:sz w:val="18"/>
            <w:lang w:eastAsia="ru-RU"/>
          </w:rPr>
          <w:t>приказом Министерства культуры и массовых коммуникаций Российской Федерации от 31 июля 2007 г. № 1182</w:t>
        </w:r>
      </w:hyperlink>
      <w:r w:rsidRPr="00226A15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p w:rsidR="00226A15" w:rsidRPr="00226A15" w:rsidRDefault="00226A15" w:rsidP="0022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A15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Физические лица – собственники или владельцы личных документов могут передать их на хранение в архив. Прием</w:t>
      </w:r>
      <w:r w:rsidRPr="00226A1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документов личного происхождения и фотодокументы</w:t>
      </w:r>
      <w:r w:rsidRPr="00226A1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осуществляется на основании договора между владельцем и архивом по сдаточной описи. </w:t>
      </w:r>
    </w:p>
    <w:p w:rsidR="00EE22E2" w:rsidRDefault="00EE22E2"/>
    <w:sectPr w:rsidR="00EE22E2" w:rsidSect="00EE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941"/>
    <w:rsid w:val="00226A15"/>
    <w:rsid w:val="00B34941"/>
    <w:rsid w:val="00EE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6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sarchives.ru/news/prikmkmk1182_07.shtml" TargetMode="External"/><Relationship Id="rId4" Type="http://schemas.openxmlformats.org/officeDocument/2006/relationships/hyperlink" Target="http://archives.ru/documents/perechen_typdocs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2019-05-23T08:12:00Z</dcterms:created>
  <dcterms:modified xsi:type="dcterms:W3CDTF">2019-05-23T08:12:00Z</dcterms:modified>
</cp:coreProperties>
</file>