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5A0698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8300E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bookmarkStart w:id="0" w:name="_GoBack"/>
      <w:bookmarkEnd w:id="0"/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9619" w:type="dxa"/>
        <w:jc w:val="center"/>
        <w:tblLayout w:type="fixed"/>
        <w:tblLook w:val="01E0" w:firstRow="1" w:lastRow="1" w:firstColumn="1" w:lastColumn="1" w:noHBand="0" w:noVBand="0"/>
      </w:tblPr>
      <w:tblGrid>
        <w:gridCol w:w="2642"/>
        <w:gridCol w:w="5101"/>
        <w:gridCol w:w="509"/>
        <w:gridCol w:w="1367"/>
      </w:tblGrid>
      <w:tr w:rsidR="00B53139" w:rsidRPr="009C452A">
        <w:trPr>
          <w:jc w:val="center"/>
        </w:trPr>
        <w:tc>
          <w:tcPr>
            <w:tcW w:w="2642" w:type="dxa"/>
            <w:tcBorders>
              <w:bottom w:val="single" w:sz="4" w:space="0" w:color="auto"/>
            </w:tcBorders>
          </w:tcPr>
          <w:p w:rsidR="00B53139" w:rsidRPr="009C452A" w:rsidRDefault="000A0236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марта 2021 г.</w:t>
            </w:r>
          </w:p>
        </w:tc>
        <w:tc>
          <w:tcPr>
            <w:tcW w:w="5101" w:type="dxa"/>
          </w:tcPr>
          <w:p w:rsidR="00B53139" w:rsidRPr="009C452A" w:rsidRDefault="00277C9C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FC26AB">
              <w:rPr>
                <w:color w:val="000000"/>
              </w:rPr>
              <w:t>г</w:t>
            </w:r>
            <w:r w:rsidRPr="00FC26AB">
              <w:rPr>
                <w:rFonts w:ascii="Arial" w:hAnsi="Arial"/>
                <w:color w:val="000000"/>
              </w:rPr>
              <w:t>.</w:t>
            </w:r>
            <w:r>
              <w:rPr>
                <w:rFonts w:ascii="Arial" w:hAnsi="Arial"/>
                <w:color w:val="000000"/>
              </w:rPr>
              <w:t xml:space="preserve"> </w:t>
            </w:r>
            <w:r w:rsidRPr="00FC26AB">
              <w:rPr>
                <w:color w:val="000000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277C9C" w:rsidP="009C452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53139" w:rsidRPr="009C452A" w:rsidRDefault="000A0236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8C51D3" w:rsidRDefault="008C51D3" w:rsidP="00992B48">
      <w:pPr>
        <w:tabs>
          <w:tab w:val="left" w:pos="8041"/>
        </w:tabs>
        <w:rPr>
          <w:sz w:val="28"/>
          <w:szCs w:val="28"/>
        </w:rPr>
      </w:pPr>
    </w:p>
    <w:p w:rsidR="005D0E3C" w:rsidRPr="005D0E3C" w:rsidRDefault="005D0E3C" w:rsidP="005D0E3C">
      <w:pPr>
        <w:tabs>
          <w:tab w:val="left" w:pos="2745"/>
        </w:tabs>
        <w:jc w:val="center"/>
        <w:rPr>
          <w:b/>
          <w:spacing w:val="-1"/>
          <w:szCs w:val="26"/>
        </w:rPr>
      </w:pPr>
      <w:r w:rsidRPr="005D0E3C">
        <w:rPr>
          <w:b/>
          <w:spacing w:val="-1"/>
          <w:szCs w:val="26"/>
        </w:rPr>
        <w:t xml:space="preserve">Об утверждении Плана мероприятий </w:t>
      </w:r>
    </w:p>
    <w:p w:rsidR="005D0E3C" w:rsidRPr="005D0E3C" w:rsidRDefault="005D0E3C" w:rsidP="005D0E3C">
      <w:pPr>
        <w:tabs>
          <w:tab w:val="left" w:pos="2745"/>
        </w:tabs>
        <w:jc w:val="center"/>
        <w:rPr>
          <w:b/>
          <w:spacing w:val="-1"/>
          <w:szCs w:val="26"/>
        </w:rPr>
      </w:pPr>
      <w:r w:rsidRPr="005D0E3C">
        <w:rPr>
          <w:b/>
          <w:spacing w:val="-1"/>
          <w:szCs w:val="26"/>
        </w:rPr>
        <w:t xml:space="preserve">по достижению целевых значений показателей оценки эффективности  </w:t>
      </w:r>
    </w:p>
    <w:p w:rsidR="006A667C" w:rsidRDefault="005D0E3C" w:rsidP="005D0E3C">
      <w:pPr>
        <w:tabs>
          <w:tab w:val="left" w:pos="2745"/>
        </w:tabs>
        <w:jc w:val="center"/>
        <w:rPr>
          <w:b/>
          <w:spacing w:val="-1"/>
          <w:szCs w:val="26"/>
        </w:rPr>
      </w:pPr>
      <w:r w:rsidRPr="005D0E3C">
        <w:rPr>
          <w:b/>
          <w:spacing w:val="-1"/>
          <w:szCs w:val="26"/>
        </w:rPr>
        <w:t>деятельности Губернатора Приморского края и «Дорожной карты» по реализации региональных проектов в Арсеньевском городском округе</w:t>
      </w:r>
    </w:p>
    <w:p w:rsidR="005D0E3C" w:rsidRDefault="005D0E3C" w:rsidP="005D0E3C">
      <w:pPr>
        <w:tabs>
          <w:tab w:val="left" w:pos="2745"/>
        </w:tabs>
        <w:jc w:val="center"/>
        <w:rPr>
          <w:bCs/>
          <w:szCs w:val="26"/>
        </w:rPr>
      </w:pPr>
    </w:p>
    <w:p w:rsidR="00602C26" w:rsidRPr="00384707" w:rsidRDefault="00602C26" w:rsidP="005D0E3C">
      <w:pPr>
        <w:tabs>
          <w:tab w:val="left" w:pos="2745"/>
        </w:tabs>
        <w:jc w:val="center"/>
        <w:rPr>
          <w:bCs/>
          <w:szCs w:val="26"/>
        </w:rPr>
      </w:pPr>
    </w:p>
    <w:p w:rsidR="006A667C" w:rsidRPr="00384707" w:rsidRDefault="00602C26" w:rsidP="006A667C">
      <w:pPr>
        <w:spacing w:line="360" w:lineRule="auto"/>
        <w:rPr>
          <w:spacing w:val="-6"/>
          <w:szCs w:val="26"/>
        </w:rPr>
      </w:pPr>
      <w:r>
        <w:rPr>
          <w:szCs w:val="26"/>
        </w:rPr>
        <w:t>Во исполнение Указов Президента Российской Федерации от 04 февраля 2021 года № 68 «Об оценке</w:t>
      </w:r>
      <w:r w:rsidRPr="00602C26">
        <w:rPr>
          <w:szCs w:val="26"/>
        </w:rPr>
        <w:t xml:space="preserve">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</w:r>
      <w:r w:rsidR="006A667C" w:rsidRPr="00384707">
        <w:rPr>
          <w:szCs w:val="26"/>
        </w:rPr>
        <w:t>»</w:t>
      </w:r>
      <w:r>
        <w:rPr>
          <w:szCs w:val="26"/>
        </w:rPr>
        <w:t xml:space="preserve">, от </w:t>
      </w:r>
      <w:r w:rsidR="00277C9C">
        <w:rPr>
          <w:szCs w:val="26"/>
        </w:rPr>
        <w:t>21</w:t>
      </w:r>
      <w:r>
        <w:rPr>
          <w:szCs w:val="26"/>
        </w:rPr>
        <w:t xml:space="preserve"> </w:t>
      </w:r>
      <w:r w:rsidR="00277C9C">
        <w:rPr>
          <w:szCs w:val="26"/>
        </w:rPr>
        <w:t>июля</w:t>
      </w:r>
      <w:r>
        <w:rPr>
          <w:szCs w:val="26"/>
        </w:rPr>
        <w:t xml:space="preserve"> 20</w:t>
      </w:r>
      <w:r w:rsidR="00277C9C">
        <w:rPr>
          <w:szCs w:val="26"/>
        </w:rPr>
        <w:t>20</w:t>
      </w:r>
      <w:r>
        <w:rPr>
          <w:szCs w:val="26"/>
        </w:rPr>
        <w:t xml:space="preserve"> года </w:t>
      </w:r>
      <w:r w:rsidR="005A0698">
        <w:rPr>
          <w:szCs w:val="26"/>
        </w:rPr>
        <w:t xml:space="preserve">№ </w:t>
      </w:r>
      <w:r w:rsidR="00277C9C">
        <w:rPr>
          <w:szCs w:val="26"/>
        </w:rPr>
        <w:t>47</w:t>
      </w:r>
      <w:r w:rsidR="005A0698">
        <w:rPr>
          <w:szCs w:val="26"/>
        </w:rPr>
        <w:t xml:space="preserve">4 </w:t>
      </w:r>
      <w:r w:rsidRPr="00602C26">
        <w:rPr>
          <w:szCs w:val="26"/>
        </w:rPr>
        <w:t>«О национальных целях развития Российской Федерации на период до 2</w:t>
      </w:r>
      <w:r w:rsidR="00277C9C">
        <w:rPr>
          <w:szCs w:val="26"/>
        </w:rPr>
        <w:t>030</w:t>
      </w:r>
      <w:r w:rsidRPr="00602C26">
        <w:rPr>
          <w:szCs w:val="26"/>
        </w:rPr>
        <w:t xml:space="preserve"> года»</w:t>
      </w:r>
      <w:r w:rsidR="006A667C" w:rsidRPr="00602C26">
        <w:rPr>
          <w:szCs w:val="26"/>
        </w:rPr>
        <w:t>,</w:t>
      </w:r>
      <w:r w:rsidR="006A667C" w:rsidRPr="00384707">
        <w:rPr>
          <w:szCs w:val="26"/>
        </w:rPr>
        <w:t xml:space="preserve"> </w:t>
      </w:r>
      <w:r w:rsidR="00916084">
        <w:rPr>
          <w:szCs w:val="26"/>
        </w:rPr>
        <w:t xml:space="preserve">руководствуясь Уставом Арсеньевского городского округа, </w:t>
      </w:r>
      <w:r w:rsidR="006A667C" w:rsidRPr="00384707">
        <w:rPr>
          <w:szCs w:val="26"/>
        </w:rPr>
        <w:t>администрация Арсеньевского городского округа</w:t>
      </w:r>
      <w:r w:rsidR="006A667C" w:rsidRPr="00384707">
        <w:rPr>
          <w:spacing w:val="-6"/>
          <w:szCs w:val="26"/>
        </w:rPr>
        <w:t xml:space="preserve"> </w:t>
      </w:r>
    </w:p>
    <w:p w:rsidR="00444FAB" w:rsidRPr="00384707" w:rsidRDefault="00444FAB" w:rsidP="00444FAB">
      <w:pPr>
        <w:rPr>
          <w:spacing w:val="-6"/>
          <w:szCs w:val="26"/>
        </w:rPr>
      </w:pPr>
    </w:p>
    <w:p w:rsidR="00444FAB" w:rsidRPr="00384707" w:rsidRDefault="00444FAB" w:rsidP="00444FAB">
      <w:pPr>
        <w:ind w:firstLine="0"/>
        <w:rPr>
          <w:bCs/>
          <w:spacing w:val="-6"/>
          <w:szCs w:val="26"/>
        </w:rPr>
      </w:pPr>
      <w:r w:rsidRPr="00384707">
        <w:rPr>
          <w:bCs/>
          <w:spacing w:val="-6"/>
          <w:szCs w:val="26"/>
        </w:rPr>
        <w:t>ПОСТАНОВЛЯЕТ:</w:t>
      </w:r>
    </w:p>
    <w:p w:rsidR="00444FAB" w:rsidRPr="00384707" w:rsidRDefault="00444FAB" w:rsidP="00444FAB">
      <w:pPr>
        <w:ind w:firstLine="0"/>
        <w:rPr>
          <w:bCs/>
          <w:spacing w:val="-6"/>
          <w:szCs w:val="26"/>
        </w:rPr>
      </w:pPr>
    </w:p>
    <w:p w:rsidR="00CA79A8" w:rsidRDefault="00602C26" w:rsidP="00277C9C">
      <w:pPr>
        <w:numPr>
          <w:ilvl w:val="0"/>
          <w:numId w:val="1"/>
        </w:numPr>
        <w:spacing w:line="360" w:lineRule="auto"/>
        <w:ind w:left="0" w:right="-81" w:firstLine="851"/>
        <w:rPr>
          <w:szCs w:val="26"/>
        </w:rPr>
      </w:pPr>
      <w:r w:rsidRPr="005A0698">
        <w:rPr>
          <w:szCs w:val="26"/>
        </w:rPr>
        <w:t xml:space="preserve">Утвердить </w:t>
      </w:r>
      <w:r w:rsidR="00CA79A8">
        <w:rPr>
          <w:szCs w:val="26"/>
        </w:rPr>
        <w:t>прилагаемые:</w:t>
      </w:r>
    </w:p>
    <w:p w:rsidR="007C5AE2" w:rsidRPr="005A0698" w:rsidRDefault="007C5AE2" w:rsidP="00CA79A8">
      <w:pPr>
        <w:spacing w:line="360" w:lineRule="auto"/>
        <w:ind w:right="-81" w:firstLine="851"/>
        <w:rPr>
          <w:szCs w:val="26"/>
        </w:rPr>
      </w:pPr>
      <w:r w:rsidRPr="005A0698">
        <w:rPr>
          <w:szCs w:val="26"/>
        </w:rPr>
        <w:t xml:space="preserve">План мероприятий по достижению значений показателей </w:t>
      </w:r>
      <w:r w:rsidR="00277C9C" w:rsidRPr="005A0698">
        <w:rPr>
          <w:szCs w:val="26"/>
        </w:rPr>
        <w:t xml:space="preserve">оценки </w:t>
      </w:r>
      <w:r w:rsidR="00277C9C">
        <w:rPr>
          <w:szCs w:val="26"/>
        </w:rPr>
        <w:t>эффективности</w:t>
      </w:r>
      <w:r w:rsidR="00277C9C" w:rsidRPr="005A0698">
        <w:rPr>
          <w:szCs w:val="26"/>
        </w:rPr>
        <w:t xml:space="preserve"> </w:t>
      </w:r>
      <w:r w:rsidR="00277C9C">
        <w:rPr>
          <w:szCs w:val="26"/>
        </w:rPr>
        <w:t>деятельности</w:t>
      </w:r>
      <w:r w:rsidR="00277C9C" w:rsidRPr="005A0698">
        <w:rPr>
          <w:szCs w:val="26"/>
        </w:rPr>
        <w:t xml:space="preserve"> </w:t>
      </w:r>
      <w:r w:rsidR="00277C9C">
        <w:rPr>
          <w:szCs w:val="26"/>
        </w:rPr>
        <w:t>Губернатора</w:t>
      </w:r>
      <w:r w:rsidR="00277C9C" w:rsidRPr="005A0698">
        <w:rPr>
          <w:szCs w:val="26"/>
        </w:rPr>
        <w:t xml:space="preserve"> </w:t>
      </w:r>
      <w:r w:rsidR="00277C9C">
        <w:rPr>
          <w:szCs w:val="26"/>
        </w:rPr>
        <w:t>Приморского</w:t>
      </w:r>
      <w:r w:rsidR="00277C9C" w:rsidRPr="005A0698">
        <w:rPr>
          <w:szCs w:val="26"/>
        </w:rPr>
        <w:t xml:space="preserve"> </w:t>
      </w:r>
      <w:r w:rsidR="00277C9C">
        <w:rPr>
          <w:szCs w:val="26"/>
        </w:rPr>
        <w:t>края</w:t>
      </w:r>
      <w:r w:rsidRPr="005A0698">
        <w:rPr>
          <w:szCs w:val="26"/>
        </w:rPr>
        <w:t xml:space="preserve"> (</w:t>
      </w:r>
      <w:r w:rsidR="00277C9C" w:rsidRPr="005A0698">
        <w:rPr>
          <w:szCs w:val="26"/>
        </w:rPr>
        <w:t xml:space="preserve">приложение </w:t>
      </w:r>
      <w:r w:rsidR="00277C9C">
        <w:rPr>
          <w:szCs w:val="26"/>
        </w:rPr>
        <w:t>№</w:t>
      </w:r>
      <w:r w:rsidRPr="005A0698">
        <w:rPr>
          <w:szCs w:val="26"/>
        </w:rPr>
        <w:t xml:space="preserve"> 1);</w:t>
      </w:r>
    </w:p>
    <w:p w:rsidR="007C5AE2" w:rsidRDefault="007C5AE2" w:rsidP="00CA79A8">
      <w:pPr>
        <w:spacing w:line="360" w:lineRule="auto"/>
        <w:ind w:right="-81" w:firstLine="851"/>
        <w:rPr>
          <w:szCs w:val="26"/>
        </w:rPr>
      </w:pPr>
      <w:r>
        <w:rPr>
          <w:szCs w:val="26"/>
        </w:rPr>
        <w:t xml:space="preserve">Дорожную карту по </w:t>
      </w:r>
      <w:r w:rsidRPr="007C5AE2">
        <w:rPr>
          <w:szCs w:val="26"/>
        </w:rPr>
        <w:t>достижени</w:t>
      </w:r>
      <w:r>
        <w:rPr>
          <w:szCs w:val="26"/>
        </w:rPr>
        <w:t>ю</w:t>
      </w:r>
      <w:r w:rsidRPr="007C5AE2">
        <w:rPr>
          <w:szCs w:val="26"/>
        </w:rPr>
        <w:t xml:space="preserve"> значений показателей реализации региональных проектов в Арсеньевском городском округе</w:t>
      </w:r>
      <w:r>
        <w:rPr>
          <w:szCs w:val="26"/>
        </w:rPr>
        <w:t xml:space="preserve"> (приложение № 2).</w:t>
      </w:r>
    </w:p>
    <w:p w:rsidR="00602C26" w:rsidRPr="00CA79A8" w:rsidRDefault="00CA79A8" w:rsidP="00CA79A8">
      <w:pPr>
        <w:spacing w:line="360" w:lineRule="auto"/>
        <w:ind w:left="568" w:right="-81" w:firstLine="0"/>
        <w:rPr>
          <w:szCs w:val="26"/>
        </w:rPr>
      </w:pPr>
      <w:r>
        <w:rPr>
          <w:szCs w:val="26"/>
        </w:rPr>
        <w:t>2.</w:t>
      </w:r>
      <w:r w:rsidR="00602C26" w:rsidRPr="00CA79A8">
        <w:rPr>
          <w:szCs w:val="26"/>
        </w:rPr>
        <w:t xml:space="preserve"> Руководителям структурных подразделений, отраслевых (функциональных) органов администрации Арсеньевского городского округа:</w:t>
      </w:r>
    </w:p>
    <w:p w:rsidR="00602C26" w:rsidRPr="00602C26" w:rsidRDefault="00CA79A8" w:rsidP="00602C26">
      <w:pPr>
        <w:tabs>
          <w:tab w:val="left" w:pos="935"/>
        </w:tabs>
        <w:spacing w:line="360" w:lineRule="auto"/>
        <w:ind w:right="-81" w:firstLine="540"/>
        <w:rPr>
          <w:szCs w:val="26"/>
        </w:rPr>
      </w:pPr>
      <w:r>
        <w:rPr>
          <w:szCs w:val="26"/>
        </w:rPr>
        <w:t>2</w:t>
      </w:r>
      <w:r w:rsidR="00602C26" w:rsidRPr="00602C26">
        <w:rPr>
          <w:szCs w:val="26"/>
        </w:rPr>
        <w:t>.1. Обеспечить достижение значений показателей оценки эффективности деятельности Губернатора</w:t>
      </w:r>
      <w:r w:rsidR="007C5AE2" w:rsidRPr="007C5AE2">
        <w:rPr>
          <w:szCs w:val="26"/>
        </w:rPr>
        <w:t xml:space="preserve">, указанных в Приложении № 1 к настоящему </w:t>
      </w:r>
      <w:r w:rsidR="007C5AE2">
        <w:rPr>
          <w:szCs w:val="26"/>
        </w:rPr>
        <w:t>постановлению</w:t>
      </w:r>
      <w:r w:rsidR="00602C26" w:rsidRPr="00602C26">
        <w:rPr>
          <w:szCs w:val="26"/>
        </w:rPr>
        <w:t>;</w:t>
      </w:r>
    </w:p>
    <w:p w:rsidR="00602C26" w:rsidRPr="00602C26" w:rsidRDefault="00CA79A8" w:rsidP="00602C26">
      <w:pPr>
        <w:tabs>
          <w:tab w:val="left" w:pos="935"/>
        </w:tabs>
        <w:spacing w:line="360" w:lineRule="auto"/>
        <w:ind w:right="-81" w:firstLine="540"/>
        <w:rPr>
          <w:szCs w:val="26"/>
        </w:rPr>
      </w:pPr>
      <w:r>
        <w:rPr>
          <w:szCs w:val="26"/>
        </w:rPr>
        <w:t>2</w:t>
      </w:r>
      <w:r w:rsidR="00602C26" w:rsidRPr="00602C26">
        <w:rPr>
          <w:szCs w:val="26"/>
        </w:rPr>
        <w:t>.2.  Обеспечить достижение значений показателей реализации региональных проектов в Арсеньевском городском округе</w:t>
      </w:r>
      <w:r w:rsidR="007C5AE2" w:rsidRPr="007C5AE2">
        <w:rPr>
          <w:szCs w:val="26"/>
        </w:rPr>
        <w:t>, указанных в Приложении №</w:t>
      </w:r>
      <w:r w:rsidR="007C5AE2">
        <w:rPr>
          <w:szCs w:val="26"/>
        </w:rPr>
        <w:t xml:space="preserve"> 2</w:t>
      </w:r>
      <w:r w:rsidR="007C5AE2" w:rsidRPr="007C5AE2">
        <w:rPr>
          <w:szCs w:val="26"/>
        </w:rPr>
        <w:t xml:space="preserve"> к настоящему </w:t>
      </w:r>
      <w:r w:rsidR="007C5AE2">
        <w:rPr>
          <w:szCs w:val="26"/>
        </w:rPr>
        <w:t>постановлению.</w:t>
      </w:r>
    </w:p>
    <w:p w:rsidR="00602C26" w:rsidRPr="00602C26" w:rsidRDefault="00CA79A8" w:rsidP="00602C26">
      <w:pPr>
        <w:tabs>
          <w:tab w:val="left" w:pos="935"/>
        </w:tabs>
        <w:spacing w:line="360" w:lineRule="auto"/>
        <w:ind w:right="-81" w:firstLine="540"/>
        <w:rPr>
          <w:szCs w:val="26"/>
        </w:rPr>
      </w:pPr>
      <w:r>
        <w:rPr>
          <w:szCs w:val="26"/>
        </w:rPr>
        <w:lastRenderedPageBreak/>
        <w:t>2</w:t>
      </w:r>
      <w:r w:rsidR="00602C26" w:rsidRPr="00602C26">
        <w:rPr>
          <w:szCs w:val="26"/>
        </w:rPr>
        <w:t>.3. Обеспечить контроль за результатами достижения показателей и за сроками предоставления сведений о рез</w:t>
      </w:r>
      <w:r w:rsidR="00677CC5">
        <w:rPr>
          <w:szCs w:val="26"/>
        </w:rPr>
        <w:t>ультатах достижения показателей.</w:t>
      </w:r>
    </w:p>
    <w:p w:rsidR="006A667C" w:rsidRPr="00384707" w:rsidRDefault="00CA79A8" w:rsidP="00602C26">
      <w:pPr>
        <w:tabs>
          <w:tab w:val="left" w:pos="935"/>
        </w:tabs>
        <w:spacing w:line="360" w:lineRule="auto"/>
        <w:ind w:right="-81" w:firstLine="540"/>
        <w:rPr>
          <w:szCs w:val="26"/>
        </w:rPr>
      </w:pPr>
      <w:r>
        <w:rPr>
          <w:szCs w:val="26"/>
        </w:rPr>
        <w:t>3</w:t>
      </w:r>
      <w:r w:rsidR="00602C26" w:rsidRPr="00602C26">
        <w:rPr>
          <w:szCs w:val="26"/>
        </w:rPr>
        <w:t>. Контроль за исполнением настоящего распоряжения возложить на заместителя главы администрации городского округа Черных.</w:t>
      </w:r>
      <w:r w:rsidRPr="00CA79A8">
        <w:t xml:space="preserve"> </w:t>
      </w:r>
      <w:r w:rsidRPr="00CA79A8">
        <w:rPr>
          <w:szCs w:val="26"/>
        </w:rPr>
        <w:t>С.Л.</w:t>
      </w:r>
    </w:p>
    <w:p w:rsidR="00444FAB" w:rsidRPr="00384707" w:rsidRDefault="00444FAB" w:rsidP="00444FAB">
      <w:pPr>
        <w:tabs>
          <w:tab w:val="left" w:pos="1035"/>
          <w:tab w:val="right" w:pos="9636"/>
        </w:tabs>
        <w:ind w:firstLine="0"/>
        <w:rPr>
          <w:szCs w:val="26"/>
        </w:rPr>
      </w:pPr>
    </w:p>
    <w:p w:rsidR="00444FAB" w:rsidRPr="00384707" w:rsidRDefault="00444FAB" w:rsidP="00444FAB">
      <w:pPr>
        <w:tabs>
          <w:tab w:val="left" w:pos="1035"/>
          <w:tab w:val="right" w:pos="9636"/>
        </w:tabs>
        <w:ind w:firstLine="0"/>
        <w:rPr>
          <w:szCs w:val="26"/>
        </w:rPr>
      </w:pPr>
    </w:p>
    <w:p w:rsidR="00444FAB" w:rsidRPr="00384707" w:rsidRDefault="00444FAB" w:rsidP="00444FAB">
      <w:pPr>
        <w:tabs>
          <w:tab w:val="left" w:pos="1035"/>
          <w:tab w:val="right" w:pos="9636"/>
        </w:tabs>
        <w:ind w:firstLine="0"/>
        <w:rPr>
          <w:szCs w:val="26"/>
        </w:rPr>
      </w:pPr>
    </w:p>
    <w:p w:rsidR="00CA79A8" w:rsidRDefault="003A6BB1" w:rsidP="00202C78">
      <w:pPr>
        <w:tabs>
          <w:tab w:val="left" w:pos="8041"/>
        </w:tabs>
        <w:ind w:firstLine="0"/>
        <w:rPr>
          <w:szCs w:val="26"/>
        </w:rPr>
        <w:sectPr w:rsidR="00CA79A8" w:rsidSect="00CA79A8">
          <w:type w:val="continuous"/>
          <w:pgSz w:w="11906" w:h="16838" w:code="9"/>
          <w:pgMar w:top="719" w:right="851" w:bottom="719" w:left="1276" w:header="397" w:footer="709" w:gutter="0"/>
          <w:cols w:space="708"/>
          <w:formProt w:val="0"/>
          <w:titlePg/>
          <w:docGrid w:linePitch="360"/>
        </w:sectPr>
      </w:pPr>
      <w:r>
        <w:rPr>
          <w:szCs w:val="26"/>
        </w:rPr>
        <w:t xml:space="preserve">И.о. </w:t>
      </w:r>
      <w:r w:rsidR="00444FAB" w:rsidRPr="00384707">
        <w:rPr>
          <w:szCs w:val="26"/>
        </w:rPr>
        <w:t>Глав</w:t>
      </w:r>
      <w:r>
        <w:rPr>
          <w:szCs w:val="26"/>
        </w:rPr>
        <w:t>ы</w:t>
      </w:r>
      <w:r w:rsidR="00202C78" w:rsidRPr="00384707">
        <w:rPr>
          <w:szCs w:val="26"/>
        </w:rPr>
        <w:t xml:space="preserve"> го</w:t>
      </w:r>
      <w:r w:rsidR="00444FAB" w:rsidRPr="00384707">
        <w:rPr>
          <w:szCs w:val="26"/>
        </w:rPr>
        <w:t xml:space="preserve">родского округа                                                     </w:t>
      </w:r>
      <w:r w:rsidR="00202C78" w:rsidRPr="00384707">
        <w:rPr>
          <w:szCs w:val="26"/>
        </w:rPr>
        <w:t xml:space="preserve">     </w:t>
      </w:r>
      <w:r w:rsidR="00384707">
        <w:rPr>
          <w:szCs w:val="26"/>
        </w:rPr>
        <w:t xml:space="preserve">   </w:t>
      </w:r>
      <w:r>
        <w:rPr>
          <w:szCs w:val="26"/>
        </w:rPr>
        <w:t xml:space="preserve">      </w:t>
      </w:r>
      <w:r w:rsidR="00384707">
        <w:rPr>
          <w:szCs w:val="26"/>
        </w:rPr>
        <w:t xml:space="preserve">       </w:t>
      </w:r>
      <w:r>
        <w:rPr>
          <w:szCs w:val="26"/>
        </w:rPr>
        <w:t>Е.В.Богомолов</w:t>
      </w:r>
    </w:p>
    <w:p w:rsidR="00FA350B" w:rsidRPr="00BB2D3F" w:rsidRDefault="00FA350B" w:rsidP="00CA79A8">
      <w:pPr>
        <w:keepLines/>
        <w:tabs>
          <w:tab w:val="left" w:pos="8041"/>
        </w:tabs>
        <w:spacing w:line="360" w:lineRule="auto"/>
        <w:ind w:left="10206" w:firstLine="0"/>
        <w:jc w:val="center"/>
        <w:rPr>
          <w:szCs w:val="26"/>
        </w:rPr>
      </w:pPr>
      <w:r w:rsidRPr="00BB2D3F">
        <w:rPr>
          <w:szCs w:val="26"/>
        </w:rPr>
        <w:t>Приложение № 1</w:t>
      </w:r>
    </w:p>
    <w:p w:rsidR="008753F6" w:rsidRDefault="00FA350B" w:rsidP="008753F6">
      <w:pPr>
        <w:adjustRightInd/>
        <w:ind w:left="10206" w:firstLine="0"/>
        <w:jc w:val="center"/>
        <w:rPr>
          <w:szCs w:val="26"/>
        </w:rPr>
      </w:pPr>
      <w:r w:rsidRPr="00BB2D3F">
        <w:rPr>
          <w:szCs w:val="26"/>
        </w:rPr>
        <w:t xml:space="preserve">к </w:t>
      </w:r>
      <w:r w:rsidR="00BB2D3F">
        <w:rPr>
          <w:szCs w:val="26"/>
        </w:rPr>
        <w:t>постан</w:t>
      </w:r>
      <w:r w:rsidR="00BB2D3F" w:rsidRPr="00BB2D3F">
        <w:rPr>
          <w:szCs w:val="26"/>
        </w:rPr>
        <w:t>овлению</w:t>
      </w:r>
      <w:r w:rsidRPr="00BB2D3F">
        <w:rPr>
          <w:szCs w:val="26"/>
        </w:rPr>
        <w:t xml:space="preserve"> администрации Арсеньевского городского округа </w:t>
      </w:r>
    </w:p>
    <w:p w:rsidR="00FA350B" w:rsidRPr="00BB2D3F" w:rsidRDefault="00FA350B" w:rsidP="008753F6">
      <w:pPr>
        <w:adjustRightInd/>
        <w:ind w:left="10206" w:firstLine="0"/>
        <w:jc w:val="center"/>
        <w:rPr>
          <w:szCs w:val="26"/>
        </w:rPr>
      </w:pPr>
      <w:r w:rsidRPr="00BB2D3F">
        <w:rPr>
          <w:szCs w:val="26"/>
        </w:rPr>
        <w:t>от «</w:t>
      </w:r>
      <w:r w:rsidR="002A5EBB">
        <w:rPr>
          <w:szCs w:val="26"/>
          <w:u w:val="single"/>
        </w:rPr>
        <w:t>17</w:t>
      </w:r>
      <w:r w:rsidRPr="00BB2D3F">
        <w:rPr>
          <w:szCs w:val="26"/>
        </w:rPr>
        <w:t xml:space="preserve">» </w:t>
      </w:r>
      <w:r w:rsidR="002A5EBB">
        <w:rPr>
          <w:szCs w:val="26"/>
          <w:u w:val="single"/>
        </w:rPr>
        <w:t xml:space="preserve">марта </w:t>
      </w:r>
      <w:r w:rsidRPr="00BB2D3F">
        <w:rPr>
          <w:szCs w:val="26"/>
        </w:rPr>
        <w:t xml:space="preserve">2021 г. № </w:t>
      </w:r>
      <w:r w:rsidR="002A5EBB">
        <w:rPr>
          <w:szCs w:val="26"/>
          <w:u w:val="single"/>
        </w:rPr>
        <w:t>13</w:t>
      </w:r>
      <w:r w:rsidR="00DC30D4">
        <w:rPr>
          <w:szCs w:val="26"/>
          <w:u w:val="single"/>
        </w:rPr>
        <w:t>3</w:t>
      </w:r>
      <w:r w:rsidRPr="00BB2D3F">
        <w:rPr>
          <w:szCs w:val="26"/>
        </w:rPr>
        <w:t>-па</w:t>
      </w:r>
    </w:p>
    <w:p w:rsidR="00FA350B" w:rsidRPr="00B53EAF" w:rsidRDefault="00FA350B" w:rsidP="00FA350B">
      <w:pPr>
        <w:adjustRightInd/>
        <w:ind w:firstLine="0"/>
        <w:jc w:val="center"/>
        <w:rPr>
          <w:sz w:val="24"/>
        </w:rPr>
      </w:pPr>
    </w:p>
    <w:p w:rsidR="00FA350B" w:rsidRPr="00BB2D3F" w:rsidRDefault="00FA350B" w:rsidP="008753F6">
      <w:pPr>
        <w:widowControl/>
        <w:autoSpaceDE/>
        <w:autoSpaceDN/>
        <w:adjustRightInd/>
        <w:ind w:firstLine="0"/>
        <w:jc w:val="center"/>
        <w:textAlignment w:val="baseline"/>
        <w:rPr>
          <w:szCs w:val="26"/>
        </w:rPr>
      </w:pPr>
      <w:r w:rsidRPr="00BB2D3F">
        <w:rPr>
          <w:b/>
          <w:bCs/>
          <w:color w:val="000000"/>
          <w:szCs w:val="26"/>
        </w:rPr>
        <w:t>План мероприятий</w:t>
      </w:r>
      <w:r w:rsidRPr="00BB2D3F">
        <w:rPr>
          <w:color w:val="000000"/>
          <w:szCs w:val="26"/>
        </w:rPr>
        <w:t> </w:t>
      </w:r>
    </w:p>
    <w:p w:rsidR="00FA350B" w:rsidRDefault="00FA350B" w:rsidP="008753F6">
      <w:pPr>
        <w:widowControl/>
        <w:autoSpaceDE/>
        <w:autoSpaceDN/>
        <w:adjustRightInd/>
        <w:ind w:firstLine="0"/>
        <w:jc w:val="center"/>
        <w:textAlignment w:val="baseline"/>
        <w:rPr>
          <w:color w:val="000000"/>
          <w:szCs w:val="26"/>
        </w:rPr>
      </w:pPr>
      <w:r w:rsidRPr="00BB2D3F">
        <w:rPr>
          <w:b/>
          <w:bCs/>
          <w:color w:val="000000"/>
          <w:szCs w:val="26"/>
        </w:rPr>
        <w:t xml:space="preserve">по достижению целевых значений показателей оценки эффективности </w:t>
      </w:r>
      <w:r w:rsidRPr="00BB2D3F">
        <w:rPr>
          <w:color w:val="000000"/>
          <w:szCs w:val="26"/>
        </w:rPr>
        <w:t> </w:t>
      </w:r>
      <w:r w:rsidRPr="00BB2D3F">
        <w:rPr>
          <w:color w:val="000000"/>
          <w:szCs w:val="26"/>
        </w:rPr>
        <w:br/>
      </w:r>
      <w:r w:rsidRPr="00BB2D3F">
        <w:rPr>
          <w:b/>
          <w:bCs/>
          <w:color w:val="000000"/>
          <w:szCs w:val="26"/>
        </w:rPr>
        <w:t>деятельности Губернатора Приморского края</w:t>
      </w:r>
      <w:r w:rsidRPr="00BB2D3F">
        <w:rPr>
          <w:color w:val="000000"/>
          <w:szCs w:val="26"/>
        </w:rPr>
        <w:t> </w:t>
      </w:r>
    </w:p>
    <w:p w:rsidR="008753F6" w:rsidRPr="00BB2D3F" w:rsidRDefault="008753F6" w:rsidP="008753F6">
      <w:pPr>
        <w:widowControl/>
        <w:autoSpaceDE/>
        <w:autoSpaceDN/>
        <w:adjustRightInd/>
        <w:ind w:firstLine="0"/>
        <w:jc w:val="center"/>
        <w:textAlignment w:val="baseline"/>
        <w:rPr>
          <w:szCs w:val="26"/>
        </w:rPr>
      </w:pPr>
    </w:p>
    <w:tbl>
      <w:tblPr>
        <w:tblW w:w="14788" w:type="dxa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967"/>
        <w:gridCol w:w="3827"/>
        <w:gridCol w:w="897"/>
        <w:gridCol w:w="1053"/>
        <w:gridCol w:w="893"/>
        <w:gridCol w:w="861"/>
        <w:gridCol w:w="736"/>
      </w:tblGrid>
      <w:tr w:rsidR="00FA350B" w:rsidRPr="00D55D00" w:rsidTr="008753F6">
        <w:trPr>
          <w:trHeight w:val="300"/>
          <w:tblHeader/>
        </w:trPr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596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Показатель</w:t>
            </w: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Ответственный</w:t>
            </w: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Значения показателя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300"/>
          <w:tblHeader/>
        </w:trPr>
        <w:tc>
          <w:tcPr>
            <w:tcW w:w="5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6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2020</w:t>
            </w: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2021</w:t>
            </w: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2022</w:t>
            </w: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2023</w:t>
            </w: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2024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Обеспечение устойчивого роста численности населения Российской Федерации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8753F6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Пивень В.С.,  </w:t>
            </w:r>
          </w:p>
          <w:p w:rsidR="00FA350B" w:rsidRPr="00D55D00" w:rsidRDefault="00FA350B" w:rsidP="008753F6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глава городского округа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51,782 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51,581 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51,370 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51,184 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51,005 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1.1 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Общий прирост численности населения, тыс. человек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8753F6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Пивень В.С.,  </w:t>
            </w:r>
          </w:p>
          <w:p w:rsidR="00FA350B" w:rsidRPr="00D55D00" w:rsidRDefault="00FA350B" w:rsidP="008753F6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глава городского округа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-0,390 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-0,200 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-0,210 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-0,190 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-0,180 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1.2 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Миграционный прирост, тыс. человек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С.Л.,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-0,133 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-0,068 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-0,072 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-0,063 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-0,061 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1.3 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Естественный прирост, тыс. человек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С.Л.,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-0,258 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-0,132 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-0,139 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-0,122 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-0,118 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Повышение ожидаемой продолжительности жизни до 78 лет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8753F6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Пивень В.С.,  </w:t>
            </w:r>
          </w:p>
          <w:p w:rsidR="00FA350B" w:rsidRPr="00D55D00" w:rsidRDefault="00FA350B" w:rsidP="008753F6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глава городского округа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2.1 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Ожидаемая продолжительность жизни при рождении, лет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8753F6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Пивень В.С.,  </w:t>
            </w:r>
          </w:p>
          <w:p w:rsidR="00FA350B" w:rsidRPr="00D55D00" w:rsidRDefault="00FA350B" w:rsidP="008753F6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глава городского округа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Число сохранённых жизней, человек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8753F6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Пивень В.С.,  </w:t>
            </w:r>
          </w:p>
          <w:p w:rsidR="00FA350B" w:rsidRPr="00D55D00" w:rsidRDefault="00FA350B" w:rsidP="008753F6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глава городского округа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148 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Снижение уровня бедности в два раза по сравнению с показателем 2017 года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С.Л.,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30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3.1 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Уровень бедности, %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С.Л.,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14,40 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13,60 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12,80 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12,10 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11,40 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3.2 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CA79A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Количество созданных новых рабочих мест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С.Л.,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23 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3.3 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Прирост среднесписочной численности работников организаций (без учета МСП) 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CA79A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С.Л.,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90 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Увеличение доли граждан, систематически занимающихся физической культурой и спортом, до 70 процентов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А.К. Шевчук, начальник управления спорта и молодежной политики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Доля граждан, систематически занимающихся физической культурой и спортом, %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А.К. Шевчук, начальник управления спорта и молодежной политики администрации Арсеньевского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48,16 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50,84 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53,52 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56,20 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Вхождение РФ в число 10-ти ведущих стран мира по качеству общего образования (уровень образования, %)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Ягодина, начальник управления образования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5.1 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Уровень образования, %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Ягодина, начальник управления образования  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Декомпозиция показателя по муниципальным образованиям отсутствует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5.2 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Количество созданных новых мест в общеобразовательных организациях, мест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Ягодина, начальник управления образования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5.3 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%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Ягодина, начальник управления образования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9 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40 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5.4 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Доля общеобразовательных учреждений, внедривших профильное обучение в старшей школе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Ягодина, начальник управления образования  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Методика расчета показателя отсутствует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6 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Ягодина, начальник управления образования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6.1 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Доля детей в возрасте от 5 до 18 лет, охваченных услугами дополнительного образования, %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Ягодина, начальник управления образования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58 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59 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62 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63,5 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6.2 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Доля детей и молодежи в возрасте от 7 до 30 лет, у которых выявлены выдающиеся способности и таланты, %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Ягодина, начальник управления образования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Пуха Н.П., 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и.о. заместителя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r w:rsidR="00CA79A8" w:rsidRPr="00D55D00">
              <w:rPr>
                <w:sz w:val="24"/>
                <w:szCs w:val="24"/>
              </w:rPr>
              <w:t>волонтерство</w:t>
            </w:r>
            <w:r w:rsidRPr="00D55D00">
              <w:rPr>
                <w:sz w:val="24"/>
                <w:szCs w:val="24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деятельность), тыс. чел.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8753F6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Пуха Н.П.,  </w:t>
            </w:r>
          </w:p>
          <w:p w:rsidR="00FA350B" w:rsidRPr="00D55D00" w:rsidRDefault="00FA350B" w:rsidP="008753F6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и.о. заместителя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3,30 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50B" w:rsidRPr="00BE4D74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50B" w:rsidRPr="00BE4D74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8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BE4D74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2,70</w:t>
            </w:r>
          </w:p>
        </w:tc>
        <w:tc>
          <w:tcPr>
            <w:tcW w:w="73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BE4D74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Ягодина, начальник управления образования  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Декомпозиция показателя по муниципальным образованиям отсутствует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8.1 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Ягодина, начальник управления образования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101 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103 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105 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107 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8.2 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Обеспечены разработка и внедрение рабочих программ воспитания обучающихся в 90% общеобразовательных организациях и профессиональных образовательных организациях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Ягодина, начальник управления образования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9 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Обеспечено увеличение численности детей и молодежи в возрасте до 30 лет, вовлеченных в социально активную деятельность через увеличение охвата патриотическими проектами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Ягодина, начальник управления образования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2871 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3528 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4229 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4624 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8.4 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Создание условий для развития системы </w:t>
            </w:r>
            <w:proofErr w:type="spellStart"/>
            <w:r w:rsidRPr="00D55D00">
              <w:rPr>
                <w:sz w:val="24"/>
                <w:szCs w:val="24"/>
              </w:rPr>
              <w:t>межпоколенческого</w:t>
            </w:r>
            <w:proofErr w:type="spellEnd"/>
            <w:r w:rsidRPr="00D55D00">
              <w:rPr>
                <w:sz w:val="24"/>
                <w:szCs w:val="24"/>
              </w:rP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6 072 человека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Ягодина, начальник управления образования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198 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208 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220 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231 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9. 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Число посещений культурных мероприятий, тыс. единиц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Шевченко О.Ф., начальник управления культуры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128,18 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402,86 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445,26 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517,06 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590,31 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9.1 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Число посещений библиотек (в стационарных условиях, вне стационара, число обращений к библиотеке удаленных пользователей), тыс. единиц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Шевченко О.Ф., начальник управления культуры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50,48 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158,65 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178,85 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206,25 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235,09 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9.2 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Число посещений культурно-массовых мероприятий учреждений культурно-досугового типа, тыс. единиц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Шевченко О.Ф., начальник управления культуры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77,7 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244,21 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266,41 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310,81 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355,22 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Улучшение жилищных условий не менее 5 миллионов семей ежегодно и увеличение объема жилищного строительства не менее чем до 120 миллионов квадратных метров в год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Богомолов Е.В., первый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10.1 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Количество семей, улучшивших жилищные условия, тыс. семей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Богомолов Е.В., первый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0,685 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0,688 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0,707 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0,726 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0,822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10.2 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Объем жилищного строительства,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</w:t>
            </w:r>
            <w:r w:rsidRPr="00D55D00">
              <w:rPr>
                <w:sz w:val="24"/>
                <w:szCs w:val="24"/>
              </w:rPr>
              <w:t>кв</w:t>
            </w:r>
            <w:proofErr w:type="spellEnd"/>
            <w:r w:rsidRPr="00D55D00">
              <w:rPr>
                <w:sz w:val="24"/>
                <w:szCs w:val="24"/>
              </w:rPr>
              <w:t>. метров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Гулак Г.В., начальник управления архитектуры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10,797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16,193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14,036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Улучшение качества городской среды в полтора раза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Богомолов Е.В., первый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Значение индекса качества городской среды, баллы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Богомолов Е.В., первый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163,80 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170,04 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179,40 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187,20 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196,56 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Обеспечение темпа устойчивого роста доходов населения и уровня пенсионного обеспечения не ниже инфляции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С.Л.,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12.1 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Индекс реального среднедушевого денежного дохода населения, % к базовому году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С.Л.,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12.2 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Индекс реальной среднемесячной заработной платы, % к базовому году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С.Л.,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100,00 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102,80 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105,10 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107,20 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109,9 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12.3 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Количество созданных новых рабочих мест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С.Л.,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23 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12.4 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Прирост среднесписочной численности работников организаций (без учета МСП) 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С.Л.,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90 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12.5 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Средняя заработная плата педагогических работников общего образования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Ягодина, начальник управления образования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43788,90 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12.6 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Средняя заработная плата педагогических работников дошкольных образовательных учреждений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Ягодина, начальник управления образования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41049,00 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12.7 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Средняя заработная плата педагогических работников учреждений дополнительного образования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Ягодина, начальник управления образования 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Шевченко О.Ф., начальник управления культуры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43788,90 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12.8 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Средняя заработная плата работников учреждений культуры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Шевченко О.Ф., начальник управления культуры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43788,90 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30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13 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Увеличение численности занятых в сфере малого и среднего предпринимательства, включая индивидуальных предпринимателей и самозанятых, до 25 миллионов человек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С.Л.,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13.1 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Численность занятых в сфере малого и среднего предпринимательства, включая индивидуальных предпринимателей, </w:t>
            </w:r>
            <w:proofErr w:type="spellStart"/>
            <w:r w:rsidRPr="00D55D00">
              <w:rPr>
                <w:sz w:val="24"/>
                <w:szCs w:val="24"/>
              </w:rPr>
              <w:t>тыс.чел</w:t>
            </w:r>
            <w:proofErr w:type="spellEnd"/>
            <w:r w:rsidRPr="00D55D00">
              <w:rPr>
                <w:sz w:val="24"/>
                <w:szCs w:val="24"/>
              </w:rPr>
              <w:t>.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Конечных Л.Л., начальник управления экономии и инвестиций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5,665 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5,856 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5,949 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6,042 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6,135 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13.2 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Количество налогоплательщиков налога на профессиональный доход, тыс. человек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С.Л.,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0,339 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0,426 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14. 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Уровень «цифровой зрелости» ключевых отраслей экономики и социальной сферы, в том числе здравоохранения и образования, а также государственного управления, %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С.Л.,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3,85 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6 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9 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14.1 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Доля массовых социально значимых услуг, доступных в электронном виде, %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Леонова В.В., начальник отдела информатизации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20,73 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24 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14.2 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Количество массовых социально значимых услуг, доступных в электронном виде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Леонова В.В., начальник отдела информатизации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9 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18 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27 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36 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14.3 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Доля домохозяйств, которым обеспечена возможность широкополосного доступа к информационно-телекоммуникационной сети Интернет, %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Леонова В.В., начальник отдела информатизации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BE4D74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2017DD" w:rsidRDefault="002017DD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2017DD">
              <w:rPr>
                <w:sz w:val="24"/>
                <w:szCs w:val="24"/>
              </w:rPr>
              <w:t>Количество поддержанных ИТ-проектов по субъектам Российской Федерации, единиц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</w:tbl>
    <w:p w:rsidR="00FA350B" w:rsidRPr="00D55D00" w:rsidRDefault="00FA350B" w:rsidP="002017DD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textAlignment w:val="baseline"/>
        <w:rPr>
          <w:sz w:val="24"/>
          <w:szCs w:val="24"/>
        </w:rPr>
      </w:pPr>
    </w:p>
    <w:tbl>
      <w:tblPr>
        <w:tblW w:w="14742" w:type="dxa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4277"/>
        <w:gridCol w:w="1570"/>
        <w:gridCol w:w="1570"/>
        <w:gridCol w:w="2546"/>
        <w:gridCol w:w="3609"/>
      </w:tblGrid>
      <w:tr w:rsidR="00FA350B" w:rsidRPr="00D55D00" w:rsidTr="001D1BB8">
        <w:trPr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№</w:t>
            </w: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4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Мероприятие</w:t>
            </w: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2646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Дата</w:t>
            </w:r>
            <w:r w:rsidRPr="00D55D00">
              <w:rPr>
                <w:sz w:val="24"/>
                <w:szCs w:val="24"/>
              </w:rPr>
              <w:t> </w:t>
            </w:r>
          </w:p>
          <w:p w:rsidR="00FA350B" w:rsidRPr="00D55D00" w:rsidRDefault="00FA350B" w:rsidP="0022646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начала</w:t>
            </w: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Дата окончания</w:t>
            </w: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Ответственный </w:t>
            </w: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Численный (качественный) результат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Обеспечение устойчивого роста численности населения Российской Федерации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 Общий прирост численности населения, тыс. человек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115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1.1.1. 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Взаимодействие с предприятиями по участию их сотрудников в диспансеризации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Конечных Л.Л.,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начальник управления экономики и инвестиций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Прошли диспансеризацию не менее 500 человек, ежегодно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1.1.2 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Участие в проведении совместно с Епархией акций по снижению количества абортов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Абрамова И.А. начальник организационного управления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Участие в 1 совместной акции ежегодно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1.1.3 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Содействие медицинским организациям в выполнении плана профилактических осмотров несовершеннолетних 15-17 лет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Ягодина Т.И. Начальник управления образования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Прошли профилактические осмотры 250 учащихся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1.1.4 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конкурса “Семья года”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Абрамова И.А. начальник организационного управления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Шевченко О.Ф. Начальник управления культуры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Участие в конкурсе не менее 5 семей.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Освещение конкурса в </w:t>
            </w:r>
            <w:proofErr w:type="spellStart"/>
            <w:proofErr w:type="gramStart"/>
            <w:r w:rsidRPr="00D55D00">
              <w:rPr>
                <w:color w:val="000000"/>
                <w:sz w:val="24"/>
                <w:szCs w:val="24"/>
              </w:rPr>
              <w:t>соц.сетях</w:t>
            </w:r>
            <w:proofErr w:type="spellEnd"/>
            <w:proofErr w:type="gramEnd"/>
            <w:r w:rsidRPr="00D55D00">
              <w:rPr>
                <w:color w:val="000000"/>
                <w:sz w:val="24"/>
                <w:szCs w:val="24"/>
              </w:rPr>
              <w:t xml:space="preserve"> - не менее 5 публикаций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Освещение итогов конкурса в СМИ - 2 публикации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1.1.5 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Информирование о мерах социальной поддержки семей при рождении детей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Левцова И.В.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гл. специалист отдела инвестиций, экономического анализа и прогнозирования управления экономики и инвестиции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Леонова В.В., начальник отдела информатизации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Размещение информации о мерах поддержки в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соц.сетях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- не менее 4 публикаций в год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Миграционный прирост, тыс. человек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1.2.1. 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Индивидуальное консультирование потенциальных участников подпрограммы «Об оказании содействия добровольному переселению в Приморский край соотечественников, проживающих за рубежом» на 2013-2027 годы (программа переселения соотечественников) о программе переселения соотечественников, возможностях и условиях участия в программе переселения 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31.12.2024 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Левцова И.В.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гл. специалист отдела инвестиций, экономического анализа и прогнозирования управления экономики и инвестиций  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Получили консультацию об условиях участия в программе переселения соотечественников     15 граждан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1.2.2. 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Предоставление участникам программы переселения соотечественников памятки об условиях проживания на территории Арсеньевского городского округа, возможностях приобретения, съема жилья, временного размещения, о системе образования, здравоохранения, культуры, спорта других вопросах 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31.12.2024 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Левцова И.В.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гл. специалист отдела инвестиций, экономического анализа и прогнозирования управления экономики и инвестиций 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Получили памятки об условиях проживания на территории Арсеньевского городского округа 15 граждан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 Естественный прирост, тыс. человек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1.3.1. 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Популяризация (продвижение) через средства массовой информации здорового образа жизни, в том числе здоровое питание, создание условий стимулов для занятия спортом всех возрастных групп 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31.12.2024 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Шевчук А.К., начальник управления спорта и молодежной политики администрации городского округа 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 публикаций в год </w:t>
            </w:r>
          </w:p>
        </w:tc>
      </w:tr>
      <w:tr w:rsidR="00FA350B" w:rsidRPr="00D55D00" w:rsidTr="001D1BB8"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Повышение ожидаемой продолжительности жизни до 78 лет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Ожидаемая продолжительность жизни при рождении, лет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2.1.1. 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Президентских состязаний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144 человека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2.1.2. 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Президентских спортивных игр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180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2.1.3. 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Проверка реализации алкоголя в ночное время управлением экономики и инвестиций совместно с Межмуниципальным отделом МВД России «Арсеньевский»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Конечных Л.Л., начальник управления экономики и инвестиций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Реализовано 2 проверки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2.1.4. 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Проведение акций среди молодежи по профилактике наркомании, табакокурения и употребления алкоголя (1 раз в квартал – последняя среда месяца)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25.03.2021 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29.12.2021 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Мягков А.В., ведущий специалист управления спорта и молодежной политики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 мероприятия, охват 200 чел. 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2.1.5. 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Цикл информационно - просветительских мероприятий с участием представителей органов системы профилактики (“круглые столы”, беседы, информационные часы, веб-</w:t>
            </w:r>
            <w:proofErr w:type="spellStart"/>
            <w:r w:rsidRPr="00D55D00">
              <w:rPr>
                <w:sz w:val="24"/>
                <w:szCs w:val="24"/>
              </w:rPr>
              <w:t>квесты</w:t>
            </w:r>
            <w:proofErr w:type="spellEnd"/>
            <w:r w:rsidRPr="00D55D00">
              <w:rPr>
                <w:sz w:val="24"/>
                <w:szCs w:val="24"/>
              </w:rPr>
              <w:t xml:space="preserve"> и т.д.) (МБУК ЦБС, МБУК ДК)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sz w:val="24"/>
                <w:szCs w:val="24"/>
              </w:rPr>
              <w:t>Афонина</w:t>
            </w:r>
            <w:proofErr w:type="spellEnd"/>
            <w:r w:rsidRPr="00D55D00">
              <w:rPr>
                <w:sz w:val="24"/>
                <w:szCs w:val="24"/>
              </w:rPr>
              <w:t xml:space="preserve"> Н.С., директор МБУК «ЦБС» им. В. К. Арсеньева”,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Васько Е. Н., директор МБУК “Дворец культуры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 мероприятий, охват 370 чел. </w:t>
            </w:r>
          </w:p>
        </w:tc>
      </w:tr>
      <w:tr w:rsidR="00FA350B" w:rsidRPr="00D55D00" w:rsidTr="001D1BB8">
        <w:trPr>
          <w:trHeight w:val="58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2.1.6. 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Выставка рисунков, плакатов антинаркотической тематики учащихся МБУДО ДШИ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sz w:val="24"/>
                <w:szCs w:val="24"/>
              </w:rPr>
              <w:t>Поцепкина</w:t>
            </w:r>
            <w:proofErr w:type="spellEnd"/>
            <w:r w:rsidRPr="00D55D00">
              <w:rPr>
                <w:sz w:val="24"/>
                <w:szCs w:val="24"/>
              </w:rPr>
              <w:t xml:space="preserve"> Н. Г., директор МБУДО “Детская школа искусств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 мероприятие, охват 400 чел. </w:t>
            </w:r>
          </w:p>
        </w:tc>
      </w:tr>
      <w:tr w:rsidR="00FA350B" w:rsidRPr="00D55D00" w:rsidTr="001D1BB8">
        <w:trPr>
          <w:trHeight w:val="199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2.1.7. 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Акции профилактической направленности (“Выбери правильный путь!”, “Дается жизнь один лишь раз” и т.д.) (МБУК ДК, МБУК ЦБС)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31.06.2021 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sz w:val="24"/>
                <w:szCs w:val="24"/>
              </w:rPr>
              <w:t>Афонина</w:t>
            </w:r>
            <w:proofErr w:type="spellEnd"/>
            <w:r w:rsidRPr="00D55D00">
              <w:rPr>
                <w:sz w:val="24"/>
                <w:szCs w:val="24"/>
              </w:rPr>
              <w:t xml:space="preserve"> Н.С., директор МБУК «ЦБС» им. В. К. Арсеньева”,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Васько Е. Н., директор МБУК “Дворец культуры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 мероприятия, охват 300 чел. </w:t>
            </w:r>
          </w:p>
        </w:tc>
      </w:tr>
      <w:tr w:rsidR="00FA350B" w:rsidRPr="00D55D00" w:rsidTr="001D1BB8">
        <w:trPr>
          <w:trHeight w:val="309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2.1.8. 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Демонстрация цикла видео-роликов профилактической направленности (МБУК ДК, МБУК ЦБС, МБУДО ДШИ)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sz w:val="24"/>
                <w:szCs w:val="24"/>
              </w:rPr>
              <w:t>Афонина</w:t>
            </w:r>
            <w:proofErr w:type="spellEnd"/>
            <w:r w:rsidRPr="00D55D00">
              <w:rPr>
                <w:sz w:val="24"/>
                <w:szCs w:val="24"/>
              </w:rPr>
              <w:t xml:space="preserve"> Н.С., директор МБУК «ЦБС» им. В. К. Арсеньева”,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Васько Е. Н., директор МБУК “Дворец культуры “Прогресс”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sz w:val="24"/>
                <w:szCs w:val="24"/>
              </w:rPr>
              <w:t>Поцепкина</w:t>
            </w:r>
            <w:proofErr w:type="spellEnd"/>
            <w:r w:rsidRPr="00D55D00">
              <w:rPr>
                <w:sz w:val="24"/>
                <w:szCs w:val="24"/>
              </w:rPr>
              <w:t xml:space="preserve"> Н.Г., директор МБУДО “Детская школа искусств”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 мероприятий, охват 750 чел. </w:t>
            </w:r>
          </w:p>
        </w:tc>
      </w:tr>
      <w:tr w:rsidR="00FA350B" w:rsidRPr="00D55D00" w:rsidTr="001D1BB8">
        <w:trPr>
          <w:trHeight w:val="58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2.1.9. 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Изготовление и распространение агитационной наглядно-информационной продукции (буклеты, баннеры, памятки, листовки) (МБУК ДК “Прогресс”, МБУК ЦБС)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17.05.2021, 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08.11.2021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28.05.2021, 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26.11.2021 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sz w:val="24"/>
                <w:szCs w:val="24"/>
              </w:rPr>
              <w:t>Афонина</w:t>
            </w:r>
            <w:proofErr w:type="spellEnd"/>
            <w:r w:rsidRPr="00D55D00">
              <w:rPr>
                <w:sz w:val="24"/>
                <w:szCs w:val="24"/>
              </w:rPr>
              <w:t xml:space="preserve"> Н.С., директор МБУК «ЦБС» им. В. К. Арсеньева”,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Васько Е. Н., директор МБУК “Дворец культуры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800 экземпляров, охват 800 чел. </w:t>
            </w:r>
          </w:p>
        </w:tc>
      </w:tr>
      <w:tr w:rsidR="00FA350B" w:rsidRPr="00D55D00" w:rsidTr="001D1BB8">
        <w:trPr>
          <w:trHeight w:val="237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2.1.10. 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Организация работы спортивных секций на бесплатной основе в спортивных учреждениях СШ “Юность” (3 раза в неделю), СШ “Полет” (1 раз в неделю), СШОР “Богатырь” (1 раз в неделю)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28.12.2021 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Ковалев К.В., директор МБУ СШ «Юность», Хаматшин Р.Р., директор МБУ СШОР «Богатырь», </w:t>
            </w:r>
            <w:proofErr w:type="spellStart"/>
            <w:r w:rsidRPr="00D55D00">
              <w:rPr>
                <w:sz w:val="24"/>
                <w:szCs w:val="24"/>
              </w:rPr>
              <w:t>Баркова</w:t>
            </w:r>
            <w:proofErr w:type="spellEnd"/>
            <w:r w:rsidRPr="00D55D00">
              <w:rPr>
                <w:sz w:val="24"/>
                <w:szCs w:val="24"/>
              </w:rPr>
              <w:t xml:space="preserve"> Т.Н., инструктор-методист МБУ СШ «Полет»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2.1.11. 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Организация работы бесплатного лыжного проката для населения городского округа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Аксентьев Ю.В., и.о. директора МАУ «Спортивная база «Салют»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1000 чел. В период с декабря по март.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2.1.12 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Изготовление и распространение агитационной наглядно-информационной продукции (</w:t>
            </w:r>
            <w:proofErr w:type="spellStart"/>
            <w:r w:rsidRPr="00D55D00">
              <w:rPr>
                <w:sz w:val="24"/>
                <w:szCs w:val="24"/>
              </w:rPr>
              <w:t>буклеты,памятки</w:t>
            </w:r>
            <w:proofErr w:type="spellEnd"/>
            <w:r w:rsidRPr="00D55D00">
              <w:rPr>
                <w:sz w:val="24"/>
                <w:szCs w:val="24"/>
              </w:rPr>
              <w:t>, листовки) ко всемирному Дню навыков молодежи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15.07.2021 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15.07.2021 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Мягков А.В., ведущий специалист управления спорта и молодежной политики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 мероприятие, 500 экз., охват 150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Число сохранённых жизней, человек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Информационно-просветительские мероприятия (виртуальные путешествия; часы информации; просмотр кинофильмов; тематические встречи) 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– МБУК ЦБС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sz w:val="24"/>
                <w:szCs w:val="24"/>
              </w:rPr>
              <w:t>Афонина</w:t>
            </w:r>
            <w:proofErr w:type="spellEnd"/>
            <w:r w:rsidRPr="00D55D00">
              <w:rPr>
                <w:sz w:val="24"/>
                <w:szCs w:val="24"/>
              </w:rPr>
              <w:t xml:space="preserve"> Н.С., директор МБУК «ЦБС» им. В. К. Арсеньева”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24 ед., охват - 480 чел. </w:t>
            </w:r>
          </w:p>
        </w:tc>
      </w:tr>
      <w:tr w:rsidR="00FA350B" w:rsidRPr="00D55D00" w:rsidTr="001D1BB8">
        <w:trPr>
          <w:trHeight w:val="58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Тематические мероприятия в рамках проекта «Сердечная достаточность» 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– МБУК ЦБС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sz w:val="24"/>
                <w:szCs w:val="24"/>
              </w:rPr>
              <w:t>Афонина</w:t>
            </w:r>
            <w:proofErr w:type="spellEnd"/>
            <w:r w:rsidRPr="00D55D00">
              <w:rPr>
                <w:sz w:val="24"/>
                <w:szCs w:val="24"/>
              </w:rPr>
              <w:t xml:space="preserve"> Н.С., директор МБУК «ЦБС» им. В. К. Арсеньева”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24 ед., охват – 480 чел.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81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Занятия в фольклорном ансамбле «Надежда»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 МБУК ДК «Прогресс»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Васько Е.Н., директор МБУК “Дворец культуры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36 ед., охват - 12 чел. </w:t>
            </w:r>
          </w:p>
        </w:tc>
      </w:tr>
      <w:tr w:rsidR="00FA350B" w:rsidRPr="00D55D00" w:rsidTr="001D1BB8">
        <w:trPr>
          <w:trHeight w:val="147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Занятия в клубе «Молодость души» (мастер-классы по декоративно-прикладному творчеству; танцевальные мастер-классы, тематические театрализованные постановки) 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 МБУК ДК «Прогресс»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Васько Е.Н., директор МБУК “Дворец культуры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36 ед., охват - 480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2.2.5. 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Тематические праздничные вечера в клубе «Молодость души» 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 МБУК ДК «Прогресс»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Васько Е.Н., директор МБУК “Дворец культуры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 ед., охват - 600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2.2.6. 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Тематические мероприятия «Летние вечера 50+»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-МБУК ЦБС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 МБУК ДК «Прогресс»;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sz w:val="24"/>
                <w:szCs w:val="24"/>
              </w:rPr>
              <w:t>Афонина</w:t>
            </w:r>
            <w:proofErr w:type="spellEnd"/>
            <w:r w:rsidRPr="00D55D00">
              <w:rPr>
                <w:sz w:val="24"/>
                <w:szCs w:val="24"/>
              </w:rPr>
              <w:t xml:space="preserve"> Н.С., директор МБУК «ЦБС» им. В. К. Арсеньева”, 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Васько Е. Н., директор МБУК “Дворец культуры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12 </w:t>
            </w:r>
            <w:proofErr w:type="spellStart"/>
            <w:r w:rsidRPr="00D55D00">
              <w:rPr>
                <w:sz w:val="24"/>
                <w:szCs w:val="24"/>
              </w:rPr>
              <w:t>ед</w:t>
            </w:r>
            <w:proofErr w:type="spellEnd"/>
            <w:r w:rsidRPr="00D55D00">
              <w:rPr>
                <w:sz w:val="24"/>
                <w:szCs w:val="24"/>
              </w:rPr>
              <w:t>, охват - 600 чел. </w:t>
            </w:r>
          </w:p>
        </w:tc>
      </w:tr>
      <w:tr w:rsidR="00FA350B" w:rsidRPr="00D55D00" w:rsidTr="001D1BB8">
        <w:trPr>
          <w:trHeight w:val="106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2.2.7. 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«</w:t>
            </w:r>
            <w:proofErr w:type="spellStart"/>
            <w:r w:rsidRPr="00D55D00">
              <w:rPr>
                <w:sz w:val="24"/>
                <w:szCs w:val="24"/>
              </w:rPr>
              <w:t>Паркотерапия</w:t>
            </w:r>
            <w:proofErr w:type="spellEnd"/>
            <w:r w:rsidRPr="00D55D00">
              <w:rPr>
                <w:sz w:val="24"/>
                <w:szCs w:val="24"/>
              </w:rPr>
              <w:t>» (прогулки по парку)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январь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ноябрь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520 чел. </w:t>
            </w:r>
          </w:p>
        </w:tc>
      </w:tr>
      <w:tr w:rsidR="00FA350B" w:rsidRPr="00D55D00" w:rsidTr="001D1BB8">
        <w:trPr>
          <w:trHeight w:val="115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2.2.8. 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Пропаганда здорового образа жизни. Проведение акции «Поломай сигарету – получи конфету»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май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май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150 чел. </w:t>
            </w:r>
          </w:p>
        </w:tc>
      </w:tr>
      <w:tr w:rsidR="00FA350B" w:rsidRPr="00D55D00" w:rsidTr="001D1BB8">
        <w:trPr>
          <w:trHeight w:val="109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2.2.9. 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«Здоровый дух - здоровое тело» - встреча с медиками, психологами при участии Арсеньевской Епархии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 течении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 течении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1000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2.2.10. 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Игры для младших школьников города, воспитанников КРЦ «Ласточка» и коррекционной школы № 2 (Классики, лапта, казаки-разбойники, игры со скакалкой)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 течении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 течении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150 чел. </w:t>
            </w:r>
          </w:p>
        </w:tc>
      </w:tr>
      <w:tr w:rsidR="00FA350B" w:rsidRPr="00D55D00" w:rsidTr="001D1BB8">
        <w:trPr>
          <w:trHeight w:val="103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2.2.11. 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Акция  «Осторожно: туберкулез!» совместно с врачами городской поликлиники и «Серебряными Арс-волонтерами», Советом пенсионеров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март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март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150 чел. </w:t>
            </w:r>
          </w:p>
        </w:tc>
      </w:tr>
      <w:tr w:rsidR="00FA350B" w:rsidRPr="00D55D00" w:rsidTr="001D1BB8">
        <w:trPr>
          <w:trHeight w:val="112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2.2.12. 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Настольный теннис для старшего поколения (СШ «Юность»)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 течение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 течение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2.2.13. 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Скандинавская ходьба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 течение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 течение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55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2.2.14. 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Акция «Стоп ВИЧ»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декабрь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декабрь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130 чел. </w:t>
            </w:r>
          </w:p>
        </w:tc>
      </w:tr>
      <w:tr w:rsidR="00FA350B" w:rsidRPr="00D55D00" w:rsidTr="001D1BB8">
        <w:trPr>
          <w:trHeight w:val="100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2.2.15. 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Танцплощадка «Летние вечера»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Май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октябрь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400 чел. </w:t>
            </w:r>
          </w:p>
        </w:tc>
      </w:tr>
      <w:tr w:rsidR="00FA350B" w:rsidRPr="00D55D00" w:rsidTr="001D1BB8">
        <w:trPr>
          <w:trHeight w:val="124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2.2.16. 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Танцевальная зарядка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Май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октябрь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300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2.2.17. 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Психологические занятия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 течение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 течение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200 чел. </w:t>
            </w:r>
          </w:p>
        </w:tc>
      </w:tr>
      <w:tr w:rsidR="00FA350B" w:rsidRPr="00D55D00" w:rsidTr="001D1BB8">
        <w:trPr>
          <w:trHeight w:val="103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2.2.18. 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Тематический досуг пожилых людей города (Клуб «добрые встречи)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 течение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 течение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400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2.2.19. 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Кружок «Шашки» для инвалидов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 течение года (еженедельно)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 течение года (еженедельно)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200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2.2.20. 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Экскурсия-выезд на Ш/</w:t>
            </w:r>
            <w:proofErr w:type="spellStart"/>
            <w:r w:rsidRPr="00D55D00">
              <w:rPr>
                <w:sz w:val="24"/>
                <w:szCs w:val="24"/>
              </w:rPr>
              <w:t>тыковские</w:t>
            </w:r>
            <w:proofErr w:type="spellEnd"/>
            <w:r w:rsidRPr="00D55D00">
              <w:rPr>
                <w:sz w:val="24"/>
                <w:szCs w:val="24"/>
              </w:rPr>
              <w:t xml:space="preserve"> пруды (оздоровление)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Летний период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Летний период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60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2.2.21. 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Выезд на базу «Салют», лыжная прогулка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Зимний период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Зимний период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2.2.22 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Установка и ремонт дорожных знаков по предписаниям надзорных органов на территории АГО в соответствии с муниципальным заданием МБУ «Спецслужба»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С.В. Шелков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Установка и ремонт дорожных знаков (80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шт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)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22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2.2.22.1 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Заключение муниципального контракта на установку Г-образных конструкций над проезжей частью в районе нерегулируемых пешеходных переходов с дублирующими дорожными знаками со световозвращающей пленкой 5.19.1. и 5.19.2. «Пешеходный переход»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01.02.22 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А.Г. Костеша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Г-образные конструкции над проезжей частью в районе нерегулируемых пешеходных переходов с дублирующими дорожными знаками со световозвращающей пленкой 5.19.1. и 5.19.2. «Пешеходный переход» (3 ед. по ул. Калининская) </w:t>
            </w:r>
          </w:p>
        </w:tc>
      </w:tr>
      <w:tr w:rsidR="00FA350B" w:rsidRPr="00D55D00" w:rsidTr="001D1BB8">
        <w:trPr>
          <w:trHeight w:val="250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2.2.22.2 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Приемка и оплата выполненных работ по установке Г-образных конструкций над проезжей частью в районе нерегулируемых пешеходных переходов с дублирующими дорожными знаками со световозвращающей пленкой 5.19.1. и 5.19.2. «Пешеходный переход»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А.Г. Костеша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Г-образные конструкции (3 ед. по ул. Калининская)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2.2.23.1 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Заключение муниципальных контрактов на нанесение дорожной разметки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А.Ю.Зинкин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Нанесение дорожной разметки на автомобильных дорогах общего пользования местного значения (1 этап)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2.2.23.2 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Приемка выполненных работ по нанесению дорожной разметки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А.Ю.Зинкин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Нанесение дорожной разметки на автомобильных дорогах общего пользования местного значения (1 этап)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2.2.23.3 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Оплата выполненных работ по нанесению дорожной разметки, составление локально-сметных ресурсных расчетов на выполнение работ по нанесению дорожной разметки (2 этап)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01.06.2021 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А.Ю.Зинкин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Нанесение дорожной разметки на автомобильных дорогах общего пользования местного значения (1 этап)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2.2.24 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Техническое обслуживание светофорных объектов на перекрестках улиц в соответствии с муниципальным заданием МБУ «Спецслужба»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С.В. Шелков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Ремонт, электроснабжение светофорных объектов на перекрестках улиц (15-ть светофорных объектов)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2.2.25 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Размещение в СМИ и на официальном сайте администрации АГО ежемесячной информации для граждан о соблюдении ПДД на дорогах и железнодорожных переездах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И.А. Абрамова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12 публикаций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2.2.26 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Оказание содействия КГБУЗ “Арсеньевская городская больница” в проведении прививочных кампаний; в выполнении плана профилактических мероприятий (диспансеризация, углубленные медицинские осмотры населения); в привлечении медицинских работников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течении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течении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76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2.2.27 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акции (велопробег) «Безопасное колесо»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05.2021 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05.2021 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 акции </w:t>
            </w:r>
          </w:p>
        </w:tc>
      </w:tr>
      <w:tr w:rsidR="00FA350B" w:rsidRPr="00D55D00" w:rsidTr="001D1BB8">
        <w:trPr>
          <w:trHeight w:val="76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профилактических мероприятий, пропагандирующих преимущества здорового образа жизни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А.К.Шевчук, начальник управления спорта и молодёжной политики, О.Ф.Шевченко, начальник управления культуры,  Т.И.Ягодина, начальник управления образования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Размещение баннера, печатной продукции, проведение социологического опроса, проведение спартакиады </w:t>
            </w:r>
          </w:p>
        </w:tc>
      </w:tr>
      <w:tr w:rsidR="00FA350B" w:rsidRPr="00D55D00" w:rsidTr="001D1BB8">
        <w:trPr>
          <w:trHeight w:val="76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2.2.28 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Информирование населения в сети интернет, о планируемых акциях, физкультурно-оздоровительных спортивных мероприятиях и результатах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А.К.Шевчук, начальник управления спорта и молодёжной политики, О.Ф.Шевченко, начальник управления культуры,  Т.И.Ягодина, начальник управления образования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ежегодно 4-х мероприятий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Снижение уровня бедности в два раза по сравнению с показателем 2017 года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Уровень бедности, %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3.1.1. 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Информирование граждан об условиях получения государственной социальной помощи на основании социального контракта путем размещения информации на информационных стендах, на официальном сайте администрации городского округа </w:t>
            </w:r>
            <w:hyperlink r:id="rId9" w:tgtFrame="_blank" w:history="1">
              <w:r w:rsidRPr="00D55D00">
                <w:rPr>
                  <w:color w:val="0000FF"/>
                  <w:sz w:val="24"/>
                  <w:szCs w:val="24"/>
                  <w:u w:val="single"/>
                </w:rPr>
                <w:t>http://ars.town/</w:t>
              </w:r>
            </w:hyperlink>
            <w:r w:rsidRPr="00D55D00">
              <w:rPr>
                <w:sz w:val="24"/>
                <w:szCs w:val="24"/>
              </w:rPr>
              <w:t xml:space="preserve">; на официальной странице администрации городского округа в </w:t>
            </w:r>
            <w:proofErr w:type="spellStart"/>
            <w:r w:rsidRPr="00D55D00">
              <w:rPr>
                <w:sz w:val="24"/>
                <w:szCs w:val="24"/>
              </w:rPr>
              <w:t>Инстаграм</w:t>
            </w:r>
            <w:proofErr w:type="spellEnd"/>
            <w:r w:rsidRPr="00D55D00">
              <w:rPr>
                <w:sz w:val="24"/>
                <w:szCs w:val="24"/>
              </w:rPr>
              <w:t xml:space="preserve"> </w:t>
            </w:r>
            <w:hyperlink r:id="rId10" w:tgtFrame="_blank" w:history="1">
              <w:r w:rsidRPr="00D55D00">
                <w:rPr>
                  <w:color w:val="0000FF"/>
                  <w:sz w:val="24"/>
                  <w:szCs w:val="24"/>
                  <w:u w:val="single"/>
                </w:rPr>
                <w:t>http://</w:t>
              </w:r>
              <w:r w:rsidRPr="00D55D00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D55D00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5D00">
                <w:rPr>
                  <w:color w:val="0000FF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Pr="00D55D00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D55D00">
                <w:rPr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D55D00">
                <w:rPr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D55D00">
                <w:rPr>
                  <w:color w:val="0000FF"/>
                  <w:sz w:val="24"/>
                  <w:szCs w:val="24"/>
                  <w:u w:val="single"/>
                </w:rPr>
                <w:t>arstown</w:t>
              </w:r>
              <w:proofErr w:type="spellEnd"/>
              <w:r w:rsidRPr="00D55D00">
                <w:rPr>
                  <w:color w:val="0000FF"/>
                  <w:sz w:val="24"/>
                  <w:szCs w:val="24"/>
                  <w:u w:val="single"/>
                </w:rPr>
                <w:t>_</w:t>
              </w:r>
              <w:r w:rsidRPr="00D55D00">
                <w:rPr>
                  <w:color w:val="0000FF"/>
                  <w:sz w:val="24"/>
                  <w:szCs w:val="24"/>
                  <w:u w:val="single"/>
                  <w:lang w:val="en-US"/>
                </w:rPr>
                <w:t>online</w:t>
              </w:r>
              <w:r w:rsidRPr="00D55D00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Левцова И.В.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гл. специалист отдела инвестиций, экономического анализа и прогнозирования управления экономики и инвестиций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Актуализирована информация о социальном контракте на информационных стендах - 1 раз в квартал;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Размещена информация на сайте администрации городского округа - 1 раз в квартал;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Опубликована информация в социальной сети </w:t>
            </w:r>
            <w:proofErr w:type="spellStart"/>
            <w:r w:rsidRPr="00D55D00">
              <w:rPr>
                <w:sz w:val="24"/>
                <w:szCs w:val="24"/>
              </w:rPr>
              <w:t>Инстаграм</w:t>
            </w:r>
            <w:proofErr w:type="spellEnd"/>
            <w:r w:rsidRPr="00D55D00">
              <w:rPr>
                <w:sz w:val="24"/>
                <w:szCs w:val="24"/>
              </w:rPr>
              <w:t xml:space="preserve"> - не менее 12 публикаций в год </w:t>
            </w:r>
          </w:p>
        </w:tc>
      </w:tr>
      <w:tr w:rsidR="00FA350B" w:rsidRPr="00D55D00" w:rsidTr="001D1BB8">
        <w:trPr>
          <w:trHeight w:val="234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3.1.2. 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Проведение заседаний рабочей группы по снижению неформальной занятости  с обсуждением вопросов: трудоустройство инвалидов, официальное трудоустройство граждан, выявленных в ходе проведения выездных мероприятий, регистрация самозанятых граждан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Левцова И.В., гл. специалист отдела инвестиций, экономического анализа и прогнозирования управления экономики и инвестиций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Проведено 11 заседаний рабочей группы по снижению неформальной занятости </w:t>
            </w:r>
          </w:p>
        </w:tc>
      </w:tr>
      <w:tr w:rsidR="00FA350B" w:rsidRPr="00D55D00" w:rsidTr="001D1BB8">
        <w:trPr>
          <w:trHeight w:val="243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3.1.3. 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Проведение выездных (рейдовых) мероприятий - обследований (посещений работодателя) с целью выявления факта ведения предпринимательской деятельности с использованием труда наемных работников без оформления трудовых отношений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Левцова И.В.,  гл. специалист отдела инвестиций, экономического анализа и прогнозирования управления экономики и инвестиций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Проведено 11 выездных мероприятий (рейдов).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Заключено 10 трудовых договоров работников с работодателем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3.1.4 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Информирование граждан через социальные сети  </w:t>
            </w:r>
            <w:proofErr w:type="spellStart"/>
            <w:r w:rsidRPr="00D55D00">
              <w:rPr>
                <w:sz w:val="24"/>
                <w:szCs w:val="24"/>
              </w:rPr>
              <w:t>Инстаграм</w:t>
            </w:r>
            <w:proofErr w:type="spellEnd"/>
            <w:r w:rsidRPr="00D55D00">
              <w:rPr>
                <w:sz w:val="24"/>
                <w:szCs w:val="24"/>
              </w:rPr>
              <w:t xml:space="preserve"> об организации работы по снижению неформальной занятости населения и проведению выездных (рейдовых)  мероприятий 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Левцова И.В., гл. специалист отдела инвестиций, экономического анализа и прогнозирования управления экономики и инвестиций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Опубликовано 12 информаций в социальной сети </w:t>
            </w:r>
            <w:proofErr w:type="spellStart"/>
            <w:r w:rsidRPr="00D55D00">
              <w:rPr>
                <w:sz w:val="24"/>
                <w:szCs w:val="24"/>
              </w:rPr>
              <w:t>Инстаграм</w:t>
            </w:r>
            <w:proofErr w:type="spellEnd"/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3.1.5 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Содействие в заключении социальных контрактов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Кашникова Л.М., начальник отдела инвестиций, экономического анализа и прогнозирования управления экономики и инвестиций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Заключено 38 социальных контрактов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3.1.6 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Содействие в трудоустройстве граждан на вакантные рабочие места, заявленные работодателями в </w:t>
            </w:r>
            <w:r w:rsidRPr="00D55D00">
              <w:rPr>
                <w:color w:val="000000"/>
                <w:sz w:val="24"/>
                <w:szCs w:val="24"/>
              </w:rPr>
              <w:t>КГКУ «Приморский центр занятости населения» по г.</w:t>
            </w:r>
            <w:r w:rsidR="008753F6" w:rsidRPr="008753F6">
              <w:rPr>
                <w:color w:val="000000"/>
                <w:sz w:val="24"/>
                <w:szCs w:val="24"/>
              </w:rPr>
              <w:t xml:space="preserve"> </w:t>
            </w:r>
            <w:r w:rsidRPr="00D55D00">
              <w:rPr>
                <w:color w:val="000000"/>
                <w:sz w:val="24"/>
                <w:szCs w:val="24"/>
              </w:rPr>
              <w:t>Арсеньеву и Анучинскому району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Левцова И.В., гл. специалист отдела инвестиций, экономического анализа и прогнозирования управления экономики и инвестиций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Трудоустроено 210 граждан.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Количество созданных новых рабочих мест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3.2.1. 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Взаимодействие с </w:t>
            </w:r>
            <w:r w:rsidRPr="00D55D00">
              <w:rPr>
                <w:color w:val="000000"/>
                <w:sz w:val="24"/>
                <w:szCs w:val="24"/>
              </w:rPr>
              <w:t xml:space="preserve">отделением КГКУ «Приморский центр занятости населения» по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г.Арсеньеву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Анучинскому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району по организации общественных работ для безработных граждан в муниципальном учреждении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31.01.2024 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Левцова И.В.</w:t>
            </w:r>
            <w:r w:rsidRPr="00D55D00">
              <w:rPr>
                <w:sz w:val="24"/>
                <w:szCs w:val="24"/>
              </w:rPr>
              <w:t xml:space="preserve">, </w:t>
            </w:r>
            <w:r w:rsidRPr="00D55D00">
              <w:rPr>
                <w:color w:val="000000"/>
                <w:sz w:val="24"/>
                <w:szCs w:val="24"/>
              </w:rPr>
              <w:t>гл. специалист отдела инвестиций, экономического анализа и прогнозирования управления экономики и инвестиций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Трудоустроены на общественные работы в </w:t>
            </w:r>
            <w:hyperlink r:id="rId11" w:tgtFrame="_blank" w:history="1">
              <w:r w:rsidRPr="00D55D00">
                <w:rPr>
                  <w:color w:val="000000"/>
                  <w:sz w:val="24"/>
                  <w:szCs w:val="24"/>
                </w:rPr>
                <w:t>МБУ «Специализированная служба АГО»</w:t>
              </w:r>
            </w:hyperlink>
            <w:r w:rsidRPr="00D55D00">
              <w:rPr>
                <w:color w:val="000000"/>
                <w:sz w:val="24"/>
                <w:szCs w:val="24"/>
              </w:rPr>
              <w:t xml:space="preserve"> 3 человека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3.2.2. 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Взаимодействие с </w:t>
            </w:r>
            <w:r w:rsidRPr="00D55D00">
              <w:rPr>
                <w:color w:val="000000"/>
                <w:sz w:val="24"/>
                <w:szCs w:val="24"/>
              </w:rPr>
              <w:t>МБУ «Специализированная служба Арсеньевского городского округа» по трудоустройству граждан, осужденных к исправительным работам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31.01.2024 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Левцова И.В.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гл. специалист отдела инвестиций, экономического анализа и прогнозирования управления экономики и инвестиций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Трудоустроены на исправительные работы в </w:t>
            </w:r>
            <w:hyperlink r:id="rId12" w:tgtFrame="_blank" w:history="1">
              <w:r w:rsidRPr="00D55D00">
                <w:rPr>
                  <w:color w:val="000000"/>
                  <w:sz w:val="24"/>
                  <w:szCs w:val="24"/>
                </w:rPr>
                <w:t>МБУ «Специализированная служба АГО»</w:t>
              </w:r>
            </w:hyperlink>
            <w:r w:rsidRPr="00D55D00">
              <w:rPr>
                <w:color w:val="000000"/>
                <w:sz w:val="24"/>
                <w:szCs w:val="24"/>
              </w:rPr>
              <w:t xml:space="preserve"> 5 человек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Прирост среднесписочной численности работников организаций (без учета МСП)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3.3.1. 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Взаимодействие с </w:t>
            </w:r>
            <w:r w:rsidRPr="00D55D00">
              <w:rPr>
                <w:color w:val="000000"/>
                <w:sz w:val="24"/>
                <w:szCs w:val="24"/>
              </w:rPr>
              <w:t xml:space="preserve">отделением КГКУ «Приморский центр занятости населения» по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г.Арсеньеву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Анучинскому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району по трудоустройству безработных граждан на вакантные рабочие места в муниципальных учреждениях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31.01.2024 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Левцова И.В.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гл. специалист отдела инвестиций, экономического анализа и прогнозирования управления экономики и инвестиций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Трудоустроены в муниципальные учреждения 2 человека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Увеличение доли граждан, систематически занимающихся физической культурой и спортом, до 70 процентов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4.1. Доля граждан, систематически занимающихся физической культурой и спортом, %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работы  школьных спортивных клубов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170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флешмоба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«Зарядка с чемпионом»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05.05.2021 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400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соревнований по лыжным гонкам для всех категорий обучающихся в образовательных организациях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01.02.202 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Мищенко Елена Петровна,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Тарантина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Юлия Владимировна специалисты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581 человек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1000 человек </w:t>
            </w:r>
          </w:p>
        </w:tc>
      </w:tr>
      <w:tr w:rsidR="00FA350B" w:rsidRPr="00D55D00" w:rsidTr="001D1BB8">
        <w:trPr>
          <w:trHeight w:val="166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уроков физической культуры по лыжной подготовке на лыжных базах и пришкольных территорий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05.02.2021 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26.03.2021 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УМЦ, руководители общеобразовательных организаций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405 человек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1500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4.1.5. 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участия школьников в «Лыжне России»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13.02.2021 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13.02.2021 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4.1.6. 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турниров по хоккею с мячом для воспитанников дошкольных образовательных учреждений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19.02.2021 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Тарантина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Юлия Владимировна,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24 человека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4.1.7. 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занятий учащихся МОБУ “Гимназия № 7”горнолыжным спортом в рамках реализации дополнительных образовательных программ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10.02.2021 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15.03.2021 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Тулупова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Юлия Александровна, директор МОБУ “Гимназия “№ 7”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4.1.8. 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Участие в реализации регионального проекта “Спорт - норма жизни”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Шевчук А.К., начальник управления спорта и молодежной политики администрации городского округа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4.1.8.1. 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Приобретение спортивного оборудования и инвентаря для приведения организаций спортивной подготовки в нормативное состояние МБУ СШОР “Богатырь”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Хаматшин Р.Р., директор МБУ СШОР “Богатырь”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Подготовка аукционной документации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16.02.2021 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аукциона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04.03.2021 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04.03.2021 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Заключение контракта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15.032021 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Поставка оборудования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15.05.2021 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4.1.9. 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муниципальных физкультурных и спортивных мероприятий для различных категорий граждан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4.1.9.1. 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мероприятий по популяризации лыжного спорта “Лыжные прогулки с тренером” (по субботам и воскресеньям)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16.01.2021 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28.03.2021 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Аксентьев Ю.В., и.о. директора МАУ “СБ “Салют”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 мероприятий охват 900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4.1.9.2. 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муниципального этапа Всероссийского фестиваля ГТО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Орлова Т.В., администратор муниципального центра тестирования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Среди учащихся общеобразовательных учреждений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02.02.2021 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04.02.2021 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мероприятия охват 50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Среди пенсионеров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05.06.2021 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05.06.2021 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мероприятие охват 50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Среди работников организаций городского округа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09.07.2021 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09.07.2021 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мероприятие охват 50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4.1.9.3. 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муниципального этапа президентских соревнований школьников “Президентские состязания”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29.03.2021 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Ковалев К.В., директор МБУ СШ “Юность”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мероприятие охват 108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4.1.9.4. 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муниципального этапа президентских спортивных игр школьников “Президентские игры”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05.04.2021 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08.04.2021 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Баркова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Т.Н., инструктор-методист МБУ СШ “Полет”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мероприятие охват 108 чел. </w:t>
            </w:r>
          </w:p>
        </w:tc>
      </w:tr>
      <w:tr w:rsidR="00FA350B" w:rsidRPr="00D55D00" w:rsidTr="001D1BB8">
        <w:trPr>
          <w:trHeight w:val="58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4.1.9.5. 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первенств и чемпионатов города по культивируемым видам спорта (17 видов)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28.12.2021 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Ковалев К.В., директор МБУ СШ “Юность”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Угаров С.С., директор МБУ СШ “Полет”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Хаматшин Р.Р., директор МБУ СШОР “</w:t>
            </w:r>
            <w:proofErr w:type="gramStart"/>
            <w:r w:rsidRPr="00D55D00">
              <w:rPr>
                <w:color w:val="000000"/>
                <w:sz w:val="24"/>
                <w:szCs w:val="24"/>
              </w:rPr>
              <w:t>Богатырь”«</w:t>
            </w:r>
            <w:proofErr w:type="gramEnd"/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Будунов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А.Н., директор МБУ СШ “Восток”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25 мероприятий охват 1250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4.1.9.6. 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муниципального этапа спартакиады “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Инваспорт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05.09.2021 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Молчанова Г.Ф., инструктор-методист МБУ СШ “Восток”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мероприятие охват 30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4.1.9.7. 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Всероссийского дня бега “Кросс нации”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18.09.2021 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18.09.2021 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</w:t>
            </w:r>
            <w:r w:rsidRPr="00D55D00">
              <w:rPr>
                <w:color w:val="000000"/>
                <w:sz w:val="24"/>
                <w:szCs w:val="24"/>
              </w:rPr>
              <w:t>сараб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О.Е., председатель городской федерации легкой атлетики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мероприятие охват 500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4.1.9.8. 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туристического слета среди рабочей и студенческой молодежи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10.09.2021 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Мягков А.В., ведущий специалист управления спорта и молодежной политики администрации городского округа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мероприятие охват 100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4.1.9.9. 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спартакиады среди организаций городского округа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Москвичев П.В., главный специалист управления спорта и молодежной политики администрации городского округа   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9 мероприятий охват 500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4.1.9.10. 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массового лыжного старта “Открытие лыжного сезона”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18.12.2021 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18.12.2021 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Молчанова Г.Ф., инструктор-методист МБУ СШ “Восток”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мероприятие охват 200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4.1.9.11. 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муниципального этапа Всероссийской лыжной гонки “Лыжня России”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13.02.2021 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13.02.2021 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Молчанова Г.Ф., инструктор-методист МБУ СШ “Восток”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мероприятие 400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4.1.10. 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физкультурно-спортивной работы по месту жительства граждан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работы спортивных секций на бесплатной основе в спортивных учреждениях СШ “Юность” (3 раза в неделю), СШ “Полет” (1 раз в неделю), СШОР “Богатырь” (1 раз в неделю)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28.12.2021 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Ковалев К.В., директор МБУ СШ “Юность”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Угаров С.С., директор МБУ СШ “Полет”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Хаматшин Р.Р., директор МБУ СШОР “Богатырь”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70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спортивных разминок с тренером “Зарядка с чемпионом” по пятницам и субботам на спортивных площадка по месту жительства граждан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22.05.2021 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25.09.2021 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Ковалев К.В., директор МБУ СШ “Юность”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Угаров С.С., директор МБУ СШ “Полет”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Хаматшин Р.Р., директор МБУ СШОР “Богатырь”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Будунов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А.Н., директор МБУ СШ “Восток”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34 мероприятия охват 1000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4.1.11. 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Оказания содействия в проведении и участии в спортивных мероприятиях городским федерациям по видам спорта           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Шевчук А.К., начальник управления спорта и молодежной политики администрации городского округа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 мероприятий охват 250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4.1.12. 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социологического опроса среди жителей городского округа “Как часто вы занимаетесь спортом”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Мягков А.В., ведущий специалист управления спорта и молодежной политики администрации городского округа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7 мероприятий охват 150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Вхождение РФ в число 10-ти ведущих стран мира по качеству общего образования (уровень образования, %)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Уровень образования, %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5.1.1 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массового участия школьников в олимпиадах и конкурсах, входящих в </w:t>
            </w:r>
            <w:r w:rsidRPr="00D55D00">
              <w:rPr>
                <w:sz w:val="24"/>
                <w:szCs w:val="24"/>
              </w:rPr>
              <w:t xml:space="preserve"> Перечень олимпиад школьников, утверждаемый приказом Минобрнауки России от 27.08.2020 № 1125, проведение подготовительных мероприятий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01.01.2022 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Денисюк Елена Николаевна, главный специалист управления образования ,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Шкарбан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Елена Евгеньевна, специалист МОБУ ДО УМЦ, руководители ОО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1000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5.1.2. 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участия обучающихся на региональном этапе Всероссийской олимпиады школьников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01.10.2021 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Денисюк Елена Николаевна, главный специалист управления образования ,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Шкарбан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Елена Евгеньевна, специалист МОБУ ДО УМЦ, руководители ОО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%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5.3.1. 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Организация обучения педагогов образовательных организаций на платформе Федерального центра тестирования в рамках организации и проведения ГИА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Смелая Н.Ю., главный специалист управления образования , Денисюк Елена Николаевна, главный специалист управления образования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5.3.2. 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Организация обучения членов региональной предметной комиссии ГИА по программам дополнительного профессионального образования «Подготовка экспертов предметной комиссии ЕГЭ и ОГЭ по предмету», ПК ИРО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01.06.2021 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30.06.2021 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Смелая Н.Ю., главный специалист управления образования , Денисюк Елена Николаевна, главный специалист управления образования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27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5.3.3. 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Организация обучения педагогических работников общеобразовательных организаций по программе дополнительного профессионального образования «Анализ профессиональной деятельности для аттестации педагога», ПК ИРО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01.10.2021 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Смелая Н.Ю., главный специалист управления образования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5.3.4. 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обучения педагогических работников общеобразовательных организаций по программе дополнительного профессионального образования «Педагогические стратегии улучшения качества образования в школе», ПК ИРО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31.11.2021 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Смелая Н.Ю., главный специалист управления образования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Доля общеобразовательных учреждений, внедривших профильное обучение в старшей школе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5.4.1. 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Внедрение программ профильного обучения обучающихся в соответствии с ФГОС СОО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Денисюк Елена Николаевна, главный специалист управления образования , руководители ОО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 62 %  10-11 классов реализуются профили обучения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5.4.2. 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D55D00">
              <w:rPr>
                <w:sz w:val="24"/>
                <w:szCs w:val="24"/>
              </w:rPr>
              <w:t>предпрофильной</w:t>
            </w:r>
            <w:proofErr w:type="spellEnd"/>
            <w:r w:rsidRPr="00D55D00">
              <w:rPr>
                <w:sz w:val="24"/>
                <w:szCs w:val="24"/>
              </w:rPr>
              <w:t xml:space="preserve"> подготовки для учащихся 9 классов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01.01.2022 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Денисюк Елена Николаевна, главный специалист управления образования , руководители ОО, Уточкина Елена Павловна, директор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550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5.4.3 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профориентационных экскурсий на предприятия, учреждения города, края (создание городской карты экскурсий)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01.01.2022 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Уточкина Елена Павловна, директор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1800 человек </w:t>
            </w:r>
          </w:p>
        </w:tc>
      </w:tr>
      <w:tr w:rsidR="00FA350B" w:rsidRPr="00D55D00" w:rsidTr="001D1BB8">
        <w:trPr>
          <w:trHeight w:val="141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5.4.4. 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городского профориентационного мероприятия «Дни профессий» для учащихся 9,11 классов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Денисюк Елена Николаевна, главный специалист управления образования , руководители ОО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880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5.4.5. 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городского профориентационного мероприятия «Ярмарка учебных заведений» для учащихся 9-11 классов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Ноябрь 2021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Ноябрь 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Денисюк Елена Николаевна, главный специалист управления образования , руководители ОО Уточкина Елена Павловна, директор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850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5.4.6. 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Организация Всероссийской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акции «Неделя без турникетов»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Октябрь, апрель 2021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Октябрь, апрель 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Уточкина Елена Павловна, директор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500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5.4.7. 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работы межшкольных  профильных классов (инженерный, технический, медицинский, психолого-педагогический, информационно-технологический, бизнес-инкубатор)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Уточкина Елена Павловна, директор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450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5.4.8. 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городской научно-практической конференции школьников «Ступени к успеху»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18.03.2021 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24.03.2021 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Денисюк Елена Николаевна, главный специалист управления образования , руководители ОО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5.4.9. 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компетентностной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олимпиады ЮниорПрофиБудущего10+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22.02.2021 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26.02.2021 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Смелая Н.Ю., главный специалист управления образования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63 человека </w:t>
            </w:r>
          </w:p>
        </w:tc>
      </w:tr>
      <w:tr w:rsidR="00FA350B" w:rsidRPr="00D55D00" w:rsidTr="001D1BB8">
        <w:trPr>
          <w:trHeight w:val="30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30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 Доля детей в возрасте от 5 до 18 лет, охваченных услугами дополнительного образования, %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6.1.1. 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Внедрение системы персонифицированного учета и финансирования дополнительного образования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31.08.2021 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Ягодина Т. И.- начальник управления образования администрации АГО, Шевченко О.Ф – начальник управления культуры администрации АГО. Шевчук А.К.-начальник управления спорта и молодежной политике администрации АГО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Количество детей в возрасте от 5 до 18 лет, охваченных дополнительным образованием  составит 4363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6.1.2 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Организация участия школьников в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профориентационном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тестировании (автоматизированном), в том числе на платформе «Билет в будущее»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01.01.2022 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Уточкина Елена Павловна, директор МОБУ ДО УМЦ, руководители ОО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222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6.1.3. 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просмотров онлайн-уроков на платформе «Проектория», «Инфо-урок», направленных на раннюю профориентацию, рамках регионального проекта «Успех каждого ребенка»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01.01.2022 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Денисюк Елена Николаевна, главный специалист управления образования , руководители ОО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4190 учащихся примут участие в  просмотре онлайн-уроков на платформе «Проектория», «Инфо-урок», направленных на раннюю профориентацию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6.1.4. 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мероприятий с использованием оборудования мобильного технопарка ГОАУ ДОД ДЮЦ Приморского края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01.01.2022 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Денисюк Елена Николаевна, главный специалист управления образования , руководители ОО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Доля детей и молодежи в возрасте от 7 до 30 лет, у которых выявлены выдающиеся способности и таланты, %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6.2.1 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массового участия школьников в олимпиадах и конкурсах, входящих в </w:t>
            </w:r>
            <w:r w:rsidRPr="00D55D00">
              <w:rPr>
                <w:sz w:val="24"/>
                <w:szCs w:val="24"/>
              </w:rPr>
              <w:t xml:space="preserve"> Перечень олимпиад школьников, утверждаемый приказом Минобрнауки России от 27.08.2020 № 1125, проведение подготовительных мероприятий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01.01.2022 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Денисюк Елена Николаевна, главный специалист управления образования ,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Шкарбан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Елена Евгеньевна, специалист МОБУ ДО УМЦ, руководители ОО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1000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6.2.2. 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Участие учащихся МБУДО “Детская школа искусств” и КГБУДО “Детская школа циркового искусства” в творческих конкурсах различного уровня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Поцепкина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Н.Г., директор МБУДО “Детская школа искусств”,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Сокольников А. Ю., директор КГБУДО “Детская школа циркового искусства”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Всего: 11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Зональные конкурсы (подготовительный этап) - 6 ед., охват 110 чел.,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Международные конкурсы - 2 ед., охват 20 чел.,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Всероссийские конкурсы - 2 ед., охват 2 чел.,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Региональные конкурсы - 1 ед., охват 2 чел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6.2.3. 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Конкурс на соискание премии Арсеньевского городского округа “За особые достижения в области искусства и культуры” и поощрительной премии ОО “Совет предпринимателей”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01.06.2021 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Хохлова Ж.В., главный специалист 1 разряда управления культуры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Лауреаты премии Арсеньевского городского округа “За особые достижения в области искусства и культуры” - 6 учащихся учреждений дополнительного образования;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обладатели поощрительной премии ОО “Совет предпринимателей” 6-ть учащихся учреждений дополнительного образования   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6.2.4. 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городского фестиваля молодежных инициатив “Мы-Вместе”, посвященного Дню молодежи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26.06.2021 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26.06.2021 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Мягков А.В., ведущий специалист управления спорта и молодежной политики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мероприятие, охват 200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D55D00">
              <w:rPr>
                <w:i/>
                <w:iCs/>
                <w:sz w:val="24"/>
                <w:szCs w:val="24"/>
              </w:rPr>
              <w:t>волонтерства</w:t>
            </w:r>
            <w:proofErr w:type="spellEnd"/>
            <w:r w:rsidRPr="00D55D00">
              <w:rPr>
                <w:i/>
                <w:iCs/>
                <w:sz w:val="24"/>
                <w:szCs w:val="24"/>
              </w:rPr>
              <w:t>) на базе образовательных организаций, учреждений культуры, некоммерческих организаций, государственных и муниципальных учреждений в добровольческую (волонтерскую) деятельность), тыс. чел.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и проведение Благотворительного Сретенского бала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14.01.2021 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Серенко И.Г, директор МОБУ ДО «Центр внешкольной работы»;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Зиновьева К.О., методист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 человека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благотворительной акции «Мешок добра». Сбор вещей, игрушек для детского дома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Правдина Ольга Юрьевна, педагог-организатор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интерактивной театрализованная программа «Мы дарим Вам тепло своих сердец» для воспитанников РЦ «Ласточка»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Правдина Ольга Юрьевна, педагог-организатор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акции «Экологический десант»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24.04.2021 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24.04.2021 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Правдина Ольга Юрьевна, педагог-организатор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7.1.5. 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акции «Ради жизни на земле – Помним…Гордимся». Поздравительные письма-треугольники своими руками ветеранам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07.05.2021 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07.05.2021 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Правдина Ольга Юрьевна, педагог-организатор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7.1.6. 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экологической акции «Цветущая клумба». Высадка цветов на клумбу в виде эмблемы «Синей птицы»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28.05.2021 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28.05.2021 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Правдина Ольга Юрьевна, педагог-организатор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7.1.7. 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социальной акции «День памяти»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02.09.2021 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02.09.2021 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Правдина Ольга Юрьевна, педагог-организатор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7.1.8. 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социальной акции «Почта добра». Рассылка открыток ко «Дню пожилого человека»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Правдина Ольга Юрьевна, педагог-организатор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7.1.9. 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социальной акции «Дари добро»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01.10.2021 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Правдина Ольга Юрьевна, педагог-организатор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7.1.10. 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профилактической акции «Молодежь против наркотиков»: конкурс плакатов «Мы за здоровый образ жизни!» среди ОУ города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29.09.2021 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Правдина Ольга Юрьевна, педагог-организатор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7.1.11 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профилактической акции «Подросток и закон» в рамках декады «Профилактика правонарушений»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11.11.2021 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11.11.2021 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Правдина Ольга Юрьевна, педагог-организатор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7.1.12 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акции «Не забудь поздравить МАМУ!»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25.10.2021 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25.10.2021 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Правдина Ольга Юрьевна, педагог-организатор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7.1.13 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всероссийской социальной акции «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Добропочта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» для людей с ОВЗ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Правдина Ольга Юрьевна, педагог-организатор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7.1.14 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социальной акции «Спешим поздравить с Новым годом» для детей с ОВЗ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22.12.2021 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29.12.2021 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Правдина Ольга Юрьевна, педагог-организатор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7.1.15 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Мероприятия в рамках Юнармейского благотворительного проекта «Миллион добрых дел»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Правдина Ольга Юрьевна, педагог-организатор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192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7.1.16 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Активное вовлечение волонтеров культуры в мероприятия, направленные на развитие добровольчества (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) на территории Арсеньевского городского округа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Кузнецова Н.В., ведущий специалист 1 разряда управления культуры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зарегистрировано на портале “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Добро.ру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” 15 волонтеров культуры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7.1.17 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Городской праздник “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Масленница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! Славная - праздник золотой”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08.03.2021 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13.03.2021 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Казанцева Е.А., ведущий менеджер по культурно-массовому досугу МБУК ДК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 участие в мероприятии откликнулись 5 волонтеров культуры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7.1.18 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Х Краевой фестиваль казачьей культуры “Любо!”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03.04.2021 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04.04.2021 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Казанцева Е.А., ведущий менеджер по культурно-массовому досугу МБУК ДК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 участие в мероприятии откликнулись 5 волонтеров культуры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7.1.19 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Всероссийская сетевая акция “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Библионочь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24.04.2021 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24.04.2021 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Карнажицкая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С.В., библиотекарь МБУК ЦБС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 участие в мероприятии откликнулись 8 волонтеров культуры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7.1.20 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Акция “Бессмертный полк”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09.05.2021 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09.05.2021 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Кузнецова Н.В., ведущий специалист 1 разряда управления культуры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 участие в мероприятии откликнулись 15 волонтеров культуры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7.1.21 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Митинг-реквием “Негасимый огонь памяти”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09.05.2021 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09.05.2021 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Казанцева Е.А., ведущий менеджер по культурно-массовому досугу МБУК ДК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 участие в мероприятии откликнулись 5 волонтеров культуры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7.1.22 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“Неделя добра” (выездные мероприятия)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01.06.2021 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08.06.2021 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Казанцева Е.А., ведущий менеджер по культурно-массовому досугу МБУК ДК “Прогресс”,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Карнажицкая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С.В., библиотекарь МБУК ЦБС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 участие в мероприятии откликнулись 8 волонтеров культуры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7.1.23 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Проект “Летние вечера 50+” (в рамках регионального проекта “Активное долголетие”)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01.06.2021 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31.08.2021 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Казанцева Е.А., ведущий менеджер по культурно-массовому досугу МБУК ДК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 участие в мероприятии откликнулись 5 волонтеров культуры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7.1.24 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Городской культурно-массовый праздник “Мы сможем все, ведь мы - семья!”, посвященный Дню семьи, любви и верности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08.07.2021 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08.07.2021 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Казанцева Е.А., ведущий менеджер по культурно-массовому досугу МБУК ДК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 участие в мероприятии откликнулось 5 волонтеров культуры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7.1.25 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Межрайонная научно-практическая конференция “Наследие В.К. Арсеньева ХХI век”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10.09.2021 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29.10.2021 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Карнажицкая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С.В., библиотекарь МБУК ЦБС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 участие в мероприятии откликнулось 8 волонтеров культуры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7.1.26 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Театрализованная концертная программа “Эти песни тебе посвящаю, Арсеньев!”, в рамках городского фестиваля “Арсеньевская осень”, посвященного 150-летию В. К. Арсеньева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10.09.2021 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Казанцева Е.А., ведущий менеджер по культурно-массовому досугу МБУК ДК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 участие в мероприятии откликнулось 5 волонтеров культуры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7.1.27 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Праздничный концерт “Когда душа бывает молодой, тогда не страшен возраст пожилой”, посвященный Международному Дню пожилого человека 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01.10.2021 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Казанцева Е.А., ведущий менеджер по культурно-массовому досугу МБУК ДК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 участие в мероприятии откликнулось 5 волонтеров культуры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7.1.28 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Дальневосточная ярмарка - фестиваль хоров духовно-патриотической песни “За Веру и Отечество!”, посвященная Дню народного единства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03.11.2021 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04.11.2021 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Казанцева Е.А., ведущий менеджер по культурно-массовому досугу МБУК ДК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 участие в мероприятии откликнулось 5 волонтеров культуры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7.1.29 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Праздничный вечер “МАМА-лучше всех на свете!”, посвященный Дню Матери России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24.11.2021 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27.11.2021 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Казанцева Е.А., ведущий менеджер по культурно-массовому досугу МБУК ДК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 участие в мероприятии откликнулось 5 волонтеров культуры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7.1.30 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“День добровольца”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05.12.2021 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05.12.2021 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Кузнецова Н.В., ведущий специалист 1 разряда управления культуры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 участии в мероприятии откликнулось 15 волонтеров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7.1.31 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Участие в общероссийском движении взаимопомощи #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МыВместе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Мягков А.В., ведущий специалист управления спорта и молодежной политики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мероприятие, 15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7.1.32 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Участие мероприятиях, посвященных Дню воина-интернационалиста и Дню защитника Отчества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15.02.2021 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23.02.2021 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15.02.2021 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23.02.2021 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Мягков А.В., ведущий специалист управления спорта и молодежной политики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 мероприятия, 30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7.1.33 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Мероприятия, приуроченные к году Общероссийской акции взаимопомощи #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МыВместе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08.03.2021 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Мягков А.В., ведущий специалист управления спорта и молодежной политики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 мероприятия, 25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7.1.34. 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Спортивное мероприятие ко Дню космонавтики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12.04.2021 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12.04.2021 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Мягков А.В., ведущий специалист управления спорта и молодежной политики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мероприятие,10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7.1.35 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Шествие среди молодежи “Свеча Памяти”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07.05.2021 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07.05.2021 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Мягков А.В., ведущий специалист управления порта и молодежной политики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мероприятие, 50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7.1.36 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Всероссийская акция “Георгиевская ленточка”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04.05.2021 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09.05.2021 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Мягков А.В., ведущий специалист управления спорта и молодежной политики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7.1.37 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Всероссийская акция, посвященная Дню государственного флага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22.08.2021 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22.08.2021 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Мягков А.В., ведущий специалист управления спорта и молодежной политики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7.1.38 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Обучающие семинары-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треннинги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для добровольцев в сфере профилактики наркомании и табакокурения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13.09.2021 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Мягков А.В., ведущий специалист управления спорта и молодежной политики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 мероприятия, 30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7.1.39 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Месячник по профилактике ВИЧ-инфекции и СПИДа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30.11.2021 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Мягков А.В., ведущий специалист управления спорта и молодежной политики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7.1.40 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Подготовка и участие в краевом Форуме добровольцев  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01.10.2021 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Мягков А.В., ведущий специалист управления спорта и молодежной политики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7.1.41 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Подготовка и участие в краевом Форуме молодежи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30.11.2021 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Мягков А.В., ведущий специалист управления спорта и молодежной политики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7.1.42 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Подготовка и участие в краевом форуме “Профилактика наркомании среди молодежи”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Мягков А.В., ведущий специалист управления спорта и молодежной политики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7.1.43 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День памяти, посвященный окончанию второй мировой войны Слайд-беседа «Родина – это часть тебя, а ты – часть её», встреча с ветеранами Возложение цветов к обелиску воинам-арсеньевцам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Сентябрь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Сентябрь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35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7.1.44 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Подготовка и проведение беседы «Блокадный хлеб» в школах города, мероприятия приуроченные к дню памяти 27 января – день освобождения блокадного Ленинграда 1944 год.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Январь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Январь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80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7.1.45 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Празднование масленицы. Проведение для младших школьников города и детей из КРЦ «Ласточка» игры «Зимние забавы»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Февраль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Март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70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7.1.46 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Подготовка и проведение викторины для младших школьников «День космонавтики»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апрель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апрель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35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7.1.47 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Экскурсия «Мы любим Арсеньев»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Май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сентябрь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60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7.1.48 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Совместное мероприятие с Серебряными-Арс волонтерами посвященное Дню Матери «Мама, как много в этом слове» для своих мам и бабушек.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ноябрь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ноябрь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7.1.49 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Вечер-встреча с тружениками тыла «Из одного металла льют медаль за бой медаль за труд» - совместно с Советом ветеранов, Серебряными–Арс волонтерами, Советом пенсионеров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май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май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7.1.50 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Реализация проекта «Правилам движения - наше уважение» совместно с ГИБДД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течении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течении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29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7.1.51 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Цикл мероприятий военно-патриотической направленности (по отдельно разработанному плану)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течении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течении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7.1.52 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Цикл мероприятий социально-религиозной направленности, проводимых совместно с Арсеньевской Епархией и волонтерами города </w:t>
            </w:r>
            <w:r w:rsidRPr="00D55D00">
              <w:rPr>
                <w:sz w:val="24"/>
                <w:szCs w:val="24"/>
              </w:rPr>
              <w:t>(по отдельно разработанному плану)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течении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течении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150 чел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8.1.1. 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Епархиальный литературный конкурс «Лира добра», посвященный 200-летию со дня рождения Ф.М. Достоевского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Зиновьева Ксения Олеговна, методист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8.1.2. 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выставки народного костюма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04.02.2021 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18.02.2021 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Зиновьева Ксения Олеговна, методист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900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8.1.3. 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Недели милосердия, приуроченной к Сретенскому балу. Урок нравственности «Идеал святости в Древней Руси», дела милосердия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10.02.2021 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Зиновьева Ксения Олеговна, методист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225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8.1.4. 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мероприятий, посвященных 800-летию Александра Невского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14.01.2021 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10.02.2021 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Зиновьева Ксения Олеговна, методист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1175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8.1.5. 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Информационно-просветительские мероприятия патриотической направленности в МБУК ЦБС (уроки мужества, часы памяти, встречи с ветеранами военной службы, участниками боевых действий)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23.01.2021 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09.12.2021 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Афонина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Н.С., директор МБУК «ЦБС» им. В. К. Арсеньева”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12 ед., охват - 240 ед.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8.1.6. 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Межрайонная научно-практическая конференция «Наследие В.К. Арсеньева: ХХI век» 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- МБУК ЦБС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29.10.2021 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Афонина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Н.С., директор МБУК «ЦБС» им. В. К. Арсеньева”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ед., охват - 200 чел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Обеспечены разработка и внедрение рабочих программ воспитания обучающихся в 90% общеобразовательных организациях и профессиональных образовательных организациях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8.2.1. 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Контроль реализации рабочих Программ воспитания в соответствии с ФЗ от 31 июля 2020 г. № 304-ФЗ “О внесении изменений в Федеральный закон «Об образовании в Российской Федерации» по вопросам воспитания обучающихся”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31.08.2021 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Смелая Наталья Юрьевна, главный специалист управления образования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9 общеобразовательных организациях разработаны и утверждены Программы воспитания и планы реализации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Обеспечено увеличение численности детей и молодежи в возрасте до 30 лет, вовлеченных в социально активную деятельность через увеличение охвата патриотическими проектами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военно-патриотического слёта «Олимпийская Зарница - 2021»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09.02.2021 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10.02.2021 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63 человека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военно-спортивной игры «Допризывник - 2021»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16.04.2021 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21.04.2021 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Не менее 20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пятидневных учебных сборов для юношей 10-х классов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23.10.2021 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28.10.2021 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95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городского слет – соревнования «Школа безопасности»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24.09.2021 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25.09.2021 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81 человек </w:t>
            </w:r>
          </w:p>
        </w:tc>
      </w:tr>
      <w:tr w:rsidR="00FA350B" w:rsidRPr="00D55D00" w:rsidTr="001D1BB8">
        <w:trPr>
          <w:trHeight w:val="87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8.3.5. 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городского конкурса рисунков «Святое дело - Родине Служить!»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08.02.2021 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20.02.2021 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8.3.6. 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военно-спортивной игры «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Зарничка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» для воспитанников дошкольных образовательных организаций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26.02.2021 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160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8.3.7. 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Организация работы движения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192 человека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8.3.8. 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работы движения кадетский класс по направлению МЧС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168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8.3.9. 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работы казачьих классов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27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8.3.10. 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работы юных инспекторов дорожного движения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62 человека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8.3.11. 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работы поисково-исследовательского отряда «Поиск»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8.3.12. 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фестиваля патриотической песни «Служить России!»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19.02.2021 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250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8.3.13. 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кинолектория «Русский патриотизм сквозь века»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192 человека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8.3.14. 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работы историко-патриотической направленности «Бессмертный полк моей школы»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192 человека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8.3.15. 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акции «Фронтовое письмо водителю»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23.04.2021 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192 человека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8.3.16. 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акции «Дальневосточная Победа»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02.09.2020 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30.09.2020 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192 человека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8.3.17. 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акции «Вахта Памяти»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02.09.2021 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30.09.2020 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192 человека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8.3.18. 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Конкурса боевой техники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20.02.2021 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8.3.19. 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Епархиальный литературный конкурс «Лира добра», посвященный 200-летию со дня рождения Ф.М. Достоевского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Зиновьева Ксения Олеговна, методист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115человек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8.3.20. 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городского урока истории «Герои Отечества»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09.12.2021 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09.12.2021 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Зиновьева Ксения Олеговна, методист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90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8.3.21. 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Президентских спортивных игр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05.03.2021 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180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8.3.22. 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Президентских состязаний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05.03.2021 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144 человека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8.3.23. 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мероприятий, посвященных 150-летию со дня рождения К. Арсеньева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600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8.3.24 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Цикл мероприятий патриотической направленности в рамках Дней воинской славы и памятных дат России 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(участие в митингах, возложении цветов, установление и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возжигание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свечей, приуроченных к дням памяти, раздача жителям города тематических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флаеров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, Георгиевских ленточек, символических флажков)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Мягков Антон Владимирович, ведущий специалист Управления спорта и молодежной политики.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250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 xml:space="preserve">Создание условий для развития системы </w:t>
            </w:r>
            <w:proofErr w:type="spellStart"/>
            <w:r w:rsidRPr="00D55D00">
              <w:rPr>
                <w:i/>
                <w:iCs/>
                <w:sz w:val="24"/>
                <w:szCs w:val="24"/>
              </w:rPr>
              <w:t>межпоколенческого</w:t>
            </w:r>
            <w:proofErr w:type="spellEnd"/>
            <w:r w:rsidRPr="00D55D00">
              <w:rPr>
                <w:i/>
                <w:iCs/>
                <w:sz w:val="24"/>
                <w:szCs w:val="24"/>
              </w:rP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6 072 человека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8.4.1. 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уроков Мужества с участием ветеранов и военнослужащих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02.02.2021 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29.12.2021 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Зиновьева Ксения Олеговна, методист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1242 человека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8.4.2. 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Крестный ход по городу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апрель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апрель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500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8.4.3. 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Конкурс показательных </w:t>
            </w:r>
            <w:proofErr w:type="spellStart"/>
            <w:proofErr w:type="gramStart"/>
            <w:r w:rsidRPr="00D55D00">
              <w:rPr>
                <w:color w:val="000000"/>
                <w:sz w:val="24"/>
                <w:szCs w:val="24"/>
              </w:rPr>
              <w:t>выступлений»Воин</w:t>
            </w:r>
            <w:proofErr w:type="spellEnd"/>
            <w:proofErr w:type="gramEnd"/>
            <w:r w:rsidRPr="00D55D00">
              <w:rPr>
                <w:color w:val="000000"/>
                <w:sz w:val="24"/>
                <w:szCs w:val="24"/>
              </w:rPr>
              <w:t xml:space="preserve"> Спецназа» посвященный «дню Защитника отечества».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февраль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февраль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8.4.4. 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Военно-патриотическая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игра»Защитник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отечества»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март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март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90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8.4.5. 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Встреча участников обороны Москвы со школьниками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январь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январь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8.4.6. 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Встреча «блокадников»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г.Ленинграда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со школьниками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январь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январь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60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8.4.7. 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Открытие краевого месячника военно-патриотического воспитания молодежи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январь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январь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8.4.8. 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Посещение тяжело больных УВОВ и ВОВ на дому и в больнице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8.4.9. 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Посещение юбиляров УВОВ на дому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8.4.10. 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Проект «Казачья застава» (летний лагерь по военно-патриотическому воспитанию, изучение культуры казачества)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7 июня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27 июня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60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8.4.11. 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Цикл мероприятий военно-патриотической направленности совместно с </w:t>
            </w:r>
            <w:r w:rsidRPr="00D55D00">
              <w:rPr>
                <w:sz w:val="24"/>
                <w:szCs w:val="24"/>
              </w:rPr>
              <w:t>Общественной организации ветеранов (пенсионеров) войны, труда, вооруженных сил и правоохранительных органов</w:t>
            </w:r>
            <w:r w:rsidRPr="00D55D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5D00">
              <w:rPr>
                <w:sz w:val="24"/>
                <w:szCs w:val="24"/>
              </w:rPr>
              <w:t>Даубихинским</w:t>
            </w:r>
            <w:proofErr w:type="spellEnd"/>
            <w:r w:rsidRPr="00D55D00">
              <w:rPr>
                <w:sz w:val="24"/>
                <w:szCs w:val="24"/>
              </w:rPr>
              <w:t xml:space="preserve"> городским казачьим обществом Арсеньевского городского округа, Детско-юношеской общественной организация «Спецназ», волонтерами города (по отдельно разработанному плану)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течении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течении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4420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8.4.12. 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Цикл мероприятий социально-религиозной направленности, проводимых совместно с Арсеньевской Епархией и волонтерами города (по отдельно разработанному плану)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течении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течении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4640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Число посещений культурных мероприятий, тыс. единиц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Число посещений библиотек (в стационарных условиях, вне стационара, число обращений к библиотеке удаленных пользователей), 158,65 тыс. единиц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9.1.1. 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Библиотечное обслуживание пользователей, в том числе, в стационарных условиях и вне стационара. Предоставление библиотечных, библиографических и информационных услуг в целях популяризации чтения, книги среди населения.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Афонина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Н.С., директор МБУК “Централизованная библиотечная система им. В. К. Арсеньева”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80 тыс.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9.1.2. 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и проведение тематических культурно-просветительских мероприятий (Дней воинской славы и памятных дат России, государственных и народно-календарных праздников, юбилейных дат государственных деятелей в области политики, науки, культуры и искусства, День Победы, День города, краеведческие мероприятия в рамках 150-летия В.К. Арсеньева, открытие модельной библиотеки «Добро пожаловать в библиотеку мечты», и др.). 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Реализация творческих программ, циклов мероприятий профилактической направленности, социально-значимых проектов, акций: «Активное долголетие», «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Библио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-стационар «Сердечная достаточность», программа выходного дня «За здоровый образ жизни», «Мы – граждане России», «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Библио-лофт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3-е место, «Крымская весна», «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Библионочь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», «Арсеньев – город авиастроителей», «Расскажем об Арсеньеве всем»», «Особый ребенок в библиотеке, Детская развивающая комната «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РостОК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» и др.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Афонина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Н.С., директор МБУК “Централизованная библиотечная система им. В. К. Арсеньева”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35 тыс.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9.1.3. 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Предоставление доступа к библиотечно- библиографическим услугам в удаленном режиме с использованием информационных и компьютерных технологий. Организация доступа к собственным и подписным электронным ресурсам: официальный сайт МБУК «Централизованная библиотечная система им. В.К. Арсеньева», сайт Центральной детской библиотеки, электронный каталог МБУК «Централизованная библиотечная система им. В.К. Арсеньева», электронные библиотеки «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ЛитРес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ЛитРес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: Школа», «Национальная электронная библиотека», «Национальная детская электронная библиотека», «Президентская библиотека им. Б.Н. Ельцина», «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БиблиоРоссика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», правовая база «Гарант». Организация и проведение культурно- просветительских мероприятий с использованием цифровых ресурсов культуры: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Культура.РФ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История.РФ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, Артефакт,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PRO.Культура.РФ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Трансляция культурных мероприятий в формате онлайн, в том числе, на платформе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Культура.РФ</w:t>
            </w:r>
            <w:proofErr w:type="spellEnd"/>
            <w:proofErr w:type="gramStart"/>
            <w:r w:rsidRPr="00D55D00">
              <w:rPr>
                <w:color w:val="000000"/>
                <w:sz w:val="24"/>
                <w:szCs w:val="24"/>
              </w:rPr>
              <w:t xml:space="preserve">, 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PRO.Культура</w:t>
            </w:r>
            <w:proofErr w:type="gramEnd"/>
            <w:r w:rsidRPr="00D55D00">
              <w:rPr>
                <w:color w:val="000000"/>
                <w:sz w:val="24"/>
                <w:szCs w:val="24"/>
              </w:rPr>
              <w:t>.РФ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.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Афонина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Н.С., директор МБУК “Централизованная библиотечная система им. В. К. Арсеньева”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43,65 тыс.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Число посещений культурно-массовых мероприятий учреждений культурно-досугового типа, 244,21 тыс. единиц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9.2.1. 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и проведение фестивалей, конкурсов, общегородских мероприятий, социально-значимых проектов. Проведение комплекса традиционных мероприятий к народно-календарным и государственным праздникам.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Фестивали и конкурсы: городской военно-патриотический конкурс «Российской Армии будущий солдат»; краевой конкурс «Надежда. Вдохновение. Талант»; краевой фестиваль казачьей культуры «Любо!»; краевой фестиваль «Произведено в Приморье»; городской фестиваль «Арсеньевская осень»; выставка-ярмарка товаров отечественных производителей»; Дальневосточная ярмарка хоров духовно-патриотической песни «За Веру и Отечество!»; городской фестиваль детского творчества «Бумеранг».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Городские культурно-массовые праздники, торжественные собрания, церемонии награждения и праздничные концертные программы: «Родина! Отечество! Отвага!»; «8 чудо света - ЖЕНЩИНА»; «Масленица славная – праздник золотой»; «Работник культуры -это призвание!»; «Международный  день соседей»; «Это чудо - наши дети!»; «Калейдоскоп веселья» (открытие пришкольных лагерей); День России; «Мы сможем все, ведь мы – семья!»; «Синь небесного простора»;  «И снова звонок нас зовет на урок»; Единый день голосования;   «Мудрой осени счастливые мгновения»; День сотрудника органов внутренних дел Российской Федерации; «Есть в нашем мире слово вечное – МАМА»; цикл новогодних и рождественских  мероприятий.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Цикл тематических радиогазет к народно-календарным и государственным праздникам.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Цикл культурно-просветительских мероприятий патриотической направленности в рамках Дней воинской славы и памятных дат России 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(митинги, возложение цветов к памятникам, на воинские захоронения, тематические встречи, презентации, демонстрация к/фильмов, и др.) 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Цикл мероприятий краеведческой направленности в рамках 150-летия В.К. Арсеньева (тематические дискотеки; декада краеведческих знаний; тематические беседы,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флешмобы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, выставки, презентации, демонстрации к/фильмов, и др.)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Цикл мероприятий, посвященных Победе в Великой Отечественной войне (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флэшмобы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, тематические выставки фотографий, выставка военной техники; акции «Блокадный хлеб», «Бессмертный полк», «Окна Победы», «Поздравь ветерана», «Свеча памяти», «Защитим память героев», кинопоказы фильмов о войне «Кино Победы», торжественное собрание и праздничный концерт; митинги, возложение цветов к памятникам, праздничные концертные, театрализованные, программы, танцевальная площадка “В ритме 40-х”)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Цикл мероприятий, посвященных Дню города (концертно-игровые программы в микрорайонах, творческие встречи с актерами театра и кино в рамках фестиваля «Меридианы Тихого», проект «Арсеньев – город добрый дел», торжественное собрание и праздничный концерт; тематические выставки; игровые, театрализованные, концертные программы, творческие встречи с известными людьми города,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флешмоб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, танцевальный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батл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) Мероприятия в рамках реализации социально-значимых проектов и акций: «Активное долголетие», «Крымская весна», Программа выходного дня, “За здоровый образ жизни”, “Летние вечера 50+”, и др.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Васько Е. Н., директор МБУК “Дворец культуры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156,21 тыс.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9.2.2. 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Цикл культурных мероприятий с использованием базы данных портала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PRO.Культура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. Трансляция культурных мероприятий в формате онлайн, в том числе на платформе «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Культура.РФ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»:  Гала–концерты  краевого фестиваля казачьей культуры «Любо!», Дальневосточной ярмарки хоров духовно-патриотической песни «За Веру и Отечество!», театрализованная концертная программа в рамках празднования 76–ой годовщины со дня Победы в Великой Отечественной войне, праздничный вечер «Есть в нашем мире слово вечное – МАМА», доступ посетителей к собственным интеллектуальным и творческим продуктам в цифровом формате.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Васько Е. Н., директор МБУК “Дворец культуры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34,0 тыс.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9.2.3 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концертной, гастрольной деятельности: творческие отчеты клубных формирований МБУК ДК «Прогресс»; выезд творческих коллективов МБУК ДК “Прогресс” в рамках межмуниципального культурного обмена, в войсковые части, для участия в мероприятиях, организованных Правительством Приморского края; участие в профессиональных конкурсах (в т.ч., в он-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лайн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формате); гастрольные концертные программы, выступления творческих коллективов и отдельных исполнителей, спектакли, цирковые представления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Васько Е. Н., директор МБУК “Дворец культуры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54,0 тыс. чел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Улучшение жилищных условий не менее 5 миллионов семей ежегодно и увеличение объема жилищного строительства не менее чем до 120 миллионов квадратных метров в год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Количество семей, улучшивших жилищные условия, тыс. семей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10.1.1. 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Приобретение жилых помещений для детей-сирот за счет субвенций из краевого бюджета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Ольховик Ю.А. начальник отдела по учету и распределению жилья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17 жилых помещений </w:t>
            </w:r>
          </w:p>
        </w:tc>
      </w:tr>
      <w:tr w:rsidR="00FA350B" w:rsidRPr="00D55D00" w:rsidTr="001D1BB8"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Заключение муниципальных контрактов на приобретение жилых помещений;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20.02.2021 10.03.2021 19.03.2021 24.03.2021 07.04.2021 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25.02.2021 15.03.2021 23.03.2021 29.03.2021 12.04.2021 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 контракта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контракт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 контрактов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 контрактов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 контракта </w:t>
            </w:r>
          </w:p>
        </w:tc>
      </w:tr>
      <w:tr w:rsidR="00FA350B" w:rsidRPr="00D55D00" w:rsidTr="001D1BB8"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Подписание актов приемки жилых помещений;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05.03.2021 25.03.2021 02.04.2021 08.04.2021 22.04.2021 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12.03.2021 30.03.2021 07.04.2021 13.04.2021 27.04.2021 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 акта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акт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 актов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 актов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 акта </w:t>
            </w:r>
          </w:p>
        </w:tc>
      </w:tr>
      <w:tr w:rsidR="00FA350B" w:rsidRPr="00D55D00" w:rsidTr="001D1BB8"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Оформление жилых помещений в собственность;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12.03.2021 30.03.2021 07.04.2021 13.04.2021 27.04.2021 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19.03.2021 06.04.2021 14.04.2021 20.04.2021 04.05.2021 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 выписки из ЕГРН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выписка из ЕГРН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 выписок из ЕГРН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 выписок из ЕГРН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 выписки из ЕГРН </w:t>
            </w:r>
          </w:p>
        </w:tc>
      </w:tr>
      <w:tr w:rsidR="00FA350B" w:rsidRPr="00D55D00" w:rsidTr="001D1BB8"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Предоставление жилых помещений детям -сиротам (заключение договоров)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19.03.2021 06.04.2021 14.04.2021 20.04.2021 04.05.2021 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26.03.2021 13.04.2021 21.04.2021 27.04.2021 11.05.2021 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 договора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договор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 договоров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 договоров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 договора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Объем жилищного строительства, млн. кв. метров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10.2.1. 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Разработка технического задания на приобретение благоустроенных жилых помещений, взамен изымаемых жилых помещений, находящихся в многоквартирных домах, признанными аварийными и подлежащими сносу на территории г. Арсеньева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Глушук И.В. </w:t>
            </w:r>
          </w:p>
        </w:tc>
        <w:tc>
          <w:tcPr>
            <w:tcW w:w="360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 семей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10.2.2. 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Заключение муниципальных контрактов на приобретение благоустроенных жилых помещений, взамен изымаемых жилых помещений, находящихся в многоквартирных домах, признанными аварийными и подлежащими сносу на территории г. Арсеньева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01.06.2021 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Глушук И.В. </w:t>
            </w:r>
          </w:p>
        </w:tc>
        <w:tc>
          <w:tcPr>
            <w:tcW w:w="36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Подписание акта приемки жилых помещений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01.07.2021 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Глушук И.В. </w:t>
            </w:r>
          </w:p>
        </w:tc>
        <w:tc>
          <w:tcPr>
            <w:tcW w:w="36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Подписание договоров социального найма и договоров мены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01.10.2021 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01.11.2020 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Глушук И.В. </w:t>
            </w:r>
          </w:p>
        </w:tc>
        <w:tc>
          <w:tcPr>
            <w:tcW w:w="36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10.2.2. 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Подготовка реестра акта осмотра многоквартирных домов, расположенных на территории Арсеньевского городского округа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Глушук И.В. </w:t>
            </w:r>
          </w:p>
        </w:tc>
        <w:tc>
          <w:tcPr>
            <w:tcW w:w="360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609 семей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Разработка предложений по актуализации региональной программы капитального ремонта многоквартирных домов для направления в Фонд капитального ремонта многоквартирных домов Приморского края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Глушук И.В. </w:t>
            </w:r>
          </w:p>
        </w:tc>
        <w:tc>
          <w:tcPr>
            <w:tcW w:w="36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Проведение капитального ремонта многоквартирных домов, расположенных на территории Арсеньевского городского округа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Глушук И.В. </w:t>
            </w:r>
          </w:p>
        </w:tc>
        <w:tc>
          <w:tcPr>
            <w:tcW w:w="36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10.3 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1D1BB8">
            <w:pPr>
              <w:widowControl/>
              <w:numPr>
                <w:ilvl w:val="0"/>
                <w:numId w:val="39"/>
              </w:numPr>
              <w:tabs>
                <w:tab w:val="clear" w:pos="720"/>
              </w:tabs>
              <w:autoSpaceDE/>
              <w:autoSpaceDN/>
              <w:adjustRightInd/>
              <w:spacing w:before="100" w:beforeAutospacing="1" w:after="100" w:afterAutospacing="1"/>
              <w:ind w:left="96"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Разработка проекта муниципального правового акта о внесении изменений в муниципальный правовой акт Арсеньевского городского округа от 15.03.2013 г. № 30-МПА “Правила землепользования и застройки Арсеньевского городского округа” в части комплексного развития территории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01.06.2021 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Гулак Г.В. </w:t>
            </w:r>
          </w:p>
        </w:tc>
        <w:tc>
          <w:tcPr>
            <w:tcW w:w="360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Решение Думы Арсеньевского городского округа о внесении в муниципальный правовой акт Арсеньевского городского округа от 15.03.2013 г. № 30-МПА “Правила землепользования и застройки Арсеньевского городского округа”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1D1BB8">
            <w:pPr>
              <w:widowControl/>
              <w:numPr>
                <w:ilvl w:val="0"/>
                <w:numId w:val="40"/>
              </w:numPr>
              <w:tabs>
                <w:tab w:val="clear" w:pos="720"/>
              </w:tabs>
              <w:autoSpaceDE/>
              <w:autoSpaceDN/>
              <w:adjustRightInd/>
              <w:spacing w:before="100" w:beforeAutospacing="1" w:after="100" w:afterAutospacing="1"/>
              <w:ind w:left="96"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Рассмотрение проекта муниципального правового акта Думой Арсеньевского городского округа и принятие решения о внесении изменений в муниципальный правовой акт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10.4 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1D1BB8">
            <w:pPr>
              <w:widowControl/>
              <w:numPr>
                <w:ilvl w:val="0"/>
                <w:numId w:val="41"/>
              </w:numPr>
              <w:tabs>
                <w:tab w:val="clear" w:pos="720"/>
                <w:tab w:val="num" w:pos="96"/>
              </w:tabs>
              <w:autoSpaceDE/>
              <w:autoSpaceDN/>
              <w:adjustRightInd/>
              <w:spacing w:before="100" w:beforeAutospacing="1" w:after="100" w:afterAutospacing="1"/>
              <w:ind w:left="0" w:hanging="624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Подготовка паспортов инвестиционных площадок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Гулак Г.В.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Подготовленные паспорта инвестиционных площадок - 2 шт.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1D1BB8">
            <w:pPr>
              <w:widowControl/>
              <w:numPr>
                <w:ilvl w:val="0"/>
                <w:numId w:val="42"/>
              </w:numPr>
              <w:tabs>
                <w:tab w:val="clear" w:pos="720"/>
                <w:tab w:val="num" w:pos="96"/>
              </w:tabs>
              <w:autoSpaceDE/>
              <w:autoSpaceDN/>
              <w:adjustRightInd/>
              <w:spacing w:before="100" w:beforeAutospacing="1" w:after="100" w:afterAutospacing="1"/>
              <w:ind w:left="0" w:hanging="624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Направление заявления о включении инвестиционных площадок в реестр инвестиционных площадок и размещение информации на инвестиционном портале Приморского края о земельных участках в целях жилищного строительства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Конечных Л.Л.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Две инвестиционные площадки включены в Реестр </w:t>
            </w:r>
          </w:p>
        </w:tc>
      </w:tr>
      <w:tr w:rsidR="008D1897" w:rsidRPr="00D55D00" w:rsidTr="00A347EA">
        <w:trPr>
          <w:trHeight w:val="450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AB221D" w:rsidRDefault="008D1897" w:rsidP="00AB221D">
            <w:pPr>
              <w:pStyle w:val="aa"/>
              <w:widowControl/>
              <w:numPr>
                <w:ilvl w:val="1"/>
                <w:numId w:val="59"/>
              </w:numPr>
              <w:autoSpaceDE/>
              <w:autoSpaceDN/>
              <w:adjustRightInd/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AB221D" w:rsidRDefault="008D1897" w:rsidP="00AB221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аукционов на право закл</w:t>
            </w:r>
            <w:r>
              <w:rPr>
                <w:color w:val="000000"/>
                <w:sz w:val="24"/>
                <w:szCs w:val="24"/>
              </w:rPr>
              <w:t>ючения договоров аренды земельного</w:t>
            </w:r>
            <w:r w:rsidRPr="00D55D00">
              <w:rPr>
                <w:color w:val="000000"/>
                <w:sz w:val="24"/>
                <w:szCs w:val="24"/>
              </w:rPr>
              <w:t xml:space="preserve"> участк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с</w:t>
            </w:r>
            <w:r w:rsidRPr="00D55D00">
              <w:rPr>
                <w:color w:val="000000"/>
                <w:sz w:val="24"/>
                <w:szCs w:val="24"/>
              </w:rPr>
              <w:t xml:space="preserve"> кадастровым номером 25:26:010201:385, местоположение которого установлено примерно в 130 м на север от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55D00">
              <w:rPr>
                <w:color w:val="000000"/>
                <w:sz w:val="24"/>
                <w:szCs w:val="24"/>
              </w:rPr>
              <w:t>О.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55D00">
              <w:rPr>
                <w:color w:val="000000"/>
                <w:sz w:val="24"/>
                <w:szCs w:val="24"/>
              </w:rPr>
              <w:t>Кошевого,</w:t>
            </w:r>
            <w:r>
              <w:rPr>
                <w:color w:val="000000"/>
                <w:sz w:val="24"/>
                <w:szCs w:val="24"/>
              </w:rPr>
              <w:t xml:space="preserve"> 3, г.Арсеньев, Приморский край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D55D00">
              <w:rPr>
                <w:color w:val="000000"/>
                <w:sz w:val="24"/>
                <w:szCs w:val="24"/>
              </w:rPr>
              <w:t>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14.05.2021 </w:t>
            </w:r>
          </w:p>
        </w:tc>
        <w:tc>
          <w:tcPr>
            <w:tcW w:w="2546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Сергеева Г.В. </w:t>
            </w:r>
          </w:p>
        </w:tc>
        <w:tc>
          <w:tcPr>
            <w:tcW w:w="3609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Заключены договоры аренды двух земельных участков </w:t>
            </w:r>
          </w:p>
        </w:tc>
      </w:tr>
      <w:tr w:rsidR="008D1897" w:rsidRPr="00D55D00" w:rsidTr="00A347EA">
        <w:trPr>
          <w:trHeight w:val="450"/>
        </w:trPr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D55D0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Получение условно разрешенного вида использования земельного участка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Pr="00D55D00">
              <w:rPr>
                <w:color w:val="000000"/>
                <w:sz w:val="24"/>
                <w:szCs w:val="24"/>
              </w:rPr>
              <w:t>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8D189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Pr="00D55D00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D55D00">
              <w:rPr>
                <w:color w:val="000000"/>
                <w:sz w:val="24"/>
                <w:szCs w:val="24"/>
              </w:rPr>
              <w:t>.2021 </w:t>
            </w:r>
          </w:p>
        </w:tc>
        <w:tc>
          <w:tcPr>
            <w:tcW w:w="0" w:type="auto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D1897" w:rsidRPr="00D55D00" w:rsidTr="00A347EA">
        <w:trPr>
          <w:trHeight w:val="450"/>
        </w:trPr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Издание постановления об изменении вида разрешенного использования земельного участка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8D189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D55D00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D55D00">
              <w:rPr>
                <w:color w:val="000000"/>
                <w:sz w:val="24"/>
                <w:szCs w:val="24"/>
              </w:rPr>
              <w:t>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D55D00">
              <w:rPr>
                <w:color w:val="000000"/>
                <w:sz w:val="24"/>
                <w:szCs w:val="24"/>
              </w:rPr>
              <w:t>.04.2021 </w:t>
            </w:r>
          </w:p>
        </w:tc>
        <w:tc>
          <w:tcPr>
            <w:tcW w:w="0" w:type="auto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D1897" w:rsidRPr="00D55D00" w:rsidTr="00A347EA">
        <w:trPr>
          <w:trHeight w:val="450"/>
        </w:trPr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55D0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Внесение изменений в ГКН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8D189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D55D00">
              <w:rPr>
                <w:color w:val="000000"/>
                <w:sz w:val="24"/>
                <w:szCs w:val="24"/>
              </w:rPr>
              <w:t>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8D189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8</w:t>
            </w:r>
            <w:r w:rsidRPr="00D55D00">
              <w:rPr>
                <w:color w:val="000000"/>
                <w:sz w:val="24"/>
                <w:szCs w:val="24"/>
              </w:rPr>
              <w:t>.04.2021 </w:t>
            </w:r>
          </w:p>
        </w:tc>
        <w:tc>
          <w:tcPr>
            <w:tcW w:w="0" w:type="auto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D1897" w:rsidRPr="00D55D00" w:rsidTr="00A347EA">
        <w:trPr>
          <w:trHeight w:val="450"/>
        </w:trPr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55D00">
              <w:rPr>
                <w:color w:val="000000"/>
                <w:sz w:val="24"/>
                <w:szCs w:val="24"/>
              </w:rPr>
              <w:t xml:space="preserve"> </w:t>
            </w:r>
            <w:r w:rsidRPr="001D1BB8">
              <w:rPr>
                <w:color w:val="000000"/>
                <w:sz w:val="24"/>
                <w:szCs w:val="24"/>
              </w:rPr>
              <w:t xml:space="preserve">Получение технических условий подключения к инженерным сетям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8D189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9</w:t>
            </w:r>
            <w:r w:rsidRPr="00D55D00">
              <w:rPr>
                <w:color w:val="000000"/>
                <w:sz w:val="24"/>
                <w:szCs w:val="24"/>
              </w:rPr>
              <w:t>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55D00">
              <w:rPr>
                <w:color w:val="000000"/>
                <w:sz w:val="24"/>
                <w:szCs w:val="24"/>
              </w:rPr>
              <w:t>4.05.2021 </w:t>
            </w:r>
          </w:p>
        </w:tc>
        <w:tc>
          <w:tcPr>
            <w:tcW w:w="0" w:type="auto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D1897" w:rsidRPr="00D55D00" w:rsidTr="00A347EA">
        <w:trPr>
          <w:trHeight w:val="450"/>
        </w:trPr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 w:rsidRPr="001D1BB8">
              <w:rPr>
                <w:color w:val="000000"/>
                <w:sz w:val="24"/>
                <w:szCs w:val="24"/>
              </w:rPr>
              <w:t>Подготовка аукционной документации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24.05.2021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05.07.2021</w:t>
            </w:r>
          </w:p>
        </w:tc>
        <w:tc>
          <w:tcPr>
            <w:tcW w:w="0" w:type="auto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D1897" w:rsidRPr="00D55D00" w:rsidTr="00A347EA">
        <w:trPr>
          <w:trHeight w:val="450"/>
        </w:trPr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Pr="00D55D00">
              <w:rPr>
                <w:color w:val="000000"/>
                <w:sz w:val="24"/>
                <w:szCs w:val="24"/>
              </w:rPr>
              <w:t xml:space="preserve"> </w:t>
            </w:r>
            <w:r w:rsidRPr="001D1BB8">
              <w:rPr>
                <w:color w:val="000000"/>
                <w:sz w:val="24"/>
                <w:szCs w:val="24"/>
              </w:rPr>
              <w:t>Проведение аукциона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06.07.2021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06.07.2021</w:t>
            </w:r>
          </w:p>
        </w:tc>
        <w:tc>
          <w:tcPr>
            <w:tcW w:w="0" w:type="auto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D1897" w:rsidRPr="00D55D00" w:rsidTr="00A347EA">
        <w:trPr>
          <w:trHeight w:val="450"/>
        </w:trPr>
        <w:tc>
          <w:tcPr>
            <w:tcW w:w="1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  <w:r>
              <w:t xml:space="preserve"> </w:t>
            </w:r>
            <w:r w:rsidRPr="001D1BB8">
              <w:rPr>
                <w:color w:val="000000"/>
                <w:sz w:val="24"/>
                <w:szCs w:val="24"/>
              </w:rPr>
              <w:t>Заключение договора аренды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8D189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07.07.2021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21.07.2021</w:t>
            </w:r>
          </w:p>
        </w:tc>
        <w:tc>
          <w:tcPr>
            <w:tcW w:w="0" w:type="auto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Улучшение качества городской среды в полтора раза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Формирование гостевого маршрута с нанесением объектов туристической инфраструктуры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Криволапова И.Н.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Количество объектов гостевого маршрута не менее 55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акции «Прошагай город» в моногороде с нанесением туристских объектов и объектов инфраструктуры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01.10.2020 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01.11.2024 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Боева Д.Г.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Нанесение (дополнение) туристических объектов не менее 10 ежегодно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Информирование субъектов предпринимательства, осуществляющих деятельность на  потребительском рынке ГО  о необходимости  размещения (обновления)  информации  о предприятиях     на Яндекс карте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390"/>
              <w:gridCol w:w="390"/>
            </w:tblGrid>
            <w:tr w:rsidR="001D1BB8" w:rsidRPr="00D55D00" w:rsidTr="004B6071"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D1BB8" w:rsidRPr="00D55D00" w:rsidRDefault="001D1BB8" w:rsidP="001D1BB8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ind w:firstLine="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D55D00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D1BB8" w:rsidRPr="00D55D00" w:rsidRDefault="001D1BB8" w:rsidP="001D1BB8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ind w:firstLine="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D55D00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D1BB8" w:rsidRPr="00D55D00" w:rsidRDefault="001D1BB8" w:rsidP="001D1BB8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ind w:firstLine="0"/>
                    <w:jc w:val="left"/>
                    <w:textAlignment w:val="baseline"/>
                    <w:rPr>
                      <w:sz w:val="24"/>
                      <w:szCs w:val="24"/>
                    </w:rPr>
                  </w:pPr>
                  <w:r w:rsidRPr="00D55D00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Морозова Т.Ю.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Отправлено 200 писем по эл</w:t>
            </w:r>
            <w:r>
              <w:rPr>
                <w:color w:val="000000"/>
                <w:sz w:val="24"/>
                <w:szCs w:val="24"/>
              </w:rPr>
              <w:t xml:space="preserve">ектронной </w:t>
            </w:r>
            <w:r w:rsidRPr="00D55D00">
              <w:rPr>
                <w:color w:val="000000"/>
                <w:sz w:val="24"/>
                <w:szCs w:val="24"/>
              </w:rPr>
              <w:t>почте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11.4 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Мониторинг  размещения объектов торговли и общественного питания на Яндекс - карте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15.06.2021 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Крамор Т.А.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Определение фактического значения показателя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11.5 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Мониторинг  размещения объектов бытового обслуживания  на Яндекс - карте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15.06.2021 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Криволапова И.Н.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Определение фактического значения показателя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11.6 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Внесение информации по объектам в ГИС РИСОГД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Крамор Т.А.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Информация по 50 объектам, ежемесячно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11.7 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Увеличение  количества объектов потребительского рынка, прошедших паспортизацию на предмет доступности объектов для инвалидов и маломобильных граждан на 25%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Морозова Т.Ю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Количество объектов, прошедших паспортизацию на конец 2021 - 15 единиц.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11.8 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Контроль за сроками  прохождения паспортизации  на предмет  доступности  для маломобильных граждан объектов  потребительского рынка,  включенных в график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30.11.2021 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Морозова Т.Ю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Получены паспорта доступности на 3 объекта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11.9 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Обеспечение выдачи разрешений на размещение нестационарных объектов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Крамор Т.А.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Обеспечение разнообразия услуг в жилой зоне за счет предоставления  мест для размещения нестационарных объектов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11.10 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427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Мониторинг частных организаций, занимающихся сбором ТКО, направленных на обработку и утилизацию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30.06.2021 </w:t>
            </w:r>
          </w:p>
        </w:tc>
        <w:tc>
          <w:tcPr>
            <w:tcW w:w="254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Орлов А.В. </w:t>
            </w:r>
          </w:p>
        </w:tc>
        <w:tc>
          <w:tcPr>
            <w:tcW w:w="360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Увеличение показателя “масса твердых коммунальных отходов, отправленных на обработку и утилизацию” на 500 т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01.07.2021 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Экологическое воспитание подрастающего поколения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Архипова О.В.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эко-уроков, мастер-классов, экологических проектов, направленных на формирование экологической культуры и ответственного отношения к раздельному сбору мусора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Доля площади многоквартирных домов, признанных аварийными, в общей площади многоквартирных домов (процентов)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Глушук И.В. </w:t>
            </w:r>
          </w:p>
        </w:tc>
        <w:tc>
          <w:tcPr>
            <w:tcW w:w="360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Подготовка документации на снос аварийных жилых домов, площадью 1,3 тыс. кв.м.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11.12.1 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Подготовка сметной документации на снос аварийных многоквартирных домов, расселенных в рамках федерального проекта «Жилье и городская среда»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01.07.2021 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01.11.2021 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11.12.2 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Подготовка технического задания на снос аварийных многоквартирных домов, расселенных федерального проекта «Жилье и городская среда»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2"/>
                <w:szCs w:val="2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учет, в общем количестве многоквартирных домов (процентов) 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AB221D">
              <w:rPr>
                <w:color w:val="000000"/>
                <w:sz w:val="24"/>
                <w:szCs w:val="24"/>
              </w:rPr>
              <w:t xml:space="preserve">С.Л.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Мокон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Позволит увеличить долю многоквартирных домов на 0,5%, в отношении которых осуществлен государственный кадастровый учет, с определением границ.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11.13.1 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Проведение разъяснительной работы с собственниками помещений многоквартирных жилых домов, по определению границ земельных участков, расположенных под многоквартирными жилыми домами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11.14.1 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Установка и ремонт дорожных знаков по предписаниям надзорных органов на территории АГО в соответствии с муниципальным заданием МБУ «Спецслужба»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С.В. Шелков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Установка и ремонт дорожных знаков (80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шт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)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11.14.2 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Установка Г-образных конструкций над проезжей частью в районе нерегулируемых пешеходных переходов с дублирующими дорожными знаками со световозвращающей пленкой 5.19.1. и 5.19.2. «Пешеходный переход»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А.Г. Костеша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Г-образные конструкции над проезжей частью в районе нерегулируемых пешеходных переходов с дублирующими дорожными знаками со световозвращающей пленкой 5.19.1. и 5.19.2. «Пешеходный переход» (3 ед. по ул. Калининская)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11.14.2.1 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Заключение муниципального контракта на установку Г-образных конструкций над проезжей частью в районе нерегулируемых пешеходных переходов с дублирующими дорожными знаками со световозвращающей пленкой 5.19.1. и 5.19.2. «Пешеходный переход»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А.Г. Костеша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Г-образные конструкции над проезжей частью в районе нерегулируемых пешеходных переходов с дублирующими дорожными знаками со световозвращающей пленкой 5.19.1. и 5.19.2. «Пешеходный переход» (3 ед. по ул. Калининская)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11.14.2.2 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Приемка и оплата выполненных работ по установке Г-образных конструкций над проезжей частью в районе нерегулируемых пешеходных переходов с дублирующими дорожными знаками со световозвращающей пленкой 5.19.1. и 5.19.2. «Пешеходный переход»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А.Г. Костеша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Г-образные конструкции над проезжей частью в районе нерегулируемых пешеходных переходов с дублирующими дорожными знаками со световозвращающей пленкой 5.19.1. и 5.19.2. «Пешеходный переход» (3 ед. по ул. Калининская)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11.14.3 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Нанесение дорожной разметки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01.06.2021 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А.Ю. Зинкин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Нанесение дорожной разметки на автомобильных дорогах общего пользования местного значения (1 этап)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11.14.3.1 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Заключение муниципальных контрактов на нанесение дорожной разметки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А.Ю. Зинкин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Нанесение дорожной разметки на автомобильных дорогах общего пользования местного значения (1 этап)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11.14.3.2 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Приемка выполненных работ по нанесению дорожной разметки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А.Ю. Зинкин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Нанесение дорожной разметки на автомобильных дорогах общего пользования местного значения (1 этап)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11.14.3.3 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Оплата выполненных работ по нанесению дорожной разметки, составление локально-сметных ресурсных расчетов на выполнение работ по нанесению дорожной разметки (2 этап)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01.06.2021 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А.Ю. Зинкин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Нанесение дорожной разметки на автомобильных дорогах общего пользования местного значения (1 этап)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11.14.4 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Техническое обслуживание светофорных объектов на перекрестках улиц в соответствии с муниципальным заданием МБУ «Спецслужба»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С.В. Шелков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Ремонт, электроснабжение светофорных объектов на перекрестках улиц (15-ть светофорных объектов)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11.14.5 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Размещение в СМИ и на официальном сайте администрации АГО ежемесячной информации для граждан о соблюдении ПДД на дорогах и железнодорожных переездах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И.А. Абрамова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12 публикаций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11.14.6 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акции (велопробег) «Безопасное колесо»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05.2021 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 акции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11.15 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ремонта и устройства ливневой канализации на дорогах общего пользования местного значения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А.Ю. Зинкин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Ремонт и устройство ливневой канализации общей протяженностью 70 м по улицам Островского, Калининская, Новикова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11.15.1 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Заключение муниципальных контрактов на проведение ремонта и устройства ливневой канализации на дорогах общего пользования местного значения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А.Ю. Зинкин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Ремонт и устройство ливневой канализации общей протяженностью 70 м по улицам Островского, Калининская, Новикова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11.15.2 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Приемка выполненных работ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01.08.2021 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А.Ю. Зинкин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Ремонт и устройство ливневой канализации общей протяженностью 70 м по улицам Островского, Калининская, Новикова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11.15.3 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Оплата выполненных работ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А.Ю. Зинкин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Ремонт и устройство ливневой канализации общей протяженностью 70 м по улицам Островского, Калининская, Новикова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11.16 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Перевод в круглосуточный режим работы трех светофорных объектов на регулируемых перекрестках городского округа</w:t>
            </w:r>
            <w:r w:rsidRPr="00D55D00">
              <w:rPr>
                <w:sz w:val="24"/>
                <w:szCs w:val="24"/>
              </w:rPr>
              <w:t xml:space="preserve"> в рамках т</w:t>
            </w:r>
            <w:r w:rsidRPr="00D55D00">
              <w:rPr>
                <w:color w:val="000000"/>
                <w:sz w:val="24"/>
                <w:szCs w:val="24"/>
              </w:rPr>
              <w:t>ехнического обслуживания светофорных объектов на перекрестках улиц в соответствии с муниципальным заданием МБУ «Спецслужба»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С.В. Шелков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Круглосуточный режим работы светофорных объектах на перекрестках улиц Жуковского –Островского, Жуковского – Калининская, Ломоносова- Островского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11.17 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Ремонт и устройства тротуаров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А.Ю.Зинкин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Ремонт и устройство тротуаров общей площадью 12 001 кв.м. по улицам Жуковского, Островского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11.17.1 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Заключение муниципальных контрактов на проведение ремонта и устройства тротуаров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А.Ю. Зинкин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Ремонт и устройство тротуаров общей площадью 12 001 кв.м. по улицам Жуковского, Островского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11.17.2 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Приемка выполненных работ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01.08.2021 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А.Ю. Зинкин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Ремонт и устройство тротуаров общей площадью 12 001 кв.м. по улицам Жуковского, Островского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11.17.3 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Оплата выполненных работ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А.Ю. Зинкин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Ремонт и устройство тротуаров общей площадью 12 001 кв.м. по улицам Жуковского, Островского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11.18. 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Мониторинг и контроль за предприятиями-перевозчиками, использующими транспорт,</w:t>
            </w:r>
            <w:r w:rsidRPr="00D55D00">
              <w:rPr>
                <w:sz w:val="24"/>
                <w:szCs w:val="24"/>
              </w:rPr>
              <w:t xml:space="preserve"> </w:t>
            </w:r>
            <w:r w:rsidRPr="00D55D00">
              <w:rPr>
                <w:color w:val="000000"/>
                <w:sz w:val="24"/>
                <w:szCs w:val="24"/>
              </w:rPr>
              <w:t>предназначенный для движения маломобильных групп (наличие широкого входа, пандуса, низкого пола)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А.Ю. Зинкин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 ежеквартальных отчета. 3 открытых конкурса на право перевозок пассажиров и багажа по муниципальным маршрутам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109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11.19. 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Устройство беспрепятственного доступа для инвалидов и других маломобильных групп на территории сквера по ул. Калининская, 14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Орлов А.В.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Сквер по ул. Калининская, 14 адаптирован для беспрепятственного передвижения маломобильных групп населения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11.19.1. 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Заключение муниципального контракта на благоустройство сквера по ул. Калининская, 14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Бирюков М.А.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Условия доступности для инвалидов включены одним из пунктов муниципального контракта </w:t>
            </w:r>
          </w:p>
        </w:tc>
      </w:tr>
      <w:tr w:rsidR="001D1BB8" w:rsidRPr="00D55D00" w:rsidTr="001D1BB8">
        <w:trPr>
          <w:trHeight w:val="157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11.19.2. 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Приемка и оплата выполненных работ по благоустройству сквера по ул. Калининская, 14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01.08.2021 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Орлов А.В.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Уклон путей движения, съездов с тротуаров, высота бордюров и покрытие дорожек,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обеспечиващие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доступность для маломобильных групп населения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11.20. 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Озеленение общественной территории - сквер по ул. Калининская, 14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Орлов А.В.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Озеленение 767 м2 территории городского округа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11.20.1 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Заключение муниципального контракта на благоустройство сквера по ул. Калининская, 14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Бирюков М.А.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Муниципальный контракт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11.20.2 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Приемка и оплата выполненных работ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01.08.2021 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Орлов А.В.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Устройство газонов, высадка саженцев деревьев и кустарников, живой изгороди  </w:t>
            </w:r>
          </w:p>
        </w:tc>
      </w:tr>
      <w:tr w:rsidR="001D1BB8" w:rsidRPr="00D55D00" w:rsidTr="001D1BB8">
        <w:trPr>
          <w:trHeight w:val="46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Озеленение городских территорий в рамках субботника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30.06.2021 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Орлов А.В.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Высадка 333 шт. саженцев деревьев и кустарников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Содержание газонов и клумб, уход за посадками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Шелков С.В.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Устройство 4 656,3 м2 газонов и клумб, засаженных газонной травой и цветами </w:t>
            </w:r>
          </w:p>
        </w:tc>
      </w:tr>
      <w:tr w:rsidR="001D1BB8" w:rsidRPr="00D55D00" w:rsidTr="001D1BB8">
        <w:trPr>
          <w:trHeight w:val="87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Санитарно- гигиенический уход за растениями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Шелков С.В.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Поддержание зеленых насаждений городского округа в нормативном состоянии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11.23.1 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Выполнение работ по обрезке, вырубке, формированию кроны зеленых насаждений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Шелков С.В.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Удаление 55 шт. аварийных и перестойных деревьев, санитарная обрезка 7000 шт. Зеленых насаждений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11.23.2 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Выполнение работ по удалению аварийных и перестойных деревьев с использованием спецтехники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Орлов А.В.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Удаление 15 шт. аварийных и перестойных деревьев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11.25. 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Уборка территории городского округа механизированным способом в рамках муниципального задания МБУ “Спецслужба г. Арсеньева”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Шелков С.В.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Уборка 1 229,2 тыс. м 2 городского округа при помощи спецтехники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Сбор данных от управляющих компаний, ТСЖ, бюджетных учреждений о территориях, убираемых механизированным способом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Байрашева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А.И.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Увеличение показателя “площадь города, убираемая механизированным способом”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11.26 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Модернизация и приведение в соответствие с ГОСТ остановочных пунктов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А.Ю. Зинкин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Остановочный пункт по ул. Сазыкина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11.26.1 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Заключение муниципальных контрактов на модернизацию и приведение в соответствие с ГОСТ остановочных пунктов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А.Ю. Зинкин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Остановочный пункт по ул. Сазыкина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11.26.2 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Приемка выполненных работ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01.08.2021 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А.Ю. Зинкин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Остановочный пункт по ул. Сазыкина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11.26.3 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Оплата выполненных работ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А.Ю. Зинкин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Остановочный пункт по ул. Сазыкина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11.27 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Реконструкция водопроводных очистных сооружений на водохранилище р. Дачная, г. Арсеньев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15.07.2019 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25.12.2021 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Е.В. Богомолов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11.27.1 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Завершение реконструкции водопроводных очистных сооружений на водохранилище реки Дачная г. Арсеньев Приморского края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02.07.2021 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Е.В. Богомолов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Реконструкция завершена в срок, установленный муниципальным контрактом </w:t>
            </w:r>
            <w:r w:rsidRPr="00D55D00">
              <w:rPr>
                <w:sz w:val="24"/>
                <w:szCs w:val="24"/>
              </w:rPr>
              <w:t>№ 0120300004419000047_88114 от 15.07.2019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11.27.2 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Ввод в эксплуатацию реконструированных водопроводных очистных сооружений на водохранилище реки Дачная г. Арсеньев Приморского края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01.10.2021 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25.12.2021 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Е.В. Богомолов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Объект введен в эксплуатацию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мониторинг подготовки документов для получения разрешения на ввод в эксплуатацию в соответствии со ст. 55 Градостроительного кодекса Российской Федерации» от 29.12.2004 № 190-ФЗ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03.07.2021 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Н.В. Герасименко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документы подготовлены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получение разрешения на ввод в эксплуатацию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21.12.2021 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25.12.2021 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Е.В. Богомолов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разрешение получено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color w:val="000000"/>
                <w:sz w:val="24"/>
                <w:szCs w:val="24"/>
              </w:rPr>
              <w:t>11.28     Доля граждан в возрасте старше 14 лет, вовлеченных в принятие решений по вопросам городского развития, в общей численности       городского населения в возрасте старше 14 лет</w:t>
            </w: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11.28.1 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рейтингового голосования по отбору общественных территорий, подлежащих благоустройству в первоочередном порядке в 2021 году в рамках реализации муниципальной программы “Формирование комфортной городской среды”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26.04.2021 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Орлов А.В.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11.28.1.1 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Информирование населения городского округа о проведении рейтингового голосования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Орлов А.В.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11.28.1.1.1 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Информирование населения городского округа через социальную сеть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Instagram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Орлов А.В.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15,5 тыс. Подписчиков в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Instagram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на официальный аккаунт 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arstown_online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11.28.1.1.2 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Размещение информации о проведении голосования в газете Бизнес-Арс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Орлов А.В.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Тираж газеты 5000 экз.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11.28.1.1.3 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Информирование населения городского округа через социальную сеть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Вконтакте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Орлов А.В.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682 подписчика на официальный аккаунт 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11.28.1.1.4 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Информирование населения городского округа через социальную сеть Одноклассники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Орлов А.В.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3909 подписчиков на официальный аккаунт 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11.28.2 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Проведение опросов и голосований по вопросам развития городской среды в социальной сети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Instagram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и на сайте городской администрации ars.town (периодичность - ежемесячно)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Орлов А.В.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15,5 тыс. Подписчиков в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Instagram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на официальный аккаунт 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arstown_online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, посещаемость (средняя, в месяц) официального сайта ars.town составляет 3170 чел.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11.28.3 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Информирование населения о проведении общественных обсуждений проектов муниципальной программы “Формирование современной городской среды Арсеньевского городского округа” через социальную сеть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Instagram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и сайт городской администрации ars.town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Орлов А.В.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15,5 тыс. Подписчиков в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Instagram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на официальный аккаунт 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arstown_online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, посещаемость (средняя, в месяц) официального сайта ars.town составляет 3170 чел.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numPr>
                <w:ilvl w:val="0"/>
                <w:numId w:val="45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Обеспечение темпа устойчивого роста доходов населения и уровня пенсионного обеспечения не ниже инфляции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Индекс реального среднедушевого денежного дохода населения, % к базовому году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12.1.1. 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Проведение заседаний межведомственной комиссии по налоговой и социальной политике с обсуждением вопросов снижения задолженности по оплате труда; достижения уровня заработной платы не ниже среднеотраслевого по краю; выплаты заработной платы работникам не ниже установленного размера МРОТ при выполнении норм труда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Боева Д.Г.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гл. специалист отдела инвестиций, экономического анализа и прогнозирования управления экономики и инвестиций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Проведено 12 заседаний межведомственной комиссии по налоговой и социальной политике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Индекс реальной среднемесячной заработной платы, % к базовому году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12.2.1 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Мониторинг заработной платы предприятий, привлекающих иностранную рабочую силу в части их соотношения начисленной заработной платы к размеру средней заработной платы по Приморскому краю в разрезе видов экономической деятельности (2 раза в год)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Левцова И.В.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гл. специалист отдела инвестиций, экономического анализа и прогнозирования управления экономики и инвестиций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Приглашены и заслушаны на заседаниях межведомственной комиссии по налоговой и социальной политике работодатели, использующие иностранную рабочую силу и   выплачивающие заработную плату работникам ниже среднеотраслевого показателя по краю (не реже 2 -х раз в год)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Количество созданных новых рабочих мест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12.3.1. 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Содействие в реализации инвестиционных проектов на территории городского округа  путем информирования в средствах массовой информации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Ласун Н.В.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гл. специалист отдела инвестиций, экономического анализа и прогнозирования управления экономики и инвестиций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 публикаций в средствах массовой информации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Прирост среднесписочной численности работников организаций  (без учета МСП)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12.4.1. 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Взаимодействие с </w:t>
            </w:r>
            <w:r w:rsidRPr="00D55D00">
              <w:rPr>
                <w:color w:val="000000"/>
                <w:sz w:val="24"/>
                <w:szCs w:val="24"/>
              </w:rPr>
              <w:t>отделением КГКУ «Приморский центр занятости населения» по г. Арсеньеву и Анучинскому району по трудоустройству безработных граждан на вакантные рабочие места в муниципальных учреждениях на условиях социального контракта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Левцова И.В.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гл. специалист отдела инвестиций, экономического анализа и прогнозирования управления экономики и инвестиций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Трудоустроены 2 человека 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12.5 Средняя заработная плата педагогических работников общего образования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12.5.1. 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Доведение среднемесячной заработной платы педагогических работников муниципальных учреждений общего образования до уровня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Ягодина Т. И.- начальник управления образования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Прогноз - 43788,90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12.6 Средняя заработная плата педагогических работников дошкольных образовательных учреждений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12.6.1. 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Доведение среднемесячной заработной платы педагогических работников дошкольных образовательных муниципальных учреждений до уровня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Ягодина Т. И.- начальник управления образования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Прогноз - 41049,00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12.7 Средняя заработная плата педагогических работников учреждений дополнительного образования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12.7.1. 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Доведение среднемесячной заработной платы педагогических работников муниципального учреждения дополнительного образования в области искусств до уровня среднемесячного дохода от трудовой деятельности по Приморскому краю до уровня  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Шевченко О.Ф., начальник управления культуры администрации Арсеньевского городского округа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Прогноз - 43788,90 руб.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12.7.2 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Доведение среднемесячной заработной платы педагогических работников муниципального учреждения дополнительного образования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Ягодина Т. И.- начальник управления образования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Прогноз - 43788,90 руб.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12.8 Средняя заработная плата работников учреждений культуры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12.8.1. 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Доведение среднемесячной заработной платы работников муниципальных учреждений культуры до уровня среднемесячного дохода от трудовой деятельности по Приморскому краю до уровня 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Шевченко О.Ф., начальник управления культуры администрации Арсеньевского городского округа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Прогноз - 43788,90 руб.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numPr>
                <w:ilvl w:val="0"/>
                <w:numId w:val="50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Увеличение численности занятых в сфере малого и среднего предпринимательства, включая индивидуальных предпринимателей и самозанятых, до 25 миллионов человек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numPr>
                <w:ilvl w:val="0"/>
                <w:numId w:val="51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 xml:space="preserve">Численность занятых в сфере малого и среднего предпринимательства, включая индивидуальных предпринимателей, </w:t>
            </w:r>
            <w:proofErr w:type="spellStart"/>
            <w:r w:rsidRPr="00D55D00">
              <w:rPr>
                <w:i/>
                <w:iCs/>
                <w:sz w:val="24"/>
                <w:szCs w:val="24"/>
              </w:rPr>
              <w:t>тыс.чел</w:t>
            </w:r>
            <w:proofErr w:type="spellEnd"/>
            <w:r w:rsidRPr="00D55D00">
              <w:rPr>
                <w:i/>
                <w:iCs/>
                <w:sz w:val="24"/>
                <w:szCs w:val="24"/>
              </w:rPr>
              <w:t>.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13.1.1. 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встреч в разрезе целевых аудиторий по вопросу информирования о специальном налоговом режиме: </w:t>
            </w:r>
          </w:p>
          <w:p w:rsidR="001D1BB8" w:rsidRPr="00D55D00" w:rsidRDefault="001D1BB8" w:rsidP="001D1BB8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педагогический коллектив города; </w:t>
            </w:r>
          </w:p>
          <w:p w:rsidR="001D1BB8" w:rsidRPr="00D55D00" w:rsidRDefault="001D1BB8" w:rsidP="001D1BB8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управляющие компании и ТСЖ; </w:t>
            </w:r>
          </w:p>
          <w:p w:rsidR="001D1BB8" w:rsidRPr="00D55D00" w:rsidRDefault="001D1BB8" w:rsidP="001D1BB8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руководители компаний такси; </w:t>
            </w:r>
          </w:p>
          <w:p w:rsidR="001D1BB8" w:rsidRPr="00D55D00" w:rsidRDefault="001D1BB8" w:rsidP="001D1BB8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общественные организации пенсионеров;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учащиеся и педагогический коллектив колледжа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ДВФУ,филиала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ДВФУ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08.04.2021 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22.04.2021 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10.06.2021 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17.06.2021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20.10.2021 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08.04.2021 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22.04.2021 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10.06.2021 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17.06.2021 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Исаенко Т.Д.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Криволапова И.Н.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 встреч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13.1.2. 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Информирование предпринимателей о возможности получения статуса социального предприятия и необходимости подачи документов до 05.03.2021</w:t>
            </w:r>
            <w:r w:rsidRPr="00D55D00">
              <w:rPr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Криволапова И.Н.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 субъекта МСП направили заявки в ЦИСС для получения статуса социального предпринимателя. </w:t>
            </w:r>
          </w:p>
        </w:tc>
      </w:tr>
      <w:tr w:rsidR="001D1BB8" w:rsidRPr="00D55D00" w:rsidTr="001D1BB8">
        <w:trPr>
          <w:trHeight w:val="123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13.1.3. 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 рамках реализации Проекта создания гостевого маршрута «</w:t>
            </w:r>
            <w:proofErr w:type="spellStart"/>
            <w:r w:rsidRPr="00D55D00">
              <w:rPr>
                <w:sz w:val="24"/>
                <w:szCs w:val="24"/>
              </w:rPr>
              <w:t>Welcomе</w:t>
            </w:r>
            <w:proofErr w:type="spellEnd"/>
            <w:r w:rsidRPr="00D55D00">
              <w:rPr>
                <w:sz w:val="24"/>
                <w:szCs w:val="24"/>
              </w:rPr>
              <w:t xml:space="preserve"> Арсеньев!» мониторинг объектов, образующих туристическую инфраструктуру, заполнение чек-листа. 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31.10.2021 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Исаенко Т.Д.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Криволапова И.Н.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Кашникова Л.М.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Включение в гостевой маршрут не менее 30 объектов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13.1.4. 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Проведение круглого стола с представителями Приморского индустриального колледжа и представителями бизнеса в рамках реализации проекта «Кадры для бизнеса»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25.03.2021 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25.05.2021 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Исаенко Т.Д.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Криволапова И.Н.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 участников круглого стола -представители бизнеса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13.1.5. 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Информирования о мерах поддержки для субъектов МСП, в том числе 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-о предоставлении имущественной поддержки;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-поддержки в форме гарантий, льготного кредитования, льготного лизинга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- об участии в проектах в форме инициативного бюджетирования. 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Криволапова И.Н.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50 консультаций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13.1.6. 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Подготовка статьи в еженедельнике Бизнес-Арс по формированию положительного образа предпринимателя,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самозанятого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.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Криволапова И.Н.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 публикации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13.1.7 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Увеличение Перечня объектов муниципального имущества, передаваемого предпринимателям или самозанятым на льготных условиях в долгосрочную аренду (далее -Перечень)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30.06.2021 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Сергеева Г.В.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Добавить 2 объекта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13.1.8. 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Предоставление в долгосрочную аренду СМСП или самозанятым имущества из Перечня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30.06.2021 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30.11.2021 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Сергеева Г.В.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Не менее 50%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Количество налогоплательщиков налога на профессиональный доход, тыс. человек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13.2.1. 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Проведение консультаций самозанятых по вопросу информирования о специальном налоговом режиме граждан   по результату мониторинга объявлений в СМИ (еженедельник Бизнес-Арс,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соцсети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, Форпост и т. д.) 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15.12.2021 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Криволапова И.Н. </w:t>
            </w:r>
            <w:r w:rsidRPr="00D55D00">
              <w:rPr>
                <w:color w:val="000000"/>
                <w:sz w:val="24"/>
                <w:szCs w:val="24"/>
              </w:rPr>
              <w:br/>
              <w:t>Морозова Т.Ю.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150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13.2.2. 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Привлечение к участию в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выставочно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–ярмарочной деятельности потенциальных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самозанятых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граждан (в качестве торгового обслуживания при проведении городских мероприятий):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- «Масленица»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Предпасхальная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ярмарка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- Фестиваль «Сделано в Приморье»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-День города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09.03.2021 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26.04.2021 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01.06.2021 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13.09.2021 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09.03.2021 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26.04.2021 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01.06.2021 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13.09.2021 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Криволапова И.Н.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Морозова Т.Ю.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15участников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13.2.3. 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Размещение листовок: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- на досках объявлений в лифтовых кабинах многоэтажных домов;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- в торговых центрах;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- в магазинах, реализующих автотовары, парикмахерские принадлежности, строительные материалы, электротовары;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- в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ЗАГСе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;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- на ярмарках.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Криволапова И.Н.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Крамор Т.А.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50 листовок ежемесячно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13.2.4 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Подготовка статьи в еженедельнике Бизнес-</w:t>
            </w:r>
            <w:proofErr w:type="gramStart"/>
            <w:r w:rsidRPr="00D55D00">
              <w:rPr>
                <w:sz w:val="24"/>
                <w:szCs w:val="24"/>
              </w:rPr>
              <w:t>Арс  о</w:t>
            </w:r>
            <w:proofErr w:type="gramEnd"/>
            <w:r w:rsidRPr="00D55D00">
              <w:rPr>
                <w:sz w:val="24"/>
                <w:szCs w:val="24"/>
              </w:rPr>
              <w:t xml:space="preserve"> результатах вовлечения самозанятых граждан к регистрации в качестве плательщика НПД по итогам полугодия 2021 года; обзор положительного опыта.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01.08.2021 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30.09.2021 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Исаенко Т.Д.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публикация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numPr>
                <w:ilvl w:val="0"/>
                <w:numId w:val="54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Уровень «цифровой зрелости» ключевых отраслей экономики и социальной сферы, в том числе здравоохранения и образования, а также государственного управления, %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numPr>
                <w:ilvl w:val="0"/>
                <w:numId w:val="55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Доля массовых социально значимых услуг, доступных в электронном виде, %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14.1.1. 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Приведение административных регламентов в соответствии с типовыми административными регламентами предоставления массовых социально значимых услуг (муниципальных услуг)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15.07.2021 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Богомолов Е.В.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Пуха Н.П.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Типизировано 28 административных регламентов предоставления муниципальных услуг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14.1.2. 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Получение сертификатов ЭП ОВ, ЭП СП для работы в региональном сегменте федеральной государственной информационной системы "Федеральный реестр государственных и муниципальных услуг (функций)" (ПГС) для предоставления массовых социально значимых услуг (муниципальных) в электронном формате на ЕПГУ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12.05.2021 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Абрамова И.А.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Леонова В.В.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Получены 100% сертификатов, необходимых для предоставления муниципальных услуг на ПГС.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14.1.3. 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Определение сотрудников, ответственных за предоставление муниципальных услуг к ПГС. </w:t>
            </w:r>
            <w:r w:rsidRPr="00D55D00">
              <w:rPr>
                <w:color w:val="000000"/>
                <w:sz w:val="24"/>
                <w:szCs w:val="24"/>
              </w:rPr>
              <w:br/>
              <w:t>Настройка рабочих мест сотрудников.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Абрамова И.А.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Леонова В.В.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 ПГС прикреплены 100% сотрудников. </w:t>
            </w:r>
            <w:r w:rsidRPr="00D55D00">
              <w:rPr>
                <w:color w:val="000000"/>
                <w:sz w:val="24"/>
                <w:szCs w:val="24"/>
              </w:rPr>
              <w:br/>
              <w:t>Рабочие места настроены.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14.1.4. 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обучения сотрудников, ответственных за предоставление муниципальных услуг работе в ПГС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Абрамова И.А.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Леонова В.В.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Обучены 100% сотрудников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14.1.5. 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Направление административного регламента на согласование в территориальную Прокуратуру Приморского края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15.07.2021 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15.08.2021 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Богомолов Е.В.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Пуха Н.П.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Отправлен в территориальную (муниципальную) Прокуратуру Приморского края (</w:t>
            </w:r>
            <w:r w:rsidRPr="00D55D00">
              <w:rPr>
                <w:b/>
                <w:bCs/>
                <w:color w:val="000000"/>
                <w:sz w:val="24"/>
                <w:szCs w:val="24"/>
              </w:rPr>
              <w:t>Да/Нет</w:t>
            </w:r>
            <w:r w:rsidRPr="00D55D00">
              <w:rPr>
                <w:color w:val="000000"/>
                <w:sz w:val="24"/>
                <w:szCs w:val="24"/>
              </w:rPr>
              <w:t>).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14.1.6. 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Утверждение административных регламентов в Арсеньевском городском округе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01.08.2021 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15.08.2021 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Богомолов Е.В.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Пуха Н.П.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Утвержден муниципальный административный регламент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14.1.7. 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Обеспечение возможности предоставления массовых социально значимых услуг на территории муниципального образования Приморского края через ЕПГУ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15.08.2021 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Абрамова И.А.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Леонова В.В.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Обеспечена возможность получения муниципальных услуг через ЕПГУ.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14.1.8. 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информационной кампании, популяризирующей предоставление массовых социально значимых услуг в электронном виде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31.07.2021 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Абрамова И.А.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Леонова В.В.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Диденко О.П.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Информация, популяризирующая предоставление массовых социально значимых услуг, доступных в электронном виде размещена на официальном сайте администрации городского округа, в социальных сетях, на ТВ. Периодичность – не реже 1 раза в месяц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Количество массовых социально значимых услуг, доступных в электронном виде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14.2.1. 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Аналогично мероприятиям 14.1.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Богомолов Е.В.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Пуха Н.П.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Абрамова И.А.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Леонова В.В.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Диденко О.П.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Перечень массовых социально значимых услуг определен министерством цифрового развития и связи Приморского края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Доля домохозяйств, которым обеспечена возможность широкополосного доступа к информационно-телекоммуникационной сети Интернет, %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14.3.1. 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Обеспечение организационных мероприятий в рамках федерального проекта информационной инфраструктуры по формированию и работе испытательных комиссий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Абрамова И.А.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Леонова В.В.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Организационные мероприятия выполнены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14.3.2. 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Формирование реестра объектов муниципальной собственности для предоставления операторам связи в аренду под объекты связи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Сергеева Г.В.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Актуальный реестр объектов муниципальной собственности для предоставления операторам связи в аренду под объекты связи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Доверие к власти (доверие к Президенту Российской Федерации, высшим должностным лицам (руководителям высших исполни тельных органов государственной власти) субъектов российской Федерации, уровень которого определяется в том числе посредством оценки общественного мнения в отношении достижения в субъектах Российской Федерации национальных целей развития Российской Федерации)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Дня города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сентябрь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сентябрь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культуры, организационное управление, управление экономики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2000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Конкурс «Арсеньев-город добрых дел»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июль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сентябрь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культуры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100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Участие в праздновании Дня Приморского края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октябрь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октябрь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культуры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Открытие Дальневосточного музея авиации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Июль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Июль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Организационное управление, управление экономики и инвестиций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50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15.5. 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Создание онлайн площадок в сети Интернет (социальные сети, официальный сайт) для диалога власти и жителей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55D00">
              <w:rPr>
                <w:color w:val="000000"/>
                <w:sz w:val="24"/>
                <w:szCs w:val="24"/>
              </w:rPr>
              <w:t>рганизационное управление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200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15.6. 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опросов жителей по проблемам территории (социальные сети, официальный сайт)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организационное управление  (совместно со структурными подразделениями)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2000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15.7. 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Безвозмездное предоставление помещений для работы СО НКО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организационное управление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100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15.8. 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Предоставление субсидий из  бюджета городского округа трем СО НКО на осуществление деятельности, освещение в СМИ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организационное управление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15.9. 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Реализация на территории городского округа муниципальной программы «Доступная среда» на 2020-2024 годы»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D55D00">
              <w:rPr>
                <w:color w:val="000000"/>
                <w:sz w:val="24"/>
                <w:szCs w:val="24"/>
              </w:rPr>
              <w:t>течение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55D00">
              <w:rPr>
                <w:color w:val="000000"/>
                <w:sz w:val="24"/>
                <w:szCs w:val="24"/>
              </w:rPr>
              <w:t xml:space="preserve"> течение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организационное управление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100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15.10. 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Ежегодный отчет главы Арсеньевского городского округа, ответы на вопросы жителей города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D55D00">
              <w:rPr>
                <w:color w:val="000000"/>
                <w:sz w:val="24"/>
                <w:szCs w:val="24"/>
              </w:rPr>
              <w:t>прель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D55D00">
              <w:rPr>
                <w:color w:val="000000"/>
                <w:sz w:val="24"/>
                <w:szCs w:val="24"/>
              </w:rPr>
              <w:t>прель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организационное управление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300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15.11. 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встреч представителей СО НКО с уважаемыми людьми города (глава, депутаты, руководители федеральных и краевых структур, директора заводов)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55D00">
              <w:rPr>
                <w:color w:val="000000"/>
                <w:sz w:val="24"/>
                <w:szCs w:val="24"/>
              </w:rPr>
              <w:t xml:space="preserve"> течение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55D00">
              <w:rPr>
                <w:color w:val="000000"/>
                <w:sz w:val="24"/>
                <w:szCs w:val="24"/>
              </w:rPr>
              <w:t xml:space="preserve"> течение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организационное управление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200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15.12. 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Танцплощадка «Летние вечера»,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D55D00">
              <w:rPr>
                <w:color w:val="000000"/>
                <w:sz w:val="24"/>
                <w:szCs w:val="24"/>
              </w:rPr>
              <w:t>ай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октябрь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организационное управление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2200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15.13. 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общегородского субботника дважды в год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D55D00">
              <w:rPr>
                <w:color w:val="000000"/>
                <w:sz w:val="24"/>
                <w:szCs w:val="24"/>
              </w:rPr>
              <w:t>ай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55D00">
              <w:rPr>
                <w:color w:val="000000"/>
                <w:sz w:val="24"/>
                <w:szCs w:val="24"/>
              </w:rPr>
              <w:t>ктябрь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1500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15.14. 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Поощрение грамотами, благодарностями главы активных представителей СО НКО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55D00">
              <w:rPr>
                <w:color w:val="000000"/>
                <w:sz w:val="24"/>
                <w:szCs w:val="24"/>
              </w:rPr>
              <w:t xml:space="preserve"> течение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55D00">
              <w:rPr>
                <w:color w:val="000000"/>
                <w:sz w:val="24"/>
                <w:szCs w:val="24"/>
              </w:rPr>
              <w:t xml:space="preserve"> течение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организационное управление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15.15. 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работы спортивных секций на бесплатной основе в спортивных учреждениях СШ «Юность» (3 раза в неделю), СШ «Полет» (1 раз в неделю) и СШОР «Богатырь» (1 раз в неделю)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55D00">
              <w:rPr>
                <w:color w:val="000000"/>
                <w:sz w:val="24"/>
                <w:szCs w:val="24"/>
              </w:rPr>
              <w:t xml:space="preserve"> течение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55D00">
              <w:rPr>
                <w:color w:val="000000"/>
                <w:sz w:val="24"/>
                <w:szCs w:val="24"/>
              </w:rPr>
              <w:t xml:space="preserve"> течение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спорта и молодежной политики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60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15.16. 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работы бесплатного лыжного проката для населения городского округа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55D00">
              <w:rPr>
                <w:color w:val="000000"/>
                <w:sz w:val="24"/>
                <w:szCs w:val="24"/>
              </w:rPr>
              <w:t xml:space="preserve"> течение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55D00">
              <w:rPr>
                <w:color w:val="000000"/>
                <w:sz w:val="24"/>
                <w:szCs w:val="24"/>
              </w:rPr>
              <w:t xml:space="preserve"> течение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спорта и молодежной политики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1000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15.18. 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Реализация подпрограммы ремонта проездов к МКД и придомовых территорий МКД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01.01.2020 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Будет отремонтировано 30 проездов и придомовых территорий площадью 28 041,00 кв.м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15.19. 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Разработка проектно-сметной документации по реконструкции и капитальному ремонту автомобильных дорог общего пользования местного значения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01.01.2020 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проект на реконструкцию ул. Камышовая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15.20. 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Приведение пешеходных переходов вблизи образовательных учреждений в соответствие требованиям новых национальных стандартов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01.01.2020 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6 пешеходных переходов из 17-ти будут соответствовать требованиям национальных стандартов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15.21. 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Мониторинг пассажиропотока и потребности в корректировке маршрутной сети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01.01.2020 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Одно обследование, разработка документа планирования регулярных перевозок пассажиров и багажа автомобильным транспортом по муниципальным маршрутам на территории Арсеньевского городского округа на последующие 2021-2026 годы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15.22. 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Устройство велосипедной дорожки от гострассы Осиновка Рудная Пристань до п/л Салют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2023 год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2023 год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Протяженность ориентировочно 3 км.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15.23. 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Контроль за обеспечением сохранности предоставленных жилых помещений детям -сиротам (обследование условий проживания, своевременная оплата за жилые помещения и коммунальные услуги, поддержание надлежащего состояния жилых помещений)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100 жилых помещений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15.24. 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уроков физкультуры и занятия спортом на пришкольном стадионе МОБУ «Гимназии № 7»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а</w:t>
            </w:r>
            <w:r w:rsidRPr="00D55D00">
              <w:rPr>
                <w:color w:val="000000"/>
                <w:sz w:val="24"/>
                <w:szCs w:val="24"/>
              </w:rPr>
              <w:t>прель 2021 г.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D55D00">
              <w:rPr>
                <w:color w:val="000000"/>
                <w:sz w:val="24"/>
                <w:szCs w:val="24"/>
              </w:rPr>
              <w:t>оябрь 2021г.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Обучающиеся школ №№ 4,7 – 1600 чел. Воспитанники дет. садов № 2,25,26 – 270 чел. Жители микрорайона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15.25. 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Выдача путевок в детские сады по достижению ребенком трех лет в  день обращения родителей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55D00">
              <w:rPr>
                <w:color w:val="000000"/>
                <w:sz w:val="24"/>
                <w:szCs w:val="24"/>
              </w:rPr>
              <w:t xml:space="preserve"> течение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55D00">
              <w:rPr>
                <w:color w:val="000000"/>
                <w:sz w:val="24"/>
                <w:szCs w:val="24"/>
              </w:rPr>
              <w:t xml:space="preserve"> течение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100%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15.26. 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городского профориентационного мероприятия «Ярмарка учебных заведений» для учащихся 9-11 классов с участием градообразующих предприятий города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15.11.2021 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15.11.2021 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850 школьников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15.27. 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городского профориентационного мероприятия «Дни профессий» для учащихся 9,11 классов с участием представителей ПАО ААК «Прогресс»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880 школьников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15.28. 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профориентационных экскурсий на предприятия, учреждения города, края (создание городской карты экскурсий)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01.01.2022 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1800 школьников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15.29. 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работы межшкольных  профильных классов (инженерный, технический, медицинский, психолого-педагогический, информационно-технологический, бизнес-инкубатор) с проведением профессиональных проб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450 школьников </w:t>
            </w:r>
          </w:p>
        </w:tc>
      </w:tr>
    </w:tbl>
    <w:p w:rsidR="00FA350B" w:rsidRDefault="00FA350B" w:rsidP="00FA350B">
      <w:pPr>
        <w:tabs>
          <w:tab w:val="left" w:pos="8505"/>
        </w:tabs>
        <w:adjustRightInd/>
        <w:spacing w:line="360" w:lineRule="auto"/>
        <w:ind w:firstLine="0"/>
        <w:jc w:val="center"/>
        <w:outlineLvl w:val="0"/>
        <w:rPr>
          <w:szCs w:val="26"/>
        </w:rPr>
      </w:pPr>
    </w:p>
    <w:p w:rsidR="00FA350B" w:rsidRDefault="00FA350B" w:rsidP="00FA350B">
      <w:pPr>
        <w:jc w:val="center"/>
        <w:rPr>
          <w:szCs w:val="26"/>
        </w:rPr>
      </w:pPr>
      <w:r>
        <w:rPr>
          <w:szCs w:val="26"/>
        </w:rPr>
        <w:t>_________________</w:t>
      </w:r>
    </w:p>
    <w:p w:rsidR="00444FAB" w:rsidRPr="00384707" w:rsidRDefault="00FA350B" w:rsidP="00FA350B">
      <w:pPr>
        <w:tabs>
          <w:tab w:val="left" w:pos="8041"/>
        </w:tabs>
        <w:ind w:firstLine="0"/>
        <w:rPr>
          <w:szCs w:val="26"/>
        </w:rPr>
      </w:pPr>
      <w:r>
        <w:rPr>
          <w:szCs w:val="26"/>
        </w:rPr>
        <w:tab/>
      </w:r>
    </w:p>
    <w:p w:rsidR="006A667C" w:rsidRPr="00384707" w:rsidRDefault="006A667C" w:rsidP="00202C78">
      <w:pPr>
        <w:tabs>
          <w:tab w:val="left" w:pos="8041"/>
        </w:tabs>
        <w:ind w:firstLine="0"/>
        <w:rPr>
          <w:szCs w:val="26"/>
        </w:rPr>
      </w:pPr>
    </w:p>
    <w:p w:rsidR="00B21654" w:rsidRPr="00384707" w:rsidRDefault="00B21654" w:rsidP="00202C78">
      <w:pPr>
        <w:tabs>
          <w:tab w:val="left" w:pos="8041"/>
        </w:tabs>
        <w:ind w:firstLine="0"/>
        <w:rPr>
          <w:szCs w:val="26"/>
        </w:rPr>
      </w:pPr>
    </w:p>
    <w:p w:rsidR="00B21654" w:rsidRPr="00384707" w:rsidRDefault="00B21654" w:rsidP="00202C78">
      <w:pPr>
        <w:tabs>
          <w:tab w:val="left" w:pos="8041"/>
        </w:tabs>
        <w:ind w:firstLine="0"/>
        <w:rPr>
          <w:szCs w:val="26"/>
        </w:rPr>
      </w:pPr>
    </w:p>
    <w:sectPr w:rsidR="00B21654" w:rsidRPr="00384707" w:rsidSect="00CA79A8">
      <w:headerReference w:type="default" r:id="rId13"/>
      <w:headerReference w:type="first" r:id="rId14"/>
      <w:pgSz w:w="16838" w:h="11906" w:orient="landscape" w:code="9"/>
      <w:pgMar w:top="1418" w:right="719" w:bottom="851" w:left="719" w:header="397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70A" w:rsidRDefault="00F1070A">
      <w:r>
        <w:separator/>
      </w:r>
    </w:p>
  </w:endnote>
  <w:endnote w:type="continuationSeparator" w:id="0">
    <w:p w:rsidR="00F1070A" w:rsidRDefault="00F1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70A" w:rsidRDefault="00F1070A">
      <w:r>
        <w:separator/>
      </w:r>
    </w:p>
  </w:footnote>
  <w:footnote w:type="continuationSeparator" w:id="0">
    <w:p w:rsidR="00F1070A" w:rsidRDefault="00F1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0641991"/>
      <w:docPartObj>
        <w:docPartGallery w:val="Page Numbers (Top of Page)"/>
        <w:docPartUnique/>
      </w:docPartObj>
    </w:sdtPr>
    <w:sdtEndPr/>
    <w:sdtContent>
      <w:p w:rsidR="00CA79A8" w:rsidRDefault="00CA79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F7C">
          <w:rPr>
            <w:noProof/>
          </w:rPr>
          <w:t>2</w:t>
        </w:r>
        <w:r>
          <w:fldChar w:fldCharType="end"/>
        </w:r>
      </w:p>
    </w:sdtContent>
  </w:sdt>
  <w:p w:rsidR="00AB221D" w:rsidRDefault="00AB221D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1D" w:rsidRDefault="00AB221D" w:rsidP="007B2B5B">
    <w:pPr>
      <w:shd w:val="clear" w:color="auto" w:fill="FFFFFF"/>
      <w:ind w:firstLine="0"/>
      <w:jc w:val="center"/>
      <w:rPr>
        <w:color w:val="000000"/>
        <w:szCs w:val="26"/>
      </w:rPr>
    </w:pPr>
  </w:p>
  <w:p w:rsidR="00AB221D" w:rsidRDefault="00AB221D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 wp14:anchorId="00448DEB">
          <wp:extent cx="591185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1D" w:rsidRDefault="00AB221D">
    <w:pPr>
      <w:pStyle w:val="a4"/>
      <w:jc w:val="center"/>
    </w:pPr>
  </w:p>
  <w:p w:rsidR="00AB221D" w:rsidRDefault="00AB221D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1D" w:rsidRDefault="00AB221D" w:rsidP="007B2B5B">
    <w:pPr>
      <w:shd w:val="clear" w:color="auto" w:fill="FFFFFF"/>
      <w:ind w:firstLine="0"/>
      <w:jc w:val="center"/>
      <w:rPr>
        <w:color w:val="000000"/>
        <w:szCs w:val="26"/>
      </w:rPr>
    </w:pPr>
  </w:p>
  <w:p w:rsidR="00AB221D" w:rsidRDefault="00AB221D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93"/>
    <w:multiLevelType w:val="multilevel"/>
    <w:tmpl w:val="02C0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F194D"/>
    <w:multiLevelType w:val="multilevel"/>
    <w:tmpl w:val="8F5417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616DD"/>
    <w:multiLevelType w:val="multilevel"/>
    <w:tmpl w:val="C3B237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A5D0D"/>
    <w:multiLevelType w:val="multilevel"/>
    <w:tmpl w:val="15DE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26D70"/>
    <w:multiLevelType w:val="multilevel"/>
    <w:tmpl w:val="4BCE6A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992F3A"/>
    <w:multiLevelType w:val="multilevel"/>
    <w:tmpl w:val="18D8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757CE"/>
    <w:multiLevelType w:val="multilevel"/>
    <w:tmpl w:val="6CA809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C66FE2"/>
    <w:multiLevelType w:val="multilevel"/>
    <w:tmpl w:val="E63ABB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D218A8"/>
    <w:multiLevelType w:val="multilevel"/>
    <w:tmpl w:val="3984025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DE6CDA"/>
    <w:multiLevelType w:val="hybridMultilevel"/>
    <w:tmpl w:val="A0208AE4"/>
    <w:lvl w:ilvl="0" w:tplc="27206AE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4557784"/>
    <w:multiLevelType w:val="multilevel"/>
    <w:tmpl w:val="BC4C36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76E59"/>
    <w:multiLevelType w:val="multilevel"/>
    <w:tmpl w:val="3FF2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5F31C0"/>
    <w:multiLevelType w:val="multilevel"/>
    <w:tmpl w:val="7EA8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C44904"/>
    <w:multiLevelType w:val="multilevel"/>
    <w:tmpl w:val="DB74A5E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444DC3"/>
    <w:multiLevelType w:val="multilevel"/>
    <w:tmpl w:val="08C6D3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EC2E54"/>
    <w:multiLevelType w:val="multilevel"/>
    <w:tmpl w:val="F8DE1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6F17C2"/>
    <w:multiLevelType w:val="multilevel"/>
    <w:tmpl w:val="41107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CC72CB"/>
    <w:multiLevelType w:val="multilevel"/>
    <w:tmpl w:val="4E4878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E044B8"/>
    <w:multiLevelType w:val="multilevel"/>
    <w:tmpl w:val="0636C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6863D7"/>
    <w:multiLevelType w:val="multilevel"/>
    <w:tmpl w:val="D92E6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2D1FFB"/>
    <w:multiLevelType w:val="multilevel"/>
    <w:tmpl w:val="1C2AC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091323"/>
    <w:multiLevelType w:val="multilevel"/>
    <w:tmpl w:val="8F7886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4E3DA4"/>
    <w:multiLevelType w:val="multilevel"/>
    <w:tmpl w:val="1EBEAC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CA279B"/>
    <w:multiLevelType w:val="multilevel"/>
    <w:tmpl w:val="21484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5F31AA"/>
    <w:multiLevelType w:val="multilevel"/>
    <w:tmpl w:val="10141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7F4A46"/>
    <w:multiLevelType w:val="multilevel"/>
    <w:tmpl w:val="2A36A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8C7BEA"/>
    <w:multiLevelType w:val="multilevel"/>
    <w:tmpl w:val="2B5A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AC47AC"/>
    <w:multiLevelType w:val="multilevel"/>
    <w:tmpl w:val="9F947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4D4DD7"/>
    <w:multiLevelType w:val="multilevel"/>
    <w:tmpl w:val="E3DAA5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1551F2"/>
    <w:multiLevelType w:val="multilevel"/>
    <w:tmpl w:val="0CEAA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423A7F"/>
    <w:multiLevelType w:val="multilevel"/>
    <w:tmpl w:val="AC2247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1767BF"/>
    <w:multiLevelType w:val="multilevel"/>
    <w:tmpl w:val="BAFA81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CC1119"/>
    <w:multiLevelType w:val="multilevel"/>
    <w:tmpl w:val="3C9C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741978"/>
    <w:multiLevelType w:val="multilevel"/>
    <w:tmpl w:val="822E9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B41E6"/>
    <w:multiLevelType w:val="hybridMultilevel"/>
    <w:tmpl w:val="F5205B7E"/>
    <w:lvl w:ilvl="0" w:tplc="B1AEFB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97F1909"/>
    <w:multiLevelType w:val="multilevel"/>
    <w:tmpl w:val="4A62EB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C74369"/>
    <w:multiLevelType w:val="multilevel"/>
    <w:tmpl w:val="A89E3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6377BF"/>
    <w:multiLevelType w:val="multilevel"/>
    <w:tmpl w:val="78221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1B0FF4"/>
    <w:multiLevelType w:val="multilevel"/>
    <w:tmpl w:val="57B2B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0D56C8"/>
    <w:multiLevelType w:val="multilevel"/>
    <w:tmpl w:val="23086B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A51DFE"/>
    <w:multiLevelType w:val="multilevel"/>
    <w:tmpl w:val="B630F4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B32008"/>
    <w:multiLevelType w:val="multilevel"/>
    <w:tmpl w:val="1C3C6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4624CE8"/>
    <w:multiLevelType w:val="multilevel"/>
    <w:tmpl w:val="433015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52809D9"/>
    <w:multiLevelType w:val="multilevel"/>
    <w:tmpl w:val="F91A13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5540DCF"/>
    <w:multiLevelType w:val="multilevel"/>
    <w:tmpl w:val="BE30C0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B0541D"/>
    <w:multiLevelType w:val="multilevel"/>
    <w:tmpl w:val="51A82D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5E30C86"/>
    <w:multiLevelType w:val="multilevel"/>
    <w:tmpl w:val="6B041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6E3666A"/>
    <w:multiLevelType w:val="multilevel"/>
    <w:tmpl w:val="7F44D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6A2CA5"/>
    <w:multiLevelType w:val="multilevel"/>
    <w:tmpl w:val="F39EA1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9FC365D"/>
    <w:multiLevelType w:val="multilevel"/>
    <w:tmpl w:val="80A83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1E1B6F"/>
    <w:multiLevelType w:val="multilevel"/>
    <w:tmpl w:val="757C87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CCA3E0B"/>
    <w:multiLevelType w:val="multilevel"/>
    <w:tmpl w:val="CF2C52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CF00FED"/>
    <w:multiLevelType w:val="multilevel"/>
    <w:tmpl w:val="6E620A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E79604E"/>
    <w:multiLevelType w:val="multilevel"/>
    <w:tmpl w:val="D11003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2D11551"/>
    <w:multiLevelType w:val="multilevel"/>
    <w:tmpl w:val="E0E4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43275F1"/>
    <w:multiLevelType w:val="multilevel"/>
    <w:tmpl w:val="DB4471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BE2B42"/>
    <w:multiLevelType w:val="multilevel"/>
    <w:tmpl w:val="7B42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4E0756"/>
    <w:multiLevelType w:val="multilevel"/>
    <w:tmpl w:val="4BC40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E9A3AFF"/>
    <w:multiLevelType w:val="multilevel"/>
    <w:tmpl w:val="F530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9"/>
  </w:num>
  <w:num w:numId="3">
    <w:abstractNumId w:val="37"/>
  </w:num>
  <w:num w:numId="4">
    <w:abstractNumId w:val="11"/>
  </w:num>
  <w:num w:numId="5">
    <w:abstractNumId w:val="41"/>
  </w:num>
  <w:num w:numId="6">
    <w:abstractNumId w:val="57"/>
  </w:num>
  <w:num w:numId="7">
    <w:abstractNumId w:val="25"/>
  </w:num>
  <w:num w:numId="8">
    <w:abstractNumId w:val="3"/>
  </w:num>
  <w:num w:numId="9">
    <w:abstractNumId w:val="18"/>
  </w:num>
  <w:num w:numId="10">
    <w:abstractNumId w:val="1"/>
  </w:num>
  <w:num w:numId="11">
    <w:abstractNumId w:val="20"/>
  </w:num>
  <w:num w:numId="12">
    <w:abstractNumId w:val="38"/>
  </w:num>
  <w:num w:numId="13">
    <w:abstractNumId w:val="48"/>
  </w:num>
  <w:num w:numId="14">
    <w:abstractNumId w:val="45"/>
  </w:num>
  <w:num w:numId="15">
    <w:abstractNumId w:val="22"/>
  </w:num>
  <w:num w:numId="16">
    <w:abstractNumId w:val="23"/>
  </w:num>
  <w:num w:numId="17">
    <w:abstractNumId w:val="2"/>
  </w:num>
  <w:num w:numId="18">
    <w:abstractNumId w:val="10"/>
  </w:num>
  <w:num w:numId="19">
    <w:abstractNumId w:val="52"/>
  </w:num>
  <w:num w:numId="20">
    <w:abstractNumId w:val="56"/>
  </w:num>
  <w:num w:numId="21">
    <w:abstractNumId w:val="46"/>
  </w:num>
  <w:num w:numId="22">
    <w:abstractNumId w:val="21"/>
  </w:num>
  <w:num w:numId="23">
    <w:abstractNumId w:val="0"/>
  </w:num>
  <w:num w:numId="24">
    <w:abstractNumId w:val="4"/>
  </w:num>
  <w:num w:numId="25">
    <w:abstractNumId w:val="26"/>
  </w:num>
  <w:num w:numId="26">
    <w:abstractNumId w:val="29"/>
  </w:num>
  <w:num w:numId="27">
    <w:abstractNumId w:val="50"/>
  </w:num>
  <w:num w:numId="28">
    <w:abstractNumId w:val="43"/>
  </w:num>
  <w:num w:numId="29">
    <w:abstractNumId w:val="55"/>
  </w:num>
  <w:num w:numId="30">
    <w:abstractNumId w:val="16"/>
  </w:num>
  <w:num w:numId="31">
    <w:abstractNumId w:val="19"/>
  </w:num>
  <w:num w:numId="32">
    <w:abstractNumId w:val="30"/>
  </w:num>
  <w:num w:numId="33">
    <w:abstractNumId w:val="33"/>
  </w:num>
  <w:num w:numId="34">
    <w:abstractNumId w:val="54"/>
  </w:num>
  <w:num w:numId="35">
    <w:abstractNumId w:val="14"/>
  </w:num>
  <w:num w:numId="36">
    <w:abstractNumId w:val="44"/>
  </w:num>
  <w:num w:numId="37">
    <w:abstractNumId w:val="28"/>
  </w:num>
  <w:num w:numId="38">
    <w:abstractNumId w:val="53"/>
  </w:num>
  <w:num w:numId="39">
    <w:abstractNumId w:val="27"/>
  </w:num>
  <w:num w:numId="40">
    <w:abstractNumId w:val="42"/>
  </w:num>
  <w:num w:numId="41">
    <w:abstractNumId w:val="49"/>
  </w:num>
  <w:num w:numId="42">
    <w:abstractNumId w:val="39"/>
  </w:num>
  <w:num w:numId="43">
    <w:abstractNumId w:val="5"/>
  </w:num>
  <w:num w:numId="44">
    <w:abstractNumId w:val="7"/>
  </w:num>
  <w:num w:numId="45">
    <w:abstractNumId w:val="13"/>
  </w:num>
  <w:num w:numId="46">
    <w:abstractNumId w:val="12"/>
  </w:num>
  <w:num w:numId="47">
    <w:abstractNumId w:val="47"/>
  </w:num>
  <w:num w:numId="48">
    <w:abstractNumId w:val="40"/>
  </w:num>
  <w:num w:numId="49">
    <w:abstractNumId w:val="17"/>
  </w:num>
  <w:num w:numId="50">
    <w:abstractNumId w:val="35"/>
  </w:num>
  <w:num w:numId="51">
    <w:abstractNumId w:val="58"/>
  </w:num>
  <w:num w:numId="52">
    <w:abstractNumId w:val="32"/>
  </w:num>
  <w:num w:numId="53">
    <w:abstractNumId w:val="24"/>
  </w:num>
  <w:num w:numId="54">
    <w:abstractNumId w:val="51"/>
  </w:num>
  <w:num w:numId="55">
    <w:abstractNumId w:val="36"/>
  </w:num>
  <w:num w:numId="56">
    <w:abstractNumId w:val="15"/>
  </w:num>
  <w:num w:numId="57">
    <w:abstractNumId w:val="6"/>
  </w:num>
  <w:num w:numId="58">
    <w:abstractNumId w:val="31"/>
  </w:num>
  <w:num w:numId="59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FF"/>
    <w:rsid w:val="00012E93"/>
    <w:rsid w:val="00046625"/>
    <w:rsid w:val="0008485B"/>
    <w:rsid w:val="00085D21"/>
    <w:rsid w:val="000A0236"/>
    <w:rsid w:val="000B49D9"/>
    <w:rsid w:val="000F231D"/>
    <w:rsid w:val="00105086"/>
    <w:rsid w:val="001305C0"/>
    <w:rsid w:val="00150A68"/>
    <w:rsid w:val="00172637"/>
    <w:rsid w:val="001C12F8"/>
    <w:rsid w:val="001D1BB8"/>
    <w:rsid w:val="001D210B"/>
    <w:rsid w:val="001E665E"/>
    <w:rsid w:val="001F38B4"/>
    <w:rsid w:val="001F5E74"/>
    <w:rsid w:val="001F7ABE"/>
    <w:rsid w:val="002017DD"/>
    <w:rsid w:val="00202C78"/>
    <w:rsid w:val="00206BE9"/>
    <w:rsid w:val="00226468"/>
    <w:rsid w:val="0025096D"/>
    <w:rsid w:val="00263CF4"/>
    <w:rsid w:val="00277C9C"/>
    <w:rsid w:val="00286612"/>
    <w:rsid w:val="002A5EBB"/>
    <w:rsid w:val="002F5299"/>
    <w:rsid w:val="00300FA4"/>
    <w:rsid w:val="00303407"/>
    <w:rsid w:val="00384707"/>
    <w:rsid w:val="00385816"/>
    <w:rsid w:val="003A6BB1"/>
    <w:rsid w:val="003C7484"/>
    <w:rsid w:val="003F09DC"/>
    <w:rsid w:val="003F5F54"/>
    <w:rsid w:val="00403018"/>
    <w:rsid w:val="00444FAB"/>
    <w:rsid w:val="00454238"/>
    <w:rsid w:val="00471A4F"/>
    <w:rsid w:val="00471E00"/>
    <w:rsid w:val="004B6071"/>
    <w:rsid w:val="00514707"/>
    <w:rsid w:val="00586D4C"/>
    <w:rsid w:val="00592A52"/>
    <w:rsid w:val="005A0698"/>
    <w:rsid w:val="005A55C1"/>
    <w:rsid w:val="005D0E3C"/>
    <w:rsid w:val="005F45EB"/>
    <w:rsid w:val="005F621C"/>
    <w:rsid w:val="00602C26"/>
    <w:rsid w:val="00640D97"/>
    <w:rsid w:val="00640EB1"/>
    <w:rsid w:val="006454B4"/>
    <w:rsid w:val="006544FF"/>
    <w:rsid w:val="00677CC5"/>
    <w:rsid w:val="00681EFD"/>
    <w:rsid w:val="00692D68"/>
    <w:rsid w:val="006A2601"/>
    <w:rsid w:val="006A3F9A"/>
    <w:rsid w:val="006A667C"/>
    <w:rsid w:val="006A7761"/>
    <w:rsid w:val="006C74BD"/>
    <w:rsid w:val="006D3DCE"/>
    <w:rsid w:val="006E15D3"/>
    <w:rsid w:val="006E3865"/>
    <w:rsid w:val="006E4391"/>
    <w:rsid w:val="006E4F7C"/>
    <w:rsid w:val="006E5EA1"/>
    <w:rsid w:val="007076D8"/>
    <w:rsid w:val="007240A1"/>
    <w:rsid w:val="0077066E"/>
    <w:rsid w:val="00773245"/>
    <w:rsid w:val="00775649"/>
    <w:rsid w:val="00782818"/>
    <w:rsid w:val="007B2B5B"/>
    <w:rsid w:val="007B2BCF"/>
    <w:rsid w:val="007C5AE2"/>
    <w:rsid w:val="00804BE1"/>
    <w:rsid w:val="00817BD3"/>
    <w:rsid w:val="008753F6"/>
    <w:rsid w:val="00882939"/>
    <w:rsid w:val="00882EF3"/>
    <w:rsid w:val="008C51D3"/>
    <w:rsid w:val="008D1897"/>
    <w:rsid w:val="008E0B13"/>
    <w:rsid w:val="008F7E96"/>
    <w:rsid w:val="00902D6E"/>
    <w:rsid w:val="009031B8"/>
    <w:rsid w:val="00906B2A"/>
    <w:rsid w:val="00916084"/>
    <w:rsid w:val="009311FA"/>
    <w:rsid w:val="009446EC"/>
    <w:rsid w:val="009750B7"/>
    <w:rsid w:val="00992B48"/>
    <w:rsid w:val="00994D10"/>
    <w:rsid w:val="009B6CA3"/>
    <w:rsid w:val="009C452A"/>
    <w:rsid w:val="009F42EC"/>
    <w:rsid w:val="00A571D1"/>
    <w:rsid w:val="00A81206"/>
    <w:rsid w:val="00A866C4"/>
    <w:rsid w:val="00A90A27"/>
    <w:rsid w:val="00AB221D"/>
    <w:rsid w:val="00AB6BB2"/>
    <w:rsid w:val="00AC5275"/>
    <w:rsid w:val="00B21654"/>
    <w:rsid w:val="00B4356A"/>
    <w:rsid w:val="00B53139"/>
    <w:rsid w:val="00B90291"/>
    <w:rsid w:val="00B945F8"/>
    <w:rsid w:val="00BA10C1"/>
    <w:rsid w:val="00BB2D3F"/>
    <w:rsid w:val="00BB5081"/>
    <w:rsid w:val="00BC3DC5"/>
    <w:rsid w:val="00BE6D8D"/>
    <w:rsid w:val="00C45208"/>
    <w:rsid w:val="00C53553"/>
    <w:rsid w:val="00C86421"/>
    <w:rsid w:val="00CA79A8"/>
    <w:rsid w:val="00CC1975"/>
    <w:rsid w:val="00CD66E5"/>
    <w:rsid w:val="00CF5AD4"/>
    <w:rsid w:val="00D03713"/>
    <w:rsid w:val="00D127D8"/>
    <w:rsid w:val="00D203CE"/>
    <w:rsid w:val="00D35082"/>
    <w:rsid w:val="00D64560"/>
    <w:rsid w:val="00D7375A"/>
    <w:rsid w:val="00D75671"/>
    <w:rsid w:val="00D96501"/>
    <w:rsid w:val="00DC30D4"/>
    <w:rsid w:val="00DD33B1"/>
    <w:rsid w:val="00DD76EE"/>
    <w:rsid w:val="00DF02F0"/>
    <w:rsid w:val="00DF075E"/>
    <w:rsid w:val="00E0057D"/>
    <w:rsid w:val="00E0576B"/>
    <w:rsid w:val="00E214CC"/>
    <w:rsid w:val="00E26D49"/>
    <w:rsid w:val="00E4728B"/>
    <w:rsid w:val="00E71919"/>
    <w:rsid w:val="00E954C3"/>
    <w:rsid w:val="00EC6431"/>
    <w:rsid w:val="00EE6E10"/>
    <w:rsid w:val="00EF340C"/>
    <w:rsid w:val="00EF6A38"/>
    <w:rsid w:val="00F057D9"/>
    <w:rsid w:val="00F1070A"/>
    <w:rsid w:val="00F66375"/>
    <w:rsid w:val="00F7778A"/>
    <w:rsid w:val="00F806E1"/>
    <w:rsid w:val="00FA31F5"/>
    <w:rsid w:val="00FA350B"/>
    <w:rsid w:val="00FE0BBD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9E1A57-843B-4290-8BE2-E296C004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FA31F5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D350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D3508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A350B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FA350B"/>
    <w:rPr>
      <w:sz w:val="26"/>
    </w:rPr>
  </w:style>
  <w:style w:type="character" w:customStyle="1" w:styleId="a7">
    <w:name w:val="Нижний колонтитул Знак"/>
    <w:basedOn w:val="a0"/>
    <w:link w:val="a6"/>
    <w:rsid w:val="00FA350B"/>
    <w:rPr>
      <w:sz w:val="26"/>
    </w:rPr>
  </w:style>
  <w:style w:type="paragraph" w:customStyle="1" w:styleId="ConsPlusTitle">
    <w:name w:val="ConsPlusTitle"/>
    <w:rsid w:val="00FA350B"/>
    <w:pPr>
      <w:widowControl w:val="0"/>
      <w:autoSpaceDE w:val="0"/>
      <w:autoSpaceDN w:val="0"/>
    </w:pPr>
    <w:rPr>
      <w:b/>
      <w:sz w:val="24"/>
    </w:rPr>
  </w:style>
  <w:style w:type="character" w:styleId="ab">
    <w:name w:val="page number"/>
    <w:basedOn w:val="a0"/>
    <w:rsid w:val="00FA350B"/>
  </w:style>
  <w:style w:type="paragraph" w:customStyle="1" w:styleId="ConsPlusNormal">
    <w:name w:val="ConsPlusNormal"/>
    <w:rsid w:val="00FA350B"/>
    <w:pPr>
      <w:widowControl w:val="0"/>
      <w:autoSpaceDE w:val="0"/>
      <w:autoSpaceDN w:val="0"/>
    </w:pPr>
    <w:rPr>
      <w:sz w:val="24"/>
    </w:rPr>
  </w:style>
  <w:style w:type="paragraph" w:customStyle="1" w:styleId="msonormal0">
    <w:name w:val="msonormal"/>
    <w:basedOn w:val="a"/>
    <w:rsid w:val="00FA35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aragraph">
    <w:name w:val="paragraph"/>
    <w:basedOn w:val="a"/>
    <w:rsid w:val="00FA35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textrun">
    <w:name w:val="textrun"/>
    <w:rsid w:val="00FA350B"/>
  </w:style>
  <w:style w:type="character" w:customStyle="1" w:styleId="normaltextrun">
    <w:name w:val="normaltextrun"/>
    <w:rsid w:val="00FA350B"/>
  </w:style>
  <w:style w:type="character" w:customStyle="1" w:styleId="eop">
    <w:name w:val="eop"/>
    <w:rsid w:val="00FA350B"/>
  </w:style>
  <w:style w:type="character" w:customStyle="1" w:styleId="linebreakblob">
    <w:name w:val="linebreakblob"/>
    <w:rsid w:val="00FA350B"/>
  </w:style>
  <w:style w:type="character" w:customStyle="1" w:styleId="scxw52794997">
    <w:name w:val="scxw52794997"/>
    <w:rsid w:val="00FA350B"/>
  </w:style>
  <w:style w:type="character" w:customStyle="1" w:styleId="spellingerror">
    <w:name w:val="spellingerror"/>
    <w:rsid w:val="00FA350B"/>
  </w:style>
  <w:style w:type="character" w:customStyle="1" w:styleId="contextualspellingandgrammarerror">
    <w:name w:val="contextualspellingandgrammarerror"/>
    <w:rsid w:val="00FA350B"/>
  </w:style>
  <w:style w:type="character" w:customStyle="1" w:styleId="breakobjecttext">
    <w:name w:val="breakobjecttext"/>
    <w:rsid w:val="00FA350B"/>
  </w:style>
  <w:style w:type="character" w:styleId="ac">
    <w:name w:val="Hyperlink"/>
    <w:uiPriority w:val="99"/>
    <w:unhideWhenUsed/>
    <w:rsid w:val="00FA350B"/>
    <w:rPr>
      <w:color w:val="0000FF"/>
      <w:u w:val="single"/>
    </w:rPr>
  </w:style>
  <w:style w:type="character" w:styleId="ad">
    <w:name w:val="FollowedHyperlink"/>
    <w:uiPriority w:val="99"/>
    <w:unhideWhenUsed/>
    <w:rsid w:val="00FA350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ars.town/about/dependent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s.town/about/dependent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nstagram.com/arstown_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s.town/" TargetMode="Externa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75-&#1055;&#1040;\&#1040;&#1056;&#1057;&#1045;&#1053;&#1068;&#1045;&#1042;%202013\&#1082;&#1086;&#1085;&#1082;&#1091;&#1088;&#1089;%20&#1082;&#1086;&#1084;&#1080;&#1089;&#1089;&#1080;&#1103;\&#1048;&#1047;&#1052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0</TotalTime>
  <Pages>80</Pages>
  <Words>16418</Words>
  <Characters>93583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109782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Криволапова Ирина Николаевна</cp:lastModifiedBy>
  <cp:revision>2</cp:revision>
  <cp:lastPrinted>2021-03-22T04:13:00Z</cp:lastPrinted>
  <dcterms:created xsi:type="dcterms:W3CDTF">2021-05-31T03:43:00Z</dcterms:created>
  <dcterms:modified xsi:type="dcterms:W3CDTF">2021-05-31T03:43:00Z</dcterms:modified>
</cp:coreProperties>
</file>