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42" w:rsidRDefault="00FF19B1">
      <w:pPr>
        <w:ind w:left="33" w:firstLine="67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поддержки для социальных предприятий </w:t>
      </w:r>
    </w:p>
    <w:p w:rsidR="00CD2F42" w:rsidRDefault="00FF19B1">
      <w:pPr>
        <w:ind w:left="33" w:firstLine="67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D2F42" w:rsidRDefault="00CD2F42">
      <w:pPr>
        <w:ind w:left="33" w:firstLine="6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F42" w:rsidRDefault="00FF19B1">
      <w:pPr>
        <w:ind w:left="33" w:firstLine="67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региональн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«Создание условий для легкого старта и комфортного ведения бизнеса» предусмотрено, что 116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убъектам МСП, включенным в реестр социальных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предпринимателей, оказаны комплексные услуги и (или) предоставлена финансовая поддержка в виде грантов.</w:t>
      </w:r>
    </w:p>
    <w:p w:rsidR="00CD2F42" w:rsidRDefault="00FF19B1">
      <w:pPr>
        <w:ind w:left="33" w:firstLine="67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итогам 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Перечень социальных предприятий  Приморского края включено 171 предприятие, из них 102 предприятиям предоставлена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</w:t>
      </w:r>
      <w:r>
        <w:rPr>
          <w:rFonts w:ascii="Times New Roman" w:hAnsi="Times New Roman" w:cs="Times New Roman"/>
          <w:sz w:val="28"/>
          <w:szCs w:val="28"/>
        </w:rPr>
        <w:t xml:space="preserve">ржка, </w:t>
      </w:r>
      <w:bookmarkStart w:id="0" w:name="__DdeLink__8260_3477413453"/>
      <w:r>
        <w:rPr>
          <w:rFonts w:ascii="Times New Roman" w:hAnsi="Times New Roman" w:cs="Times New Roman"/>
          <w:sz w:val="28"/>
          <w:szCs w:val="28"/>
        </w:rPr>
        <w:t xml:space="preserve">оказаны комплексные услуги 294 субъектам малого и среднего предпринимательства. </w:t>
      </w:r>
      <w:bookmarkEnd w:id="0"/>
    </w:p>
    <w:p w:rsidR="00CD2F42" w:rsidRDefault="00CD2F42">
      <w:pPr>
        <w:ind w:left="33" w:firstLine="676"/>
        <w:jc w:val="both"/>
        <w:rPr>
          <w:rFonts w:cs="Times New Roman"/>
        </w:rPr>
      </w:pPr>
    </w:p>
    <w:tbl>
      <w:tblPr>
        <w:tblW w:w="5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1724"/>
      </w:tblGrid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ВЛАДИВОСТОК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НАХОДКА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УССУРИЙСК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АРСЕНЬЕВ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БОЛЬШОЙ КАМЕНЬ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АРТЕМ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НАДЕЖДИНСКИЙ РАЙОН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ДАЛЬНЕГОРСК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ГОРОД </w:t>
            </w:r>
            <w:r>
              <w:rPr>
                <w:rFonts w:ascii="Times New Roman" w:hAnsi="Times New Roman"/>
                <w:color w:val="000000"/>
              </w:rPr>
              <w:t>СПАССК-ДАЛЬНИЙ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ЧЕРНИГОВСКИЙ РАЙОН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КРАСНОАРМЕЙСКИЙ РАЙОН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ПОЖАРСКИЙ РАЙОН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ПОГРАНИЧНЫЙ РАЙОН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ХАСАНСКИЙ РАЙОН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ФОКИНО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ДАЛЬНЕРЕЧЕНСК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ЛЕСОЗАВОДСК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D2F42">
        <w:tc>
          <w:tcPr>
            <w:tcW w:w="3765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 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CD2F42" w:rsidRDefault="00FF19B1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</w:t>
            </w:r>
          </w:p>
        </w:tc>
      </w:tr>
    </w:tbl>
    <w:p w:rsidR="00CD2F42" w:rsidRDefault="00CD2F42">
      <w:pPr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</w:p>
    <w:p w:rsidR="00CD2F42" w:rsidRDefault="00FF19B1">
      <w:pPr>
        <w:ind w:left="33" w:firstLine="676"/>
        <w:jc w:val="both"/>
      </w:pP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жегодно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инистерство экономического развития Приморского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предприятий в 2021 году. Данные из Перечня интегрир</w:t>
      </w:r>
      <w:r>
        <w:rPr>
          <w:rFonts w:ascii="Times New Roman" w:hAnsi="Times New Roman" w:cs="Times New Roman"/>
          <w:sz w:val="28"/>
          <w:szCs w:val="28"/>
          <w:lang w:eastAsia="ru-RU"/>
        </w:rPr>
        <w:t>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Единый реестр малого и среднего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формируемый на сайте Федеральной налоговой служб</w:t>
      </w:r>
      <w:r>
        <w:rPr>
          <w:rFonts w:ascii="Times New Roman" w:hAnsi="Times New Roman" w:cs="Times New Roman"/>
          <w:sz w:val="28"/>
          <w:szCs w:val="28"/>
          <w:lang w:eastAsia="ru-RU"/>
        </w:rPr>
        <w:t>ы. Отметку социального предприятия предприниматели могут посмотреть на сайте ФНС после 5 июля 2021 года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 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соответствии с Приказом Минэкономразвития России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от  29.11.2019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№ 773).</w:t>
      </w:r>
    </w:p>
    <w:p w:rsidR="00CD2F42" w:rsidRDefault="006544BB">
      <w:pPr>
        <w:ind w:left="33" w:firstLine="676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F19B1">
        <w:rPr>
          <w:rFonts w:ascii="Times New Roman" w:hAnsi="Times New Roman" w:cs="Times New Roman"/>
          <w:sz w:val="28"/>
          <w:szCs w:val="28"/>
          <w:lang w:eastAsia="ru-RU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FF19B1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F19B1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FF19B1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</w:t>
      </w:r>
      <w:r w:rsidR="00FF19B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F1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19B1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="00FF19B1">
        <w:rPr>
          <w:rFonts w:ascii="Times New Roman" w:hAnsi="Times New Roman" w:cs="Times New Roman"/>
          <w:sz w:val="28"/>
          <w:szCs w:val="28"/>
          <w:lang w:eastAsia="ru-RU"/>
        </w:rPr>
        <w:t xml:space="preserve"> от предпринимател</w:t>
      </w:r>
      <w:r w:rsidR="00FF19B1">
        <w:rPr>
          <w:rFonts w:ascii="Times New Roman" w:hAnsi="Times New Roman" w:cs="Times New Roman"/>
          <w:sz w:val="28"/>
          <w:szCs w:val="28"/>
          <w:lang w:eastAsia="ru-RU"/>
        </w:rPr>
        <w:t xml:space="preserve">ей на включение в Перечень социальных предприятий. </w:t>
      </w:r>
    </w:p>
    <w:p w:rsidR="00CD2F42" w:rsidRDefault="00FF19B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 Приморье поддержку социальных предпринимателей обеспечивает Центр инноваций социальной сферы – подразделение центра «Мой бизнес».</w:t>
      </w:r>
    </w:p>
    <w:p w:rsidR="006544BB" w:rsidRDefault="006544BB">
      <w:pPr>
        <w:spacing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 w:bidi="hi-IN"/>
        </w:rPr>
      </w:pPr>
    </w:p>
    <w:p w:rsidR="00CD2F42" w:rsidRDefault="00FF19B1">
      <w:pPr>
        <w:spacing w:line="360" w:lineRule="auto"/>
        <w:ind w:firstLine="709"/>
        <w:jc w:val="center"/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 w:bidi="hi-IN"/>
        </w:rPr>
        <w:t>Меры поддержки для социальных предприятий:</w:t>
      </w:r>
    </w:p>
    <w:p w:rsidR="00CD2F42" w:rsidRDefault="00FF19B1">
      <w:pPr>
        <w:spacing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 w:bidi="hi-IN"/>
        </w:rPr>
        <w:t>- Налоговые льготы</w:t>
      </w:r>
    </w:p>
    <w:p w:rsidR="00CD2F42" w:rsidRDefault="00FF19B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 w:bidi="hi-IN"/>
        </w:rPr>
        <w:t>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ля социальных предпринимателей Приморского, имеющих статус социального предприятия Приморского края, установлена налоговая ставка в </w:t>
      </w:r>
    </w:p>
    <w:p w:rsidR="00CD2F42" w:rsidRDefault="00CD2F42">
      <w:pPr>
        <w:sectPr w:rsidR="00CD2F42" w:rsidSect="006544BB">
          <w:pgSz w:w="11906" w:h="16838"/>
          <w:pgMar w:top="568" w:right="566" w:bottom="142" w:left="709" w:header="0" w:footer="0" w:gutter="0"/>
          <w:cols w:space="720"/>
          <w:formProt w:val="0"/>
          <w:docGrid w:linePitch="360" w:charSpace="4096"/>
        </w:sectPr>
      </w:pPr>
    </w:p>
    <w:p w:rsidR="00CD2F42" w:rsidRDefault="00FF19B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размере 1% по упрощенной системе налогообложения в случае, если объектом налогообложения являются доходы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для вышеуказанных субъектов малого и среднего предпринимательства. </w:t>
      </w: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(закон Приморского края от 13.12.2018 № 414-КЗ)</w:t>
      </w:r>
    </w:p>
    <w:p w:rsidR="00CD2F42" w:rsidRDefault="00FF19B1">
      <w:pPr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территории Приморского края введены налоговые каникулы на 2 года при применении упрощенной системы налогообложения для налогоплательщиков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индивидуальных предпринимателей, впервые зарегистрированных. </w:t>
      </w: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(закон Приморского края от 23.06.2015 № 645-КЗ)</w:t>
      </w:r>
    </w:p>
    <w:p w:rsidR="006544BB" w:rsidRDefault="006544BB">
      <w:pPr>
        <w:ind w:firstLine="709"/>
        <w:jc w:val="both"/>
        <w:rPr>
          <w:rFonts w:ascii="Times New Roman" w:hAnsi="Times New Roman"/>
        </w:rPr>
      </w:pPr>
    </w:p>
    <w:p w:rsidR="00CD2F42" w:rsidRDefault="00FF19B1">
      <w:pPr>
        <w:widowControl w:val="0"/>
        <w:spacing w:line="360" w:lineRule="auto"/>
        <w:ind w:firstLine="567"/>
        <w:jc w:val="both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- </w:t>
      </w:r>
      <w:r>
        <w:rPr>
          <w:rFonts w:ascii="Times New Roman" w:eastAsia="Tahoma" w:hAnsi="Times New Roman" w:cs="FreeSans"/>
          <w:b/>
          <w:bCs/>
          <w:kern w:val="2"/>
          <w:sz w:val="28"/>
          <w:szCs w:val="28"/>
          <w:highlight w:val="white"/>
          <w:lang w:eastAsia="zh-CN" w:bidi="hi-IN"/>
        </w:rPr>
        <w:t>П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редоставление грантовой поддержки до 500 тыс. руб.</w:t>
      </w:r>
    </w:p>
    <w:p w:rsidR="00CD2F42" w:rsidRDefault="00FF19B1">
      <w:pPr>
        <w:widowControl w:val="0"/>
        <w:ind w:firstLine="567"/>
        <w:jc w:val="both"/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 этом году гранты получили 102 предприятия: социальные центры и пансионаты для социально-уязвимых категорий граждан, частные детские сады, образовательные, творческие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и развивающие центры, школы серфинга, футбола, балета, музыки, плавания для детей и подр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остков.</w:t>
      </w:r>
    </w:p>
    <w:p w:rsidR="00CD2F42" w:rsidRDefault="00FF19B1">
      <w:pPr>
        <w:widowControl w:val="0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Планируемые 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eastAsia="ru-RU"/>
        </w:rPr>
        <w:t>редства гранта напра</w:t>
      </w:r>
      <w:r w:rsidR="006544BB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влены на закупку оборудования,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eastAsia="ru-RU"/>
        </w:rPr>
        <w:t>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eastAsia="ru-RU"/>
        </w:rPr>
        <w:t xml:space="preserve">ехники, мебели, аренду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eastAsia="ru-RU"/>
        </w:rPr>
        <w:t>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ремонт помещения, оплату коммунальных платежей. </w:t>
      </w:r>
    </w:p>
    <w:p w:rsidR="00CD2F42" w:rsidRDefault="00FF19B1">
      <w:pPr>
        <w:widowControl w:val="0"/>
        <w:ind w:firstLine="567"/>
        <w:jc w:val="both"/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В следующем году заявки на гранты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министерство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 буде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т</w:t>
      </w:r>
      <w:r w:rsidR="006544BB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 принимать с августа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после обновления Реестра, где буде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т отметка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алоговой службы о присвоении статуса социального предприятия. Поэтому призываю активно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муницпалитеты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 проводить информационную кампанию.</w:t>
      </w:r>
    </w:p>
    <w:p w:rsidR="00CD2F42" w:rsidRDefault="00FF19B1">
      <w:pPr>
        <w:widowControl w:val="0"/>
        <w:ind w:firstLine="567"/>
        <w:jc w:val="both"/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аксимальная сумма гранта 500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тыс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 руб. При этом предприятие должно иметь статус социального предприятия Примо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рского края, пройти обучающий курс в рамках акселерационн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highlight w:val="white"/>
          <w:u w:color="000000"/>
          <w:lang w:eastAsia="ru-RU" w:bidi="hi-IN"/>
        </w:rPr>
        <w:t>ой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 программ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highlight w:val="white"/>
          <w:u w:color="000000"/>
          <w:lang w:eastAsia="ru-RU" w:bidi="hi-IN"/>
        </w:rPr>
        <w:t xml:space="preserve">ы, проводимой ЦИСС,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а также иметь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50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% софинансирование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проекта.</w:t>
      </w:r>
    </w:p>
    <w:p w:rsidR="00CD2F42" w:rsidRDefault="00FF19B1">
      <w:pPr>
        <w:widowControl w:val="0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бучение в акселераторе «Бизнес от сердца».</w:t>
      </w:r>
      <w:r>
        <w:rPr>
          <w:rFonts w:ascii="Times New Roman" w:hAnsi="Times New Roman"/>
          <w:sz w:val="28"/>
          <w:szCs w:val="28"/>
        </w:rPr>
        <w:t xml:space="preserve"> Обучающий курс для предпринимателей, после которого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претендовать на грантовую поддержку.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В этом году прошло 3 акселерационных курса, обучено 15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 предпринимател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ь.</w:t>
      </w:r>
    </w:p>
    <w:p w:rsidR="00CD2F42" w:rsidRDefault="00FF19B1">
      <w:pPr>
        <w:widowControl w:val="0"/>
        <w:ind w:firstLine="567"/>
        <w:jc w:val="both"/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- Для предпринимателей, имеющих статус социального предприятия,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highlight w:val="white"/>
          <w:u w:color="000000"/>
          <w:lang w:eastAsia="ru-RU" w:bidi="hi-IN"/>
        </w:rPr>
        <w:t>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азработан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highlight w:val="white"/>
          <w:u w:color="000000"/>
          <w:lang w:eastAsia="ru-RU"/>
        </w:rPr>
        <w:t xml:space="preserve">льготный продукт в Приморской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highlight w:val="white"/>
          <w:u w:color="000000"/>
          <w:lang w:eastAsia="ru-RU" w:bidi="hi-IN"/>
        </w:rPr>
        <w:t>м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highlight w:val="white"/>
          <w:u w:color="000000"/>
          <w:lang w:eastAsia="ru-RU"/>
        </w:rPr>
        <w:t>икрокредитной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highlight w:val="white"/>
          <w:u w:color="000000"/>
          <w:lang w:eastAsia="ru-RU"/>
        </w:rPr>
        <w:t xml:space="preserve"> компании Приморского края от 1,5% годовых.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В этом году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микрокредиты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предоставлены 2 социальным предпри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ятиям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на сумму 2,8 млн. руб.</w:t>
      </w:r>
    </w:p>
    <w:p w:rsidR="00CD2F42" w:rsidRDefault="00FF19B1">
      <w:pPr>
        <w:widowControl w:val="0"/>
        <w:ind w:firstLine="567"/>
        <w:jc w:val="both"/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- Социальные предприниматели смогут получить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highlight w:val="white"/>
          <w:u w:color="000000"/>
          <w:lang w:eastAsia="ru-RU"/>
        </w:rPr>
        <w:t>поручительства Гарантийного фонда Приморского края на льготных усл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highlight w:val="white"/>
          <w:u w:color="000000"/>
          <w:lang w:eastAsia="ru-RU"/>
        </w:rPr>
        <w:t>овиях (0,5%).</w:t>
      </w:r>
    </w:p>
    <w:p w:rsidR="00CD2F42" w:rsidRDefault="00FF19B1">
      <w:pPr>
        <w:widowControl w:val="0"/>
        <w:shd w:val="clear" w:color="auto" w:fill="FFFFFF"/>
        <w:ind w:firstLine="567"/>
        <w:jc w:val="both"/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highlight w:val="white"/>
          <w:u w:color="000000"/>
          <w:lang w:eastAsia="ru-RU" w:bidi="hi-IN"/>
        </w:rPr>
        <w:t>- 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оциальным предпринимателям Центр инноваци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highlight w:val="white"/>
          <w:u w:color="000000"/>
          <w:lang w:eastAsia="ru-RU" w:bidi="hi-IN"/>
        </w:rPr>
        <w:t>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 социальной сфер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>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предоставляет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highlight w:val="white"/>
          <w:u w:color="000000"/>
          <w:lang w:eastAsia="ru-RU"/>
        </w:rPr>
        <w:t>консультационные услуги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 по различным направлениям деятельности. Комплексные услуги оказаны 294 субъектам малого и среднего предпринимательства. </w:t>
      </w:r>
    </w:p>
    <w:p w:rsidR="00CD2F42" w:rsidRDefault="00FF19B1">
      <w:pPr>
        <w:widowControl w:val="0"/>
        <w:shd w:val="clear" w:color="auto" w:fill="FFFFFF"/>
        <w:ind w:firstLine="567"/>
        <w:jc w:val="both"/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- 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highlight w:val="white"/>
          <w:u w:color="000000"/>
          <w:lang w:eastAsia="ru-RU"/>
        </w:rPr>
        <w:t>М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highlight w:val="white"/>
          <w:u w:color="000000"/>
          <w:lang w:eastAsia="ru-RU"/>
        </w:rPr>
        <w:t xml:space="preserve">еры по </w:t>
      </w:r>
      <w:bookmarkStart w:id="1" w:name="__DdeLink__334_39597605791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highlight w:val="white"/>
          <w:u w:color="000000"/>
          <w:lang w:eastAsia="ru-RU"/>
        </w:rPr>
        <w:t>поддержке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highlight w:val="white"/>
          <w:u w:color="000000"/>
          <w:lang w:eastAsia="ru-RU"/>
        </w:rPr>
        <w:t xml:space="preserve"> социального предпринимательства</w:t>
      </w:r>
      <w:bookmarkEnd w:id="1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highlight w:val="white"/>
          <w:u w:color="000000"/>
          <w:lang w:eastAsia="ru-RU"/>
        </w:rPr>
        <w:t xml:space="preserve"> в рамках муниципальных программ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 по поддержке малого и среднего предпринимательства.</w:t>
      </w:r>
    </w:p>
    <w:p w:rsidR="00FF19B1" w:rsidRDefault="00FF19B1">
      <w:pPr>
        <w:widowControl w:val="0"/>
        <w:shd w:val="clear" w:color="auto" w:fill="FFFFFF"/>
        <w:spacing w:line="36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highlight w:val="white"/>
          <w:u w:color="000000"/>
          <w:lang w:eastAsia="ru-RU"/>
        </w:rPr>
      </w:pPr>
    </w:p>
    <w:p w:rsidR="00CD2F42" w:rsidRDefault="00FF19B1">
      <w:pPr>
        <w:widowControl w:val="0"/>
        <w:shd w:val="clear" w:color="auto" w:fill="FFFFFF"/>
        <w:spacing w:line="360" w:lineRule="auto"/>
        <w:ind w:firstLine="567"/>
        <w:jc w:val="center"/>
      </w:pPr>
      <w:bookmarkStart w:id="2" w:name="_GoBack"/>
      <w:bookmarkEnd w:id="2"/>
      <w:proofErr w:type="spellStart"/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highlight w:val="white"/>
          <w:u w:color="000000"/>
          <w:lang w:eastAsia="ru-RU"/>
        </w:rPr>
        <w:t>Справочно</w:t>
      </w:r>
      <w:proofErr w:type="spellEnd"/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highlight w:val="white"/>
          <w:u w:color="000000"/>
          <w:lang w:eastAsia="ru-RU"/>
        </w:rPr>
        <w:t xml:space="preserve"> </w:t>
      </w:r>
    </w:p>
    <w:p w:rsidR="00CD2F42" w:rsidRDefault="00FF19B1">
      <w:pPr>
        <w:spacing w:line="360" w:lineRule="auto"/>
        <w:ind w:firstLine="709"/>
        <w:jc w:val="center"/>
        <w:rPr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Социальное предприятие: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D2F42" w:rsidRDefault="00FF19B1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Социальное предприятие – субъект малого или среднего предпринимательства, осуществляющий деятельность, направленную на достижение общественно полезных целей, решение социальных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 граждан и общества.</w:t>
      </w:r>
    </w:p>
    <w:p w:rsidR="006544BB" w:rsidRDefault="006544BB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D2F42" w:rsidRDefault="00FF19B1">
      <w:pPr>
        <w:shd w:val="clear" w:color="auto" w:fill="FFFFFF"/>
        <w:spacing w:line="270" w:lineRule="atLeast"/>
        <w:jc w:val="center"/>
        <w:rPr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Существуют четыре критерия социального предприятия:</w:t>
      </w:r>
    </w:p>
    <w:p w:rsidR="00CD2F42" w:rsidRDefault="00FF19B1">
      <w:pPr>
        <w:jc w:val="both"/>
        <w:rPr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Предпринимател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занятость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 уязвимы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граждан.</w:t>
      </w:r>
    </w:p>
    <w:p w:rsidR="00CD2F42" w:rsidRDefault="00FF19B1">
      <w:pPr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 Предприниматели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реализуют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товары, которые производят социально уязвимые категории граждан.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Предприниматели производя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товары или услуги для социально уязвимых категорий граждан.</w:t>
      </w:r>
    </w:p>
    <w:p w:rsidR="00CD2F42" w:rsidRDefault="00FF19B1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Предпринимател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деятельность, направленную на достижение общественно полезных целей и способствующую решению социальных проблем общества.</w:t>
      </w:r>
    </w:p>
    <w:p w:rsidR="00CD2F42" w:rsidRDefault="00CD2F4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D2F42" w:rsidRDefault="00FF19B1">
      <w:pPr>
        <w:pStyle w:val="ac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Социально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уязвимые категории граждан:</w:t>
      </w:r>
    </w:p>
    <w:p w:rsidR="00CD2F42" w:rsidRDefault="00FF19B1">
      <w:pPr>
        <w:pStyle w:val="ac"/>
        <w:shd w:val="clear" w:color="auto" w:fill="FFFFFF"/>
        <w:snapToGrid w:val="0"/>
        <w:spacing w:after="0" w:line="272" w:lineRule="atLeast"/>
        <w:jc w:val="both"/>
      </w:pPr>
      <w:r>
        <w:rPr>
          <w:rStyle w:val="a8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eastAsia="ru-RU"/>
        </w:rPr>
        <w:t>Инвалиды и лица с ограниченными возможностями здоровья</w:t>
      </w:r>
    </w:p>
    <w:p w:rsidR="00CD2F42" w:rsidRDefault="00FF19B1">
      <w:pPr>
        <w:pStyle w:val="ac"/>
        <w:snapToGrid w:val="0"/>
        <w:spacing w:after="0" w:line="272" w:lineRule="atLeast"/>
      </w:pP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Одиноки</w:t>
      </w: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е</w:t>
      </w: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или многодетны</w:t>
      </w: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е</w:t>
      </w: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родител</w:t>
      </w: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и</w:t>
      </w: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(если их детям нет 18 лет)</w:t>
      </w:r>
    </w:p>
    <w:p w:rsidR="00CD2F42" w:rsidRDefault="00FF19B1">
      <w:pPr>
        <w:pStyle w:val="ac"/>
        <w:snapToGrid w:val="0"/>
        <w:spacing w:after="0" w:line="272" w:lineRule="atLeast"/>
      </w:pP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Пенсионеры и граждане предпенсионного возраста</w:t>
      </w:r>
    </w:p>
    <w:p w:rsidR="00CD2F42" w:rsidRDefault="00FF19B1">
      <w:pPr>
        <w:pStyle w:val="ac"/>
        <w:snapToGrid w:val="0"/>
        <w:spacing w:after="0" w:line="272" w:lineRule="atLeast"/>
      </w:pP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Выпускники детских домов в возрасте до 23 лет</w:t>
      </w:r>
    </w:p>
    <w:p w:rsidR="00CD2F42" w:rsidRDefault="00FF19B1">
      <w:pPr>
        <w:pStyle w:val="ac"/>
        <w:snapToGrid w:val="0"/>
        <w:spacing w:after="0" w:line="272" w:lineRule="atLeast"/>
      </w:pP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Бывшие заключенные </w:t>
      </w: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с неснятой судимостью</w:t>
      </w:r>
    </w:p>
    <w:p w:rsidR="00CD2F42" w:rsidRDefault="00FF19B1">
      <w:pPr>
        <w:pStyle w:val="ac"/>
        <w:snapToGrid w:val="0"/>
        <w:spacing w:after="0" w:line="272" w:lineRule="atLeast"/>
      </w:pP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Беженцы и вынужденные переселенцы</w:t>
      </w:r>
    </w:p>
    <w:p w:rsidR="00CD2F42" w:rsidRDefault="00FF19B1">
      <w:pPr>
        <w:pStyle w:val="ac"/>
        <w:snapToGrid w:val="0"/>
        <w:spacing w:after="0" w:line="272" w:lineRule="atLeast"/>
      </w:pP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Малоимущие граждане</w:t>
      </w:r>
    </w:p>
    <w:p w:rsidR="00CD2F42" w:rsidRDefault="00FF19B1">
      <w:pPr>
        <w:pStyle w:val="ac"/>
        <w:snapToGrid w:val="0"/>
        <w:spacing w:after="0" w:line="272" w:lineRule="atLeast"/>
      </w:pP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Лица без определенного места жительства и занятий</w:t>
      </w:r>
    </w:p>
    <w:p w:rsidR="00CD2F42" w:rsidRDefault="00FF19B1">
      <w:pPr>
        <w:pStyle w:val="ac"/>
        <w:shd w:val="clear" w:color="auto" w:fill="FFFFFF"/>
        <w:snapToGrid w:val="0"/>
        <w:spacing w:after="0" w:line="272" w:lineRule="atLeast"/>
        <w:jc w:val="both"/>
      </w:pPr>
      <w:r>
        <w:rPr>
          <w:rStyle w:val="a8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Граждане, нуждающиеся в социальном обслуживании</w:t>
      </w:r>
    </w:p>
    <w:p w:rsidR="00CD2F42" w:rsidRDefault="00CD2F42">
      <w:pPr>
        <w:shd w:val="clear" w:color="auto" w:fill="FFFFFF"/>
        <w:spacing w:line="270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CD2F42" w:rsidRDefault="00FF19B1">
      <w:pPr>
        <w:shd w:val="clear" w:color="auto" w:fill="FFFFFF"/>
        <w:spacing w:line="270" w:lineRule="atLeast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Примеры социальных предприятий: </w:t>
      </w:r>
    </w:p>
    <w:p w:rsidR="00CD2F42" w:rsidRDefault="00CD2F42">
      <w:pPr>
        <w:shd w:val="clear" w:color="auto" w:fill="FFFFFF"/>
        <w:spacing w:line="270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CD2F42" w:rsidRDefault="00FF19B1">
      <w:pPr>
        <w:pStyle w:val="ac"/>
        <w:shd w:val="clear" w:color="auto" w:fill="FFFFFF"/>
        <w:spacing w:after="0" w:line="270" w:lineRule="atLeast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Это компании и индивидуальные предприниматели,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которые работают в сфере поддержки материнства и детства, образования (частные детские сады и школы, кружки и т.д.), отдыха и оздоровления детей (детские лагеря, санатории,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медцентры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т.д.), социальной адаптации (психолого-педагогическая, медицинская и со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циальная помощь уязвимым слоям населения), культурно-просветительской деятельности (частные музеи, театры, библиотеки, творческие мастерские и т.д.), издания печатной продукции по тематике образования, науки и культуры, а также осуществляют иную деятельнос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ть, направленную на решение социальных проблем общества. Также это предприятия, которые предоставляют рабочие места людям с ограниченными возможностями, выпускникам детских домов, многодетным и одиноким родителям и другим уязвимым слоям населения. Или для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этих же категорий граждан производят товары и услуги, способствуют их реализации.</w:t>
      </w:r>
    </w:p>
    <w:sectPr w:rsidR="00CD2F42" w:rsidSect="006544BB">
      <w:type w:val="continuous"/>
      <w:pgSz w:w="11906" w:h="16838"/>
      <w:pgMar w:top="1134" w:right="566" w:bottom="789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2"/>
  </w:compat>
  <w:rsids>
    <w:rsidRoot w:val="00CD2F42"/>
    <w:rsid w:val="006544BB"/>
    <w:rsid w:val="00CD2F42"/>
    <w:rsid w:val="00F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5119"/>
  <w15:docId w15:val="{5B13ECC4-3E30-4C89-833E-EA1E1979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a6">
    <w:name w:val="Абзац списка Знак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character" w:customStyle="1" w:styleId="markedcontent">
    <w:name w:val="markedcontent"/>
    <w:qFormat/>
  </w:style>
  <w:style w:type="character" w:customStyle="1" w:styleId="aa">
    <w:name w:val="Символ нумерации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Times New Roman" w:hAnsi="Times New Roman"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f0">
    <w:name w:val="Balloon Text"/>
    <w:basedOn w:val="a"/>
    <w:qFormat/>
    <w:rPr>
      <w:rFonts w:ascii="Tahoma" w:hAnsi="Tahoma"/>
      <w:sz w:val="16"/>
      <w:szCs w:val="16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Сергей Михайлович</dc:creator>
  <dc:description/>
  <cp:lastModifiedBy>Ласун Наталья Владимировна</cp:lastModifiedBy>
  <cp:revision>41</cp:revision>
  <cp:lastPrinted>2021-11-30T12:05:00Z</cp:lastPrinted>
  <dcterms:created xsi:type="dcterms:W3CDTF">2020-05-27T01:14:00Z</dcterms:created>
  <dcterms:modified xsi:type="dcterms:W3CDTF">2022-01-27T03:28:00Z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