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E6" w:rsidRPr="00C11F24" w:rsidRDefault="007E7485" w:rsidP="007E7485">
      <w:pPr>
        <w:jc w:val="center"/>
        <w:rPr>
          <w:b/>
        </w:rPr>
      </w:pPr>
      <w:bookmarkStart w:id="0" w:name="_GoBack"/>
      <w:bookmarkEnd w:id="0"/>
      <w:r w:rsidRPr="00C11F24">
        <w:rPr>
          <w:b/>
        </w:rPr>
        <w:t>Информация о мерах поддержки</w:t>
      </w:r>
    </w:p>
    <w:p w:rsidR="007E7485" w:rsidRDefault="007E7485"/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3"/>
        <w:gridCol w:w="1984"/>
        <w:gridCol w:w="2126"/>
        <w:gridCol w:w="7938"/>
        <w:gridCol w:w="2693"/>
      </w:tblGrid>
      <w:tr w:rsidR="006305BC" w:rsidRPr="006305BC" w:rsidTr="00C11F24">
        <w:tc>
          <w:tcPr>
            <w:tcW w:w="563" w:type="dxa"/>
          </w:tcPr>
          <w:p w:rsidR="007E7485" w:rsidRPr="006305BC" w:rsidRDefault="007E7485" w:rsidP="007E7485">
            <w:pPr>
              <w:jc w:val="center"/>
              <w:rPr>
                <w:b/>
              </w:rPr>
            </w:pPr>
            <w:r w:rsidRPr="006305BC">
              <w:rPr>
                <w:b/>
              </w:rPr>
              <w:t>№</w:t>
            </w:r>
          </w:p>
        </w:tc>
        <w:tc>
          <w:tcPr>
            <w:tcW w:w="1984" w:type="dxa"/>
          </w:tcPr>
          <w:p w:rsidR="007E7485" w:rsidRPr="006305BC" w:rsidRDefault="007E7485" w:rsidP="007E7485">
            <w:pPr>
              <w:jc w:val="center"/>
              <w:rPr>
                <w:b/>
              </w:rPr>
            </w:pPr>
            <w:r w:rsidRPr="006305BC">
              <w:rPr>
                <w:b/>
              </w:rPr>
              <w:t>Мера поддержки</w:t>
            </w:r>
          </w:p>
        </w:tc>
        <w:tc>
          <w:tcPr>
            <w:tcW w:w="2126" w:type="dxa"/>
          </w:tcPr>
          <w:p w:rsidR="007E7485" w:rsidRPr="006305BC" w:rsidRDefault="007E7485" w:rsidP="007E7485">
            <w:pPr>
              <w:jc w:val="center"/>
              <w:rPr>
                <w:b/>
              </w:rPr>
            </w:pPr>
            <w:r w:rsidRPr="006305BC">
              <w:rPr>
                <w:b/>
              </w:rPr>
              <w:t>Кто может получить</w:t>
            </w:r>
          </w:p>
        </w:tc>
        <w:tc>
          <w:tcPr>
            <w:tcW w:w="7938" w:type="dxa"/>
          </w:tcPr>
          <w:p w:rsidR="007E7485" w:rsidRPr="006305BC" w:rsidRDefault="007E7485" w:rsidP="007E7485">
            <w:pPr>
              <w:jc w:val="center"/>
              <w:rPr>
                <w:b/>
              </w:rPr>
            </w:pPr>
            <w:r w:rsidRPr="006305BC">
              <w:rPr>
                <w:b/>
              </w:rPr>
              <w:t>Как получить</w:t>
            </w:r>
          </w:p>
        </w:tc>
        <w:tc>
          <w:tcPr>
            <w:tcW w:w="2693" w:type="dxa"/>
          </w:tcPr>
          <w:p w:rsidR="007E7485" w:rsidRPr="006305BC" w:rsidRDefault="007E7485" w:rsidP="007E7485">
            <w:pPr>
              <w:jc w:val="center"/>
              <w:rPr>
                <w:b/>
              </w:rPr>
            </w:pPr>
            <w:r w:rsidRPr="006305BC">
              <w:rPr>
                <w:b/>
              </w:rPr>
              <w:t>Куда обращаться</w:t>
            </w:r>
          </w:p>
        </w:tc>
      </w:tr>
      <w:tr w:rsidR="006305BC" w:rsidRPr="00C11F24" w:rsidTr="00C11F24">
        <w:trPr>
          <w:trHeight w:val="3251"/>
        </w:trPr>
        <w:tc>
          <w:tcPr>
            <w:tcW w:w="563" w:type="dxa"/>
          </w:tcPr>
          <w:p w:rsidR="007E7485" w:rsidRPr="00C11F24" w:rsidRDefault="001E0619" w:rsidP="006305BC">
            <w:pPr>
              <w:rPr>
                <w:rFonts w:cs="Times New Roman"/>
                <w:sz w:val="24"/>
                <w:szCs w:val="24"/>
              </w:rPr>
            </w:pPr>
            <w:r w:rsidRPr="00C11F24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7E7485" w:rsidRPr="00C11F24" w:rsidRDefault="007E7485" w:rsidP="006305BC">
            <w:pPr>
              <w:rPr>
                <w:rFonts w:cs="Times New Roman"/>
                <w:sz w:val="24"/>
                <w:szCs w:val="24"/>
              </w:rPr>
            </w:pPr>
            <w:r w:rsidRPr="00C11F24">
              <w:rPr>
                <w:rFonts w:cs="Times New Roman"/>
                <w:sz w:val="24"/>
                <w:szCs w:val="24"/>
              </w:rPr>
              <w:t xml:space="preserve">Субсидия на компенсацию затрат, связанных с осуществлением деятельности в условиях ухудшения ситуации в результате распространения новой </w:t>
            </w:r>
            <w:proofErr w:type="spellStart"/>
            <w:r w:rsidRPr="00C11F24">
              <w:rPr>
                <w:rFonts w:cs="Times New Roman"/>
                <w:sz w:val="24"/>
                <w:szCs w:val="24"/>
              </w:rPr>
              <w:t>коронавирусной</w:t>
            </w:r>
            <w:proofErr w:type="spellEnd"/>
            <w:r w:rsidRPr="00C11F24">
              <w:rPr>
                <w:rFonts w:cs="Times New Roman"/>
                <w:sz w:val="24"/>
                <w:szCs w:val="24"/>
              </w:rPr>
              <w:t xml:space="preserve"> инфекции, в том числе на сохранение занятости и оплаты труда своих работников</w:t>
            </w:r>
          </w:p>
        </w:tc>
        <w:tc>
          <w:tcPr>
            <w:tcW w:w="2126" w:type="dxa"/>
          </w:tcPr>
          <w:p w:rsidR="007E7485" w:rsidRPr="00C11F24" w:rsidRDefault="001E0619" w:rsidP="001E0619">
            <w:pPr>
              <w:rPr>
                <w:rFonts w:cs="Times New Roman"/>
                <w:sz w:val="24"/>
                <w:szCs w:val="24"/>
              </w:rPr>
            </w:pPr>
            <w:r w:rsidRPr="00C11F24">
              <w:rPr>
                <w:rFonts w:cs="Times New Roman"/>
                <w:sz w:val="24"/>
                <w:szCs w:val="24"/>
              </w:rPr>
              <w:t>Малые и средние предприятия из 11 пострадавших отраслей могут воспользоваться прямой финансовой поддержкой государства.</w:t>
            </w:r>
          </w:p>
        </w:tc>
        <w:tc>
          <w:tcPr>
            <w:tcW w:w="7938" w:type="dxa"/>
          </w:tcPr>
          <w:p w:rsidR="001E0619" w:rsidRPr="00C11F24" w:rsidRDefault="001E0619" w:rsidP="001E0619">
            <w:pPr>
              <w:rPr>
                <w:rFonts w:cs="Times New Roman"/>
                <w:sz w:val="24"/>
                <w:szCs w:val="24"/>
              </w:rPr>
            </w:pPr>
            <w:r w:rsidRPr="00C11F24">
              <w:rPr>
                <w:rFonts w:cs="Times New Roman"/>
                <w:sz w:val="24"/>
                <w:szCs w:val="24"/>
              </w:rPr>
              <w:t>Для получения субсидии за апрель 2020 года, срок подачи заявления – с 1 мая до 1 июня 2020 года; для субсидии за май 2020 года – с 1 июня до 1 июля 2020 года.</w:t>
            </w:r>
          </w:p>
          <w:p w:rsidR="001E0619" w:rsidRPr="001E0619" w:rsidRDefault="001E0619" w:rsidP="001E0619">
            <w:pPr>
              <w:rPr>
                <w:rFonts w:cs="Times New Roman"/>
                <w:sz w:val="24"/>
                <w:szCs w:val="24"/>
              </w:rPr>
            </w:pPr>
            <w:r w:rsidRPr="001E0619">
              <w:rPr>
                <w:rFonts w:cs="Times New Roman"/>
                <w:sz w:val="24"/>
                <w:szCs w:val="24"/>
              </w:rPr>
              <w:t>МСП необходимо соответствовать следующим требованиям:</w:t>
            </w:r>
          </w:p>
          <w:p w:rsidR="001E0619" w:rsidRPr="001E0619" w:rsidRDefault="001E0619" w:rsidP="001E0619">
            <w:pPr>
              <w:rPr>
                <w:rFonts w:cs="Times New Roman"/>
                <w:sz w:val="24"/>
                <w:szCs w:val="24"/>
              </w:rPr>
            </w:pPr>
            <w:r w:rsidRPr="001E0619">
              <w:rPr>
                <w:rFonts w:cs="Times New Roman"/>
                <w:sz w:val="24"/>
                <w:szCs w:val="24"/>
              </w:rPr>
              <w:t>Относиться к наиболее пострадавшей отрасли экономики. Проверить, входит ли ваш бизнес в список, можно по </w:t>
            </w:r>
            <w:hyperlink r:id="rId5" w:history="1">
              <w:r w:rsidRPr="00C11F24">
                <w:rPr>
                  <w:rFonts w:cs="Times New Roman"/>
                  <w:sz w:val="24"/>
                  <w:szCs w:val="24"/>
                </w:rPr>
                <w:t>ссылке</w:t>
              </w:r>
            </w:hyperlink>
          </w:p>
          <w:p w:rsidR="001E0619" w:rsidRPr="001E0619" w:rsidRDefault="001E0619" w:rsidP="001E0619">
            <w:pPr>
              <w:rPr>
                <w:rFonts w:cs="Times New Roman"/>
                <w:sz w:val="24"/>
                <w:szCs w:val="24"/>
              </w:rPr>
            </w:pPr>
            <w:r w:rsidRPr="001E0619">
              <w:rPr>
                <w:rFonts w:cs="Times New Roman"/>
                <w:sz w:val="24"/>
                <w:szCs w:val="24"/>
              </w:rPr>
              <w:t>Быть включённым в </w:t>
            </w:r>
            <w:hyperlink r:id="rId6" w:history="1">
              <w:r w:rsidRPr="00C11F24">
                <w:rPr>
                  <w:rFonts w:cs="Times New Roman"/>
                  <w:sz w:val="24"/>
                  <w:szCs w:val="24"/>
                </w:rPr>
                <w:t xml:space="preserve">Единый реестр субъектов </w:t>
              </w:r>
              <w:proofErr w:type="spellStart"/>
              <w:r w:rsidRPr="00C11F24">
                <w:rPr>
                  <w:rFonts w:cs="Times New Roman"/>
                  <w:sz w:val="24"/>
                  <w:szCs w:val="24"/>
                </w:rPr>
                <w:t>МСП</w:t>
              </w:r>
            </w:hyperlink>
            <w:r w:rsidRPr="001E0619">
              <w:rPr>
                <w:rFonts w:cs="Times New Roman"/>
                <w:sz w:val="24"/>
                <w:szCs w:val="24"/>
              </w:rPr>
              <w:t>по</w:t>
            </w:r>
            <w:proofErr w:type="spellEnd"/>
            <w:r w:rsidRPr="001E0619">
              <w:rPr>
                <w:rFonts w:cs="Times New Roman"/>
                <w:sz w:val="24"/>
                <w:szCs w:val="24"/>
              </w:rPr>
              <w:t xml:space="preserve"> состоянию на 1 марта 2020 года.</w:t>
            </w:r>
          </w:p>
          <w:p w:rsidR="001E0619" w:rsidRPr="001E0619" w:rsidRDefault="001E0619" w:rsidP="001E0619">
            <w:pPr>
              <w:rPr>
                <w:rFonts w:cs="Times New Roman"/>
                <w:sz w:val="24"/>
                <w:szCs w:val="24"/>
              </w:rPr>
            </w:pPr>
            <w:r w:rsidRPr="001E0619">
              <w:rPr>
                <w:rFonts w:cs="Times New Roman"/>
                <w:sz w:val="24"/>
                <w:szCs w:val="24"/>
              </w:rPr>
              <w:t>Не находиться в процессе реорганизации, ликвидации, банкротства.</w:t>
            </w:r>
          </w:p>
          <w:p w:rsidR="001E0619" w:rsidRPr="001E0619" w:rsidRDefault="001E0619" w:rsidP="001E0619">
            <w:pPr>
              <w:rPr>
                <w:rFonts w:cs="Times New Roman"/>
                <w:sz w:val="24"/>
                <w:szCs w:val="24"/>
              </w:rPr>
            </w:pPr>
            <w:r w:rsidRPr="001E0619">
              <w:rPr>
                <w:rFonts w:cs="Times New Roman"/>
                <w:sz w:val="24"/>
                <w:szCs w:val="24"/>
              </w:rPr>
              <w:t>Задолженность по налогам и страховым взносам на 1 марта не должна превышать 3 000 руб.</w:t>
            </w:r>
          </w:p>
          <w:p w:rsidR="007E7485" w:rsidRDefault="001E0619" w:rsidP="001E0619">
            <w:pPr>
              <w:rPr>
                <w:rFonts w:cs="Times New Roman"/>
                <w:sz w:val="24"/>
                <w:szCs w:val="24"/>
              </w:rPr>
            </w:pPr>
            <w:r w:rsidRPr="001E0619">
              <w:rPr>
                <w:rFonts w:cs="Times New Roman"/>
                <w:sz w:val="24"/>
                <w:szCs w:val="24"/>
              </w:rPr>
              <w:t>На момент подачи заявления количество работников должно быть сохранено на прежнем уровне по сравнению с предыдущим месяцем либо сокращено не более чем на 10% (количество работников определяется на основании данных, полученных от ПФР).</w:t>
            </w:r>
          </w:p>
          <w:p w:rsidR="006E7A71" w:rsidRDefault="006E7A71" w:rsidP="001E0619">
            <w:pPr>
              <w:rPr>
                <w:rFonts w:cs="Times New Roman"/>
                <w:sz w:val="24"/>
                <w:szCs w:val="24"/>
              </w:rPr>
            </w:pPr>
          </w:p>
          <w:p w:rsidR="006E7A71" w:rsidRPr="00C11F24" w:rsidRDefault="006E7A71" w:rsidP="001E0619">
            <w:pPr>
              <w:rPr>
                <w:rFonts w:cs="Times New Roman"/>
                <w:sz w:val="24"/>
                <w:szCs w:val="24"/>
              </w:rPr>
            </w:pPr>
            <w:r w:rsidRPr="006E7A71">
              <w:rPr>
                <w:rFonts w:cs="Times New Roman"/>
                <w:b/>
                <w:sz w:val="24"/>
                <w:szCs w:val="24"/>
              </w:rPr>
              <w:t>ВАЖНО</w:t>
            </w:r>
            <w:r>
              <w:rPr>
                <w:rFonts w:cs="Times New Roman"/>
                <w:sz w:val="24"/>
                <w:szCs w:val="24"/>
              </w:rPr>
              <w:t>: д</w:t>
            </w:r>
            <w:r w:rsidRPr="006E7A71">
              <w:rPr>
                <w:rFonts w:cs="Times New Roman"/>
                <w:sz w:val="24"/>
                <w:szCs w:val="24"/>
              </w:rPr>
              <w:t xml:space="preserve">о </w:t>
            </w:r>
            <w:r w:rsidRPr="006E7A71">
              <w:rPr>
                <w:rFonts w:cs="Times New Roman"/>
                <w:b/>
                <w:szCs w:val="28"/>
              </w:rPr>
              <w:t>15 мая</w:t>
            </w:r>
            <w:r w:rsidRPr="006E7A71">
              <w:rPr>
                <w:rFonts w:cs="Times New Roman"/>
                <w:sz w:val="24"/>
                <w:szCs w:val="24"/>
              </w:rPr>
              <w:t xml:space="preserve"> и до 15 июня сдать в ПФР отчетность СЗВ-М за апрель и май 2020 года. Чем раньше будет сдана отчетность, тем раньше будет произведена выплата.</w:t>
            </w:r>
          </w:p>
        </w:tc>
        <w:tc>
          <w:tcPr>
            <w:tcW w:w="2693" w:type="dxa"/>
          </w:tcPr>
          <w:p w:rsidR="006305BC" w:rsidRPr="00C11F24" w:rsidRDefault="006305BC" w:rsidP="001E0619">
            <w:pPr>
              <w:rPr>
                <w:rFonts w:cs="Times New Roman"/>
                <w:sz w:val="24"/>
                <w:szCs w:val="24"/>
              </w:rPr>
            </w:pPr>
            <w:r w:rsidRPr="00C11F24">
              <w:rPr>
                <w:rFonts w:cs="Times New Roman"/>
                <w:sz w:val="24"/>
                <w:szCs w:val="24"/>
              </w:rPr>
              <w:t>В ФНС:</w:t>
            </w:r>
          </w:p>
          <w:p w:rsidR="006305BC" w:rsidRPr="006305BC" w:rsidRDefault="006305BC" w:rsidP="001E0619">
            <w:pPr>
              <w:rPr>
                <w:rFonts w:cs="Times New Roman"/>
                <w:sz w:val="24"/>
                <w:szCs w:val="24"/>
              </w:rPr>
            </w:pPr>
            <w:r w:rsidRPr="006305BC">
              <w:rPr>
                <w:rFonts w:cs="Times New Roman"/>
                <w:sz w:val="24"/>
                <w:szCs w:val="24"/>
              </w:rPr>
              <w:t>в электронной форме по телекоммуникационным каналам связи;</w:t>
            </w:r>
          </w:p>
          <w:p w:rsidR="006305BC" w:rsidRPr="006305BC" w:rsidRDefault="006305BC" w:rsidP="001E0619">
            <w:pPr>
              <w:rPr>
                <w:rFonts w:cs="Times New Roman"/>
                <w:sz w:val="24"/>
                <w:szCs w:val="24"/>
              </w:rPr>
            </w:pPr>
            <w:r w:rsidRPr="006305BC">
              <w:rPr>
                <w:rFonts w:cs="Times New Roman"/>
                <w:sz w:val="24"/>
                <w:szCs w:val="24"/>
              </w:rPr>
              <w:t>через </w:t>
            </w:r>
            <w:hyperlink r:id="rId7" w:history="1">
              <w:r w:rsidRPr="00C11F24">
                <w:rPr>
                  <w:rFonts w:cs="Times New Roman"/>
                  <w:sz w:val="24"/>
                  <w:szCs w:val="24"/>
                </w:rPr>
                <w:t>личный кабинет налогоплательщика – юридического лица</w:t>
              </w:r>
            </w:hyperlink>
            <w:r w:rsidRPr="006305BC">
              <w:rPr>
                <w:rFonts w:cs="Times New Roman"/>
                <w:sz w:val="24"/>
                <w:szCs w:val="24"/>
              </w:rPr>
              <w:t>, </w:t>
            </w:r>
            <w:hyperlink r:id="rId8" w:history="1">
              <w:r w:rsidRPr="00C11F24">
                <w:rPr>
                  <w:rFonts w:cs="Times New Roman"/>
                  <w:sz w:val="24"/>
                  <w:szCs w:val="24"/>
                </w:rPr>
                <w:t>личный кабинет налогоплательщика - индивидуального предпринимателя</w:t>
              </w:r>
            </w:hyperlink>
            <w:r w:rsidRPr="006305BC">
              <w:rPr>
                <w:rFonts w:cs="Times New Roman"/>
                <w:sz w:val="24"/>
                <w:szCs w:val="24"/>
              </w:rPr>
              <w:t>;</w:t>
            </w:r>
          </w:p>
          <w:p w:rsidR="007E7485" w:rsidRPr="00C11F24" w:rsidRDefault="006305BC" w:rsidP="001E0619">
            <w:pPr>
              <w:rPr>
                <w:rFonts w:cs="Times New Roman"/>
                <w:sz w:val="24"/>
                <w:szCs w:val="24"/>
              </w:rPr>
            </w:pPr>
            <w:r w:rsidRPr="006305BC">
              <w:rPr>
                <w:rFonts w:cs="Times New Roman"/>
                <w:sz w:val="24"/>
                <w:szCs w:val="24"/>
              </w:rPr>
              <w:t>в виде почтового отправления по форме, утвержденной </w:t>
            </w:r>
            <w:hyperlink r:id="rId9" w:history="1">
              <w:r w:rsidRPr="00C11F24">
                <w:rPr>
                  <w:rFonts w:cs="Times New Roman"/>
                  <w:sz w:val="24"/>
                  <w:szCs w:val="24"/>
                </w:rPr>
                <w:t>Постановлением № 576</w:t>
              </w:r>
            </w:hyperlink>
          </w:p>
          <w:p w:rsidR="005E31F9" w:rsidRPr="006E7A71" w:rsidRDefault="00C3068C" w:rsidP="001E0619">
            <w:pPr>
              <w:rPr>
                <w:rFonts w:cs="Times New Roman"/>
                <w:sz w:val="24"/>
                <w:szCs w:val="24"/>
              </w:rPr>
            </w:pPr>
            <w:hyperlink r:id="rId10" w:history="1">
              <w:r w:rsidR="006E7A71" w:rsidRPr="006E7A71">
                <w:rPr>
                  <w:rStyle w:val="a5"/>
                  <w:sz w:val="24"/>
                  <w:szCs w:val="24"/>
                </w:rPr>
                <w:t>https://www.nalog.ru/rn25/business-support-2020/subsidy/</w:t>
              </w:r>
            </w:hyperlink>
          </w:p>
        </w:tc>
      </w:tr>
      <w:tr w:rsidR="006305BC" w:rsidRPr="00C11F24" w:rsidTr="00C11F24">
        <w:tc>
          <w:tcPr>
            <w:tcW w:w="563" w:type="dxa"/>
          </w:tcPr>
          <w:p w:rsidR="007E7485" w:rsidRPr="00C11F24" w:rsidRDefault="001E0619" w:rsidP="007E7485">
            <w:pPr>
              <w:rPr>
                <w:rFonts w:cs="Times New Roman"/>
                <w:sz w:val="24"/>
                <w:szCs w:val="24"/>
              </w:rPr>
            </w:pPr>
            <w:r w:rsidRPr="00C11F24">
              <w:rPr>
                <w:rFonts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84" w:type="dxa"/>
          </w:tcPr>
          <w:p w:rsidR="007E7485" w:rsidRPr="00C11F24" w:rsidRDefault="001E0619" w:rsidP="007E7485">
            <w:pPr>
              <w:rPr>
                <w:rFonts w:cs="Times New Roman"/>
                <w:sz w:val="24"/>
                <w:szCs w:val="24"/>
              </w:rPr>
            </w:pPr>
            <w:r w:rsidRPr="00C11F24">
              <w:rPr>
                <w:rFonts w:cs="Times New Roman"/>
                <w:sz w:val="24"/>
                <w:szCs w:val="24"/>
              </w:rPr>
              <w:t>Беспроцентные кредиты на выплату зарплат</w:t>
            </w:r>
            <w:r w:rsidR="00C7120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E7485" w:rsidRPr="00C11F24" w:rsidRDefault="001E0619" w:rsidP="007E7485">
            <w:pPr>
              <w:rPr>
                <w:rFonts w:cs="Times New Roman"/>
                <w:sz w:val="24"/>
                <w:szCs w:val="24"/>
              </w:rPr>
            </w:pPr>
            <w:r w:rsidRPr="00C11F24">
              <w:rPr>
                <w:rFonts w:cs="Times New Roman"/>
                <w:sz w:val="24"/>
                <w:szCs w:val="24"/>
              </w:rPr>
              <w:t>Крупный, средний и малый бизнес, а также индивидуальные предприниматели из наиболее пострадавших отраслей </w:t>
            </w:r>
          </w:p>
        </w:tc>
        <w:tc>
          <w:tcPr>
            <w:tcW w:w="7938" w:type="dxa"/>
          </w:tcPr>
          <w:p w:rsidR="007E7485" w:rsidRPr="00C11F24" w:rsidRDefault="001E0619" w:rsidP="007E7485">
            <w:pPr>
              <w:rPr>
                <w:rFonts w:cs="Times New Roman"/>
                <w:sz w:val="24"/>
                <w:szCs w:val="24"/>
              </w:rPr>
            </w:pPr>
            <w:r w:rsidRPr="00C11F24">
              <w:rPr>
                <w:rFonts w:cs="Times New Roman"/>
                <w:sz w:val="24"/>
                <w:szCs w:val="24"/>
              </w:rPr>
              <w:t>Компания должна вести деятельность не менее 1 года. В отношении компании не должна быть введена процедура банкротства. Количество работников для организаций</w:t>
            </w:r>
            <w:r w:rsidR="006E7A71">
              <w:rPr>
                <w:rFonts w:cs="Times New Roman"/>
                <w:sz w:val="24"/>
                <w:szCs w:val="24"/>
              </w:rPr>
              <w:t xml:space="preserve">, кроме малого и </w:t>
            </w:r>
            <w:proofErr w:type="spellStart"/>
            <w:r w:rsidR="006E7A71">
              <w:rPr>
                <w:rFonts w:cs="Times New Roman"/>
                <w:sz w:val="24"/>
                <w:szCs w:val="24"/>
              </w:rPr>
              <w:t>микробизнеса</w:t>
            </w:r>
            <w:proofErr w:type="spellEnd"/>
            <w:r w:rsidR="006E7A71">
              <w:rPr>
                <w:rFonts w:cs="Times New Roman"/>
                <w:sz w:val="24"/>
                <w:szCs w:val="24"/>
              </w:rPr>
              <w:t xml:space="preserve">,  </w:t>
            </w:r>
            <w:r w:rsidRPr="00C11F24">
              <w:rPr>
                <w:rFonts w:cs="Times New Roman"/>
                <w:sz w:val="24"/>
                <w:szCs w:val="24"/>
              </w:rPr>
              <w:t>в течение отчётного месяца должно составлять не менее 90% количества работников в месяце, предшествующем отчётному.</w:t>
            </w:r>
          </w:p>
        </w:tc>
        <w:tc>
          <w:tcPr>
            <w:tcW w:w="2693" w:type="dxa"/>
          </w:tcPr>
          <w:p w:rsidR="001E0619" w:rsidRPr="00C11F24" w:rsidRDefault="001E0619" w:rsidP="007E7485">
            <w:pPr>
              <w:rPr>
                <w:rFonts w:cs="Times New Roman"/>
                <w:sz w:val="24"/>
                <w:szCs w:val="24"/>
              </w:rPr>
            </w:pPr>
            <w:r w:rsidRPr="00C11F24">
              <w:rPr>
                <w:rFonts w:cs="Times New Roman"/>
                <w:sz w:val="24"/>
                <w:szCs w:val="24"/>
              </w:rPr>
              <w:t xml:space="preserve">ПАО Сбербанк </w:t>
            </w:r>
          </w:p>
          <w:p w:rsidR="001E0619" w:rsidRPr="00C11F24" w:rsidRDefault="001E0619" w:rsidP="007E7485">
            <w:pPr>
              <w:rPr>
                <w:rFonts w:cs="Times New Roman"/>
                <w:sz w:val="24"/>
                <w:szCs w:val="24"/>
              </w:rPr>
            </w:pPr>
            <w:r w:rsidRPr="00C11F24">
              <w:rPr>
                <w:rFonts w:cs="Times New Roman"/>
                <w:sz w:val="24"/>
                <w:szCs w:val="24"/>
              </w:rPr>
              <w:t xml:space="preserve">ПАО «Промсвязьбанк» </w:t>
            </w:r>
          </w:p>
          <w:p w:rsidR="001E0619" w:rsidRPr="00C11F24" w:rsidRDefault="001E0619" w:rsidP="001E0619">
            <w:pPr>
              <w:rPr>
                <w:rFonts w:cs="Times New Roman"/>
                <w:sz w:val="24"/>
                <w:szCs w:val="24"/>
              </w:rPr>
            </w:pPr>
            <w:r w:rsidRPr="00C11F24">
              <w:rPr>
                <w:rFonts w:cs="Times New Roman"/>
                <w:sz w:val="24"/>
                <w:szCs w:val="24"/>
              </w:rPr>
              <w:t xml:space="preserve">Банк ВТБ (ПАО). АО «Россельхозбанк» </w:t>
            </w:r>
          </w:p>
          <w:p w:rsidR="001E0619" w:rsidRPr="00C11F24" w:rsidRDefault="001E0619" w:rsidP="001E0619">
            <w:pPr>
              <w:rPr>
                <w:rFonts w:cs="Times New Roman"/>
                <w:sz w:val="24"/>
                <w:szCs w:val="24"/>
              </w:rPr>
            </w:pPr>
            <w:r w:rsidRPr="00C11F24">
              <w:rPr>
                <w:rFonts w:cs="Times New Roman"/>
                <w:sz w:val="24"/>
                <w:szCs w:val="24"/>
              </w:rPr>
              <w:t xml:space="preserve">АО «МСП Банк» </w:t>
            </w:r>
          </w:p>
          <w:p w:rsidR="001E0619" w:rsidRPr="00C11F24" w:rsidRDefault="001E0619" w:rsidP="001E0619">
            <w:pPr>
              <w:rPr>
                <w:rFonts w:cs="Times New Roman"/>
                <w:sz w:val="24"/>
                <w:szCs w:val="24"/>
              </w:rPr>
            </w:pPr>
            <w:r w:rsidRPr="00C11F24">
              <w:rPr>
                <w:rFonts w:cs="Times New Roman"/>
                <w:sz w:val="24"/>
                <w:szCs w:val="24"/>
              </w:rPr>
              <w:t>ПАО «</w:t>
            </w:r>
            <w:proofErr w:type="spellStart"/>
            <w:r w:rsidRPr="00C11F24">
              <w:rPr>
                <w:rFonts w:cs="Times New Roman"/>
                <w:sz w:val="24"/>
                <w:szCs w:val="24"/>
              </w:rPr>
              <w:t>Совкомбанк</w:t>
            </w:r>
            <w:proofErr w:type="spellEnd"/>
            <w:r w:rsidRPr="00C11F24">
              <w:rPr>
                <w:rFonts w:cs="Times New Roman"/>
                <w:sz w:val="24"/>
                <w:szCs w:val="24"/>
              </w:rPr>
              <w:t>»</w:t>
            </w:r>
          </w:p>
          <w:p w:rsidR="007E7485" w:rsidRPr="00C11F24" w:rsidRDefault="001E0619" w:rsidP="001E0619">
            <w:pPr>
              <w:rPr>
                <w:rFonts w:cs="Times New Roman"/>
                <w:sz w:val="24"/>
                <w:szCs w:val="24"/>
              </w:rPr>
            </w:pPr>
            <w:r w:rsidRPr="00C11F24">
              <w:rPr>
                <w:rFonts w:cs="Times New Roman"/>
                <w:sz w:val="24"/>
                <w:szCs w:val="24"/>
              </w:rPr>
              <w:t xml:space="preserve"> «Газпромбанк», «</w:t>
            </w:r>
            <w:proofErr w:type="spellStart"/>
            <w:r w:rsidRPr="00C11F24">
              <w:rPr>
                <w:rFonts w:cs="Times New Roman"/>
                <w:sz w:val="24"/>
                <w:szCs w:val="24"/>
              </w:rPr>
              <w:t>Альфа-банк</w:t>
            </w:r>
            <w:proofErr w:type="spellEnd"/>
            <w:r w:rsidRPr="00C11F24">
              <w:rPr>
                <w:rFonts w:cs="Times New Roman"/>
                <w:sz w:val="24"/>
                <w:szCs w:val="24"/>
              </w:rPr>
              <w:t xml:space="preserve">», «Открытие» </w:t>
            </w:r>
          </w:p>
        </w:tc>
      </w:tr>
      <w:tr w:rsidR="00661C3D" w:rsidRPr="00C11F24" w:rsidTr="00C11F24">
        <w:tc>
          <w:tcPr>
            <w:tcW w:w="563" w:type="dxa"/>
          </w:tcPr>
          <w:p w:rsidR="00661C3D" w:rsidRPr="00C11F24" w:rsidRDefault="00661C3D" w:rsidP="007E74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661C3D" w:rsidRPr="00C11F24" w:rsidRDefault="00661C3D" w:rsidP="007E74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Кредиты под 2% годовых</w:t>
            </w:r>
          </w:p>
        </w:tc>
        <w:tc>
          <w:tcPr>
            <w:tcW w:w="2126" w:type="dxa"/>
          </w:tcPr>
          <w:p w:rsidR="00661C3D" w:rsidRPr="00C11F24" w:rsidRDefault="00661C3D" w:rsidP="00661C3D">
            <w:pPr>
              <w:rPr>
                <w:rFonts w:cs="Times New Roman"/>
                <w:sz w:val="24"/>
                <w:szCs w:val="24"/>
              </w:rPr>
            </w:pPr>
            <w:r w:rsidRPr="00C11F24">
              <w:rPr>
                <w:rFonts w:cs="Times New Roman"/>
                <w:sz w:val="24"/>
                <w:szCs w:val="24"/>
              </w:rPr>
              <w:t>Крупный, средний и малый бизнес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C11F24">
              <w:rPr>
                <w:rFonts w:cs="Times New Roman"/>
                <w:sz w:val="24"/>
                <w:szCs w:val="24"/>
              </w:rPr>
              <w:t xml:space="preserve"> индивидуальные </w:t>
            </w:r>
            <w:r w:rsidRPr="00C11F24">
              <w:rPr>
                <w:rFonts w:cs="Times New Roman"/>
                <w:sz w:val="24"/>
                <w:szCs w:val="24"/>
              </w:rPr>
              <w:lastRenderedPageBreak/>
              <w:t xml:space="preserve">предприниматели </w:t>
            </w:r>
            <w:r>
              <w:rPr>
                <w:rFonts w:cs="Times New Roman"/>
                <w:sz w:val="24"/>
                <w:szCs w:val="24"/>
              </w:rPr>
              <w:t xml:space="preserve">и некоммерческие организации </w:t>
            </w:r>
            <w:r w:rsidRPr="00C11F24">
              <w:rPr>
                <w:rFonts w:cs="Times New Roman"/>
                <w:sz w:val="24"/>
                <w:szCs w:val="24"/>
              </w:rPr>
              <w:t>из наиболее пострадавших отраслей </w:t>
            </w:r>
          </w:p>
        </w:tc>
        <w:tc>
          <w:tcPr>
            <w:tcW w:w="7938" w:type="dxa"/>
          </w:tcPr>
          <w:p w:rsidR="00661C3D" w:rsidRPr="00C11F24" w:rsidRDefault="00661C3D" w:rsidP="00661C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 01.06.2020</w:t>
            </w:r>
          </w:p>
        </w:tc>
        <w:tc>
          <w:tcPr>
            <w:tcW w:w="2693" w:type="dxa"/>
          </w:tcPr>
          <w:p w:rsidR="00661C3D" w:rsidRPr="00C11F24" w:rsidRDefault="00661C3D" w:rsidP="007E74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Уполномоченные банки</w:t>
            </w:r>
          </w:p>
        </w:tc>
      </w:tr>
      <w:tr w:rsidR="006305BC" w:rsidRPr="00C11F24" w:rsidTr="00C11F24">
        <w:trPr>
          <w:trHeight w:val="275"/>
        </w:trPr>
        <w:tc>
          <w:tcPr>
            <w:tcW w:w="563" w:type="dxa"/>
          </w:tcPr>
          <w:p w:rsidR="007E7485" w:rsidRPr="00C11F24" w:rsidRDefault="00661C3D" w:rsidP="007E74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1E0619" w:rsidRPr="00C11F2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E7485" w:rsidRPr="00C11F24" w:rsidRDefault="005E31F9" w:rsidP="007E748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11F24">
              <w:rPr>
                <w:rFonts w:cs="Times New Roman"/>
                <w:sz w:val="24"/>
                <w:szCs w:val="24"/>
              </w:rPr>
              <w:t>Микрозайм</w:t>
            </w:r>
            <w:proofErr w:type="spellEnd"/>
            <w:r w:rsidR="00C11F24" w:rsidRPr="00C11F24">
              <w:rPr>
                <w:rFonts w:cs="Times New Roman"/>
                <w:sz w:val="24"/>
                <w:szCs w:val="24"/>
              </w:rPr>
              <w:t xml:space="preserve"> «Специальный»</w:t>
            </w:r>
            <w:r w:rsidRPr="00C11F24">
              <w:rPr>
                <w:rFonts w:cs="Times New Roman"/>
                <w:sz w:val="24"/>
                <w:szCs w:val="24"/>
              </w:rPr>
              <w:t xml:space="preserve"> под 0,5% годовых</w:t>
            </w:r>
          </w:p>
        </w:tc>
        <w:tc>
          <w:tcPr>
            <w:tcW w:w="2126" w:type="dxa"/>
          </w:tcPr>
          <w:p w:rsidR="007E7485" w:rsidRPr="00C11F24" w:rsidRDefault="005E31F9" w:rsidP="007E7485">
            <w:pPr>
              <w:rPr>
                <w:rFonts w:cs="Times New Roman"/>
                <w:sz w:val="24"/>
                <w:szCs w:val="24"/>
              </w:rPr>
            </w:pPr>
            <w:r w:rsidRPr="00C11F24">
              <w:rPr>
                <w:rFonts w:cs="Times New Roman"/>
                <w:sz w:val="24"/>
                <w:szCs w:val="24"/>
              </w:rPr>
              <w:t>Средний и малый бизнес, а также индивидуальные предприниматели из наиболее пострадавших отраслей </w:t>
            </w:r>
          </w:p>
        </w:tc>
        <w:tc>
          <w:tcPr>
            <w:tcW w:w="7938" w:type="dxa"/>
          </w:tcPr>
          <w:p w:rsidR="00C11F24" w:rsidRPr="00C11F24" w:rsidRDefault="00C11F24" w:rsidP="00C11F24">
            <w:pPr>
              <w:rPr>
                <w:rFonts w:cs="Times New Roman"/>
                <w:sz w:val="24"/>
                <w:szCs w:val="24"/>
              </w:rPr>
            </w:pPr>
            <w:r w:rsidRPr="00C11F24">
              <w:rPr>
                <w:rFonts w:cs="Times New Roman"/>
                <w:sz w:val="24"/>
                <w:szCs w:val="24"/>
              </w:rPr>
              <w:t xml:space="preserve">Заявка на </w:t>
            </w:r>
            <w:proofErr w:type="spellStart"/>
            <w:r w:rsidRPr="00C11F24">
              <w:rPr>
                <w:rFonts w:cs="Times New Roman"/>
                <w:sz w:val="24"/>
                <w:szCs w:val="24"/>
              </w:rPr>
              <w:t>микрозаем</w:t>
            </w:r>
            <w:proofErr w:type="spellEnd"/>
            <w:r w:rsidRPr="00C11F24">
              <w:rPr>
                <w:rFonts w:cs="Times New Roman"/>
                <w:sz w:val="24"/>
                <w:szCs w:val="24"/>
              </w:rPr>
              <w:t xml:space="preserve"> «Специальное предложение» в составе полного комплекта документов, определенных Приложениями № 1, 2, 3 к Правилам предоставления </w:t>
            </w:r>
            <w:proofErr w:type="spellStart"/>
            <w:r w:rsidRPr="00C11F24">
              <w:rPr>
                <w:rFonts w:cs="Times New Roman"/>
                <w:sz w:val="24"/>
                <w:szCs w:val="24"/>
              </w:rPr>
              <w:t>микрозаймов</w:t>
            </w:r>
            <w:proofErr w:type="spellEnd"/>
            <w:r w:rsidRPr="00C11F24">
              <w:rPr>
                <w:rFonts w:cs="Times New Roman"/>
                <w:sz w:val="24"/>
                <w:szCs w:val="24"/>
              </w:rPr>
              <w:t xml:space="preserve">, должна быть подана СМСП в Приморскую </w:t>
            </w:r>
            <w:proofErr w:type="spellStart"/>
            <w:r w:rsidRPr="00C11F24">
              <w:rPr>
                <w:rFonts w:cs="Times New Roman"/>
                <w:sz w:val="24"/>
                <w:szCs w:val="24"/>
              </w:rPr>
              <w:t>микрокредитную</w:t>
            </w:r>
            <w:proofErr w:type="spellEnd"/>
            <w:r w:rsidRPr="00C11F24">
              <w:rPr>
                <w:rFonts w:cs="Times New Roman"/>
                <w:sz w:val="24"/>
                <w:szCs w:val="24"/>
              </w:rPr>
              <w:t xml:space="preserve"> компанию с учетом всех требований настоящих Правил не позднее 01.07.2020 года. Заявки, поданные позднее 01.07.2020 года, отклоняются Приморской </w:t>
            </w:r>
            <w:proofErr w:type="spellStart"/>
            <w:r w:rsidRPr="00C11F24">
              <w:rPr>
                <w:rFonts w:cs="Times New Roman"/>
                <w:sz w:val="24"/>
                <w:szCs w:val="24"/>
              </w:rPr>
              <w:t>микрокредитной</w:t>
            </w:r>
            <w:proofErr w:type="spellEnd"/>
            <w:r w:rsidRPr="00C11F24">
              <w:rPr>
                <w:rFonts w:cs="Times New Roman"/>
                <w:sz w:val="24"/>
                <w:szCs w:val="24"/>
              </w:rPr>
              <w:t xml:space="preserve"> компанией и рассмотрению по программе «Специальное предложение» не подлежат. </w:t>
            </w:r>
          </w:p>
          <w:p w:rsidR="007E7485" w:rsidRPr="00C11F24" w:rsidRDefault="00C11F24" w:rsidP="00C11F24">
            <w:pPr>
              <w:rPr>
                <w:rFonts w:cs="Times New Roman"/>
                <w:sz w:val="24"/>
                <w:szCs w:val="24"/>
              </w:rPr>
            </w:pPr>
            <w:r w:rsidRPr="00C11F24">
              <w:rPr>
                <w:rFonts w:cs="Times New Roman"/>
                <w:sz w:val="24"/>
                <w:szCs w:val="24"/>
              </w:rPr>
              <w:t xml:space="preserve">Дополнительно к вышеуказанным документам, СМСП предоставляют в Приморскую </w:t>
            </w:r>
            <w:proofErr w:type="spellStart"/>
            <w:r w:rsidRPr="00C11F24">
              <w:rPr>
                <w:rFonts w:cs="Times New Roman"/>
                <w:sz w:val="24"/>
                <w:szCs w:val="24"/>
              </w:rPr>
              <w:t>микрокредитную</w:t>
            </w:r>
            <w:proofErr w:type="spellEnd"/>
            <w:r w:rsidRPr="00C11F24">
              <w:rPr>
                <w:rFonts w:cs="Times New Roman"/>
                <w:sz w:val="24"/>
                <w:szCs w:val="24"/>
              </w:rPr>
              <w:t xml:space="preserve"> компанию данные по среднемесячной выручке за 2019 год либо с даты получения займа /</w:t>
            </w:r>
            <w:proofErr w:type="spellStart"/>
            <w:r w:rsidRPr="00C11F24">
              <w:rPr>
                <w:rFonts w:cs="Times New Roman"/>
                <w:sz w:val="24"/>
                <w:szCs w:val="24"/>
              </w:rPr>
              <w:t>микрозайма</w:t>
            </w:r>
            <w:proofErr w:type="spellEnd"/>
            <w:r w:rsidRPr="00C11F24">
              <w:rPr>
                <w:rFonts w:cs="Times New Roman"/>
                <w:sz w:val="24"/>
                <w:szCs w:val="24"/>
              </w:rPr>
              <w:t xml:space="preserve"> (для тех субъектов МСП, кто получил </w:t>
            </w:r>
            <w:proofErr w:type="spellStart"/>
            <w:r w:rsidRPr="00C11F24">
              <w:rPr>
                <w:rFonts w:cs="Times New Roman"/>
                <w:sz w:val="24"/>
                <w:szCs w:val="24"/>
              </w:rPr>
              <w:t>займ</w:t>
            </w:r>
            <w:proofErr w:type="spellEnd"/>
            <w:r w:rsidRPr="00C11F24">
              <w:rPr>
                <w:rFonts w:cs="Times New Roman"/>
                <w:sz w:val="24"/>
                <w:szCs w:val="24"/>
              </w:rPr>
              <w:t xml:space="preserve"> в Приморской </w:t>
            </w:r>
            <w:proofErr w:type="spellStart"/>
            <w:r w:rsidRPr="00C11F24">
              <w:rPr>
                <w:rFonts w:cs="Times New Roman"/>
                <w:sz w:val="24"/>
                <w:szCs w:val="24"/>
              </w:rPr>
              <w:t>микрокредитной</w:t>
            </w:r>
            <w:proofErr w:type="spellEnd"/>
            <w:r w:rsidRPr="00C11F24">
              <w:rPr>
                <w:rFonts w:cs="Times New Roman"/>
                <w:sz w:val="24"/>
                <w:szCs w:val="24"/>
              </w:rPr>
              <w:t xml:space="preserve"> компании менее 6 месяцев назад) по текущий месяц, либо месяц, предшествующий месяцу подачи заявки на </w:t>
            </w:r>
            <w:proofErr w:type="spellStart"/>
            <w:r w:rsidRPr="00C11F24">
              <w:rPr>
                <w:rFonts w:cs="Times New Roman"/>
                <w:sz w:val="24"/>
                <w:szCs w:val="24"/>
              </w:rPr>
              <w:t>займ</w:t>
            </w:r>
            <w:proofErr w:type="spellEnd"/>
            <w:r w:rsidRPr="00C11F24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C11F24">
              <w:rPr>
                <w:rFonts w:cs="Times New Roman"/>
                <w:sz w:val="24"/>
                <w:szCs w:val="24"/>
              </w:rPr>
              <w:t>микрозайм</w:t>
            </w:r>
            <w:proofErr w:type="spellEnd"/>
            <w:r w:rsidRPr="00C11F24">
              <w:rPr>
                <w:rFonts w:cs="Times New Roman"/>
                <w:sz w:val="24"/>
                <w:szCs w:val="24"/>
              </w:rPr>
              <w:t xml:space="preserve"> - в произвольной форме, заверенные СМСП.</w:t>
            </w:r>
          </w:p>
        </w:tc>
        <w:tc>
          <w:tcPr>
            <w:tcW w:w="2693" w:type="dxa"/>
          </w:tcPr>
          <w:p w:rsidR="007E7485" w:rsidRPr="00C11F24" w:rsidRDefault="005E31F9" w:rsidP="007E7485">
            <w:pPr>
              <w:rPr>
                <w:rFonts w:cs="Times New Roman"/>
                <w:sz w:val="24"/>
                <w:szCs w:val="24"/>
              </w:rPr>
            </w:pPr>
            <w:r w:rsidRPr="00C11F24">
              <w:rPr>
                <w:rFonts w:cs="Times New Roman"/>
                <w:sz w:val="24"/>
                <w:szCs w:val="24"/>
              </w:rPr>
              <w:t>АНО «</w:t>
            </w:r>
            <w:proofErr w:type="spellStart"/>
            <w:r w:rsidRPr="00C11F24">
              <w:rPr>
                <w:rFonts w:cs="Times New Roman"/>
                <w:sz w:val="24"/>
                <w:szCs w:val="24"/>
              </w:rPr>
              <w:t>Микрокредитная</w:t>
            </w:r>
            <w:proofErr w:type="spellEnd"/>
            <w:r w:rsidRPr="00C11F24">
              <w:rPr>
                <w:rFonts w:cs="Times New Roman"/>
                <w:sz w:val="24"/>
                <w:szCs w:val="24"/>
              </w:rPr>
              <w:t xml:space="preserve"> компания приморского края»</w:t>
            </w:r>
          </w:p>
          <w:p w:rsidR="005E31F9" w:rsidRPr="00C11F24" w:rsidRDefault="00C3068C" w:rsidP="007E7485">
            <w:pPr>
              <w:rPr>
                <w:rFonts w:cs="Times New Roman"/>
                <w:sz w:val="24"/>
                <w:szCs w:val="24"/>
              </w:rPr>
            </w:pPr>
            <w:hyperlink r:id="rId11" w:history="1">
              <w:r w:rsidR="005E31F9" w:rsidRPr="00C11F24">
                <w:rPr>
                  <w:rFonts w:cs="Times New Roman"/>
                  <w:sz w:val="24"/>
                  <w:szCs w:val="24"/>
                </w:rPr>
                <w:t>https://mfoprim.ru/</w:t>
              </w:r>
            </w:hyperlink>
          </w:p>
        </w:tc>
      </w:tr>
      <w:tr w:rsidR="006305BC" w:rsidRPr="00C11F24" w:rsidTr="00C11F24">
        <w:tc>
          <w:tcPr>
            <w:tcW w:w="563" w:type="dxa"/>
          </w:tcPr>
          <w:p w:rsidR="007E7485" w:rsidRPr="00C11F24" w:rsidRDefault="00661C3D" w:rsidP="007E74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C11F24" w:rsidRPr="00C11F2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E7485" w:rsidRPr="00C11F24" w:rsidRDefault="005E31F9" w:rsidP="005E31F9">
            <w:pPr>
              <w:rPr>
                <w:rFonts w:cs="Times New Roman"/>
                <w:sz w:val="24"/>
                <w:szCs w:val="24"/>
              </w:rPr>
            </w:pPr>
            <w:r w:rsidRPr="00C11F24">
              <w:rPr>
                <w:rFonts w:cs="Times New Roman"/>
                <w:sz w:val="24"/>
                <w:szCs w:val="24"/>
              </w:rPr>
              <w:t>Субсидии работодателям на организацию общественных или временных работ</w:t>
            </w:r>
          </w:p>
        </w:tc>
        <w:tc>
          <w:tcPr>
            <w:tcW w:w="2126" w:type="dxa"/>
          </w:tcPr>
          <w:p w:rsidR="007E7485" w:rsidRPr="00C11F24" w:rsidRDefault="005E31F9" w:rsidP="005E31F9">
            <w:pPr>
              <w:rPr>
                <w:rFonts w:cs="Times New Roman"/>
                <w:sz w:val="24"/>
                <w:szCs w:val="24"/>
              </w:rPr>
            </w:pPr>
            <w:r w:rsidRPr="00C11F24">
              <w:rPr>
                <w:rFonts w:cs="Times New Roman"/>
                <w:sz w:val="24"/>
                <w:szCs w:val="24"/>
              </w:rPr>
              <w:t>Крупный, средний и малый бизнес</w:t>
            </w:r>
          </w:p>
        </w:tc>
        <w:tc>
          <w:tcPr>
            <w:tcW w:w="7938" w:type="dxa"/>
          </w:tcPr>
          <w:p w:rsidR="005E31F9" w:rsidRPr="00C11F24" w:rsidRDefault="005E31F9" w:rsidP="005E31F9">
            <w:pPr>
              <w:rPr>
                <w:rFonts w:cs="Times New Roman"/>
                <w:sz w:val="24"/>
                <w:szCs w:val="24"/>
              </w:rPr>
            </w:pPr>
            <w:r w:rsidRPr="00C11F24">
              <w:rPr>
                <w:rFonts w:cs="Times New Roman"/>
                <w:sz w:val="24"/>
                <w:szCs w:val="24"/>
              </w:rPr>
              <w:t>Для получения субсидий на оплату труда работников, находящихся под риском увольнения, работодатели представляют в государственное учреждение службы занятости населения не позднее 15 числа месяца, следующего за отчетным месяцем, следующие документы:</w:t>
            </w:r>
          </w:p>
          <w:p w:rsidR="005E31F9" w:rsidRPr="00C11F24" w:rsidRDefault="005E31F9" w:rsidP="005E31F9">
            <w:pPr>
              <w:rPr>
                <w:rFonts w:cs="Times New Roman"/>
                <w:sz w:val="24"/>
                <w:szCs w:val="24"/>
              </w:rPr>
            </w:pPr>
            <w:r w:rsidRPr="00C11F24">
              <w:rPr>
                <w:rFonts w:cs="Times New Roman"/>
                <w:sz w:val="24"/>
                <w:szCs w:val="24"/>
              </w:rPr>
              <w:t xml:space="preserve">заявление на получение субсидии с указанием расчетного счета работодателя, открытого в кредитной организации, по форме приложения </w:t>
            </w:r>
            <w:r w:rsidRPr="00C11F24">
              <w:rPr>
                <w:rFonts w:cs="Times New Roman"/>
                <w:sz w:val="24"/>
                <w:szCs w:val="24"/>
              </w:rPr>
              <w:br/>
              <w:t>к настоящему Порядку (далее – заявление);</w:t>
            </w:r>
          </w:p>
          <w:p w:rsidR="005E31F9" w:rsidRPr="00C11F24" w:rsidRDefault="005E31F9" w:rsidP="005E31F9">
            <w:pPr>
              <w:rPr>
                <w:rFonts w:cs="Times New Roman"/>
                <w:sz w:val="24"/>
                <w:szCs w:val="24"/>
              </w:rPr>
            </w:pPr>
            <w:r w:rsidRPr="00C11F24">
              <w:rPr>
                <w:rFonts w:cs="Times New Roman"/>
                <w:sz w:val="24"/>
                <w:szCs w:val="24"/>
              </w:rPr>
              <w:t>копию трудового договора между работодателем и работником, находящимся под риском увольнения;</w:t>
            </w:r>
          </w:p>
          <w:p w:rsidR="005E31F9" w:rsidRPr="00C11F24" w:rsidRDefault="005E31F9" w:rsidP="005E31F9">
            <w:pPr>
              <w:rPr>
                <w:rFonts w:cs="Times New Roman"/>
                <w:sz w:val="24"/>
                <w:szCs w:val="24"/>
              </w:rPr>
            </w:pPr>
            <w:r w:rsidRPr="00C11F24">
              <w:rPr>
                <w:rFonts w:cs="Times New Roman"/>
                <w:sz w:val="24"/>
                <w:szCs w:val="24"/>
              </w:rPr>
              <w:t xml:space="preserve">документы, подтверждающие выплату работнику, находящемуся </w:t>
            </w:r>
            <w:r w:rsidRPr="00C11F24">
              <w:rPr>
                <w:rFonts w:cs="Times New Roman"/>
                <w:sz w:val="24"/>
                <w:szCs w:val="24"/>
              </w:rPr>
              <w:br/>
              <w:t>под риском увольнения, заработной платы, заверенные в установленном порядке;</w:t>
            </w:r>
          </w:p>
          <w:p w:rsidR="007E7485" w:rsidRPr="00C11F24" w:rsidRDefault="005E31F9" w:rsidP="007E7485">
            <w:pPr>
              <w:rPr>
                <w:rFonts w:cs="Times New Roman"/>
                <w:sz w:val="24"/>
                <w:szCs w:val="24"/>
              </w:rPr>
            </w:pPr>
            <w:r w:rsidRPr="00C11F24">
              <w:rPr>
                <w:rFonts w:cs="Times New Roman"/>
                <w:sz w:val="24"/>
                <w:szCs w:val="24"/>
              </w:rPr>
              <w:t>подписанный работодателем проект соглашения о предоставлении субсидии (в двух экземплярах).</w:t>
            </w:r>
          </w:p>
        </w:tc>
        <w:tc>
          <w:tcPr>
            <w:tcW w:w="2693" w:type="dxa"/>
          </w:tcPr>
          <w:p w:rsidR="007E7485" w:rsidRPr="00C11F24" w:rsidRDefault="005E31F9" w:rsidP="005E31F9">
            <w:pPr>
              <w:rPr>
                <w:rFonts w:cs="Times New Roman"/>
                <w:sz w:val="24"/>
                <w:szCs w:val="24"/>
              </w:rPr>
            </w:pPr>
            <w:r w:rsidRPr="00C11F24">
              <w:rPr>
                <w:rFonts w:cs="Times New Roman"/>
                <w:sz w:val="24"/>
                <w:szCs w:val="24"/>
              </w:rPr>
              <w:t>Приморский центр занятости населения</w:t>
            </w:r>
          </w:p>
          <w:p w:rsidR="005E31F9" w:rsidRPr="00C11F24" w:rsidRDefault="00C3068C" w:rsidP="005E31F9">
            <w:pPr>
              <w:rPr>
                <w:rFonts w:cs="Times New Roman"/>
                <w:sz w:val="24"/>
                <w:szCs w:val="24"/>
              </w:rPr>
            </w:pPr>
            <w:hyperlink r:id="rId12" w:history="1">
              <w:r w:rsidR="005E31F9" w:rsidRPr="00C11F24">
                <w:rPr>
                  <w:rStyle w:val="a5"/>
                  <w:rFonts w:cs="Times New Roman"/>
                  <w:sz w:val="24"/>
                  <w:szCs w:val="24"/>
                </w:rPr>
                <w:t>https://soctrud.primorsky.ru/</w:t>
              </w:r>
            </w:hyperlink>
          </w:p>
        </w:tc>
      </w:tr>
      <w:tr w:rsidR="00C11F24" w:rsidRPr="00C11F24" w:rsidTr="00C11F24">
        <w:tc>
          <w:tcPr>
            <w:tcW w:w="563" w:type="dxa"/>
          </w:tcPr>
          <w:p w:rsidR="00C11F24" w:rsidRPr="00C11F24" w:rsidRDefault="00661C3D" w:rsidP="00C11F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C11F24" w:rsidRPr="00C11F2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11F24" w:rsidRPr="00C11F24" w:rsidRDefault="00C11F24" w:rsidP="00C11F2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11F24">
              <w:rPr>
                <w:rFonts w:cs="Times New Roman"/>
                <w:sz w:val="24"/>
                <w:szCs w:val="24"/>
              </w:rPr>
              <w:t>Микрозайм</w:t>
            </w:r>
            <w:proofErr w:type="spellEnd"/>
            <w:r w:rsidRPr="00C11F24">
              <w:rPr>
                <w:rFonts w:cs="Times New Roman"/>
                <w:sz w:val="24"/>
                <w:szCs w:val="24"/>
              </w:rPr>
              <w:t xml:space="preserve"> «Трудовой» под 0,1% годовых</w:t>
            </w:r>
          </w:p>
        </w:tc>
        <w:tc>
          <w:tcPr>
            <w:tcW w:w="2126" w:type="dxa"/>
          </w:tcPr>
          <w:p w:rsidR="00C11F24" w:rsidRPr="00C11F24" w:rsidRDefault="00C11F24" w:rsidP="00C11F24">
            <w:pPr>
              <w:rPr>
                <w:rFonts w:cs="Times New Roman"/>
                <w:sz w:val="24"/>
                <w:szCs w:val="24"/>
              </w:rPr>
            </w:pPr>
            <w:r w:rsidRPr="00C11F24">
              <w:rPr>
                <w:rFonts w:cs="Times New Roman"/>
                <w:sz w:val="24"/>
                <w:szCs w:val="24"/>
              </w:rPr>
              <w:t xml:space="preserve">Средний и малый бизнес, а также индивидуальные </w:t>
            </w:r>
            <w:r w:rsidRPr="00C11F24">
              <w:rPr>
                <w:rFonts w:cs="Times New Roman"/>
                <w:sz w:val="24"/>
                <w:szCs w:val="24"/>
              </w:rPr>
              <w:lastRenderedPageBreak/>
              <w:t>предприниматели, заключившие соглашение с Центром занятости об организации общественных или временных работ</w:t>
            </w:r>
          </w:p>
        </w:tc>
        <w:tc>
          <w:tcPr>
            <w:tcW w:w="7938" w:type="dxa"/>
          </w:tcPr>
          <w:p w:rsidR="00C11F24" w:rsidRPr="00C11F24" w:rsidRDefault="00C11F24" w:rsidP="00C11F24">
            <w:pPr>
              <w:rPr>
                <w:rFonts w:cs="Times New Roman"/>
                <w:sz w:val="24"/>
                <w:szCs w:val="24"/>
              </w:rPr>
            </w:pPr>
            <w:r w:rsidRPr="00C11F24">
              <w:rPr>
                <w:rFonts w:cs="Times New Roman"/>
                <w:sz w:val="24"/>
                <w:szCs w:val="24"/>
              </w:rPr>
              <w:lastRenderedPageBreak/>
              <w:t xml:space="preserve">Заявка на </w:t>
            </w:r>
            <w:proofErr w:type="spellStart"/>
            <w:r w:rsidRPr="00C11F24">
              <w:rPr>
                <w:rFonts w:cs="Times New Roman"/>
                <w:sz w:val="24"/>
                <w:szCs w:val="24"/>
              </w:rPr>
              <w:t>микрозаем</w:t>
            </w:r>
            <w:proofErr w:type="spellEnd"/>
            <w:r w:rsidRPr="00C11F24">
              <w:rPr>
                <w:rFonts w:cs="Times New Roman"/>
                <w:sz w:val="24"/>
                <w:szCs w:val="24"/>
              </w:rPr>
              <w:t xml:space="preserve"> «Трудовой» в составе полного комплекта документов, определенных Приложениями № 1, 2, 3 к Правилам предоставления </w:t>
            </w:r>
            <w:proofErr w:type="spellStart"/>
            <w:r w:rsidRPr="00C11F24">
              <w:rPr>
                <w:rFonts w:cs="Times New Roman"/>
                <w:sz w:val="24"/>
                <w:szCs w:val="24"/>
              </w:rPr>
              <w:t>микрозаймов</w:t>
            </w:r>
            <w:proofErr w:type="spellEnd"/>
            <w:r w:rsidRPr="00C11F24">
              <w:rPr>
                <w:rFonts w:cs="Times New Roman"/>
                <w:sz w:val="24"/>
                <w:szCs w:val="24"/>
              </w:rPr>
              <w:t xml:space="preserve">, должна быть подана СМСП в Приморскую </w:t>
            </w:r>
            <w:proofErr w:type="spellStart"/>
            <w:r w:rsidRPr="00C11F24">
              <w:rPr>
                <w:rFonts w:cs="Times New Roman"/>
                <w:sz w:val="24"/>
                <w:szCs w:val="24"/>
              </w:rPr>
              <w:lastRenderedPageBreak/>
              <w:t>микрокредитную</w:t>
            </w:r>
            <w:proofErr w:type="spellEnd"/>
            <w:r w:rsidRPr="00C11F24">
              <w:rPr>
                <w:rFonts w:cs="Times New Roman"/>
                <w:sz w:val="24"/>
                <w:szCs w:val="24"/>
              </w:rPr>
              <w:t xml:space="preserve"> компанию с учетом всех требований настоящих Правил. Дополнительно к документам, указанным в Приложениях к Правилам предоставления </w:t>
            </w:r>
            <w:proofErr w:type="spellStart"/>
            <w:r w:rsidRPr="00C11F24">
              <w:rPr>
                <w:rFonts w:cs="Times New Roman"/>
                <w:sz w:val="24"/>
                <w:szCs w:val="24"/>
              </w:rPr>
              <w:t>микрозаймов</w:t>
            </w:r>
            <w:proofErr w:type="spellEnd"/>
            <w:r w:rsidRPr="00C11F24">
              <w:rPr>
                <w:rFonts w:cs="Times New Roman"/>
                <w:sz w:val="24"/>
                <w:szCs w:val="24"/>
              </w:rPr>
              <w:t xml:space="preserve">, СМСП предоставляет в Приморскую </w:t>
            </w:r>
            <w:proofErr w:type="spellStart"/>
            <w:r w:rsidRPr="00C11F24">
              <w:rPr>
                <w:rFonts w:cs="Times New Roman"/>
                <w:sz w:val="24"/>
                <w:szCs w:val="24"/>
              </w:rPr>
              <w:t>микрокредитную</w:t>
            </w:r>
            <w:proofErr w:type="spellEnd"/>
            <w:r w:rsidRPr="00C11F24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11F24">
              <w:rPr>
                <w:rFonts w:cs="Times New Roman"/>
                <w:sz w:val="24"/>
                <w:szCs w:val="24"/>
              </w:rPr>
              <w:t>компанию</w:t>
            </w:r>
            <w:proofErr w:type="gramEnd"/>
            <w:r w:rsidRPr="00C11F24">
              <w:rPr>
                <w:rFonts w:cs="Times New Roman"/>
                <w:sz w:val="24"/>
                <w:szCs w:val="24"/>
              </w:rPr>
              <w:t xml:space="preserve"> заключенный с КГКУ «Центр социальной поддержки населения Приморского края» Договор о совместной деятельности по организации и проведению временных и (или) общественных работ с предоставлением субсидии, выделяемой из краевого бюджета, на частичное возмещение затрат на оплату труда работников. В комплекте документов на подачу заявки на </w:t>
            </w:r>
            <w:proofErr w:type="spellStart"/>
            <w:r w:rsidRPr="00C11F24">
              <w:rPr>
                <w:rFonts w:cs="Times New Roman"/>
                <w:sz w:val="24"/>
                <w:szCs w:val="24"/>
              </w:rPr>
              <w:t>микрозайм</w:t>
            </w:r>
            <w:proofErr w:type="spellEnd"/>
            <w:r w:rsidRPr="00C11F24">
              <w:rPr>
                <w:rFonts w:cs="Times New Roman"/>
                <w:sz w:val="24"/>
                <w:szCs w:val="24"/>
              </w:rPr>
              <w:t xml:space="preserve"> СМСП предоставляет в Приморскую </w:t>
            </w:r>
            <w:proofErr w:type="spellStart"/>
            <w:r w:rsidRPr="00C11F24">
              <w:rPr>
                <w:rFonts w:cs="Times New Roman"/>
                <w:sz w:val="24"/>
                <w:szCs w:val="24"/>
              </w:rPr>
              <w:t>микрокредитную</w:t>
            </w:r>
            <w:proofErr w:type="spellEnd"/>
            <w:r w:rsidRPr="00C11F24">
              <w:rPr>
                <w:rFonts w:cs="Times New Roman"/>
                <w:sz w:val="24"/>
                <w:szCs w:val="24"/>
              </w:rPr>
              <w:t xml:space="preserve"> компанию заверенную СМСП копию вышеуказанного договора, на обозрение представляется оригинал.</w:t>
            </w:r>
          </w:p>
        </w:tc>
        <w:tc>
          <w:tcPr>
            <w:tcW w:w="2693" w:type="dxa"/>
          </w:tcPr>
          <w:p w:rsidR="00C11F24" w:rsidRPr="00C11F24" w:rsidRDefault="00C11F24" w:rsidP="00C11F24">
            <w:pPr>
              <w:rPr>
                <w:rFonts w:cs="Times New Roman"/>
                <w:sz w:val="24"/>
                <w:szCs w:val="24"/>
              </w:rPr>
            </w:pPr>
            <w:r w:rsidRPr="00C11F24">
              <w:rPr>
                <w:rFonts w:cs="Times New Roman"/>
                <w:sz w:val="24"/>
                <w:szCs w:val="24"/>
              </w:rPr>
              <w:lastRenderedPageBreak/>
              <w:t>АНО «</w:t>
            </w:r>
            <w:proofErr w:type="spellStart"/>
            <w:r w:rsidRPr="00C11F24">
              <w:rPr>
                <w:rFonts w:cs="Times New Roman"/>
                <w:sz w:val="24"/>
                <w:szCs w:val="24"/>
              </w:rPr>
              <w:t>Микрокредитная</w:t>
            </w:r>
            <w:proofErr w:type="spellEnd"/>
            <w:r w:rsidRPr="00C11F24">
              <w:rPr>
                <w:rFonts w:cs="Times New Roman"/>
                <w:sz w:val="24"/>
                <w:szCs w:val="24"/>
              </w:rPr>
              <w:t xml:space="preserve"> компания приморского края»</w:t>
            </w:r>
          </w:p>
          <w:p w:rsidR="00C11F24" w:rsidRPr="00C11F24" w:rsidRDefault="00C3068C" w:rsidP="00C11F24">
            <w:pPr>
              <w:rPr>
                <w:rFonts w:cs="Times New Roman"/>
                <w:sz w:val="24"/>
                <w:szCs w:val="24"/>
              </w:rPr>
            </w:pPr>
            <w:hyperlink r:id="rId13" w:history="1">
              <w:r w:rsidR="00C11F24" w:rsidRPr="00C11F24">
                <w:rPr>
                  <w:rFonts w:cs="Times New Roman"/>
                  <w:sz w:val="24"/>
                  <w:szCs w:val="24"/>
                </w:rPr>
                <w:t>https://mfoprim.ru/</w:t>
              </w:r>
            </w:hyperlink>
          </w:p>
        </w:tc>
      </w:tr>
    </w:tbl>
    <w:p w:rsidR="007E7485" w:rsidRPr="00C11F24" w:rsidRDefault="007E7485">
      <w:pPr>
        <w:rPr>
          <w:rFonts w:cs="Times New Roman"/>
          <w:sz w:val="24"/>
          <w:szCs w:val="24"/>
        </w:rPr>
      </w:pPr>
    </w:p>
    <w:sectPr w:rsidR="007E7485" w:rsidRPr="00C11F24" w:rsidSect="007E7485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406F1"/>
    <w:multiLevelType w:val="multilevel"/>
    <w:tmpl w:val="FA1C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4B3818"/>
    <w:multiLevelType w:val="multilevel"/>
    <w:tmpl w:val="82B0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62552"/>
    <w:multiLevelType w:val="multilevel"/>
    <w:tmpl w:val="EA9A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F7616C"/>
    <w:multiLevelType w:val="multilevel"/>
    <w:tmpl w:val="7DE6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85"/>
    <w:rsid w:val="0005386D"/>
    <w:rsid w:val="001E0619"/>
    <w:rsid w:val="005E31F9"/>
    <w:rsid w:val="006305BC"/>
    <w:rsid w:val="00661C3D"/>
    <w:rsid w:val="006E7A71"/>
    <w:rsid w:val="007E7485"/>
    <w:rsid w:val="00B67EC5"/>
    <w:rsid w:val="00C11F24"/>
    <w:rsid w:val="00C3068C"/>
    <w:rsid w:val="00C7120E"/>
    <w:rsid w:val="00D73129"/>
    <w:rsid w:val="00DB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BA216-DECA-46AA-B3EC-EF223A30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E748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E748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305B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305B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305B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305B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305B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305B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305B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6305BC"/>
  </w:style>
  <w:style w:type="character" w:styleId="ae">
    <w:name w:val="FollowedHyperlink"/>
    <w:basedOn w:val="a0"/>
    <w:uiPriority w:val="99"/>
    <w:semiHidden/>
    <w:unhideWhenUsed/>
    <w:rsid w:val="006E7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ip2.nalog.ru/" TargetMode="External"/><Relationship Id="rId13" Type="http://schemas.openxmlformats.org/officeDocument/2006/relationships/hyperlink" Target="https://mfopri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kul.nalog.ru/" TargetMode="External"/><Relationship Id="rId12" Type="http://schemas.openxmlformats.org/officeDocument/2006/relationships/hyperlink" Target="https://soctrud.primorsk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sp.nalog.ru/" TargetMode="External"/><Relationship Id="rId11" Type="http://schemas.openxmlformats.org/officeDocument/2006/relationships/hyperlink" Target="https://mfoprim.ru/" TargetMode="External"/><Relationship Id="rId5" Type="http://schemas.openxmlformats.org/officeDocument/2006/relationships/hyperlink" Target="https://www.nalog.ru/rn77/business-support-2020/9704514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alog.ru/rn25/business-support-2020/subsid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004270024?index=0&amp;rangeSize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Дмитриенко Сергей Михайлович</dc:creator>
  <cp:keywords/>
  <dc:description/>
  <cp:lastModifiedBy>Криволапова Ирина Николаевна</cp:lastModifiedBy>
  <cp:revision>2</cp:revision>
  <cp:lastPrinted>2020-05-13T05:54:00Z</cp:lastPrinted>
  <dcterms:created xsi:type="dcterms:W3CDTF">2020-05-13T05:55:00Z</dcterms:created>
  <dcterms:modified xsi:type="dcterms:W3CDTF">2020-05-13T05:55:00Z</dcterms:modified>
</cp:coreProperties>
</file>