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59" w:rsidRPr="00E81059" w:rsidRDefault="00E81059" w:rsidP="00E16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059">
        <w:rPr>
          <w:rFonts w:ascii="Times New Roman" w:hAnsi="Times New Roman" w:cs="Times New Roman"/>
          <w:b/>
          <w:sz w:val="26"/>
          <w:szCs w:val="26"/>
        </w:rPr>
        <w:t xml:space="preserve">Инвестиционная декларация (меморандум) </w:t>
      </w:r>
    </w:p>
    <w:p w:rsidR="00E81059" w:rsidRPr="00E81059" w:rsidRDefault="00E81059" w:rsidP="00E167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059">
        <w:rPr>
          <w:rFonts w:ascii="Times New Roman" w:hAnsi="Times New Roman" w:cs="Times New Roman"/>
          <w:b/>
          <w:sz w:val="26"/>
          <w:szCs w:val="26"/>
        </w:rPr>
        <w:t>Арсеньевско</w:t>
      </w:r>
      <w:r w:rsidR="000F5DDE">
        <w:rPr>
          <w:rFonts w:ascii="Times New Roman" w:hAnsi="Times New Roman" w:cs="Times New Roman"/>
          <w:b/>
          <w:sz w:val="26"/>
          <w:szCs w:val="26"/>
        </w:rPr>
        <w:t>го городского округа</w:t>
      </w:r>
    </w:p>
    <w:p w:rsidR="00E81059" w:rsidRPr="00E81059" w:rsidRDefault="00E81059" w:rsidP="00E8105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167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059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81059" w:rsidRPr="00E81059" w:rsidRDefault="00E81059" w:rsidP="00E8105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1.1. Инвестиционная декларация (меморандум) </w:t>
      </w:r>
      <w:r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Pr="00E81059">
        <w:rPr>
          <w:rFonts w:ascii="Times New Roman" w:hAnsi="Times New Roman" w:cs="Times New Roman"/>
          <w:sz w:val="26"/>
          <w:szCs w:val="26"/>
        </w:rPr>
        <w:t xml:space="preserve">(далее – Инвестиционная декларация) разработана в целях обеспечения благоприятного инвестиционного климата и создания условий для привлечения инвестиций в экономику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 (далее – городской округ)</w:t>
      </w:r>
      <w:r w:rsidRPr="00E81059">
        <w:rPr>
          <w:rFonts w:ascii="Times New Roman" w:hAnsi="Times New Roman" w:cs="Times New Roman"/>
          <w:sz w:val="26"/>
          <w:szCs w:val="26"/>
        </w:rPr>
        <w:t>.</w:t>
      </w:r>
    </w:p>
    <w:p w:rsidR="00E81059" w:rsidRPr="00E81059" w:rsidRDefault="00E81059" w:rsidP="00E8105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1.2. Инвестиционная декларация является важной составляющей деятельности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по обеспечению благоприятного инвестиционного климата, позволяет обеспечить субъекты инвестиционной и предпринимательской деятельности полной информацией об инвестиционной политике, осуществляемой на территории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.</w:t>
      </w:r>
    </w:p>
    <w:p w:rsidR="00E81059" w:rsidRPr="00E81059" w:rsidRDefault="00E81059" w:rsidP="00E8105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1.3. Коллегиальным совещат</w:t>
      </w:r>
      <w:bookmarkStart w:id="0" w:name="_GoBack"/>
      <w:bookmarkEnd w:id="0"/>
      <w:r w:rsidRPr="00E81059">
        <w:rPr>
          <w:rFonts w:ascii="Times New Roman" w:hAnsi="Times New Roman" w:cs="Times New Roman"/>
          <w:sz w:val="26"/>
          <w:szCs w:val="26"/>
        </w:rPr>
        <w:t xml:space="preserve">ельным органом по вопросам привлечения инвестиций в экономику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является Совет по </w:t>
      </w:r>
      <w:r>
        <w:rPr>
          <w:rFonts w:ascii="Times New Roman" w:hAnsi="Times New Roman" w:cs="Times New Roman"/>
          <w:sz w:val="26"/>
          <w:szCs w:val="26"/>
        </w:rPr>
        <w:t>улучшению инвестиционного климата и развитию предпринимательства при главе Арсеньевского 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.</w:t>
      </w:r>
    </w:p>
    <w:p w:rsidR="00E81059" w:rsidRPr="00E81059" w:rsidRDefault="00E81059" w:rsidP="00E8105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1.4. Порядок взаимодействия с субъектами предпринимательской и инвестиционной деятельности устанавливается в рамках действующего законодательства и осуществляется в соответствии с федеральными законами и иными нормативными правовыми актами Российской Федерации, муниципальными правовыми актами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.</w:t>
      </w:r>
    </w:p>
    <w:p w:rsidR="00E81059" w:rsidRPr="00E81059" w:rsidRDefault="00E81059" w:rsidP="00E8105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1.5. Ответственность за реализацию отдельных положений Инвестиционной декларации в пределах своих полномочий несут отраслевые (функциональные) органы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, осуществляющие и содействующие реализации инвестиционных проектов на территории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.</w:t>
      </w:r>
    </w:p>
    <w:p w:rsidR="00E81059" w:rsidRPr="00E81059" w:rsidRDefault="00E81059" w:rsidP="00E8105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1.6. Информация о результатах и планах инвестиционной и предпринимательской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формируется ежегодно в </w:t>
      </w:r>
      <w:r w:rsidRPr="00E81059">
        <w:rPr>
          <w:rFonts w:ascii="Times New Roman" w:hAnsi="Times New Roman" w:cs="Times New Roman"/>
          <w:sz w:val="26"/>
          <w:szCs w:val="26"/>
        </w:rPr>
        <w:t xml:space="preserve">Инвестиционном послании главы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, утверждаемом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, и размещается на </w:t>
      </w:r>
      <w:r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E8105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E81059">
        <w:rPr>
          <w:rFonts w:ascii="Times New Roman" w:hAnsi="Times New Roman" w:cs="Times New Roman"/>
          <w:sz w:val="26"/>
          <w:szCs w:val="26"/>
        </w:rPr>
        <w:t xml:space="preserve">в разделе «Инвестиционная </w:t>
      </w:r>
      <w:r>
        <w:rPr>
          <w:rFonts w:ascii="Times New Roman" w:hAnsi="Times New Roman" w:cs="Times New Roman"/>
          <w:sz w:val="26"/>
          <w:szCs w:val="26"/>
        </w:rPr>
        <w:t>деятельность</w:t>
      </w:r>
      <w:r w:rsidRPr="00E8105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Инвестиционном портале Приморского края</w:t>
      </w:r>
      <w:r w:rsidRPr="00E81059">
        <w:rPr>
          <w:rFonts w:ascii="Times New Roman" w:hAnsi="Times New Roman" w:cs="Times New Roman"/>
          <w:sz w:val="26"/>
          <w:szCs w:val="26"/>
        </w:rPr>
        <w:t>.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81059" w:rsidRPr="00E81059" w:rsidRDefault="00E81059" w:rsidP="00E16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059">
        <w:rPr>
          <w:rFonts w:ascii="Times New Roman" w:hAnsi="Times New Roman" w:cs="Times New Roman"/>
          <w:b/>
          <w:sz w:val="26"/>
          <w:szCs w:val="26"/>
        </w:rPr>
        <w:t>2. Принципы взаимодействия органов местного самоуправления</w:t>
      </w:r>
    </w:p>
    <w:p w:rsidR="00E81059" w:rsidRPr="00E81059" w:rsidRDefault="00E81059" w:rsidP="00E16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1059">
        <w:rPr>
          <w:rFonts w:ascii="Times New Roman" w:hAnsi="Times New Roman" w:cs="Times New Roman"/>
          <w:b/>
          <w:sz w:val="26"/>
          <w:szCs w:val="26"/>
        </w:rPr>
        <w:t>с субъектами предпринимательской и инвестиционной деятельности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2.1. Основным принципом инвестиционной политики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является взаимная ответственность органов местного самоуправления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и субъектов инвестиционной деятельности, а также сбалансированность интересов органов власти и субъектов инвестиционной деятельности.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2.2. Взаимодействие органов местного самоуправления с субъектами предпринимательской и инвестиционной деятельности осуществляется на основе следующих принципов: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lastRenderedPageBreak/>
        <w:t xml:space="preserve">- равенство - </w:t>
      </w:r>
      <w:r w:rsidR="00E167C4" w:rsidRPr="00E81059">
        <w:rPr>
          <w:rFonts w:ascii="Times New Roman" w:hAnsi="Times New Roman" w:cs="Times New Roman"/>
          <w:sz w:val="26"/>
          <w:szCs w:val="26"/>
        </w:rPr>
        <w:t>не дискриминирующий</w:t>
      </w:r>
      <w:r w:rsidRPr="00E81059">
        <w:rPr>
          <w:rFonts w:ascii="Times New Roman" w:hAnsi="Times New Roman" w:cs="Times New Roman"/>
          <w:sz w:val="26"/>
          <w:szCs w:val="26"/>
        </w:rPr>
        <w:t xml:space="preserve"> подход ко всем субъектам предпринимательской и инвестиционной деятельности;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- </w:t>
      </w:r>
      <w:r w:rsidR="00E167C4" w:rsidRPr="00E81059">
        <w:rPr>
          <w:rFonts w:ascii="Times New Roman" w:hAnsi="Times New Roman" w:cs="Times New Roman"/>
          <w:sz w:val="26"/>
          <w:szCs w:val="26"/>
        </w:rPr>
        <w:t>вовлеченность</w:t>
      </w:r>
      <w:r w:rsidRPr="00E81059">
        <w:rPr>
          <w:rFonts w:ascii="Times New Roman" w:hAnsi="Times New Roman" w:cs="Times New Roman"/>
          <w:sz w:val="26"/>
          <w:szCs w:val="26"/>
        </w:rPr>
        <w:t xml:space="preserve"> - участие субъектов предпринимательской и инвестиционной деятельности в процессе принятия решений органами местного самоуправления и оценки их реализации;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прозрачность - общедоступность документированной информации о деятельности органов местного самоуправления;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лучшие практики -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практику взаимодействия органов местного самоуправления с субъектами предпринимательской и инвестиционной деятельности.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2.3. Администрация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вступает в переговоры с субъектами инвестиционной и предпринимательской деятельности в случае возникновения обстоятельств, связанных с нарушением сроков и условий доступа к существующим формам государственной и муниципальной поддержки, а также в случае возникновения ситуаций, связанных с необоснованным отказом в предоставлении согласований, разрешений, решений и одобрений соответствующих органов, имеющих право выдавать такие согласования, разрешения, решения и одобрения.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2.4. Отраслевые (функциональные) органы администрации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, взаимодействующие с субъектами инвестиционной и предпринимательской деятельности, в установленном законодательством порядке рассматривают их предложения, направленные на сокращение сроков и упрощение процедур, связанных с реализацией инвестиционных проектов и выдачей разрешительной документации.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167C4" w:rsidRDefault="00E81059" w:rsidP="00E167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7C4">
        <w:rPr>
          <w:rFonts w:ascii="Times New Roman" w:hAnsi="Times New Roman" w:cs="Times New Roman"/>
          <w:b/>
          <w:sz w:val="26"/>
          <w:szCs w:val="26"/>
        </w:rPr>
        <w:t>3. Основные направления инвестиционной политики</w:t>
      </w:r>
      <w:r w:rsidR="00E167C4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3.1. Основными направлениями инвестиционной политики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- формирование благоприятного инвестиционного климата на территории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;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- создание условий для привлечения инвестиций на территорию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- совершенствование муниципального нормативного правового регулирования в сфере инвестиционной деятельности в </w:t>
      </w:r>
      <w:r w:rsidR="00E167C4">
        <w:rPr>
          <w:rFonts w:ascii="Times New Roman" w:hAnsi="Times New Roman" w:cs="Times New Roman"/>
          <w:sz w:val="26"/>
          <w:szCs w:val="26"/>
        </w:rPr>
        <w:t>городском округе</w:t>
      </w:r>
      <w:r w:rsidRPr="00E81059">
        <w:rPr>
          <w:rFonts w:ascii="Times New Roman" w:hAnsi="Times New Roman" w:cs="Times New Roman"/>
          <w:sz w:val="26"/>
          <w:szCs w:val="26"/>
        </w:rPr>
        <w:t>;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создание благоприятной административной среды и снижение административных барьеров для субъектов инвестиционной и предпринимательской деятельности;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- содействие субъектам инвестиционной деятельности в реализации проектов, отвечающих приоритетным направлениям социально-экономического развития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;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lastRenderedPageBreak/>
        <w:t xml:space="preserve">- формирование условий для мобилизации внутренних и увеличения притока внешних инвестиционных ресурсов, а также новых технологий в экономику </w:t>
      </w:r>
      <w:r w:rsidR="00E167C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- проведение аналитических и иных исследований, направленных на полное и достоверное освещение в </w:t>
      </w:r>
      <w:r w:rsidR="00E167C4">
        <w:rPr>
          <w:rFonts w:ascii="Times New Roman" w:hAnsi="Times New Roman" w:cs="Times New Roman"/>
          <w:sz w:val="26"/>
          <w:szCs w:val="26"/>
        </w:rPr>
        <w:t>средствах массовой информации</w:t>
      </w:r>
      <w:r w:rsidRPr="00E81059">
        <w:rPr>
          <w:rFonts w:ascii="Times New Roman" w:hAnsi="Times New Roman" w:cs="Times New Roman"/>
          <w:sz w:val="26"/>
          <w:szCs w:val="26"/>
        </w:rPr>
        <w:t xml:space="preserve"> инвестиционной привлекательности и инвестиционных рисков в </w:t>
      </w:r>
      <w:r w:rsidR="00E167C4">
        <w:rPr>
          <w:rFonts w:ascii="Times New Roman" w:hAnsi="Times New Roman" w:cs="Times New Roman"/>
          <w:sz w:val="26"/>
          <w:szCs w:val="26"/>
        </w:rPr>
        <w:t>городском округе</w:t>
      </w:r>
      <w:r w:rsidRPr="00E81059">
        <w:rPr>
          <w:rFonts w:ascii="Times New Roman" w:hAnsi="Times New Roman" w:cs="Times New Roman"/>
          <w:sz w:val="26"/>
          <w:szCs w:val="26"/>
        </w:rPr>
        <w:t>;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предоставление консультационной, методической, имущественной и иной поддержки новым инвестиционным проектам.</w:t>
      </w: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3.2. Направления инвестиционной</w:t>
      </w:r>
      <w:r w:rsidR="00E167C4">
        <w:rPr>
          <w:rFonts w:ascii="Times New Roman" w:hAnsi="Times New Roman" w:cs="Times New Roman"/>
          <w:sz w:val="26"/>
          <w:szCs w:val="26"/>
        </w:rPr>
        <w:t xml:space="preserve"> политики, определённые Инвести</w:t>
      </w:r>
      <w:r w:rsidRPr="00E81059">
        <w:rPr>
          <w:rFonts w:ascii="Times New Roman" w:hAnsi="Times New Roman" w:cs="Times New Roman"/>
          <w:sz w:val="26"/>
          <w:szCs w:val="26"/>
        </w:rPr>
        <w:t>ционной декларацией, могут быть скорректированы с учётом изменений действующего законодательства.</w:t>
      </w:r>
    </w:p>
    <w:p w:rsidR="00E167C4" w:rsidRPr="00E167C4" w:rsidRDefault="00E167C4" w:rsidP="00E81059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81059" w:rsidRPr="00E167C4" w:rsidRDefault="00E81059" w:rsidP="00E167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7C4">
        <w:rPr>
          <w:rFonts w:ascii="Times New Roman" w:hAnsi="Times New Roman" w:cs="Times New Roman"/>
          <w:b/>
          <w:sz w:val="26"/>
          <w:szCs w:val="26"/>
        </w:rPr>
        <w:t xml:space="preserve">4. Приоритетные направления инвестиционной деятельности на территории </w:t>
      </w:r>
      <w:r w:rsidR="00E167C4" w:rsidRPr="00E167C4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167C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4.1. Выбор приоритетов создаёт условия системности и целостности осуществления инвестиционной деятельности. Отбор инвестиционных направлений базируется на следующих критериях: значимость, эффективность проекта, увеличение налоговых поступлений в бюджет в наиболее короткие сроки, создание новых рабочих мест, максимальное использование местных сырьевых ресурсов, соблюдение условий охраны окружающей среды.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4.2. Приоритетными направлениями инвестиционной деятельности на территории являются: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промышленное производство;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строительство;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туризм и отдых;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инновации и IT-технологии;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социальный сервис и бытовые услуги;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агропромышленный комплекс;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жилищно-коммунальное хозяйство;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здравоохранение;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производство продуктов питания;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образование.</w:t>
      </w:r>
    </w:p>
    <w:p w:rsid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290" w:rsidRDefault="00FF2290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290" w:rsidRDefault="00FF2290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290" w:rsidRPr="00E81059" w:rsidRDefault="00FF2290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FF2290" w:rsidRDefault="00E81059" w:rsidP="00FF229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29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Обязательства </w:t>
      </w:r>
      <w:r w:rsidR="00FF2290" w:rsidRPr="00FF2290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Pr="00FF2290">
        <w:rPr>
          <w:rFonts w:ascii="Times New Roman" w:hAnsi="Times New Roman" w:cs="Times New Roman"/>
          <w:b/>
          <w:sz w:val="26"/>
          <w:szCs w:val="26"/>
        </w:rPr>
        <w:t>по обеспечению и защите прав инвесторов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5.1. Администрация </w:t>
      </w:r>
      <w:r w:rsidR="00FF229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 гарантирует всем субъектам инвестиционной деятельности обеспечение и защиту их прав и интересов, в том числе: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равное отношение ко всем субъектам инвестиционной деятельности;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участие субъектов инвестиционной деятельности в процессе принятия решений и оценке их реализации;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доступ к публичной информации о деятельности органов местного самоуправления;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отсутствие ограничений в реализации своих проектов в соответствии с действующим законодательством;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принятие административных процедур, ориентированных на результаты лучших практик взаимодействия между органами местного самоуправления и субъектами инвестиционной деятельности;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- безопасность ведения инвестиционной деятельности на территории </w:t>
      </w:r>
      <w:r w:rsidR="00FF229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;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- невмешательство органо</w:t>
      </w:r>
      <w:r w:rsidR="00FF2290">
        <w:rPr>
          <w:rFonts w:ascii="Times New Roman" w:hAnsi="Times New Roman" w:cs="Times New Roman"/>
          <w:sz w:val="26"/>
          <w:szCs w:val="26"/>
        </w:rPr>
        <w:t>в</w:t>
      </w:r>
      <w:r w:rsidRPr="00E81059">
        <w:rPr>
          <w:rFonts w:ascii="Times New Roman" w:hAnsi="Times New Roman" w:cs="Times New Roman"/>
          <w:sz w:val="26"/>
          <w:szCs w:val="26"/>
        </w:rPr>
        <w:t xml:space="preserve"> местного самоуправления и должностных лиц в административно-хозяйственную деятельность инвестора, заключение инвестором договоров (контрактов), выбор партнеров, подрядчиков, поставщиков и любых других контрагентов, определение обязательств;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- возможность обратиться к главе </w:t>
      </w:r>
      <w:r w:rsidR="00FF229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, в том числе посредством информационно-телекоммуникационной сети Интернет, в целях оперативного решения возникающих в процессе инвестиционной деятельности вопросов, а также в случае возникновения обстоятельств, связанных с нарушением сроков и условий доступа к существующим механизмам поддержки и реализации инвестиционных проектов.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5.2. Администрация </w:t>
      </w:r>
      <w:r w:rsidR="00FF229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своевременно рассматривает предложения субъектов инвестиционной деятельности, направленные на устранение административных барьеров, препятствующих реализации инвестиционных проектов, а также на совершенствование нормативной правовой базы </w:t>
      </w:r>
      <w:r w:rsidR="00FF229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.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5.3. Администрация </w:t>
      </w:r>
      <w:r w:rsidR="00FF229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в равной степени принима</w:t>
      </w:r>
      <w:r w:rsidR="00FF2290">
        <w:rPr>
          <w:rFonts w:ascii="Times New Roman" w:hAnsi="Times New Roman" w:cs="Times New Roman"/>
          <w:sz w:val="26"/>
          <w:szCs w:val="26"/>
        </w:rPr>
        <w:t>ет</w:t>
      </w:r>
      <w:r w:rsidRPr="00E81059">
        <w:rPr>
          <w:rFonts w:ascii="Times New Roman" w:hAnsi="Times New Roman" w:cs="Times New Roman"/>
          <w:sz w:val="26"/>
          <w:szCs w:val="26"/>
        </w:rPr>
        <w:t xml:space="preserve"> меры по обеспечению благоприятного инвестиционного климата на территории </w:t>
      </w:r>
      <w:r w:rsidR="00FF229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>, в том числе учитыва</w:t>
      </w:r>
      <w:r w:rsidR="00FF2290">
        <w:rPr>
          <w:rFonts w:ascii="Times New Roman" w:hAnsi="Times New Roman" w:cs="Times New Roman"/>
          <w:sz w:val="26"/>
          <w:szCs w:val="26"/>
        </w:rPr>
        <w:t xml:space="preserve">ет </w:t>
      </w:r>
      <w:r w:rsidRPr="00E81059">
        <w:rPr>
          <w:rFonts w:ascii="Times New Roman" w:hAnsi="Times New Roman" w:cs="Times New Roman"/>
          <w:sz w:val="26"/>
          <w:szCs w:val="26"/>
        </w:rPr>
        <w:t>положения Инвестиционной декларации при осуществлении правотворческой и правоприменительной деятельности.</w:t>
      </w:r>
    </w:p>
    <w:p w:rsid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290" w:rsidRDefault="00FF2290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2290" w:rsidRPr="00E81059" w:rsidRDefault="00FF2290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FF2290" w:rsidRDefault="00E81059" w:rsidP="00FF229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29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6. Обязательства </w:t>
      </w:r>
      <w:r w:rsidR="00FF2290" w:rsidRPr="00FF2290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Pr="00FF2290">
        <w:rPr>
          <w:rFonts w:ascii="Times New Roman" w:hAnsi="Times New Roman" w:cs="Times New Roman"/>
          <w:b/>
          <w:sz w:val="26"/>
          <w:szCs w:val="26"/>
        </w:rPr>
        <w:t xml:space="preserve"> по осуществлению мер, направленных на сокращение сроков и упрощение процедур выдачи разрешительной документации для инвесторов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6.1. В целях обеспечения благоприятного инвестиционного климата в </w:t>
      </w:r>
      <w:r w:rsidR="00FF2290">
        <w:rPr>
          <w:rFonts w:ascii="Times New Roman" w:hAnsi="Times New Roman" w:cs="Times New Roman"/>
          <w:sz w:val="26"/>
          <w:szCs w:val="26"/>
        </w:rPr>
        <w:t>городском округе</w:t>
      </w:r>
      <w:r w:rsidRPr="00E81059">
        <w:rPr>
          <w:rFonts w:ascii="Times New Roman" w:hAnsi="Times New Roman" w:cs="Times New Roman"/>
          <w:sz w:val="26"/>
          <w:szCs w:val="26"/>
        </w:rPr>
        <w:t xml:space="preserve">, создания открытой информационной среды для инвесторов и создания механизмов, обеспечивающих повышение инвестиционной привлекательности, администрация </w:t>
      </w:r>
      <w:r w:rsidR="00FF229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E81059">
        <w:rPr>
          <w:rFonts w:ascii="Times New Roman" w:hAnsi="Times New Roman" w:cs="Times New Roman"/>
          <w:sz w:val="26"/>
          <w:szCs w:val="26"/>
        </w:rPr>
        <w:t xml:space="preserve"> обязуется осуществлять меры, направленные на сокращение сроков и упрощение процедур выдачи разрешительной документации для инвесторов, в том числе: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1. По сокращению процедур, связанных с получением разрешения на строительство, исчисляемого с даты обращения за градостроительным планом земельного участка до даты выдачи разрешения на строительство.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2. По сокращению процедур по формированию и предоставлению земельных участков, предназначенных для строительства.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>3. По сокращению процедур, связанных с подключением объектов инвестирования к сетям теплоснабжения, водоснабжения, водоотведения, водопотребления, газоснабжения и электроснабжения.</w:t>
      </w:r>
    </w:p>
    <w:p w:rsidR="00E81059" w:rsidRPr="00E81059" w:rsidRDefault="00E81059" w:rsidP="00FF229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1059">
        <w:rPr>
          <w:rFonts w:ascii="Times New Roman" w:hAnsi="Times New Roman" w:cs="Times New Roman"/>
          <w:sz w:val="26"/>
          <w:szCs w:val="26"/>
        </w:rPr>
        <w:t xml:space="preserve">Данные обязательства реализуются, в том числе, с помощью механизма «одного окна» через </w:t>
      </w:r>
      <w:r w:rsidR="00FF2290">
        <w:rPr>
          <w:rFonts w:ascii="Times New Roman" w:hAnsi="Times New Roman" w:cs="Times New Roman"/>
          <w:sz w:val="26"/>
          <w:szCs w:val="26"/>
        </w:rPr>
        <w:t>официальный сайт администрации городского округа.</w:t>
      </w: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81059" w:rsidRPr="00E81059" w:rsidRDefault="00E81059" w:rsidP="00E81059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81059" w:rsidRPr="00E81059" w:rsidSect="00FF2290">
      <w:headerReference w:type="default" r:id="rId6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7F" w:rsidRDefault="00E3657F" w:rsidP="00FF2290">
      <w:pPr>
        <w:spacing w:after="0" w:line="240" w:lineRule="auto"/>
      </w:pPr>
      <w:r>
        <w:separator/>
      </w:r>
    </w:p>
  </w:endnote>
  <w:endnote w:type="continuationSeparator" w:id="0">
    <w:p w:rsidR="00E3657F" w:rsidRDefault="00E3657F" w:rsidP="00FF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7F" w:rsidRDefault="00E3657F" w:rsidP="00FF2290">
      <w:pPr>
        <w:spacing w:after="0" w:line="240" w:lineRule="auto"/>
      </w:pPr>
      <w:r>
        <w:separator/>
      </w:r>
    </w:p>
  </w:footnote>
  <w:footnote w:type="continuationSeparator" w:id="0">
    <w:p w:rsidR="00E3657F" w:rsidRDefault="00E3657F" w:rsidP="00FF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280510"/>
      <w:docPartObj>
        <w:docPartGallery w:val="Page Numbers (Top of Page)"/>
        <w:docPartUnique/>
      </w:docPartObj>
    </w:sdtPr>
    <w:sdtEndPr/>
    <w:sdtContent>
      <w:p w:rsidR="00FF2290" w:rsidRDefault="00FF2290" w:rsidP="00FF22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DE">
          <w:rPr>
            <w:noProof/>
          </w:rPr>
          <w:t>4</w:t>
        </w:r>
        <w:r>
          <w:fldChar w:fldCharType="end"/>
        </w:r>
      </w:p>
    </w:sdtContent>
  </w:sdt>
  <w:p w:rsidR="00FF2290" w:rsidRDefault="00FF2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59"/>
    <w:rsid w:val="000F5DDE"/>
    <w:rsid w:val="00411FA2"/>
    <w:rsid w:val="0056203F"/>
    <w:rsid w:val="009C3C4F"/>
    <w:rsid w:val="00AA3756"/>
    <w:rsid w:val="00CB59F3"/>
    <w:rsid w:val="00E167C4"/>
    <w:rsid w:val="00E3657F"/>
    <w:rsid w:val="00E81059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C018"/>
  <w15:chartTrackingRefBased/>
  <w15:docId w15:val="{916B200A-C60D-4EA4-A866-54B2FB6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290"/>
  </w:style>
  <w:style w:type="paragraph" w:styleId="a5">
    <w:name w:val="footer"/>
    <w:basedOn w:val="a"/>
    <w:link w:val="a6"/>
    <w:uiPriority w:val="99"/>
    <w:unhideWhenUsed/>
    <w:rsid w:val="00FF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2290"/>
  </w:style>
  <w:style w:type="paragraph" w:styleId="a7">
    <w:name w:val="Balloon Text"/>
    <w:basedOn w:val="a"/>
    <w:link w:val="a8"/>
    <w:uiPriority w:val="99"/>
    <w:semiHidden/>
    <w:unhideWhenUsed/>
    <w:rsid w:val="00CB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5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Ласун Наталья Владимировна</cp:lastModifiedBy>
  <cp:revision>4</cp:revision>
  <cp:lastPrinted>2019-06-05T04:25:00Z</cp:lastPrinted>
  <dcterms:created xsi:type="dcterms:W3CDTF">2019-05-30T22:49:00Z</dcterms:created>
  <dcterms:modified xsi:type="dcterms:W3CDTF">2024-11-26T04:13:00Z</dcterms:modified>
</cp:coreProperties>
</file>