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02" w:rsidRPr="00463F02" w:rsidRDefault="00463F02" w:rsidP="00463F02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463F02">
        <w:rPr>
          <w:rFonts w:ascii="Times New Roman" w:hAnsi="Times New Roman" w:cs="Times New Roman"/>
          <w:b/>
          <w:iCs/>
          <w:color w:val="auto"/>
          <w:sz w:val="28"/>
          <w:szCs w:val="28"/>
        </w:rPr>
        <w:t>Информация</w:t>
      </w:r>
    </w:p>
    <w:p w:rsidR="00463F02" w:rsidRDefault="00463F02" w:rsidP="00463F02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п</w:t>
      </w:r>
      <w:r w:rsidR="00876543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о вопросу </w:t>
      </w:r>
      <w:r w:rsidRPr="00463F02">
        <w:rPr>
          <w:rFonts w:ascii="Times New Roman" w:hAnsi="Times New Roman" w:cs="Times New Roman"/>
          <w:b/>
          <w:iCs/>
          <w:color w:val="auto"/>
          <w:sz w:val="28"/>
          <w:szCs w:val="28"/>
        </w:rPr>
        <w:t>3 повестки дня заседания Совета по улучшению инвестиционного климата и развитию предпринимательства при Главе Арсеньевского городского округа</w:t>
      </w:r>
    </w:p>
    <w:p w:rsidR="00463F02" w:rsidRPr="00463F02" w:rsidRDefault="00463F02" w:rsidP="00463F02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523504" w:rsidRDefault="00463F02" w:rsidP="00876543">
      <w:pPr>
        <w:pStyle w:val="Default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«</w:t>
      </w:r>
      <w:r w:rsidR="00876543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Об актуализации данных об инвестиционных площадка»</w:t>
      </w:r>
      <w:r w:rsidR="00523504" w:rsidRPr="00523504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»</w:t>
      </w:r>
    </w:p>
    <w:p w:rsidR="00463F02" w:rsidRPr="00523504" w:rsidRDefault="00463F02" w:rsidP="00463F0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6543" w:rsidRDefault="00876543" w:rsidP="005235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На территории городского округа официально зарегистрированы 6 инвестиционных площадок, паспорта которых размещены на официальном сайте администрации городского округа и на портале Инвестиционного агентства Приморского края, в том числе:</w:t>
      </w:r>
    </w:p>
    <w:p w:rsidR="00876543" w:rsidRDefault="00876543" w:rsidP="005235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ул. Котовского, 1а под промышленное производство;</w:t>
      </w:r>
    </w:p>
    <w:p w:rsidR="00523504" w:rsidRDefault="00876543" w:rsidP="005235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ул. Кирзаводская, 10а (ориентир) для средне этажной жилой застройки;  </w:t>
      </w:r>
      <w:r w:rsidR="00523504" w:rsidRPr="0052350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76543" w:rsidRDefault="00876543" w:rsidP="005235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сопка Обзорная для </w:t>
      </w:r>
      <w:r w:rsidR="00775557">
        <w:rPr>
          <w:rFonts w:ascii="Times New Roman" w:hAnsi="Times New Roman" w:cs="Times New Roman"/>
          <w:color w:val="auto"/>
          <w:sz w:val="26"/>
          <w:szCs w:val="26"/>
        </w:rPr>
        <w:t>развития горнолыжного спорта;</w:t>
      </w:r>
    </w:p>
    <w:p w:rsidR="00775557" w:rsidRDefault="00775557" w:rsidP="005235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ул. Мира, 4, ул. Мира 6, ул. Мира 6а также для жилой застройки.</w:t>
      </w:r>
    </w:p>
    <w:p w:rsidR="00775557" w:rsidRPr="00523504" w:rsidRDefault="00775557" w:rsidP="0052350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Документы для регистрации на портале </w:t>
      </w:r>
      <w:r w:rsidRPr="00775557">
        <w:rPr>
          <w:rFonts w:ascii="Times New Roman" w:hAnsi="Times New Roman" w:cs="Times New Roman"/>
          <w:color w:val="auto"/>
          <w:sz w:val="26"/>
          <w:szCs w:val="26"/>
        </w:rPr>
        <w:t>Инвестиционно</w:t>
      </w:r>
      <w:r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Pr="00775557">
        <w:rPr>
          <w:rFonts w:ascii="Times New Roman" w:hAnsi="Times New Roman" w:cs="Times New Roman"/>
          <w:color w:val="auto"/>
          <w:sz w:val="26"/>
          <w:szCs w:val="26"/>
        </w:rPr>
        <w:t xml:space="preserve"> агентств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а Приморского края </w:t>
      </w:r>
      <w:r w:rsidR="00D1022B">
        <w:rPr>
          <w:rFonts w:ascii="Times New Roman" w:hAnsi="Times New Roman" w:cs="Times New Roman"/>
          <w:color w:val="auto"/>
          <w:sz w:val="26"/>
          <w:szCs w:val="26"/>
        </w:rPr>
        <w:t>и</w:t>
      </w:r>
      <w:r>
        <w:rPr>
          <w:rFonts w:ascii="Times New Roman" w:hAnsi="Times New Roman" w:cs="Times New Roman"/>
          <w:color w:val="auto"/>
          <w:sz w:val="26"/>
          <w:szCs w:val="26"/>
        </w:rPr>
        <w:t>нвестиционн</w:t>
      </w:r>
      <w:r w:rsidR="00D1022B">
        <w:rPr>
          <w:rFonts w:ascii="Times New Roman" w:hAnsi="Times New Roman" w:cs="Times New Roman"/>
          <w:color w:val="auto"/>
          <w:sz w:val="26"/>
          <w:szCs w:val="26"/>
        </w:rPr>
        <w:t>ой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пл</w:t>
      </w:r>
      <w:r w:rsidR="00D1022B">
        <w:rPr>
          <w:rFonts w:ascii="Times New Roman" w:hAnsi="Times New Roman" w:cs="Times New Roman"/>
          <w:color w:val="auto"/>
          <w:sz w:val="26"/>
          <w:szCs w:val="26"/>
        </w:rPr>
        <w:t>ощадки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по ул. </w:t>
      </w:r>
      <w:r w:rsidR="00D1022B">
        <w:rPr>
          <w:rFonts w:ascii="Times New Roman" w:hAnsi="Times New Roman" w:cs="Times New Roman"/>
          <w:color w:val="auto"/>
          <w:sz w:val="26"/>
          <w:szCs w:val="26"/>
        </w:rPr>
        <w:t xml:space="preserve">Кошевого, 3 для жилой застройки </w:t>
      </w:r>
      <w:r>
        <w:rPr>
          <w:rFonts w:ascii="Times New Roman" w:hAnsi="Times New Roman" w:cs="Times New Roman"/>
          <w:color w:val="auto"/>
          <w:sz w:val="26"/>
          <w:szCs w:val="26"/>
        </w:rPr>
        <w:t>направлен</w:t>
      </w:r>
      <w:r w:rsidR="00D1022B">
        <w:rPr>
          <w:rFonts w:ascii="Times New Roman" w:hAnsi="Times New Roman" w:cs="Times New Roman"/>
          <w:color w:val="auto"/>
          <w:sz w:val="26"/>
          <w:szCs w:val="26"/>
        </w:rPr>
        <w:t>ы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="0031700F">
        <w:rPr>
          <w:rFonts w:ascii="Times New Roman" w:hAnsi="Times New Roman" w:cs="Times New Roman"/>
          <w:color w:val="auto"/>
          <w:sz w:val="26"/>
          <w:szCs w:val="26"/>
        </w:rPr>
        <w:t xml:space="preserve">Инвестагентство </w:t>
      </w:r>
      <w:r>
        <w:rPr>
          <w:rFonts w:ascii="Times New Roman" w:hAnsi="Times New Roman" w:cs="Times New Roman"/>
          <w:color w:val="auto"/>
          <w:sz w:val="26"/>
          <w:szCs w:val="26"/>
        </w:rPr>
        <w:t>Приморского края</w:t>
      </w:r>
      <w:r w:rsidR="0031700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bookmarkStart w:id="0" w:name="_GoBack"/>
      <w:bookmarkEnd w:id="0"/>
    </w:p>
    <w:sectPr w:rsidR="00775557" w:rsidRPr="0052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04"/>
    <w:rsid w:val="0031700F"/>
    <w:rsid w:val="00411FA2"/>
    <w:rsid w:val="00463F02"/>
    <w:rsid w:val="00523504"/>
    <w:rsid w:val="0056203F"/>
    <w:rsid w:val="00775557"/>
    <w:rsid w:val="00876543"/>
    <w:rsid w:val="00C52E7C"/>
    <w:rsid w:val="00D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C540"/>
  <w15:chartTrackingRefBased/>
  <w15:docId w15:val="{F855F082-E2FF-4272-8DD2-AF2D59EA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3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Кашникова Любовь Миневарисовна</cp:lastModifiedBy>
  <cp:revision>3</cp:revision>
  <dcterms:created xsi:type="dcterms:W3CDTF">2021-03-24T05:08:00Z</dcterms:created>
  <dcterms:modified xsi:type="dcterms:W3CDTF">2021-03-24T05:10:00Z</dcterms:modified>
</cp:coreProperties>
</file>