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881" w:rsidRDefault="00DD6881">
      <w:pPr>
        <w:spacing w:line="360" w:lineRule="auto"/>
        <w:ind w:left="10632"/>
        <w:jc w:val="center"/>
      </w:pPr>
      <w:r>
        <w:rPr>
          <w:sz w:val="28"/>
          <w:szCs w:val="28"/>
        </w:rPr>
        <w:t>УТВЕРЖДЕН</w:t>
      </w:r>
    </w:p>
    <w:p w:rsidR="00DD6881" w:rsidRDefault="00DF22AC">
      <w:pPr>
        <w:ind w:left="10632"/>
        <w:jc w:val="center"/>
      </w:pPr>
      <w:r>
        <w:rPr>
          <w:sz w:val="28"/>
          <w:szCs w:val="28"/>
        </w:rPr>
        <w:t xml:space="preserve">постановлением </w:t>
      </w:r>
    </w:p>
    <w:p w:rsidR="00DD6881" w:rsidRDefault="00DE4867">
      <w:pPr>
        <w:ind w:left="10632"/>
        <w:jc w:val="center"/>
      </w:pPr>
      <w:r>
        <w:rPr>
          <w:sz w:val="28"/>
          <w:szCs w:val="28"/>
        </w:rPr>
        <w:t xml:space="preserve">администрации Арсеньевского городского округа </w:t>
      </w:r>
    </w:p>
    <w:p w:rsidR="00DD6881" w:rsidRDefault="00DE4867">
      <w:pPr>
        <w:ind w:left="10632"/>
        <w:jc w:val="center"/>
        <w:rPr>
          <w:sz w:val="28"/>
          <w:szCs w:val="28"/>
        </w:rPr>
      </w:pPr>
      <w:r>
        <w:rPr>
          <w:sz w:val="28"/>
          <w:szCs w:val="28"/>
        </w:rPr>
        <w:t xml:space="preserve">«___» _____ </w:t>
      </w:r>
      <w:r w:rsidR="00D9526D">
        <w:rPr>
          <w:sz w:val="28"/>
          <w:szCs w:val="28"/>
        </w:rPr>
        <w:t xml:space="preserve"> № </w:t>
      </w:r>
      <w:r>
        <w:rPr>
          <w:sz w:val="28"/>
          <w:szCs w:val="28"/>
        </w:rPr>
        <w:t xml:space="preserve"> _______</w:t>
      </w:r>
    </w:p>
    <w:p w:rsidR="00DD6881" w:rsidRDefault="00DD6881">
      <w:pPr>
        <w:ind w:left="10632"/>
        <w:jc w:val="center"/>
        <w:rPr>
          <w:sz w:val="28"/>
          <w:szCs w:val="28"/>
        </w:rPr>
      </w:pPr>
    </w:p>
    <w:p w:rsidR="00DD6881" w:rsidRDefault="00DD6881">
      <w:pPr>
        <w:jc w:val="center"/>
      </w:pPr>
      <w:r>
        <w:rPr>
          <w:b/>
          <w:sz w:val="36"/>
          <w:szCs w:val="36"/>
        </w:rPr>
        <w:t>ПЛАН МЕРОПРИЯТИЙ</w:t>
      </w:r>
    </w:p>
    <w:p w:rsidR="00DE4867" w:rsidRDefault="00DD6881">
      <w:pPr>
        <w:jc w:val="center"/>
        <w:rPr>
          <w:b/>
          <w:sz w:val="36"/>
          <w:szCs w:val="36"/>
        </w:rPr>
      </w:pPr>
      <w:r>
        <w:rPr>
          <w:b/>
          <w:sz w:val="36"/>
          <w:szCs w:val="36"/>
        </w:rPr>
        <w:t xml:space="preserve">(«дорожная карта») по содействию развитию конкуренции </w:t>
      </w:r>
    </w:p>
    <w:p w:rsidR="00DE4867" w:rsidRDefault="00DD6881">
      <w:pPr>
        <w:jc w:val="center"/>
        <w:rPr>
          <w:b/>
          <w:sz w:val="36"/>
          <w:szCs w:val="36"/>
        </w:rPr>
      </w:pPr>
      <w:r>
        <w:rPr>
          <w:b/>
          <w:sz w:val="36"/>
          <w:szCs w:val="36"/>
        </w:rPr>
        <w:t xml:space="preserve">в </w:t>
      </w:r>
      <w:r w:rsidR="00DE4867">
        <w:rPr>
          <w:b/>
          <w:sz w:val="36"/>
          <w:szCs w:val="36"/>
        </w:rPr>
        <w:t xml:space="preserve">Арсеньевском городском округе </w:t>
      </w:r>
    </w:p>
    <w:p w:rsidR="00DD6881" w:rsidRDefault="00DD6881">
      <w:pPr>
        <w:jc w:val="center"/>
      </w:pPr>
      <w:r>
        <w:rPr>
          <w:b/>
          <w:bCs/>
          <w:sz w:val="36"/>
          <w:szCs w:val="36"/>
          <w:lang w:eastAsia="ru-RU"/>
        </w:rPr>
        <w:t>на 2022 -2025 годы</w:t>
      </w:r>
    </w:p>
    <w:p w:rsidR="00DD6881" w:rsidRDefault="00DD6881">
      <w:pPr>
        <w:pStyle w:val="ConsPlusNormal"/>
        <w:rPr>
          <w:rFonts w:ascii="Times New Roman" w:hAnsi="Times New Roman" w:cs="Times New Roman"/>
          <w:b/>
          <w:sz w:val="24"/>
          <w:szCs w:val="24"/>
        </w:rPr>
      </w:pPr>
    </w:p>
    <w:p w:rsidR="00DD6881" w:rsidRDefault="00DD6881">
      <w:pPr>
        <w:pStyle w:val="ConsPlusNormal"/>
        <w:ind w:left="720"/>
        <w:rPr>
          <w:rFonts w:ascii="Times New Roman" w:hAnsi="Times New Roman" w:cs="Times New Roman"/>
          <w:b/>
          <w:sz w:val="24"/>
          <w:szCs w:val="24"/>
        </w:rPr>
      </w:pPr>
    </w:p>
    <w:p w:rsidR="00DD6881" w:rsidRDefault="00DD6881">
      <w:pPr>
        <w:pStyle w:val="ConsPlusNormal"/>
        <w:jc w:val="center"/>
      </w:pPr>
      <w:r>
        <w:rPr>
          <w:rFonts w:ascii="Times New Roman" w:hAnsi="Times New Roman" w:cs="Times New Roman"/>
          <w:b/>
          <w:sz w:val="28"/>
          <w:szCs w:val="28"/>
          <w:lang w:val="en-US"/>
        </w:rPr>
        <w:t>I</w:t>
      </w:r>
      <w:r>
        <w:rPr>
          <w:rFonts w:ascii="Times New Roman" w:hAnsi="Times New Roman" w:cs="Times New Roman"/>
          <w:b/>
          <w:sz w:val="28"/>
          <w:szCs w:val="28"/>
        </w:rPr>
        <w:t>. ОБЩЕЕ ОПИСАНИЕ ПЛАНА МЕРОПРИЯТИЙ («ДОРОЖНОЙ КАРТЫ»)</w:t>
      </w:r>
    </w:p>
    <w:p w:rsidR="00DD6881" w:rsidRDefault="00DD6881">
      <w:pPr>
        <w:pStyle w:val="ConsPlusNormal"/>
        <w:jc w:val="both"/>
        <w:rPr>
          <w:rFonts w:ascii="Times New Roman" w:hAnsi="Times New Roman" w:cs="Times New Roman"/>
          <w:b/>
          <w:sz w:val="28"/>
          <w:szCs w:val="22"/>
        </w:rPr>
      </w:pPr>
    </w:p>
    <w:p w:rsidR="00DD6881" w:rsidRPr="00DF22AC" w:rsidRDefault="00DD6881" w:rsidP="00DF22AC">
      <w:pPr>
        <w:pStyle w:val="ConsPlusNormal"/>
        <w:spacing w:line="360" w:lineRule="auto"/>
        <w:ind w:firstLine="567"/>
        <w:jc w:val="both"/>
        <w:rPr>
          <w:sz w:val="26"/>
          <w:szCs w:val="26"/>
        </w:rPr>
      </w:pPr>
      <w:r w:rsidRPr="00DF22AC">
        <w:rPr>
          <w:rFonts w:ascii="Times New Roman" w:hAnsi="Times New Roman" w:cs="Times New Roman"/>
          <w:sz w:val="26"/>
          <w:szCs w:val="26"/>
        </w:rPr>
        <w:t xml:space="preserve">1.1. Развитие конкуренции в экономике </w:t>
      </w:r>
      <w:r w:rsidR="000257B0" w:rsidRPr="00DF22AC">
        <w:rPr>
          <w:rFonts w:ascii="Times New Roman" w:hAnsi="Times New Roman" w:cs="Times New Roman"/>
          <w:sz w:val="26"/>
          <w:szCs w:val="26"/>
        </w:rPr>
        <w:t xml:space="preserve">Арсеньевского </w:t>
      </w:r>
      <w:r w:rsidR="005822C5" w:rsidRPr="00DF22AC">
        <w:rPr>
          <w:rFonts w:ascii="Times New Roman" w:hAnsi="Times New Roman" w:cs="Times New Roman"/>
          <w:sz w:val="26"/>
          <w:szCs w:val="26"/>
        </w:rPr>
        <w:t xml:space="preserve">городского округа </w:t>
      </w:r>
      <w:r w:rsidR="000257B0" w:rsidRPr="00DF22AC">
        <w:rPr>
          <w:rFonts w:ascii="Times New Roman" w:hAnsi="Times New Roman" w:cs="Times New Roman"/>
          <w:sz w:val="26"/>
          <w:szCs w:val="26"/>
        </w:rPr>
        <w:t xml:space="preserve">(далее – городской округ) </w:t>
      </w:r>
      <w:r w:rsidR="00AD2ABF" w:rsidRPr="00DF22AC">
        <w:rPr>
          <w:rFonts w:ascii="Times New Roman" w:hAnsi="Times New Roman" w:cs="Times New Roman"/>
          <w:sz w:val="26"/>
          <w:szCs w:val="26"/>
        </w:rPr>
        <w:t xml:space="preserve">осуществляется в соответствии Национальным планом развития конкуренции в Российской Федерации, утвержденным распоряжением Правительства Российской Федерации от 02 сентября 2021 года № 2424-р и </w:t>
      </w:r>
      <w:r w:rsidR="005822C5" w:rsidRPr="00DF22AC">
        <w:rPr>
          <w:rFonts w:ascii="Times New Roman" w:hAnsi="Times New Roman" w:cs="Times New Roman"/>
          <w:sz w:val="26"/>
          <w:szCs w:val="26"/>
        </w:rPr>
        <w:t xml:space="preserve">направлено на </w:t>
      </w:r>
      <w:r w:rsidRPr="00DF22AC">
        <w:rPr>
          <w:rFonts w:ascii="Times New Roman" w:hAnsi="Times New Roman" w:cs="Times New Roman"/>
          <w:sz w:val="26"/>
          <w:szCs w:val="26"/>
        </w:rPr>
        <w:t>создани</w:t>
      </w:r>
      <w:r w:rsidR="005822C5" w:rsidRPr="00DF22AC">
        <w:rPr>
          <w:rFonts w:ascii="Times New Roman" w:hAnsi="Times New Roman" w:cs="Times New Roman"/>
          <w:sz w:val="26"/>
          <w:szCs w:val="26"/>
        </w:rPr>
        <w:t>е</w:t>
      </w:r>
      <w:r w:rsidRPr="00DF22AC">
        <w:rPr>
          <w:rFonts w:ascii="Times New Roman" w:hAnsi="Times New Roman" w:cs="Times New Roman"/>
          <w:sz w:val="26"/>
          <w:szCs w:val="26"/>
        </w:rPr>
        <w:t xml:space="preserve"> благоприятного инвестиционного климата, включая развитие финансовой и налоговой системы, снижение административных и инфраструктурных барьеров, защит</w:t>
      </w:r>
      <w:r w:rsidR="000257B0" w:rsidRPr="00DF22AC">
        <w:rPr>
          <w:rFonts w:ascii="Times New Roman" w:hAnsi="Times New Roman" w:cs="Times New Roman"/>
          <w:sz w:val="26"/>
          <w:szCs w:val="26"/>
        </w:rPr>
        <w:t>у</w:t>
      </w:r>
      <w:r w:rsidRPr="00DF22AC">
        <w:rPr>
          <w:rFonts w:ascii="Times New Roman" w:hAnsi="Times New Roman" w:cs="Times New Roman"/>
          <w:sz w:val="26"/>
          <w:szCs w:val="26"/>
        </w:rPr>
        <w:t xml:space="preserve"> прав граждан.</w:t>
      </w:r>
    </w:p>
    <w:p w:rsidR="00DD6881" w:rsidRPr="00DF22AC" w:rsidRDefault="00DD6881" w:rsidP="00DF22AC">
      <w:pPr>
        <w:pStyle w:val="ConsPlusNormal"/>
        <w:spacing w:line="360" w:lineRule="auto"/>
        <w:ind w:firstLine="567"/>
        <w:jc w:val="both"/>
        <w:rPr>
          <w:sz w:val="26"/>
          <w:szCs w:val="26"/>
        </w:rPr>
      </w:pPr>
      <w:r w:rsidRPr="00DF22AC">
        <w:rPr>
          <w:rFonts w:ascii="Times New Roman" w:hAnsi="Times New Roman" w:cs="Times New Roman"/>
          <w:sz w:val="26"/>
          <w:szCs w:val="26"/>
        </w:rPr>
        <w:t>1.2. Реализация Плана мероприятий («дорожной карты») по содействию развитию конкуренции в</w:t>
      </w:r>
      <w:r w:rsidR="005822C5" w:rsidRPr="00DF22AC">
        <w:rPr>
          <w:rFonts w:ascii="Times New Roman" w:hAnsi="Times New Roman" w:cs="Times New Roman"/>
          <w:sz w:val="26"/>
          <w:szCs w:val="26"/>
        </w:rPr>
        <w:t xml:space="preserve"> городском округе</w:t>
      </w:r>
      <w:r w:rsidRPr="00DF22AC">
        <w:rPr>
          <w:rFonts w:ascii="Times New Roman" w:hAnsi="Times New Roman" w:cs="Times New Roman"/>
          <w:sz w:val="26"/>
          <w:szCs w:val="26"/>
        </w:rPr>
        <w:t xml:space="preserve"> (далее - Дорожная карта) направлена на развитие малого и среднего предпринимательства путем создания в рамках компетенции </w:t>
      </w:r>
      <w:r w:rsidR="005822C5" w:rsidRPr="00DF22AC">
        <w:rPr>
          <w:rFonts w:ascii="Times New Roman" w:hAnsi="Times New Roman" w:cs="Times New Roman"/>
          <w:sz w:val="26"/>
          <w:szCs w:val="26"/>
        </w:rPr>
        <w:t xml:space="preserve">администрации городского округа </w:t>
      </w:r>
      <w:r w:rsidRPr="00DF22AC">
        <w:rPr>
          <w:rFonts w:ascii="Times New Roman" w:hAnsi="Times New Roman" w:cs="Times New Roman"/>
          <w:sz w:val="26"/>
          <w:szCs w:val="26"/>
        </w:rPr>
        <w:t xml:space="preserve">и </w:t>
      </w:r>
      <w:r w:rsidR="005822C5" w:rsidRPr="00DF22AC">
        <w:rPr>
          <w:rFonts w:ascii="Times New Roman" w:hAnsi="Times New Roman" w:cs="Times New Roman"/>
          <w:sz w:val="26"/>
          <w:szCs w:val="26"/>
        </w:rPr>
        <w:t xml:space="preserve">структурных подразделений (отраслевых органов) администрации </w:t>
      </w:r>
      <w:r w:rsidRPr="00DF22AC">
        <w:rPr>
          <w:rFonts w:ascii="Times New Roman" w:hAnsi="Times New Roman" w:cs="Times New Roman"/>
          <w:sz w:val="26"/>
          <w:szCs w:val="26"/>
        </w:rPr>
        <w:t xml:space="preserve"> </w:t>
      </w:r>
      <w:r w:rsidR="000257B0" w:rsidRPr="00DF22AC">
        <w:rPr>
          <w:rFonts w:ascii="Times New Roman" w:hAnsi="Times New Roman" w:cs="Times New Roman"/>
          <w:sz w:val="26"/>
          <w:szCs w:val="26"/>
        </w:rPr>
        <w:t xml:space="preserve">городского округа </w:t>
      </w:r>
      <w:r w:rsidRPr="00DF22AC">
        <w:rPr>
          <w:rFonts w:ascii="Times New Roman" w:hAnsi="Times New Roman" w:cs="Times New Roman"/>
          <w:sz w:val="26"/>
          <w:szCs w:val="26"/>
        </w:rPr>
        <w:t xml:space="preserve">(далее соответственно – </w:t>
      </w:r>
      <w:r w:rsidR="000257B0" w:rsidRPr="00DF22AC">
        <w:rPr>
          <w:rFonts w:ascii="Times New Roman" w:hAnsi="Times New Roman" w:cs="Times New Roman"/>
          <w:sz w:val="26"/>
          <w:szCs w:val="26"/>
        </w:rPr>
        <w:t>администрация</w:t>
      </w:r>
      <w:r w:rsidRPr="00DF22AC">
        <w:rPr>
          <w:rFonts w:ascii="Times New Roman" w:hAnsi="Times New Roman" w:cs="Times New Roman"/>
          <w:sz w:val="26"/>
          <w:szCs w:val="26"/>
        </w:rPr>
        <w:t xml:space="preserve">, </w:t>
      </w:r>
      <w:r w:rsidR="000257B0" w:rsidRPr="00DF22AC">
        <w:rPr>
          <w:rFonts w:ascii="Times New Roman" w:hAnsi="Times New Roman" w:cs="Times New Roman"/>
          <w:sz w:val="26"/>
          <w:szCs w:val="26"/>
        </w:rPr>
        <w:t xml:space="preserve">структурные подразделения (отраслевые органы)) </w:t>
      </w:r>
      <w:r w:rsidRPr="00DF22AC">
        <w:rPr>
          <w:rFonts w:ascii="Times New Roman" w:hAnsi="Times New Roman" w:cs="Times New Roman"/>
          <w:sz w:val="26"/>
          <w:szCs w:val="26"/>
        </w:rPr>
        <w:t xml:space="preserve">условий для формирования благоприятной конкурентной среды на отдельных товарных рынках </w:t>
      </w:r>
      <w:r w:rsidR="000257B0" w:rsidRPr="00DF22AC">
        <w:rPr>
          <w:rFonts w:ascii="Times New Roman" w:hAnsi="Times New Roman" w:cs="Times New Roman"/>
          <w:sz w:val="26"/>
          <w:szCs w:val="26"/>
        </w:rPr>
        <w:t>городского округа.</w:t>
      </w:r>
    </w:p>
    <w:p w:rsidR="00DD6881" w:rsidRPr="00DF22AC" w:rsidRDefault="00DD6881" w:rsidP="00DF22AC">
      <w:pPr>
        <w:pStyle w:val="ConsPlusNormal"/>
        <w:spacing w:line="360" w:lineRule="auto"/>
        <w:ind w:firstLine="567"/>
        <w:jc w:val="both"/>
        <w:rPr>
          <w:sz w:val="26"/>
          <w:szCs w:val="26"/>
        </w:rPr>
      </w:pPr>
      <w:r w:rsidRPr="00DF22AC">
        <w:rPr>
          <w:rFonts w:ascii="Times New Roman" w:hAnsi="Times New Roman" w:cs="Times New Roman"/>
          <w:sz w:val="26"/>
          <w:szCs w:val="26"/>
        </w:rPr>
        <w:lastRenderedPageBreak/>
        <w:t>1.3. Предметом настоящей Дорожной карты являются направления развития конкуренции, которые имеют специальное, системное и существенное значение для развития конкуренции.</w:t>
      </w:r>
    </w:p>
    <w:p w:rsidR="00DD6881" w:rsidRPr="00DF22AC" w:rsidRDefault="00DD6881" w:rsidP="00DF22AC">
      <w:pPr>
        <w:pStyle w:val="ConsPlusNormal"/>
        <w:spacing w:line="360" w:lineRule="auto"/>
        <w:ind w:firstLine="567"/>
        <w:jc w:val="both"/>
        <w:rPr>
          <w:sz w:val="26"/>
          <w:szCs w:val="26"/>
        </w:rPr>
      </w:pPr>
      <w:r w:rsidRPr="00DF22AC">
        <w:rPr>
          <w:rFonts w:ascii="Times New Roman" w:hAnsi="Times New Roman" w:cs="Times New Roman"/>
          <w:sz w:val="26"/>
          <w:szCs w:val="26"/>
        </w:rPr>
        <w:t>1.4. Задачи Дорожной карты:</w:t>
      </w:r>
    </w:p>
    <w:p w:rsidR="00DD6881" w:rsidRPr="00DF22AC" w:rsidRDefault="00DD6881" w:rsidP="00DF22AC">
      <w:pPr>
        <w:pStyle w:val="ConsPlusNormal"/>
        <w:spacing w:line="360" w:lineRule="auto"/>
        <w:ind w:firstLine="567"/>
        <w:jc w:val="both"/>
        <w:rPr>
          <w:sz w:val="26"/>
          <w:szCs w:val="26"/>
        </w:rPr>
      </w:pPr>
      <w:r w:rsidRPr="00DF22AC">
        <w:rPr>
          <w:rFonts w:ascii="Times New Roman" w:hAnsi="Times New Roman" w:cs="Times New Roman"/>
          <w:sz w:val="26"/>
          <w:szCs w:val="26"/>
        </w:rPr>
        <w:t xml:space="preserve">установление системного и единообразного подхода к осуществлению деятельности органов местного самоуправления </w:t>
      </w:r>
      <w:r w:rsidR="000257B0" w:rsidRPr="00DF22AC">
        <w:rPr>
          <w:rFonts w:ascii="Times New Roman" w:hAnsi="Times New Roman" w:cs="Times New Roman"/>
          <w:sz w:val="26"/>
          <w:szCs w:val="26"/>
        </w:rPr>
        <w:t xml:space="preserve">городского округа </w:t>
      </w:r>
      <w:r w:rsidRPr="00DF22AC">
        <w:rPr>
          <w:rFonts w:ascii="Times New Roman" w:hAnsi="Times New Roman" w:cs="Times New Roman"/>
          <w:sz w:val="26"/>
          <w:szCs w:val="26"/>
        </w:rPr>
        <w:t xml:space="preserve">по созданию условий для развития конкуренции; </w:t>
      </w:r>
    </w:p>
    <w:p w:rsidR="00DD6881" w:rsidRPr="00DF22AC" w:rsidRDefault="00DD6881" w:rsidP="00DF22AC">
      <w:pPr>
        <w:pStyle w:val="ConsPlusNormal"/>
        <w:spacing w:line="360" w:lineRule="auto"/>
        <w:ind w:firstLine="567"/>
        <w:jc w:val="both"/>
        <w:rPr>
          <w:sz w:val="26"/>
          <w:szCs w:val="26"/>
        </w:rPr>
      </w:pPr>
      <w:r w:rsidRPr="00DF22AC">
        <w:rPr>
          <w:rFonts w:ascii="Times New Roman" w:hAnsi="Times New Roman" w:cs="Times New Roman"/>
          <w:sz w:val="26"/>
          <w:szCs w:val="26"/>
        </w:rPr>
        <w:t>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rsidR="00DD6881" w:rsidRPr="00DF22AC" w:rsidRDefault="00DD6881" w:rsidP="00DF22AC">
      <w:pPr>
        <w:pStyle w:val="ConsPlusNormal"/>
        <w:spacing w:line="360" w:lineRule="auto"/>
        <w:ind w:firstLine="567"/>
        <w:jc w:val="both"/>
        <w:rPr>
          <w:sz w:val="26"/>
          <w:szCs w:val="26"/>
        </w:rPr>
      </w:pPr>
      <w:r w:rsidRPr="00DF22AC">
        <w:rPr>
          <w:rFonts w:ascii="Times New Roman" w:hAnsi="Times New Roman" w:cs="Times New Roman"/>
          <w:sz w:val="26"/>
          <w:szCs w:val="26"/>
        </w:rPr>
        <w:t xml:space="preserve">содействие формированию прозрачной системы работы органов </w:t>
      </w:r>
      <w:r w:rsidR="001B5A88" w:rsidRPr="00DF22AC">
        <w:rPr>
          <w:rFonts w:ascii="Times New Roman" w:hAnsi="Times New Roman" w:cs="Times New Roman"/>
          <w:sz w:val="26"/>
          <w:szCs w:val="26"/>
        </w:rPr>
        <w:t>местного самоуправления</w:t>
      </w:r>
      <w:r w:rsidRPr="00DF22AC">
        <w:rPr>
          <w:rFonts w:ascii="Times New Roman" w:hAnsi="Times New Roman" w:cs="Times New Roman"/>
          <w:sz w:val="26"/>
          <w:szCs w:val="26"/>
        </w:rPr>
        <w:t xml:space="preserve">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DD6881" w:rsidRPr="00DF22AC" w:rsidRDefault="00DD6881" w:rsidP="00DF22AC">
      <w:pPr>
        <w:pStyle w:val="ConsPlusNormal"/>
        <w:spacing w:line="360" w:lineRule="auto"/>
        <w:ind w:firstLine="567"/>
        <w:jc w:val="both"/>
        <w:rPr>
          <w:sz w:val="26"/>
          <w:szCs w:val="26"/>
        </w:rPr>
      </w:pPr>
      <w:r w:rsidRPr="00DF22AC">
        <w:rPr>
          <w:rFonts w:ascii="Times New Roman" w:hAnsi="Times New Roman" w:cs="Times New Roman"/>
          <w:sz w:val="26"/>
          <w:szCs w:val="26"/>
        </w:rPr>
        <w:t xml:space="preserve">осуществление мер поддержки малого и среднего предпринимательства на отдельных товарных рынках </w:t>
      </w:r>
      <w:r w:rsidR="001B5A88" w:rsidRPr="00DF22AC">
        <w:rPr>
          <w:rFonts w:ascii="Times New Roman" w:hAnsi="Times New Roman" w:cs="Times New Roman"/>
          <w:sz w:val="26"/>
          <w:szCs w:val="26"/>
        </w:rPr>
        <w:t>городского округа</w:t>
      </w:r>
      <w:r w:rsidRPr="00DF22AC">
        <w:rPr>
          <w:rFonts w:ascii="Times New Roman" w:hAnsi="Times New Roman" w:cs="Times New Roman"/>
          <w:sz w:val="26"/>
          <w:szCs w:val="26"/>
        </w:rPr>
        <w:t>;</w:t>
      </w:r>
    </w:p>
    <w:p w:rsidR="00DD6881" w:rsidRPr="00DF22AC" w:rsidRDefault="00DD6881" w:rsidP="00DF22AC">
      <w:pPr>
        <w:pStyle w:val="ConsPlusNormal"/>
        <w:spacing w:line="360" w:lineRule="auto"/>
        <w:ind w:firstLine="567"/>
        <w:rPr>
          <w:sz w:val="26"/>
          <w:szCs w:val="26"/>
        </w:rPr>
      </w:pPr>
      <w:r w:rsidRPr="00DF22AC">
        <w:rPr>
          <w:rFonts w:ascii="Times New Roman" w:hAnsi="Times New Roman" w:cs="Times New Roman"/>
          <w:sz w:val="26"/>
          <w:szCs w:val="26"/>
        </w:rPr>
        <w:t>повышение доступности финансовых услуг для субъектов экономической деятельности.</w:t>
      </w:r>
    </w:p>
    <w:p w:rsidR="00DD6881" w:rsidRDefault="00DD6881">
      <w:pPr>
        <w:pStyle w:val="ConsPlusNormal"/>
        <w:jc w:val="center"/>
        <w:rPr>
          <w:rFonts w:ascii="Times New Roman" w:hAnsi="Times New Roman" w:cs="Times New Roman"/>
          <w:sz w:val="24"/>
          <w:szCs w:val="22"/>
        </w:rPr>
      </w:pPr>
    </w:p>
    <w:p w:rsidR="00DD6881" w:rsidRDefault="00DD6881">
      <w:pPr>
        <w:pStyle w:val="ConsPlusNormal"/>
        <w:jc w:val="center"/>
      </w:pPr>
      <w:r>
        <w:rPr>
          <w:rFonts w:ascii="Times New Roman" w:hAnsi="Times New Roman" w:cs="Times New Roman"/>
          <w:b/>
          <w:sz w:val="28"/>
          <w:szCs w:val="28"/>
        </w:rPr>
        <w:t>II. ИНФОРМАЦИЯ ДЛЯ ФОРМИРОВАНИЯ ПЛАНА МЕРОПРИЯТИЙ («ДОРОЖНОЙ КАРТЫ») ПО СОДЕЙСТВИЮ РАЗВИТИЮ КОНКУРЕНЦИИ</w:t>
      </w:r>
    </w:p>
    <w:p w:rsidR="00DD6881" w:rsidRDefault="00DD6881">
      <w:pPr>
        <w:pStyle w:val="ConsPlusNormal"/>
        <w:jc w:val="center"/>
        <w:rPr>
          <w:rFonts w:ascii="Times New Roman" w:hAnsi="Times New Roman" w:cs="Times New Roman"/>
          <w:b/>
          <w:sz w:val="28"/>
          <w:szCs w:val="22"/>
        </w:rPr>
      </w:pPr>
    </w:p>
    <w:tbl>
      <w:tblPr>
        <w:tblW w:w="15346" w:type="dxa"/>
        <w:tblInd w:w="-283" w:type="dxa"/>
        <w:tblLayout w:type="fixed"/>
        <w:tblLook w:val="0000" w:firstRow="0" w:lastRow="0" w:firstColumn="0" w:lastColumn="0" w:noHBand="0" w:noVBand="0"/>
      </w:tblPr>
      <w:tblGrid>
        <w:gridCol w:w="958"/>
        <w:gridCol w:w="8266"/>
        <w:gridCol w:w="6122"/>
      </w:tblGrid>
      <w:tr w:rsidR="00DD6881" w:rsidTr="001B5A88">
        <w:trPr>
          <w:trHeight w:val="336"/>
        </w:trPr>
        <w:tc>
          <w:tcPr>
            <w:tcW w:w="958" w:type="dxa"/>
            <w:tcBorders>
              <w:top w:val="single" w:sz="4" w:space="0" w:color="000000"/>
              <w:left w:val="single" w:sz="4" w:space="0" w:color="000000"/>
              <w:bottom w:val="single" w:sz="4" w:space="0" w:color="000000"/>
            </w:tcBorders>
            <w:shd w:val="clear" w:color="auto" w:fill="auto"/>
          </w:tcPr>
          <w:p w:rsidR="00DD6881" w:rsidRDefault="00DD6881">
            <w:pPr>
              <w:jc w:val="center"/>
            </w:pPr>
            <w:r>
              <w:rPr>
                <w:b/>
                <w:sz w:val="24"/>
                <w:szCs w:val="24"/>
              </w:rPr>
              <w:t>№</w:t>
            </w:r>
          </w:p>
        </w:tc>
        <w:tc>
          <w:tcPr>
            <w:tcW w:w="8266" w:type="dxa"/>
            <w:tcBorders>
              <w:top w:val="single" w:sz="4" w:space="0" w:color="000000"/>
              <w:left w:val="single" w:sz="4" w:space="0" w:color="000000"/>
              <w:bottom w:val="single" w:sz="4" w:space="0" w:color="000000"/>
            </w:tcBorders>
            <w:shd w:val="clear" w:color="auto" w:fill="auto"/>
          </w:tcPr>
          <w:p w:rsidR="00DD6881" w:rsidRDefault="00DD6881">
            <w:pPr>
              <w:jc w:val="center"/>
            </w:pPr>
            <w:r>
              <w:rPr>
                <w:b/>
                <w:sz w:val="24"/>
                <w:szCs w:val="24"/>
              </w:rPr>
              <w:t>Товарные рынки</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center"/>
            </w:pPr>
            <w:r>
              <w:rPr>
                <w:b/>
                <w:sz w:val="24"/>
                <w:szCs w:val="24"/>
              </w:rPr>
              <w:t>Ответственные исполнители</w:t>
            </w:r>
          </w:p>
        </w:tc>
      </w:tr>
      <w:tr w:rsidR="00DD6881" w:rsidTr="001B5A88">
        <w:trPr>
          <w:trHeight w:val="336"/>
        </w:trPr>
        <w:tc>
          <w:tcPr>
            <w:tcW w:w="958" w:type="dxa"/>
            <w:tcBorders>
              <w:left w:val="single" w:sz="4" w:space="0" w:color="000000"/>
              <w:bottom w:val="single" w:sz="4" w:space="0" w:color="000000"/>
            </w:tcBorders>
            <w:shd w:val="clear" w:color="auto" w:fill="auto"/>
          </w:tcPr>
          <w:p w:rsidR="00DD6881" w:rsidRDefault="00DD6881">
            <w:pPr>
              <w:jc w:val="center"/>
            </w:pPr>
            <w:r>
              <w:rPr>
                <w:b/>
                <w:sz w:val="24"/>
                <w:szCs w:val="24"/>
              </w:rPr>
              <w:t>1</w:t>
            </w:r>
          </w:p>
        </w:tc>
        <w:tc>
          <w:tcPr>
            <w:tcW w:w="8266" w:type="dxa"/>
            <w:tcBorders>
              <w:left w:val="single" w:sz="4" w:space="0" w:color="000000"/>
              <w:bottom w:val="single" w:sz="4" w:space="0" w:color="000000"/>
            </w:tcBorders>
            <w:shd w:val="clear" w:color="auto" w:fill="auto"/>
          </w:tcPr>
          <w:p w:rsidR="00DD6881" w:rsidRDefault="00DD6881">
            <w:pPr>
              <w:jc w:val="center"/>
            </w:pPr>
            <w:r>
              <w:rPr>
                <w:b/>
                <w:sz w:val="24"/>
                <w:szCs w:val="24"/>
              </w:rPr>
              <w:t>2</w:t>
            </w:r>
          </w:p>
        </w:tc>
        <w:tc>
          <w:tcPr>
            <w:tcW w:w="6122" w:type="dxa"/>
            <w:tcBorders>
              <w:left w:val="single" w:sz="4" w:space="0" w:color="000000"/>
              <w:bottom w:val="single" w:sz="4" w:space="0" w:color="000000"/>
              <w:right w:val="single" w:sz="4" w:space="0" w:color="000000"/>
            </w:tcBorders>
            <w:shd w:val="clear" w:color="auto" w:fill="auto"/>
          </w:tcPr>
          <w:p w:rsidR="00DD6881" w:rsidRDefault="00DD6881">
            <w:pPr>
              <w:jc w:val="center"/>
            </w:pPr>
            <w:r>
              <w:rPr>
                <w:b/>
                <w:sz w:val="24"/>
                <w:szCs w:val="24"/>
              </w:rPr>
              <w:t>3</w:t>
            </w:r>
          </w:p>
        </w:tc>
      </w:tr>
      <w:tr w:rsidR="00DD6881" w:rsidTr="001B5A88">
        <w:trPr>
          <w:trHeight w:val="469"/>
        </w:trPr>
        <w:tc>
          <w:tcPr>
            <w:tcW w:w="958" w:type="dxa"/>
            <w:tcBorders>
              <w:top w:val="single" w:sz="4" w:space="0" w:color="000000"/>
              <w:left w:val="single" w:sz="4" w:space="0" w:color="000000"/>
              <w:bottom w:val="single" w:sz="4" w:space="0" w:color="000000"/>
            </w:tcBorders>
            <w:shd w:val="clear" w:color="auto" w:fill="auto"/>
            <w:vAlign w:val="center"/>
          </w:tcPr>
          <w:p w:rsidR="00DD6881" w:rsidRDefault="00DD6881">
            <w:pPr>
              <w:jc w:val="center"/>
            </w:pPr>
            <w:r>
              <w:rPr>
                <w:sz w:val="24"/>
                <w:szCs w:val="24"/>
              </w:rPr>
              <w:t>1.</w:t>
            </w:r>
          </w:p>
        </w:tc>
        <w:tc>
          <w:tcPr>
            <w:tcW w:w="8266" w:type="dxa"/>
            <w:tcBorders>
              <w:top w:val="single" w:sz="4" w:space="0" w:color="000000"/>
              <w:left w:val="single" w:sz="4" w:space="0" w:color="000000"/>
              <w:bottom w:val="single" w:sz="4" w:space="0" w:color="000000"/>
            </w:tcBorders>
            <w:shd w:val="clear" w:color="auto" w:fill="auto"/>
            <w:vAlign w:val="center"/>
          </w:tcPr>
          <w:p w:rsidR="00DD6881" w:rsidRDefault="00DD6881">
            <w:r>
              <w:rPr>
                <w:sz w:val="24"/>
                <w:szCs w:val="24"/>
              </w:rPr>
              <w:t>Рынок услуг дошкольного образования</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1B5A88" w:rsidP="001B5A88">
            <w:r>
              <w:rPr>
                <w:sz w:val="24"/>
                <w:szCs w:val="24"/>
              </w:rPr>
              <w:t>Управление</w:t>
            </w:r>
            <w:r w:rsidR="00DD6881">
              <w:rPr>
                <w:sz w:val="24"/>
                <w:szCs w:val="24"/>
              </w:rPr>
              <w:t xml:space="preserve"> образования </w:t>
            </w:r>
            <w:r>
              <w:rPr>
                <w:sz w:val="24"/>
                <w:szCs w:val="24"/>
              </w:rPr>
              <w:t>администрации городского округа</w:t>
            </w:r>
          </w:p>
        </w:tc>
      </w:tr>
      <w:tr w:rsidR="001B5A88" w:rsidTr="001B5A88">
        <w:trPr>
          <w:trHeight w:val="416"/>
        </w:trPr>
        <w:tc>
          <w:tcPr>
            <w:tcW w:w="958" w:type="dxa"/>
            <w:tcBorders>
              <w:top w:val="single" w:sz="4" w:space="0" w:color="000000"/>
              <w:left w:val="single" w:sz="4" w:space="0" w:color="000000"/>
              <w:bottom w:val="single" w:sz="4" w:space="0" w:color="000000"/>
            </w:tcBorders>
            <w:shd w:val="clear" w:color="auto" w:fill="auto"/>
            <w:vAlign w:val="center"/>
          </w:tcPr>
          <w:p w:rsidR="001B5A88" w:rsidRDefault="001B5A88" w:rsidP="001B5A88">
            <w:pPr>
              <w:jc w:val="center"/>
            </w:pPr>
            <w:r>
              <w:rPr>
                <w:sz w:val="24"/>
                <w:szCs w:val="24"/>
              </w:rPr>
              <w:t>2.</w:t>
            </w:r>
          </w:p>
        </w:tc>
        <w:tc>
          <w:tcPr>
            <w:tcW w:w="8266" w:type="dxa"/>
            <w:tcBorders>
              <w:top w:val="single" w:sz="4" w:space="0" w:color="000000"/>
              <w:left w:val="single" w:sz="4" w:space="0" w:color="000000"/>
              <w:bottom w:val="single" w:sz="4" w:space="0" w:color="000000"/>
            </w:tcBorders>
            <w:shd w:val="clear" w:color="auto" w:fill="auto"/>
            <w:vAlign w:val="center"/>
          </w:tcPr>
          <w:p w:rsidR="001B5A88" w:rsidRDefault="001B5A88" w:rsidP="001B5A88">
            <w:r>
              <w:rPr>
                <w:sz w:val="24"/>
                <w:szCs w:val="24"/>
              </w:rPr>
              <w:t>Рынок услуг дополнительного образования детей</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1B5A88" w:rsidRDefault="001B5A88" w:rsidP="001B5A88">
            <w:r>
              <w:rPr>
                <w:sz w:val="24"/>
                <w:szCs w:val="24"/>
              </w:rPr>
              <w:t>Управление образования администрации городского округа</w:t>
            </w:r>
          </w:p>
        </w:tc>
      </w:tr>
      <w:tr w:rsidR="001B5A88" w:rsidTr="001B5A88">
        <w:trPr>
          <w:trHeight w:val="409"/>
        </w:trPr>
        <w:tc>
          <w:tcPr>
            <w:tcW w:w="958" w:type="dxa"/>
            <w:tcBorders>
              <w:left w:val="single" w:sz="4" w:space="0" w:color="000000"/>
              <w:bottom w:val="single" w:sz="4" w:space="0" w:color="000000"/>
            </w:tcBorders>
            <w:shd w:val="clear" w:color="auto" w:fill="auto"/>
            <w:vAlign w:val="center"/>
          </w:tcPr>
          <w:p w:rsidR="001B5A88" w:rsidRDefault="001B5A88" w:rsidP="001B5A88">
            <w:pPr>
              <w:jc w:val="center"/>
            </w:pPr>
            <w:r>
              <w:rPr>
                <w:sz w:val="24"/>
                <w:szCs w:val="24"/>
              </w:rPr>
              <w:t>3.</w:t>
            </w:r>
          </w:p>
        </w:tc>
        <w:tc>
          <w:tcPr>
            <w:tcW w:w="8266" w:type="dxa"/>
            <w:tcBorders>
              <w:left w:val="single" w:sz="4" w:space="0" w:color="000000"/>
              <w:bottom w:val="single" w:sz="4" w:space="0" w:color="000000"/>
            </w:tcBorders>
            <w:shd w:val="clear" w:color="auto" w:fill="auto"/>
            <w:vAlign w:val="center"/>
          </w:tcPr>
          <w:p w:rsidR="001B5A88" w:rsidRDefault="001B5A88" w:rsidP="001B5A88">
            <w:r>
              <w:rPr>
                <w:sz w:val="24"/>
                <w:szCs w:val="24"/>
              </w:rPr>
              <w:t xml:space="preserve">Рынок услуг детского отдыха и оздоровления </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1B5A88" w:rsidRDefault="001B5A88" w:rsidP="001B5A88">
            <w:r>
              <w:rPr>
                <w:sz w:val="24"/>
                <w:szCs w:val="24"/>
              </w:rPr>
              <w:t>Управление образования администрации городского округа</w:t>
            </w:r>
          </w:p>
        </w:tc>
      </w:tr>
      <w:tr w:rsidR="00DD6881" w:rsidTr="001B5A88">
        <w:trPr>
          <w:trHeight w:val="415"/>
        </w:trPr>
        <w:tc>
          <w:tcPr>
            <w:tcW w:w="958" w:type="dxa"/>
            <w:tcBorders>
              <w:left w:val="single" w:sz="4" w:space="0" w:color="000000"/>
              <w:bottom w:val="single" w:sz="4" w:space="0" w:color="000000"/>
            </w:tcBorders>
            <w:shd w:val="clear" w:color="auto" w:fill="auto"/>
            <w:vAlign w:val="center"/>
          </w:tcPr>
          <w:p w:rsidR="00DD6881" w:rsidRDefault="001B5A88">
            <w:pPr>
              <w:jc w:val="center"/>
            </w:pPr>
            <w:r>
              <w:rPr>
                <w:sz w:val="24"/>
                <w:szCs w:val="24"/>
              </w:rPr>
              <w:lastRenderedPageBreak/>
              <w:t>4</w:t>
            </w:r>
            <w:r w:rsidR="00DD6881">
              <w:rPr>
                <w:sz w:val="24"/>
                <w:szCs w:val="24"/>
              </w:rPr>
              <w:t>.</w:t>
            </w:r>
          </w:p>
        </w:tc>
        <w:tc>
          <w:tcPr>
            <w:tcW w:w="8266" w:type="dxa"/>
            <w:tcBorders>
              <w:left w:val="single" w:sz="4" w:space="0" w:color="000000"/>
              <w:bottom w:val="single" w:sz="4" w:space="0" w:color="000000"/>
            </w:tcBorders>
            <w:shd w:val="clear" w:color="auto" w:fill="auto"/>
            <w:vAlign w:val="center"/>
          </w:tcPr>
          <w:p w:rsidR="00DD6881" w:rsidRDefault="00DD6881">
            <w:r>
              <w:rPr>
                <w:sz w:val="24"/>
                <w:szCs w:val="24"/>
              </w:rPr>
              <w:t>Рынок медицинских услуг</w:t>
            </w:r>
          </w:p>
        </w:tc>
        <w:tc>
          <w:tcPr>
            <w:tcW w:w="6122" w:type="dxa"/>
            <w:tcBorders>
              <w:left w:val="single" w:sz="4" w:space="0" w:color="000000"/>
              <w:bottom w:val="single" w:sz="4" w:space="0" w:color="000000"/>
              <w:right w:val="single" w:sz="4" w:space="0" w:color="000000"/>
            </w:tcBorders>
            <w:shd w:val="clear" w:color="auto" w:fill="auto"/>
          </w:tcPr>
          <w:p w:rsidR="00DD6881" w:rsidRDefault="001B5A88">
            <w:r>
              <w:rPr>
                <w:sz w:val="24"/>
                <w:szCs w:val="24"/>
              </w:rPr>
              <w:t>Управление экономики и инвестиций администрации городского округа</w:t>
            </w:r>
          </w:p>
        </w:tc>
      </w:tr>
      <w:tr w:rsidR="001B5A88" w:rsidTr="001B5A88">
        <w:trPr>
          <w:trHeight w:val="681"/>
        </w:trPr>
        <w:tc>
          <w:tcPr>
            <w:tcW w:w="958" w:type="dxa"/>
            <w:tcBorders>
              <w:left w:val="single" w:sz="4" w:space="0" w:color="000000"/>
              <w:bottom w:val="single" w:sz="4" w:space="0" w:color="000000"/>
            </w:tcBorders>
            <w:shd w:val="clear" w:color="auto" w:fill="auto"/>
            <w:vAlign w:val="center"/>
          </w:tcPr>
          <w:p w:rsidR="001B5A88" w:rsidRDefault="001B5A88" w:rsidP="001B5A88">
            <w:pPr>
              <w:jc w:val="center"/>
            </w:pPr>
            <w:r>
              <w:rPr>
                <w:sz w:val="24"/>
                <w:szCs w:val="24"/>
              </w:rPr>
              <w:t>5.</w:t>
            </w:r>
          </w:p>
        </w:tc>
        <w:tc>
          <w:tcPr>
            <w:tcW w:w="8266" w:type="dxa"/>
            <w:tcBorders>
              <w:left w:val="single" w:sz="4" w:space="0" w:color="000000"/>
              <w:bottom w:val="single" w:sz="4" w:space="0" w:color="000000"/>
            </w:tcBorders>
            <w:shd w:val="clear" w:color="auto" w:fill="auto"/>
            <w:vAlign w:val="center"/>
          </w:tcPr>
          <w:p w:rsidR="001B5A88" w:rsidRDefault="001B5A88" w:rsidP="001B5A88">
            <w:r>
              <w:rPr>
                <w:sz w:val="24"/>
                <w:szCs w:val="24"/>
              </w:rPr>
              <w:t>Рынок психолого-педагогического сопровождения детей с ограниченными возможностями здоровья</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1B5A88" w:rsidRDefault="001B5A88" w:rsidP="001B5A88">
            <w:r>
              <w:rPr>
                <w:sz w:val="24"/>
                <w:szCs w:val="24"/>
              </w:rPr>
              <w:t>Управление образования администрации городского округа</w:t>
            </w:r>
          </w:p>
        </w:tc>
      </w:tr>
      <w:tr w:rsidR="001B5A88" w:rsidTr="001B5A88">
        <w:trPr>
          <w:trHeight w:val="548"/>
        </w:trPr>
        <w:tc>
          <w:tcPr>
            <w:tcW w:w="958" w:type="dxa"/>
            <w:tcBorders>
              <w:top w:val="single" w:sz="4" w:space="0" w:color="000000"/>
              <w:left w:val="single" w:sz="4" w:space="0" w:color="000000"/>
              <w:bottom w:val="single" w:sz="4" w:space="0" w:color="000000"/>
            </w:tcBorders>
            <w:shd w:val="clear" w:color="auto" w:fill="auto"/>
            <w:vAlign w:val="center"/>
          </w:tcPr>
          <w:p w:rsidR="001B5A88" w:rsidRDefault="001B5A88" w:rsidP="001B5A88">
            <w:pPr>
              <w:jc w:val="center"/>
            </w:pPr>
            <w:r>
              <w:rPr>
                <w:sz w:val="24"/>
                <w:szCs w:val="24"/>
              </w:rPr>
              <w:t>6.</w:t>
            </w:r>
          </w:p>
        </w:tc>
        <w:tc>
          <w:tcPr>
            <w:tcW w:w="8266" w:type="dxa"/>
            <w:tcBorders>
              <w:top w:val="single" w:sz="4" w:space="0" w:color="000000"/>
              <w:left w:val="single" w:sz="4" w:space="0" w:color="000000"/>
              <w:bottom w:val="single" w:sz="4" w:space="0" w:color="000000"/>
            </w:tcBorders>
            <w:shd w:val="clear" w:color="auto" w:fill="auto"/>
            <w:vAlign w:val="center"/>
          </w:tcPr>
          <w:p w:rsidR="001B5A88" w:rsidRDefault="001B5A88" w:rsidP="001B5A88">
            <w:r>
              <w:rPr>
                <w:sz w:val="24"/>
                <w:szCs w:val="24"/>
              </w:rPr>
              <w:t>Рынок социальных услуг</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1B5A88" w:rsidRDefault="001B5A88" w:rsidP="001B5A88">
            <w:r w:rsidRPr="001B5A88">
              <w:rPr>
                <w:sz w:val="24"/>
                <w:szCs w:val="24"/>
              </w:rPr>
              <w:t>Управление экономики и инвестиций администрации городского округа</w:t>
            </w:r>
          </w:p>
        </w:tc>
      </w:tr>
      <w:tr w:rsidR="001B5A88" w:rsidTr="001B5A88">
        <w:tc>
          <w:tcPr>
            <w:tcW w:w="958" w:type="dxa"/>
            <w:tcBorders>
              <w:left w:val="single" w:sz="4" w:space="0" w:color="000000"/>
              <w:bottom w:val="single" w:sz="4" w:space="0" w:color="000000"/>
            </w:tcBorders>
            <w:shd w:val="clear" w:color="auto" w:fill="auto"/>
            <w:vAlign w:val="center"/>
          </w:tcPr>
          <w:p w:rsidR="001B5A88" w:rsidRDefault="001B5A88" w:rsidP="001B5A88">
            <w:pPr>
              <w:jc w:val="center"/>
            </w:pPr>
            <w:r>
              <w:rPr>
                <w:sz w:val="24"/>
                <w:szCs w:val="24"/>
              </w:rPr>
              <w:t>7.</w:t>
            </w:r>
          </w:p>
        </w:tc>
        <w:tc>
          <w:tcPr>
            <w:tcW w:w="8266" w:type="dxa"/>
            <w:tcBorders>
              <w:left w:val="single" w:sz="4" w:space="0" w:color="000000"/>
              <w:bottom w:val="single" w:sz="4" w:space="0" w:color="000000"/>
            </w:tcBorders>
            <w:shd w:val="clear" w:color="auto" w:fill="auto"/>
            <w:vAlign w:val="center"/>
          </w:tcPr>
          <w:p w:rsidR="001B5A88" w:rsidRDefault="001B5A88" w:rsidP="001B5A88">
            <w:r>
              <w:rPr>
                <w:sz w:val="24"/>
                <w:szCs w:val="24"/>
              </w:rPr>
              <w:t>Рынок выполнения работ по благоустройству городской среды</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1B5A88" w:rsidRDefault="001B5A88" w:rsidP="001B5A88">
            <w:r>
              <w:rPr>
                <w:sz w:val="24"/>
                <w:szCs w:val="24"/>
              </w:rPr>
              <w:t>Управление жизнеобеспечения администрации городского округа</w:t>
            </w:r>
          </w:p>
        </w:tc>
      </w:tr>
      <w:tr w:rsidR="001B5A88" w:rsidTr="001B5A88">
        <w:trPr>
          <w:trHeight w:val="993"/>
        </w:trPr>
        <w:tc>
          <w:tcPr>
            <w:tcW w:w="958" w:type="dxa"/>
            <w:tcBorders>
              <w:left w:val="single" w:sz="4" w:space="0" w:color="000000"/>
              <w:bottom w:val="single" w:sz="4" w:space="0" w:color="000000"/>
            </w:tcBorders>
            <w:shd w:val="clear" w:color="auto" w:fill="auto"/>
            <w:vAlign w:val="center"/>
          </w:tcPr>
          <w:p w:rsidR="001B5A88" w:rsidRDefault="001B5A88" w:rsidP="001B5A88">
            <w:pPr>
              <w:jc w:val="center"/>
            </w:pPr>
            <w:r>
              <w:rPr>
                <w:sz w:val="24"/>
                <w:szCs w:val="24"/>
              </w:rPr>
              <w:t>8.</w:t>
            </w:r>
          </w:p>
        </w:tc>
        <w:tc>
          <w:tcPr>
            <w:tcW w:w="8266" w:type="dxa"/>
            <w:tcBorders>
              <w:left w:val="single" w:sz="4" w:space="0" w:color="000000"/>
              <w:bottom w:val="single" w:sz="4" w:space="0" w:color="000000"/>
            </w:tcBorders>
            <w:shd w:val="clear" w:color="auto" w:fill="auto"/>
            <w:vAlign w:val="center"/>
          </w:tcPr>
          <w:p w:rsidR="001B5A88" w:rsidRDefault="001B5A88" w:rsidP="001B5A88">
            <w:r>
              <w:rPr>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1B5A88" w:rsidRDefault="001B5A88" w:rsidP="001B5A88">
            <w:r w:rsidRPr="001B5A88">
              <w:rPr>
                <w:sz w:val="24"/>
                <w:szCs w:val="24"/>
              </w:rPr>
              <w:t>Управление жизнеобеспечения администрации городского округа</w:t>
            </w:r>
          </w:p>
        </w:tc>
      </w:tr>
      <w:tr w:rsidR="001B5A88" w:rsidTr="001B5A88">
        <w:trPr>
          <w:trHeight w:val="961"/>
        </w:trPr>
        <w:tc>
          <w:tcPr>
            <w:tcW w:w="958" w:type="dxa"/>
            <w:tcBorders>
              <w:top w:val="single" w:sz="4" w:space="0" w:color="000000"/>
              <w:left w:val="single" w:sz="4" w:space="0" w:color="000000"/>
              <w:bottom w:val="single" w:sz="4" w:space="0" w:color="000000"/>
            </w:tcBorders>
            <w:shd w:val="clear" w:color="auto" w:fill="auto"/>
            <w:vAlign w:val="center"/>
          </w:tcPr>
          <w:p w:rsidR="001B5A88" w:rsidRDefault="001B5A88" w:rsidP="001B5A88">
            <w:pPr>
              <w:jc w:val="center"/>
            </w:pPr>
            <w:r>
              <w:rPr>
                <w:sz w:val="24"/>
                <w:szCs w:val="24"/>
              </w:rPr>
              <w:t>9.</w:t>
            </w:r>
          </w:p>
        </w:tc>
        <w:tc>
          <w:tcPr>
            <w:tcW w:w="8266" w:type="dxa"/>
            <w:tcBorders>
              <w:top w:val="single" w:sz="4" w:space="0" w:color="000000"/>
              <w:left w:val="single" w:sz="4" w:space="0" w:color="000000"/>
              <w:bottom w:val="single" w:sz="4" w:space="0" w:color="000000"/>
            </w:tcBorders>
            <w:shd w:val="clear" w:color="auto" w:fill="auto"/>
            <w:vAlign w:val="center"/>
          </w:tcPr>
          <w:p w:rsidR="001B5A88" w:rsidRDefault="001B5A88" w:rsidP="001B5A88">
            <w:r>
              <w:rPr>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1B5A88" w:rsidRDefault="001B5A88" w:rsidP="001B5A88">
            <w:r w:rsidRPr="001B5A88">
              <w:rPr>
                <w:sz w:val="24"/>
                <w:szCs w:val="24"/>
              </w:rPr>
              <w:t>Управление жизнеобеспечения администрации городского округа</w:t>
            </w:r>
          </w:p>
        </w:tc>
      </w:tr>
      <w:tr w:rsidR="001B5A88" w:rsidTr="001B5A88">
        <w:trPr>
          <w:trHeight w:val="801"/>
        </w:trPr>
        <w:tc>
          <w:tcPr>
            <w:tcW w:w="958" w:type="dxa"/>
            <w:tcBorders>
              <w:left w:val="single" w:sz="4" w:space="0" w:color="000000"/>
              <w:bottom w:val="single" w:sz="4" w:space="0" w:color="000000"/>
            </w:tcBorders>
            <w:shd w:val="clear" w:color="auto" w:fill="auto"/>
            <w:vAlign w:val="center"/>
          </w:tcPr>
          <w:p w:rsidR="001B5A88" w:rsidRDefault="001B5A88" w:rsidP="001B5A88">
            <w:pPr>
              <w:jc w:val="center"/>
            </w:pPr>
            <w:r>
              <w:rPr>
                <w:sz w:val="24"/>
                <w:szCs w:val="24"/>
              </w:rPr>
              <w:t>10.</w:t>
            </w:r>
          </w:p>
        </w:tc>
        <w:tc>
          <w:tcPr>
            <w:tcW w:w="8266" w:type="dxa"/>
            <w:tcBorders>
              <w:left w:val="single" w:sz="4" w:space="0" w:color="000000"/>
              <w:bottom w:val="single" w:sz="4" w:space="0" w:color="000000"/>
            </w:tcBorders>
            <w:shd w:val="clear" w:color="auto" w:fill="auto"/>
            <w:vAlign w:val="center"/>
          </w:tcPr>
          <w:p w:rsidR="001B5A88" w:rsidRDefault="001B5A88" w:rsidP="001B5A88">
            <w:r>
              <w:rPr>
                <w:sz w:val="24"/>
                <w:szCs w:val="24"/>
              </w:rPr>
              <w:t>Рынок строительства объектов капитального строительства, за исключением жилищного и дорожного строительства</w:t>
            </w:r>
          </w:p>
        </w:tc>
        <w:tc>
          <w:tcPr>
            <w:tcW w:w="6122" w:type="dxa"/>
            <w:tcBorders>
              <w:left w:val="single" w:sz="4" w:space="0" w:color="000000"/>
              <w:bottom w:val="single" w:sz="4" w:space="0" w:color="000000"/>
              <w:right w:val="single" w:sz="4" w:space="0" w:color="000000"/>
            </w:tcBorders>
            <w:shd w:val="clear" w:color="auto" w:fill="auto"/>
          </w:tcPr>
          <w:p w:rsidR="001B5A88" w:rsidRDefault="00D0196C" w:rsidP="001B5A88">
            <w:r>
              <w:rPr>
                <w:sz w:val="24"/>
                <w:szCs w:val="24"/>
              </w:rPr>
              <w:t>Управление архитектуры и градостроительства администрации городского округа</w:t>
            </w:r>
          </w:p>
        </w:tc>
      </w:tr>
      <w:tr w:rsidR="001B5A88" w:rsidTr="001B5A88">
        <w:trPr>
          <w:trHeight w:val="705"/>
        </w:trPr>
        <w:tc>
          <w:tcPr>
            <w:tcW w:w="958" w:type="dxa"/>
            <w:tcBorders>
              <w:left w:val="single" w:sz="4" w:space="0" w:color="000000"/>
              <w:bottom w:val="single" w:sz="4" w:space="0" w:color="000000"/>
            </w:tcBorders>
            <w:shd w:val="clear" w:color="auto" w:fill="auto"/>
            <w:vAlign w:val="center"/>
          </w:tcPr>
          <w:p w:rsidR="001B5A88" w:rsidRDefault="001B5A88" w:rsidP="001B5A88">
            <w:pPr>
              <w:jc w:val="center"/>
            </w:pPr>
            <w:r>
              <w:rPr>
                <w:sz w:val="24"/>
                <w:szCs w:val="24"/>
              </w:rPr>
              <w:t>11.</w:t>
            </w:r>
          </w:p>
        </w:tc>
        <w:tc>
          <w:tcPr>
            <w:tcW w:w="8266" w:type="dxa"/>
            <w:tcBorders>
              <w:left w:val="single" w:sz="4" w:space="0" w:color="000000"/>
              <w:bottom w:val="single" w:sz="4" w:space="0" w:color="000000"/>
            </w:tcBorders>
            <w:shd w:val="clear" w:color="auto" w:fill="auto"/>
            <w:vAlign w:val="center"/>
          </w:tcPr>
          <w:p w:rsidR="001B5A88" w:rsidRDefault="001B5A88" w:rsidP="001B5A88">
            <w:r>
              <w:rPr>
                <w:sz w:val="24"/>
                <w:szCs w:val="24"/>
              </w:rPr>
              <w:t>Рынок дорожной деятельности (за исключением проектирования)</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1B5A88" w:rsidRDefault="001B5A88" w:rsidP="001B5A88">
            <w:r w:rsidRPr="001B5A88">
              <w:rPr>
                <w:sz w:val="24"/>
                <w:szCs w:val="24"/>
              </w:rPr>
              <w:t>Управление жизнеобеспечения администрации городского округа</w:t>
            </w:r>
          </w:p>
        </w:tc>
      </w:tr>
      <w:tr w:rsidR="001B5A88" w:rsidTr="001B5A88">
        <w:trPr>
          <w:trHeight w:val="602"/>
        </w:trPr>
        <w:tc>
          <w:tcPr>
            <w:tcW w:w="958" w:type="dxa"/>
            <w:tcBorders>
              <w:left w:val="single" w:sz="4" w:space="0" w:color="000000"/>
              <w:bottom w:val="single" w:sz="4" w:space="0" w:color="000000"/>
            </w:tcBorders>
            <w:shd w:val="clear" w:color="auto" w:fill="auto"/>
            <w:vAlign w:val="center"/>
          </w:tcPr>
          <w:p w:rsidR="001B5A88" w:rsidRDefault="001B5A88" w:rsidP="001B5A88">
            <w:pPr>
              <w:jc w:val="center"/>
            </w:pPr>
            <w:r>
              <w:rPr>
                <w:sz w:val="24"/>
                <w:szCs w:val="24"/>
              </w:rPr>
              <w:t>12.</w:t>
            </w:r>
          </w:p>
        </w:tc>
        <w:tc>
          <w:tcPr>
            <w:tcW w:w="8266" w:type="dxa"/>
            <w:tcBorders>
              <w:left w:val="single" w:sz="4" w:space="0" w:color="000000"/>
              <w:bottom w:val="single" w:sz="4" w:space="0" w:color="000000"/>
            </w:tcBorders>
            <w:shd w:val="clear" w:color="auto" w:fill="auto"/>
            <w:vAlign w:val="center"/>
          </w:tcPr>
          <w:p w:rsidR="001B5A88" w:rsidRDefault="001B5A88" w:rsidP="001B5A88">
            <w:r>
              <w:rPr>
                <w:sz w:val="24"/>
                <w:szCs w:val="24"/>
              </w:rPr>
              <w:t>Рынок кадастровых и землеустроительных работ</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1B5A88" w:rsidRDefault="00D0196C" w:rsidP="001B5A88">
            <w:r w:rsidRPr="00D0196C">
              <w:rPr>
                <w:sz w:val="24"/>
                <w:szCs w:val="24"/>
              </w:rPr>
              <w:t>Управление архитектуры и градостроительства администрации городского округа</w:t>
            </w:r>
          </w:p>
        </w:tc>
      </w:tr>
      <w:tr w:rsidR="001B5A88" w:rsidTr="001B5A88">
        <w:trPr>
          <w:trHeight w:val="404"/>
        </w:trPr>
        <w:tc>
          <w:tcPr>
            <w:tcW w:w="958" w:type="dxa"/>
            <w:tcBorders>
              <w:left w:val="single" w:sz="4" w:space="0" w:color="000000"/>
              <w:bottom w:val="single" w:sz="4" w:space="0" w:color="000000"/>
            </w:tcBorders>
            <w:shd w:val="clear" w:color="auto" w:fill="auto"/>
            <w:vAlign w:val="center"/>
          </w:tcPr>
          <w:p w:rsidR="001B5A88" w:rsidRDefault="001B5A88" w:rsidP="00D0196C">
            <w:pPr>
              <w:jc w:val="center"/>
            </w:pPr>
            <w:r>
              <w:rPr>
                <w:sz w:val="24"/>
                <w:szCs w:val="24"/>
              </w:rPr>
              <w:t>1</w:t>
            </w:r>
            <w:r w:rsidR="00D0196C">
              <w:rPr>
                <w:sz w:val="24"/>
                <w:szCs w:val="24"/>
              </w:rPr>
              <w:t>3</w:t>
            </w:r>
            <w:r>
              <w:rPr>
                <w:sz w:val="24"/>
                <w:szCs w:val="24"/>
              </w:rPr>
              <w:t>.</w:t>
            </w:r>
          </w:p>
        </w:tc>
        <w:tc>
          <w:tcPr>
            <w:tcW w:w="8266" w:type="dxa"/>
            <w:tcBorders>
              <w:left w:val="single" w:sz="4" w:space="0" w:color="000000"/>
              <w:bottom w:val="single" w:sz="4" w:space="0" w:color="000000"/>
            </w:tcBorders>
            <w:shd w:val="clear" w:color="auto" w:fill="auto"/>
            <w:vAlign w:val="center"/>
          </w:tcPr>
          <w:p w:rsidR="001B5A88" w:rsidRDefault="001B5A88" w:rsidP="001B5A88">
            <w:r>
              <w:rPr>
                <w:sz w:val="24"/>
                <w:szCs w:val="24"/>
              </w:rPr>
              <w:t>Рынок производства бетона</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1B5A88" w:rsidRDefault="00D0196C" w:rsidP="001B5A88">
            <w:r w:rsidRPr="00D0196C">
              <w:rPr>
                <w:sz w:val="24"/>
                <w:szCs w:val="24"/>
              </w:rPr>
              <w:t>Управление архитектуры и градостроительства администрации городского округа</w:t>
            </w:r>
          </w:p>
        </w:tc>
      </w:tr>
      <w:tr w:rsidR="001B5A88" w:rsidTr="001B5A88">
        <w:trPr>
          <w:trHeight w:val="551"/>
        </w:trPr>
        <w:tc>
          <w:tcPr>
            <w:tcW w:w="958" w:type="dxa"/>
            <w:tcBorders>
              <w:top w:val="single" w:sz="4" w:space="0" w:color="000000"/>
              <w:left w:val="single" w:sz="4" w:space="0" w:color="000000"/>
              <w:bottom w:val="single" w:sz="4" w:space="0" w:color="000000"/>
            </w:tcBorders>
            <w:shd w:val="clear" w:color="auto" w:fill="auto"/>
            <w:vAlign w:val="center"/>
          </w:tcPr>
          <w:p w:rsidR="001B5A88" w:rsidRDefault="001B5A88" w:rsidP="001B5A88">
            <w:pPr>
              <w:jc w:val="center"/>
            </w:pPr>
            <w:r>
              <w:rPr>
                <w:sz w:val="24"/>
                <w:szCs w:val="24"/>
              </w:rPr>
              <w:t>14.</w:t>
            </w:r>
          </w:p>
        </w:tc>
        <w:tc>
          <w:tcPr>
            <w:tcW w:w="8266" w:type="dxa"/>
            <w:tcBorders>
              <w:top w:val="single" w:sz="4" w:space="0" w:color="000000"/>
              <w:left w:val="single" w:sz="4" w:space="0" w:color="000000"/>
              <w:bottom w:val="single" w:sz="4" w:space="0" w:color="000000"/>
            </w:tcBorders>
            <w:shd w:val="clear" w:color="auto" w:fill="auto"/>
            <w:vAlign w:val="center"/>
          </w:tcPr>
          <w:p w:rsidR="001B5A88" w:rsidRDefault="001B5A88" w:rsidP="001B5A88">
            <w:r>
              <w:rPr>
                <w:sz w:val="24"/>
                <w:szCs w:val="24"/>
              </w:rPr>
              <w:t>Сфера наружной рекламы</w:t>
            </w:r>
          </w:p>
        </w:tc>
        <w:tc>
          <w:tcPr>
            <w:tcW w:w="6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A88" w:rsidRDefault="00D0196C" w:rsidP="001B5A88">
            <w:r w:rsidRPr="00D0196C">
              <w:rPr>
                <w:sz w:val="24"/>
                <w:szCs w:val="24"/>
              </w:rPr>
              <w:t>Управление архитектуры и градостроительства администрации городского округа</w:t>
            </w:r>
          </w:p>
        </w:tc>
      </w:tr>
      <w:tr w:rsidR="001B5A88" w:rsidTr="001B5A88">
        <w:trPr>
          <w:trHeight w:val="551"/>
        </w:trPr>
        <w:tc>
          <w:tcPr>
            <w:tcW w:w="958" w:type="dxa"/>
            <w:tcBorders>
              <w:left w:val="single" w:sz="4" w:space="0" w:color="000000"/>
            </w:tcBorders>
            <w:shd w:val="clear" w:color="auto" w:fill="auto"/>
            <w:vAlign w:val="center"/>
          </w:tcPr>
          <w:p w:rsidR="001B5A88" w:rsidRDefault="001B5A88" w:rsidP="001B5A88">
            <w:pPr>
              <w:jc w:val="center"/>
            </w:pPr>
            <w:r>
              <w:rPr>
                <w:sz w:val="24"/>
                <w:szCs w:val="24"/>
              </w:rPr>
              <w:t>15.</w:t>
            </w:r>
          </w:p>
        </w:tc>
        <w:tc>
          <w:tcPr>
            <w:tcW w:w="8266" w:type="dxa"/>
            <w:tcBorders>
              <w:left w:val="single" w:sz="4" w:space="0" w:color="000000"/>
            </w:tcBorders>
            <w:shd w:val="clear" w:color="auto" w:fill="auto"/>
            <w:vAlign w:val="center"/>
          </w:tcPr>
          <w:p w:rsidR="001B5A88" w:rsidRDefault="001B5A88" w:rsidP="001B5A88">
            <w:r>
              <w:rPr>
                <w:sz w:val="24"/>
                <w:szCs w:val="24"/>
              </w:rPr>
              <w:t>Рынок розничной торговли</w:t>
            </w:r>
          </w:p>
        </w:tc>
        <w:tc>
          <w:tcPr>
            <w:tcW w:w="6122" w:type="dxa"/>
            <w:tcBorders>
              <w:left w:val="single" w:sz="4" w:space="0" w:color="000000"/>
              <w:right w:val="single" w:sz="4" w:space="0" w:color="000000"/>
            </w:tcBorders>
            <w:shd w:val="clear" w:color="auto" w:fill="auto"/>
            <w:vAlign w:val="center"/>
          </w:tcPr>
          <w:p w:rsidR="001B5A88" w:rsidRDefault="00D0196C" w:rsidP="001B5A88">
            <w:pPr>
              <w:snapToGrid w:val="0"/>
              <w:ind w:left="33"/>
            </w:pPr>
            <w:r w:rsidRPr="00D0196C">
              <w:rPr>
                <w:rFonts w:eastAsia="Calibri"/>
                <w:sz w:val="24"/>
                <w:szCs w:val="24"/>
              </w:rPr>
              <w:t>Управление экономики и инвестиций администрации городского округа</w:t>
            </w:r>
          </w:p>
        </w:tc>
      </w:tr>
      <w:tr w:rsidR="001B5A88" w:rsidTr="001B5A88">
        <w:trPr>
          <w:trHeight w:val="551"/>
        </w:trPr>
        <w:tc>
          <w:tcPr>
            <w:tcW w:w="958" w:type="dxa"/>
            <w:tcBorders>
              <w:left w:val="single" w:sz="4" w:space="0" w:color="000000"/>
              <w:bottom w:val="single" w:sz="4" w:space="0" w:color="000000"/>
            </w:tcBorders>
            <w:shd w:val="clear" w:color="auto" w:fill="auto"/>
            <w:vAlign w:val="center"/>
          </w:tcPr>
          <w:p w:rsidR="001B5A88" w:rsidRDefault="001B5A88" w:rsidP="001B5A88">
            <w:pPr>
              <w:jc w:val="center"/>
              <w:rPr>
                <w:sz w:val="24"/>
                <w:szCs w:val="24"/>
              </w:rPr>
            </w:pPr>
            <w:r>
              <w:rPr>
                <w:sz w:val="24"/>
                <w:szCs w:val="24"/>
              </w:rPr>
              <w:t>16.</w:t>
            </w:r>
          </w:p>
        </w:tc>
        <w:tc>
          <w:tcPr>
            <w:tcW w:w="8266" w:type="dxa"/>
            <w:tcBorders>
              <w:left w:val="single" w:sz="4" w:space="0" w:color="000000"/>
              <w:bottom w:val="single" w:sz="4" w:space="0" w:color="000000"/>
            </w:tcBorders>
            <w:shd w:val="clear" w:color="auto" w:fill="auto"/>
            <w:vAlign w:val="center"/>
          </w:tcPr>
          <w:p w:rsidR="001B5A88" w:rsidRDefault="001B5A88" w:rsidP="001B5A88">
            <w:pPr>
              <w:rPr>
                <w:sz w:val="24"/>
                <w:szCs w:val="24"/>
              </w:rPr>
            </w:pPr>
            <w:r>
              <w:rPr>
                <w:sz w:val="24"/>
                <w:szCs w:val="24"/>
              </w:rPr>
              <w:t>Рынок ритуальных услуг</w:t>
            </w:r>
          </w:p>
        </w:tc>
        <w:tc>
          <w:tcPr>
            <w:tcW w:w="6122" w:type="dxa"/>
            <w:tcBorders>
              <w:left w:val="single" w:sz="4" w:space="0" w:color="000000"/>
              <w:bottom w:val="single" w:sz="4" w:space="0" w:color="000000"/>
              <w:right w:val="single" w:sz="4" w:space="0" w:color="000000"/>
            </w:tcBorders>
            <w:shd w:val="clear" w:color="auto" w:fill="auto"/>
            <w:vAlign w:val="center"/>
          </w:tcPr>
          <w:p w:rsidR="001B5A88" w:rsidRDefault="001B5A88" w:rsidP="001B5A88">
            <w:pPr>
              <w:snapToGrid w:val="0"/>
              <w:ind w:left="33"/>
              <w:rPr>
                <w:rFonts w:eastAsia="Calibri"/>
                <w:sz w:val="24"/>
                <w:szCs w:val="24"/>
              </w:rPr>
            </w:pPr>
            <w:r w:rsidRPr="001B5A88">
              <w:rPr>
                <w:rFonts w:eastAsia="Calibri"/>
                <w:sz w:val="24"/>
                <w:szCs w:val="24"/>
              </w:rPr>
              <w:t>Управление жизнеобеспечения администрации городского округа</w:t>
            </w:r>
          </w:p>
        </w:tc>
      </w:tr>
    </w:tbl>
    <w:p w:rsidR="00DD6881" w:rsidRDefault="00DD6881">
      <w:pPr>
        <w:pStyle w:val="ConsPlusNormal"/>
        <w:rPr>
          <w:rFonts w:ascii="Times New Roman" w:hAnsi="Times New Roman" w:cs="Times New Roman"/>
          <w:b/>
          <w:sz w:val="28"/>
          <w:szCs w:val="28"/>
        </w:rPr>
      </w:pPr>
    </w:p>
    <w:p w:rsidR="00DD6881" w:rsidRDefault="00DD6881" w:rsidP="008C1CC1">
      <w:pPr>
        <w:pStyle w:val="ConsPlusNormal"/>
        <w:pageBreakBefore/>
        <w:jc w:val="center"/>
      </w:pPr>
      <w:r>
        <w:rPr>
          <w:rFonts w:ascii="Times New Roman" w:hAnsi="Times New Roman" w:cs="Times New Roman"/>
          <w:b/>
          <w:sz w:val="28"/>
          <w:szCs w:val="28"/>
        </w:rPr>
        <w:lastRenderedPageBreak/>
        <w:t>I</w:t>
      </w:r>
      <w:r>
        <w:rPr>
          <w:rFonts w:ascii="Times New Roman" w:hAnsi="Times New Roman" w:cs="Times New Roman"/>
          <w:b/>
          <w:sz w:val="28"/>
          <w:szCs w:val="28"/>
          <w:lang w:val="en-US"/>
        </w:rPr>
        <w:t>II</w:t>
      </w:r>
      <w:r>
        <w:rPr>
          <w:rFonts w:ascii="Times New Roman" w:hAnsi="Times New Roman" w:cs="Times New Roman"/>
          <w:b/>
          <w:sz w:val="28"/>
          <w:szCs w:val="28"/>
        </w:rPr>
        <w:t xml:space="preserve">. МЕРОПРИЯТИЯ, НАПРАВЛЕННЫЕ НА РАЗВИТИЕ КОНКУРЕНЦИИ НА ТОВАРНЫХ РЫНКАХ </w:t>
      </w:r>
      <w:r w:rsidR="008C1CC1">
        <w:rPr>
          <w:rFonts w:ascii="Times New Roman" w:hAnsi="Times New Roman" w:cs="Times New Roman"/>
          <w:b/>
          <w:sz w:val="28"/>
          <w:szCs w:val="28"/>
        </w:rPr>
        <w:t>ГОРОДСКОГО ОКРУГА</w:t>
      </w:r>
    </w:p>
    <w:p w:rsidR="00DD6881" w:rsidRDefault="00DD6881">
      <w:pPr>
        <w:pStyle w:val="ConsPlusNormal"/>
        <w:jc w:val="center"/>
        <w:rPr>
          <w:rFonts w:ascii="Times New Roman" w:hAnsi="Times New Roman" w:cs="Times New Roman"/>
          <w:b/>
          <w:sz w:val="28"/>
          <w:szCs w:val="28"/>
        </w:rPr>
      </w:pPr>
    </w:p>
    <w:p w:rsidR="00DD6881" w:rsidRDefault="00DD6881">
      <w:pPr>
        <w:rPr>
          <w:b/>
          <w:sz w:val="28"/>
          <w:szCs w:val="28"/>
        </w:rPr>
      </w:pPr>
    </w:p>
    <w:tbl>
      <w:tblPr>
        <w:tblW w:w="15660" w:type="dxa"/>
        <w:tblInd w:w="-622" w:type="dxa"/>
        <w:tblLayout w:type="fixed"/>
        <w:tblLook w:val="0000" w:firstRow="0" w:lastRow="0" w:firstColumn="0" w:lastColumn="0" w:noHBand="0" w:noVBand="0"/>
      </w:tblPr>
      <w:tblGrid>
        <w:gridCol w:w="798"/>
        <w:gridCol w:w="2441"/>
        <w:gridCol w:w="2107"/>
        <w:gridCol w:w="1915"/>
        <w:gridCol w:w="1133"/>
        <w:gridCol w:w="1149"/>
        <w:gridCol w:w="1117"/>
        <w:gridCol w:w="1085"/>
        <w:gridCol w:w="1196"/>
        <w:gridCol w:w="2719"/>
      </w:tblGrid>
      <w:tr w:rsidR="00DD6881" w:rsidTr="00A74DBE">
        <w:trPr>
          <w:trHeight w:val="617"/>
          <w:tblHeader/>
        </w:trPr>
        <w:tc>
          <w:tcPr>
            <w:tcW w:w="798"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sz w:val="24"/>
                <w:szCs w:val="24"/>
              </w:rPr>
              <w:t xml:space="preserve">№ </w:t>
            </w:r>
          </w:p>
          <w:p w:rsidR="00DD6881" w:rsidRDefault="00DD6881">
            <w:pPr>
              <w:jc w:val="center"/>
            </w:pPr>
            <w:r>
              <w:rPr>
                <w:rFonts w:eastAsia="Calibri"/>
                <w:sz w:val="24"/>
                <w:szCs w:val="24"/>
              </w:rPr>
              <w:t>п/п</w:t>
            </w:r>
          </w:p>
        </w:tc>
        <w:tc>
          <w:tcPr>
            <w:tcW w:w="2441"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Наименование показателя/мероприятия</w:t>
            </w:r>
          </w:p>
        </w:tc>
        <w:tc>
          <w:tcPr>
            <w:tcW w:w="2107" w:type="dxa"/>
            <w:vMerge w:val="restart"/>
            <w:tcBorders>
              <w:top w:val="single" w:sz="4" w:space="0" w:color="000000"/>
              <w:left w:val="single" w:sz="4" w:space="0" w:color="000000"/>
              <w:bottom w:val="single" w:sz="4" w:space="0" w:color="000000"/>
            </w:tcBorders>
            <w:shd w:val="clear" w:color="auto" w:fill="auto"/>
          </w:tcPr>
          <w:p w:rsidR="00DD6881" w:rsidRDefault="00DD6881">
            <w:pPr>
              <w:ind w:left="-108" w:right="-108"/>
              <w:jc w:val="center"/>
            </w:pPr>
            <w:r>
              <w:rPr>
                <w:rFonts w:eastAsia="Calibri"/>
                <w:sz w:val="24"/>
                <w:szCs w:val="24"/>
              </w:rPr>
              <w:t>Срок исполнения мероприятий</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Единица измерения</w:t>
            </w:r>
          </w:p>
        </w:tc>
        <w:tc>
          <w:tcPr>
            <w:tcW w:w="5680" w:type="dxa"/>
            <w:gridSpan w:val="5"/>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Целевые</w:t>
            </w:r>
          </w:p>
          <w:p w:rsidR="00DD6881" w:rsidRDefault="00DD6881">
            <w:pPr>
              <w:jc w:val="center"/>
            </w:pPr>
            <w:r>
              <w:rPr>
                <w:rFonts w:eastAsia="Calibri"/>
                <w:sz w:val="24"/>
                <w:szCs w:val="24"/>
              </w:rPr>
              <w:t>значения показателя</w:t>
            </w:r>
          </w:p>
        </w:tc>
        <w:tc>
          <w:tcPr>
            <w:tcW w:w="2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108" w:right="-108"/>
              <w:jc w:val="center"/>
            </w:pPr>
            <w:r>
              <w:rPr>
                <w:rFonts w:eastAsia="Calibri"/>
                <w:sz w:val="24"/>
                <w:szCs w:val="24"/>
              </w:rPr>
              <w:t>Ответственные исполнители</w:t>
            </w:r>
          </w:p>
        </w:tc>
      </w:tr>
      <w:tr w:rsidR="00DD6881" w:rsidTr="00A74DBE">
        <w:trPr>
          <w:trHeight w:val="463"/>
          <w:tblHeader/>
        </w:trPr>
        <w:tc>
          <w:tcPr>
            <w:tcW w:w="798" w:type="dxa"/>
            <w:vMerge/>
            <w:tcBorders>
              <w:top w:val="single" w:sz="4" w:space="0" w:color="000000"/>
              <w:left w:val="single" w:sz="4" w:space="0" w:color="000000"/>
              <w:bottom w:val="single" w:sz="4" w:space="0" w:color="000000"/>
            </w:tcBorders>
            <w:shd w:val="clear" w:color="auto" w:fill="auto"/>
          </w:tcPr>
          <w:p w:rsidR="00DD6881" w:rsidRDefault="00DD6881">
            <w:pPr>
              <w:snapToGrid w:val="0"/>
              <w:rPr>
                <w:rFonts w:eastAsia="Calibri"/>
                <w:sz w:val="24"/>
                <w:szCs w:val="24"/>
              </w:rPr>
            </w:pPr>
          </w:p>
        </w:tc>
        <w:tc>
          <w:tcPr>
            <w:tcW w:w="2441" w:type="dxa"/>
            <w:vMerge/>
            <w:tcBorders>
              <w:top w:val="single" w:sz="4" w:space="0" w:color="000000"/>
              <w:left w:val="single" w:sz="4" w:space="0" w:color="000000"/>
              <w:bottom w:val="single" w:sz="4" w:space="0" w:color="000000"/>
            </w:tcBorders>
            <w:shd w:val="clear" w:color="auto" w:fill="auto"/>
          </w:tcPr>
          <w:p w:rsidR="00DD6881" w:rsidRDefault="00DD6881">
            <w:pPr>
              <w:snapToGrid w:val="0"/>
              <w:rPr>
                <w:rFonts w:eastAsia="Calibri"/>
                <w:sz w:val="24"/>
                <w:szCs w:val="24"/>
              </w:rPr>
            </w:pPr>
          </w:p>
        </w:tc>
        <w:tc>
          <w:tcPr>
            <w:tcW w:w="2107" w:type="dxa"/>
            <w:vMerge/>
            <w:tcBorders>
              <w:top w:val="single" w:sz="4" w:space="0" w:color="000000"/>
              <w:left w:val="single" w:sz="4" w:space="0" w:color="000000"/>
              <w:bottom w:val="single" w:sz="4" w:space="0" w:color="000000"/>
            </w:tcBorders>
            <w:shd w:val="clear" w:color="auto" w:fill="auto"/>
          </w:tcPr>
          <w:p w:rsidR="00DD6881" w:rsidRDefault="00DD6881">
            <w:pPr>
              <w:snapToGrid w:val="0"/>
              <w:rPr>
                <w:rFonts w:eastAsia="Calibri"/>
                <w:sz w:val="24"/>
                <w:szCs w:val="24"/>
              </w:rPr>
            </w:pP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rPr>
                <w:rFonts w:eastAsia="Calibri"/>
                <w:sz w:val="24"/>
                <w:szCs w:val="24"/>
              </w:rPr>
            </w:pPr>
          </w:p>
        </w:tc>
        <w:tc>
          <w:tcPr>
            <w:tcW w:w="1133" w:type="dxa"/>
            <w:tcBorders>
              <w:top w:val="single" w:sz="4" w:space="0" w:color="000000"/>
              <w:left w:val="single" w:sz="4" w:space="0" w:color="000000"/>
              <w:bottom w:val="single" w:sz="4" w:space="0" w:color="000000"/>
            </w:tcBorders>
            <w:shd w:val="clear" w:color="auto" w:fill="auto"/>
          </w:tcPr>
          <w:p w:rsidR="00DD6881" w:rsidRDefault="00DD6881">
            <w:pPr>
              <w:ind w:left="-108" w:right="-108"/>
              <w:jc w:val="center"/>
            </w:pPr>
            <w:r>
              <w:rPr>
                <w:rFonts w:eastAsia="Calibri"/>
                <w:sz w:val="24"/>
                <w:szCs w:val="24"/>
              </w:rPr>
              <w:t>2021</w:t>
            </w:r>
          </w:p>
        </w:tc>
        <w:tc>
          <w:tcPr>
            <w:tcW w:w="1149" w:type="dxa"/>
            <w:tcBorders>
              <w:top w:val="single" w:sz="4" w:space="0" w:color="000000"/>
              <w:left w:val="single" w:sz="4" w:space="0" w:color="000000"/>
              <w:bottom w:val="single" w:sz="4" w:space="0" w:color="000000"/>
            </w:tcBorders>
            <w:shd w:val="clear" w:color="auto" w:fill="auto"/>
          </w:tcPr>
          <w:p w:rsidR="00DD6881" w:rsidRDefault="00DD6881">
            <w:pPr>
              <w:ind w:left="-108" w:right="-108"/>
              <w:jc w:val="center"/>
            </w:pPr>
            <w:r>
              <w:rPr>
                <w:rFonts w:eastAsia="Calibri"/>
                <w:sz w:val="24"/>
                <w:szCs w:val="24"/>
              </w:rPr>
              <w:t>2022</w:t>
            </w:r>
          </w:p>
        </w:tc>
        <w:tc>
          <w:tcPr>
            <w:tcW w:w="1117" w:type="dxa"/>
            <w:tcBorders>
              <w:top w:val="single" w:sz="4" w:space="0" w:color="000000"/>
              <w:left w:val="single" w:sz="4" w:space="0" w:color="000000"/>
              <w:bottom w:val="single" w:sz="4" w:space="0" w:color="000000"/>
            </w:tcBorders>
            <w:shd w:val="clear" w:color="auto" w:fill="auto"/>
          </w:tcPr>
          <w:p w:rsidR="00DD6881" w:rsidRDefault="00DD6881">
            <w:pPr>
              <w:ind w:left="-108" w:right="-108"/>
              <w:jc w:val="center"/>
            </w:pPr>
            <w:r>
              <w:rPr>
                <w:rFonts w:eastAsia="Calibri"/>
                <w:sz w:val="24"/>
                <w:szCs w:val="24"/>
              </w:rPr>
              <w:t>2023</w:t>
            </w:r>
          </w:p>
        </w:tc>
        <w:tc>
          <w:tcPr>
            <w:tcW w:w="1085" w:type="dxa"/>
            <w:tcBorders>
              <w:top w:val="single" w:sz="4" w:space="0" w:color="000000"/>
              <w:left w:val="single" w:sz="4" w:space="0" w:color="000000"/>
              <w:bottom w:val="single" w:sz="4" w:space="0" w:color="000000"/>
            </w:tcBorders>
            <w:shd w:val="clear" w:color="auto" w:fill="auto"/>
          </w:tcPr>
          <w:p w:rsidR="00DD6881" w:rsidRDefault="00DD6881">
            <w:pPr>
              <w:tabs>
                <w:tab w:val="left" w:pos="918"/>
              </w:tabs>
              <w:ind w:left="-113" w:right="-113"/>
              <w:jc w:val="center"/>
            </w:pPr>
            <w:r>
              <w:rPr>
                <w:rFonts w:eastAsia="Calibri"/>
                <w:sz w:val="24"/>
                <w:szCs w:val="24"/>
              </w:rPr>
              <w:t>2024</w:t>
            </w:r>
          </w:p>
        </w:tc>
        <w:tc>
          <w:tcPr>
            <w:tcW w:w="1196" w:type="dxa"/>
            <w:tcBorders>
              <w:top w:val="single" w:sz="4" w:space="0" w:color="000000"/>
              <w:left w:val="single" w:sz="4" w:space="0" w:color="000000"/>
              <w:bottom w:val="single" w:sz="4" w:space="0" w:color="000000"/>
            </w:tcBorders>
            <w:shd w:val="clear" w:color="auto" w:fill="auto"/>
          </w:tcPr>
          <w:p w:rsidR="00DD6881" w:rsidRDefault="00DD6881">
            <w:pPr>
              <w:tabs>
                <w:tab w:val="left" w:pos="918"/>
              </w:tabs>
              <w:ind w:left="-113" w:right="-113"/>
              <w:jc w:val="center"/>
            </w:pPr>
            <w:r>
              <w:rPr>
                <w:sz w:val="24"/>
                <w:szCs w:val="24"/>
              </w:rPr>
              <w:t>2025</w:t>
            </w:r>
          </w:p>
        </w:tc>
        <w:tc>
          <w:tcPr>
            <w:tcW w:w="2719" w:type="dxa"/>
            <w:vMerge/>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napToGrid w:val="0"/>
              <w:rPr>
                <w:rFonts w:eastAsia="Calibri"/>
                <w:sz w:val="24"/>
                <w:szCs w:val="24"/>
              </w:rPr>
            </w:pPr>
          </w:p>
        </w:tc>
      </w:tr>
      <w:tr w:rsidR="00DD6881" w:rsidTr="00A74DBE">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center"/>
            </w:pPr>
            <w:r>
              <w:rPr>
                <w:sz w:val="24"/>
                <w:szCs w:val="24"/>
              </w:rPr>
              <w:t>Рынок услуг дошкольного образования</w:t>
            </w:r>
          </w:p>
        </w:tc>
      </w:tr>
      <w:tr w:rsidR="00DD6881" w:rsidTr="00A74DBE">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jc w:val="both"/>
            </w:pPr>
            <w:r>
              <w:rPr>
                <w:i/>
                <w:iCs/>
                <w:sz w:val="24"/>
                <w:szCs w:val="24"/>
              </w:rPr>
              <w:t>Исходная (фактическая) информация:</w:t>
            </w:r>
          </w:p>
          <w:p w:rsidR="00A74DBE" w:rsidRPr="00A74DBE" w:rsidRDefault="00A74DBE" w:rsidP="00A74DBE">
            <w:pPr>
              <w:widowControl w:val="0"/>
              <w:autoSpaceDE w:val="0"/>
              <w:jc w:val="both"/>
              <w:rPr>
                <w:color w:val="000000"/>
                <w:sz w:val="24"/>
                <w:szCs w:val="24"/>
                <w:lang w:eastAsia="ru-RU"/>
              </w:rPr>
            </w:pPr>
            <w:r w:rsidRPr="00A74DBE">
              <w:rPr>
                <w:color w:val="000000"/>
                <w:sz w:val="24"/>
                <w:szCs w:val="24"/>
                <w:lang w:eastAsia="ru-RU"/>
              </w:rPr>
              <w:t>На 01.01.2022 года реализация полномочий в области организации и предоставления дошкольного образования в Арсеньевском городском округе осуществляется через функционирование 16 муниципальных дошкольных образовательных бюджетных учреждений, общей мощностью 3600 мест, из них 9 – Центры развития ребенка, 7 – детские сады общеразвивающего вида.</w:t>
            </w:r>
          </w:p>
          <w:p w:rsidR="00A74DBE" w:rsidRPr="00A74DBE" w:rsidRDefault="00A74DBE" w:rsidP="00A74DBE">
            <w:pPr>
              <w:widowControl w:val="0"/>
              <w:autoSpaceDE w:val="0"/>
              <w:jc w:val="both"/>
              <w:rPr>
                <w:color w:val="000000"/>
                <w:sz w:val="24"/>
                <w:szCs w:val="24"/>
                <w:lang w:eastAsia="ru-RU"/>
              </w:rPr>
            </w:pPr>
            <w:r w:rsidRPr="00A74DBE">
              <w:rPr>
                <w:color w:val="000000"/>
                <w:sz w:val="24"/>
                <w:szCs w:val="24"/>
                <w:lang w:eastAsia="ru-RU"/>
              </w:rPr>
              <w:t xml:space="preserve">На территории городского округа зарегистрировано 4198 детей в возрасте от 0 до 7 лет. Детские сады закреплены за конкретными территориями микрорайонов и находятся в непосредственной близости от проживания семей, пользующихся услугами дошкольного образования. В настоящее время очередь на получение места в детском саду для всех возрастных категорий детей дошкольного возраста отсутствует. В целом в разных вариативных формах услуги дошкольного образования за 12 месяцев 2021 года получило 2676 детей. </w:t>
            </w:r>
          </w:p>
          <w:p w:rsidR="00A74DBE" w:rsidRPr="00A74DBE" w:rsidRDefault="00A74DBE" w:rsidP="00A74DBE">
            <w:pPr>
              <w:widowControl w:val="0"/>
              <w:autoSpaceDE w:val="0"/>
              <w:jc w:val="both"/>
              <w:rPr>
                <w:color w:val="000000"/>
                <w:sz w:val="24"/>
                <w:szCs w:val="24"/>
                <w:lang w:eastAsia="ru-RU"/>
              </w:rPr>
            </w:pPr>
            <w:r w:rsidRPr="00A74DBE">
              <w:rPr>
                <w:color w:val="000000"/>
                <w:sz w:val="24"/>
                <w:szCs w:val="24"/>
                <w:lang w:eastAsia="ru-RU"/>
              </w:rPr>
              <w:t>Родительская плата за содержание (присмотр и уход) ребенка в детском саду составляет 1920 рублей в месяц – для групп раннего возраста, 2015 рублей в месяц - для групп дошкольного возраста.</w:t>
            </w:r>
          </w:p>
          <w:p w:rsidR="00A74DBE" w:rsidRPr="00A74DBE" w:rsidRDefault="00A74DBE" w:rsidP="00A74DBE">
            <w:pPr>
              <w:widowControl w:val="0"/>
              <w:autoSpaceDE w:val="0"/>
              <w:jc w:val="both"/>
              <w:rPr>
                <w:color w:val="000000"/>
                <w:sz w:val="24"/>
                <w:szCs w:val="24"/>
                <w:lang w:eastAsia="ru-RU"/>
              </w:rPr>
            </w:pPr>
            <w:r w:rsidRPr="00A74DBE">
              <w:rPr>
                <w:color w:val="000000"/>
                <w:sz w:val="24"/>
                <w:szCs w:val="24"/>
                <w:lang w:eastAsia="ru-RU"/>
              </w:rPr>
              <w:t>Услуги в сфере дошкольного образования по уходу и присмотру за детьми дошкольного возраста оказывает 1 индивидуальный предприниматель (10 мест).</w:t>
            </w:r>
          </w:p>
          <w:p w:rsidR="00A74DBE" w:rsidRPr="00A74DBE" w:rsidRDefault="00A74DBE" w:rsidP="00A74DBE">
            <w:pPr>
              <w:widowControl w:val="0"/>
              <w:autoSpaceDE w:val="0"/>
              <w:jc w:val="both"/>
              <w:rPr>
                <w:color w:val="000000"/>
                <w:sz w:val="24"/>
                <w:szCs w:val="24"/>
                <w:lang w:eastAsia="ru-RU"/>
              </w:rPr>
            </w:pPr>
            <w:r w:rsidRPr="00A74DBE">
              <w:rPr>
                <w:color w:val="000000"/>
                <w:sz w:val="24"/>
                <w:szCs w:val="24"/>
                <w:lang w:eastAsia="ru-RU"/>
              </w:rPr>
              <w:t xml:space="preserve">Плата за присмотр и уход за детьми в частных дошкольных группах в месяц составляет 6,5 тыс. руб. </w:t>
            </w:r>
          </w:p>
          <w:p w:rsidR="00DD6881" w:rsidRDefault="00DD6881" w:rsidP="00A74DBE">
            <w:pPr>
              <w:jc w:val="both"/>
            </w:pPr>
            <w:r>
              <w:rPr>
                <w:i/>
                <w:iCs/>
                <w:sz w:val="24"/>
                <w:szCs w:val="24"/>
              </w:rPr>
              <w:t>Проблематика:</w:t>
            </w:r>
          </w:p>
          <w:p w:rsidR="00DD6881" w:rsidRDefault="00DD6881">
            <w:pPr>
              <w:jc w:val="both"/>
            </w:pPr>
            <w:r>
              <w:rPr>
                <w:sz w:val="24"/>
                <w:szCs w:val="24"/>
              </w:rPr>
              <w:t>низкая востребованность услуг дошкольного образования, предоставляемых негосударственными организациями, в том числе частными детскими садами;</w:t>
            </w:r>
          </w:p>
          <w:p w:rsidR="00DD6881" w:rsidRDefault="00DD6881">
            <w:pPr>
              <w:jc w:val="both"/>
            </w:pPr>
            <w:r>
              <w:rPr>
                <w:sz w:val="24"/>
                <w:szCs w:val="24"/>
              </w:rPr>
              <w:t>необходимость соблюдения требований к помещениям, соответствующим современным санитарным и противопожарным требованиям к организации образовательной деятельности, а также высокая стоимость их аренды или покупки;</w:t>
            </w:r>
          </w:p>
          <w:p w:rsidR="00DD6881" w:rsidRDefault="00DD6881">
            <w:pPr>
              <w:jc w:val="both"/>
            </w:pPr>
            <w:r>
              <w:rPr>
                <w:sz w:val="24"/>
                <w:szCs w:val="24"/>
              </w:rPr>
              <w:t>низкая рентабельность частных образовательных организаций при высоком уровне первоначальных вложений в развитие бизнеса;</w:t>
            </w:r>
          </w:p>
          <w:p w:rsidR="00DD6881" w:rsidRDefault="00DD6881">
            <w:pPr>
              <w:widowControl w:val="0"/>
              <w:jc w:val="both"/>
            </w:pPr>
            <w:r>
              <w:rPr>
                <w:color w:val="000000"/>
                <w:sz w:val="24"/>
                <w:szCs w:val="24"/>
                <w:lang w:eastAsia="ru-RU"/>
              </w:rPr>
              <w:t>высокая стоимость родительской платы в частных общеобразовательных организациях ограничивает доступ учащихся к их услугам.</w:t>
            </w:r>
          </w:p>
          <w:p w:rsidR="00DD6881" w:rsidRDefault="00DD6881">
            <w:pPr>
              <w:widowControl w:val="0"/>
              <w:jc w:val="both"/>
              <w:rPr>
                <w:color w:val="000000"/>
                <w:sz w:val="24"/>
                <w:szCs w:val="24"/>
                <w:lang w:eastAsia="ru-RU"/>
              </w:rPr>
            </w:pPr>
          </w:p>
        </w:tc>
      </w:tr>
      <w:tr w:rsidR="00DD6881" w:rsidTr="00A74DBE">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t>1.</w:t>
            </w:r>
          </w:p>
        </w:tc>
        <w:tc>
          <w:tcPr>
            <w:tcW w:w="2441" w:type="dxa"/>
            <w:tcBorders>
              <w:left w:val="single" w:sz="4" w:space="0" w:color="000000"/>
              <w:bottom w:val="single" w:sz="4" w:space="0" w:color="000000"/>
            </w:tcBorders>
            <w:shd w:val="clear" w:color="auto" w:fill="auto"/>
          </w:tcPr>
          <w:p w:rsidR="00DD6881" w:rsidRDefault="00DD6881">
            <w:pPr>
              <w:pStyle w:val="af1"/>
              <w:spacing w:after="0" w:line="240" w:lineRule="auto"/>
              <w:ind w:left="0"/>
              <w:jc w:val="both"/>
            </w:pPr>
            <w:r>
              <w:rPr>
                <w:rFonts w:ascii="Times New Roman" w:hAnsi="Times New Roman"/>
                <w:sz w:val="24"/>
                <w:szCs w:val="24"/>
              </w:rPr>
              <w:t xml:space="preserve">Увеличение доли обучающихся дошкольного возраста в частных </w:t>
            </w:r>
            <w:r>
              <w:rPr>
                <w:rFonts w:ascii="Times New Roman" w:hAnsi="Times New Roman"/>
                <w:sz w:val="24"/>
                <w:szCs w:val="24"/>
              </w:rPr>
              <w:lastRenderedPageBreak/>
              <w:t>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2107" w:type="dxa"/>
            <w:tcBorders>
              <w:left w:val="single" w:sz="4" w:space="0" w:color="000000"/>
              <w:bottom w:val="single" w:sz="4" w:space="0" w:color="000000"/>
            </w:tcBorders>
            <w:shd w:val="clear" w:color="auto" w:fill="auto"/>
          </w:tcPr>
          <w:p w:rsidR="00DD6881" w:rsidRDefault="00DD6881">
            <w:pPr>
              <w:jc w:val="center"/>
            </w:pPr>
            <w:r>
              <w:rPr>
                <w:rFonts w:eastAsia="Calibri"/>
                <w:sz w:val="24"/>
                <w:szCs w:val="24"/>
              </w:rPr>
              <w:lastRenderedPageBreak/>
              <w:t>2022 - 2025</w:t>
            </w:r>
          </w:p>
        </w:tc>
        <w:tc>
          <w:tcPr>
            <w:tcW w:w="1915" w:type="dxa"/>
            <w:vMerge w:val="restart"/>
            <w:tcBorders>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left w:val="single" w:sz="4" w:space="0" w:color="000000"/>
              <w:bottom w:val="single" w:sz="4" w:space="0" w:color="000000"/>
            </w:tcBorders>
            <w:shd w:val="clear" w:color="auto" w:fill="auto"/>
          </w:tcPr>
          <w:p w:rsidR="00DD6881" w:rsidRDefault="00DD6881">
            <w:pPr>
              <w:snapToGrid w:val="0"/>
              <w:ind w:left="-108" w:firstLine="108"/>
              <w:jc w:val="both"/>
            </w:pPr>
            <w:r>
              <w:rPr>
                <w:rFonts w:eastAsia="Calibri"/>
                <w:sz w:val="24"/>
                <w:szCs w:val="24"/>
              </w:rPr>
              <w:t xml:space="preserve">1,9, но не менее 1 частной </w:t>
            </w:r>
            <w:r>
              <w:rPr>
                <w:rFonts w:eastAsia="Calibri"/>
                <w:sz w:val="24"/>
                <w:szCs w:val="24"/>
              </w:rPr>
              <w:lastRenderedPageBreak/>
              <w:t>организации</w:t>
            </w:r>
          </w:p>
        </w:tc>
        <w:tc>
          <w:tcPr>
            <w:tcW w:w="1149" w:type="dxa"/>
            <w:vMerge w:val="restart"/>
            <w:tcBorders>
              <w:left w:val="single" w:sz="4" w:space="0" w:color="000000"/>
              <w:bottom w:val="single" w:sz="4" w:space="0" w:color="000000"/>
            </w:tcBorders>
            <w:shd w:val="clear" w:color="auto" w:fill="auto"/>
          </w:tcPr>
          <w:p w:rsidR="00DD6881" w:rsidRDefault="00DD6881">
            <w:pPr>
              <w:snapToGrid w:val="0"/>
              <w:ind w:left="-108"/>
              <w:jc w:val="both"/>
            </w:pPr>
            <w:r>
              <w:rPr>
                <w:rFonts w:eastAsia="Calibri"/>
                <w:sz w:val="24"/>
                <w:szCs w:val="24"/>
              </w:rPr>
              <w:lastRenderedPageBreak/>
              <w:t xml:space="preserve">2,3, но не менее 1 частной </w:t>
            </w:r>
            <w:r>
              <w:rPr>
                <w:rFonts w:eastAsia="Calibri"/>
                <w:sz w:val="24"/>
                <w:szCs w:val="24"/>
              </w:rPr>
              <w:lastRenderedPageBreak/>
              <w:t>организации</w:t>
            </w:r>
          </w:p>
        </w:tc>
        <w:tc>
          <w:tcPr>
            <w:tcW w:w="1117" w:type="dxa"/>
            <w:vMerge w:val="restart"/>
            <w:tcBorders>
              <w:left w:val="single" w:sz="4" w:space="0" w:color="000000"/>
              <w:bottom w:val="single" w:sz="4" w:space="0" w:color="000000"/>
            </w:tcBorders>
            <w:shd w:val="clear" w:color="auto" w:fill="auto"/>
          </w:tcPr>
          <w:p w:rsidR="00DD6881" w:rsidRDefault="00DD6881">
            <w:pPr>
              <w:snapToGrid w:val="0"/>
              <w:ind w:left="-108"/>
              <w:jc w:val="both"/>
            </w:pPr>
            <w:r>
              <w:rPr>
                <w:rFonts w:eastAsia="Calibri"/>
                <w:sz w:val="24"/>
                <w:szCs w:val="24"/>
              </w:rPr>
              <w:lastRenderedPageBreak/>
              <w:t xml:space="preserve">2,8, но не менее 1 частной </w:t>
            </w:r>
            <w:r>
              <w:rPr>
                <w:rFonts w:eastAsia="Calibri"/>
                <w:sz w:val="24"/>
                <w:szCs w:val="24"/>
              </w:rPr>
              <w:lastRenderedPageBreak/>
              <w:t>организации</w:t>
            </w:r>
          </w:p>
        </w:tc>
        <w:tc>
          <w:tcPr>
            <w:tcW w:w="1085" w:type="dxa"/>
            <w:vMerge w:val="restart"/>
            <w:tcBorders>
              <w:left w:val="single" w:sz="4" w:space="0" w:color="000000"/>
              <w:bottom w:val="single" w:sz="4" w:space="0" w:color="000000"/>
            </w:tcBorders>
            <w:shd w:val="clear" w:color="auto" w:fill="auto"/>
          </w:tcPr>
          <w:p w:rsidR="00DD6881" w:rsidRDefault="00DD6881">
            <w:pPr>
              <w:snapToGrid w:val="0"/>
              <w:ind w:left="-108"/>
              <w:jc w:val="both"/>
            </w:pPr>
            <w:r>
              <w:rPr>
                <w:rFonts w:eastAsia="Calibri"/>
                <w:sz w:val="24"/>
                <w:szCs w:val="24"/>
              </w:rPr>
              <w:lastRenderedPageBreak/>
              <w:t xml:space="preserve">3,1, но не менее 1 частной </w:t>
            </w:r>
            <w:r>
              <w:rPr>
                <w:rFonts w:eastAsia="Calibri"/>
                <w:sz w:val="24"/>
                <w:szCs w:val="24"/>
              </w:rPr>
              <w:lastRenderedPageBreak/>
              <w:t>организации</w:t>
            </w:r>
          </w:p>
        </w:tc>
        <w:tc>
          <w:tcPr>
            <w:tcW w:w="1196" w:type="dxa"/>
            <w:vMerge w:val="restart"/>
            <w:tcBorders>
              <w:left w:val="single" w:sz="4" w:space="0" w:color="000000"/>
              <w:bottom w:val="single" w:sz="4" w:space="0" w:color="000000"/>
            </w:tcBorders>
            <w:shd w:val="clear" w:color="auto" w:fill="auto"/>
          </w:tcPr>
          <w:p w:rsidR="00DD6881" w:rsidRDefault="00DD6881">
            <w:pPr>
              <w:snapToGrid w:val="0"/>
              <w:ind w:left="-108"/>
              <w:jc w:val="both"/>
            </w:pPr>
            <w:r>
              <w:rPr>
                <w:rFonts w:eastAsia="Calibri"/>
                <w:sz w:val="24"/>
                <w:szCs w:val="24"/>
              </w:rPr>
              <w:lastRenderedPageBreak/>
              <w:t xml:space="preserve">3,5, но не менее 1 частной </w:t>
            </w:r>
            <w:r>
              <w:rPr>
                <w:rFonts w:eastAsia="Calibri"/>
                <w:sz w:val="24"/>
                <w:szCs w:val="24"/>
              </w:rPr>
              <w:lastRenderedPageBreak/>
              <w:t>организации</w:t>
            </w:r>
          </w:p>
        </w:tc>
        <w:tc>
          <w:tcPr>
            <w:tcW w:w="2719" w:type="dxa"/>
            <w:tcBorders>
              <w:left w:val="single" w:sz="4" w:space="0" w:color="000000"/>
              <w:bottom w:val="single" w:sz="4" w:space="0" w:color="000000"/>
              <w:right w:val="single" w:sz="4" w:space="0" w:color="000000"/>
            </w:tcBorders>
            <w:shd w:val="clear" w:color="auto" w:fill="auto"/>
          </w:tcPr>
          <w:p w:rsidR="00DD6881" w:rsidRDefault="00A74DBE" w:rsidP="00A74DBE">
            <w:pPr>
              <w:spacing w:line="240" w:lineRule="atLeast"/>
              <w:jc w:val="both"/>
            </w:pPr>
            <w:r>
              <w:rPr>
                <w:rFonts w:eastAsia="Calibri"/>
                <w:sz w:val="24"/>
                <w:szCs w:val="24"/>
              </w:rPr>
              <w:lastRenderedPageBreak/>
              <w:t xml:space="preserve">Управление </w:t>
            </w:r>
            <w:r w:rsidR="00DD6881">
              <w:rPr>
                <w:rFonts w:eastAsia="Calibri"/>
                <w:sz w:val="24"/>
                <w:szCs w:val="24"/>
              </w:rPr>
              <w:t xml:space="preserve">образования </w:t>
            </w:r>
            <w:r>
              <w:rPr>
                <w:rFonts w:eastAsia="Calibri"/>
                <w:sz w:val="24"/>
                <w:szCs w:val="24"/>
              </w:rPr>
              <w:t>администрации городского округа</w:t>
            </w:r>
          </w:p>
        </w:tc>
      </w:tr>
      <w:tr w:rsidR="00DD6881" w:rsidTr="00A74DBE">
        <w:trPr>
          <w:trHeight w:val="876"/>
        </w:trPr>
        <w:tc>
          <w:tcPr>
            <w:tcW w:w="798"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1.1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Разработка программы мероприятий по созданию новых мест в негосударственных организациях, предоставляющих услуги</w:t>
            </w:r>
          </w:p>
          <w:p w:rsidR="00DD6881" w:rsidRDefault="00DD6881">
            <w:pPr>
              <w:snapToGrid w:val="0"/>
              <w:jc w:val="both"/>
            </w:pPr>
            <w:r>
              <w:rPr>
                <w:rFonts w:eastAsia="Calibri"/>
                <w:sz w:val="24"/>
                <w:szCs w:val="24"/>
              </w:rPr>
              <w:t>дошкольного, образования, а также мест в группах кратковременного пребывания детей</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2023</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textAlignment w:val="baseline"/>
              <w:rPr>
                <w:rFonts w:eastAsia="Calibri"/>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A74DBE">
            <w:pPr>
              <w:ind w:left="33"/>
              <w:jc w:val="both"/>
            </w:pPr>
            <w:r w:rsidRPr="00A74DBE">
              <w:rPr>
                <w:rFonts w:eastAsia="Calibri"/>
                <w:sz w:val="24"/>
                <w:szCs w:val="24"/>
              </w:rPr>
              <w:t>Управление образования администрации городского округа</w:t>
            </w:r>
          </w:p>
        </w:tc>
      </w:tr>
      <w:tr w:rsidR="00DD6881" w:rsidTr="00A74DBE">
        <w:trPr>
          <w:trHeight w:val="876"/>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lastRenderedPageBreak/>
              <w:t>1.2.</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 xml:space="preserve">Развитие муниципально-частного партнёрства по организации дошкольного образования (предоставление индивидуальным предпринимателям муниципальных помещений для предоставления услуги по присмотру и уходу за детьми дошкольного возраста) </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2022-2025</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textAlignment w:val="baseline"/>
              <w:rPr>
                <w:rFonts w:eastAsia="Calibri"/>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A74DBE">
            <w:pPr>
              <w:spacing w:line="240" w:lineRule="atLeast"/>
              <w:ind w:left="33"/>
              <w:jc w:val="both"/>
            </w:pPr>
            <w:r w:rsidRPr="00A74DBE">
              <w:rPr>
                <w:rFonts w:eastAsia="Calibri"/>
                <w:sz w:val="24"/>
                <w:szCs w:val="24"/>
              </w:rPr>
              <w:t>Управление образования администрации городского округа</w:t>
            </w:r>
          </w:p>
        </w:tc>
      </w:tr>
      <w:tr w:rsidR="00DD6881" w:rsidTr="00A74DBE">
        <w:trPr>
          <w:trHeight w:val="876"/>
        </w:trPr>
        <w:tc>
          <w:tcPr>
            <w:tcW w:w="798" w:type="dxa"/>
            <w:tcBorders>
              <w:left w:val="single" w:sz="4" w:space="0" w:color="000000"/>
              <w:bottom w:val="single" w:sz="4" w:space="0" w:color="000000"/>
            </w:tcBorders>
            <w:shd w:val="clear" w:color="auto" w:fill="auto"/>
          </w:tcPr>
          <w:p w:rsidR="00DD6881" w:rsidRDefault="00DD6881">
            <w:pPr>
              <w:jc w:val="both"/>
            </w:pPr>
            <w:r>
              <w:rPr>
                <w:rFonts w:eastAsia="Calibri"/>
                <w:sz w:val="24"/>
                <w:szCs w:val="24"/>
              </w:rPr>
              <w:lastRenderedPageBreak/>
              <w:t>1.3</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Повышение уровня квалификации руководителей и педагогов частных дошкольных образовательных организаций</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постоянно</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textAlignment w:val="baseline"/>
              <w:rPr>
                <w:rFonts w:eastAsia="Calibri"/>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A74DBE">
            <w:pPr>
              <w:spacing w:line="240" w:lineRule="atLeast"/>
              <w:ind w:left="33"/>
              <w:jc w:val="both"/>
            </w:pPr>
            <w:r w:rsidRPr="00A74DBE">
              <w:rPr>
                <w:rFonts w:eastAsia="Calibri"/>
                <w:sz w:val="24"/>
                <w:szCs w:val="24"/>
              </w:rPr>
              <w:t>Управление образования администрации городского округа</w:t>
            </w:r>
          </w:p>
        </w:tc>
      </w:tr>
      <w:tr w:rsidR="00DD6881" w:rsidTr="00A74DBE">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услуг дополнительного образования детей</w:t>
            </w:r>
          </w:p>
        </w:tc>
      </w:tr>
      <w:tr w:rsidR="00DD6881" w:rsidTr="00A74DBE">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A74DBE" w:rsidRPr="00A74DBE" w:rsidRDefault="00A74DBE" w:rsidP="00A74DBE">
            <w:pPr>
              <w:pStyle w:val="1d"/>
              <w:jc w:val="both"/>
              <w:rPr>
                <w:rFonts w:cs="Times New Roman"/>
              </w:rPr>
            </w:pPr>
            <w:r w:rsidRPr="00A74DBE">
              <w:rPr>
                <w:rFonts w:cs="Times New Roman"/>
              </w:rPr>
              <w:t xml:space="preserve">Реализация полномочия в области предоставления дополнительного образования осуществляется через функционирование МОБУ «Центр внешкольной работы» и </w:t>
            </w:r>
            <w:r>
              <w:rPr>
                <w:rFonts w:cs="Times New Roman"/>
              </w:rPr>
              <w:t>«</w:t>
            </w:r>
            <w:r w:rsidRPr="00A74DBE">
              <w:rPr>
                <w:rFonts w:cs="Times New Roman"/>
              </w:rPr>
              <w:t>Учебно-методический центр</w:t>
            </w:r>
            <w:r>
              <w:rPr>
                <w:rFonts w:cs="Times New Roman"/>
              </w:rPr>
              <w:t>»</w:t>
            </w:r>
            <w:r w:rsidRPr="00A74DBE">
              <w:rPr>
                <w:rFonts w:cs="Times New Roman"/>
              </w:rPr>
              <w:t xml:space="preserve">, в которых обучается 4359 (70,1%) ученика по различным направлениям: </w:t>
            </w:r>
          </w:p>
          <w:p w:rsidR="00A74DBE" w:rsidRPr="00A74DBE" w:rsidRDefault="00A74DBE" w:rsidP="00A74DBE">
            <w:pPr>
              <w:pStyle w:val="1d"/>
              <w:jc w:val="both"/>
              <w:rPr>
                <w:rFonts w:cs="Times New Roman"/>
              </w:rPr>
            </w:pPr>
            <w:r w:rsidRPr="00A74DBE">
              <w:rPr>
                <w:rFonts w:cs="Times New Roman"/>
              </w:rPr>
              <w:t>- научно – технические и спортивно – технические (8,5%),</w:t>
            </w:r>
          </w:p>
          <w:p w:rsidR="00A74DBE" w:rsidRPr="00A74DBE" w:rsidRDefault="00A74DBE" w:rsidP="00A74DBE">
            <w:pPr>
              <w:pStyle w:val="1d"/>
              <w:jc w:val="both"/>
              <w:rPr>
                <w:rFonts w:cs="Times New Roman"/>
              </w:rPr>
            </w:pPr>
            <w:r w:rsidRPr="00A74DBE">
              <w:rPr>
                <w:rFonts w:cs="Times New Roman"/>
              </w:rPr>
              <w:t xml:space="preserve">- художественно – эстетические (52,6%), </w:t>
            </w:r>
          </w:p>
          <w:p w:rsidR="00A74DBE" w:rsidRPr="00A74DBE" w:rsidRDefault="00A74DBE" w:rsidP="00A74DBE">
            <w:pPr>
              <w:pStyle w:val="1d"/>
              <w:jc w:val="both"/>
              <w:rPr>
                <w:rFonts w:cs="Times New Roman"/>
              </w:rPr>
            </w:pPr>
            <w:r w:rsidRPr="00A74DBE">
              <w:rPr>
                <w:rFonts w:cs="Times New Roman"/>
              </w:rPr>
              <w:t xml:space="preserve">- эколого – биологические (17,0%), </w:t>
            </w:r>
          </w:p>
          <w:p w:rsidR="00A74DBE" w:rsidRPr="00A74DBE" w:rsidRDefault="00A74DBE" w:rsidP="00A74DBE">
            <w:pPr>
              <w:pStyle w:val="1d"/>
              <w:jc w:val="both"/>
              <w:rPr>
                <w:rFonts w:cs="Times New Roman"/>
              </w:rPr>
            </w:pPr>
            <w:r w:rsidRPr="00A74DBE">
              <w:rPr>
                <w:rFonts w:cs="Times New Roman"/>
              </w:rPr>
              <w:t xml:space="preserve">- другие виды деятельности (21,9%). </w:t>
            </w:r>
          </w:p>
          <w:p w:rsidR="00A74DBE" w:rsidRPr="00A74DBE" w:rsidRDefault="00A74DBE" w:rsidP="00A74DBE">
            <w:pPr>
              <w:pStyle w:val="1d"/>
              <w:jc w:val="both"/>
              <w:rPr>
                <w:rFonts w:cs="Times New Roman"/>
              </w:rPr>
            </w:pPr>
            <w:r w:rsidRPr="00A74DBE">
              <w:rPr>
                <w:rFonts w:cs="Times New Roman"/>
              </w:rPr>
              <w:t>Занятия по дополнительному образованию также организованы и в общеобразовательных учреждениях, кружковой работой занято 1 590 учащихся. В целом дополнительным образованием охвачено 96,3% учащихся школ.</w:t>
            </w:r>
          </w:p>
          <w:p w:rsidR="00A74DBE" w:rsidRPr="00A74DBE" w:rsidRDefault="00A74DBE" w:rsidP="00A74DBE">
            <w:pPr>
              <w:pStyle w:val="1d"/>
              <w:jc w:val="both"/>
              <w:rPr>
                <w:rFonts w:cs="Times New Roman"/>
              </w:rPr>
            </w:pPr>
            <w:r w:rsidRPr="00A74DBE">
              <w:rPr>
                <w:rFonts w:cs="Times New Roman"/>
              </w:rPr>
              <w:t xml:space="preserve">На территории городского округа действует 7 организаций (ИП) частной форм собственности в сфере дополнительного образования детей: детские центры «Мария», «Монтессори», «Квант», «Шмель», «Росток», «Лаборатория знаний», «Соробан». </w:t>
            </w:r>
          </w:p>
          <w:p w:rsidR="00DD6881" w:rsidRDefault="00DD6881" w:rsidP="00A74DBE">
            <w:pPr>
              <w:jc w:val="both"/>
            </w:pPr>
            <w:r>
              <w:rPr>
                <w:rFonts w:eastAsia="Calibri"/>
                <w:i/>
                <w:sz w:val="24"/>
                <w:szCs w:val="24"/>
              </w:rPr>
              <w:t>Проблематика:</w:t>
            </w:r>
          </w:p>
          <w:p w:rsidR="00DD6881" w:rsidRDefault="00A74DBE">
            <w:pPr>
              <w:jc w:val="both"/>
            </w:pPr>
            <w:r>
              <w:rPr>
                <w:rFonts w:eastAsia="Calibri"/>
                <w:sz w:val="24"/>
                <w:szCs w:val="24"/>
              </w:rPr>
              <w:t>Н</w:t>
            </w:r>
            <w:r w:rsidR="00DD6881">
              <w:rPr>
                <w:rFonts w:eastAsia="Calibri"/>
                <w:sz w:val="24"/>
                <w:szCs w:val="24"/>
              </w:rPr>
              <w:t>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DD6881" w:rsidTr="00A74DBE">
        <w:trPr>
          <w:trHeight w:val="1907"/>
        </w:trPr>
        <w:tc>
          <w:tcPr>
            <w:tcW w:w="798" w:type="dxa"/>
            <w:tcBorders>
              <w:top w:val="single" w:sz="4" w:space="0" w:color="000000"/>
              <w:left w:val="single" w:sz="4" w:space="0" w:color="000000"/>
              <w:bottom w:val="single" w:sz="4" w:space="0" w:color="000000"/>
            </w:tcBorders>
            <w:shd w:val="clear" w:color="auto" w:fill="auto"/>
          </w:tcPr>
          <w:p w:rsidR="00DD6881" w:rsidRDefault="00A74DBE">
            <w:pPr>
              <w:jc w:val="both"/>
            </w:pPr>
            <w:r>
              <w:rPr>
                <w:rFonts w:eastAsia="Calibri"/>
                <w:sz w:val="24"/>
                <w:szCs w:val="24"/>
              </w:rPr>
              <w:t>2</w:t>
            </w:r>
            <w:r w:rsidR="00DD6881">
              <w:rPr>
                <w:rFonts w:eastAsia="Calibri"/>
                <w:sz w:val="24"/>
                <w:szCs w:val="24"/>
              </w:rPr>
              <w:t>.</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ind w:left="33"/>
              <w:jc w:val="both"/>
            </w:pPr>
            <w:r>
              <w:rPr>
                <w:rFonts w:eastAsia="Calibri"/>
                <w:sz w:val="24"/>
                <w:szCs w:val="24"/>
              </w:rPr>
              <w:t>Увеличение доли организаций частной формы собственности в сфере услуг дополнительного образования детей</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ind w:right="-108"/>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5,1</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7</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8</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9,7</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0547AD">
            <w:pPr>
              <w:spacing w:line="240" w:lineRule="atLeast"/>
              <w:ind w:left="33"/>
              <w:jc w:val="both"/>
            </w:pPr>
            <w:r w:rsidRPr="000547AD">
              <w:rPr>
                <w:rFonts w:eastAsia="Calibri"/>
                <w:sz w:val="24"/>
                <w:szCs w:val="24"/>
              </w:rPr>
              <w:t>Управление образования администрации городского округа</w:t>
            </w:r>
          </w:p>
        </w:tc>
      </w:tr>
      <w:tr w:rsidR="00DD6881" w:rsidTr="00A74DBE">
        <w:trPr>
          <w:trHeight w:val="685"/>
        </w:trPr>
        <w:tc>
          <w:tcPr>
            <w:tcW w:w="798" w:type="dxa"/>
            <w:tcBorders>
              <w:left w:val="single" w:sz="4" w:space="0" w:color="000000"/>
              <w:bottom w:val="single" w:sz="4" w:space="0" w:color="000000"/>
            </w:tcBorders>
            <w:shd w:val="clear" w:color="auto" w:fill="auto"/>
          </w:tcPr>
          <w:p w:rsidR="00DD6881" w:rsidRDefault="00A74DBE">
            <w:pPr>
              <w:jc w:val="both"/>
            </w:pPr>
            <w:r>
              <w:rPr>
                <w:rFonts w:eastAsia="Calibri"/>
                <w:sz w:val="24"/>
                <w:szCs w:val="24"/>
              </w:rPr>
              <w:lastRenderedPageBreak/>
              <w:t>2</w:t>
            </w:r>
            <w:r w:rsidR="00DD6881">
              <w:rPr>
                <w:rFonts w:eastAsia="Calibri"/>
                <w:sz w:val="24"/>
                <w:szCs w:val="24"/>
              </w:rPr>
              <w:t>.1.</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общеобразовательным программам</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textAlignment w:val="baseline"/>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0547AD">
            <w:pPr>
              <w:spacing w:line="240" w:lineRule="atLeast"/>
              <w:ind w:left="33"/>
              <w:jc w:val="both"/>
            </w:pPr>
            <w:r w:rsidRPr="000547AD">
              <w:rPr>
                <w:rFonts w:eastAsia="Calibri"/>
                <w:sz w:val="24"/>
                <w:szCs w:val="24"/>
              </w:rPr>
              <w:t>Управление образования администрации городского округа</w:t>
            </w:r>
          </w:p>
        </w:tc>
      </w:tr>
      <w:tr w:rsidR="00DD6881" w:rsidTr="00A74DBE">
        <w:trPr>
          <w:trHeight w:val="685"/>
        </w:trPr>
        <w:tc>
          <w:tcPr>
            <w:tcW w:w="798" w:type="dxa"/>
            <w:tcBorders>
              <w:left w:val="single" w:sz="4" w:space="0" w:color="000000"/>
              <w:bottom w:val="single" w:sz="4" w:space="0" w:color="000000"/>
            </w:tcBorders>
            <w:shd w:val="clear" w:color="auto" w:fill="auto"/>
          </w:tcPr>
          <w:p w:rsidR="00DD6881" w:rsidRDefault="00A74DBE">
            <w:pPr>
              <w:jc w:val="both"/>
            </w:pPr>
            <w:r>
              <w:rPr>
                <w:rFonts w:eastAsia="Calibri"/>
                <w:sz w:val="24"/>
                <w:szCs w:val="24"/>
              </w:rPr>
              <w:t>2</w:t>
            </w:r>
            <w:r w:rsidR="00DD6881">
              <w:rPr>
                <w:rFonts w:eastAsia="Calibri"/>
                <w:sz w:val="24"/>
                <w:szCs w:val="24"/>
              </w:rPr>
              <w:t>.2.</w:t>
            </w:r>
          </w:p>
        </w:tc>
        <w:tc>
          <w:tcPr>
            <w:tcW w:w="2441" w:type="dxa"/>
            <w:tcBorders>
              <w:left w:val="single" w:sz="4" w:space="0" w:color="000000"/>
              <w:bottom w:val="single" w:sz="4" w:space="0" w:color="000000"/>
            </w:tcBorders>
            <w:shd w:val="clear" w:color="auto" w:fill="auto"/>
          </w:tcPr>
          <w:p w:rsidR="00DD6881" w:rsidRDefault="00DD6881">
            <w:pPr>
              <w:snapToGrid w:val="0"/>
              <w:ind w:left="33"/>
              <w:jc w:val="both"/>
            </w:pPr>
            <w:r>
              <w:rPr>
                <w:rFonts w:eastAsia="Calibri"/>
                <w:sz w:val="24"/>
                <w:szCs w:val="24"/>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0547AD">
            <w:pPr>
              <w:spacing w:line="240" w:lineRule="atLeast"/>
              <w:ind w:left="33"/>
              <w:jc w:val="both"/>
            </w:pPr>
            <w:r w:rsidRPr="000547AD">
              <w:rPr>
                <w:rFonts w:eastAsia="Calibri"/>
                <w:sz w:val="24"/>
                <w:szCs w:val="24"/>
              </w:rPr>
              <w:t>Управление образования администрации городского округа</w:t>
            </w:r>
          </w:p>
        </w:tc>
      </w:tr>
      <w:tr w:rsidR="00DD6881" w:rsidTr="00A74DBE">
        <w:trPr>
          <w:trHeight w:val="392"/>
        </w:trPr>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lastRenderedPageBreak/>
              <w:t>Рынок услуг детского отдыха и оздоровления</w:t>
            </w:r>
          </w:p>
        </w:tc>
      </w:tr>
      <w:tr w:rsidR="00DD6881" w:rsidTr="00A74DBE">
        <w:trPr>
          <w:trHeight w:val="510"/>
        </w:trPr>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A74DBE" w:rsidP="00A74DBE">
            <w:pPr>
              <w:tabs>
                <w:tab w:val="left" w:pos="540"/>
              </w:tabs>
              <w:jc w:val="both"/>
            </w:pPr>
            <w:r w:rsidRPr="00A74DBE">
              <w:rPr>
                <w:sz w:val="24"/>
                <w:szCs w:val="24"/>
              </w:rPr>
              <w:t xml:space="preserve">Организация отдыха, оздоровления, занятости детей и подростков в городском округе является одним из приоритетных направлений социальной политики края,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Арсеньевского городского округа "Развитие образования Арсеньевского городского округа" на 2020 - 2024 годы, утвержденной постановлением администрации Арсеньевского городского округа от 24.11.2019 № 830-па. На территории городского округа услуги детского отдыха и оздоровления оказывают 9 муниципальных образовательных учреждений, 4 муниципальных учреждения дополнительного образования, 4 муниципальных учреждения спорта и 2 детских центры «Мария» и ШУС «Соробан». </w:t>
            </w:r>
          </w:p>
        </w:tc>
      </w:tr>
      <w:tr w:rsidR="00DD6881" w:rsidTr="00A74DBE">
        <w:trPr>
          <w:trHeight w:val="807"/>
        </w:trPr>
        <w:tc>
          <w:tcPr>
            <w:tcW w:w="798" w:type="dxa"/>
            <w:tcBorders>
              <w:left w:val="single" w:sz="4" w:space="0" w:color="000000"/>
              <w:bottom w:val="single" w:sz="4" w:space="0" w:color="000000"/>
            </w:tcBorders>
            <w:shd w:val="clear" w:color="auto" w:fill="auto"/>
          </w:tcPr>
          <w:p w:rsidR="00DD6881" w:rsidRDefault="00A74DBE">
            <w:pPr>
              <w:jc w:val="both"/>
            </w:pPr>
            <w:r>
              <w:rPr>
                <w:rFonts w:eastAsia="Calibri"/>
                <w:sz w:val="24"/>
                <w:szCs w:val="24"/>
              </w:rPr>
              <w:t>3</w:t>
            </w:r>
            <w:r w:rsidR="00DD6881">
              <w:rPr>
                <w:rFonts w:eastAsia="Calibri"/>
                <w:sz w:val="24"/>
                <w:szCs w:val="24"/>
              </w:rPr>
              <w:t>.</w:t>
            </w:r>
          </w:p>
        </w:tc>
        <w:tc>
          <w:tcPr>
            <w:tcW w:w="2441" w:type="dxa"/>
            <w:tcBorders>
              <w:left w:val="single" w:sz="4" w:space="0" w:color="000000"/>
              <w:bottom w:val="single" w:sz="4" w:space="0" w:color="000000"/>
            </w:tcBorders>
            <w:shd w:val="clear" w:color="auto" w:fill="auto"/>
          </w:tcPr>
          <w:p w:rsidR="00DD6881" w:rsidRDefault="00DD6881">
            <w:pPr>
              <w:jc w:val="both"/>
            </w:pPr>
            <w:r>
              <w:rPr>
                <w:sz w:val="24"/>
                <w:szCs w:val="24"/>
              </w:rPr>
              <w:t xml:space="preserve">Увеличение </w:t>
            </w:r>
            <w:r>
              <w:rPr>
                <w:rFonts w:eastAsia="Calibri"/>
                <w:sz w:val="24"/>
                <w:szCs w:val="24"/>
              </w:rPr>
              <w:t>доли организаций отдыха и оздоровления детей частной формы собственности</w:t>
            </w:r>
          </w:p>
        </w:tc>
        <w:tc>
          <w:tcPr>
            <w:tcW w:w="2107" w:type="dxa"/>
            <w:tcBorders>
              <w:left w:val="single" w:sz="4" w:space="0" w:color="000000"/>
              <w:bottom w:val="single" w:sz="4" w:space="0" w:color="000000"/>
            </w:tcBorders>
            <w:shd w:val="clear" w:color="auto" w:fill="auto"/>
          </w:tcPr>
          <w:p w:rsidR="00DD6881" w:rsidRDefault="00DD6881">
            <w:pPr>
              <w:jc w:val="center"/>
            </w:pPr>
            <w:r>
              <w:rPr>
                <w:rFonts w:eastAsia="Calibri"/>
                <w:sz w:val="24"/>
                <w:szCs w:val="24"/>
              </w:rPr>
              <w:t>2022 - 2025</w:t>
            </w:r>
          </w:p>
        </w:tc>
        <w:tc>
          <w:tcPr>
            <w:tcW w:w="1915" w:type="dxa"/>
            <w:vMerge w:val="restart"/>
            <w:tcBorders>
              <w:left w:val="single" w:sz="4" w:space="0" w:color="000000"/>
              <w:bottom w:val="single" w:sz="4" w:space="0" w:color="000000"/>
            </w:tcBorders>
            <w:shd w:val="clear" w:color="auto" w:fill="auto"/>
          </w:tcPr>
          <w:p w:rsidR="00DD6881" w:rsidRDefault="00DD6881">
            <w:pPr>
              <w:ind w:right="-108"/>
              <w:jc w:val="both"/>
            </w:pPr>
            <w:r>
              <w:rPr>
                <w:rFonts w:eastAsia="Calibri"/>
                <w:sz w:val="24"/>
                <w:szCs w:val="24"/>
              </w:rPr>
              <w:t>проценты</w:t>
            </w:r>
          </w:p>
        </w:tc>
        <w:tc>
          <w:tcPr>
            <w:tcW w:w="1133" w:type="dxa"/>
            <w:vMerge w:val="restart"/>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w:t>
            </w:r>
          </w:p>
        </w:tc>
        <w:tc>
          <w:tcPr>
            <w:tcW w:w="1149" w:type="dxa"/>
            <w:vMerge w:val="restart"/>
            <w:tcBorders>
              <w:left w:val="single" w:sz="4" w:space="0" w:color="000000"/>
              <w:bottom w:val="single" w:sz="4" w:space="0" w:color="000000"/>
            </w:tcBorders>
            <w:shd w:val="clear" w:color="auto" w:fill="auto"/>
          </w:tcPr>
          <w:p w:rsidR="00DD6881" w:rsidRDefault="00DD6881">
            <w:pPr>
              <w:snapToGrid w:val="0"/>
              <w:jc w:val="center"/>
            </w:pPr>
            <w:r>
              <w:rPr>
                <w:sz w:val="24"/>
                <w:szCs w:val="24"/>
              </w:rPr>
              <w:t>23</w:t>
            </w:r>
          </w:p>
        </w:tc>
        <w:tc>
          <w:tcPr>
            <w:tcW w:w="1117" w:type="dxa"/>
            <w:vMerge w:val="restart"/>
            <w:tcBorders>
              <w:left w:val="single" w:sz="4" w:space="0" w:color="000000"/>
              <w:bottom w:val="single" w:sz="4" w:space="0" w:color="000000"/>
            </w:tcBorders>
            <w:shd w:val="clear" w:color="auto" w:fill="auto"/>
          </w:tcPr>
          <w:p w:rsidR="00DD6881" w:rsidRDefault="00DD6881">
            <w:pPr>
              <w:snapToGrid w:val="0"/>
              <w:jc w:val="center"/>
            </w:pPr>
            <w:r>
              <w:rPr>
                <w:sz w:val="24"/>
                <w:szCs w:val="24"/>
              </w:rPr>
              <w:t>25</w:t>
            </w:r>
          </w:p>
        </w:tc>
        <w:tc>
          <w:tcPr>
            <w:tcW w:w="1085" w:type="dxa"/>
            <w:vMerge w:val="restart"/>
            <w:tcBorders>
              <w:left w:val="single" w:sz="4" w:space="0" w:color="000000"/>
              <w:bottom w:val="single" w:sz="4" w:space="0" w:color="000000"/>
            </w:tcBorders>
            <w:shd w:val="clear" w:color="auto" w:fill="auto"/>
          </w:tcPr>
          <w:p w:rsidR="00DD6881" w:rsidRDefault="00DD6881">
            <w:pPr>
              <w:snapToGrid w:val="0"/>
              <w:jc w:val="center"/>
            </w:pPr>
            <w:r>
              <w:rPr>
                <w:sz w:val="24"/>
                <w:szCs w:val="24"/>
              </w:rPr>
              <w:t>27</w:t>
            </w:r>
          </w:p>
        </w:tc>
        <w:tc>
          <w:tcPr>
            <w:tcW w:w="1196" w:type="dxa"/>
            <w:vMerge w:val="restart"/>
            <w:tcBorders>
              <w:left w:val="single" w:sz="4" w:space="0" w:color="000000"/>
              <w:bottom w:val="single" w:sz="4" w:space="0" w:color="000000"/>
            </w:tcBorders>
            <w:shd w:val="clear" w:color="auto" w:fill="auto"/>
          </w:tcPr>
          <w:p w:rsidR="00DD6881" w:rsidRDefault="00DD6881">
            <w:pPr>
              <w:snapToGrid w:val="0"/>
              <w:jc w:val="center"/>
            </w:pPr>
            <w:r>
              <w:rPr>
                <w:sz w:val="24"/>
                <w:szCs w:val="24"/>
              </w:rPr>
              <w:t>30</w:t>
            </w:r>
          </w:p>
        </w:tc>
        <w:tc>
          <w:tcPr>
            <w:tcW w:w="2719" w:type="dxa"/>
            <w:tcBorders>
              <w:left w:val="single" w:sz="4" w:space="0" w:color="000000"/>
              <w:bottom w:val="single" w:sz="4" w:space="0" w:color="000000"/>
              <w:right w:val="single" w:sz="4" w:space="0" w:color="000000"/>
            </w:tcBorders>
            <w:shd w:val="clear" w:color="auto" w:fill="auto"/>
          </w:tcPr>
          <w:p w:rsidR="00DD6881" w:rsidRDefault="000547AD">
            <w:pPr>
              <w:spacing w:line="240" w:lineRule="atLeast"/>
              <w:ind w:left="33"/>
              <w:jc w:val="both"/>
            </w:pPr>
            <w:r w:rsidRPr="000547AD">
              <w:rPr>
                <w:rFonts w:eastAsia="Calibri"/>
                <w:sz w:val="24"/>
                <w:szCs w:val="24"/>
              </w:rPr>
              <w:t>Управление образования администрации городского округа</w:t>
            </w:r>
          </w:p>
        </w:tc>
      </w:tr>
      <w:tr w:rsidR="00DD6881" w:rsidTr="00A74DBE">
        <w:trPr>
          <w:trHeight w:val="807"/>
        </w:trPr>
        <w:tc>
          <w:tcPr>
            <w:tcW w:w="798" w:type="dxa"/>
            <w:tcBorders>
              <w:left w:val="single" w:sz="4" w:space="0" w:color="000000"/>
              <w:bottom w:val="single" w:sz="4" w:space="0" w:color="000000"/>
            </w:tcBorders>
            <w:shd w:val="clear" w:color="auto" w:fill="auto"/>
          </w:tcPr>
          <w:p w:rsidR="00DD6881" w:rsidRDefault="00A74DBE">
            <w:pPr>
              <w:jc w:val="both"/>
            </w:pPr>
            <w:r>
              <w:rPr>
                <w:rFonts w:eastAsia="Calibri"/>
                <w:sz w:val="24"/>
                <w:szCs w:val="24"/>
              </w:rPr>
              <w:t>3</w:t>
            </w:r>
            <w:r w:rsidR="00DD6881">
              <w:rPr>
                <w:rFonts w:eastAsia="Calibri"/>
                <w:sz w:val="24"/>
                <w:szCs w:val="24"/>
              </w:rPr>
              <w:t>.1.</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 xml:space="preserve">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 </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sz w:val="24"/>
                <w:szCs w:val="24"/>
              </w:rPr>
              <w:t>ежегодно</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0547AD">
            <w:pPr>
              <w:spacing w:line="240" w:lineRule="atLeast"/>
              <w:ind w:left="33"/>
              <w:jc w:val="both"/>
            </w:pPr>
            <w:r w:rsidRPr="000547AD">
              <w:rPr>
                <w:rFonts w:eastAsia="Calibri"/>
                <w:sz w:val="24"/>
                <w:szCs w:val="24"/>
              </w:rPr>
              <w:t>Управление образования администрации городского округа</w:t>
            </w:r>
          </w:p>
        </w:tc>
      </w:tr>
      <w:tr w:rsidR="00DD6881" w:rsidTr="00A74DBE">
        <w:trPr>
          <w:trHeight w:val="807"/>
        </w:trPr>
        <w:tc>
          <w:tcPr>
            <w:tcW w:w="798" w:type="dxa"/>
            <w:tcBorders>
              <w:left w:val="single" w:sz="4" w:space="0" w:color="000000"/>
              <w:bottom w:val="single" w:sz="4" w:space="0" w:color="000000"/>
            </w:tcBorders>
            <w:shd w:val="clear" w:color="auto" w:fill="auto"/>
          </w:tcPr>
          <w:p w:rsidR="00DD6881" w:rsidRDefault="00A74DBE">
            <w:pPr>
              <w:jc w:val="both"/>
            </w:pPr>
            <w:r>
              <w:rPr>
                <w:rFonts w:eastAsia="Calibri"/>
                <w:sz w:val="24"/>
                <w:szCs w:val="24"/>
              </w:rPr>
              <w:lastRenderedPageBreak/>
              <w:t>3</w:t>
            </w:r>
            <w:r w:rsidR="00DD6881">
              <w:rPr>
                <w:rFonts w:eastAsia="Calibri"/>
                <w:sz w:val="24"/>
                <w:szCs w:val="24"/>
              </w:rPr>
              <w:t>.2.</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Формирование реестра организаций отдыха и оздоровления, расположенных на территории Приморского края, и размещение его в информационно-телекоммуникационной сети Интернет (далее - сеть Интернет) на официальном сайте Правительства Приморского края и органов исполнительной власти Приморского края (официальный сайт Правительства Приморского края)</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sz w:val="24"/>
                <w:szCs w:val="24"/>
              </w:rPr>
              <w:t>ежегодно</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0547AD">
            <w:pPr>
              <w:spacing w:line="240" w:lineRule="atLeast"/>
              <w:ind w:left="33"/>
              <w:jc w:val="both"/>
            </w:pPr>
            <w:r w:rsidRPr="000547AD">
              <w:rPr>
                <w:rFonts w:eastAsia="Calibri"/>
                <w:sz w:val="24"/>
                <w:szCs w:val="24"/>
              </w:rPr>
              <w:t>Управление образования администрации городского округа</w:t>
            </w:r>
          </w:p>
        </w:tc>
      </w:tr>
      <w:tr w:rsidR="00DD6881" w:rsidTr="00A74DBE">
        <w:trPr>
          <w:trHeight w:val="807"/>
        </w:trPr>
        <w:tc>
          <w:tcPr>
            <w:tcW w:w="798" w:type="dxa"/>
            <w:tcBorders>
              <w:left w:val="single" w:sz="4" w:space="0" w:color="000000"/>
              <w:bottom w:val="single" w:sz="4" w:space="0" w:color="000000"/>
            </w:tcBorders>
            <w:shd w:val="clear" w:color="auto" w:fill="auto"/>
          </w:tcPr>
          <w:p w:rsidR="00DD6881" w:rsidRDefault="00A74DBE">
            <w:pPr>
              <w:jc w:val="both"/>
            </w:pPr>
            <w:r>
              <w:rPr>
                <w:rFonts w:eastAsia="Calibri"/>
                <w:sz w:val="24"/>
                <w:szCs w:val="24"/>
              </w:rPr>
              <w:t>3</w:t>
            </w:r>
            <w:r w:rsidR="00DD6881">
              <w:rPr>
                <w:rFonts w:eastAsia="Calibri"/>
                <w:sz w:val="24"/>
                <w:szCs w:val="24"/>
              </w:rPr>
              <w:t>.3.</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 xml:space="preserve">Привлечение руководителей организаций отдыха и оздоровления, расположенных на территории Приморского края, к участию в конференциях, </w:t>
            </w:r>
            <w:r>
              <w:rPr>
                <w:rFonts w:eastAsia="Calibri"/>
                <w:sz w:val="24"/>
                <w:szCs w:val="24"/>
              </w:rPr>
              <w:lastRenderedPageBreak/>
              <w:t>семинарах по вопросам организации отдыха и оздоровления детей</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sz w:val="24"/>
                <w:szCs w:val="24"/>
              </w:rPr>
              <w:lastRenderedPageBreak/>
              <w:t>2022-2025</w:t>
            </w:r>
          </w:p>
        </w:tc>
        <w:tc>
          <w:tcPr>
            <w:tcW w:w="1915"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33"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49"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17"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085"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1196" w:type="dxa"/>
            <w:vMerge/>
            <w:tcBorders>
              <w:left w:val="single" w:sz="4" w:space="0" w:color="000000"/>
              <w:bottom w:val="single" w:sz="4" w:space="0" w:color="000000"/>
            </w:tcBorders>
            <w:shd w:val="clear" w:color="auto" w:fill="auto"/>
          </w:tcPr>
          <w:p w:rsidR="00DD6881" w:rsidRDefault="00DD6881">
            <w:pPr>
              <w:snapToGrid w:val="0"/>
              <w:jc w:val="both"/>
              <w:rPr>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0547AD">
            <w:pPr>
              <w:spacing w:line="240" w:lineRule="atLeast"/>
              <w:ind w:left="33"/>
              <w:jc w:val="both"/>
            </w:pPr>
            <w:r w:rsidRPr="000547AD">
              <w:rPr>
                <w:rFonts w:eastAsia="Calibri"/>
                <w:sz w:val="24"/>
                <w:szCs w:val="24"/>
              </w:rPr>
              <w:t>Управление образования администрации городского округа</w:t>
            </w:r>
          </w:p>
        </w:tc>
      </w:tr>
      <w:tr w:rsidR="00DD6881" w:rsidTr="00A74DBE">
        <w:trPr>
          <w:trHeight w:val="448"/>
        </w:trPr>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 xml:space="preserve">Рынок медицинских услуг </w:t>
            </w:r>
          </w:p>
        </w:tc>
      </w:tr>
      <w:tr w:rsidR="00DD6881" w:rsidTr="00A74DBE">
        <w:trPr>
          <w:trHeight w:val="630"/>
        </w:trPr>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DD6881" w:rsidRDefault="001434B7" w:rsidP="001434B7">
            <w:pPr>
              <w:widowControl w:val="0"/>
              <w:autoSpaceDE w:val="0"/>
              <w:jc w:val="both"/>
            </w:pPr>
            <w:r w:rsidRPr="001434B7">
              <w:rPr>
                <w:sz w:val="24"/>
                <w:szCs w:val="24"/>
                <w:lang w:eastAsia="ru-RU"/>
              </w:rPr>
              <w:t>По состоянию на .01.01.2022 года на территории городского округа на рынке медицинских услуг осуществляют деятельность 14 организаций различных форм собственности, в том числе 3 краевых медицинских учреждения («Арсеньевская городская больница», «Противотуберкулезный диспансер № 6», Арсеньевский филиал ГБУЗ «Краевая станция переливания крови») и 11 частных организаций, в том числе 6 медицинских центров, 5 стоматологических клиник.</w:t>
            </w:r>
          </w:p>
        </w:tc>
      </w:tr>
      <w:tr w:rsidR="00DD6881" w:rsidTr="00A74DBE">
        <w:trPr>
          <w:trHeight w:val="1232"/>
        </w:trPr>
        <w:tc>
          <w:tcPr>
            <w:tcW w:w="798" w:type="dxa"/>
            <w:tcBorders>
              <w:left w:val="single" w:sz="4" w:space="0" w:color="000000"/>
              <w:bottom w:val="single" w:sz="4" w:space="0" w:color="000000"/>
            </w:tcBorders>
            <w:shd w:val="clear" w:color="auto" w:fill="auto"/>
          </w:tcPr>
          <w:p w:rsidR="00DD6881" w:rsidRDefault="001434B7">
            <w:pPr>
              <w:jc w:val="both"/>
            </w:pPr>
            <w:r>
              <w:rPr>
                <w:rFonts w:eastAsia="Calibri"/>
                <w:sz w:val="24"/>
                <w:szCs w:val="24"/>
              </w:rPr>
              <w:t>4</w:t>
            </w:r>
            <w:r w:rsidR="00DD6881">
              <w:rPr>
                <w:rFonts w:eastAsia="Calibri"/>
                <w:sz w:val="24"/>
                <w:szCs w:val="24"/>
              </w:rPr>
              <w:t>.</w:t>
            </w:r>
          </w:p>
        </w:tc>
        <w:tc>
          <w:tcPr>
            <w:tcW w:w="2441" w:type="dxa"/>
            <w:tcBorders>
              <w:left w:val="single" w:sz="4" w:space="0" w:color="000000"/>
              <w:bottom w:val="single" w:sz="4" w:space="0" w:color="000000"/>
            </w:tcBorders>
            <w:shd w:val="clear" w:color="auto" w:fill="auto"/>
          </w:tcPr>
          <w:p w:rsidR="00DD6881" w:rsidRDefault="00DD6881">
            <w:pPr>
              <w:tabs>
                <w:tab w:val="left" w:pos="970"/>
              </w:tabs>
              <w:spacing w:line="0" w:lineRule="atLeast"/>
              <w:jc w:val="both"/>
            </w:pPr>
            <w:r>
              <w:rPr>
                <w:rFonts w:eastAsia="Calibri"/>
                <w:sz w:val="24"/>
                <w:szCs w:val="24"/>
              </w:rPr>
              <w:t>Увеличение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2107" w:type="dxa"/>
            <w:tcBorders>
              <w:left w:val="single" w:sz="4" w:space="0" w:color="000000"/>
              <w:bottom w:val="single" w:sz="4" w:space="0" w:color="000000"/>
            </w:tcBorders>
            <w:shd w:val="clear" w:color="auto" w:fill="auto"/>
          </w:tcPr>
          <w:p w:rsidR="00DD6881" w:rsidRDefault="00DD6881">
            <w:pPr>
              <w:jc w:val="center"/>
            </w:pPr>
            <w:r>
              <w:rPr>
                <w:rFonts w:eastAsia="Calibri"/>
                <w:sz w:val="24"/>
                <w:szCs w:val="24"/>
              </w:rPr>
              <w:t>2022 - 2025</w:t>
            </w:r>
          </w:p>
        </w:tc>
        <w:tc>
          <w:tcPr>
            <w:tcW w:w="1915" w:type="dxa"/>
            <w:tcBorders>
              <w:left w:val="single" w:sz="4" w:space="0" w:color="000000"/>
              <w:bottom w:val="single" w:sz="4" w:space="0" w:color="000000"/>
            </w:tcBorders>
            <w:shd w:val="clear" w:color="auto" w:fill="auto"/>
          </w:tcPr>
          <w:p w:rsidR="00DD6881" w:rsidRDefault="00DD6881">
            <w:pPr>
              <w:snapToGrid w:val="0"/>
              <w:ind w:right="-108"/>
              <w:jc w:val="center"/>
            </w:pPr>
            <w:r>
              <w:rPr>
                <w:rFonts w:eastAsia="Calibri"/>
                <w:sz w:val="24"/>
                <w:szCs w:val="24"/>
              </w:rPr>
              <w:t>проценты</w:t>
            </w:r>
          </w:p>
        </w:tc>
        <w:tc>
          <w:tcPr>
            <w:tcW w:w="1133" w:type="dxa"/>
            <w:tcBorders>
              <w:left w:val="single" w:sz="4" w:space="0" w:color="000000"/>
              <w:bottom w:val="single" w:sz="4" w:space="0" w:color="000000"/>
            </w:tcBorders>
            <w:shd w:val="clear" w:color="auto" w:fill="auto"/>
          </w:tcPr>
          <w:p w:rsidR="00DD6881" w:rsidRDefault="001434B7">
            <w:pPr>
              <w:widowControl w:val="0"/>
              <w:snapToGrid w:val="0"/>
              <w:jc w:val="center"/>
            </w:pPr>
            <w:r>
              <w:rPr>
                <w:sz w:val="24"/>
                <w:szCs w:val="24"/>
                <w:lang w:eastAsia="ru-RU"/>
              </w:rPr>
              <w:t>3,0</w:t>
            </w:r>
          </w:p>
        </w:tc>
        <w:tc>
          <w:tcPr>
            <w:tcW w:w="1149" w:type="dxa"/>
            <w:tcBorders>
              <w:left w:val="single" w:sz="4" w:space="0" w:color="000000"/>
              <w:bottom w:val="single" w:sz="4" w:space="0" w:color="000000"/>
            </w:tcBorders>
            <w:shd w:val="clear" w:color="auto" w:fill="auto"/>
          </w:tcPr>
          <w:p w:rsidR="00DD6881" w:rsidRDefault="001434B7">
            <w:pPr>
              <w:snapToGrid w:val="0"/>
              <w:jc w:val="center"/>
            </w:pPr>
            <w:r>
              <w:rPr>
                <w:rFonts w:eastAsia="Calibri"/>
                <w:sz w:val="24"/>
                <w:szCs w:val="24"/>
              </w:rPr>
              <w:t>3,4</w:t>
            </w:r>
          </w:p>
        </w:tc>
        <w:tc>
          <w:tcPr>
            <w:tcW w:w="1117" w:type="dxa"/>
            <w:tcBorders>
              <w:left w:val="single" w:sz="4" w:space="0" w:color="000000"/>
              <w:bottom w:val="single" w:sz="4" w:space="0" w:color="000000"/>
            </w:tcBorders>
            <w:shd w:val="clear" w:color="auto" w:fill="auto"/>
          </w:tcPr>
          <w:p w:rsidR="00DD6881" w:rsidRDefault="001434B7">
            <w:pPr>
              <w:snapToGrid w:val="0"/>
              <w:jc w:val="center"/>
            </w:pPr>
            <w:r>
              <w:rPr>
                <w:rFonts w:eastAsia="Calibri"/>
                <w:sz w:val="24"/>
                <w:szCs w:val="24"/>
              </w:rPr>
              <w:t>3,8</w:t>
            </w:r>
          </w:p>
        </w:tc>
        <w:tc>
          <w:tcPr>
            <w:tcW w:w="1085" w:type="dxa"/>
            <w:tcBorders>
              <w:left w:val="single" w:sz="4" w:space="0" w:color="000000"/>
              <w:bottom w:val="single" w:sz="4" w:space="0" w:color="000000"/>
            </w:tcBorders>
            <w:shd w:val="clear" w:color="auto" w:fill="auto"/>
          </w:tcPr>
          <w:p w:rsidR="00DD6881" w:rsidRDefault="001434B7">
            <w:pPr>
              <w:snapToGrid w:val="0"/>
              <w:jc w:val="center"/>
            </w:pPr>
            <w:r>
              <w:rPr>
                <w:rFonts w:eastAsia="Calibri"/>
                <w:sz w:val="24"/>
                <w:szCs w:val="24"/>
              </w:rPr>
              <w:t>4,2</w:t>
            </w:r>
          </w:p>
        </w:tc>
        <w:tc>
          <w:tcPr>
            <w:tcW w:w="1196" w:type="dxa"/>
            <w:tcBorders>
              <w:left w:val="single" w:sz="4" w:space="0" w:color="000000"/>
              <w:bottom w:val="single" w:sz="4" w:space="0" w:color="000000"/>
            </w:tcBorders>
            <w:shd w:val="clear" w:color="auto" w:fill="auto"/>
          </w:tcPr>
          <w:p w:rsidR="00DD6881" w:rsidRDefault="001434B7">
            <w:pPr>
              <w:snapToGrid w:val="0"/>
              <w:jc w:val="center"/>
            </w:pPr>
            <w:r>
              <w:rPr>
                <w:rFonts w:eastAsia="Calibri"/>
                <w:sz w:val="24"/>
                <w:szCs w:val="24"/>
              </w:rPr>
              <w:t>4,6</w:t>
            </w:r>
          </w:p>
        </w:tc>
        <w:tc>
          <w:tcPr>
            <w:tcW w:w="2719" w:type="dxa"/>
            <w:tcBorders>
              <w:left w:val="single" w:sz="4" w:space="0" w:color="000000"/>
              <w:bottom w:val="single" w:sz="4" w:space="0" w:color="000000"/>
              <w:right w:val="single" w:sz="4" w:space="0" w:color="000000"/>
            </w:tcBorders>
            <w:shd w:val="clear" w:color="auto" w:fill="auto"/>
          </w:tcPr>
          <w:p w:rsidR="00DD6881" w:rsidRDefault="001434B7">
            <w:pPr>
              <w:spacing w:line="240" w:lineRule="atLeast"/>
              <w:ind w:left="33"/>
              <w:jc w:val="both"/>
            </w:pPr>
            <w:r>
              <w:rPr>
                <w:rFonts w:eastAsia="Calibri"/>
                <w:sz w:val="24"/>
                <w:szCs w:val="24"/>
              </w:rPr>
              <w:t>Управление экономики и инвестиций администрации городского округа</w:t>
            </w:r>
          </w:p>
        </w:tc>
      </w:tr>
      <w:tr w:rsidR="00DD6881" w:rsidTr="00A74DBE">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психолого-педагогического сопровождения детей с ограниченными возможностями здоровья</w:t>
            </w:r>
          </w:p>
        </w:tc>
      </w:tr>
      <w:tr w:rsidR="00DD6881" w:rsidTr="00A74DBE">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lang w:eastAsia="ru-RU"/>
              </w:rPr>
              <w:t>Исходная (фактическая</w:t>
            </w:r>
            <w:r w:rsidRPr="00D9526D">
              <w:rPr>
                <w:rFonts w:eastAsia="Calibri"/>
                <w:i/>
                <w:sz w:val="24"/>
                <w:szCs w:val="24"/>
                <w:lang w:eastAsia="ru-RU"/>
              </w:rPr>
              <w:t>)</w:t>
            </w:r>
            <w:r>
              <w:rPr>
                <w:rFonts w:eastAsia="Calibri"/>
                <w:i/>
                <w:sz w:val="24"/>
                <w:szCs w:val="24"/>
                <w:lang w:eastAsia="ru-RU"/>
              </w:rPr>
              <w:t xml:space="preserve"> информация:</w:t>
            </w:r>
          </w:p>
          <w:p w:rsidR="005D6684" w:rsidRPr="005D6684" w:rsidRDefault="005D6684" w:rsidP="005D6684">
            <w:pPr>
              <w:widowControl w:val="0"/>
              <w:suppressAutoHyphens w:val="0"/>
              <w:autoSpaceDE w:val="0"/>
              <w:autoSpaceDN w:val="0"/>
              <w:rPr>
                <w:sz w:val="24"/>
                <w:szCs w:val="24"/>
                <w:lang w:eastAsia="ru-RU"/>
              </w:rPr>
            </w:pPr>
            <w:r w:rsidRPr="005D6684">
              <w:rPr>
                <w:sz w:val="24"/>
                <w:szCs w:val="24"/>
                <w:lang w:eastAsia="ru-RU"/>
              </w:rPr>
              <w:t>В целях выявления детей с ограниченными возможностями здоровья и (или) отклонениями в поведении, проведении их комплексного обследования и подготовки рекомендация по оказанию детям психолого-медико-педагогической и организации их обучения и воспитания создана городская межведомственная психолого-медико-педагогическая комиссия Арсеньевского городского округа. В состав комиссии входят специалисты учреждений здравоохранения и образования городского округа. В образовательных учреждениях городского округа действуют 6 логопедических групп, 1 лого пункта, 2 группа «особый ребенок» для детей с ОВЗ.</w:t>
            </w:r>
          </w:p>
          <w:p w:rsidR="005D6684" w:rsidRPr="005D6684" w:rsidRDefault="005D6684" w:rsidP="005D6684">
            <w:pPr>
              <w:jc w:val="both"/>
              <w:rPr>
                <w:sz w:val="24"/>
                <w:szCs w:val="24"/>
                <w:lang w:eastAsia="ru-RU"/>
              </w:rPr>
            </w:pPr>
            <w:r w:rsidRPr="005D6684">
              <w:rPr>
                <w:sz w:val="24"/>
                <w:szCs w:val="24"/>
                <w:lang w:eastAsia="ru-RU"/>
              </w:rPr>
              <w:lastRenderedPageBreak/>
              <w:t>Также, на территории городского округа услуги по развитию речи детей, психолого-педагогического сопровождения оказывают 5 индивидуальных предпринимателей, стоимость таких услуг составляет от 800 руб. до 1900 руб. за одно занятие.</w:t>
            </w:r>
          </w:p>
          <w:p w:rsidR="00DD6881" w:rsidRPr="005D6684" w:rsidRDefault="00DD6881" w:rsidP="005D6684">
            <w:pPr>
              <w:jc w:val="both"/>
              <w:rPr>
                <w:sz w:val="24"/>
                <w:szCs w:val="24"/>
              </w:rPr>
            </w:pPr>
            <w:r w:rsidRPr="005D6684">
              <w:rPr>
                <w:rFonts w:eastAsia="Calibri"/>
                <w:i/>
                <w:iCs/>
                <w:sz w:val="24"/>
                <w:szCs w:val="24"/>
                <w:lang w:eastAsia="ru-RU"/>
              </w:rPr>
              <w:t>Проблематика:</w:t>
            </w:r>
          </w:p>
          <w:p w:rsidR="00DD6881" w:rsidRDefault="00DD6881">
            <w:pPr>
              <w:jc w:val="both"/>
            </w:pPr>
            <w:r>
              <w:rPr>
                <w:rFonts w:eastAsia="Calibri"/>
                <w:sz w:val="24"/>
                <w:szCs w:val="24"/>
                <w:lang w:eastAsia="ru-RU"/>
              </w:rPr>
              <w:t>низкое участие некоммерческих организаций, индивидуальных предпринимателей в предоставлении услуг психолого-педагогического сопровождения детей с ограниченными возможностями здоровья;</w:t>
            </w:r>
          </w:p>
          <w:p w:rsidR="00DD6881" w:rsidRDefault="00DD6881">
            <w:pPr>
              <w:jc w:val="both"/>
            </w:pPr>
            <w:r>
              <w:rPr>
                <w:rFonts w:eastAsia="Calibri"/>
                <w:sz w:val="24"/>
                <w:szCs w:val="24"/>
                <w:lang w:eastAsia="ru-RU"/>
              </w:rPr>
              <w:t xml:space="preserve">отсутствие информации о количестве организаций частной формы собственности, действующих на рынке услуг психолого-педагогического сопровождения детей с ограниченными возможностями здоровья, в системе образования </w:t>
            </w:r>
            <w:r w:rsidR="001B4126">
              <w:rPr>
                <w:rFonts w:eastAsia="Calibri"/>
                <w:sz w:val="24"/>
                <w:szCs w:val="24"/>
                <w:lang w:eastAsia="ru-RU"/>
              </w:rPr>
              <w:t>городского округа</w:t>
            </w:r>
            <w:r w:rsidRPr="00D9526D">
              <w:rPr>
                <w:rFonts w:eastAsia="Calibri"/>
                <w:sz w:val="24"/>
                <w:szCs w:val="24"/>
                <w:lang w:eastAsia="ru-RU"/>
              </w:rPr>
              <w:t>;</w:t>
            </w:r>
          </w:p>
          <w:p w:rsidR="00DD6881" w:rsidRDefault="00DD6881">
            <w:pPr>
              <w:jc w:val="both"/>
            </w:pPr>
            <w:r>
              <w:rPr>
                <w:rFonts w:eastAsia="Calibri"/>
                <w:sz w:val="24"/>
                <w:szCs w:val="24"/>
                <w:lang w:eastAsia="ru-RU"/>
              </w:rPr>
              <w:t>отсутствие помещений, необходимость соблюдения требований к помещениям, организации доступной среды для детей-инвалидов и детей с ограниченными возможностями здоровья</w:t>
            </w:r>
            <w:r w:rsidRPr="00D9526D">
              <w:rPr>
                <w:rFonts w:eastAsia="Calibri"/>
                <w:sz w:val="24"/>
                <w:szCs w:val="24"/>
                <w:lang w:eastAsia="ru-RU"/>
              </w:rPr>
              <w:t>;</w:t>
            </w:r>
          </w:p>
          <w:p w:rsidR="00DD6881" w:rsidRDefault="00DD6881">
            <w:pPr>
              <w:jc w:val="both"/>
            </w:pPr>
            <w:r>
              <w:rPr>
                <w:rFonts w:eastAsia="Calibri"/>
                <w:sz w:val="24"/>
                <w:szCs w:val="24"/>
                <w:lang w:eastAsia="ru-RU"/>
              </w:rPr>
              <w:t>оказание услуг психолого-педагогического сопровождения детей с ограниченными возможностями здоровья осуществляется преимущественно муниципальными организациями в рамках исполнения требований Федерального закона от 29 декабря 2012 года № 273-ФЗ «Об образовании в Российской Федерации».</w:t>
            </w:r>
          </w:p>
          <w:p w:rsidR="00DD6881" w:rsidRDefault="00DD6881">
            <w:pPr>
              <w:jc w:val="both"/>
            </w:pPr>
            <w:r>
              <w:rPr>
                <w:rFonts w:eastAsia="Calibri"/>
                <w:i/>
                <w:iCs/>
                <w:sz w:val="24"/>
                <w:szCs w:val="24"/>
                <w:lang w:eastAsia="ru-RU"/>
              </w:rPr>
              <w:t xml:space="preserve">Основные задачи: </w:t>
            </w:r>
          </w:p>
          <w:p w:rsidR="00DD6881" w:rsidRDefault="00DD6881">
            <w:pPr>
              <w:jc w:val="both"/>
            </w:pPr>
            <w:r>
              <w:rPr>
                <w:rFonts w:eastAsia="Calibri"/>
                <w:sz w:val="24"/>
                <w:szCs w:val="24"/>
                <w:lang w:eastAsia="ru-RU"/>
              </w:rPr>
              <w:t>выявление потребности среди родительского сообщества в получении услуг диагностики, социализации и реабилитации детей с ОВЗ в частных организациях сферы образования;</w:t>
            </w:r>
          </w:p>
          <w:p w:rsidR="00DD6881" w:rsidRDefault="00DD6881">
            <w:pPr>
              <w:jc w:val="both"/>
            </w:pPr>
            <w:r>
              <w:rPr>
                <w:rFonts w:eastAsia="Calibri"/>
                <w:sz w:val="24"/>
                <w:szCs w:val="24"/>
                <w:lang w:eastAsia="ru-RU"/>
              </w:rPr>
              <w:t xml:space="preserve">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 </w:t>
            </w:r>
          </w:p>
        </w:tc>
      </w:tr>
      <w:tr w:rsidR="00DD6881" w:rsidTr="00A74DBE">
        <w:trPr>
          <w:trHeight w:val="1664"/>
        </w:trPr>
        <w:tc>
          <w:tcPr>
            <w:tcW w:w="798" w:type="dxa"/>
            <w:vMerge w:val="restart"/>
            <w:tcBorders>
              <w:top w:val="single" w:sz="4" w:space="0" w:color="000000"/>
              <w:left w:val="single" w:sz="4" w:space="0" w:color="000000"/>
              <w:bottom w:val="single" w:sz="4" w:space="0" w:color="000000"/>
            </w:tcBorders>
            <w:shd w:val="clear" w:color="auto" w:fill="auto"/>
          </w:tcPr>
          <w:p w:rsidR="00DD6881" w:rsidRDefault="00200DA0">
            <w:pPr>
              <w:jc w:val="both"/>
            </w:pPr>
            <w:r>
              <w:rPr>
                <w:rFonts w:eastAsia="Calibri"/>
                <w:sz w:val="24"/>
                <w:szCs w:val="24"/>
              </w:rPr>
              <w:lastRenderedPageBreak/>
              <w:t>5</w:t>
            </w:r>
            <w:r w:rsidR="00DD6881">
              <w:rPr>
                <w:rFonts w:eastAsia="Calibri"/>
                <w:sz w:val="24"/>
                <w:szCs w:val="24"/>
              </w:rPr>
              <w:t>.</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 xml:space="preserve">Увеличение доли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ind w:right="-108"/>
              <w:jc w:val="center"/>
            </w:pPr>
            <w:r>
              <w:rPr>
                <w:rFonts w:eastAsia="Calibri"/>
                <w:sz w:val="24"/>
                <w:szCs w:val="24"/>
              </w:rPr>
              <w:t>проценты</w:t>
            </w:r>
          </w:p>
        </w:tc>
        <w:tc>
          <w:tcPr>
            <w:tcW w:w="1133"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3</w:t>
            </w:r>
          </w:p>
        </w:tc>
        <w:tc>
          <w:tcPr>
            <w:tcW w:w="1149"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3</w:t>
            </w:r>
          </w:p>
        </w:tc>
        <w:tc>
          <w:tcPr>
            <w:tcW w:w="1117"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lang w:eastAsia="ru-RU"/>
              </w:rPr>
              <w:t>6</w:t>
            </w:r>
          </w:p>
        </w:tc>
        <w:tc>
          <w:tcPr>
            <w:tcW w:w="1085"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lang w:eastAsia="ru-RU"/>
              </w:rPr>
              <w:t>9</w:t>
            </w:r>
          </w:p>
        </w:tc>
        <w:tc>
          <w:tcPr>
            <w:tcW w:w="1196"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lang w:eastAsia="ru-RU"/>
              </w:rPr>
              <w:t>9</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200DA0" w:rsidP="00200DA0">
            <w:pPr>
              <w:spacing w:line="240" w:lineRule="atLeast"/>
              <w:ind w:left="33"/>
              <w:jc w:val="both"/>
            </w:pPr>
            <w:r>
              <w:rPr>
                <w:rFonts w:eastAsia="Calibri"/>
                <w:sz w:val="24"/>
                <w:szCs w:val="24"/>
              </w:rPr>
              <w:t xml:space="preserve">Управление </w:t>
            </w:r>
            <w:r w:rsidR="00DD6881">
              <w:rPr>
                <w:rFonts w:eastAsia="Calibri"/>
                <w:sz w:val="24"/>
                <w:szCs w:val="24"/>
              </w:rPr>
              <w:t xml:space="preserve">образования </w:t>
            </w:r>
            <w:r>
              <w:rPr>
                <w:rFonts w:eastAsia="Calibri"/>
                <w:sz w:val="24"/>
                <w:szCs w:val="24"/>
              </w:rPr>
              <w:t>городского округа</w:t>
            </w:r>
          </w:p>
        </w:tc>
      </w:tr>
      <w:tr w:rsidR="00DD6881" w:rsidTr="00A74DBE">
        <w:tc>
          <w:tcPr>
            <w:tcW w:w="798"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Увеличение доли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ind w:right="-108"/>
              <w:jc w:val="both"/>
              <w:rPr>
                <w:rFonts w:eastAsia="Calibri"/>
                <w:sz w:val="24"/>
                <w:szCs w:val="24"/>
              </w:rPr>
            </w:pPr>
          </w:p>
        </w:tc>
        <w:tc>
          <w:tcPr>
            <w:tcW w:w="1133"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10</w:t>
            </w:r>
          </w:p>
        </w:tc>
        <w:tc>
          <w:tcPr>
            <w:tcW w:w="1149"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12</w:t>
            </w:r>
          </w:p>
        </w:tc>
        <w:tc>
          <w:tcPr>
            <w:tcW w:w="1117"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12</w:t>
            </w:r>
          </w:p>
        </w:tc>
        <w:tc>
          <w:tcPr>
            <w:tcW w:w="1085"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13</w:t>
            </w:r>
          </w:p>
        </w:tc>
        <w:tc>
          <w:tcPr>
            <w:tcW w:w="1196" w:type="dxa"/>
            <w:tcBorders>
              <w:top w:val="single" w:sz="4" w:space="0" w:color="000000"/>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13</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200DA0">
            <w:pPr>
              <w:spacing w:line="240" w:lineRule="atLeast"/>
              <w:ind w:left="33"/>
              <w:jc w:val="both"/>
            </w:pPr>
            <w:r w:rsidRPr="00200DA0">
              <w:rPr>
                <w:rFonts w:eastAsia="Calibri"/>
                <w:sz w:val="24"/>
                <w:szCs w:val="24"/>
              </w:rPr>
              <w:t>Управление образования городского округа</w:t>
            </w:r>
          </w:p>
        </w:tc>
      </w:tr>
      <w:tr w:rsidR="00DD6881" w:rsidTr="00A74DBE">
        <w:tc>
          <w:tcPr>
            <w:tcW w:w="798" w:type="dxa"/>
            <w:tcBorders>
              <w:left w:val="single" w:sz="4" w:space="0" w:color="000000"/>
              <w:bottom w:val="single" w:sz="4" w:space="0" w:color="000000"/>
            </w:tcBorders>
            <w:shd w:val="clear" w:color="auto" w:fill="auto"/>
          </w:tcPr>
          <w:p w:rsidR="00DD6881" w:rsidRDefault="00200DA0">
            <w:pPr>
              <w:jc w:val="both"/>
            </w:pPr>
            <w:r>
              <w:rPr>
                <w:rFonts w:eastAsia="Calibri"/>
                <w:sz w:val="24"/>
                <w:szCs w:val="24"/>
              </w:rPr>
              <w:t>5</w:t>
            </w:r>
            <w:r w:rsidR="00DD6881">
              <w:rPr>
                <w:rFonts w:eastAsia="Calibri"/>
                <w:sz w:val="24"/>
                <w:szCs w:val="24"/>
              </w:rPr>
              <w:t>.1.</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 xml:space="preserve">Проведение мониторинга предоставления детям с ограниченными </w:t>
            </w:r>
            <w:r>
              <w:rPr>
                <w:rFonts w:eastAsia="Calibri"/>
                <w:sz w:val="24"/>
                <w:szCs w:val="24"/>
              </w:rPr>
              <w:lastRenderedPageBreak/>
              <w:t>возможностями здоровья реабилитационных услуг по направлению психолого-педагогической диагностики и реабилитации организациями частной формы собственности, краевыми государственными образовательными организациями, муниципальными образовательными организациями</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lastRenderedPageBreak/>
              <w:t>2022-2025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200DA0">
            <w:pPr>
              <w:spacing w:line="240" w:lineRule="atLeast"/>
              <w:ind w:left="33"/>
              <w:jc w:val="both"/>
            </w:pPr>
            <w:r w:rsidRPr="00200DA0">
              <w:rPr>
                <w:rFonts w:eastAsia="Calibri"/>
                <w:sz w:val="24"/>
                <w:szCs w:val="24"/>
              </w:rPr>
              <w:t>Управление образования городского округа</w:t>
            </w:r>
          </w:p>
        </w:tc>
      </w:tr>
      <w:tr w:rsidR="00DD6881" w:rsidTr="00A74DBE">
        <w:tc>
          <w:tcPr>
            <w:tcW w:w="798" w:type="dxa"/>
            <w:tcBorders>
              <w:left w:val="single" w:sz="4" w:space="0" w:color="000000"/>
              <w:bottom w:val="single" w:sz="4" w:space="0" w:color="000000"/>
            </w:tcBorders>
            <w:shd w:val="clear" w:color="auto" w:fill="auto"/>
          </w:tcPr>
          <w:p w:rsidR="00DD6881" w:rsidRDefault="00200DA0">
            <w:pPr>
              <w:jc w:val="both"/>
            </w:pPr>
            <w:r>
              <w:rPr>
                <w:rFonts w:eastAsia="Calibri"/>
                <w:sz w:val="24"/>
                <w:szCs w:val="24"/>
              </w:rPr>
              <w:t>5</w:t>
            </w:r>
            <w:r w:rsidR="00DD6881">
              <w:rPr>
                <w:rFonts w:eastAsia="Calibri"/>
                <w:sz w:val="24"/>
                <w:szCs w:val="24"/>
              </w:rPr>
              <w:t>.2.</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Обеспечение мониторинга получения услуг по  психолого-педагогической диагностике и реабилитации детей с ограниченными возможностями здоровья</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rPr>
              <w:t>2022-2025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200DA0">
            <w:pPr>
              <w:spacing w:line="240" w:lineRule="atLeast"/>
              <w:ind w:left="33"/>
              <w:jc w:val="both"/>
            </w:pPr>
            <w:r w:rsidRPr="00200DA0">
              <w:rPr>
                <w:rFonts w:eastAsia="Calibri"/>
                <w:sz w:val="24"/>
                <w:szCs w:val="24"/>
              </w:rPr>
              <w:t>Управление образования городского округа</w:t>
            </w:r>
          </w:p>
        </w:tc>
      </w:tr>
      <w:tr w:rsidR="00DD6881" w:rsidTr="00A74DBE">
        <w:tc>
          <w:tcPr>
            <w:tcW w:w="798" w:type="dxa"/>
            <w:tcBorders>
              <w:left w:val="single" w:sz="4" w:space="0" w:color="000000"/>
              <w:bottom w:val="single" w:sz="4" w:space="0" w:color="000000"/>
            </w:tcBorders>
            <w:shd w:val="clear" w:color="auto" w:fill="auto"/>
          </w:tcPr>
          <w:p w:rsidR="00DD6881" w:rsidRDefault="00200DA0">
            <w:pPr>
              <w:snapToGrid w:val="0"/>
              <w:jc w:val="both"/>
            </w:pPr>
            <w:r>
              <w:rPr>
                <w:rFonts w:eastAsia="Calibri"/>
                <w:sz w:val="24"/>
                <w:szCs w:val="24"/>
              </w:rPr>
              <w:lastRenderedPageBreak/>
              <w:t>5</w:t>
            </w:r>
            <w:r w:rsidR="00DD6881">
              <w:rPr>
                <w:rFonts w:eastAsia="Calibri"/>
                <w:sz w:val="24"/>
                <w:szCs w:val="24"/>
              </w:rPr>
              <w:t>.3.</w:t>
            </w:r>
          </w:p>
        </w:tc>
        <w:tc>
          <w:tcPr>
            <w:tcW w:w="2441" w:type="dxa"/>
            <w:tcBorders>
              <w:left w:val="single" w:sz="4" w:space="0" w:color="000000"/>
              <w:bottom w:val="single" w:sz="4" w:space="0" w:color="000000"/>
            </w:tcBorders>
            <w:shd w:val="clear" w:color="auto" w:fill="auto"/>
          </w:tcPr>
          <w:p w:rsidR="00DD6881" w:rsidRDefault="00DD6881" w:rsidP="001B4126">
            <w:pPr>
              <w:snapToGrid w:val="0"/>
              <w:jc w:val="both"/>
            </w:pPr>
            <w:r>
              <w:rPr>
                <w:rFonts w:eastAsia="Calibri"/>
                <w:sz w:val="24"/>
                <w:szCs w:val="24"/>
              </w:rPr>
              <w:t>Проведение мероприятий (педагогических советов, родительских собраний, дискуссионных площадок, встреч), направленных на мотивацию бизнес-сообщества в части развития психолого-педагогического сопровождения детей, родителей и педагогических работников</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highlight w:val="white"/>
              </w:rPr>
              <w:t>2022-2025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33"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49"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17"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085"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96"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2719" w:type="dxa"/>
            <w:tcBorders>
              <w:left w:val="single" w:sz="4" w:space="0" w:color="000000"/>
              <w:bottom w:val="single" w:sz="4" w:space="0" w:color="000000"/>
              <w:right w:val="single" w:sz="4" w:space="0" w:color="000000"/>
            </w:tcBorders>
            <w:shd w:val="clear" w:color="auto" w:fill="auto"/>
          </w:tcPr>
          <w:p w:rsidR="00DD6881" w:rsidRDefault="00200DA0">
            <w:pPr>
              <w:snapToGrid w:val="0"/>
              <w:spacing w:line="240" w:lineRule="atLeast"/>
              <w:ind w:left="33"/>
              <w:jc w:val="both"/>
            </w:pPr>
            <w:r w:rsidRPr="00200DA0">
              <w:rPr>
                <w:rFonts w:eastAsia="Calibri"/>
                <w:sz w:val="24"/>
                <w:szCs w:val="24"/>
              </w:rPr>
              <w:t>Управление образования городского округа</w:t>
            </w:r>
          </w:p>
        </w:tc>
      </w:tr>
      <w:tr w:rsidR="00DD6881" w:rsidTr="00A74DBE">
        <w:tc>
          <w:tcPr>
            <w:tcW w:w="798" w:type="dxa"/>
            <w:tcBorders>
              <w:left w:val="single" w:sz="4" w:space="0" w:color="000000"/>
              <w:bottom w:val="single" w:sz="4" w:space="0" w:color="000000"/>
            </w:tcBorders>
            <w:shd w:val="clear" w:color="auto" w:fill="auto"/>
          </w:tcPr>
          <w:p w:rsidR="00DD6881" w:rsidRDefault="00200DA0">
            <w:pPr>
              <w:snapToGrid w:val="0"/>
              <w:jc w:val="both"/>
            </w:pPr>
            <w:r>
              <w:rPr>
                <w:rFonts w:eastAsia="Calibri"/>
                <w:sz w:val="24"/>
                <w:szCs w:val="24"/>
              </w:rPr>
              <w:t>5</w:t>
            </w:r>
            <w:r w:rsidR="00DD6881">
              <w:rPr>
                <w:rFonts w:eastAsia="Calibri"/>
                <w:sz w:val="24"/>
                <w:szCs w:val="24"/>
              </w:rPr>
              <w:t>.4</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2107" w:type="dxa"/>
            <w:tcBorders>
              <w:left w:val="single" w:sz="4" w:space="0" w:color="000000"/>
              <w:bottom w:val="single" w:sz="4" w:space="0" w:color="000000"/>
            </w:tcBorders>
            <w:shd w:val="clear" w:color="auto" w:fill="auto"/>
          </w:tcPr>
          <w:p w:rsidR="00DD6881" w:rsidRDefault="00DD6881">
            <w:pPr>
              <w:snapToGrid w:val="0"/>
              <w:jc w:val="center"/>
            </w:pPr>
            <w:r>
              <w:rPr>
                <w:rFonts w:eastAsia="Calibri"/>
                <w:sz w:val="24"/>
                <w:szCs w:val="24"/>
                <w:highlight w:val="white"/>
              </w:rPr>
              <w:t>2023-2025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33"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49"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17"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085"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1196" w:type="dxa"/>
            <w:tcBorders>
              <w:left w:val="single" w:sz="4" w:space="0" w:color="000000"/>
              <w:bottom w:val="single" w:sz="4" w:space="0" w:color="000000"/>
            </w:tcBorders>
            <w:shd w:val="clear" w:color="auto" w:fill="auto"/>
          </w:tcPr>
          <w:p w:rsidR="00DD6881" w:rsidRDefault="00DD6881">
            <w:pPr>
              <w:snapToGrid w:val="0"/>
              <w:jc w:val="both"/>
              <w:rPr>
                <w:rFonts w:eastAsia="Calibri"/>
                <w:sz w:val="24"/>
                <w:szCs w:val="24"/>
                <w:highlight w:val="yellow"/>
              </w:rPr>
            </w:pPr>
          </w:p>
        </w:tc>
        <w:tc>
          <w:tcPr>
            <w:tcW w:w="2719" w:type="dxa"/>
            <w:tcBorders>
              <w:left w:val="single" w:sz="4" w:space="0" w:color="000000"/>
              <w:bottom w:val="single" w:sz="4" w:space="0" w:color="000000"/>
              <w:right w:val="single" w:sz="4" w:space="0" w:color="000000"/>
            </w:tcBorders>
            <w:shd w:val="clear" w:color="auto" w:fill="auto"/>
          </w:tcPr>
          <w:p w:rsidR="00DD6881" w:rsidRDefault="00200DA0">
            <w:pPr>
              <w:snapToGrid w:val="0"/>
              <w:spacing w:line="240" w:lineRule="atLeast"/>
              <w:ind w:left="33"/>
              <w:jc w:val="both"/>
            </w:pPr>
            <w:r w:rsidRPr="00200DA0">
              <w:rPr>
                <w:rFonts w:eastAsia="Calibri"/>
                <w:sz w:val="24"/>
                <w:szCs w:val="24"/>
              </w:rPr>
              <w:t>Управление образования городского округа</w:t>
            </w:r>
          </w:p>
        </w:tc>
      </w:tr>
      <w:tr w:rsidR="00DD6881" w:rsidTr="00A74DBE">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lastRenderedPageBreak/>
              <w:t>Рынок социальных услуг</w:t>
            </w:r>
          </w:p>
        </w:tc>
      </w:tr>
      <w:tr w:rsidR="00DD6881" w:rsidTr="00A74DBE">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lang w:eastAsia="ru-RU"/>
              </w:rPr>
              <w:t>Исходная (фактическая</w:t>
            </w:r>
            <w:r w:rsidRPr="00D9526D">
              <w:rPr>
                <w:rFonts w:eastAsia="Calibri"/>
                <w:i/>
                <w:sz w:val="24"/>
                <w:szCs w:val="24"/>
                <w:lang w:eastAsia="ru-RU"/>
              </w:rPr>
              <w:t>)</w:t>
            </w:r>
            <w:r>
              <w:rPr>
                <w:rFonts w:eastAsia="Calibri"/>
                <w:i/>
                <w:sz w:val="24"/>
                <w:szCs w:val="24"/>
                <w:lang w:eastAsia="ru-RU"/>
              </w:rPr>
              <w:t xml:space="preserve"> информация:</w:t>
            </w:r>
          </w:p>
          <w:p w:rsidR="00200DA0" w:rsidRDefault="00200DA0">
            <w:pPr>
              <w:jc w:val="both"/>
              <w:rPr>
                <w:rFonts w:eastAsia="Calibri"/>
                <w:sz w:val="24"/>
                <w:szCs w:val="24"/>
              </w:rPr>
            </w:pPr>
            <w:r w:rsidRPr="00200DA0">
              <w:rPr>
                <w:rFonts w:eastAsia="Calibri"/>
                <w:sz w:val="24"/>
                <w:szCs w:val="24"/>
              </w:rPr>
              <w:t>По состоянию на 01.01.2022 года социальные услуги в городском округе оказывают 3 государственные организации социального обслуживания. Некоммерческие организации, оказывающие социальные услуги на территории городского округа (НКО), отсутствуют.</w:t>
            </w:r>
          </w:p>
          <w:p w:rsidR="00DD6881" w:rsidRDefault="00DD6881">
            <w:pPr>
              <w:jc w:val="both"/>
            </w:pPr>
            <w:r>
              <w:rPr>
                <w:rFonts w:eastAsia="Calibri"/>
                <w:i/>
                <w:sz w:val="24"/>
                <w:szCs w:val="24"/>
              </w:rPr>
              <w:t>Проблематика:</w:t>
            </w:r>
          </w:p>
          <w:p w:rsidR="00DD6881" w:rsidRDefault="00DD6881">
            <w:pPr>
              <w:jc w:val="both"/>
            </w:pPr>
            <w:r>
              <w:rPr>
                <w:sz w:val="24"/>
                <w:szCs w:val="24"/>
              </w:rPr>
              <w:t>отсутствие негосударственных организаци</w:t>
            </w:r>
            <w:r w:rsidR="00200DA0">
              <w:rPr>
                <w:sz w:val="24"/>
                <w:szCs w:val="24"/>
              </w:rPr>
              <w:t>й</w:t>
            </w:r>
            <w:r>
              <w:rPr>
                <w:sz w:val="24"/>
                <w:szCs w:val="24"/>
              </w:rPr>
              <w:t xml:space="preserve"> по предоставлению социальных услуг;</w:t>
            </w:r>
          </w:p>
          <w:p w:rsidR="00DD6881" w:rsidRDefault="00DD6881">
            <w:pPr>
              <w:jc w:val="both"/>
            </w:pPr>
            <w:r>
              <w:rPr>
                <w:sz w:val="24"/>
                <w:szCs w:val="24"/>
              </w:rPr>
              <w:t xml:space="preserve">отсутствие единых федеральных стандартов </w:t>
            </w:r>
            <w:r w:rsidR="00200DA0">
              <w:rPr>
                <w:sz w:val="24"/>
                <w:szCs w:val="24"/>
              </w:rPr>
              <w:t>предоставления социальных услуг.</w:t>
            </w:r>
          </w:p>
          <w:p w:rsidR="00DD6881" w:rsidRDefault="00DD6881">
            <w:pPr>
              <w:jc w:val="both"/>
            </w:pPr>
            <w:r>
              <w:rPr>
                <w:i/>
                <w:sz w:val="24"/>
                <w:szCs w:val="24"/>
              </w:rPr>
              <w:t>Основные задачи:</w:t>
            </w:r>
          </w:p>
          <w:p w:rsidR="00DD6881" w:rsidRDefault="00DD6881">
            <w:pPr>
              <w:jc w:val="both"/>
            </w:pPr>
            <w:r>
              <w:rPr>
                <w:sz w:val="24"/>
                <w:szCs w:val="24"/>
              </w:rPr>
              <w:t>вовлечение организаций различных форм собственности в сектор оказания социальных услуг;</w:t>
            </w:r>
          </w:p>
          <w:p w:rsidR="00DD6881" w:rsidRDefault="00DD6881">
            <w:pPr>
              <w:jc w:val="both"/>
            </w:pPr>
            <w:r>
              <w:rPr>
                <w:rFonts w:eastAsia="Calibri"/>
                <w:sz w:val="24"/>
                <w:szCs w:val="24"/>
              </w:rPr>
              <w:t>вовлечение негосударственных организаций в сектор оказания услуг гражданам, нуждающимся в постороннем уходе, в рамках системы долговременного ухода.</w:t>
            </w:r>
          </w:p>
        </w:tc>
      </w:tr>
      <w:tr w:rsidR="00DD6881" w:rsidTr="00A74DBE">
        <w:trPr>
          <w:trHeight w:val="2087"/>
        </w:trPr>
        <w:tc>
          <w:tcPr>
            <w:tcW w:w="798" w:type="dxa"/>
            <w:tcBorders>
              <w:top w:val="single" w:sz="4" w:space="0" w:color="000000"/>
              <w:left w:val="single" w:sz="4" w:space="0" w:color="000000"/>
              <w:bottom w:val="single" w:sz="4" w:space="0" w:color="000000"/>
            </w:tcBorders>
            <w:shd w:val="clear" w:color="auto" w:fill="auto"/>
          </w:tcPr>
          <w:p w:rsidR="00DD6881" w:rsidRDefault="00200DA0">
            <w:pPr>
              <w:jc w:val="both"/>
            </w:pPr>
            <w:r>
              <w:rPr>
                <w:rFonts w:eastAsia="Calibri"/>
                <w:sz w:val="24"/>
                <w:szCs w:val="24"/>
              </w:rPr>
              <w:t>6</w:t>
            </w:r>
            <w:r w:rsidR="00DD6881">
              <w:rPr>
                <w:rFonts w:eastAsia="Calibri"/>
                <w:sz w:val="24"/>
                <w:szCs w:val="24"/>
              </w:rPr>
              <w:t>.</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Увеличение доли негосударственных организаций социального обслуживания, предоставляющих социальные услуги</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ind w:right="-108"/>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200DA0">
            <w:pPr>
              <w:snapToGrid w:val="0"/>
              <w:jc w:val="center"/>
            </w:pPr>
            <w:r>
              <w:rPr>
                <w:rFonts w:eastAsia="Calibri"/>
                <w:sz w:val="24"/>
                <w:szCs w:val="24"/>
              </w:rPr>
              <w:t>25</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200DA0">
            <w:pPr>
              <w:snapToGrid w:val="0"/>
              <w:jc w:val="center"/>
            </w:pPr>
            <w:r>
              <w:rPr>
                <w:rFonts w:eastAsia="Calibri"/>
                <w:sz w:val="24"/>
                <w:szCs w:val="24"/>
              </w:rPr>
              <w:t>25</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200DA0">
            <w:pPr>
              <w:snapToGrid w:val="0"/>
              <w:jc w:val="center"/>
            </w:pPr>
            <w:r>
              <w:rPr>
                <w:rFonts w:eastAsia="Calibri"/>
                <w:sz w:val="24"/>
                <w:szCs w:val="24"/>
              </w:rPr>
              <w:t>40</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200DA0">
            <w:pPr>
              <w:snapToGrid w:val="0"/>
              <w:jc w:val="center"/>
            </w:pPr>
            <w:r>
              <w:rPr>
                <w:rFonts w:eastAsia="Calibri"/>
                <w:sz w:val="24"/>
                <w:szCs w:val="24"/>
              </w:rPr>
              <w:t>40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200DA0">
            <w:pPr>
              <w:snapToGrid w:val="0"/>
              <w:jc w:val="center"/>
            </w:pPr>
            <w:r>
              <w:rPr>
                <w:rFonts w:eastAsia="Calibri"/>
                <w:sz w:val="24"/>
                <w:szCs w:val="24"/>
              </w:rPr>
              <w:t>50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200DA0">
            <w:pPr>
              <w:spacing w:line="240" w:lineRule="atLeast"/>
              <w:ind w:left="33"/>
              <w:jc w:val="both"/>
            </w:pPr>
            <w:r>
              <w:rPr>
                <w:rFonts w:eastAsia="Calibri"/>
                <w:sz w:val="24"/>
                <w:szCs w:val="24"/>
              </w:rPr>
              <w:t>Управление экономики и инвестиций администрации городского округа</w:t>
            </w:r>
          </w:p>
          <w:p w:rsidR="00DD6881" w:rsidRDefault="00DD6881">
            <w:pPr>
              <w:pStyle w:val="ConsPlusNormal"/>
              <w:widowControl/>
              <w:spacing w:line="240" w:lineRule="atLeast"/>
              <w:ind w:left="33"/>
              <w:jc w:val="both"/>
              <w:rPr>
                <w:rFonts w:ascii="Times New Roman" w:eastAsia="Calibri" w:hAnsi="Times New Roman" w:cs="Times New Roman"/>
                <w:sz w:val="24"/>
                <w:szCs w:val="24"/>
              </w:rPr>
            </w:pPr>
          </w:p>
        </w:tc>
      </w:tr>
      <w:tr w:rsidR="00200DA0" w:rsidTr="00A74DBE">
        <w:trPr>
          <w:trHeight w:val="790"/>
        </w:trPr>
        <w:tc>
          <w:tcPr>
            <w:tcW w:w="798" w:type="dxa"/>
            <w:tcBorders>
              <w:left w:val="single" w:sz="4" w:space="0" w:color="000000"/>
              <w:bottom w:val="single" w:sz="4" w:space="0" w:color="000000"/>
            </w:tcBorders>
            <w:shd w:val="clear" w:color="auto" w:fill="auto"/>
          </w:tcPr>
          <w:p w:rsidR="00200DA0" w:rsidRDefault="00200DA0" w:rsidP="00200DA0">
            <w:pPr>
              <w:jc w:val="both"/>
            </w:pPr>
            <w:r>
              <w:rPr>
                <w:rFonts w:eastAsia="Calibri"/>
                <w:sz w:val="24"/>
                <w:szCs w:val="24"/>
              </w:rPr>
              <w:t>6.1.</w:t>
            </w:r>
          </w:p>
        </w:tc>
        <w:tc>
          <w:tcPr>
            <w:tcW w:w="2441" w:type="dxa"/>
            <w:tcBorders>
              <w:left w:val="single" w:sz="4" w:space="0" w:color="000000"/>
              <w:bottom w:val="single" w:sz="4" w:space="0" w:color="000000"/>
            </w:tcBorders>
            <w:shd w:val="clear" w:color="auto" w:fill="auto"/>
          </w:tcPr>
          <w:p w:rsidR="00200DA0" w:rsidRDefault="00200DA0" w:rsidP="00200DA0">
            <w:pPr>
              <w:snapToGrid w:val="0"/>
              <w:jc w:val="both"/>
            </w:pPr>
            <w:r>
              <w:rPr>
                <w:rFonts w:eastAsia="Calibri"/>
                <w:sz w:val="24"/>
                <w:szCs w:val="24"/>
              </w:rPr>
              <w:t xml:space="preserve">Проведение независимой оценки качества условий оказания услуг организациями социального обслуживания </w:t>
            </w:r>
          </w:p>
        </w:tc>
        <w:tc>
          <w:tcPr>
            <w:tcW w:w="2107" w:type="dxa"/>
            <w:tcBorders>
              <w:left w:val="single" w:sz="4" w:space="0" w:color="000000"/>
              <w:bottom w:val="single" w:sz="4" w:space="0" w:color="000000"/>
            </w:tcBorders>
            <w:shd w:val="clear" w:color="auto" w:fill="auto"/>
          </w:tcPr>
          <w:p w:rsidR="00200DA0" w:rsidRDefault="00200DA0" w:rsidP="00200DA0">
            <w:pPr>
              <w:snapToGrid w:val="0"/>
              <w:ind w:left="-108"/>
              <w:jc w:val="center"/>
            </w:pPr>
            <w:r>
              <w:rPr>
                <w:rFonts w:eastAsia="Calibri"/>
                <w:sz w:val="24"/>
                <w:szCs w:val="24"/>
              </w:rPr>
              <w:t>постоянно</w:t>
            </w:r>
          </w:p>
        </w:tc>
        <w:tc>
          <w:tcPr>
            <w:tcW w:w="1915"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ind w:right="-108"/>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200DA0" w:rsidRDefault="00200DA0" w:rsidP="00200DA0">
            <w:r w:rsidRPr="00B93D96">
              <w:rPr>
                <w:rFonts w:eastAsia="Calibri"/>
                <w:sz w:val="24"/>
                <w:szCs w:val="24"/>
              </w:rPr>
              <w:t>Управление экономики и инвестиций администрации городского округа</w:t>
            </w:r>
          </w:p>
        </w:tc>
      </w:tr>
      <w:tr w:rsidR="00200DA0" w:rsidTr="00A74DBE">
        <w:trPr>
          <w:trHeight w:val="730"/>
        </w:trPr>
        <w:tc>
          <w:tcPr>
            <w:tcW w:w="798" w:type="dxa"/>
            <w:tcBorders>
              <w:left w:val="single" w:sz="4" w:space="0" w:color="000000"/>
              <w:bottom w:val="single" w:sz="4" w:space="0" w:color="000000"/>
            </w:tcBorders>
            <w:shd w:val="clear" w:color="auto" w:fill="auto"/>
          </w:tcPr>
          <w:p w:rsidR="00200DA0" w:rsidRDefault="00200DA0" w:rsidP="00200DA0">
            <w:pPr>
              <w:jc w:val="both"/>
            </w:pPr>
            <w:r>
              <w:rPr>
                <w:rFonts w:eastAsia="Calibri"/>
                <w:sz w:val="24"/>
                <w:szCs w:val="24"/>
              </w:rPr>
              <w:t>6.2.</w:t>
            </w:r>
          </w:p>
        </w:tc>
        <w:tc>
          <w:tcPr>
            <w:tcW w:w="2441" w:type="dxa"/>
            <w:tcBorders>
              <w:left w:val="single" w:sz="4" w:space="0" w:color="000000"/>
              <w:bottom w:val="single" w:sz="4" w:space="0" w:color="000000"/>
            </w:tcBorders>
            <w:shd w:val="clear" w:color="auto" w:fill="auto"/>
          </w:tcPr>
          <w:p w:rsidR="00200DA0" w:rsidRDefault="00200DA0" w:rsidP="00200DA0">
            <w:pPr>
              <w:snapToGrid w:val="0"/>
              <w:jc w:val="both"/>
            </w:pPr>
            <w:r>
              <w:rPr>
                <w:rFonts w:eastAsia="Calibri"/>
                <w:sz w:val="24"/>
                <w:szCs w:val="24"/>
              </w:rPr>
              <w:t xml:space="preserve">Проведение контрольно-надзорной деятельности в отношении </w:t>
            </w:r>
            <w:r>
              <w:rPr>
                <w:rFonts w:eastAsia="Calibri"/>
                <w:sz w:val="24"/>
                <w:szCs w:val="24"/>
              </w:rPr>
              <w:lastRenderedPageBreak/>
              <w:t>негосударственных поставщиков социальных услуг</w:t>
            </w:r>
          </w:p>
        </w:tc>
        <w:tc>
          <w:tcPr>
            <w:tcW w:w="2107" w:type="dxa"/>
            <w:tcBorders>
              <w:left w:val="single" w:sz="4" w:space="0" w:color="000000"/>
              <w:bottom w:val="single" w:sz="4" w:space="0" w:color="000000"/>
            </w:tcBorders>
            <w:shd w:val="clear" w:color="auto" w:fill="auto"/>
          </w:tcPr>
          <w:p w:rsidR="00200DA0" w:rsidRDefault="00200DA0" w:rsidP="00200DA0">
            <w:pPr>
              <w:snapToGrid w:val="0"/>
              <w:ind w:left="-108"/>
              <w:jc w:val="center"/>
            </w:pPr>
            <w:r>
              <w:rPr>
                <w:rFonts w:eastAsia="Calibri"/>
                <w:sz w:val="24"/>
                <w:szCs w:val="24"/>
              </w:rPr>
              <w:lastRenderedPageBreak/>
              <w:t>постоянно</w:t>
            </w:r>
          </w:p>
        </w:tc>
        <w:tc>
          <w:tcPr>
            <w:tcW w:w="1915"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ind w:right="-108"/>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200DA0" w:rsidRDefault="00200DA0" w:rsidP="00200DA0">
            <w:r w:rsidRPr="00B93D96">
              <w:rPr>
                <w:rFonts w:eastAsia="Calibri"/>
                <w:sz w:val="24"/>
                <w:szCs w:val="24"/>
              </w:rPr>
              <w:t>Управление экономики и инвестиций администрации городского округа</w:t>
            </w:r>
          </w:p>
        </w:tc>
      </w:tr>
      <w:tr w:rsidR="00200DA0" w:rsidTr="00A74DBE">
        <w:trPr>
          <w:trHeight w:val="730"/>
        </w:trPr>
        <w:tc>
          <w:tcPr>
            <w:tcW w:w="798" w:type="dxa"/>
            <w:tcBorders>
              <w:left w:val="single" w:sz="4" w:space="0" w:color="000000"/>
              <w:bottom w:val="single" w:sz="4" w:space="0" w:color="000000"/>
            </w:tcBorders>
            <w:shd w:val="clear" w:color="auto" w:fill="auto"/>
          </w:tcPr>
          <w:p w:rsidR="00200DA0" w:rsidRDefault="00200DA0" w:rsidP="00200DA0">
            <w:pPr>
              <w:jc w:val="both"/>
            </w:pPr>
            <w:r>
              <w:rPr>
                <w:rFonts w:eastAsia="Calibri"/>
                <w:sz w:val="24"/>
                <w:szCs w:val="24"/>
              </w:rPr>
              <w:t>6.3.</w:t>
            </w:r>
          </w:p>
        </w:tc>
        <w:tc>
          <w:tcPr>
            <w:tcW w:w="2441" w:type="dxa"/>
            <w:tcBorders>
              <w:left w:val="single" w:sz="4" w:space="0" w:color="000000"/>
              <w:bottom w:val="single" w:sz="4" w:space="0" w:color="000000"/>
            </w:tcBorders>
            <w:shd w:val="clear" w:color="auto" w:fill="auto"/>
          </w:tcPr>
          <w:p w:rsidR="00200DA0" w:rsidRDefault="00200DA0" w:rsidP="00200DA0">
            <w:pPr>
              <w:snapToGrid w:val="0"/>
              <w:jc w:val="both"/>
            </w:pPr>
            <w:r>
              <w:rPr>
                <w:rFonts w:eastAsia="Calibri"/>
                <w:sz w:val="24"/>
                <w:szCs w:val="24"/>
              </w:rPr>
              <w:t xml:space="preserve">Включение в реестр поставщиков социальных услуг на территории Приморского края негосударственных организаций </w:t>
            </w:r>
          </w:p>
        </w:tc>
        <w:tc>
          <w:tcPr>
            <w:tcW w:w="2107" w:type="dxa"/>
            <w:tcBorders>
              <w:left w:val="single" w:sz="4" w:space="0" w:color="000000"/>
              <w:bottom w:val="single" w:sz="4" w:space="0" w:color="000000"/>
            </w:tcBorders>
            <w:shd w:val="clear" w:color="auto" w:fill="auto"/>
          </w:tcPr>
          <w:p w:rsidR="00200DA0" w:rsidRDefault="00200DA0" w:rsidP="00200DA0">
            <w:pPr>
              <w:snapToGrid w:val="0"/>
              <w:ind w:left="-108"/>
              <w:jc w:val="center"/>
            </w:pPr>
            <w:r>
              <w:rPr>
                <w:rFonts w:eastAsia="Calibri"/>
                <w:sz w:val="24"/>
                <w:szCs w:val="24"/>
              </w:rPr>
              <w:t>постоянно</w:t>
            </w:r>
          </w:p>
        </w:tc>
        <w:tc>
          <w:tcPr>
            <w:tcW w:w="1915"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ind w:right="-108"/>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200DA0" w:rsidRDefault="00200DA0" w:rsidP="00200DA0">
            <w:r w:rsidRPr="00911730">
              <w:rPr>
                <w:rFonts w:eastAsia="Calibri"/>
                <w:sz w:val="24"/>
                <w:szCs w:val="24"/>
              </w:rPr>
              <w:t>Управление экономики и инвестиций администрации городского округа</w:t>
            </w:r>
          </w:p>
        </w:tc>
      </w:tr>
      <w:tr w:rsidR="00200DA0" w:rsidTr="00A74DBE">
        <w:trPr>
          <w:trHeight w:val="730"/>
        </w:trPr>
        <w:tc>
          <w:tcPr>
            <w:tcW w:w="798" w:type="dxa"/>
            <w:tcBorders>
              <w:left w:val="single" w:sz="4" w:space="0" w:color="000000"/>
              <w:bottom w:val="single" w:sz="4" w:space="0" w:color="000000"/>
            </w:tcBorders>
            <w:shd w:val="clear" w:color="auto" w:fill="auto"/>
          </w:tcPr>
          <w:p w:rsidR="00200DA0" w:rsidRDefault="00200DA0" w:rsidP="00200DA0">
            <w:pPr>
              <w:jc w:val="both"/>
            </w:pPr>
            <w:r>
              <w:rPr>
                <w:rFonts w:eastAsia="Calibri"/>
                <w:sz w:val="24"/>
                <w:szCs w:val="24"/>
              </w:rPr>
              <w:t>6.4.</w:t>
            </w:r>
          </w:p>
        </w:tc>
        <w:tc>
          <w:tcPr>
            <w:tcW w:w="2441" w:type="dxa"/>
            <w:tcBorders>
              <w:left w:val="single" w:sz="4" w:space="0" w:color="000000"/>
              <w:bottom w:val="single" w:sz="4" w:space="0" w:color="000000"/>
            </w:tcBorders>
            <w:shd w:val="clear" w:color="auto" w:fill="auto"/>
          </w:tcPr>
          <w:p w:rsidR="00200DA0" w:rsidRDefault="00200DA0" w:rsidP="00200DA0">
            <w:pPr>
              <w:snapToGrid w:val="0"/>
              <w:jc w:val="both"/>
            </w:pPr>
            <w:r>
              <w:rPr>
                <w:rFonts w:eastAsia="Calibri"/>
                <w:sz w:val="24"/>
                <w:szCs w:val="24"/>
              </w:rPr>
              <w:t xml:space="preserve">Предоставление субсидий в виде компенсации поставщикам социальных услуг, включенным в реестр поставщиков социальных услуг Приморского края, не участвующим в выполнении государственного задания (заказа), за предоставленные гражданину социальные услуги, предусмотренные индивидуальной программой </w:t>
            </w:r>
            <w:r>
              <w:rPr>
                <w:rFonts w:eastAsia="Calibri"/>
                <w:sz w:val="24"/>
                <w:szCs w:val="24"/>
              </w:rPr>
              <w:lastRenderedPageBreak/>
              <w:t>предоставления социальных услуг</w:t>
            </w:r>
          </w:p>
        </w:tc>
        <w:tc>
          <w:tcPr>
            <w:tcW w:w="2107" w:type="dxa"/>
            <w:tcBorders>
              <w:left w:val="single" w:sz="4" w:space="0" w:color="000000"/>
              <w:bottom w:val="single" w:sz="4" w:space="0" w:color="000000"/>
            </w:tcBorders>
            <w:shd w:val="clear" w:color="auto" w:fill="auto"/>
          </w:tcPr>
          <w:p w:rsidR="00200DA0" w:rsidRDefault="00200DA0" w:rsidP="00200DA0">
            <w:pPr>
              <w:snapToGrid w:val="0"/>
              <w:ind w:left="-108"/>
              <w:jc w:val="center"/>
            </w:pPr>
            <w:r>
              <w:rPr>
                <w:rFonts w:eastAsia="Calibri"/>
                <w:sz w:val="24"/>
                <w:szCs w:val="24"/>
              </w:rPr>
              <w:lastRenderedPageBreak/>
              <w:t>постоянно</w:t>
            </w:r>
          </w:p>
        </w:tc>
        <w:tc>
          <w:tcPr>
            <w:tcW w:w="1915"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ind w:right="-108"/>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200DA0" w:rsidRDefault="00200DA0" w:rsidP="00200DA0">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200DA0" w:rsidRDefault="00200DA0" w:rsidP="00200DA0">
            <w:r w:rsidRPr="00911730">
              <w:rPr>
                <w:rFonts w:eastAsia="Calibri"/>
                <w:sz w:val="24"/>
                <w:szCs w:val="24"/>
              </w:rPr>
              <w:t>Управление экономики и инвестиций администрации городского округа</w:t>
            </w:r>
          </w:p>
        </w:tc>
      </w:tr>
      <w:tr w:rsidR="00DD6881" w:rsidTr="00A74DBE">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выполнения работ по благоустройству городской среды</w:t>
            </w:r>
          </w:p>
        </w:tc>
      </w:tr>
      <w:tr w:rsidR="00DD6881" w:rsidTr="00A74DBE">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lang w:eastAsia="ru-RU"/>
              </w:rPr>
              <w:t>Исходная (фактическая информация):</w:t>
            </w:r>
          </w:p>
          <w:p w:rsidR="00DD6881" w:rsidRDefault="00200DA0" w:rsidP="00200DA0">
            <w:pPr>
              <w:jc w:val="both"/>
            </w:pPr>
            <w:r>
              <w:rPr>
                <w:rFonts w:eastAsia="Calibri"/>
                <w:sz w:val="24"/>
                <w:szCs w:val="24"/>
              </w:rPr>
              <w:t>Н</w:t>
            </w:r>
            <w:r w:rsidRPr="00200DA0">
              <w:rPr>
                <w:rFonts w:eastAsia="Calibri"/>
                <w:sz w:val="24"/>
                <w:szCs w:val="24"/>
              </w:rPr>
              <w:t>а территории городского округа работы по благоустройству городской среды выполня</w:t>
            </w:r>
            <w:r>
              <w:rPr>
                <w:rFonts w:eastAsia="Calibri"/>
                <w:sz w:val="24"/>
                <w:szCs w:val="24"/>
              </w:rPr>
              <w:t>ют</w:t>
            </w:r>
            <w:r w:rsidRPr="00200DA0">
              <w:rPr>
                <w:rFonts w:eastAsia="Calibri"/>
                <w:sz w:val="24"/>
                <w:szCs w:val="24"/>
              </w:rPr>
              <w:t xml:space="preserve"> 18 организаций, являющихся частными и 2 муниципальных бюджетных учреждения. В рамках национального проекта «Жилье и городская среда» федерального проекта «Формирование комфортной городской среды», государственной программы Приморского края «1000 дворов Приморья» и программы инициативного бюджетирования «Твой проект» выполнены работы по 20 контрактам по благоустройству общественных территорий (парк «Восток», парк «Аскольд», сквер по ул. Калининская, 14, сквер проезд Гостиный) и детских и спортивных площадок на территории Арсеньевского городского округа. Содействие развитию конкуренции направлено на увеличение доли частных хозяйствующих субъектов на данном рынке.</w:t>
            </w:r>
          </w:p>
        </w:tc>
      </w:tr>
      <w:tr w:rsidR="00DD6881" w:rsidTr="00A74DBE">
        <w:trPr>
          <w:trHeight w:val="846"/>
        </w:trPr>
        <w:tc>
          <w:tcPr>
            <w:tcW w:w="798" w:type="dxa"/>
            <w:tcBorders>
              <w:top w:val="single" w:sz="4" w:space="0" w:color="000000"/>
              <w:left w:val="single" w:sz="4" w:space="0" w:color="000000"/>
              <w:bottom w:val="single" w:sz="4" w:space="0" w:color="000000"/>
            </w:tcBorders>
            <w:shd w:val="clear" w:color="auto" w:fill="auto"/>
          </w:tcPr>
          <w:p w:rsidR="00DD6881" w:rsidRDefault="00200DA0">
            <w:pPr>
              <w:jc w:val="both"/>
            </w:pPr>
            <w:r>
              <w:rPr>
                <w:rFonts w:eastAsia="Calibri"/>
                <w:sz w:val="24"/>
                <w:szCs w:val="24"/>
              </w:rPr>
              <w:t>7</w:t>
            </w:r>
            <w:r w:rsidR="00DD6881">
              <w:rPr>
                <w:rFonts w:eastAsia="Calibri"/>
                <w:sz w:val="24"/>
                <w:szCs w:val="24"/>
              </w:rPr>
              <w:t>.</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jc w:val="both"/>
            </w:pPr>
            <w:r>
              <w:rPr>
                <w:rFonts w:eastAsia="Calibri"/>
                <w:sz w:val="24"/>
                <w:szCs w:val="24"/>
              </w:rPr>
              <w:t>Обеспечение сохранения доли организаций частной формы собственности в сфере выполнения работ по благоустройству городской среды</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200DA0">
            <w:pPr>
              <w:snapToGrid w:val="0"/>
              <w:jc w:val="center"/>
            </w:pPr>
            <w:r>
              <w:rPr>
                <w:rFonts w:eastAsia="Calibri"/>
                <w:sz w:val="24"/>
                <w:szCs w:val="24"/>
              </w:rPr>
              <w:t>90</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200DA0">
            <w:pPr>
              <w:snapToGrid w:val="0"/>
              <w:jc w:val="center"/>
            </w:pPr>
            <w:r>
              <w:rPr>
                <w:rFonts w:eastAsia="Calibri"/>
                <w:sz w:val="24"/>
                <w:szCs w:val="24"/>
              </w:rPr>
              <w:t>90</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68261D">
            <w:pPr>
              <w:snapToGrid w:val="0"/>
              <w:jc w:val="center"/>
            </w:pPr>
            <w:r>
              <w:rPr>
                <w:rFonts w:eastAsia="Calibri"/>
                <w:sz w:val="24"/>
                <w:szCs w:val="24"/>
              </w:rPr>
              <w:t>90</w:t>
            </w:r>
          </w:p>
          <w:p w:rsidR="00DD6881" w:rsidRDefault="00DD6881">
            <w:pPr>
              <w:jc w:val="center"/>
              <w:rPr>
                <w:rFonts w:eastAsia="Calibri"/>
                <w:sz w:val="24"/>
                <w:szCs w:val="24"/>
              </w:rPr>
            </w:pP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68261D" w:rsidP="0068261D">
            <w:pPr>
              <w:snapToGrid w:val="0"/>
              <w:jc w:val="center"/>
            </w:pPr>
            <w:r>
              <w:rPr>
                <w:rFonts w:eastAsia="Calibri"/>
                <w:sz w:val="24"/>
                <w:szCs w:val="24"/>
              </w:rPr>
              <w:t>90</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68261D" w:rsidP="0068261D">
            <w:pPr>
              <w:snapToGrid w:val="0"/>
              <w:jc w:val="center"/>
            </w:pPr>
            <w:r>
              <w:rPr>
                <w:rFonts w:eastAsia="Calibri"/>
                <w:sz w:val="24"/>
                <w:szCs w:val="24"/>
              </w:rPr>
              <w:t>90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68261D">
            <w:pPr>
              <w:spacing w:line="240" w:lineRule="atLeast"/>
              <w:ind w:left="33"/>
              <w:jc w:val="both"/>
            </w:pPr>
            <w:r>
              <w:rPr>
                <w:rFonts w:eastAsia="Calibri"/>
                <w:sz w:val="24"/>
                <w:szCs w:val="24"/>
              </w:rPr>
              <w:t>Управление жизнеобеспечения администрации городского округа</w:t>
            </w:r>
          </w:p>
        </w:tc>
      </w:tr>
      <w:tr w:rsidR="00DD6881" w:rsidTr="00A74DBE">
        <w:trPr>
          <w:trHeight w:val="846"/>
        </w:trPr>
        <w:tc>
          <w:tcPr>
            <w:tcW w:w="798" w:type="dxa"/>
            <w:tcBorders>
              <w:left w:val="single" w:sz="4" w:space="0" w:color="000000"/>
              <w:bottom w:val="single" w:sz="4" w:space="0" w:color="000000"/>
            </w:tcBorders>
            <w:shd w:val="clear" w:color="auto" w:fill="auto"/>
          </w:tcPr>
          <w:p w:rsidR="00DD6881" w:rsidRDefault="00200DA0">
            <w:pPr>
              <w:jc w:val="both"/>
            </w:pPr>
            <w:r>
              <w:rPr>
                <w:rFonts w:eastAsia="Calibri"/>
                <w:sz w:val="24"/>
                <w:szCs w:val="24"/>
              </w:rPr>
              <w:t>7</w:t>
            </w:r>
            <w:r w:rsidR="00DD6881">
              <w:rPr>
                <w:rFonts w:eastAsia="Calibri"/>
                <w:sz w:val="24"/>
                <w:szCs w:val="24"/>
              </w:rPr>
              <w:t>.1.</w:t>
            </w:r>
          </w:p>
        </w:tc>
        <w:tc>
          <w:tcPr>
            <w:tcW w:w="2441" w:type="dxa"/>
            <w:tcBorders>
              <w:left w:val="single" w:sz="4" w:space="0" w:color="000000"/>
              <w:bottom w:val="single" w:sz="4" w:space="0" w:color="000000"/>
            </w:tcBorders>
            <w:shd w:val="clear" w:color="auto" w:fill="auto"/>
          </w:tcPr>
          <w:p w:rsidR="00DD6881" w:rsidRDefault="00DD6881">
            <w:pPr>
              <w:snapToGrid w:val="0"/>
              <w:ind w:left="34"/>
              <w:jc w:val="both"/>
            </w:pPr>
            <w:r>
              <w:rPr>
                <w:rFonts w:eastAsia="Calibri"/>
                <w:sz w:val="24"/>
                <w:szCs w:val="24"/>
              </w:rPr>
              <w:t xml:space="preserve">Предоставление по требованию заинтересованных организаций результатов ежемесячного мониторинга состояния конкуренции в сфере благоустройства городской среды в </w:t>
            </w:r>
            <w:r>
              <w:rPr>
                <w:rFonts w:eastAsia="Calibri"/>
                <w:sz w:val="24"/>
                <w:szCs w:val="24"/>
              </w:rPr>
              <w:lastRenderedPageBreak/>
              <w:t>части предоставления субсидий муниципальным образованиям на поддержку проектов по благоустройству</w:t>
            </w:r>
          </w:p>
        </w:tc>
        <w:tc>
          <w:tcPr>
            <w:tcW w:w="2107" w:type="dxa"/>
            <w:tcBorders>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lastRenderedPageBreak/>
              <w:t>ежегодно</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68261D">
            <w:pPr>
              <w:spacing w:line="240" w:lineRule="atLeast"/>
              <w:ind w:left="33"/>
              <w:jc w:val="both"/>
            </w:pPr>
            <w:r w:rsidRPr="0068261D">
              <w:rPr>
                <w:rFonts w:eastAsia="Calibri"/>
                <w:sz w:val="24"/>
                <w:szCs w:val="24"/>
              </w:rPr>
              <w:t>Управление жизнеобеспечения администрации городского округа</w:t>
            </w:r>
          </w:p>
        </w:tc>
      </w:tr>
      <w:tr w:rsidR="00DD6881" w:rsidTr="00A74DBE">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выполнения работ по содержанию и текущему ремонту общего имущества собственников помещений в многоквартирном доме</w:t>
            </w:r>
          </w:p>
        </w:tc>
      </w:tr>
      <w:tr w:rsidR="00DD6881" w:rsidTr="00A74DBE">
        <w:tc>
          <w:tcPr>
            <w:tcW w:w="15660" w:type="dxa"/>
            <w:gridSpan w:val="10"/>
            <w:tcBorders>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iCs/>
                <w:sz w:val="24"/>
                <w:szCs w:val="24"/>
                <w:lang w:eastAsia="ru-RU"/>
              </w:rPr>
              <w:t>Исходная (фактическая информация):</w:t>
            </w:r>
          </w:p>
          <w:p w:rsidR="00164D22" w:rsidRDefault="00164D22">
            <w:pPr>
              <w:jc w:val="both"/>
              <w:rPr>
                <w:rFonts w:eastAsia="Calibri"/>
                <w:sz w:val="24"/>
                <w:szCs w:val="24"/>
                <w:lang w:eastAsia="ru-RU"/>
              </w:rPr>
            </w:pPr>
            <w:r w:rsidRPr="00164D22">
              <w:rPr>
                <w:rFonts w:eastAsia="Calibri"/>
                <w:sz w:val="24"/>
                <w:szCs w:val="24"/>
                <w:lang w:eastAsia="ru-RU"/>
              </w:rPr>
              <w:t xml:space="preserve">На территории городского округа в сфере работ по содержанию и текущему ремонту общего имущества собственников помещений в многоквартирном доме осуществляют деятельность 10 организаций частной формы собственности, в т.ч.: ООО УК «Арс.Жил.Инвест», ООО УК «Наш город», ООО УК «УютБытСервис», ООО УК «Дерсу», ООО УК «Управдом», ООО УК «Лотос плюс», ООО УК «Камелия», ООО УК «ЖилКомплекс», ООО УК «ЖУК», ООО УК ЖэК». Учреждения и другие предприятия с государственным участием, осуществляющие хозяйственную деятельность в данной сфере отсутствуют. Реализация мероприятий по содействию развития конкуренции на данном рынке направлена на сохранение сложившегося уровня конкурентных отношений. </w:t>
            </w:r>
          </w:p>
          <w:p w:rsidR="00DD6881" w:rsidRDefault="00DD6881">
            <w:pPr>
              <w:jc w:val="both"/>
            </w:pPr>
            <w:r>
              <w:rPr>
                <w:rFonts w:eastAsia="Calibri"/>
                <w:i/>
                <w:sz w:val="24"/>
                <w:szCs w:val="24"/>
              </w:rPr>
              <w:t>Проблематика:</w:t>
            </w:r>
          </w:p>
          <w:p w:rsidR="00DD6881" w:rsidRDefault="00DD6881">
            <w:pPr>
              <w:widowControl w:val="0"/>
              <w:jc w:val="both"/>
            </w:pPr>
            <w:r>
              <w:rPr>
                <w:rFonts w:eastAsia="Calibri"/>
                <w:sz w:val="24"/>
                <w:szCs w:val="24"/>
                <w:lang w:eastAsia="ru-RU"/>
              </w:rPr>
              <w:t>наличие многоквартирных</w:t>
            </w:r>
            <w:r w:rsidRPr="00D9526D">
              <w:rPr>
                <w:rFonts w:eastAsia="Calibri"/>
                <w:sz w:val="24"/>
                <w:szCs w:val="24"/>
                <w:lang w:eastAsia="ru-RU"/>
              </w:rPr>
              <w:t xml:space="preserve"> домов</w:t>
            </w:r>
            <w:r>
              <w:rPr>
                <w:rFonts w:eastAsia="Calibri"/>
                <w:sz w:val="24"/>
                <w:szCs w:val="24"/>
                <w:lang w:eastAsia="ru-RU"/>
              </w:rPr>
              <w:t>, в</w:t>
            </w:r>
            <w:r w:rsidRPr="00D9526D">
              <w:rPr>
                <w:rFonts w:eastAsia="Calibri"/>
                <w:sz w:val="24"/>
                <w:szCs w:val="24"/>
                <w:lang w:eastAsia="ru-RU"/>
              </w:rPr>
              <w:t xml:space="preserve"> отношении которых </w:t>
            </w:r>
            <w:r>
              <w:rPr>
                <w:rFonts w:eastAsia="Calibri"/>
                <w:sz w:val="24"/>
                <w:szCs w:val="24"/>
                <w:lang w:eastAsia="ru-RU"/>
              </w:rPr>
              <w:t>частные организации не заинтересованы в выполнении работ по содержанию и текущему ремонту общего имущества</w:t>
            </w:r>
            <w:r w:rsidRPr="00D9526D">
              <w:rPr>
                <w:rFonts w:eastAsia="Calibri"/>
                <w:sz w:val="24"/>
                <w:szCs w:val="24"/>
                <w:lang w:eastAsia="ru-RU"/>
              </w:rPr>
              <w:t>.</w:t>
            </w:r>
          </w:p>
          <w:p w:rsidR="00DD6881" w:rsidRDefault="00DD6881" w:rsidP="00164D22">
            <w:pPr>
              <w:widowControl w:val="0"/>
              <w:jc w:val="both"/>
            </w:pPr>
            <w:r>
              <w:rPr>
                <w:rFonts w:eastAsia="Calibri"/>
                <w:i/>
                <w:iCs/>
                <w:sz w:val="24"/>
                <w:szCs w:val="24"/>
                <w:lang w:eastAsia="ru-RU"/>
              </w:rPr>
              <w:t>Основная</w:t>
            </w:r>
            <w:r w:rsidRPr="00D9526D">
              <w:rPr>
                <w:rFonts w:eastAsia="Calibri"/>
                <w:i/>
                <w:iCs/>
                <w:sz w:val="24"/>
                <w:szCs w:val="24"/>
                <w:lang w:eastAsia="ru-RU"/>
              </w:rPr>
              <w:t xml:space="preserve"> задача:</w:t>
            </w:r>
            <w:r w:rsidRPr="00D9526D">
              <w:rPr>
                <w:rFonts w:eastAsia="Calibri"/>
                <w:sz w:val="24"/>
                <w:szCs w:val="24"/>
                <w:lang w:eastAsia="ru-RU"/>
              </w:rPr>
              <w:t xml:space="preserve"> рассмотрение возможности с</w:t>
            </w:r>
            <w:r>
              <w:rPr>
                <w:rFonts w:eastAsia="Calibri"/>
                <w:sz w:val="24"/>
                <w:szCs w:val="24"/>
                <w:lang w:eastAsia="ru-RU"/>
              </w:rPr>
              <w:t>оздания муниципальных управляющих организаций для решения проблем «</w:t>
            </w:r>
            <w:r w:rsidR="00164D22">
              <w:rPr>
                <w:rFonts w:eastAsia="Calibri"/>
                <w:sz w:val="24"/>
                <w:szCs w:val="24"/>
                <w:lang w:eastAsia="ru-RU"/>
              </w:rPr>
              <w:t>брошенных</w:t>
            </w:r>
            <w:r>
              <w:rPr>
                <w:rFonts w:eastAsia="Calibri"/>
                <w:sz w:val="24"/>
                <w:szCs w:val="24"/>
                <w:lang w:eastAsia="ru-RU"/>
              </w:rPr>
              <w:t>» многоквартирных домов.</w:t>
            </w:r>
          </w:p>
        </w:tc>
      </w:tr>
      <w:tr w:rsidR="00164D22" w:rsidTr="00A74DBE">
        <w:trPr>
          <w:trHeight w:val="1200"/>
        </w:trPr>
        <w:tc>
          <w:tcPr>
            <w:tcW w:w="798" w:type="dxa"/>
            <w:tcBorders>
              <w:top w:val="single" w:sz="4" w:space="0" w:color="000000"/>
              <w:left w:val="single" w:sz="4" w:space="0" w:color="000000"/>
              <w:bottom w:val="single" w:sz="4" w:space="0" w:color="000000"/>
            </w:tcBorders>
            <w:shd w:val="clear" w:color="auto" w:fill="auto"/>
          </w:tcPr>
          <w:p w:rsidR="00164D22" w:rsidRDefault="00164D22" w:rsidP="00164D22">
            <w:pPr>
              <w:jc w:val="both"/>
            </w:pPr>
            <w:r>
              <w:rPr>
                <w:rFonts w:eastAsia="Calibri"/>
                <w:sz w:val="24"/>
                <w:szCs w:val="24"/>
              </w:rPr>
              <w:t>8.</w:t>
            </w:r>
          </w:p>
        </w:tc>
        <w:tc>
          <w:tcPr>
            <w:tcW w:w="2441" w:type="dxa"/>
            <w:tcBorders>
              <w:top w:val="single" w:sz="4" w:space="0" w:color="000000"/>
              <w:left w:val="single" w:sz="4" w:space="0" w:color="000000"/>
              <w:bottom w:val="single" w:sz="4" w:space="0" w:color="000000"/>
            </w:tcBorders>
            <w:shd w:val="clear" w:color="auto" w:fill="auto"/>
          </w:tcPr>
          <w:p w:rsidR="00164D22" w:rsidRDefault="00164D22" w:rsidP="00164D22">
            <w:pPr>
              <w:jc w:val="both"/>
            </w:pPr>
            <w:r>
              <w:rPr>
                <w:rFonts w:eastAsia="Calibri"/>
                <w:sz w:val="24"/>
                <w:szCs w:val="24"/>
              </w:rPr>
              <w:t xml:space="preserve">Увеличение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w:t>
            </w:r>
            <w:r>
              <w:rPr>
                <w:rFonts w:eastAsia="Calibri"/>
                <w:sz w:val="24"/>
                <w:szCs w:val="24"/>
              </w:rPr>
              <w:lastRenderedPageBreak/>
              <w:t>многоквартирном жилом доме</w:t>
            </w:r>
          </w:p>
        </w:tc>
        <w:tc>
          <w:tcPr>
            <w:tcW w:w="2107" w:type="dxa"/>
            <w:tcBorders>
              <w:top w:val="single" w:sz="4" w:space="0" w:color="000000"/>
              <w:left w:val="single" w:sz="4" w:space="0" w:color="000000"/>
              <w:bottom w:val="single" w:sz="4" w:space="0" w:color="000000"/>
            </w:tcBorders>
            <w:shd w:val="clear" w:color="auto" w:fill="auto"/>
          </w:tcPr>
          <w:p w:rsidR="00164D22" w:rsidRDefault="00164D22" w:rsidP="00164D22">
            <w:pPr>
              <w:ind w:left="-108"/>
              <w:jc w:val="center"/>
            </w:pPr>
            <w:r>
              <w:rPr>
                <w:rFonts w:eastAsia="Calibri"/>
                <w:sz w:val="24"/>
                <w:szCs w:val="24"/>
              </w:rPr>
              <w:lastRenderedPageBreak/>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164D22" w:rsidRDefault="00164D22" w:rsidP="00164D22">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164D22" w:rsidRDefault="00164D22" w:rsidP="00164D22">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164D22" w:rsidRDefault="00164D22" w:rsidP="00164D22">
            <w:pPr>
              <w:jc w:val="center"/>
            </w:pPr>
            <w:r w:rsidRPr="00515AF1">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164D22" w:rsidRDefault="00164D22" w:rsidP="00164D22">
            <w:pPr>
              <w:jc w:val="center"/>
            </w:pPr>
            <w:r w:rsidRPr="00515AF1">
              <w:rPr>
                <w:rFonts w:eastAsia="Calibri"/>
                <w:sz w:val="24"/>
                <w:szCs w:val="24"/>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164D22" w:rsidRDefault="00164D22" w:rsidP="00164D22">
            <w:pPr>
              <w:jc w:val="center"/>
            </w:pPr>
            <w:r w:rsidRPr="00515AF1">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164D22" w:rsidRDefault="00164D22" w:rsidP="00164D22">
            <w:pPr>
              <w:jc w:val="center"/>
            </w:pPr>
            <w:r w:rsidRPr="00515AF1">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164D22" w:rsidRDefault="00164D22" w:rsidP="00164D22">
            <w:pPr>
              <w:ind w:left="33"/>
              <w:jc w:val="both"/>
            </w:pPr>
            <w:r>
              <w:rPr>
                <w:rFonts w:eastAsia="Calibri"/>
                <w:sz w:val="24"/>
                <w:szCs w:val="24"/>
              </w:rPr>
              <w:t>Управление жизнеобеспечения администрации городского округа</w:t>
            </w:r>
          </w:p>
        </w:tc>
      </w:tr>
      <w:tr w:rsidR="006E398C" w:rsidTr="00A74DBE">
        <w:trPr>
          <w:trHeight w:val="1245"/>
        </w:trPr>
        <w:tc>
          <w:tcPr>
            <w:tcW w:w="798" w:type="dxa"/>
            <w:tcBorders>
              <w:top w:val="single" w:sz="4" w:space="0" w:color="000000"/>
              <w:left w:val="single" w:sz="4" w:space="0" w:color="000000"/>
              <w:bottom w:val="single" w:sz="4" w:space="0" w:color="000000"/>
            </w:tcBorders>
            <w:shd w:val="clear" w:color="auto" w:fill="auto"/>
          </w:tcPr>
          <w:p w:rsidR="006E398C" w:rsidRDefault="006E398C" w:rsidP="006E398C">
            <w:pPr>
              <w:jc w:val="both"/>
            </w:pPr>
            <w:r>
              <w:rPr>
                <w:rFonts w:eastAsia="Calibri"/>
                <w:sz w:val="24"/>
                <w:szCs w:val="24"/>
              </w:rPr>
              <w:t>8.1.</w:t>
            </w:r>
          </w:p>
        </w:tc>
        <w:tc>
          <w:tcPr>
            <w:tcW w:w="2441" w:type="dxa"/>
            <w:tcBorders>
              <w:top w:val="single" w:sz="4" w:space="0" w:color="000000"/>
              <w:left w:val="single" w:sz="4" w:space="0" w:color="000000"/>
              <w:bottom w:val="single" w:sz="4" w:space="0" w:color="000000"/>
            </w:tcBorders>
            <w:shd w:val="clear" w:color="auto" w:fill="auto"/>
          </w:tcPr>
          <w:p w:rsidR="006E398C" w:rsidRDefault="006E398C" w:rsidP="006E398C">
            <w:pPr>
              <w:jc w:val="both"/>
            </w:pPr>
            <w:r>
              <w:rPr>
                <w:sz w:val="24"/>
                <w:szCs w:val="24"/>
              </w:rPr>
              <w:t>Ведение и актуализация реестра организаций по управлению многоквартирными домами городского округа</w:t>
            </w:r>
          </w:p>
        </w:tc>
        <w:tc>
          <w:tcPr>
            <w:tcW w:w="2107" w:type="dxa"/>
            <w:tcBorders>
              <w:top w:val="single" w:sz="4" w:space="0" w:color="000000"/>
              <w:left w:val="single" w:sz="4" w:space="0" w:color="000000"/>
              <w:bottom w:val="single" w:sz="4" w:space="0" w:color="000000"/>
            </w:tcBorders>
            <w:shd w:val="clear" w:color="auto" w:fill="auto"/>
          </w:tcPr>
          <w:p w:rsidR="006E398C" w:rsidRDefault="006E398C" w:rsidP="006E398C">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6E398C" w:rsidRDefault="006E398C" w:rsidP="006E398C">
            <w:r w:rsidRPr="00F27B6C">
              <w:rPr>
                <w:rFonts w:eastAsia="Calibri"/>
                <w:sz w:val="24"/>
                <w:szCs w:val="24"/>
              </w:rPr>
              <w:t>Управление жизнеобеспечения администрации городского округа</w:t>
            </w:r>
          </w:p>
        </w:tc>
      </w:tr>
      <w:tr w:rsidR="006E398C" w:rsidTr="00A74DBE">
        <w:trPr>
          <w:trHeight w:val="1245"/>
        </w:trPr>
        <w:tc>
          <w:tcPr>
            <w:tcW w:w="798" w:type="dxa"/>
            <w:tcBorders>
              <w:left w:val="single" w:sz="4" w:space="0" w:color="000000"/>
              <w:bottom w:val="single" w:sz="4" w:space="0" w:color="000000"/>
            </w:tcBorders>
            <w:shd w:val="clear" w:color="auto" w:fill="auto"/>
          </w:tcPr>
          <w:p w:rsidR="006E398C" w:rsidRDefault="006E398C" w:rsidP="006E398C">
            <w:pPr>
              <w:snapToGrid w:val="0"/>
              <w:jc w:val="both"/>
            </w:pPr>
            <w:r>
              <w:rPr>
                <w:rFonts w:eastAsia="Calibri"/>
                <w:sz w:val="24"/>
                <w:szCs w:val="24"/>
              </w:rPr>
              <w:t>8.2.</w:t>
            </w:r>
          </w:p>
        </w:tc>
        <w:tc>
          <w:tcPr>
            <w:tcW w:w="2441" w:type="dxa"/>
            <w:tcBorders>
              <w:left w:val="single" w:sz="4" w:space="0" w:color="000000"/>
              <w:bottom w:val="single" w:sz="4" w:space="0" w:color="000000"/>
            </w:tcBorders>
            <w:shd w:val="clear" w:color="auto" w:fill="auto"/>
          </w:tcPr>
          <w:p w:rsidR="006E398C" w:rsidRDefault="006E398C" w:rsidP="006E398C">
            <w:pPr>
              <w:pStyle w:val="ConsPlusNormal"/>
              <w:snapToGri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Информирование потенциальных </w:t>
            </w:r>
            <w:r w:rsidRPr="00164D22">
              <w:rPr>
                <w:rFonts w:ascii="Times New Roman" w:eastAsia="Calibri" w:hAnsi="Times New Roman" w:cs="Times New Roman"/>
                <w:sz w:val="24"/>
                <w:szCs w:val="24"/>
              </w:rPr>
              <w:t xml:space="preserve">организаций по управлению многоквартирными домами городского округа </w:t>
            </w:r>
            <w:r>
              <w:rPr>
                <w:rFonts w:ascii="Times New Roman" w:eastAsia="Calibri" w:hAnsi="Times New Roman" w:cs="Times New Roman"/>
                <w:sz w:val="24"/>
                <w:szCs w:val="24"/>
              </w:rPr>
              <w:t xml:space="preserve"> об изменении действующего законодательства в данной сфере </w:t>
            </w:r>
          </w:p>
        </w:tc>
        <w:tc>
          <w:tcPr>
            <w:tcW w:w="2107" w:type="dxa"/>
            <w:tcBorders>
              <w:left w:val="single" w:sz="4" w:space="0" w:color="000000"/>
              <w:bottom w:val="single" w:sz="4" w:space="0" w:color="000000"/>
            </w:tcBorders>
            <w:shd w:val="clear" w:color="auto" w:fill="auto"/>
          </w:tcPr>
          <w:p w:rsidR="006E398C" w:rsidRDefault="006E398C" w:rsidP="006E398C">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6E398C" w:rsidRDefault="006E398C" w:rsidP="006E398C">
            <w:r w:rsidRPr="00F27B6C">
              <w:rPr>
                <w:rFonts w:eastAsia="Calibri"/>
                <w:sz w:val="24"/>
                <w:szCs w:val="24"/>
              </w:rPr>
              <w:t>Управление жизнеобеспечения администрации городского округа</w:t>
            </w:r>
          </w:p>
        </w:tc>
      </w:tr>
      <w:tr w:rsidR="00DD6881" w:rsidTr="00A74DBE">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оказания услуг по перевозке пассажиров автомобильным транспортом по муниципальным маршрутам регулярных перевозок</w:t>
            </w:r>
          </w:p>
        </w:tc>
      </w:tr>
      <w:tr w:rsidR="00DD6881" w:rsidTr="00A74DBE">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lang w:eastAsia="ru-RU"/>
              </w:rPr>
              <w:t>Исходная (фактическая информация):</w:t>
            </w:r>
          </w:p>
          <w:p w:rsidR="00164D22" w:rsidRPr="00164D22" w:rsidRDefault="00164D22" w:rsidP="00164D22">
            <w:pPr>
              <w:jc w:val="both"/>
              <w:rPr>
                <w:bCs/>
                <w:sz w:val="24"/>
                <w:szCs w:val="24"/>
              </w:rPr>
            </w:pPr>
            <w:r w:rsidRPr="00164D22">
              <w:rPr>
                <w:bCs/>
                <w:sz w:val="24"/>
                <w:szCs w:val="24"/>
              </w:rPr>
              <w:t>Рынок оказания услуг по перевозке пассажиров автомобильным транспортом по муниципальным маршрутам регулярных перевозок</w:t>
            </w:r>
          </w:p>
          <w:p w:rsidR="00164D22" w:rsidRPr="00164D22" w:rsidRDefault="00164D22" w:rsidP="00164D22">
            <w:pPr>
              <w:jc w:val="both"/>
              <w:rPr>
                <w:bCs/>
                <w:sz w:val="24"/>
                <w:szCs w:val="24"/>
              </w:rPr>
            </w:pPr>
            <w:r w:rsidRPr="00164D22">
              <w:rPr>
                <w:bCs/>
                <w:sz w:val="24"/>
                <w:szCs w:val="24"/>
              </w:rPr>
              <w:t>На территории городского округа на рынке оказания услуг по перевозке пассажиров автомобильным транспортом осуществляют деятельность 3 автотранспортных предприятия: индивидуальный предприниматель Дасик С.В., общество с ограниченной ответственностью «АвтоАльянс» и общество с ограниченной ответственностью «СИТИЛАЙН» на 9 муниципальных маршрутах по согласованному расписанию. Доля частных хозяйствующих субъектов, осуществляющих деятельность в сфере пассажирских перевозок составляет 100%. Перевозки по муниципальным маршрутам осуществляются по нерегулируемому тарифу (стоимость услуг – 25 руб.).</w:t>
            </w:r>
          </w:p>
          <w:p w:rsidR="00164D22" w:rsidRDefault="00164D22" w:rsidP="00164D22">
            <w:pPr>
              <w:jc w:val="both"/>
              <w:rPr>
                <w:bCs/>
                <w:sz w:val="24"/>
                <w:szCs w:val="24"/>
              </w:rPr>
            </w:pPr>
            <w:r w:rsidRPr="00164D22">
              <w:rPr>
                <w:bCs/>
                <w:sz w:val="24"/>
                <w:szCs w:val="24"/>
              </w:rPr>
              <w:lastRenderedPageBreak/>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DD6881" w:rsidRDefault="00DD6881" w:rsidP="00164D22">
            <w:pPr>
              <w:jc w:val="both"/>
            </w:pPr>
            <w:r>
              <w:rPr>
                <w:rFonts w:eastAsia="Calibri"/>
                <w:i/>
                <w:sz w:val="24"/>
                <w:szCs w:val="24"/>
              </w:rPr>
              <w:t>Проблематика:</w:t>
            </w:r>
          </w:p>
          <w:p w:rsidR="00DD6881" w:rsidRDefault="00DD6881">
            <w:pPr>
              <w:jc w:val="both"/>
            </w:pPr>
            <w:r>
              <w:rPr>
                <w:sz w:val="24"/>
                <w:szCs w:val="24"/>
              </w:rPr>
              <w:t>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w:t>
            </w:r>
          </w:p>
          <w:p w:rsidR="00DD6881" w:rsidRDefault="00DD6881">
            <w:pPr>
              <w:jc w:val="both"/>
            </w:pPr>
            <w:r>
              <w:rPr>
                <w:sz w:val="24"/>
                <w:szCs w:val="24"/>
              </w:rPr>
              <w:t>плохое развитие дорожной инфраструктуры;</w:t>
            </w:r>
          </w:p>
          <w:p w:rsidR="00164D22" w:rsidRDefault="00DD6881" w:rsidP="00164D22">
            <w:pPr>
              <w:jc w:val="both"/>
              <w:rPr>
                <w:sz w:val="24"/>
                <w:szCs w:val="24"/>
              </w:rPr>
            </w:pPr>
            <w:r>
              <w:rPr>
                <w:sz w:val="24"/>
                <w:szCs w:val="24"/>
              </w:rPr>
              <w:t>отдаленность населенных пунктов от центра, большая протяженность маршрутов;</w:t>
            </w:r>
          </w:p>
          <w:p w:rsidR="00DD6881" w:rsidRDefault="00164D22" w:rsidP="00164D22">
            <w:pPr>
              <w:jc w:val="both"/>
            </w:pPr>
            <w:r>
              <w:rPr>
                <w:sz w:val="24"/>
                <w:szCs w:val="24"/>
              </w:rPr>
              <w:t>сокращение</w:t>
            </w:r>
            <w:r w:rsidR="00DD6881">
              <w:rPr>
                <w:sz w:val="24"/>
                <w:szCs w:val="24"/>
              </w:rPr>
              <w:t xml:space="preserve"> пассажиропотока; </w:t>
            </w:r>
          </w:p>
          <w:p w:rsidR="00DD6881" w:rsidRDefault="00DD6881">
            <w:pPr>
              <w:jc w:val="both"/>
            </w:pPr>
            <w:r>
              <w:rPr>
                <w:sz w:val="24"/>
                <w:szCs w:val="24"/>
              </w:rPr>
              <w:t>административные барьеры.</w:t>
            </w:r>
          </w:p>
          <w:p w:rsidR="00DD6881" w:rsidRDefault="00DD6881">
            <w:pPr>
              <w:jc w:val="both"/>
            </w:pPr>
            <w:r>
              <w:rPr>
                <w:i/>
                <w:iCs/>
                <w:sz w:val="24"/>
                <w:szCs w:val="24"/>
              </w:rPr>
              <w:t>Основная задача</w:t>
            </w:r>
            <w:r>
              <w:rPr>
                <w:sz w:val="24"/>
                <w:szCs w:val="24"/>
              </w:rPr>
              <w:t xml:space="preserve">: </w:t>
            </w:r>
            <w:r>
              <w:rPr>
                <w:sz w:val="24"/>
                <w:szCs w:val="24"/>
                <w:lang w:eastAsia="ru-RU"/>
              </w:rPr>
              <w:t>обес</w:t>
            </w:r>
            <w:r>
              <w:rPr>
                <w:rFonts w:eastAsia="Calibri"/>
                <w:sz w:val="24"/>
                <w:szCs w:val="24"/>
                <w:lang w:eastAsia="ru-RU"/>
              </w:rPr>
              <w:t>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w:t>
            </w:r>
          </w:p>
        </w:tc>
      </w:tr>
      <w:tr w:rsidR="006E398C" w:rsidTr="00A74DBE">
        <w:trPr>
          <w:trHeight w:val="3796"/>
        </w:trPr>
        <w:tc>
          <w:tcPr>
            <w:tcW w:w="798" w:type="dxa"/>
            <w:tcBorders>
              <w:top w:val="single" w:sz="4" w:space="0" w:color="000000"/>
              <w:left w:val="single" w:sz="4" w:space="0" w:color="000000"/>
              <w:bottom w:val="single" w:sz="4" w:space="0" w:color="000000"/>
            </w:tcBorders>
            <w:shd w:val="clear" w:color="auto" w:fill="auto"/>
          </w:tcPr>
          <w:p w:rsidR="006E398C" w:rsidRDefault="006E398C" w:rsidP="006E398C">
            <w:pPr>
              <w:jc w:val="both"/>
            </w:pPr>
            <w:r>
              <w:rPr>
                <w:rFonts w:eastAsia="Calibri"/>
                <w:sz w:val="24"/>
                <w:szCs w:val="24"/>
              </w:rPr>
              <w:lastRenderedPageBreak/>
              <w:t>9.</w:t>
            </w:r>
          </w:p>
        </w:tc>
        <w:tc>
          <w:tcPr>
            <w:tcW w:w="2441" w:type="dxa"/>
            <w:tcBorders>
              <w:top w:val="single" w:sz="4" w:space="0" w:color="000000"/>
              <w:left w:val="single" w:sz="4" w:space="0" w:color="000000"/>
              <w:bottom w:val="single" w:sz="4" w:space="0" w:color="000000"/>
            </w:tcBorders>
            <w:shd w:val="clear" w:color="auto" w:fill="auto"/>
          </w:tcPr>
          <w:p w:rsidR="006E398C" w:rsidRDefault="006E398C" w:rsidP="006E398C">
            <w:pPr>
              <w:ind w:left="33"/>
              <w:jc w:val="both"/>
            </w:pPr>
            <w:r>
              <w:rPr>
                <w:rFonts w:eastAsia="Calibri"/>
                <w:sz w:val="24"/>
                <w:szCs w:val="24"/>
              </w:rPr>
              <w:t>Сохранение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2107" w:type="dxa"/>
            <w:tcBorders>
              <w:top w:val="single" w:sz="4" w:space="0" w:color="000000"/>
              <w:left w:val="single" w:sz="4" w:space="0" w:color="000000"/>
              <w:bottom w:val="single" w:sz="4" w:space="0" w:color="000000"/>
            </w:tcBorders>
            <w:shd w:val="clear" w:color="auto" w:fill="auto"/>
          </w:tcPr>
          <w:p w:rsidR="006E398C" w:rsidRDefault="006E398C" w:rsidP="006E398C">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6E398C" w:rsidRDefault="006E398C" w:rsidP="006E398C">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6E398C" w:rsidRDefault="006E398C" w:rsidP="006E398C">
            <w:pPr>
              <w:snapToGrid w:val="0"/>
              <w:ind w:left="-108"/>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6E398C" w:rsidRDefault="006E398C" w:rsidP="006E398C">
            <w:pPr>
              <w:jc w:val="center"/>
            </w:pPr>
            <w:r w:rsidRPr="005517CB">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6E398C" w:rsidRDefault="006E398C" w:rsidP="006E398C">
            <w:pPr>
              <w:jc w:val="center"/>
            </w:pPr>
            <w:r w:rsidRPr="005517CB">
              <w:rPr>
                <w:rFonts w:eastAsia="Calibri"/>
                <w:sz w:val="24"/>
                <w:szCs w:val="24"/>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6E398C" w:rsidRDefault="006E398C" w:rsidP="006E398C">
            <w:pPr>
              <w:jc w:val="center"/>
            </w:pPr>
            <w:r w:rsidRPr="005517CB">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6E398C" w:rsidRDefault="006E398C" w:rsidP="006E398C">
            <w:pPr>
              <w:jc w:val="center"/>
            </w:pPr>
            <w:r w:rsidRPr="005517CB">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6E398C" w:rsidRDefault="006E398C" w:rsidP="006E398C">
            <w:r w:rsidRPr="00585F13">
              <w:rPr>
                <w:rFonts w:eastAsia="Calibri"/>
                <w:sz w:val="24"/>
                <w:szCs w:val="24"/>
              </w:rPr>
              <w:t>Управление жизнеобеспечения администрации городского округа</w:t>
            </w:r>
          </w:p>
        </w:tc>
      </w:tr>
      <w:tr w:rsidR="006E398C" w:rsidTr="00A74DBE">
        <w:trPr>
          <w:trHeight w:val="1907"/>
        </w:trPr>
        <w:tc>
          <w:tcPr>
            <w:tcW w:w="798" w:type="dxa"/>
            <w:tcBorders>
              <w:left w:val="single" w:sz="4" w:space="0" w:color="000000"/>
              <w:bottom w:val="single" w:sz="4" w:space="0" w:color="000000"/>
            </w:tcBorders>
            <w:shd w:val="clear" w:color="auto" w:fill="auto"/>
          </w:tcPr>
          <w:p w:rsidR="006E398C" w:rsidRDefault="006E398C" w:rsidP="006E398C">
            <w:pPr>
              <w:jc w:val="both"/>
            </w:pPr>
            <w:r>
              <w:rPr>
                <w:sz w:val="24"/>
                <w:szCs w:val="24"/>
              </w:rPr>
              <w:lastRenderedPageBreak/>
              <w:t>9.1.</w:t>
            </w:r>
          </w:p>
        </w:tc>
        <w:tc>
          <w:tcPr>
            <w:tcW w:w="2441" w:type="dxa"/>
            <w:tcBorders>
              <w:left w:val="single" w:sz="4" w:space="0" w:color="000000"/>
              <w:bottom w:val="single" w:sz="4" w:space="0" w:color="000000"/>
            </w:tcBorders>
            <w:shd w:val="clear" w:color="auto" w:fill="auto"/>
          </w:tcPr>
          <w:p w:rsidR="006E398C" w:rsidRDefault="006E398C" w:rsidP="006E398C">
            <w:pPr>
              <w:snapToGrid w:val="0"/>
              <w:jc w:val="both"/>
            </w:pPr>
            <w:r>
              <w:rPr>
                <w:rFonts w:eastAsia="Calibri"/>
                <w:sz w:val="24"/>
                <w:szCs w:val="24"/>
              </w:rPr>
              <w:t>Мониторинг пассажиропотока и потребностей городского округа в корректировке существующей маршрутной сети и создание новых маршрутов</w:t>
            </w:r>
          </w:p>
        </w:tc>
        <w:tc>
          <w:tcPr>
            <w:tcW w:w="2107" w:type="dxa"/>
            <w:tcBorders>
              <w:left w:val="single" w:sz="4" w:space="0" w:color="000000"/>
              <w:bottom w:val="single" w:sz="4" w:space="0" w:color="000000"/>
            </w:tcBorders>
            <w:shd w:val="clear" w:color="auto" w:fill="auto"/>
          </w:tcPr>
          <w:p w:rsidR="006E398C" w:rsidRDefault="006E398C" w:rsidP="006E398C">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6E398C" w:rsidRDefault="006E398C" w:rsidP="006E398C">
            <w:r w:rsidRPr="00585F13">
              <w:rPr>
                <w:rFonts w:eastAsia="Calibri"/>
                <w:sz w:val="24"/>
                <w:szCs w:val="24"/>
              </w:rPr>
              <w:t>Управление жизнеобеспечения администрации городского округа</w:t>
            </w:r>
          </w:p>
        </w:tc>
      </w:tr>
      <w:tr w:rsidR="006E398C" w:rsidTr="00A74DBE">
        <w:trPr>
          <w:trHeight w:val="1907"/>
        </w:trPr>
        <w:tc>
          <w:tcPr>
            <w:tcW w:w="798" w:type="dxa"/>
            <w:tcBorders>
              <w:left w:val="single" w:sz="4" w:space="0" w:color="000000"/>
              <w:bottom w:val="single" w:sz="4" w:space="0" w:color="000000"/>
            </w:tcBorders>
            <w:shd w:val="clear" w:color="auto" w:fill="auto"/>
          </w:tcPr>
          <w:p w:rsidR="006E398C" w:rsidRDefault="006E398C" w:rsidP="006E398C">
            <w:pPr>
              <w:jc w:val="both"/>
            </w:pPr>
            <w:r>
              <w:rPr>
                <w:sz w:val="24"/>
                <w:szCs w:val="24"/>
              </w:rPr>
              <w:t>9.2.</w:t>
            </w:r>
          </w:p>
        </w:tc>
        <w:tc>
          <w:tcPr>
            <w:tcW w:w="2441" w:type="dxa"/>
            <w:tcBorders>
              <w:left w:val="single" w:sz="4" w:space="0" w:color="000000"/>
              <w:bottom w:val="single" w:sz="4" w:space="0" w:color="000000"/>
            </w:tcBorders>
            <w:shd w:val="clear" w:color="auto" w:fill="auto"/>
          </w:tcPr>
          <w:p w:rsidR="006E398C" w:rsidRDefault="006E398C" w:rsidP="006E398C">
            <w:pPr>
              <w:snapToGrid w:val="0"/>
              <w:jc w:val="both"/>
            </w:pPr>
            <w:r>
              <w:rPr>
                <w:rFonts w:eastAsia="Calibri"/>
                <w:sz w:val="24"/>
                <w:szCs w:val="24"/>
              </w:rPr>
              <w:t>Разработка документа планирования регулярных перевозок с учетом полученной информации по результатам мониторинга</w:t>
            </w:r>
          </w:p>
        </w:tc>
        <w:tc>
          <w:tcPr>
            <w:tcW w:w="2107" w:type="dxa"/>
            <w:tcBorders>
              <w:left w:val="single" w:sz="4" w:space="0" w:color="000000"/>
              <w:bottom w:val="single" w:sz="4" w:space="0" w:color="000000"/>
            </w:tcBorders>
            <w:shd w:val="clear" w:color="auto" w:fill="auto"/>
          </w:tcPr>
          <w:p w:rsidR="006E398C" w:rsidRDefault="006E398C" w:rsidP="006E398C">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6E398C" w:rsidRDefault="006E398C" w:rsidP="006E398C">
            <w:r w:rsidRPr="00585F13">
              <w:rPr>
                <w:rFonts w:eastAsia="Calibri"/>
                <w:sz w:val="24"/>
                <w:szCs w:val="24"/>
              </w:rPr>
              <w:t>Управление жизнеобеспечения администрации городского округа</w:t>
            </w:r>
          </w:p>
        </w:tc>
      </w:tr>
      <w:tr w:rsidR="006E398C" w:rsidTr="00A74DBE">
        <w:trPr>
          <w:trHeight w:val="1907"/>
        </w:trPr>
        <w:tc>
          <w:tcPr>
            <w:tcW w:w="798" w:type="dxa"/>
            <w:tcBorders>
              <w:left w:val="single" w:sz="4" w:space="0" w:color="000000"/>
              <w:bottom w:val="single" w:sz="4" w:space="0" w:color="000000"/>
            </w:tcBorders>
            <w:shd w:val="clear" w:color="auto" w:fill="auto"/>
          </w:tcPr>
          <w:p w:rsidR="006E398C" w:rsidRDefault="006E398C" w:rsidP="006E398C">
            <w:pPr>
              <w:jc w:val="both"/>
            </w:pPr>
            <w:r>
              <w:rPr>
                <w:sz w:val="24"/>
                <w:szCs w:val="24"/>
              </w:rPr>
              <w:t>9.3</w:t>
            </w:r>
          </w:p>
        </w:tc>
        <w:tc>
          <w:tcPr>
            <w:tcW w:w="2441" w:type="dxa"/>
            <w:tcBorders>
              <w:left w:val="single" w:sz="4" w:space="0" w:color="000000"/>
              <w:bottom w:val="single" w:sz="4" w:space="0" w:color="000000"/>
            </w:tcBorders>
            <w:shd w:val="clear" w:color="auto" w:fill="auto"/>
          </w:tcPr>
          <w:p w:rsidR="006E398C" w:rsidRDefault="006E398C" w:rsidP="006E398C">
            <w:pPr>
              <w:snapToGrid w:val="0"/>
              <w:jc w:val="both"/>
            </w:pPr>
            <w:r>
              <w:rPr>
                <w:rFonts w:eastAsia="Calibri"/>
                <w:sz w:val="24"/>
                <w:szCs w:val="24"/>
              </w:rPr>
              <w:t xml:space="preserve">Проведение конкурсов на право осуществления перевозок по муниципальным маршрутам регулярных перевозок, а также при закупке работ, связанных с осуществлением регулярных </w:t>
            </w:r>
            <w:r>
              <w:rPr>
                <w:rFonts w:eastAsia="Calibri"/>
                <w:sz w:val="24"/>
                <w:szCs w:val="24"/>
              </w:rPr>
              <w:lastRenderedPageBreak/>
              <w:t xml:space="preserve">перевозок по регулируемым тарифам по муниципальным маршрутам </w:t>
            </w:r>
          </w:p>
        </w:tc>
        <w:tc>
          <w:tcPr>
            <w:tcW w:w="2107" w:type="dxa"/>
            <w:tcBorders>
              <w:left w:val="single" w:sz="4" w:space="0" w:color="000000"/>
              <w:bottom w:val="single" w:sz="4" w:space="0" w:color="000000"/>
            </w:tcBorders>
            <w:shd w:val="clear" w:color="auto" w:fill="auto"/>
          </w:tcPr>
          <w:p w:rsidR="006E398C" w:rsidRDefault="006E398C" w:rsidP="006E398C">
            <w:pPr>
              <w:snapToGrid w:val="0"/>
              <w:ind w:left="-108"/>
              <w:jc w:val="center"/>
            </w:pPr>
            <w:r>
              <w:rPr>
                <w:sz w:val="24"/>
                <w:szCs w:val="24"/>
              </w:rPr>
              <w:lastRenderedPageBreak/>
              <w:t>2022 - 2025</w:t>
            </w:r>
          </w:p>
        </w:tc>
        <w:tc>
          <w:tcPr>
            <w:tcW w:w="1915"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6E398C" w:rsidRDefault="006E398C" w:rsidP="006E398C">
            <w:r w:rsidRPr="00585F13">
              <w:rPr>
                <w:rFonts w:eastAsia="Calibri"/>
                <w:sz w:val="24"/>
                <w:szCs w:val="24"/>
              </w:rPr>
              <w:t>Управление жизнеобеспечения администрации городского округа</w:t>
            </w:r>
          </w:p>
        </w:tc>
      </w:tr>
      <w:tr w:rsidR="00DD6881" w:rsidTr="00A74DBE">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строительства объектов капитального строительства, за исключением жилищного и дорожного строительства</w:t>
            </w:r>
          </w:p>
        </w:tc>
      </w:tr>
      <w:tr w:rsidR="00DD6881" w:rsidTr="00A74DBE">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widowControl w:val="0"/>
              <w:autoSpaceDE w:val="0"/>
              <w:jc w:val="both"/>
            </w:pPr>
            <w:r>
              <w:rPr>
                <w:rFonts w:eastAsia="Calibri"/>
                <w:i/>
                <w:iCs/>
                <w:sz w:val="24"/>
                <w:szCs w:val="24"/>
              </w:rPr>
              <w:t>Исходная (фактическая) информация:</w:t>
            </w:r>
          </w:p>
          <w:p w:rsidR="006E398C" w:rsidRDefault="006E398C">
            <w:pPr>
              <w:widowControl w:val="0"/>
              <w:autoSpaceDE w:val="0"/>
              <w:jc w:val="both"/>
              <w:rPr>
                <w:sz w:val="24"/>
                <w:szCs w:val="24"/>
              </w:rPr>
            </w:pPr>
            <w:r w:rsidRPr="006E398C">
              <w:rPr>
                <w:sz w:val="24"/>
                <w:szCs w:val="24"/>
              </w:rPr>
              <w:t>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строительства объектов капитального строительства (за исключением жилищного и дорожного строительства) отсутствуют.  Рынок строительства объектов капитального строительства представлен 9 строительными организациями с частной формой собственности.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DD6881" w:rsidRDefault="00DD6881">
            <w:pPr>
              <w:widowControl w:val="0"/>
              <w:autoSpaceDE w:val="0"/>
              <w:jc w:val="both"/>
            </w:pPr>
            <w:r>
              <w:rPr>
                <w:rFonts w:eastAsia="Calibri"/>
                <w:i/>
                <w:iCs/>
                <w:sz w:val="24"/>
                <w:szCs w:val="24"/>
              </w:rPr>
              <w:t>Проблематика:</w:t>
            </w:r>
          </w:p>
          <w:p w:rsidR="00DD6881" w:rsidRDefault="00DD6881">
            <w:pPr>
              <w:widowControl w:val="0"/>
              <w:autoSpaceDE w:val="0"/>
              <w:jc w:val="both"/>
            </w:pPr>
            <w:r>
              <w:rPr>
                <w:sz w:val="24"/>
                <w:szCs w:val="24"/>
              </w:rPr>
              <w:t xml:space="preserve">замедление объемов хозяйственной деятельности в условиях снижения спроса, вызванного обострением бюджетных ограничений основных заказчиков; </w:t>
            </w:r>
          </w:p>
          <w:p w:rsidR="00DD6881" w:rsidRDefault="00DD6881">
            <w:pPr>
              <w:widowControl w:val="0"/>
              <w:autoSpaceDE w:val="0"/>
              <w:jc w:val="both"/>
            </w:pPr>
            <w:r>
              <w:rPr>
                <w:sz w:val="24"/>
                <w:szCs w:val="24"/>
              </w:rPr>
              <w:t>ограничения, вызванные распространением новой вирусной инфекции COVID-19;</w:t>
            </w:r>
          </w:p>
          <w:p w:rsidR="00DD6881" w:rsidRDefault="00DD6881">
            <w:pPr>
              <w:widowControl w:val="0"/>
              <w:autoSpaceDE w:val="0"/>
              <w:jc w:val="both"/>
            </w:pPr>
            <w:r>
              <w:rPr>
                <w:sz w:val="24"/>
                <w:szCs w:val="24"/>
              </w:rPr>
              <w:t>недостаточная обеспеченность инженерн</w:t>
            </w:r>
            <w:r>
              <w:rPr>
                <w:rFonts w:eastAsia="Calibri"/>
                <w:sz w:val="24"/>
                <w:szCs w:val="24"/>
              </w:rPr>
              <w:t>ой, социальной и иной инфраструктурой.</w:t>
            </w:r>
          </w:p>
          <w:p w:rsidR="00DD6881" w:rsidRDefault="00DD6881">
            <w:pPr>
              <w:jc w:val="both"/>
            </w:pPr>
            <w:r>
              <w:rPr>
                <w:rFonts w:eastAsia="Calibri"/>
                <w:i/>
                <w:iCs/>
                <w:sz w:val="24"/>
                <w:szCs w:val="24"/>
              </w:rPr>
              <w:t>Основные задачи:</w:t>
            </w:r>
          </w:p>
          <w:p w:rsidR="00DD6881" w:rsidRDefault="00DD6881">
            <w:pPr>
              <w:widowControl w:val="0"/>
              <w:autoSpaceDE w:val="0"/>
              <w:jc w:val="both"/>
            </w:pPr>
            <w:r>
              <w:rPr>
                <w:sz w:val="24"/>
                <w:szCs w:val="24"/>
              </w:rPr>
              <w:t xml:space="preserve">развитие конкурентной среды за счет снижения административного давления на участников рынка; </w:t>
            </w:r>
          </w:p>
          <w:p w:rsidR="00DD6881" w:rsidRDefault="00DD6881">
            <w:pPr>
              <w:widowControl w:val="0"/>
              <w:autoSpaceDE w:val="0"/>
              <w:jc w:val="both"/>
            </w:pPr>
            <w:r>
              <w:rPr>
                <w:sz w:val="24"/>
                <w:szCs w:val="24"/>
              </w:rPr>
              <w:t>расширение применения новых техн</w:t>
            </w:r>
            <w:r>
              <w:rPr>
                <w:rFonts w:eastAsia="Calibri"/>
                <w:sz w:val="24"/>
                <w:szCs w:val="24"/>
              </w:rPr>
              <w:t>ологий строительства, в том числе основанных на применении новых инновационных строительных материалов.</w:t>
            </w:r>
          </w:p>
          <w:p w:rsidR="00DD6881" w:rsidRDefault="00DD6881">
            <w:pPr>
              <w:jc w:val="both"/>
            </w:pPr>
            <w:r>
              <w:rPr>
                <w:rFonts w:eastAsia="Calibri"/>
                <w:i/>
                <w:iCs/>
                <w:sz w:val="24"/>
                <w:szCs w:val="24"/>
              </w:rPr>
              <w:t>Цель:</w:t>
            </w:r>
          </w:p>
          <w:p w:rsidR="00DD6881" w:rsidRDefault="00DD6881">
            <w:pPr>
              <w:widowControl w:val="0"/>
              <w:autoSpaceDE w:val="0"/>
              <w:jc w:val="both"/>
            </w:pPr>
            <w:r>
              <w:rPr>
                <w:rFonts w:eastAsia="Calibri"/>
                <w:sz w:val="24"/>
                <w:szCs w:val="24"/>
              </w:rPr>
              <w:t>недопущение снижения объема реализованных на рынке товаров (объема СМР) в натуральном выражении организациями частной формы собственности.</w:t>
            </w:r>
          </w:p>
        </w:tc>
      </w:tr>
      <w:tr w:rsidR="006E398C" w:rsidTr="00A74DBE">
        <w:trPr>
          <w:trHeight w:val="395"/>
        </w:trPr>
        <w:tc>
          <w:tcPr>
            <w:tcW w:w="798" w:type="dxa"/>
            <w:tcBorders>
              <w:top w:val="single" w:sz="4" w:space="0" w:color="000000"/>
              <w:left w:val="single" w:sz="4" w:space="0" w:color="000000"/>
              <w:bottom w:val="single" w:sz="4" w:space="0" w:color="000000"/>
            </w:tcBorders>
            <w:shd w:val="clear" w:color="auto" w:fill="auto"/>
          </w:tcPr>
          <w:p w:rsidR="006E398C" w:rsidRDefault="001E07EF" w:rsidP="006E398C">
            <w:pPr>
              <w:jc w:val="both"/>
            </w:pPr>
            <w:r>
              <w:rPr>
                <w:rFonts w:eastAsia="Calibri"/>
                <w:sz w:val="24"/>
                <w:szCs w:val="24"/>
              </w:rPr>
              <w:t>10</w:t>
            </w:r>
            <w:r w:rsidR="006E398C">
              <w:rPr>
                <w:rFonts w:eastAsia="Calibri"/>
                <w:sz w:val="24"/>
                <w:szCs w:val="24"/>
              </w:rPr>
              <w:t>.</w:t>
            </w:r>
          </w:p>
        </w:tc>
        <w:tc>
          <w:tcPr>
            <w:tcW w:w="2441" w:type="dxa"/>
            <w:tcBorders>
              <w:top w:val="single" w:sz="4" w:space="0" w:color="000000"/>
              <w:left w:val="single" w:sz="4" w:space="0" w:color="000000"/>
              <w:bottom w:val="single" w:sz="4" w:space="0" w:color="000000"/>
            </w:tcBorders>
            <w:shd w:val="clear" w:color="auto" w:fill="auto"/>
          </w:tcPr>
          <w:p w:rsidR="006E398C" w:rsidRDefault="006E398C" w:rsidP="006E398C">
            <w:pPr>
              <w:jc w:val="both"/>
            </w:pPr>
            <w:r>
              <w:rPr>
                <w:rFonts w:eastAsia="Calibri"/>
                <w:sz w:val="24"/>
                <w:szCs w:val="24"/>
              </w:rPr>
              <w:t xml:space="preserve">Сохранение доли организаций частной формы собственности в сфере строительства объектов капитального </w:t>
            </w:r>
            <w:r>
              <w:rPr>
                <w:rFonts w:eastAsia="Calibri"/>
                <w:sz w:val="24"/>
                <w:szCs w:val="24"/>
              </w:rPr>
              <w:lastRenderedPageBreak/>
              <w:t>строительства, за исключением жилищного и дорожного строительства</w:t>
            </w:r>
          </w:p>
        </w:tc>
        <w:tc>
          <w:tcPr>
            <w:tcW w:w="2107" w:type="dxa"/>
            <w:tcBorders>
              <w:top w:val="single" w:sz="4" w:space="0" w:color="000000"/>
              <w:left w:val="single" w:sz="4" w:space="0" w:color="000000"/>
              <w:bottom w:val="single" w:sz="4" w:space="0" w:color="000000"/>
            </w:tcBorders>
            <w:shd w:val="clear" w:color="auto" w:fill="auto"/>
          </w:tcPr>
          <w:p w:rsidR="006E398C" w:rsidRDefault="006E398C" w:rsidP="006E398C">
            <w:pPr>
              <w:ind w:left="-108"/>
              <w:jc w:val="center"/>
            </w:pPr>
            <w:r>
              <w:rPr>
                <w:rFonts w:eastAsia="Calibri"/>
                <w:sz w:val="24"/>
                <w:szCs w:val="24"/>
              </w:rPr>
              <w:lastRenderedPageBreak/>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6E398C" w:rsidRDefault="006E398C" w:rsidP="006E398C">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6E398C" w:rsidRDefault="006E398C" w:rsidP="006E398C">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6E398C" w:rsidRDefault="006E398C" w:rsidP="006E398C">
            <w:pPr>
              <w:jc w:val="center"/>
            </w:pPr>
            <w:r w:rsidRPr="00AE4978">
              <w:rPr>
                <w:rFonts w:eastAsia="Calibri"/>
                <w:sz w:val="24"/>
                <w:szCs w:val="24"/>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6E398C" w:rsidRDefault="006E398C" w:rsidP="006E398C">
            <w:pPr>
              <w:jc w:val="center"/>
            </w:pPr>
            <w:r w:rsidRPr="00AE4978">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6E398C" w:rsidRDefault="006E398C" w:rsidP="006E398C">
            <w:pPr>
              <w:jc w:val="center"/>
            </w:pPr>
            <w:r w:rsidRPr="00AE4978">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6E398C" w:rsidRDefault="001E07EF" w:rsidP="006E398C">
            <w:pPr>
              <w:ind w:left="33"/>
              <w:jc w:val="both"/>
            </w:pPr>
            <w:r>
              <w:rPr>
                <w:rFonts w:eastAsia="Calibri"/>
                <w:sz w:val="24"/>
                <w:szCs w:val="24"/>
              </w:rPr>
              <w:t>Управление архитектуры и градостроительства администрации городского округа</w:t>
            </w:r>
            <w:r w:rsidR="006E398C">
              <w:rPr>
                <w:rFonts w:eastAsia="Calibri"/>
                <w:sz w:val="24"/>
                <w:szCs w:val="24"/>
              </w:rPr>
              <w:t xml:space="preserve"> </w:t>
            </w:r>
          </w:p>
        </w:tc>
      </w:tr>
      <w:tr w:rsidR="00DD6881" w:rsidTr="00A74DBE">
        <w:trPr>
          <w:trHeight w:val="395"/>
        </w:trPr>
        <w:tc>
          <w:tcPr>
            <w:tcW w:w="798" w:type="dxa"/>
            <w:tcBorders>
              <w:top w:val="single" w:sz="4" w:space="0" w:color="000000"/>
              <w:left w:val="single" w:sz="4" w:space="0" w:color="000000"/>
              <w:bottom w:val="single" w:sz="4" w:space="0" w:color="000000"/>
            </w:tcBorders>
            <w:shd w:val="clear" w:color="auto" w:fill="auto"/>
          </w:tcPr>
          <w:p w:rsidR="00DD6881" w:rsidRDefault="00DD6881" w:rsidP="001E07EF">
            <w:pPr>
              <w:jc w:val="both"/>
            </w:pPr>
            <w:r>
              <w:rPr>
                <w:rFonts w:eastAsia="Calibri"/>
                <w:sz w:val="24"/>
                <w:szCs w:val="24"/>
              </w:rPr>
              <w:t>1</w:t>
            </w:r>
            <w:r w:rsidR="001E07EF">
              <w:rPr>
                <w:rFonts w:eastAsia="Calibri"/>
                <w:sz w:val="24"/>
                <w:szCs w:val="24"/>
              </w:rPr>
              <w:t>0</w:t>
            </w:r>
            <w:r>
              <w:rPr>
                <w:rFonts w:eastAsia="Calibri"/>
                <w:sz w:val="24"/>
                <w:szCs w:val="24"/>
              </w:rPr>
              <w:t>.1.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widowControl w:val="0"/>
              <w:snapToGrid w:val="0"/>
              <w:jc w:val="both"/>
            </w:pPr>
            <w:r>
              <w:rPr>
                <w:kern w:val="2"/>
                <w:sz w:val="24"/>
                <w:szCs w:val="24"/>
                <w:lang w:bidi="hi-IN"/>
              </w:rPr>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1E07EF">
            <w:pPr>
              <w:ind w:left="33"/>
              <w:jc w:val="both"/>
            </w:pPr>
            <w:r>
              <w:rPr>
                <w:rFonts w:eastAsia="Calibri"/>
                <w:sz w:val="24"/>
                <w:szCs w:val="24"/>
              </w:rPr>
              <w:t>Управление архитектуры и градостроительства администрации городского округа</w:t>
            </w:r>
          </w:p>
        </w:tc>
      </w:tr>
      <w:tr w:rsidR="001E07EF" w:rsidTr="00A74DBE">
        <w:trPr>
          <w:trHeight w:val="395"/>
        </w:trPr>
        <w:tc>
          <w:tcPr>
            <w:tcW w:w="798" w:type="dxa"/>
            <w:tcBorders>
              <w:top w:val="single" w:sz="4" w:space="0" w:color="000000"/>
              <w:left w:val="single" w:sz="4" w:space="0" w:color="000000"/>
              <w:bottom w:val="single" w:sz="4" w:space="0" w:color="000000"/>
            </w:tcBorders>
            <w:shd w:val="clear" w:color="auto" w:fill="auto"/>
          </w:tcPr>
          <w:p w:rsidR="001E07EF" w:rsidRDefault="001E07EF" w:rsidP="001E07EF">
            <w:pPr>
              <w:jc w:val="both"/>
            </w:pPr>
            <w:r>
              <w:rPr>
                <w:rFonts w:eastAsia="Calibri"/>
                <w:sz w:val="24"/>
                <w:szCs w:val="24"/>
              </w:rPr>
              <w:t>10.2.</w:t>
            </w:r>
          </w:p>
        </w:tc>
        <w:tc>
          <w:tcPr>
            <w:tcW w:w="2441" w:type="dxa"/>
            <w:tcBorders>
              <w:top w:val="single" w:sz="4" w:space="0" w:color="000000"/>
              <w:left w:val="single" w:sz="4" w:space="0" w:color="000000"/>
              <w:bottom w:val="single" w:sz="4" w:space="0" w:color="000000"/>
            </w:tcBorders>
            <w:shd w:val="clear" w:color="auto" w:fill="auto"/>
          </w:tcPr>
          <w:p w:rsidR="001E07EF" w:rsidRDefault="001E07EF" w:rsidP="001E07EF">
            <w:pPr>
              <w:widowControl w:val="0"/>
              <w:snapToGrid w:val="0"/>
              <w:jc w:val="both"/>
            </w:pPr>
            <w:r>
              <w:rPr>
                <w:kern w:val="2"/>
                <w:sz w:val="24"/>
                <w:szCs w:val="24"/>
                <w:lang w:bidi="hi-IN"/>
              </w:rPr>
              <w:t>Увеличение предложений на рынке строительства объектов капитального строительства нежилых зданий</w:t>
            </w:r>
          </w:p>
        </w:tc>
        <w:tc>
          <w:tcPr>
            <w:tcW w:w="2107" w:type="dxa"/>
            <w:tcBorders>
              <w:top w:val="single" w:sz="4" w:space="0" w:color="000000"/>
              <w:left w:val="single" w:sz="4" w:space="0" w:color="000000"/>
              <w:bottom w:val="single" w:sz="4" w:space="0" w:color="000000"/>
            </w:tcBorders>
            <w:shd w:val="clear" w:color="auto" w:fill="auto"/>
          </w:tcPr>
          <w:p w:rsidR="001E07EF" w:rsidRDefault="001E07EF" w:rsidP="001E07EF">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1E07EF" w:rsidRDefault="001E07EF" w:rsidP="001E07EF">
            <w:r w:rsidRPr="001B5A47">
              <w:rPr>
                <w:rFonts w:eastAsia="Calibri"/>
                <w:sz w:val="24"/>
                <w:szCs w:val="24"/>
              </w:rPr>
              <w:t xml:space="preserve">Управление архитектуры и градостроительства администрации городского округа </w:t>
            </w:r>
          </w:p>
        </w:tc>
      </w:tr>
      <w:tr w:rsidR="001E07EF" w:rsidTr="00A74DBE">
        <w:trPr>
          <w:trHeight w:val="395"/>
        </w:trPr>
        <w:tc>
          <w:tcPr>
            <w:tcW w:w="798" w:type="dxa"/>
            <w:tcBorders>
              <w:left w:val="single" w:sz="4" w:space="0" w:color="000000"/>
              <w:bottom w:val="single" w:sz="4" w:space="0" w:color="000000"/>
            </w:tcBorders>
            <w:shd w:val="clear" w:color="auto" w:fill="auto"/>
          </w:tcPr>
          <w:p w:rsidR="001E07EF" w:rsidRDefault="001E07EF" w:rsidP="001E07EF">
            <w:pPr>
              <w:jc w:val="both"/>
            </w:pPr>
            <w:r>
              <w:rPr>
                <w:sz w:val="24"/>
                <w:szCs w:val="24"/>
              </w:rPr>
              <w:t>10.3.</w:t>
            </w:r>
          </w:p>
        </w:tc>
        <w:tc>
          <w:tcPr>
            <w:tcW w:w="2441" w:type="dxa"/>
            <w:tcBorders>
              <w:left w:val="single" w:sz="4" w:space="0" w:color="000000"/>
              <w:bottom w:val="single" w:sz="4" w:space="0" w:color="000000"/>
            </w:tcBorders>
            <w:shd w:val="clear" w:color="auto" w:fill="auto"/>
          </w:tcPr>
          <w:p w:rsidR="001E07EF" w:rsidRDefault="001E07EF" w:rsidP="001E07EF">
            <w:pPr>
              <w:widowControl w:val="0"/>
              <w:snapToGrid w:val="0"/>
              <w:jc w:val="both"/>
            </w:pPr>
            <w:r>
              <w:rPr>
                <w:kern w:val="2"/>
                <w:sz w:val="24"/>
                <w:szCs w:val="24"/>
                <w:lang w:bidi="hi-IN"/>
              </w:rPr>
              <w:t xml:space="preserve">Мониторинг предоставления муниципальных услуг по выдаче (продлению) разрешений на </w:t>
            </w:r>
            <w:r>
              <w:rPr>
                <w:kern w:val="2"/>
                <w:sz w:val="24"/>
                <w:szCs w:val="24"/>
                <w:lang w:bidi="hi-IN"/>
              </w:rPr>
              <w:lastRenderedPageBreak/>
              <w:t>строительство и ввод в эксплуатацию</w:t>
            </w:r>
          </w:p>
        </w:tc>
        <w:tc>
          <w:tcPr>
            <w:tcW w:w="2107" w:type="dxa"/>
            <w:tcBorders>
              <w:left w:val="single" w:sz="4" w:space="0" w:color="000000"/>
              <w:bottom w:val="single" w:sz="4" w:space="0" w:color="000000"/>
            </w:tcBorders>
            <w:shd w:val="clear" w:color="auto" w:fill="auto"/>
          </w:tcPr>
          <w:p w:rsidR="001E07EF" w:rsidRDefault="001E07EF" w:rsidP="001E07EF">
            <w:pPr>
              <w:snapToGrid w:val="0"/>
              <w:ind w:left="-108"/>
              <w:jc w:val="center"/>
            </w:pPr>
            <w:r>
              <w:rPr>
                <w:rFonts w:eastAsia="Calibri"/>
                <w:sz w:val="24"/>
                <w:szCs w:val="24"/>
              </w:rPr>
              <w:lastRenderedPageBreak/>
              <w:t>2022 - 2025</w:t>
            </w:r>
          </w:p>
        </w:tc>
        <w:tc>
          <w:tcPr>
            <w:tcW w:w="191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1E07EF" w:rsidRDefault="001E07EF" w:rsidP="001E07EF">
            <w:r w:rsidRPr="001B5A47">
              <w:rPr>
                <w:rFonts w:eastAsia="Calibri"/>
                <w:sz w:val="24"/>
                <w:szCs w:val="24"/>
              </w:rPr>
              <w:t xml:space="preserve">Управление архитектуры и градостроительства администрации городского округа </w:t>
            </w:r>
          </w:p>
        </w:tc>
      </w:tr>
      <w:tr w:rsidR="00DD6881" w:rsidTr="00A74DBE">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дорожной деятельности (за исключением проектирования)</w:t>
            </w:r>
          </w:p>
        </w:tc>
      </w:tr>
      <w:tr w:rsidR="00DD6881" w:rsidTr="00A74DBE">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pPr>
            <w:r>
              <w:rPr>
                <w:rFonts w:eastAsia="Calibri"/>
                <w:i/>
                <w:sz w:val="24"/>
                <w:szCs w:val="24"/>
              </w:rPr>
              <w:t>Исходная (фактическая) информация:</w:t>
            </w:r>
          </w:p>
          <w:p w:rsidR="001E07EF" w:rsidRDefault="001E07EF">
            <w:pPr>
              <w:widowControl w:val="0"/>
              <w:autoSpaceDE w:val="0"/>
              <w:jc w:val="both"/>
              <w:rPr>
                <w:rFonts w:eastAsia="Calibri"/>
                <w:sz w:val="24"/>
                <w:szCs w:val="24"/>
              </w:rPr>
            </w:pPr>
            <w:r w:rsidRPr="001E07EF">
              <w:rPr>
                <w:rFonts w:eastAsia="Calibri"/>
                <w:sz w:val="24"/>
                <w:szCs w:val="24"/>
              </w:rPr>
              <w:t>На территории городского округа на рынке дорожной деятельности функционируют 15 предприятий различных форм собственности, из них доля частных хозяйствующих субъектов составляет 87% (13 предприятий).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DD6881" w:rsidRDefault="00DD6881">
            <w:pPr>
              <w:widowControl w:val="0"/>
              <w:autoSpaceDE w:val="0"/>
              <w:jc w:val="both"/>
            </w:pPr>
            <w:r>
              <w:rPr>
                <w:rFonts w:eastAsia="Calibri"/>
                <w:i/>
                <w:iCs/>
                <w:sz w:val="24"/>
                <w:szCs w:val="24"/>
              </w:rPr>
              <w:t>Проблематика:</w:t>
            </w:r>
          </w:p>
          <w:p w:rsidR="00DD6881" w:rsidRDefault="00DD6881">
            <w:pPr>
              <w:jc w:val="both"/>
            </w:pPr>
            <w:r>
              <w:rPr>
                <w:rFonts w:eastAsia="Calibri"/>
                <w:sz w:val="24"/>
                <w:szCs w:val="24"/>
              </w:rPr>
              <w:t xml:space="preserve">несоответствие существующей сети автомобильных дорог общего пользования </w:t>
            </w:r>
            <w:r w:rsidR="001E07EF">
              <w:rPr>
                <w:rFonts w:eastAsia="Calibri"/>
                <w:sz w:val="24"/>
                <w:szCs w:val="24"/>
              </w:rPr>
              <w:t>местного</w:t>
            </w:r>
            <w:r>
              <w:rPr>
                <w:rFonts w:eastAsia="Calibri"/>
                <w:sz w:val="24"/>
                <w:szCs w:val="24"/>
              </w:rPr>
              <w:t xml:space="preserve"> значения современным требованиям, обусловленное недостаточной плотностью дорог, техническим состоянием отдельных участков автомобильных дорог, не соответствующих техническим нормам и возросшей интенсивности движения.</w:t>
            </w:r>
          </w:p>
          <w:p w:rsidR="00DD6881" w:rsidRDefault="00DD6881">
            <w:pPr>
              <w:jc w:val="both"/>
            </w:pPr>
            <w:r>
              <w:rPr>
                <w:rFonts w:eastAsia="Calibri"/>
                <w:i/>
                <w:sz w:val="24"/>
                <w:szCs w:val="24"/>
              </w:rPr>
              <w:t xml:space="preserve">Цели: </w:t>
            </w:r>
          </w:p>
          <w:p w:rsidR="00DD6881" w:rsidRDefault="00DD6881">
            <w:pPr>
              <w:jc w:val="both"/>
            </w:pPr>
            <w:r>
              <w:rPr>
                <w:rFonts w:eastAsia="Calibri"/>
                <w:sz w:val="24"/>
                <w:szCs w:val="24"/>
              </w:rPr>
              <w:t xml:space="preserve">развитие сети автомобильных дорог общего пользования </w:t>
            </w:r>
            <w:r w:rsidR="001E07EF">
              <w:rPr>
                <w:rFonts w:eastAsia="Calibri"/>
                <w:sz w:val="24"/>
                <w:szCs w:val="24"/>
              </w:rPr>
              <w:t xml:space="preserve">местного </w:t>
            </w:r>
            <w:r>
              <w:rPr>
                <w:rFonts w:eastAsia="Calibri"/>
                <w:sz w:val="24"/>
                <w:szCs w:val="24"/>
              </w:rPr>
              <w:t>значения;</w:t>
            </w:r>
          </w:p>
          <w:p w:rsidR="00DD6881" w:rsidRDefault="00DD6881">
            <w:pPr>
              <w:jc w:val="both"/>
            </w:pPr>
            <w:r>
              <w:rPr>
                <w:rFonts w:eastAsia="Calibri"/>
                <w:sz w:val="24"/>
                <w:szCs w:val="24"/>
              </w:rPr>
              <w:t>обеспечение устойчивой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w:t>
            </w:r>
          </w:p>
          <w:p w:rsidR="00DD6881" w:rsidRDefault="00DD6881">
            <w:pPr>
              <w:jc w:val="both"/>
            </w:pPr>
            <w:r>
              <w:rPr>
                <w:rFonts w:eastAsia="Calibri"/>
                <w:sz w:val="24"/>
                <w:szCs w:val="24"/>
              </w:rPr>
              <w:t>расширение применения новых технологий строительства, в том числе основанных на применении новых инновационных материалов в дорожном строительстве.</w:t>
            </w:r>
          </w:p>
        </w:tc>
      </w:tr>
      <w:tr w:rsidR="00DD6881" w:rsidTr="00A74DBE">
        <w:trPr>
          <w:trHeight w:val="1200"/>
        </w:trPr>
        <w:tc>
          <w:tcPr>
            <w:tcW w:w="798" w:type="dxa"/>
            <w:tcBorders>
              <w:top w:val="single" w:sz="4" w:space="0" w:color="000000"/>
              <w:left w:val="single" w:sz="4" w:space="0" w:color="000000"/>
              <w:bottom w:val="single" w:sz="4" w:space="0" w:color="000000"/>
            </w:tcBorders>
            <w:shd w:val="clear" w:color="auto" w:fill="auto"/>
          </w:tcPr>
          <w:p w:rsidR="00DD6881" w:rsidRDefault="001E07EF">
            <w:pPr>
              <w:jc w:val="both"/>
            </w:pPr>
            <w:r>
              <w:rPr>
                <w:rFonts w:eastAsia="Calibri"/>
                <w:sz w:val="24"/>
                <w:szCs w:val="24"/>
              </w:rPr>
              <w:t>11</w:t>
            </w:r>
            <w:r w:rsidR="00DD6881">
              <w:rPr>
                <w:rFonts w:eastAsia="Calibri"/>
                <w:sz w:val="24"/>
                <w:szCs w:val="24"/>
              </w:rPr>
              <w:t>.</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ind w:left="33"/>
              <w:jc w:val="both"/>
            </w:pPr>
            <w:r>
              <w:rPr>
                <w:rFonts w:eastAsia="Calibri"/>
                <w:sz w:val="24"/>
                <w:szCs w:val="24"/>
              </w:rPr>
              <w:t>Увеличение доли организаций частной формы собственности в сфере дорожной деятельности (за исключением проектирования)</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DD6881" w:rsidRDefault="001E07EF">
            <w:pPr>
              <w:snapToGrid w:val="0"/>
              <w:ind w:right="-108"/>
              <w:jc w:val="center"/>
            </w:pPr>
            <w:r>
              <w:rPr>
                <w:rFonts w:eastAsia="Calibri"/>
                <w:sz w:val="24"/>
                <w:szCs w:val="24"/>
              </w:rPr>
              <w:t>87</w:t>
            </w:r>
          </w:p>
        </w:tc>
        <w:tc>
          <w:tcPr>
            <w:tcW w:w="1149" w:type="dxa"/>
            <w:vMerge w:val="restart"/>
            <w:tcBorders>
              <w:top w:val="single" w:sz="4" w:space="0" w:color="000000"/>
              <w:left w:val="single" w:sz="4" w:space="0" w:color="000000"/>
              <w:bottom w:val="single" w:sz="4" w:space="0" w:color="000000"/>
            </w:tcBorders>
            <w:shd w:val="clear" w:color="auto" w:fill="auto"/>
          </w:tcPr>
          <w:p w:rsidR="00DD6881" w:rsidRDefault="001E07EF">
            <w:pPr>
              <w:snapToGrid w:val="0"/>
              <w:ind w:left="-108"/>
              <w:jc w:val="center"/>
            </w:pPr>
            <w:r>
              <w:rPr>
                <w:rFonts w:eastAsia="Calibri"/>
                <w:sz w:val="24"/>
                <w:szCs w:val="24"/>
              </w:rPr>
              <w:t>87</w:t>
            </w:r>
          </w:p>
        </w:tc>
        <w:tc>
          <w:tcPr>
            <w:tcW w:w="1117" w:type="dxa"/>
            <w:vMerge w:val="restart"/>
            <w:tcBorders>
              <w:top w:val="single" w:sz="4" w:space="0" w:color="000000"/>
              <w:left w:val="single" w:sz="4" w:space="0" w:color="000000"/>
              <w:bottom w:val="single" w:sz="4" w:space="0" w:color="000000"/>
            </w:tcBorders>
            <w:shd w:val="clear" w:color="auto" w:fill="auto"/>
          </w:tcPr>
          <w:p w:rsidR="00DD6881" w:rsidRDefault="001E07EF">
            <w:pPr>
              <w:snapToGrid w:val="0"/>
              <w:ind w:left="-108"/>
              <w:jc w:val="center"/>
            </w:pPr>
            <w:r>
              <w:rPr>
                <w:rFonts w:eastAsia="Calibri"/>
                <w:sz w:val="24"/>
                <w:szCs w:val="24"/>
              </w:rPr>
              <w:t>88</w:t>
            </w:r>
          </w:p>
        </w:tc>
        <w:tc>
          <w:tcPr>
            <w:tcW w:w="1085" w:type="dxa"/>
            <w:vMerge w:val="restart"/>
            <w:tcBorders>
              <w:top w:val="single" w:sz="4" w:space="0" w:color="000000"/>
              <w:left w:val="single" w:sz="4" w:space="0" w:color="000000"/>
              <w:bottom w:val="single" w:sz="4" w:space="0" w:color="000000"/>
            </w:tcBorders>
            <w:shd w:val="clear" w:color="auto" w:fill="auto"/>
          </w:tcPr>
          <w:p w:rsidR="00DD6881" w:rsidRDefault="001E07EF">
            <w:pPr>
              <w:snapToGrid w:val="0"/>
              <w:ind w:left="-108"/>
              <w:jc w:val="center"/>
            </w:pPr>
            <w:r>
              <w:rPr>
                <w:rFonts w:eastAsia="Calibri"/>
                <w:sz w:val="24"/>
                <w:szCs w:val="24"/>
              </w:rPr>
              <w:t>88</w:t>
            </w:r>
          </w:p>
        </w:tc>
        <w:tc>
          <w:tcPr>
            <w:tcW w:w="1196" w:type="dxa"/>
            <w:vMerge w:val="restart"/>
            <w:tcBorders>
              <w:top w:val="single" w:sz="4" w:space="0" w:color="000000"/>
              <w:left w:val="single" w:sz="4" w:space="0" w:color="000000"/>
              <w:bottom w:val="single" w:sz="4" w:space="0" w:color="000000"/>
            </w:tcBorders>
            <w:shd w:val="clear" w:color="auto" w:fill="auto"/>
          </w:tcPr>
          <w:p w:rsidR="00DD6881" w:rsidRDefault="001E07EF">
            <w:pPr>
              <w:snapToGrid w:val="0"/>
              <w:ind w:left="-108"/>
              <w:jc w:val="center"/>
            </w:pPr>
            <w:r>
              <w:rPr>
                <w:rFonts w:eastAsia="Calibri"/>
                <w:sz w:val="24"/>
                <w:szCs w:val="24"/>
              </w:rPr>
              <w:t>90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1E07EF">
            <w:pPr>
              <w:ind w:left="33"/>
              <w:jc w:val="both"/>
            </w:pPr>
            <w:r w:rsidRPr="00585F13">
              <w:rPr>
                <w:rFonts w:eastAsia="Calibri"/>
                <w:sz w:val="24"/>
                <w:szCs w:val="24"/>
              </w:rPr>
              <w:t>Управление жизнеобеспечения администрации городского округа</w:t>
            </w:r>
          </w:p>
        </w:tc>
      </w:tr>
      <w:tr w:rsidR="00DD6881" w:rsidTr="00A74DBE">
        <w:trPr>
          <w:trHeight w:val="1457"/>
        </w:trPr>
        <w:tc>
          <w:tcPr>
            <w:tcW w:w="798" w:type="dxa"/>
            <w:tcBorders>
              <w:top w:val="single" w:sz="4" w:space="0" w:color="000000"/>
              <w:left w:val="single" w:sz="4" w:space="0" w:color="000000"/>
              <w:bottom w:val="single" w:sz="4" w:space="0" w:color="000000"/>
            </w:tcBorders>
            <w:shd w:val="clear" w:color="auto" w:fill="auto"/>
          </w:tcPr>
          <w:p w:rsidR="00DD6881" w:rsidRDefault="001E07EF">
            <w:pPr>
              <w:jc w:val="both"/>
            </w:pPr>
            <w:r>
              <w:rPr>
                <w:rFonts w:eastAsia="Calibri"/>
                <w:sz w:val="24"/>
                <w:szCs w:val="24"/>
              </w:rPr>
              <w:t>11</w:t>
            </w:r>
            <w:r w:rsidR="00DD6881">
              <w:rPr>
                <w:rFonts w:eastAsia="Calibri"/>
                <w:sz w:val="24"/>
                <w:szCs w:val="24"/>
              </w:rPr>
              <w:t>.1</w:t>
            </w:r>
          </w:p>
        </w:tc>
        <w:tc>
          <w:tcPr>
            <w:tcW w:w="2441" w:type="dxa"/>
            <w:tcBorders>
              <w:top w:val="single" w:sz="4" w:space="0" w:color="000000"/>
              <w:left w:val="single" w:sz="4" w:space="0" w:color="000000"/>
              <w:bottom w:val="single" w:sz="4" w:space="0" w:color="000000"/>
            </w:tcBorders>
            <w:shd w:val="clear" w:color="auto" w:fill="auto"/>
          </w:tcPr>
          <w:p w:rsidR="00DD6881" w:rsidRDefault="00DD6881">
            <w:pPr>
              <w:snapToGrid w:val="0"/>
              <w:jc w:val="both"/>
            </w:pPr>
            <w:r>
              <w:rPr>
                <w:sz w:val="24"/>
                <w:szCs w:val="24"/>
              </w:rPr>
              <w:t xml:space="preserve">Осуществление закупок товаров, работ, услуг для обеспечения государственных </w:t>
            </w:r>
            <w:r>
              <w:rPr>
                <w:sz w:val="24"/>
                <w:szCs w:val="24"/>
              </w:rPr>
              <w:lastRenderedPageBreak/>
              <w:t>нужд конкурентными способами с соблюдением принципов обеспечения конкуренции, открытости, прозрачности в целях сохранения базового значения целевого показателя принципов обеспечения конкуренции, открытости, прозрачности в целях сохранения базового значения целевого показателя</w:t>
            </w:r>
          </w:p>
        </w:tc>
        <w:tc>
          <w:tcPr>
            <w:tcW w:w="2107" w:type="dxa"/>
            <w:tcBorders>
              <w:top w:val="single" w:sz="4" w:space="0" w:color="000000"/>
              <w:left w:val="single" w:sz="4" w:space="0" w:color="000000"/>
              <w:bottom w:val="single" w:sz="4" w:space="0" w:color="000000"/>
            </w:tcBorders>
            <w:shd w:val="clear" w:color="auto" w:fill="auto"/>
          </w:tcPr>
          <w:p w:rsidR="00DD6881" w:rsidRDefault="00DD6881">
            <w:pPr>
              <w:snapToGrid w:val="0"/>
              <w:ind w:left="-108"/>
              <w:jc w:val="both"/>
            </w:pPr>
            <w:r>
              <w:rPr>
                <w:rFonts w:eastAsia="Calibri"/>
                <w:sz w:val="24"/>
                <w:szCs w:val="24"/>
              </w:rPr>
              <w:lastRenderedPageBreak/>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1E07EF">
            <w:pPr>
              <w:ind w:left="33"/>
              <w:jc w:val="both"/>
            </w:pPr>
            <w:r w:rsidRPr="00585F13">
              <w:rPr>
                <w:rFonts w:eastAsia="Calibri"/>
                <w:sz w:val="24"/>
                <w:szCs w:val="24"/>
              </w:rPr>
              <w:t>Управление жизнеобеспечения администрации городского округа</w:t>
            </w:r>
          </w:p>
        </w:tc>
      </w:tr>
      <w:tr w:rsidR="00DD6881" w:rsidTr="00A74DBE">
        <w:trPr>
          <w:trHeight w:val="1470"/>
        </w:trPr>
        <w:tc>
          <w:tcPr>
            <w:tcW w:w="798" w:type="dxa"/>
            <w:tcBorders>
              <w:left w:val="single" w:sz="4" w:space="0" w:color="000000"/>
              <w:bottom w:val="single" w:sz="4" w:space="0" w:color="000000"/>
            </w:tcBorders>
            <w:shd w:val="clear" w:color="auto" w:fill="auto"/>
          </w:tcPr>
          <w:p w:rsidR="00DD6881" w:rsidRDefault="001E07EF">
            <w:pPr>
              <w:jc w:val="both"/>
            </w:pPr>
            <w:r>
              <w:rPr>
                <w:rFonts w:eastAsia="Calibri"/>
                <w:sz w:val="24"/>
                <w:szCs w:val="24"/>
              </w:rPr>
              <w:t>11</w:t>
            </w:r>
            <w:r w:rsidR="00DD6881">
              <w:rPr>
                <w:rFonts w:eastAsia="Calibri"/>
                <w:sz w:val="24"/>
                <w:szCs w:val="24"/>
              </w:rPr>
              <w:t>.2.</w:t>
            </w:r>
          </w:p>
        </w:tc>
        <w:tc>
          <w:tcPr>
            <w:tcW w:w="2441"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rPr>
              <w:t xml:space="preserve">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w:t>
            </w:r>
            <w:r>
              <w:rPr>
                <w:rFonts w:eastAsia="Calibri"/>
                <w:sz w:val="24"/>
                <w:szCs w:val="24"/>
              </w:rPr>
              <w:lastRenderedPageBreak/>
              <w:t>системе в сфере закупок</w:t>
            </w:r>
          </w:p>
          <w:p w:rsidR="00DD6881" w:rsidRDefault="00DD6881">
            <w:pPr>
              <w:snapToGrid w:val="0"/>
              <w:jc w:val="both"/>
              <w:rPr>
                <w:rFonts w:eastAsia="Calibri"/>
                <w:sz w:val="24"/>
                <w:szCs w:val="24"/>
              </w:rPr>
            </w:pPr>
          </w:p>
          <w:p w:rsidR="00DD6881" w:rsidRDefault="00DD6881">
            <w:pPr>
              <w:snapToGrid w:val="0"/>
              <w:jc w:val="both"/>
              <w:rPr>
                <w:rFonts w:eastAsia="Calibri"/>
                <w:sz w:val="24"/>
                <w:szCs w:val="24"/>
              </w:rPr>
            </w:pPr>
          </w:p>
          <w:p w:rsidR="00DD6881" w:rsidRDefault="00DD6881">
            <w:pPr>
              <w:snapToGrid w:val="0"/>
              <w:jc w:val="both"/>
              <w:rPr>
                <w:rFonts w:eastAsia="Calibri"/>
                <w:sz w:val="24"/>
                <w:szCs w:val="24"/>
              </w:rPr>
            </w:pPr>
          </w:p>
        </w:tc>
        <w:tc>
          <w:tcPr>
            <w:tcW w:w="2107" w:type="dxa"/>
            <w:tcBorders>
              <w:left w:val="single" w:sz="4" w:space="0" w:color="000000"/>
              <w:bottom w:val="single" w:sz="4" w:space="0" w:color="000000"/>
            </w:tcBorders>
            <w:shd w:val="clear" w:color="auto" w:fill="auto"/>
          </w:tcPr>
          <w:p w:rsidR="00DD6881" w:rsidRDefault="00DD6881">
            <w:pPr>
              <w:snapToGrid w:val="0"/>
              <w:ind w:left="-108"/>
              <w:jc w:val="both"/>
            </w:pPr>
            <w:r>
              <w:rPr>
                <w:rFonts w:eastAsia="Calibri"/>
                <w:sz w:val="24"/>
                <w:szCs w:val="24"/>
              </w:rPr>
              <w:lastRenderedPageBreak/>
              <w:t>2022 - 2025</w:t>
            </w:r>
          </w:p>
        </w:tc>
        <w:tc>
          <w:tcPr>
            <w:tcW w:w="191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pPr>
          </w:p>
        </w:tc>
        <w:tc>
          <w:tcPr>
            <w:tcW w:w="1133"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DD6881" w:rsidRDefault="00DD6881">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DD6881" w:rsidRDefault="001E07EF">
            <w:pPr>
              <w:ind w:left="33"/>
              <w:jc w:val="both"/>
            </w:pPr>
            <w:r w:rsidRPr="00585F13">
              <w:rPr>
                <w:rFonts w:eastAsia="Calibri"/>
                <w:sz w:val="24"/>
                <w:szCs w:val="24"/>
              </w:rPr>
              <w:t>Управление жизнеобеспечения администрации городского округа</w:t>
            </w:r>
          </w:p>
        </w:tc>
      </w:tr>
      <w:tr w:rsidR="00DD6881" w:rsidTr="00A74DBE">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ind w:left="33"/>
              <w:jc w:val="center"/>
            </w:pPr>
            <w:r>
              <w:rPr>
                <w:rFonts w:eastAsia="Calibri"/>
                <w:sz w:val="24"/>
                <w:szCs w:val="24"/>
              </w:rPr>
              <w:t>Рынок кадастровых и землеустроительных работ</w:t>
            </w:r>
          </w:p>
        </w:tc>
      </w:tr>
      <w:tr w:rsidR="001E07EF" w:rsidTr="000547AD">
        <w:tc>
          <w:tcPr>
            <w:tcW w:w="15660" w:type="dxa"/>
            <w:gridSpan w:val="10"/>
          </w:tcPr>
          <w:p w:rsidR="001E07EF" w:rsidRPr="00821CD4" w:rsidRDefault="001E07EF" w:rsidP="001E07EF">
            <w:pPr>
              <w:rPr>
                <w:sz w:val="24"/>
                <w:szCs w:val="24"/>
                <w:highlight w:val="yellow"/>
              </w:rPr>
            </w:pPr>
            <w:r w:rsidRPr="009D05EF">
              <w:rPr>
                <w:sz w:val="24"/>
                <w:szCs w:val="24"/>
              </w:rPr>
              <w:t>Услуги в сфере кадастровых и землеустроительных работ оказывают 4 организации частной формы собственности: ООО ПК «Кадастровое дело», ООО «ГеоСфера» и индивидуальные предприниматели Родюков А.Н., Сильченко Р.Н.</w:t>
            </w:r>
          </w:p>
        </w:tc>
      </w:tr>
      <w:tr w:rsidR="001E07EF" w:rsidTr="00A74DBE">
        <w:trPr>
          <w:trHeight w:val="1200"/>
        </w:trPr>
        <w:tc>
          <w:tcPr>
            <w:tcW w:w="798" w:type="dxa"/>
            <w:tcBorders>
              <w:top w:val="single" w:sz="4" w:space="0" w:color="000000"/>
              <w:left w:val="single" w:sz="4" w:space="0" w:color="000000"/>
              <w:bottom w:val="single" w:sz="4" w:space="0" w:color="000000"/>
            </w:tcBorders>
            <w:shd w:val="clear" w:color="auto" w:fill="auto"/>
          </w:tcPr>
          <w:p w:rsidR="001E07EF" w:rsidRDefault="001E07EF" w:rsidP="001E07EF">
            <w:pPr>
              <w:jc w:val="both"/>
            </w:pPr>
            <w:r>
              <w:rPr>
                <w:rFonts w:eastAsia="Calibri"/>
                <w:sz w:val="24"/>
                <w:szCs w:val="24"/>
              </w:rPr>
              <w:t>12.</w:t>
            </w:r>
          </w:p>
        </w:tc>
        <w:tc>
          <w:tcPr>
            <w:tcW w:w="2441" w:type="dxa"/>
            <w:tcBorders>
              <w:top w:val="single" w:sz="4" w:space="0" w:color="000000"/>
              <w:left w:val="single" w:sz="4" w:space="0" w:color="000000"/>
              <w:bottom w:val="single" w:sz="4" w:space="0" w:color="000000"/>
            </w:tcBorders>
            <w:shd w:val="clear" w:color="auto" w:fill="auto"/>
          </w:tcPr>
          <w:p w:rsidR="001E07EF" w:rsidRDefault="001E07EF" w:rsidP="001E07EF">
            <w:pPr>
              <w:jc w:val="both"/>
            </w:pPr>
            <w:r>
              <w:rPr>
                <w:rFonts w:eastAsia="Calibri"/>
                <w:sz w:val="24"/>
                <w:szCs w:val="24"/>
              </w:rPr>
              <w:t>Обеспечение сохранения доли организаций частной формы собственности в сфере кадастровых и землеустроительных работ</w:t>
            </w:r>
          </w:p>
        </w:tc>
        <w:tc>
          <w:tcPr>
            <w:tcW w:w="2107" w:type="dxa"/>
            <w:tcBorders>
              <w:top w:val="single" w:sz="4" w:space="0" w:color="000000"/>
              <w:left w:val="single" w:sz="4" w:space="0" w:color="000000"/>
              <w:bottom w:val="single" w:sz="4" w:space="0" w:color="000000"/>
            </w:tcBorders>
            <w:shd w:val="clear" w:color="auto" w:fill="auto"/>
          </w:tcPr>
          <w:p w:rsidR="001E07EF" w:rsidRDefault="001E07EF" w:rsidP="001E07EF">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1E07EF" w:rsidRDefault="001E07EF" w:rsidP="001E07EF">
            <w:pPr>
              <w:ind w:left="33"/>
              <w:jc w:val="both"/>
            </w:pPr>
            <w:r w:rsidRPr="001E07EF">
              <w:rPr>
                <w:rFonts w:eastAsia="Calibri"/>
                <w:sz w:val="24"/>
                <w:szCs w:val="24"/>
              </w:rPr>
              <w:t>Управление архитектуры и градостроительства администрации городского округа</w:t>
            </w:r>
          </w:p>
        </w:tc>
      </w:tr>
      <w:tr w:rsidR="001E07EF" w:rsidTr="00A74DBE">
        <w:trPr>
          <w:trHeight w:val="1474"/>
        </w:trPr>
        <w:tc>
          <w:tcPr>
            <w:tcW w:w="798" w:type="dxa"/>
            <w:tcBorders>
              <w:top w:val="single" w:sz="4" w:space="0" w:color="000000"/>
              <w:left w:val="single" w:sz="4" w:space="0" w:color="000000"/>
              <w:bottom w:val="single" w:sz="4" w:space="0" w:color="000000"/>
            </w:tcBorders>
            <w:shd w:val="clear" w:color="auto" w:fill="auto"/>
          </w:tcPr>
          <w:p w:rsidR="001E07EF" w:rsidRDefault="001E07EF" w:rsidP="001E07EF">
            <w:pPr>
              <w:jc w:val="both"/>
            </w:pPr>
            <w:r>
              <w:rPr>
                <w:rFonts w:eastAsia="Calibri"/>
                <w:sz w:val="24"/>
                <w:szCs w:val="24"/>
              </w:rPr>
              <w:t>12.1.</w:t>
            </w:r>
          </w:p>
        </w:tc>
        <w:tc>
          <w:tcPr>
            <w:tcW w:w="2441" w:type="dxa"/>
            <w:tcBorders>
              <w:top w:val="single" w:sz="4" w:space="0" w:color="000000"/>
              <w:left w:val="single" w:sz="4" w:space="0" w:color="000000"/>
              <w:bottom w:val="single" w:sz="4" w:space="0" w:color="000000"/>
            </w:tcBorders>
            <w:shd w:val="clear" w:color="auto" w:fill="auto"/>
          </w:tcPr>
          <w:p w:rsidR="001E07EF" w:rsidRDefault="001E07EF" w:rsidP="001E07EF">
            <w:pPr>
              <w:autoSpaceDE w:val="0"/>
              <w:jc w:val="both"/>
            </w:pPr>
            <w:r>
              <w:rPr>
                <w:sz w:val="24"/>
                <w:szCs w:val="24"/>
              </w:rPr>
              <w:t>Использование электронного сервиса «Личный кабинет кадастрового инженера» кадастровыми инженерами для проверки межевых и технических планов, актов обследования</w:t>
            </w:r>
          </w:p>
        </w:tc>
        <w:tc>
          <w:tcPr>
            <w:tcW w:w="2107" w:type="dxa"/>
            <w:tcBorders>
              <w:top w:val="single" w:sz="4" w:space="0" w:color="000000"/>
              <w:left w:val="single" w:sz="4" w:space="0" w:color="000000"/>
              <w:bottom w:val="single" w:sz="4" w:space="0" w:color="000000"/>
            </w:tcBorders>
            <w:shd w:val="clear" w:color="auto" w:fill="auto"/>
          </w:tcPr>
          <w:p w:rsidR="001E07EF" w:rsidRDefault="001E07EF" w:rsidP="001E07EF">
            <w:pPr>
              <w:snapToGrid w:val="0"/>
              <w:ind w:left="-108"/>
              <w:jc w:val="center"/>
            </w:pPr>
            <w:r>
              <w:rPr>
                <w:rFonts w:eastAsia="Calibri"/>
                <w:sz w:val="24"/>
                <w:szCs w:val="24"/>
              </w:rPr>
              <w:t>ежеквартально</w:t>
            </w:r>
          </w:p>
        </w:tc>
        <w:tc>
          <w:tcPr>
            <w:tcW w:w="191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1E07EF" w:rsidRDefault="001E07EF" w:rsidP="001E07EF">
            <w:pPr>
              <w:ind w:left="33"/>
              <w:jc w:val="both"/>
            </w:pPr>
            <w:r w:rsidRPr="001E07EF">
              <w:rPr>
                <w:rFonts w:eastAsia="Calibri"/>
                <w:sz w:val="24"/>
                <w:szCs w:val="24"/>
              </w:rPr>
              <w:t>Управление архитектуры и градостроительства администрации городского округа</w:t>
            </w:r>
          </w:p>
        </w:tc>
      </w:tr>
      <w:tr w:rsidR="001E07EF" w:rsidTr="00A74DBE">
        <w:trPr>
          <w:trHeight w:val="1382"/>
        </w:trPr>
        <w:tc>
          <w:tcPr>
            <w:tcW w:w="798" w:type="dxa"/>
            <w:tcBorders>
              <w:left w:val="single" w:sz="4" w:space="0" w:color="000000"/>
              <w:bottom w:val="single" w:sz="4" w:space="0" w:color="000000"/>
            </w:tcBorders>
            <w:shd w:val="clear" w:color="auto" w:fill="auto"/>
          </w:tcPr>
          <w:p w:rsidR="001E07EF" w:rsidRDefault="001E07EF" w:rsidP="001E07EF">
            <w:pPr>
              <w:jc w:val="both"/>
            </w:pPr>
            <w:r>
              <w:rPr>
                <w:rFonts w:eastAsia="Calibri"/>
                <w:sz w:val="24"/>
                <w:szCs w:val="24"/>
              </w:rPr>
              <w:lastRenderedPageBreak/>
              <w:t>12.2.</w:t>
            </w:r>
          </w:p>
        </w:tc>
        <w:tc>
          <w:tcPr>
            <w:tcW w:w="2441" w:type="dxa"/>
            <w:tcBorders>
              <w:left w:val="single" w:sz="4" w:space="0" w:color="000000"/>
              <w:bottom w:val="single" w:sz="4" w:space="0" w:color="000000"/>
            </w:tcBorders>
            <w:shd w:val="clear" w:color="auto" w:fill="auto"/>
          </w:tcPr>
          <w:p w:rsidR="001E07EF" w:rsidRDefault="001E07EF" w:rsidP="001E07EF">
            <w:pPr>
              <w:autoSpaceDE w:val="0"/>
              <w:snapToGrid w:val="0"/>
              <w:jc w:val="both"/>
            </w:pPr>
            <w:r>
              <w:rPr>
                <w:rFonts w:eastAsia="Calibri"/>
                <w:sz w:val="24"/>
                <w:szCs w:val="24"/>
              </w:rP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2107" w:type="dxa"/>
            <w:tcBorders>
              <w:left w:val="single" w:sz="4" w:space="0" w:color="000000"/>
              <w:bottom w:val="single" w:sz="4" w:space="0" w:color="000000"/>
            </w:tcBorders>
            <w:shd w:val="clear" w:color="auto" w:fill="auto"/>
          </w:tcPr>
          <w:p w:rsidR="001E07EF" w:rsidRDefault="001E07EF" w:rsidP="001E07EF">
            <w:pPr>
              <w:snapToGrid w:val="0"/>
              <w:ind w:left="-108"/>
              <w:jc w:val="center"/>
            </w:pPr>
            <w:r>
              <w:rPr>
                <w:rFonts w:eastAsia="Calibri"/>
                <w:sz w:val="24"/>
                <w:szCs w:val="24"/>
              </w:rPr>
              <w:t>ежеквартально</w:t>
            </w:r>
          </w:p>
        </w:tc>
        <w:tc>
          <w:tcPr>
            <w:tcW w:w="191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1E07EF" w:rsidRDefault="001E07EF" w:rsidP="001E07EF">
            <w:pPr>
              <w:ind w:left="33"/>
              <w:jc w:val="both"/>
            </w:pPr>
            <w:r w:rsidRPr="001E07EF">
              <w:rPr>
                <w:rFonts w:eastAsia="Calibri"/>
                <w:sz w:val="24"/>
                <w:szCs w:val="24"/>
              </w:rPr>
              <w:t>Управление архитектуры и градостроительства администрации городского округа</w:t>
            </w:r>
          </w:p>
        </w:tc>
      </w:tr>
      <w:tr w:rsidR="001E07EF" w:rsidTr="00A74DBE">
        <w:trPr>
          <w:trHeight w:val="1382"/>
        </w:trPr>
        <w:tc>
          <w:tcPr>
            <w:tcW w:w="798" w:type="dxa"/>
            <w:tcBorders>
              <w:left w:val="single" w:sz="4" w:space="0" w:color="000000"/>
              <w:bottom w:val="single" w:sz="4" w:space="0" w:color="000000"/>
            </w:tcBorders>
            <w:shd w:val="clear" w:color="auto" w:fill="auto"/>
          </w:tcPr>
          <w:p w:rsidR="001E07EF" w:rsidRDefault="001E07EF" w:rsidP="001E07EF">
            <w:pPr>
              <w:jc w:val="both"/>
            </w:pPr>
            <w:r>
              <w:rPr>
                <w:rFonts w:eastAsia="Calibri"/>
                <w:sz w:val="24"/>
                <w:szCs w:val="24"/>
              </w:rPr>
              <w:t>12.3</w:t>
            </w:r>
          </w:p>
        </w:tc>
        <w:tc>
          <w:tcPr>
            <w:tcW w:w="2441" w:type="dxa"/>
            <w:tcBorders>
              <w:left w:val="single" w:sz="4" w:space="0" w:color="000000"/>
              <w:bottom w:val="single" w:sz="4" w:space="0" w:color="000000"/>
            </w:tcBorders>
            <w:shd w:val="clear" w:color="auto" w:fill="auto"/>
          </w:tcPr>
          <w:p w:rsidR="001E07EF" w:rsidRDefault="001E07EF" w:rsidP="001E07EF">
            <w:pPr>
              <w:autoSpaceDE w:val="0"/>
              <w:snapToGrid w:val="0"/>
              <w:jc w:val="both"/>
            </w:pPr>
            <w:r>
              <w:rPr>
                <w:rFonts w:eastAsia="Calibri"/>
                <w:sz w:val="24"/>
                <w:szCs w:val="24"/>
              </w:rP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2107" w:type="dxa"/>
            <w:tcBorders>
              <w:left w:val="single" w:sz="4" w:space="0" w:color="000000"/>
              <w:bottom w:val="single" w:sz="4" w:space="0" w:color="000000"/>
            </w:tcBorders>
            <w:shd w:val="clear" w:color="auto" w:fill="auto"/>
          </w:tcPr>
          <w:p w:rsidR="001E07EF" w:rsidRDefault="001E07EF" w:rsidP="001E07EF">
            <w:pPr>
              <w:snapToGrid w:val="0"/>
              <w:ind w:left="-108"/>
              <w:jc w:val="center"/>
            </w:pPr>
            <w:r>
              <w:rPr>
                <w:rFonts w:eastAsia="Calibri"/>
                <w:sz w:val="24"/>
                <w:szCs w:val="24"/>
              </w:rPr>
              <w:t>ежегодно</w:t>
            </w:r>
          </w:p>
        </w:tc>
        <w:tc>
          <w:tcPr>
            <w:tcW w:w="191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ind w:left="-108"/>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1E07EF" w:rsidRDefault="001E07EF" w:rsidP="001E07EF">
            <w:pPr>
              <w:spacing w:line="240" w:lineRule="atLeast"/>
              <w:ind w:left="33"/>
              <w:jc w:val="both"/>
            </w:pPr>
            <w:r w:rsidRPr="001E07EF">
              <w:rPr>
                <w:rFonts w:eastAsia="Calibri"/>
                <w:sz w:val="24"/>
                <w:szCs w:val="24"/>
              </w:rPr>
              <w:t>Управление архитектуры и градостроительства администрации городского округа</w:t>
            </w:r>
          </w:p>
        </w:tc>
      </w:tr>
      <w:tr w:rsidR="001E07EF" w:rsidTr="00A74DBE">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1E07EF" w:rsidRDefault="001E07EF" w:rsidP="001E07EF">
            <w:pPr>
              <w:ind w:left="33"/>
              <w:jc w:val="center"/>
            </w:pPr>
            <w:r>
              <w:rPr>
                <w:rFonts w:eastAsia="Calibri"/>
                <w:sz w:val="24"/>
                <w:szCs w:val="24"/>
              </w:rPr>
              <w:t>Рынок производства бетона</w:t>
            </w:r>
          </w:p>
        </w:tc>
      </w:tr>
      <w:tr w:rsidR="001E07EF" w:rsidTr="00A74DBE">
        <w:trPr>
          <w:trHeight w:val="569"/>
        </w:trPr>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1E07EF" w:rsidRDefault="001E07EF" w:rsidP="001E07EF">
            <w:pPr>
              <w:jc w:val="both"/>
            </w:pPr>
            <w:r>
              <w:rPr>
                <w:rFonts w:eastAsia="Calibri"/>
                <w:i/>
                <w:sz w:val="24"/>
                <w:szCs w:val="24"/>
              </w:rPr>
              <w:t>Исходная (фактическая) информация:</w:t>
            </w:r>
          </w:p>
          <w:p w:rsidR="00BC2DF2" w:rsidRDefault="00BC2DF2" w:rsidP="001E07EF">
            <w:pPr>
              <w:widowControl w:val="0"/>
              <w:autoSpaceDE w:val="0"/>
              <w:jc w:val="both"/>
              <w:rPr>
                <w:color w:val="000000"/>
                <w:sz w:val="24"/>
                <w:szCs w:val="24"/>
              </w:rPr>
            </w:pPr>
            <w:r w:rsidRPr="00BC2DF2">
              <w:rPr>
                <w:color w:val="000000"/>
                <w:sz w:val="24"/>
                <w:szCs w:val="24"/>
              </w:rPr>
              <w:t>Важным фактором, обеспечивающим потребности рынка строительства жилья и других объектов, является текущее состояние и потенциал промышленности строительных материалов. На территории городского округа товарный бетон производит ООО «Монолит» - организация частной формы собственности, доля которой составляет 100% от общего объема рынка.</w:t>
            </w:r>
          </w:p>
          <w:p w:rsidR="001E07EF" w:rsidRDefault="001E07EF" w:rsidP="001E07EF">
            <w:pPr>
              <w:widowControl w:val="0"/>
              <w:autoSpaceDE w:val="0"/>
              <w:jc w:val="both"/>
            </w:pPr>
            <w:r>
              <w:rPr>
                <w:rFonts w:eastAsia="Calibri"/>
                <w:i/>
                <w:iCs/>
                <w:sz w:val="24"/>
                <w:szCs w:val="24"/>
              </w:rPr>
              <w:t>Проблематика:</w:t>
            </w:r>
          </w:p>
          <w:p w:rsidR="001E07EF" w:rsidRDefault="001E07EF" w:rsidP="001E07EF">
            <w:pPr>
              <w:jc w:val="both"/>
            </w:pPr>
            <w:r>
              <w:rPr>
                <w:sz w:val="24"/>
                <w:szCs w:val="24"/>
              </w:rPr>
              <w:t xml:space="preserve">недозагруженность </w:t>
            </w:r>
            <w:r>
              <w:rPr>
                <w:rFonts w:eastAsia="Calibri"/>
                <w:sz w:val="24"/>
                <w:szCs w:val="24"/>
              </w:rPr>
              <w:t xml:space="preserve">производственных мощностей (коэффициент использования производственных мощностей составляет 23,3%); </w:t>
            </w:r>
          </w:p>
          <w:p w:rsidR="001E07EF" w:rsidRDefault="001E07EF" w:rsidP="001E07EF">
            <w:pPr>
              <w:jc w:val="both"/>
            </w:pPr>
            <w:r>
              <w:rPr>
                <w:rFonts w:eastAsia="Calibri"/>
                <w:sz w:val="24"/>
                <w:szCs w:val="24"/>
              </w:rPr>
              <w:t xml:space="preserve">профицит мощностей заводов по производству товарного бетона; </w:t>
            </w:r>
          </w:p>
          <w:p w:rsidR="001E07EF" w:rsidRDefault="001E07EF" w:rsidP="001E07EF">
            <w:pPr>
              <w:jc w:val="both"/>
            </w:pPr>
            <w:r>
              <w:rPr>
                <w:rFonts w:eastAsia="Calibri"/>
                <w:sz w:val="24"/>
                <w:szCs w:val="24"/>
              </w:rPr>
              <w:t xml:space="preserve">недостаточный уровень инвестиций, необходимых для модернизации отрасли и внедрения современных технологий; </w:t>
            </w:r>
          </w:p>
          <w:p w:rsidR="001E07EF" w:rsidRDefault="001E07EF" w:rsidP="001E07EF">
            <w:pPr>
              <w:jc w:val="both"/>
            </w:pPr>
            <w:r>
              <w:rPr>
                <w:rFonts w:eastAsia="Calibri"/>
                <w:sz w:val="24"/>
                <w:szCs w:val="24"/>
              </w:rPr>
              <w:lastRenderedPageBreak/>
              <w:t xml:space="preserve">нехватка собственных оборотных средств; </w:t>
            </w:r>
          </w:p>
          <w:p w:rsidR="001E07EF" w:rsidRDefault="001E07EF" w:rsidP="001E07EF">
            <w:pPr>
              <w:jc w:val="both"/>
            </w:pPr>
            <w:r>
              <w:rPr>
                <w:rFonts w:eastAsia="Calibri"/>
                <w:sz w:val="24"/>
                <w:szCs w:val="24"/>
              </w:rPr>
              <w:t>сложность в получении государственной поддержки и льготных кредитов предприятиями отрасли.</w:t>
            </w:r>
          </w:p>
        </w:tc>
      </w:tr>
      <w:tr w:rsidR="001E07EF" w:rsidTr="00A74DBE">
        <w:trPr>
          <w:trHeight w:val="563"/>
        </w:trPr>
        <w:tc>
          <w:tcPr>
            <w:tcW w:w="798" w:type="dxa"/>
            <w:tcBorders>
              <w:top w:val="single" w:sz="4" w:space="0" w:color="000000"/>
              <w:left w:val="single" w:sz="4" w:space="0" w:color="000000"/>
              <w:bottom w:val="single" w:sz="4" w:space="0" w:color="000000"/>
            </w:tcBorders>
            <w:shd w:val="clear" w:color="auto" w:fill="auto"/>
          </w:tcPr>
          <w:p w:rsidR="001E07EF" w:rsidRDefault="00BC2DF2" w:rsidP="001E07EF">
            <w:pPr>
              <w:jc w:val="both"/>
            </w:pPr>
            <w:r>
              <w:rPr>
                <w:rFonts w:eastAsia="Calibri"/>
                <w:sz w:val="24"/>
                <w:szCs w:val="24"/>
              </w:rPr>
              <w:lastRenderedPageBreak/>
              <w:t>1</w:t>
            </w:r>
            <w:r w:rsidR="001E07EF">
              <w:rPr>
                <w:rFonts w:eastAsia="Calibri"/>
                <w:sz w:val="24"/>
                <w:szCs w:val="24"/>
              </w:rPr>
              <w:t>3.</w:t>
            </w:r>
          </w:p>
        </w:tc>
        <w:tc>
          <w:tcPr>
            <w:tcW w:w="2441" w:type="dxa"/>
            <w:tcBorders>
              <w:top w:val="single" w:sz="4" w:space="0" w:color="000000"/>
              <w:left w:val="single" w:sz="4" w:space="0" w:color="000000"/>
              <w:bottom w:val="single" w:sz="4" w:space="0" w:color="000000"/>
            </w:tcBorders>
            <w:shd w:val="clear" w:color="auto" w:fill="auto"/>
          </w:tcPr>
          <w:p w:rsidR="001E07EF" w:rsidRDefault="001E07EF" w:rsidP="001E07EF">
            <w:pPr>
              <w:jc w:val="both"/>
            </w:pPr>
            <w:r>
              <w:rPr>
                <w:rFonts w:eastAsia="Calibri"/>
                <w:sz w:val="24"/>
                <w:szCs w:val="24"/>
              </w:rPr>
              <w:t>Обеспечение сохранения доли организаций частной формы собственности в сфере производства бетона</w:t>
            </w:r>
          </w:p>
        </w:tc>
        <w:tc>
          <w:tcPr>
            <w:tcW w:w="2107" w:type="dxa"/>
            <w:tcBorders>
              <w:top w:val="single" w:sz="4" w:space="0" w:color="000000"/>
              <w:left w:val="single" w:sz="4" w:space="0" w:color="000000"/>
              <w:bottom w:val="single" w:sz="4" w:space="0" w:color="000000"/>
            </w:tcBorders>
            <w:shd w:val="clear" w:color="auto" w:fill="auto"/>
          </w:tcPr>
          <w:p w:rsidR="001E07EF" w:rsidRDefault="001E07EF" w:rsidP="001E07EF">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100</w:t>
            </w:r>
          </w:p>
          <w:p w:rsidR="001E07EF" w:rsidRDefault="001E07EF" w:rsidP="001E07EF">
            <w:pPr>
              <w:jc w:val="center"/>
              <w:rPr>
                <w:rFonts w:eastAsia="Calibri"/>
                <w:sz w:val="24"/>
                <w:szCs w:val="24"/>
              </w:rPr>
            </w:pPr>
          </w:p>
        </w:tc>
        <w:tc>
          <w:tcPr>
            <w:tcW w:w="1085"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1E07EF" w:rsidRDefault="00BC2DF2" w:rsidP="001E07EF">
            <w:pPr>
              <w:ind w:left="33"/>
              <w:jc w:val="both"/>
              <w:rPr>
                <w:rFonts w:eastAsia="Calibri"/>
                <w:sz w:val="24"/>
                <w:szCs w:val="24"/>
              </w:rPr>
            </w:pPr>
            <w:r w:rsidRPr="001E07EF">
              <w:rPr>
                <w:rFonts w:eastAsia="Calibri"/>
                <w:sz w:val="24"/>
                <w:szCs w:val="24"/>
              </w:rPr>
              <w:t>Управление архитектуры и градостроительства администрации городского округа</w:t>
            </w:r>
            <w:r>
              <w:rPr>
                <w:rFonts w:eastAsia="Calibri"/>
                <w:sz w:val="24"/>
                <w:szCs w:val="24"/>
              </w:rPr>
              <w:t xml:space="preserve"> </w:t>
            </w:r>
          </w:p>
        </w:tc>
      </w:tr>
      <w:tr w:rsidR="001E07EF" w:rsidTr="00A74DBE">
        <w:trPr>
          <w:trHeight w:val="989"/>
        </w:trPr>
        <w:tc>
          <w:tcPr>
            <w:tcW w:w="798" w:type="dxa"/>
            <w:tcBorders>
              <w:top w:val="single" w:sz="4" w:space="0" w:color="000000"/>
              <w:left w:val="single" w:sz="4" w:space="0" w:color="000000"/>
              <w:bottom w:val="single" w:sz="4" w:space="0" w:color="000000"/>
            </w:tcBorders>
            <w:shd w:val="clear" w:color="auto" w:fill="auto"/>
          </w:tcPr>
          <w:p w:rsidR="001E07EF" w:rsidRDefault="00BC2DF2" w:rsidP="001E07EF">
            <w:pPr>
              <w:jc w:val="both"/>
            </w:pPr>
            <w:r>
              <w:rPr>
                <w:rFonts w:eastAsia="Calibri"/>
                <w:sz w:val="24"/>
                <w:szCs w:val="24"/>
              </w:rPr>
              <w:t>1</w:t>
            </w:r>
            <w:r w:rsidR="001E07EF">
              <w:rPr>
                <w:rFonts w:eastAsia="Calibri"/>
                <w:sz w:val="24"/>
                <w:szCs w:val="24"/>
              </w:rPr>
              <w:t>3.1.</w:t>
            </w:r>
          </w:p>
        </w:tc>
        <w:tc>
          <w:tcPr>
            <w:tcW w:w="2441" w:type="dxa"/>
            <w:tcBorders>
              <w:top w:val="single" w:sz="4" w:space="0" w:color="000000"/>
              <w:left w:val="single" w:sz="4" w:space="0" w:color="000000"/>
              <w:bottom w:val="single" w:sz="4" w:space="0" w:color="000000"/>
            </w:tcBorders>
            <w:shd w:val="clear" w:color="auto" w:fill="auto"/>
          </w:tcPr>
          <w:p w:rsidR="001E07EF" w:rsidRDefault="001E07EF" w:rsidP="001E07EF">
            <w:pPr>
              <w:snapToGrid w:val="0"/>
              <w:spacing w:line="264" w:lineRule="auto"/>
              <w:jc w:val="both"/>
            </w:pPr>
            <w:r>
              <w:rPr>
                <w:rFonts w:eastAsia="Calibri"/>
                <w:sz w:val="24"/>
                <w:szCs w:val="24"/>
              </w:rPr>
              <w:t>Мониторинг состояния и развития конкуренции на рынке производства бетона</w:t>
            </w:r>
          </w:p>
        </w:tc>
        <w:tc>
          <w:tcPr>
            <w:tcW w:w="2107" w:type="dxa"/>
            <w:tcBorders>
              <w:top w:val="single" w:sz="4" w:space="0" w:color="000000"/>
              <w:left w:val="single" w:sz="4" w:space="0" w:color="000000"/>
              <w:bottom w:val="single" w:sz="4" w:space="0" w:color="000000"/>
            </w:tcBorders>
            <w:shd w:val="clear" w:color="auto" w:fill="auto"/>
          </w:tcPr>
          <w:p w:rsidR="001E07EF" w:rsidRDefault="001E07EF" w:rsidP="001E07EF">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1E07EF" w:rsidRDefault="00BC2DF2" w:rsidP="001E07EF">
            <w:pPr>
              <w:ind w:left="33"/>
              <w:jc w:val="both"/>
            </w:pPr>
            <w:r w:rsidRPr="001E07EF">
              <w:rPr>
                <w:rFonts w:eastAsia="Calibri"/>
                <w:sz w:val="24"/>
                <w:szCs w:val="24"/>
              </w:rPr>
              <w:t>Управление архитектуры и градостроительства администрации городского округа</w:t>
            </w:r>
          </w:p>
        </w:tc>
      </w:tr>
      <w:tr w:rsidR="001E07EF" w:rsidTr="00A74DBE">
        <w:trPr>
          <w:trHeight w:val="581"/>
        </w:trPr>
        <w:tc>
          <w:tcPr>
            <w:tcW w:w="798" w:type="dxa"/>
            <w:tcBorders>
              <w:top w:val="single" w:sz="4" w:space="0" w:color="000000"/>
              <w:left w:val="single" w:sz="4" w:space="0" w:color="000000"/>
              <w:bottom w:val="single" w:sz="4" w:space="0" w:color="000000"/>
            </w:tcBorders>
            <w:shd w:val="clear" w:color="auto" w:fill="auto"/>
          </w:tcPr>
          <w:p w:rsidR="001E07EF" w:rsidRDefault="00BC2DF2" w:rsidP="001E07EF">
            <w:pPr>
              <w:jc w:val="both"/>
            </w:pPr>
            <w:r>
              <w:rPr>
                <w:rFonts w:eastAsia="Calibri"/>
                <w:sz w:val="24"/>
                <w:szCs w:val="24"/>
              </w:rPr>
              <w:t>1</w:t>
            </w:r>
            <w:r w:rsidR="001E07EF">
              <w:rPr>
                <w:rFonts w:eastAsia="Calibri"/>
                <w:sz w:val="24"/>
                <w:szCs w:val="24"/>
              </w:rPr>
              <w:t>3.2.</w:t>
            </w:r>
          </w:p>
        </w:tc>
        <w:tc>
          <w:tcPr>
            <w:tcW w:w="2441" w:type="dxa"/>
            <w:tcBorders>
              <w:top w:val="single" w:sz="4" w:space="0" w:color="000000"/>
              <w:left w:val="single" w:sz="4" w:space="0" w:color="000000"/>
              <w:bottom w:val="single" w:sz="4" w:space="0" w:color="000000"/>
            </w:tcBorders>
            <w:shd w:val="clear" w:color="auto" w:fill="auto"/>
          </w:tcPr>
          <w:p w:rsidR="001E07EF" w:rsidRDefault="001E07EF" w:rsidP="00BC2DF2">
            <w:pPr>
              <w:snapToGrid w:val="0"/>
              <w:spacing w:line="264" w:lineRule="auto"/>
              <w:jc w:val="both"/>
            </w:pPr>
            <w:r>
              <w:rPr>
                <w:rFonts w:eastAsia="Calibri"/>
                <w:sz w:val="24"/>
                <w:szCs w:val="24"/>
              </w:rPr>
              <w:t>Обеспечение равных условий доступа производителей для участия в выставках для през</w:t>
            </w:r>
            <w:r w:rsidR="00BC2DF2">
              <w:rPr>
                <w:rFonts w:eastAsia="Calibri"/>
                <w:sz w:val="24"/>
                <w:szCs w:val="24"/>
              </w:rPr>
              <w:t>ентации товара, организации межмуниципального сотрудничества</w:t>
            </w:r>
          </w:p>
        </w:tc>
        <w:tc>
          <w:tcPr>
            <w:tcW w:w="2107" w:type="dxa"/>
            <w:tcBorders>
              <w:top w:val="single" w:sz="4" w:space="0" w:color="000000"/>
              <w:left w:val="single" w:sz="4" w:space="0" w:color="000000"/>
              <w:bottom w:val="single" w:sz="4" w:space="0" w:color="000000"/>
            </w:tcBorders>
            <w:shd w:val="clear" w:color="auto" w:fill="auto"/>
          </w:tcPr>
          <w:p w:rsidR="001E07EF" w:rsidRDefault="001E07EF" w:rsidP="001E07EF">
            <w:pPr>
              <w:snapToGrid w:val="0"/>
              <w:ind w:left="-108"/>
              <w:jc w:val="center"/>
            </w:pPr>
            <w:r>
              <w:rPr>
                <w:rFonts w:eastAsia="Calibri"/>
                <w:sz w:val="24"/>
                <w:szCs w:val="24"/>
              </w:rPr>
              <w:t>2022 - 2025</w:t>
            </w:r>
          </w:p>
        </w:tc>
        <w:tc>
          <w:tcPr>
            <w:tcW w:w="191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1E07EF" w:rsidRDefault="00BC2DF2" w:rsidP="001E07EF">
            <w:pPr>
              <w:ind w:left="33"/>
              <w:jc w:val="both"/>
            </w:pPr>
            <w:r w:rsidRPr="001E07EF">
              <w:rPr>
                <w:rFonts w:eastAsia="Calibri"/>
                <w:sz w:val="24"/>
                <w:szCs w:val="24"/>
              </w:rPr>
              <w:t>Управление архитектуры и градостроительства администрации городского округа</w:t>
            </w:r>
          </w:p>
        </w:tc>
      </w:tr>
      <w:tr w:rsidR="001E07EF" w:rsidTr="00A74DBE">
        <w:trPr>
          <w:trHeight w:val="581"/>
        </w:trPr>
        <w:tc>
          <w:tcPr>
            <w:tcW w:w="798" w:type="dxa"/>
            <w:tcBorders>
              <w:left w:val="single" w:sz="4" w:space="0" w:color="000000"/>
              <w:bottom w:val="single" w:sz="4" w:space="0" w:color="000000"/>
            </w:tcBorders>
            <w:shd w:val="clear" w:color="auto" w:fill="auto"/>
          </w:tcPr>
          <w:p w:rsidR="001E07EF" w:rsidRDefault="00BC2DF2" w:rsidP="001E07EF">
            <w:pPr>
              <w:jc w:val="both"/>
            </w:pPr>
            <w:r>
              <w:rPr>
                <w:rFonts w:eastAsia="Calibri"/>
                <w:sz w:val="24"/>
                <w:szCs w:val="24"/>
              </w:rPr>
              <w:t>1</w:t>
            </w:r>
            <w:r w:rsidR="001E07EF">
              <w:rPr>
                <w:rFonts w:eastAsia="Calibri"/>
                <w:sz w:val="24"/>
                <w:szCs w:val="24"/>
              </w:rPr>
              <w:t>3.3.</w:t>
            </w:r>
          </w:p>
        </w:tc>
        <w:tc>
          <w:tcPr>
            <w:tcW w:w="2441" w:type="dxa"/>
            <w:tcBorders>
              <w:left w:val="single" w:sz="4" w:space="0" w:color="000000"/>
              <w:bottom w:val="single" w:sz="4" w:space="0" w:color="000000"/>
            </w:tcBorders>
            <w:shd w:val="clear" w:color="auto" w:fill="auto"/>
          </w:tcPr>
          <w:p w:rsidR="001E07EF" w:rsidRDefault="001E07EF" w:rsidP="001E07EF">
            <w:pPr>
              <w:snapToGrid w:val="0"/>
              <w:spacing w:line="264" w:lineRule="auto"/>
              <w:jc w:val="both"/>
            </w:pPr>
            <w:r>
              <w:rPr>
                <w:rFonts w:eastAsia="Calibri"/>
                <w:sz w:val="24"/>
                <w:szCs w:val="24"/>
              </w:rPr>
              <w:t xml:space="preserve">Информационное обеспечение участников рынка производства бетона, а также предоставление им </w:t>
            </w:r>
            <w:r>
              <w:rPr>
                <w:rFonts w:eastAsia="Calibri"/>
                <w:sz w:val="24"/>
                <w:szCs w:val="24"/>
              </w:rPr>
              <w:lastRenderedPageBreak/>
              <w:t>консультативной помощи</w:t>
            </w:r>
          </w:p>
        </w:tc>
        <w:tc>
          <w:tcPr>
            <w:tcW w:w="2107" w:type="dxa"/>
            <w:tcBorders>
              <w:left w:val="single" w:sz="4" w:space="0" w:color="000000"/>
              <w:bottom w:val="single" w:sz="4" w:space="0" w:color="000000"/>
            </w:tcBorders>
            <w:shd w:val="clear" w:color="auto" w:fill="auto"/>
          </w:tcPr>
          <w:p w:rsidR="001E07EF" w:rsidRDefault="001E07EF" w:rsidP="001E07EF">
            <w:pPr>
              <w:snapToGrid w:val="0"/>
              <w:ind w:left="-108"/>
              <w:jc w:val="center"/>
            </w:pPr>
            <w:r>
              <w:rPr>
                <w:rFonts w:eastAsia="Calibri"/>
                <w:sz w:val="24"/>
                <w:szCs w:val="24"/>
              </w:rPr>
              <w:lastRenderedPageBreak/>
              <w:t>2022 - 2025</w:t>
            </w:r>
          </w:p>
        </w:tc>
        <w:tc>
          <w:tcPr>
            <w:tcW w:w="191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pPr>
          </w:p>
        </w:tc>
        <w:tc>
          <w:tcPr>
            <w:tcW w:w="1133"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1E07EF" w:rsidRDefault="00BC2DF2" w:rsidP="001E07EF">
            <w:pPr>
              <w:ind w:left="33"/>
              <w:jc w:val="both"/>
            </w:pPr>
            <w:r w:rsidRPr="001E07EF">
              <w:rPr>
                <w:rFonts w:eastAsia="Calibri"/>
                <w:sz w:val="24"/>
                <w:szCs w:val="24"/>
              </w:rPr>
              <w:t>Управление архитектуры и градостроительства администрации городского округа</w:t>
            </w:r>
          </w:p>
        </w:tc>
      </w:tr>
      <w:tr w:rsidR="001E07EF" w:rsidTr="00A74DBE">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1E07EF" w:rsidRDefault="001E07EF" w:rsidP="001E07EF">
            <w:pPr>
              <w:ind w:left="33"/>
              <w:jc w:val="center"/>
            </w:pPr>
            <w:r>
              <w:rPr>
                <w:rFonts w:eastAsia="Calibri"/>
                <w:sz w:val="24"/>
                <w:szCs w:val="24"/>
              </w:rPr>
              <w:t>Сфера наружной рекламы</w:t>
            </w:r>
          </w:p>
        </w:tc>
      </w:tr>
      <w:tr w:rsidR="001E07EF" w:rsidTr="00A74DBE">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1E07EF" w:rsidRDefault="001E07EF" w:rsidP="001E07EF">
            <w:pPr>
              <w:jc w:val="both"/>
            </w:pPr>
            <w:r>
              <w:rPr>
                <w:rFonts w:eastAsia="Calibri"/>
                <w:i/>
                <w:sz w:val="24"/>
                <w:szCs w:val="24"/>
              </w:rPr>
              <w:t>Исходная (фактическая) информация:</w:t>
            </w:r>
          </w:p>
          <w:p w:rsidR="001E07EF" w:rsidRDefault="00BC2DF2" w:rsidP="001E07EF">
            <w:pPr>
              <w:jc w:val="both"/>
            </w:pPr>
            <w:r w:rsidRPr="00BC2DF2">
              <w:rPr>
                <w:rFonts w:eastAsia="Calibri"/>
                <w:sz w:val="24"/>
                <w:szCs w:val="24"/>
              </w:rPr>
              <w:t>На территории Арсеньевского городского округа учреждения и другие предприятия с государственным и муниципальным участием, осуществляющие хозяйственную деятельность на рынке услуг в сфере наружной рекламы отсутствуют. Доля частных хозяйствующих субъектов, осуществляющих свою деятельность на рынке услуг в сфере наружной рекламы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1E07EF" w:rsidTr="00A74DBE">
        <w:trPr>
          <w:trHeight w:val="1200"/>
        </w:trPr>
        <w:tc>
          <w:tcPr>
            <w:tcW w:w="798" w:type="dxa"/>
            <w:tcBorders>
              <w:top w:val="single" w:sz="4" w:space="0" w:color="000000"/>
              <w:left w:val="single" w:sz="4" w:space="0" w:color="000000"/>
              <w:bottom w:val="single" w:sz="4" w:space="0" w:color="000000"/>
            </w:tcBorders>
            <w:shd w:val="clear" w:color="auto" w:fill="auto"/>
          </w:tcPr>
          <w:p w:rsidR="001E07EF" w:rsidRDefault="00BC2DF2" w:rsidP="001E07EF">
            <w:pPr>
              <w:jc w:val="both"/>
            </w:pPr>
            <w:r>
              <w:rPr>
                <w:rFonts w:eastAsia="Calibri"/>
                <w:sz w:val="24"/>
                <w:szCs w:val="24"/>
              </w:rPr>
              <w:t>1</w:t>
            </w:r>
            <w:r w:rsidR="001E07EF">
              <w:rPr>
                <w:rFonts w:eastAsia="Calibri"/>
                <w:sz w:val="24"/>
                <w:szCs w:val="24"/>
              </w:rPr>
              <w:t>4.</w:t>
            </w:r>
          </w:p>
        </w:tc>
        <w:tc>
          <w:tcPr>
            <w:tcW w:w="2441" w:type="dxa"/>
            <w:tcBorders>
              <w:top w:val="single" w:sz="4" w:space="0" w:color="000000"/>
              <w:left w:val="single" w:sz="4" w:space="0" w:color="000000"/>
              <w:bottom w:val="single" w:sz="4" w:space="0" w:color="000000"/>
            </w:tcBorders>
            <w:shd w:val="clear" w:color="auto" w:fill="auto"/>
          </w:tcPr>
          <w:p w:rsidR="001E07EF" w:rsidRDefault="001E07EF" w:rsidP="001E07EF">
            <w:pPr>
              <w:jc w:val="both"/>
            </w:pPr>
            <w:r>
              <w:rPr>
                <w:rFonts w:eastAsia="Calibri"/>
                <w:sz w:val="24"/>
                <w:szCs w:val="24"/>
              </w:rPr>
              <w:t>Обеспечение сохранения доли организаций частной формы собственности в сфере наружной рекламы</w:t>
            </w:r>
          </w:p>
        </w:tc>
        <w:tc>
          <w:tcPr>
            <w:tcW w:w="2107" w:type="dxa"/>
            <w:tcBorders>
              <w:top w:val="single" w:sz="4" w:space="0" w:color="000000"/>
              <w:left w:val="single" w:sz="4" w:space="0" w:color="000000"/>
              <w:bottom w:val="single" w:sz="4" w:space="0" w:color="000000"/>
            </w:tcBorders>
            <w:shd w:val="clear" w:color="auto" w:fill="auto"/>
          </w:tcPr>
          <w:p w:rsidR="001E07EF" w:rsidRDefault="001E07EF" w:rsidP="001E07EF">
            <w:pPr>
              <w:ind w:left="-108"/>
              <w:jc w:val="center"/>
            </w:pPr>
            <w:r>
              <w:rPr>
                <w:rFonts w:eastAsia="Calibri"/>
                <w:sz w:val="24"/>
                <w:szCs w:val="24"/>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jc w:val="center"/>
            </w:pPr>
            <w:r>
              <w:rPr>
                <w:rFonts w:eastAsia="Calibri"/>
                <w:sz w:val="24"/>
                <w:szCs w:val="24"/>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1E07EF" w:rsidRDefault="00BC2DF2" w:rsidP="001E07EF">
            <w:pPr>
              <w:ind w:left="33"/>
              <w:jc w:val="both"/>
            </w:pPr>
            <w:r w:rsidRPr="00BC2DF2">
              <w:rPr>
                <w:rFonts w:eastAsia="Calibri"/>
                <w:sz w:val="24"/>
                <w:szCs w:val="24"/>
              </w:rPr>
              <w:t>Управление архитектуры и градостроительства администрации городского округа</w:t>
            </w:r>
          </w:p>
        </w:tc>
      </w:tr>
      <w:tr w:rsidR="001E07EF" w:rsidTr="00A74DBE">
        <w:trPr>
          <w:trHeight w:val="1907"/>
        </w:trPr>
        <w:tc>
          <w:tcPr>
            <w:tcW w:w="798" w:type="dxa"/>
            <w:tcBorders>
              <w:top w:val="single" w:sz="4" w:space="0" w:color="000000"/>
              <w:left w:val="single" w:sz="4" w:space="0" w:color="000000"/>
              <w:bottom w:val="single" w:sz="4" w:space="0" w:color="000000"/>
            </w:tcBorders>
            <w:shd w:val="clear" w:color="auto" w:fill="auto"/>
          </w:tcPr>
          <w:p w:rsidR="001E07EF" w:rsidRDefault="00BC2DF2" w:rsidP="001E07EF">
            <w:pPr>
              <w:jc w:val="both"/>
            </w:pPr>
            <w:r>
              <w:rPr>
                <w:rFonts w:eastAsia="Calibri"/>
                <w:sz w:val="24"/>
                <w:szCs w:val="24"/>
              </w:rPr>
              <w:t>1</w:t>
            </w:r>
            <w:r w:rsidR="001E07EF">
              <w:rPr>
                <w:rFonts w:eastAsia="Calibri"/>
                <w:sz w:val="24"/>
                <w:szCs w:val="24"/>
              </w:rPr>
              <w:t>4.1.</w:t>
            </w:r>
          </w:p>
        </w:tc>
        <w:tc>
          <w:tcPr>
            <w:tcW w:w="2441" w:type="dxa"/>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pPr>
            <w:r>
              <w:rPr>
                <w:rFonts w:eastAsia="Calibri"/>
                <w:sz w:val="24"/>
                <w:szCs w:val="24"/>
              </w:rPr>
              <w:t xml:space="preserve">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установку и эксплуатацию </w:t>
            </w:r>
            <w:r>
              <w:rPr>
                <w:rFonts w:eastAsia="Calibri"/>
                <w:sz w:val="24"/>
                <w:szCs w:val="24"/>
              </w:rPr>
              <w:lastRenderedPageBreak/>
              <w:t>рекламных конструкций на земельных участках, находящихся в собственности Приморского края, а также муниципального образования</w:t>
            </w:r>
          </w:p>
        </w:tc>
        <w:tc>
          <w:tcPr>
            <w:tcW w:w="2107" w:type="dxa"/>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lastRenderedPageBreak/>
              <w:t>2022</w:t>
            </w:r>
          </w:p>
        </w:tc>
        <w:tc>
          <w:tcPr>
            <w:tcW w:w="191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1E07EF" w:rsidRDefault="00BC2DF2" w:rsidP="001E07EF">
            <w:pPr>
              <w:ind w:left="33"/>
              <w:jc w:val="both"/>
            </w:pPr>
            <w:r w:rsidRPr="00BC2DF2">
              <w:rPr>
                <w:rFonts w:eastAsia="Calibri"/>
                <w:sz w:val="24"/>
                <w:szCs w:val="24"/>
              </w:rPr>
              <w:t>Управление архитектуры и градостроительства администрации городского округа</w:t>
            </w:r>
          </w:p>
        </w:tc>
      </w:tr>
      <w:tr w:rsidR="001E07EF" w:rsidTr="00A74DBE">
        <w:trPr>
          <w:trHeight w:val="794"/>
        </w:trPr>
        <w:tc>
          <w:tcPr>
            <w:tcW w:w="798" w:type="dxa"/>
            <w:tcBorders>
              <w:left w:val="single" w:sz="4" w:space="0" w:color="000000"/>
              <w:bottom w:val="single" w:sz="4" w:space="0" w:color="000000"/>
            </w:tcBorders>
            <w:shd w:val="clear" w:color="auto" w:fill="auto"/>
          </w:tcPr>
          <w:p w:rsidR="001E07EF" w:rsidRDefault="00BC2DF2" w:rsidP="001E07EF">
            <w:pPr>
              <w:jc w:val="both"/>
            </w:pPr>
            <w:r>
              <w:rPr>
                <w:rFonts w:eastAsia="Calibri"/>
                <w:sz w:val="24"/>
                <w:szCs w:val="24"/>
              </w:rPr>
              <w:t>1</w:t>
            </w:r>
            <w:r w:rsidR="001E07EF">
              <w:rPr>
                <w:rFonts w:eastAsia="Calibri"/>
                <w:sz w:val="24"/>
                <w:szCs w:val="24"/>
              </w:rPr>
              <w:t>4.2.</w:t>
            </w:r>
          </w:p>
        </w:tc>
        <w:tc>
          <w:tcPr>
            <w:tcW w:w="2441" w:type="dxa"/>
            <w:tcBorders>
              <w:left w:val="single" w:sz="4" w:space="0" w:color="000000"/>
              <w:bottom w:val="single" w:sz="4" w:space="0" w:color="000000"/>
            </w:tcBorders>
            <w:shd w:val="clear" w:color="auto" w:fill="auto"/>
          </w:tcPr>
          <w:p w:rsidR="001E07EF" w:rsidRDefault="001E07EF" w:rsidP="001E07EF">
            <w:pPr>
              <w:snapToGrid w:val="0"/>
              <w:jc w:val="both"/>
            </w:pPr>
            <w:r>
              <w:rPr>
                <w:rFonts w:eastAsia="Calibri"/>
                <w:sz w:val="24"/>
                <w:szCs w:val="24"/>
              </w:rPr>
              <w:t>Актуализация и согласование схем размещения рекламных конструкций на территории муниципальных образований</w:t>
            </w:r>
          </w:p>
        </w:tc>
        <w:tc>
          <w:tcPr>
            <w:tcW w:w="2107" w:type="dxa"/>
            <w:tcBorders>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2022</w:t>
            </w:r>
          </w:p>
        </w:tc>
        <w:tc>
          <w:tcPr>
            <w:tcW w:w="191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33"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49"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17"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085"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96" w:type="dxa"/>
            <w:vMerge/>
            <w:tcBorders>
              <w:top w:val="single" w:sz="4" w:space="0" w:color="000000"/>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1E07EF" w:rsidRDefault="00BC2DF2" w:rsidP="001E07EF">
            <w:pPr>
              <w:snapToGrid w:val="0"/>
              <w:ind w:left="33"/>
              <w:jc w:val="both"/>
            </w:pPr>
            <w:r w:rsidRPr="00BC2DF2">
              <w:rPr>
                <w:rFonts w:eastAsia="Calibri"/>
                <w:sz w:val="24"/>
                <w:szCs w:val="24"/>
              </w:rPr>
              <w:t>Управление архитектуры и градостроительства администрации городского округа</w:t>
            </w:r>
          </w:p>
        </w:tc>
      </w:tr>
      <w:tr w:rsidR="001E07EF" w:rsidTr="00A74DBE">
        <w:trPr>
          <w:trHeight w:val="542"/>
        </w:trPr>
        <w:tc>
          <w:tcPr>
            <w:tcW w:w="15660" w:type="dxa"/>
            <w:gridSpan w:val="10"/>
            <w:tcBorders>
              <w:left w:val="single" w:sz="4" w:space="0" w:color="000000"/>
              <w:bottom w:val="single" w:sz="4" w:space="0" w:color="000000"/>
              <w:right w:val="single" w:sz="4" w:space="0" w:color="000000"/>
            </w:tcBorders>
            <w:shd w:val="clear" w:color="auto" w:fill="auto"/>
          </w:tcPr>
          <w:p w:rsidR="001E07EF" w:rsidRDefault="001E07EF" w:rsidP="001E07EF">
            <w:pPr>
              <w:jc w:val="center"/>
            </w:pPr>
            <w:r>
              <w:rPr>
                <w:rFonts w:eastAsia="Calibri"/>
                <w:sz w:val="24"/>
                <w:szCs w:val="24"/>
              </w:rPr>
              <w:t>Рынок розничной торговли</w:t>
            </w:r>
          </w:p>
        </w:tc>
      </w:tr>
      <w:tr w:rsidR="001E07EF" w:rsidTr="00A74DBE">
        <w:trPr>
          <w:trHeight w:val="450"/>
        </w:trPr>
        <w:tc>
          <w:tcPr>
            <w:tcW w:w="15660" w:type="dxa"/>
            <w:gridSpan w:val="10"/>
            <w:tcBorders>
              <w:left w:val="single" w:sz="4" w:space="0" w:color="000000"/>
              <w:bottom w:val="single" w:sz="4" w:space="0" w:color="000000"/>
              <w:right w:val="single" w:sz="4" w:space="0" w:color="000000"/>
            </w:tcBorders>
            <w:shd w:val="clear" w:color="auto" w:fill="auto"/>
          </w:tcPr>
          <w:p w:rsidR="001E07EF" w:rsidRPr="00697856" w:rsidRDefault="001E07EF" w:rsidP="00697856">
            <w:pPr>
              <w:ind w:firstLine="226"/>
              <w:jc w:val="both"/>
            </w:pPr>
            <w:r w:rsidRPr="00697856">
              <w:rPr>
                <w:rFonts w:eastAsia="Calibri"/>
                <w:i/>
                <w:sz w:val="24"/>
                <w:szCs w:val="24"/>
              </w:rPr>
              <w:t>Исходная (фактическая) информация:</w:t>
            </w:r>
          </w:p>
          <w:p w:rsidR="00697856" w:rsidRPr="00697856" w:rsidRDefault="00697856" w:rsidP="00697856">
            <w:pPr>
              <w:widowControl w:val="0"/>
              <w:ind w:firstLine="226"/>
              <w:jc w:val="both"/>
              <w:rPr>
                <w:rFonts w:eastAsia="Calibri"/>
                <w:sz w:val="24"/>
                <w:szCs w:val="24"/>
              </w:rPr>
            </w:pPr>
            <w:r w:rsidRPr="00697856">
              <w:rPr>
                <w:rFonts w:eastAsia="Calibri"/>
                <w:sz w:val="24"/>
                <w:szCs w:val="24"/>
              </w:rPr>
              <w:t>Рынок услуг торговли на территории Арсеньевского городского округа оценивается как конкурентный. По состоянию на 1 января 2022 года в сфере розничной торговли на территории городского округа осуществляют деятельность около 750 хозяйствующих субъектов в 716 объектах торговли, из них 361 торговое предприятие является стационарным и 355 нестационарными объектами. Фактическая обеспеченность жителей городского округа площадью стационарных торговых объектов по состоянию на 1 января 2022 года на одну тысячу жителей составляет 1321 кв. м., что превышает утвержденный норматив (479,0 кв. м.) в 2,76 раза.</w:t>
            </w:r>
            <w:r>
              <w:rPr>
                <w:rFonts w:eastAsia="Calibri"/>
                <w:sz w:val="24"/>
                <w:szCs w:val="24"/>
              </w:rPr>
              <w:t xml:space="preserve"> </w:t>
            </w:r>
          </w:p>
          <w:p w:rsidR="00697856" w:rsidRPr="00697856" w:rsidRDefault="00697856" w:rsidP="00B7242D">
            <w:pPr>
              <w:widowControl w:val="0"/>
              <w:ind w:firstLine="226"/>
              <w:jc w:val="both"/>
              <w:rPr>
                <w:rFonts w:eastAsia="Calibri"/>
                <w:sz w:val="24"/>
                <w:szCs w:val="24"/>
              </w:rPr>
            </w:pPr>
            <w:r w:rsidRPr="00697856">
              <w:rPr>
                <w:rFonts w:eastAsia="Calibri"/>
                <w:sz w:val="24"/>
                <w:szCs w:val="24"/>
              </w:rPr>
              <w:t xml:space="preserve">     В реестр ярмарочных площадок включено 5 </w:t>
            </w:r>
            <w:r>
              <w:rPr>
                <w:rFonts w:eastAsia="Calibri"/>
                <w:sz w:val="24"/>
                <w:szCs w:val="24"/>
              </w:rPr>
              <w:t>объектов</w:t>
            </w:r>
            <w:r w:rsidRPr="00697856">
              <w:rPr>
                <w:rFonts w:eastAsia="Calibri"/>
                <w:sz w:val="24"/>
                <w:szCs w:val="24"/>
              </w:rPr>
              <w:t xml:space="preserve">. На территории двух площадок размещаются постоянно действующие продовольственные ярмарки на 160 и 100 торговых мест. </w:t>
            </w:r>
          </w:p>
          <w:p w:rsidR="00697856" w:rsidRPr="00697856" w:rsidRDefault="00697856" w:rsidP="00697856">
            <w:pPr>
              <w:widowControl w:val="0"/>
              <w:ind w:firstLine="226"/>
              <w:jc w:val="both"/>
              <w:rPr>
                <w:rFonts w:eastAsia="Calibri"/>
                <w:sz w:val="24"/>
                <w:szCs w:val="24"/>
              </w:rPr>
            </w:pPr>
            <w:r w:rsidRPr="00697856">
              <w:rPr>
                <w:rFonts w:eastAsia="Calibri"/>
                <w:sz w:val="24"/>
                <w:szCs w:val="24"/>
              </w:rPr>
              <w:t xml:space="preserve"> Реализация сельскохозяйственной продукции (овощи, фрукты, мясо, мясопродукты, яйцо) осуществляется в 16 нестационарных объектах, расположенных как на муниципальных земельных участках, так и на земле собственников.</w:t>
            </w:r>
          </w:p>
          <w:p w:rsidR="00697856" w:rsidRPr="00697856" w:rsidRDefault="00697856" w:rsidP="00697856">
            <w:pPr>
              <w:widowControl w:val="0"/>
              <w:ind w:firstLine="226"/>
              <w:jc w:val="both"/>
              <w:rPr>
                <w:rFonts w:eastAsia="Calibri"/>
                <w:sz w:val="24"/>
                <w:szCs w:val="24"/>
              </w:rPr>
            </w:pPr>
            <w:r w:rsidRPr="00697856">
              <w:rPr>
                <w:rFonts w:eastAsia="Calibri"/>
                <w:sz w:val="24"/>
                <w:szCs w:val="24"/>
              </w:rPr>
              <w:t xml:space="preserve"> Ежегодно дополнительно выделяется от 60 до 70 мест для размещения НТО (лотков, автолавок) в предпраздничные дни (8 марта, Новый год) и для </w:t>
            </w:r>
            <w:r w:rsidRPr="00697856">
              <w:rPr>
                <w:rFonts w:eastAsia="Calibri"/>
                <w:sz w:val="24"/>
                <w:szCs w:val="24"/>
              </w:rPr>
              <w:lastRenderedPageBreak/>
              <w:t xml:space="preserve">организации сезонной торговли квасом, мороженым, бахчевыми культурами. </w:t>
            </w:r>
          </w:p>
          <w:p w:rsidR="00697856" w:rsidRPr="00697856" w:rsidRDefault="00697856" w:rsidP="00697856">
            <w:pPr>
              <w:widowControl w:val="0"/>
              <w:ind w:firstLine="226"/>
              <w:jc w:val="both"/>
              <w:rPr>
                <w:rFonts w:eastAsia="Calibri"/>
                <w:sz w:val="24"/>
                <w:szCs w:val="24"/>
              </w:rPr>
            </w:pPr>
            <w:r w:rsidRPr="00697856">
              <w:rPr>
                <w:rFonts w:eastAsia="Calibri"/>
                <w:sz w:val="24"/>
                <w:szCs w:val="24"/>
              </w:rPr>
              <w:t>В течение года администрация АГО проводит более 10 городских мероприятий, в которых могут принять участие СМСП с целью реализации товаров собственного производства.</w:t>
            </w:r>
          </w:p>
          <w:p w:rsidR="00697856" w:rsidRPr="00697856" w:rsidRDefault="00697856" w:rsidP="00697856">
            <w:pPr>
              <w:widowControl w:val="0"/>
              <w:ind w:firstLine="226"/>
              <w:jc w:val="both"/>
              <w:rPr>
                <w:rFonts w:eastAsia="Calibri"/>
                <w:sz w:val="24"/>
                <w:szCs w:val="24"/>
              </w:rPr>
            </w:pPr>
            <w:r w:rsidRPr="00697856">
              <w:rPr>
                <w:rFonts w:eastAsia="Calibri"/>
                <w:sz w:val="24"/>
                <w:szCs w:val="24"/>
              </w:rPr>
              <w:t>Оборот розничной торговли на 01.10.2021 года составил 1009 млн.</w:t>
            </w:r>
            <w:r>
              <w:rPr>
                <w:rFonts w:eastAsia="Calibri"/>
                <w:sz w:val="24"/>
                <w:szCs w:val="24"/>
              </w:rPr>
              <w:t xml:space="preserve"> </w:t>
            </w:r>
            <w:r w:rsidRPr="00697856">
              <w:rPr>
                <w:rFonts w:eastAsia="Calibri"/>
                <w:sz w:val="24"/>
                <w:szCs w:val="24"/>
              </w:rPr>
              <w:t>ру</w:t>
            </w:r>
            <w:r>
              <w:rPr>
                <w:rFonts w:eastAsia="Calibri"/>
                <w:sz w:val="24"/>
                <w:szCs w:val="24"/>
              </w:rPr>
              <w:t>б.</w:t>
            </w:r>
            <w:r w:rsidRPr="00697856">
              <w:rPr>
                <w:rFonts w:eastAsia="Calibri"/>
                <w:sz w:val="24"/>
                <w:szCs w:val="24"/>
              </w:rPr>
              <w:t xml:space="preserve"> (183,6 % в действующих ценах к уровню 2020 года). </w:t>
            </w:r>
          </w:p>
          <w:p w:rsidR="00697856" w:rsidRPr="00697856" w:rsidRDefault="00697856" w:rsidP="00697856">
            <w:pPr>
              <w:widowControl w:val="0"/>
              <w:ind w:firstLine="226"/>
              <w:jc w:val="both"/>
              <w:rPr>
                <w:rFonts w:eastAsia="Calibri"/>
                <w:sz w:val="24"/>
                <w:szCs w:val="24"/>
              </w:rPr>
            </w:pPr>
            <w:r w:rsidRPr="00697856">
              <w:rPr>
                <w:rFonts w:eastAsia="Calibri"/>
                <w:sz w:val="24"/>
                <w:szCs w:val="24"/>
              </w:rPr>
              <w:t>Удельный вес занятых в торговле от общего количества занятых в экономике в 2021 году составил 21,1% (показатель оценочный на 01.10.2021)</w:t>
            </w:r>
          </w:p>
          <w:p w:rsidR="00697856" w:rsidRPr="00697856" w:rsidRDefault="00697856" w:rsidP="00697856">
            <w:pPr>
              <w:widowControl w:val="0"/>
              <w:ind w:firstLine="226"/>
              <w:jc w:val="both"/>
              <w:rPr>
                <w:rFonts w:eastAsia="Calibri"/>
                <w:sz w:val="24"/>
                <w:szCs w:val="24"/>
              </w:rPr>
            </w:pPr>
            <w:r w:rsidRPr="00697856">
              <w:rPr>
                <w:rFonts w:eastAsia="Calibri"/>
                <w:sz w:val="24"/>
                <w:szCs w:val="24"/>
              </w:rPr>
              <w:t xml:space="preserve">По состоянию на 01.01.2022 года на потребительском рынке городского округа товаров продолжают осуществлять деятельность федеральные и региональные торговые сети: «Самбери» (Хабаровский край), «Светофор» (Красноярский край) и «Амбар» (г. Хабаровск), МТС, Связной, Винлаб. </w:t>
            </w:r>
          </w:p>
          <w:p w:rsidR="00697856" w:rsidRPr="00697856" w:rsidRDefault="00697856" w:rsidP="00697856">
            <w:pPr>
              <w:widowControl w:val="0"/>
              <w:ind w:firstLine="226"/>
              <w:jc w:val="both"/>
              <w:rPr>
                <w:rFonts w:eastAsia="Calibri"/>
                <w:sz w:val="24"/>
                <w:szCs w:val="24"/>
              </w:rPr>
            </w:pPr>
            <w:r w:rsidRPr="00697856">
              <w:rPr>
                <w:rFonts w:eastAsia="Calibri"/>
                <w:sz w:val="24"/>
                <w:szCs w:val="24"/>
              </w:rPr>
              <w:t>Местные магазины находясь в жесткой конкуренции с сетями, применяют все возможные способы выживания (от переформатирования объектов торговли до проведения акций и акционных дней продаж). Единственное конкурентное преимущество этих магазинов их шаговая доступность к местам проживания граждан, формирование ассортимента товаров по предпочтениям постоянных покупателей. Но и это преимущество в последние годы становится неконкурентным, т. к. сети размещаются не толь ко на окраинах городского округа, но и в каждом жилом микрорайоне. Это имеет как положительный эффект: сдерживание потребительских цен на социально -значимые товары, так и отрицательные моменты для экономики города   - малый торговый бизнес ежегодно сокращается (с 60% в структуре МСП Г</w:t>
            </w:r>
            <w:r w:rsidR="00B7242D">
              <w:rPr>
                <w:rFonts w:eastAsia="Calibri"/>
                <w:sz w:val="24"/>
                <w:szCs w:val="24"/>
              </w:rPr>
              <w:t>О</w:t>
            </w:r>
            <w:bookmarkStart w:id="0" w:name="_GoBack"/>
            <w:bookmarkEnd w:id="0"/>
            <w:r w:rsidRPr="00697856">
              <w:rPr>
                <w:rFonts w:eastAsia="Calibri"/>
                <w:sz w:val="24"/>
                <w:szCs w:val="24"/>
              </w:rPr>
              <w:t xml:space="preserve"> в 2012 году до 35% в 2021году).</w:t>
            </w:r>
          </w:p>
          <w:p w:rsidR="00697856" w:rsidRPr="00697856" w:rsidRDefault="00697856" w:rsidP="00697856">
            <w:pPr>
              <w:widowControl w:val="0"/>
              <w:ind w:firstLine="226"/>
              <w:jc w:val="both"/>
              <w:rPr>
                <w:rFonts w:eastAsia="Calibri"/>
                <w:sz w:val="24"/>
                <w:szCs w:val="24"/>
              </w:rPr>
            </w:pPr>
            <w:r w:rsidRPr="00697856">
              <w:rPr>
                <w:rFonts w:eastAsia="Calibri"/>
                <w:sz w:val="24"/>
                <w:szCs w:val="24"/>
              </w:rPr>
              <w:t>В перспективе основными направлениями развития сферы торговли на территории планируется за с</w:t>
            </w:r>
            <w:r>
              <w:rPr>
                <w:rFonts w:eastAsia="Calibri"/>
                <w:sz w:val="24"/>
                <w:szCs w:val="24"/>
              </w:rPr>
              <w:t>чет достройки большого торгово-</w:t>
            </w:r>
            <w:r w:rsidRPr="00697856">
              <w:rPr>
                <w:rFonts w:eastAsia="Calibri"/>
                <w:sz w:val="24"/>
                <w:szCs w:val="24"/>
              </w:rPr>
              <w:t>развлекательного центра площадью 12000 кв.м. и предоставления мест для размещения нестационарных объектов производителям товаров и сельскохозяйственной продукции на льготных условиях.</w:t>
            </w:r>
          </w:p>
          <w:p w:rsidR="00697856" w:rsidRPr="00BC2DF2" w:rsidRDefault="00697856" w:rsidP="00697856">
            <w:pPr>
              <w:widowControl w:val="0"/>
              <w:ind w:firstLine="226"/>
              <w:jc w:val="both"/>
            </w:pPr>
            <w:r w:rsidRPr="00697856">
              <w:rPr>
                <w:rFonts w:eastAsia="Calibri"/>
                <w:sz w:val="24"/>
                <w:szCs w:val="24"/>
              </w:rPr>
              <w:t xml:space="preserve"> Всего в Схему размещения нестационарных объектов Арсеньевского городского округа включено 114 мест для размещения объектов по оказанию услуг торговли круглогодичного и сезонного функционирования   и   37 мест для размещения, НО по оказанию   иных платных услуг населению.  В целях поддержки местных товаропроизводителей и стабилизации цен на социально значимые товары администрация городского округа выделила 21 </w:t>
            </w:r>
          </w:p>
          <w:p w:rsidR="001E07EF" w:rsidRPr="00BC2DF2" w:rsidRDefault="001E07EF" w:rsidP="00697856">
            <w:pPr>
              <w:widowControl w:val="0"/>
              <w:autoSpaceDE w:val="0"/>
              <w:ind w:firstLine="226"/>
              <w:jc w:val="both"/>
              <w:rPr>
                <w:highlight w:val="yellow"/>
              </w:rPr>
            </w:pPr>
          </w:p>
        </w:tc>
      </w:tr>
      <w:tr w:rsidR="001E07EF" w:rsidTr="00A74DBE">
        <w:trPr>
          <w:trHeight w:val="571"/>
        </w:trPr>
        <w:tc>
          <w:tcPr>
            <w:tcW w:w="798" w:type="dxa"/>
            <w:tcBorders>
              <w:left w:val="single" w:sz="4" w:space="0" w:color="000000"/>
              <w:bottom w:val="single" w:sz="4" w:space="0" w:color="000000"/>
            </w:tcBorders>
            <w:shd w:val="clear" w:color="auto" w:fill="auto"/>
          </w:tcPr>
          <w:p w:rsidR="001E07EF" w:rsidRDefault="00BC2DF2" w:rsidP="001E07EF">
            <w:pPr>
              <w:jc w:val="both"/>
            </w:pPr>
            <w:r>
              <w:rPr>
                <w:rFonts w:eastAsia="Calibri"/>
                <w:sz w:val="24"/>
                <w:szCs w:val="24"/>
                <w:highlight w:val="white"/>
              </w:rPr>
              <w:lastRenderedPageBreak/>
              <w:t>1</w:t>
            </w:r>
            <w:r w:rsidR="001E07EF">
              <w:rPr>
                <w:rFonts w:eastAsia="Calibri"/>
                <w:sz w:val="24"/>
                <w:szCs w:val="24"/>
                <w:highlight w:val="white"/>
              </w:rPr>
              <w:t>5.</w:t>
            </w:r>
          </w:p>
        </w:tc>
        <w:tc>
          <w:tcPr>
            <w:tcW w:w="2441" w:type="dxa"/>
            <w:tcBorders>
              <w:left w:val="single" w:sz="4" w:space="0" w:color="000000"/>
              <w:bottom w:val="single" w:sz="4" w:space="0" w:color="000000"/>
            </w:tcBorders>
            <w:shd w:val="clear" w:color="auto" w:fill="auto"/>
          </w:tcPr>
          <w:p w:rsidR="001E07EF" w:rsidRDefault="001E07EF" w:rsidP="001E07EF">
            <w:pPr>
              <w:snapToGrid w:val="0"/>
              <w:jc w:val="both"/>
            </w:pPr>
            <w:r>
              <w:rPr>
                <w:rFonts w:eastAsia="Calibri"/>
                <w:sz w:val="24"/>
                <w:szCs w:val="24"/>
                <w:highlight w:val="white"/>
              </w:rP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2107" w:type="dxa"/>
            <w:tcBorders>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 xml:space="preserve">2022-2024 </w:t>
            </w:r>
          </w:p>
        </w:tc>
        <w:tc>
          <w:tcPr>
            <w:tcW w:w="1915" w:type="dxa"/>
            <w:vMerge w:val="restart"/>
            <w:tcBorders>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количество</w:t>
            </w:r>
          </w:p>
        </w:tc>
        <w:tc>
          <w:tcPr>
            <w:tcW w:w="1133" w:type="dxa"/>
            <w:vMerge w:val="restart"/>
            <w:tcBorders>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4715</w:t>
            </w:r>
          </w:p>
        </w:tc>
        <w:tc>
          <w:tcPr>
            <w:tcW w:w="1149" w:type="dxa"/>
            <w:vMerge w:val="restart"/>
            <w:tcBorders>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4830</w:t>
            </w:r>
          </w:p>
        </w:tc>
        <w:tc>
          <w:tcPr>
            <w:tcW w:w="1117" w:type="dxa"/>
            <w:vMerge w:val="restart"/>
            <w:tcBorders>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4945</w:t>
            </w:r>
          </w:p>
        </w:tc>
        <w:tc>
          <w:tcPr>
            <w:tcW w:w="1085" w:type="dxa"/>
            <w:vMerge w:val="restart"/>
            <w:tcBorders>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5060</w:t>
            </w:r>
          </w:p>
        </w:tc>
        <w:tc>
          <w:tcPr>
            <w:tcW w:w="1196" w:type="dxa"/>
            <w:vMerge w:val="restart"/>
            <w:tcBorders>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5060</w:t>
            </w:r>
          </w:p>
        </w:tc>
        <w:tc>
          <w:tcPr>
            <w:tcW w:w="2719" w:type="dxa"/>
            <w:tcBorders>
              <w:left w:val="single" w:sz="4" w:space="0" w:color="000000"/>
              <w:bottom w:val="single" w:sz="4" w:space="0" w:color="000000"/>
              <w:right w:val="single" w:sz="4" w:space="0" w:color="000000"/>
            </w:tcBorders>
            <w:shd w:val="clear" w:color="auto" w:fill="auto"/>
          </w:tcPr>
          <w:p w:rsidR="001E07EF" w:rsidRDefault="00BC2DF2" w:rsidP="001E07EF">
            <w:pPr>
              <w:snapToGrid w:val="0"/>
              <w:ind w:left="33"/>
              <w:jc w:val="both"/>
            </w:pPr>
            <w:r>
              <w:rPr>
                <w:rFonts w:eastAsia="Calibri"/>
                <w:sz w:val="24"/>
                <w:szCs w:val="24"/>
              </w:rPr>
              <w:t>Управление экономики и инвестиций администрации  городского округа</w:t>
            </w:r>
          </w:p>
        </w:tc>
      </w:tr>
      <w:tr w:rsidR="001E07EF" w:rsidTr="00A74DBE">
        <w:trPr>
          <w:trHeight w:val="794"/>
        </w:trPr>
        <w:tc>
          <w:tcPr>
            <w:tcW w:w="798" w:type="dxa"/>
            <w:tcBorders>
              <w:left w:val="single" w:sz="4" w:space="0" w:color="000000"/>
              <w:bottom w:val="single" w:sz="4" w:space="0" w:color="000000"/>
            </w:tcBorders>
            <w:shd w:val="clear" w:color="auto" w:fill="auto"/>
          </w:tcPr>
          <w:p w:rsidR="001E07EF" w:rsidRDefault="00BC2DF2" w:rsidP="001E07EF">
            <w:pPr>
              <w:jc w:val="both"/>
            </w:pPr>
            <w:r>
              <w:rPr>
                <w:rFonts w:eastAsia="Calibri"/>
                <w:sz w:val="24"/>
                <w:szCs w:val="24"/>
              </w:rPr>
              <w:lastRenderedPageBreak/>
              <w:t>1</w:t>
            </w:r>
            <w:r w:rsidR="001E07EF">
              <w:rPr>
                <w:rFonts w:eastAsia="Calibri"/>
                <w:sz w:val="24"/>
                <w:szCs w:val="24"/>
              </w:rPr>
              <w:t>5.1.</w:t>
            </w:r>
          </w:p>
        </w:tc>
        <w:tc>
          <w:tcPr>
            <w:tcW w:w="2441" w:type="dxa"/>
            <w:tcBorders>
              <w:left w:val="single" w:sz="4" w:space="0" w:color="000000"/>
              <w:bottom w:val="single" w:sz="4" w:space="0" w:color="000000"/>
            </w:tcBorders>
            <w:shd w:val="clear" w:color="auto" w:fill="auto"/>
          </w:tcPr>
          <w:p w:rsidR="001E07EF" w:rsidRDefault="001E07EF" w:rsidP="001E07EF">
            <w:pPr>
              <w:snapToGrid w:val="0"/>
              <w:ind w:left="33"/>
              <w:jc w:val="both"/>
            </w:pPr>
            <w:r>
              <w:rPr>
                <w:rFonts w:eastAsia="Calibri"/>
                <w:sz w:val="24"/>
                <w:szCs w:val="24"/>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w:t>
            </w:r>
          </w:p>
        </w:tc>
        <w:tc>
          <w:tcPr>
            <w:tcW w:w="2107" w:type="dxa"/>
            <w:tcBorders>
              <w:left w:val="single" w:sz="4" w:space="0" w:color="000000"/>
              <w:bottom w:val="single" w:sz="4" w:space="0" w:color="000000"/>
            </w:tcBorders>
            <w:shd w:val="clear" w:color="auto" w:fill="auto"/>
          </w:tcPr>
          <w:p w:rsidR="001E07EF" w:rsidRDefault="001E07EF" w:rsidP="001E07EF">
            <w:pPr>
              <w:snapToGrid w:val="0"/>
              <w:jc w:val="center"/>
            </w:pPr>
            <w:r>
              <w:rPr>
                <w:rFonts w:eastAsia="Calibri"/>
                <w:sz w:val="24"/>
                <w:szCs w:val="24"/>
              </w:rPr>
              <w:t xml:space="preserve">2024 </w:t>
            </w:r>
          </w:p>
        </w:tc>
        <w:tc>
          <w:tcPr>
            <w:tcW w:w="1915" w:type="dxa"/>
            <w:vMerge/>
            <w:tcBorders>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33" w:type="dxa"/>
            <w:vMerge/>
            <w:tcBorders>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49" w:type="dxa"/>
            <w:vMerge/>
            <w:tcBorders>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17" w:type="dxa"/>
            <w:vMerge/>
            <w:tcBorders>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085" w:type="dxa"/>
            <w:vMerge/>
            <w:tcBorders>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1196" w:type="dxa"/>
            <w:vMerge/>
            <w:tcBorders>
              <w:left w:val="single" w:sz="4" w:space="0" w:color="000000"/>
              <w:bottom w:val="single" w:sz="4" w:space="0" w:color="000000"/>
            </w:tcBorders>
            <w:shd w:val="clear" w:color="auto" w:fill="auto"/>
          </w:tcPr>
          <w:p w:rsidR="001E07EF" w:rsidRDefault="001E07EF" w:rsidP="001E07EF">
            <w:pPr>
              <w:snapToGrid w:val="0"/>
              <w:jc w:val="both"/>
              <w:rPr>
                <w:rFonts w:eastAsia="Calibri"/>
                <w:sz w:val="24"/>
                <w:szCs w:val="24"/>
              </w:rPr>
            </w:pPr>
          </w:p>
        </w:tc>
        <w:tc>
          <w:tcPr>
            <w:tcW w:w="2719" w:type="dxa"/>
            <w:tcBorders>
              <w:left w:val="single" w:sz="4" w:space="0" w:color="000000"/>
              <w:bottom w:val="single" w:sz="4" w:space="0" w:color="000000"/>
              <w:right w:val="single" w:sz="4" w:space="0" w:color="000000"/>
            </w:tcBorders>
            <w:shd w:val="clear" w:color="auto" w:fill="auto"/>
          </w:tcPr>
          <w:p w:rsidR="001E07EF" w:rsidRDefault="00BC2DF2" w:rsidP="001E07EF">
            <w:pPr>
              <w:snapToGrid w:val="0"/>
              <w:ind w:left="33"/>
              <w:jc w:val="both"/>
            </w:pPr>
            <w:r w:rsidRPr="00BC2DF2">
              <w:rPr>
                <w:rFonts w:eastAsia="Calibri"/>
                <w:sz w:val="24"/>
                <w:szCs w:val="24"/>
              </w:rPr>
              <w:t>Управление экономики и инвестиций администрации  городского округа</w:t>
            </w:r>
          </w:p>
        </w:tc>
      </w:tr>
      <w:tr w:rsidR="001E07EF" w:rsidTr="00BC2DF2">
        <w:trPr>
          <w:trHeight w:val="794"/>
        </w:trPr>
        <w:tc>
          <w:tcPr>
            <w:tcW w:w="798" w:type="dxa"/>
            <w:tcBorders>
              <w:left w:val="single" w:sz="4" w:space="0" w:color="000000"/>
              <w:bottom w:val="single" w:sz="4" w:space="0" w:color="auto"/>
            </w:tcBorders>
            <w:shd w:val="clear" w:color="auto" w:fill="auto"/>
          </w:tcPr>
          <w:p w:rsidR="001E07EF" w:rsidRDefault="00BC2DF2" w:rsidP="001E07EF">
            <w:pPr>
              <w:jc w:val="both"/>
            </w:pPr>
            <w:r>
              <w:rPr>
                <w:rFonts w:eastAsia="Calibri"/>
                <w:sz w:val="24"/>
                <w:szCs w:val="24"/>
              </w:rPr>
              <w:t>1</w:t>
            </w:r>
            <w:r w:rsidR="001E07EF">
              <w:rPr>
                <w:rFonts w:eastAsia="Calibri"/>
                <w:sz w:val="24"/>
                <w:szCs w:val="24"/>
              </w:rPr>
              <w:t>5.2.</w:t>
            </w:r>
          </w:p>
        </w:tc>
        <w:tc>
          <w:tcPr>
            <w:tcW w:w="2441" w:type="dxa"/>
            <w:tcBorders>
              <w:left w:val="single" w:sz="4" w:space="0" w:color="000000"/>
              <w:bottom w:val="single" w:sz="4" w:space="0" w:color="auto"/>
            </w:tcBorders>
            <w:shd w:val="clear" w:color="auto" w:fill="auto"/>
          </w:tcPr>
          <w:p w:rsidR="001E07EF" w:rsidRDefault="001E07EF" w:rsidP="00BC2DF2">
            <w:pPr>
              <w:snapToGrid w:val="0"/>
              <w:ind w:left="33"/>
              <w:jc w:val="both"/>
            </w:pPr>
            <w:r>
              <w:rPr>
                <w:rFonts w:eastAsia="Calibri"/>
                <w:sz w:val="24"/>
                <w:szCs w:val="24"/>
              </w:rPr>
              <w:t xml:space="preserve">Внесение изменений в </w:t>
            </w:r>
            <w:r>
              <w:rPr>
                <w:rFonts w:eastAsia="Calibri"/>
                <w:szCs w:val="24"/>
              </w:rPr>
              <w:t xml:space="preserve"> </w:t>
            </w:r>
            <w:r>
              <w:rPr>
                <w:rFonts w:eastAsia="Calibri"/>
                <w:sz w:val="24"/>
                <w:szCs w:val="24"/>
              </w:rPr>
              <w:t>Порядок разработки и утверждения схем размещения нестационарных торговых объектов, утвержденный приказ</w:t>
            </w:r>
            <w:r>
              <w:rPr>
                <w:rStyle w:val="a5"/>
                <w:color w:val="auto"/>
                <w:sz w:val="24"/>
                <w:szCs w:val="24"/>
                <w:u w:val="none"/>
                <w:lang w:eastAsia="ru-RU"/>
              </w:rPr>
              <w:t xml:space="preserve">ом департамента лицензирования и торговли Приморского края </w:t>
            </w:r>
            <w:r>
              <w:rPr>
                <w:rStyle w:val="a5"/>
                <w:color w:val="auto"/>
                <w:sz w:val="24"/>
                <w:szCs w:val="24"/>
                <w:u w:val="none"/>
                <w:lang w:eastAsia="ru-RU"/>
              </w:rPr>
              <w:br/>
              <w:t>от 15</w:t>
            </w:r>
            <w:r w:rsidRPr="00D9526D">
              <w:rPr>
                <w:rStyle w:val="a5"/>
                <w:color w:val="auto"/>
                <w:sz w:val="24"/>
                <w:szCs w:val="24"/>
                <w:u w:val="none"/>
                <w:lang w:eastAsia="ru-RU"/>
              </w:rPr>
              <w:t xml:space="preserve"> декабря </w:t>
            </w:r>
            <w:r>
              <w:rPr>
                <w:rStyle w:val="a5"/>
                <w:color w:val="auto"/>
                <w:sz w:val="24"/>
                <w:szCs w:val="24"/>
                <w:u w:val="none"/>
                <w:lang w:eastAsia="ru-RU"/>
              </w:rPr>
              <w:t>2015 года</w:t>
            </w:r>
            <w:r w:rsidRPr="00D9526D">
              <w:rPr>
                <w:rStyle w:val="a5"/>
                <w:color w:val="auto"/>
                <w:sz w:val="24"/>
                <w:szCs w:val="24"/>
                <w:u w:val="none"/>
                <w:lang w:eastAsia="ru-RU"/>
              </w:rPr>
              <w:t xml:space="preserve"> </w:t>
            </w:r>
            <w:r>
              <w:rPr>
                <w:rStyle w:val="a5"/>
                <w:color w:val="auto"/>
                <w:sz w:val="24"/>
                <w:szCs w:val="24"/>
                <w:u w:val="none"/>
                <w:lang w:eastAsia="ru-RU"/>
              </w:rPr>
              <w:t xml:space="preserve">№ 114 «Об утверждении Порядка разработки и утверждения схем размещения </w:t>
            </w:r>
            <w:r>
              <w:rPr>
                <w:rStyle w:val="a5"/>
                <w:color w:val="auto"/>
                <w:sz w:val="24"/>
                <w:szCs w:val="24"/>
                <w:u w:val="none"/>
                <w:lang w:eastAsia="ru-RU"/>
              </w:rPr>
              <w:lastRenderedPageBreak/>
              <w:t xml:space="preserve">нестационарных торговых объектов»   </w:t>
            </w:r>
          </w:p>
        </w:tc>
        <w:tc>
          <w:tcPr>
            <w:tcW w:w="2107" w:type="dxa"/>
            <w:tcBorders>
              <w:left w:val="single" w:sz="4" w:space="0" w:color="000000"/>
              <w:bottom w:val="single" w:sz="4" w:space="0" w:color="auto"/>
            </w:tcBorders>
            <w:shd w:val="clear" w:color="auto" w:fill="auto"/>
          </w:tcPr>
          <w:p w:rsidR="001E07EF" w:rsidRDefault="001E07EF" w:rsidP="001E07EF">
            <w:pPr>
              <w:snapToGrid w:val="0"/>
              <w:jc w:val="center"/>
            </w:pPr>
            <w:r>
              <w:rPr>
                <w:rFonts w:eastAsia="Calibri"/>
                <w:sz w:val="24"/>
                <w:szCs w:val="24"/>
              </w:rPr>
              <w:lastRenderedPageBreak/>
              <w:t xml:space="preserve">2024 </w:t>
            </w:r>
          </w:p>
        </w:tc>
        <w:tc>
          <w:tcPr>
            <w:tcW w:w="1915" w:type="dxa"/>
            <w:vMerge/>
            <w:tcBorders>
              <w:left w:val="single" w:sz="4" w:space="0" w:color="000000"/>
              <w:bottom w:val="single" w:sz="4" w:space="0" w:color="auto"/>
            </w:tcBorders>
            <w:shd w:val="clear" w:color="auto" w:fill="auto"/>
          </w:tcPr>
          <w:p w:rsidR="001E07EF" w:rsidRDefault="001E07EF" w:rsidP="001E07EF">
            <w:pPr>
              <w:snapToGrid w:val="0"/>
              <w:jc w:val="both"/>
              <w:rPr>
                <w:rFonts w:eastAsia="Calibri"/>
                <w:sz w:val="24"/>
                <w:szCs w:val="24"/>
              </w:rPr>
            </w:pPr>
          </w:p>
        </w:tc>
        <w:tc>
          <w:tcPr>
            <w:tcW w:w="1133" w:type="dxa"/>
            <w:vMerge/>
            <w:tcBorders>
              <w:left w:val="single" w:sz="4" w:space="0" w:color="000000"/>
              <w:bottom w:val="single" w:sz="4" w:space="0" w:color="auto"/>
            </w:tcBorders>
            <w:shd w:val="clear" w:color="auto" w:fill="auto"/>
          </w:tcPr>
          <w:p w:rsidR="001E07EF" w:rsidRDefault="001E07EF" w:rsidP="001E07EF">
            <w:pPr>
              <w:snapToGrid w:val="0"/>
              <w:jc w:val="both"/>
              <w:rPr>
                <w:rFonts w:eastAsia="Calibri"/>
                <w:sz w:val="24"/>
                <w:szCs w:val="24"/>
              </w:rPr>
            </w:pPr>
          </w:p>
        </w:tc>
        <w:tc>
          <w:tcPr>
            <w:tcW w:w="1149" w:type="dxa"/>
            <w:vMerge/>
            <w:tcBorders>
              <w:left w:val="single" w:sz="4" w:space="0" w:color="000000"/>
              <w:bottom w:val="single" w:sz="4" w:space="0" w:color="auto"/>
            </w:tcBorders>
            <w:shd w:val="clear" w:color="auto" w:fill="auto"/>
          </w:tcPr>
          <w:p w:rsidR="001E07EF" w:rsidRDefault="001E07EF" w:rsidP="001E07EF">
            <w:pPr>
              <w:snapToGrid w:val="0"/>
              <w:jc w:val="both"/>
              <w:rPr>
                <w:rFonts w:eastAsia="Calibri"/>
                <w:sz w:val="24"/>
                <w:szCs w:val="24"/>
              </w:rPr>
            </w:pPr>
          </w:p>
        </w:tc>
        <w:tc>
          <w:tcPr>
            <w:tcW w:w="1117" w:type="dxa"/>
            <w:vMerge/>
            <w:tcBorders>
              <w:left w:val="single" w:sz="4" w:space="0" w:color="000000"/>
              <w:bottom w:val="single" w:sz="4" w:space="0" w:color="auto"/>
            </w:tcBorders>
            <w:shd w:val="clear" w:color="auto" w:fill="auto"/>
          </w:tcPr>
          <w:p w:rsidR="001E07EF" w:rsidRDefault="001E07EF" w:rsidP="001E07EF">
            <w:pPr>
              <w:snapToGrid w:val="0"/>
              <w:jc w:val="both"/>
              <w:rPr>
                <w:rFonts w:eastAsia="Calibri"/>
                <w:sz w:val="24"/>
                <w:szCs w:val="24"/>
              </w:rPr>
            </w:pPr>
          </w:p>
        </w:tc>
        <w:tc>
          <w:tcPr>
            <w:tcW w:w="1085" w:type="dxa"/>
            <w:vMerge/>
            <w:tcBorders>
              <w:left w:val="single" w:sz="4" w:space="0" w:color="000000"/>
              <w:bottom w:val="single" w:sz="4" w:space="0" w:color="auto"/>
            </w:tcBorders>
            <w:shd w:val="clear" w:color="auto" w:fill="auto"/>
          </w:tcPr>
          <w:p w:rsidR="001E07EF" w:rsidRDefault="001E07EF" w:rsidP="001E07EF">
            <w:pPr>
              <w:snapToGrid w:val="0"/>
              <w:jc w:val="both"/>
              <w:rPr>
                <w:rFonts w:eastAsia="Calibri"/>
                <w:sz w:val="24"/>
                <w:szCs w:val="24"/>
              </w:rPr>
            </w:pPr>
          </w:p>
        </w:tc>
        <w:tc>
          <w:tcPr>
            <w:tcW w:w="1196" w:type="dxa"/>
            <w:vMerge/>
            <w:tcBorders>
              <w:left w:val="single" w:sz="4" w:space="0" w:color="000000"/>
              <w:bottom w:val="single" w:sz="4" w:space="0" w:color="auto"/>
            </w:tcBorders>
            <w:shd w:val="clear" w:color="auto" w:fill="auto"/>
          </w:tcPr>
          <w:p w:rsidR="001E07EF" w:rsidRDefault="001E07EF" w:rsidP="001E07EF">
            <w:pPr>
              <w:snapToGrid w:val="0"/>
              <w:jc w:val="both"/>
              <w:rPr>
                <w:rFonts w:eastAsia="Calibri"/>
                <w:sz w:val="24"/>
                <w:szCs w:val="24"/>
              </w:rPr>
            </w:pPr>
          </w:p>
        </w:tc>
        <w:tc>
          <w:tcPr>
            <w:tcW w:w="2719" w:type="dxa"/>
            <w:tcBorders>
              <w:left w:val="single" w:sz="4" w:space="0" w:color="000000"/>
              <w:bottom w:val="single" w:sz="4" w:space="0" w:color="auto"/>
              <w:right w:val="single" w:sz="4" w:space="0" w:color="000000"/>
            </w:tcBorders>
            <w:shd w:val="clear" w:color="auto" w:fill="auto"/>
          </w:tcPr>
          <w:p w:rsidR="001E07EF" w:rsidRDefault="00BC2DF2" w:rsidP="001E07EF">
            <w:pPr>
              <w:snapToGrid w:val="0"/>
              <w:ind w:left="33"/>
              <w:jc w:val="both"/>
            </w:pPr>
            <w:r w:rsidRPr="00BC2DF2">
              <w:rPr>
                <w:rFonts w:eastAsia="Calibri"/>
                <w:sz w:val="24"/>
                <w:szCs w:val="24"/>
              </w:rPr>
              <w:t>Управление экономики и инвестиций администрации  городского округа</w:t>
            </w:r>
          </w:p>
        </w:tc>
      </w:tr>
      <w:tr w:rsidR="001E07EF" w:rsidTr="00BC2DF2">
        <w:trPr>
          <w:trHeight w:val="794"/>
        </w:trPr>
        <w:tc>
          <w:tcPr>
            <w:tcW w:w="798" w:type="dxa"/>
            <w:tcBorders>
              <w:top w:val="single" w:sz="4" w:space="0" w:color="auto"/>
              <w:left w:val="single" w:sz="4" w:space="0" w:color="auto"/>
              <w:bottom w:val="single" w:sz="4" w:space="0" w:color="auto"/>
              <w:right w:val="single" w:sz="4" w:space="0" w:color="auto"/>
            </w:tcBorders>
            <w:shd w:val="clear" w:color="auto" w:fill="auto"/>
          </w:tcPr>
          <w:p w:rsidR="001E07EF" w:rsidRDefault="00BC2DF2" w:rsidP="001E07EF">
            <w:pPr>
              <w:jc w:val="both"/>
            </w:pPr>
            <w:r>
              <w:rPr>
                <w:rFonts w:eastAsia="Calibri"/>
                <w:sz w:val="24"/>
                <w:szCs w:val="24"/>
              </w:rPr>
              <w:t>1</w:t>
            </w:r>
            <w:r w:rsidR="001E07EF">
              <w:rPr>
                <w:rFonts w:eastAsia="Calibri"/>
                <w:sz w:val="24"/>
                <w:szCs w:val="24"/>
              </w:rPr>
              <w:t>5.3.</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1E07EF" w:rsidRDefault="001E07EF" w:rsidP="001E07EF">
            <w:pPr>
              <w:snapToGrid w:val="0"/>
              <w:ind w:left="33"/>
              <w:jc w:val="both"/>
            </w:pPr>
            <w:r>
              <w:rPr>
                <w:rFonts w:eastAsia="Calibri"/>
                <w:sz w:val="24"/>
                <w:szCs w:val="24"/>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1E07EF" w:rsidRDefault="001E07EF" w:rsidP="001E07EF">
            <w:pPr>
              <w:snapToGrid w:val="0"/>
              <w:jc w:val="center"/>
            </w:pPr>
            <w:r>
              <w:rPr>
                <w:rFonts w:eastAsia="Calibri"/>
                <w:sz w:val="24"/>
                <w:szCs w:val="24"/>
              </w:rPr>
              <w:t xml:space="preserve">2022 -2024 </w:t>
            </w:r>
          </w:p>
        </w:tc>
        <w:tc>
          <w:tcPr>
            <w:tcW w:w="1915" w:type="dxa"/>
            <w:vMerge/>
            <w:tcBorders>
              <w:top w:val="single" w:sz="4" w:space="0" w:color="auto"/>
              <w:left w:val="single" w:sz="4" w:space="0" w:color="auto"/>
              <w:bottom w:val="single" w:sz="4" w:space="0" w:color="auto"/>
              <w:right w:val="single" w:sz="4" w:space="0" w:color="auto"/>
            </w:tcBorders>
            <w:shd w:val="clear" w:color="auto" w:fill="auto"/>
          </w:tcPr>
          <w:p w:rsidR="001E07EF" w:rsidRDefault="001E07EF" w:rsidP="001E07EF">
            <w:pPr>
              <w:snapToGrid w:val="0"/>
              <w:jc w:val="both"/>
              <w:rPr>
                <w:rFonts w:eastAsia="Calibri"/>
                <w:sz w:val="24"/>
                <w:szCs w:val="24"/>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rsidR="001E07EF" w:rsidRDefault="001E07EF" w:rsidP="001E07EF">
            <w:pPr>
              <w:snapToGrid w:val="0"/>
              <w:jc w:val="both"/>
              <w:rPr>
                <w:rFonts w:eastAsia="Calibri"/>
                <w:sz w:val="24"/>
                <w:szCs w:val="24"/>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rsidR="001E07EF" w:rsidRDefault="001E07EF" w:rsidP="001E07EF">
            <w:pPr>
              <w:snapToGrid w:val="0"/>
              <w:jc w:val="both"/>
              <w:rPr>
                <w:rFonts w:eastAsia="Calibri"/>
                <w:sz w:val="24"/>
                <w:szCs w:val="24"/>
              </w:rPr>
            </w:pPr>
          </w:p>
        </w:tc>
        <w:tc>
          <w:tcPr>
            <w:tcW w:w="1117" w:type="dxa"/>
            <w:vMerge/>
            <w:tcBorders>
              <w:top w:val="single" w:sz="4" w:space="0" w:color="auto"/>
              <w:left w:val="single" w:sz="4" w:space="0" w:color="auto"/>
              <w:bottom w:val="single" w:sz="4" w:space="0" w:color="auto"/>
              <w:right w:val="single" w:sz="4" w:space="0" w:color="auto"/>
            </w:tcBorders>
            <w:shd w:val="clear" w:color="auto" w:fill="auto"/>
          </w:tcPr>
          <w:p w:rsidR="001E07EF" w:rsidRDefault="001E07EF" w:rsidP="001E07EF">
            <w:pPr>
              <w:snapToGrid w:val="0"/>
              <w:jc w:val="both"/>
              <w:rPr>
                <w:rFonts w:eastAsia="Calibri"/>
                <w:sz w:val="24"/>
                <w:szCs w:val="24"/>
              </w:rPr>
            </w:pPr>
          </w:p>
        </w:tc>
        <w:tc>
          <w:tcPr>
            <w:tcW w:w="1085" w:type="dxa"/>
            <w:vMerge/>
            <w:tcBorders>
              <w:top w:val="single" w:sz="4" w:space="0" w:color="auto"/>
              <w:left w:val="single" w:sz="4" w:space="0" w:color="auto"/>
              <w:bottom w:val="single" w:sz="4" w:space="0" w:color="auto"/>
              <w:right w:val="single" w:sz="4" w:space="0" w:color="auto"/>
            </w:tcBorders>
            <w:shd w:val="clear" w:color="auto" w:fill="auto"/>
          </w:tcPr>
          <w:p w:rsidR="001E07EF" w:rsidRDefault="001E07EF" w:rsidP="001E07EF">
            <w:pPr>
              <w:snapToGrid w:val="0"/>
              <w:jc w:val="both"/>
              <w:rPr>
                <w:rFonts w:eastAsia="Calibri"/>
                <w:sz w:val="24"/>
                <w:szCs w:val="24"/>
              </w:rPr>
            </w:pPr>
          </w:p>
        </w:tc>
        <w:tc>
          <w:tcPr>
            <w:tcW w:w="1196" w:type="dxa"/>
            <w:vMerge/>
            <w:tcBorders>
              <w:top w:val="single" w:sz="4" w:space="0" w:color="auto"/>
              <w:left w:val="single" w:sz="4" w:space="0" w:color="auto"/>
              <w:bottom w:val="single" w:sz="4" w:space="0" w:color="auto"/>
              <w:right w:val="single" w:sz="4" w:space="0" w:color="auto"/>
            </w:tcBorders>
            <w:shd w:val="clear" w:color="auto" w:fill="auto"/>
          </w:tcPr>
          <w:p w:rsidR="001E07EF" w:rsidRDefault="001E07EF" w:rsidP="001E07EF">
            <w:pPr>
              <w:snapToGrid w:val="0"/>
              <w:jc w:val="both"/>
              <w:rPr>
                <w:rFonts w:eastAsia="Calibri"/>
                <w:sz w:val="24"/>
                <w:szCs w:val="24"/>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1E07EF" w:rsidRDefault="00AD5896" w:rsidP="001E07EF">
            <w:pPr>
              <w:snapToGrid w:val="0"/>
              <w:ind w:left="33"/>
              <w:jc w:val="both"/>
            </w:pPr>
            <w:r w:rsidRPr="00AD5896">
              <w:rPr>
                <w:rFonts w:eastAsia="Calibri"/>
                <w:sz w:val="24"/>
                <w:szCs w:val="24"/>
              </w:rPr>
              <w:t>Управление экономики и инвестиций администрации  городского округа</w:t>
            </w:r>
          </w:p>
        </w:tc>
      </w:tr>
      <w:tr w:rsidR="00BC2DF2" w:rsidTr="00BC2DF2">
        <w:trPr>
          <w:trHeight w:val="535"/>
        </w:trPr>
        <w:tc>
          <w:tcPr>
            <w:tcW w:w="15660" w:type="dxa"/>
            <w:gridSpan w:val="10"/>
            <w:tcBorders>
              <w:top w:val="single" w:sz="4" w:space="0" w:color="auto"/>
              <w:left w:val="single" w:sz="4" w:space="0" w:color="000000"/>
              <w:bottom w:val="single" w:sz="4" w:space="0" w:color="auto"/>
              <w:right w:val="single" w:sz="4" w:space="0" w:color="000000"/>
            </w:tcBorders>
            <w:shd w:val="clear" w:color="auto" w:fill="auto"/>
          </w:tcPr>
          <w:p w:rsidR="00BC2DF2" w:rsidRDefault="00BC2DF2" w:rsidP="00BC2DF2">
            <w:pPr>
              <w:snapToGrid w:val="0"/>
              <w:ind w:left="33"/>
              <w:jc w:val="center"/>
              <w:rPr>
                <w:rFonts w:eastAsia="Calibri"/>
                <w:sz w:val="24"/>
                <w:szCs w:val="24"/>
              </w:rPr>
            </w:pPr>
            <w:r w:rsidRPr="00BC2DF2">
              <w:rPr>
                <w:rFonts w:eastAsia="Calibri"/>
                <w:sz w:val="24"/>
                <w:szCs w:val="24"/>
              </w:rPr>
              <w:t>Рынок ритуальных услуг</w:t>
            </w:r>
          </w:p>
        </w:tc>
      </w:tr>
      <w:tr w:rsidR="00BC2DF2" w:rsidTr="00BC2DF2">
        <w:trPr>
          <w:trHeight w:val="794"/>
        </w:trPr>
        <w:tc>
          <w:tcPr>
            <w:tcW w:w="15660" w:type="dxa"/>
            <w:gridSpan w:val="10"/>
            <w:tcBorders>
              <w:top w:val="single" w:sz="4" w:space="0" w:color="auto"/>
              <w:left w:val="single" w:sz="4" w:space="0" w:color="auto"/>
              <w:bottom w:val="single" w:sz="4" w:space="0" w:color="auto"/>
              <w:right w:val="single" w:sz="4" w:space="0" w:color="auto"/>
            </w:tcBorders>
            <w:shd w:val="clear" w:color="auto" w:fill="auto"/>
          </w:tcPr>
          <w:p w:rsidR="00BC2DF2" w:rsidRDefault="00BC2DF2" w:rsidP="00BC2DF2">
            <w:pPr>
              <w:jc w:val="both"/>
            </w:pPr>
            <w:r>
              <w:rPr>
                <w:rFonts w:eastAsia="Calibri"/>
                <w:i/>
                <w:sz w:val="24"/>
                <w:szCs w:val="24"/>
              </w:rPr>
              <w:t>Исходная (фактическая) информация:</w:t>
            </w:r>
          </w:p>
          <w:p w:rsidR="00BC2DF2" w:rsidRPr="00BC2DF2" w:rsidRDefault="00BC2DF2" w:rsidP="00BC2DF2">
            <w:pPr>
              <w:snapToGrid w:val="0"/>
              <w:ind w:left="33"/>
              <w:jc w:val="both"/>
              <w:rPr>
                <w:rFonts w:eastAsia="Calibri"/>
                <w:sz w:val="24"/>
                <w:szCs w:val="24"/>
              </w:rPr>
            </w:pPr>
            <w:r w:rsidRPr="00BC2DF2">
              <w:rPr>
                <w:rFonts w:eastAsia="Calibri"/>
                <w:sz w:val="24"/>
                <w:szCs w:val="24"/>
              </w:rPr>
              <w:t xml:space="preserve">В соответствии с Федеральным законом от 06 октября 2003 года №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 </w:t>
            </w:r>
          </w:p>
          <w:p w:rsidR="00BC2DF2" w:rsidRDefault="00BC2DF2" w:rsidP="00DA53F5">
            <w:pPr>
              <w:snapToGrid w:val="0"/>
              <w:ind w:left="33"/>
              <w:jc w:val="both"/>
              <w:rPr>
                <w:rFonts w:eastAsia="Calibri"/>
                <w:sz w:val="24"/>
                <w:szCs w:val="24"/>
              </w:rPr>
            </w:pPr>
            <w:r w:rsidRPr="00BC2DF2">
              <w:rPr>
                <w:rFonts w:eastAsia="Calibri"/>
                <w:sz w:val="24"/>
                <w:szCs w:val="24"/>
              </w:rPr>
              <w:t xml:space="preserve">По состоянию на 31.12.2021 на территории городского округа ритуальные услуги оказывают 9 предприятий: 1 муниципальное (МБУ «Спецслужба г. Арсеньева») и 8 организаций частной формы собственности (индивидуальные предприниматели - Павленко З.А., Ходос С.В., Ходос Т.В. Демченко Е.В., Горбунов А.В., Николаева Н.Н., Новак И.А., Чичикин А.Б.). Доля частных хозяйствующих субъектов, осуществляющих деятельность на рынке ритуальных услуг составляет 88,9 %. </w:t>
            </w:r>
          </w:p>
        </w:tc>
      </w:tr>
      <w:tr w:rsidR="00004B4F" w:rsidTr="00004B4F">
        <w:trPr>
          <w:trHeight w:val="794"/>
        </w:trPr>
        <w:tc>
          <w:tcPr>
            <w:tcW w:w="798" w:type="dxa"/>
            <w:tcBorders>
              <w:top w:val="single" w:sz="4" w:space="0" w:color="auto"/>
              <w:left w:val="single" w:sz="4" w:space="0" w:color="000000"/>
              <w:bottom w:val="single" w:sz="4" w:space="0" w:color="auto"/>
              <w:right w:val="single" w:sz="4" w:space="0" w:color="auto"/>
            </w:tcBorders>
            <w:shd w:val="clear" w:color="auto" w:fill="auto"/>
          </w:tcPr>
          <w:p w:rsidR="00004B4F" w:rsidRDefault="00004B4F" w:rsidP="00680763">
            <w:pPr>
              <w:jc w:val="both"/>
              <w:rPr>
                <w:rFonts w:eastAsia="Calibri"/>
                <w:sz w:val="24"/>
                <w:szCs w:val="24"/>
              </w:rPr>
            </w:pPr>
            <w:r>
              <w:rPr>
                <w:rFonts w:eastAsia="Calibri"/>
                <w:sz w:val="24"/>
                <w:szCs w:val="24"/>
              </w:rPr>
              <w:t>16.</w:t>
            </w:r>
          </w:p>
        </w:tc>
        <w:tc>
          <w:tcPr>
            <w:tcW w:w="2441" w:type="dxa"/>
            <w:tcBorders>
              <w:top w:val="single" w:sz="4" w:space="0" w:color="auto"/>
              <w:left w:val="single" w:sz="4" w:space="0" w:color="auto"/>
              <w:bottom w:val="single" w:sz="4" w:space="0" w:color="auto"/>
              <w:right w:val="single" w:sz="4" w:space="0" w:color="auto"/>
            </w:tcBorders>
          </w:tcPr>
          <w:p w:rsidR="00004B4F" w:rsidRPr="005A08B5" w:rsidRDefault="00004B4F" w:rsidP="00AD5896">
            <w:pPr>
              <w:rPr>
                <w:sz w:val="24"/>
                <w:szCs w:val="24"/>
              </w:rPr>
            </w:pPr>
            <w:r w:rsidRPr="00680763">
              <w:rPr>
                <w:sz w:val="24"/>
                <w:szCs w:val="24"/>
              </w:rPr>
              <w:t xml:space="preserve">Увеличение количества </w:t>
            </w:r>
            <w:r>
              <w:rPr>
                <w:sz w:val="24"/>
                <w:szCs w:val="24"/>
              </w:rPr>
              <w:t>организаций частной формы собственности  в сфере ритуальных услуг</w:t>
            </w:r>
            <w:r w:rsidRPr="00680763">
              <w:rPr>
                <w:sz w:val="24"/>
                <w:szCs w:val="24"/>
              </w:rPr>
              <w:t xml:space="preserve"> </w:t>
            </w:r>
          </w:p>
        </w:tc>
        <w:tc>
          <w:tcPr>
            <w:tcW w:w="2107" w:type="dxa"/>
            <w:tcBorders>
              <w:top w:val="single" w:sz="4" w:space="0" w:color="auto"/>
              <w:left w:val="single" w:sz="4" w:space="0" w:color="auto"/>
              <w:bottom w:val="single" w:sz="4" w:space="0" w:color="auto"/>
            </w:tcBorders>
            <w:shd w:val="clear" w:color="auto" w:fill="auto"/>
          </w:tcPr>
          <w:p w:rsidR="00004B4F" w:rsidRDefault="00004B4F" w:rsidP="00680763">
            <w:pPr>
              <w:snapToGrid w:val="0"/>
              <w:jc w:val="center"/>
              <w:rPr>
                <w:rFonts w:eastAsia="Calibri"/>
                <w:sz w:val="24"/>
                <w:szCs w:val="24"/>
              </w:rPr>
            </w:pPr>
            <w:r>
              <w:rPr>
                <w:rFonts w:eastAsia="Calibri"/>
                <w:sz w:val="24"/>
                <w:szCs w:val="24"/>
              </w:rPr>
              <w:t>2022-2024</w:t>
            </w:r>
          </w:p>
        </w:tc>
        <w:tc>
          <w:tcPr>
            <w:tcW w:w="1915" w:type="dxa"/>
            <w:vMerge w:val="restart"/>
            <w:tcBorders>
              <w:top w:val="single" w:sz="4" w:space="0" w:color="auto"/>
              <w:left w:val="single" w:sz="4" w:space="0" w:color="000000"/>
            </w:tcBorders>
            <w:shd w:val="clear" w:color="auto" w:fill="auto"/>
          </w:tcPr>
          <w:p w:rsidR="00004B4F" w:rsidRDefault="00004B4F" w:rsidP="00AD5896">
            <w:pPr>
              <w:snapToGrid w:val="0"/>
              <w:jc w:val="center"/>
              <w:rPr>
                <w:rFonts w:eastAsia="Calibri"/>
                <w:sz w:val="24"/>
                <w:szCs w:val="24"/>
              </w:rPr>
            </w:pPr>
            <w:r>
              <w:rPr>
                <w:rFonts w:eastAsia="Calibri"/>
                <w:sz w:val="24"/>
                <w:szCs w:val="24"/>
              </w:rPr>
              <w:t>процент</w:t>
            </w:r>
          </w:p>
        </w:tc>
        <w:tc>
          <w:tcPr>
            <w:tcW w:w="1133" w:type="dxa"/>
            <w:vMerge w:val="restart"/>
            <w:tcBorders>
              <w:top w:val="single" w:sz="4" w:space="0" w:color="auto"/>
              <w:left w:val="single" w:sz="4" w:space="0" w:color="000000"/>
            </w:tcBorders>
            <w:shd w:val="clear" w:color="auto" w:fill="auto"/>
          </w:tcPr>
          <w:p w:rsidR="00004B4F" w:rsidRDefault="00004B4F" w:rsidP="00AD5896">
            <w:pPr>
              <w:snapToGrid w:val="0"/>
              <w:jc w:val="center"/>
              <w:rPr>
                <w:rFonts w:eastAsia="Calibri"/>
                <w:sz w:val="24"/>
                <w:szCs w:val="24"/>
              </w:rPr>
            </w:pPr>
            <w:r>
              <w:rPr>
                <w:rFonts w:eastAsia="Calibri"/>
                <w:sz w:val="24"/>
                <w:szCs w:val="24"/>
              </w:rPr>
              <w:t>88,9</w:t>
            </w:r>
          </w:p>
        </w:tc>
        <w:tc>
          <w:tcPr>
            <w:tcW w:w="1149" w:type="dxa"/>
            <w:vMerge w:val="restart"/>
            <w:tcBorders>
              <w:top w:val="single" w:sz="4" w:space="0" w:color="auto"/>
              <w:left w:val="single" w:sz="4" w:space="0" w:color="000000"/>
            </w:tcBorders>
            <w:shd w:val="clear" w:color="auto" w:fill="auto"/>
          </w:tcPr>
          <w:p w:rsidR="00004B4F" w:rsidRDefault="00004B4F" w:rsidP="00AD5896">
            <w:pPr>
              <w:snapToGrid w:val="0"/>
              <w:jc w:val="center"/>
              <w:rPr>
                <w:rFonts w:eastAsia="Calibri"/>
                <w:sz w:val="24"/>
                <w:szCs w:val="24"/>
              </w:rPr>
            </w:pPr>
            <w:r>
              <w:rPr>
                <w:rFonts w:eastAsia="Calibri"/>
                <w:sz w:val="24"/>
                <w:szCs w:val="24"/>
              </w:rPr>
              <w:t>89</w:t>
            </w:r>
          </w:p>
        </w:tc>
        <w:tc>
          <w:tcPr>
            <w:tcW w:w="1117" w:type="dxa"/>
            <w:vMerge w:val="restart"/>
            <w:tcBorders>
              <w:top w:val="single" w:sz="4" w:space="0" w:color="auto"/>
              <w:left w:val="single" w:sz="4" w:space="0" w:color="000000"/>
            </w:tcBorders>
            <w:shd w:val="clear" w:color="auto" w:fill="auto"/>
          </w:tcPr>
          <w:p w:rsidR="00004B4F" w:rsidRDefault="00004B4F" w:rsidP="00AD5896">
            <w:pPr>
              <w:snapToGrid w:val="0"/>
              <w:jc w:val="center"/>
              <w:rPr>
                <w:rFonts w:eastAsia="Calibri"/>
                <w:sz w:val="24"/>
                <w:szCs w:val="24"/>
              </w:rPr>
            </w:pPr>
            <w:r>
              <w:rPr>
                <w:rFonts w:eastAsia="Calibri"/>
                <w:sz w:val="24"/>
                <w:szCs w:val="24"/>
              </w:rPr>
              <w:t>89</w:t>
            </w:r>
          </w:p>
        </w:tc>
        <w:tc>
          <w:tcPr>
            <w:tcW w:w="1085" w:type="dxa"/>
            <w:vMerge w:val="restart"/>
            <w:tcBorders>
              <w:top w:val="single" w:sz="4" w:space="0" w:color="auto"/>
              <w:left w:val="single" w:sz="4" w:space="0" w:color="000000"/>
            </w:tcBorders>
            <w:shd w:val="clear" w:color="auto" w:fill="auto"/>
          </w:tcPr>
          <w:p w:rsidR="00004B4F" w:rsidRDefault="00004B4F" w:rsidP="00AD5896">
            <w:pPr>
              <w:snapToGrid w:val="0"/>
              <w:jc w:val="center"/>
              <w:rPr>
                <w:rFonts w:eastAsia="Calibri"/>
                <w:sz w:val="24"/>
                <w:szCs w:val="24"/>
              </w:rPr>
            </w:pPr>
            <w:r>
              <w:rPr>
                <w:rFonts w:eastAsia="Calibri"/>
                <w:sz w:val="24"/>
                <w:szCs w:val="24"/>
              </w:rPr>
              <w:t>100</w:t>
            </w:r>
          </w:p>
        </w:tc>
        <w:tc>
          <w:tcPr>
            <w:tcW w:w="1196" w:type="dxa"/>
            <w:vMerge w:val="restart"/>
            <w:tcBorders>
              <w:top w:val="single" w:sz="4" w:space="0" w:color="auto"/>
              <w:left w:val="single" w:sz="4" w:space="0" w:color="000000"/>
            </w:tcBorders>
            <w:shd w:val="clear" w:color="auto" w:fill="auto"/>
          </w:tcPr>
          <w:p w:rsidR="00004B4F" w:rsidRDefault="00004B4F" w:rsidP="00AD5896">
            <w:pPr>
              <w:snapToGrid w:val="0"/>
              <w:jc w:val="center"/>
              <w:rPr>
                <w:rFonts w:eastAsia="Calibri"/>
                <w:sz w:val="24"/>
                <w:szCs w:val="24"/>
              </w:rPr>
            </w:pPr>
            <w:r>
              <w:rPr>
                <w:rFonts w:eastAsia="Calibri"/>
                <w:sz w:val="24"/>
                <w:szCs w:val="24"/>
              </w:rPr>
              <w:t>100</w:t>
            </w:r>
          </w:p>
        </w:tc>
        <w:tc>
          <w:tcPr>
            <w:tcW w:w="2719" w:type="dxa"/>
            <w:tcBorders>
              <w:top w:val="single" w:sz="4" w:space="0" w:color="auto"/>
              <w:left w:val="single" w:sz="4" w:space="0" w:color="000000"/>
              <w:bottom w:val="single" w:sz="4" w:space="0" w:color="auto"/>
              <w:right w:val="single" w:sz="4" w:space="0" w:color="000000"/>
            </w:tcBorders>
            <w:shd w:val="clear" w:color="auto" w:fill="auto"/>
          </w:tcPr>
          <w:p w:rsidR="00004B4F" w:rsidRDefault="00004B4F" w:rsidP="00680763">
            <w:pPr>
              <w:snapToGrid w:val="0"/>
              <w:ind w:left="33"/>
              <w:jc w:val="both"/>
              <w:rPr>
                <w:rFonts w:eastAsia="Calibri"/>
                <w:sz w:val="24"/>
                <w:szCs w:val="24"/>
              </w:rPr>
            </w:pPr>
            <w:r w:rsidRPr="00AD5896">
              <w:rPr>
                <w:rFonts w:eastAsia="Calibri"/>
                <w:sz w:val="24"/>
                <w:szCs w:val="24"/>
              </w:rPr>
              <w:t>Управление жизнеобеспечения администрации городского округа</w:t>
            </w:r>
          </w:p>
        </w:tc>
      </w:tr>
      <w:tr w:rsidR="00004B4F" w:rsidTr="00004B4F">
        <w:trPr>
          <w:trHeight w:val="794"/>
        </w:trPr>
        <w:tc>
          <w:tcPr>
            <w:tcW w:w="798" w:type="dxa"/>
            <w:tcBorders>
              <w:top w:val="single" w:sz="4" w:space="0" w:color="auto"/>
              <w:left w:val="single" w:sz="4" w:space="0" w:color="auto"/>
              <w:bottom w:val="single" w:sz="4" w:space="0" w:color="auto"/>
              <w:right w:val="single" w:sz="4" w:space="0" w:color="auto"/>
            </w:tcBorders>
            <w:shd w:val="clear" w:color="auto" w:fill="auto"/>
          </w:tcPr>
          <w:p w:rsidR="00004B4F" w:rsidRDefault="00004B4F" w:rsidP="00680763">
            <w:pPr>
              <w:jc w:val="both"/>
              <w:rPr>
                <w:rFonts w:eastAsia="Calibri"/>
                <w:sz w:val="24"/>
                <w:szCs w:val="24"/>
              </w:rPr>
            </w:pPr>
            <w:r>
              <w:rPr>
                <w:rFonts w:eastAsia="Calibri"/>
                <w:sz w:val="24"/>
                <w:szCs w:val="24"/>
              </w:rPr>
              <w:t>16.1</w:t>
            </w:r>
          </w:p>
        </w:tc>
        <w:tc>
          <w:tcPr>
            <w:tcW w:w="2441" w:type="dxa"/>
            <w:tcBorders>
              <w:top w:val="single" w:sz="4" w:space="0" w:color="auto"/>
              <w:left w:val="single" w:sz="4" w:space="0" w:color="auto"/>
              <w:bottom w:val="single" w:sz="4" w:space="0" w:color="auto"/>
              <w:right w:val="single" w:sz="4" w:space="0" w:color="auto"/>
            </w:tcBorders>
          </w:tcPr>
          <w:p w:rsidR="00004B4F" w:rsidRPr="005A08B5" w:rsidRDefault="00004B4F" w:rsidP="00680763">
            <w:pPr>
              <w:rPr>
                <w:sz w:val="24"/>
                <w:szCs w:val="24"/>
              </w:rPr>
            </w:pPr>
            <w:r w:rsidRPr="005A08B5">
              <w:rPr>
                <w:sz w:val="24"/>
                <w:szCs w:val="24"/>
              </w:rPr>
              <w:t xml:space="preserve">Проведение анализа состояния и развития конкурентной среды </w:t>
            </w:r>
            <w:r w:rsidRPr="005A08B5">
              <w:rPr>
                <w:sz w:val="24"/>
                <w:szCs w:val="24"/>
              </w:rPr>
              <w:lastRenderedPageBreak/>
              <w:t>на рынке ритуальных услуг</w:t>
            </w:r>
          </w:p>
        </w:tc>
        <w:tc>
          <w:tcPr>
            <w:tcW w:w="2107" w:type="dxa"/>
            <w:tcBorders>
              <w:top w:val="single" w:sz="4" w:space="0" w:color="auto"/>
              <w:left w:val="single" w:sz="4" w:space="0" w:color="auto"/>
              <w:bottom w:val="single" w:sz="4" w:space="0" w:color="auto"/>
              <w:right w:val="single" w:sz="4" w:space="0" w:color="000000"/>
            </w:tcBorders>
            <w:shd w:val="clear" w:color="auto" w:fill="auto"/>
          </w:tcPr>
          <w:p w:rsidR="00004B4F" w:rsidRDefault="00004B4F" w:rsidP="00680763">
            <w:pPr>
              <w:snapToGrid w:val="0"/>
              <w:jc w:val="center"/>
              <w:rPr>
                <w:rFonts w:eastAsia="Calibri"/>
                <w:sz w:val="24"/>
                <w:szCs w:val="24"/>
              </w:rPr>
            </w:pPr>
            <w:r>
              <w:rPr>
                <w:rFonts w:eastAsia="Calibri"/>
                <w:sz w:val="24"/>
                <w:szCs w:val="24"/>
              </w:rPr>
              <w:lastRenderedPageBreak/>
              <w:t>2022-2024</w:t>
            </w:r>
          </w:p>
        </w:tc>
        <w:tc>
          <w:tcPr>
            <w:tcW w:w="1915" w:type="dxa"/>
            <w:vMerge/>
            <w:tcBorders>
              <w:left w:val="single" w:sz="4" w:space="0" w:color="000000"/>
              <w:right w:val="single" w:sz="4" w:space="0" w:color="000000"/>
            </w:tcBorders>
            <w:shd w:val="clear" w:color="auto" w:fill="auto"/>
          </w:tcPr>
          <w:p w:rsidR="00004B4F" w:rsidRDefault="00004B4F" w:rsidP="00680763">
            <w:pPr>
              <w:snapToGrid w:val="0"/>
              <w:jc w:val="both"/>
              <w:rPr>
                <w:rFonts w:eastAsia="Calibri"/>
                <w:sz w:val="24"/>
                <w:szCs w:val="24"/>
              </w:rPr>
            </w:pPr>
          </w:p>
        </w:tc>
        <w:tc>
          <w:tcPr>
            <w:tcW w:w="1133" w:type="dxa"/>
            <w:vMerge/>
            <w:tcBorders>
              <w:left w:val="single" w:sz="4" w:space="0" w:color="000000"/>
              <w:right w:val="single" w:sz="4" w:space="0" w:color="000000"/>
            </w:tcBorders>
            <w:shd w:val="clear" w:color="auto" w:fill="auto"/>
          </w:tcPr>
          <w:p w:rsidR="00004B4F" w:rsidRDefault="00004B4F" w:rsidP="00680763">
            <w:pPr>
              <w:snapToGrid w:val="0"/>
              <w:jc w:val="both"/>
              <w:rPr>
                <w:rFonts w:eastAsia="Calibri"/>
                <w:sz w:val="24"/>
                <w:szCs w:val="24"/>
              </w:rPr>
            </w:pPr>
          </w:p>
        </w:tc>
        <w:tc>
          <w:tcPr>
            <w:tcW w:w="1149" w:type="dxa"/>
            <w:vMerge/>
            <w:tcBorders>
              <w:left w:val="single" w:sz="4" w:space="0" w:color="000000"/>
              <w:right w:val="single" w:sz="4" w:space="0" w:color="000000"/>
            </w:tcBorders>
            <w:shd w:val="clear" w:color="auto" w:fill="auto"/>
          </w:tcPr>
          <w:p w:rsidR="00004B4F" w:rsidRDefault="00004B4F" w:rsidP="00680763">
            <w:pPr>
              <w:snapToGrid w:val="0"/>
              <w:jc w:val="both"/>
              <w:rPr>
                <w:rFonts w:eastAsia="Calibri"/>
                <w:sz w:val="24"/>
                <w:szCs w:val="24"/>
              </w:rPr>
            </w:pPr>
          </w:p>
        </w:tc>
        <w:tc>
          <w:tcPr>
            <w:tcW w:w="1117" w:type="dxa"/>
            <w:vMerge/>
            <w:tcBorders>
              <w:left w:val="single" w:sz="4" w:space="0" w:color="000000"/>
              <w:right w:val="single" w:sz="4" w:space="0" w:color="000000"/>
            </w:tcBorders>
            <w:shd w:val="clear" w:color="auto" w:fill="auto"/>
          </w:tcPr>
          <w:p w:rsidR="00004B4F" w:rsidRDefault="00004B4F" w:rsidP="00680763">
            <w:pPr>
              <w:snapToGrid w:val="0"/>
              <w:jc w:val="both"/>
              <w:rPr>
                <w:rFonts w:eastAsia="Calibri"/>
                <w:sz w:val="24"/>
                <w:szCs w:val="24"/>
              </w:rPr>
            </w:pPr>
          </w:p>
        </w:tc>
        <w:tc>
          <w:tcPr>
            <w:tcW w:w="1085" w:type="dxa"/>
            <w:vMerge/>
            <w:tcBorders>
              <w:left w:val="single" w:sz="4" w:space="0" w:color="000000"/>
              <w:right w:val="single" w:sz="4" w:space="0" w:color="000000"/>
            </w:tcBorders>
            <w:shd w:val="clear" w:color="auto" w:fill="auto"/>
          </w:tcPr>
          <w:p w:rsidR="00004B4F" w:rsidRDefault="00004B4F" w:rsidP="00680763">
            <w:pPr>
              <w:snapToGrid w:val="0"/>
              <w:jc w:val="both"/>
              <w:rPr>
                <w:rFonts w:eastAsia="Calibri"/>
                <w:sz w:val="24"/>
                <w:szCs w:val="24"/>
              </w:rPr>
            </w:pPr>
          </w:p>
        </w:tc>
        <w:tc>
          <w:tcPr>
            <w:tcW w:w="1196" w:type="dxa"/>
            <w:vMerge/>
            <w:tcBorders>
              <w:left w:val="single" w:sz="4" w:space="0" w:color="000000"/>
              <w:right w:val="single" w:sz="4" w:space="0" w:color="auto"/>
            </w:tcBorders>
            <w:shd w:val="clear" w:color="auto" w:fill="auto"/>
          </w:tcPr>
          <w:p w:rsidR="00004B4F" w:rsidRDefault="00004B4F" w:rsidP="00680763">
            <w:pPr>
              <w:snapToGrid w:val="0"/>
              <w:jc w:val="both"/>
              <w:rPr>
                <w:rFonts w:eastAsia="Calibri"/>
                <w:sz w:val="24"/>
                <w:szCs w:val="24"/>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004B4F" w:rsidRDefault="00004B4F" w:rsidP="00680763">
            <w:pPr>
              <w:snapToGrid w:val="0"/>
              <w:ind w:left="33"/>
              <w:jc w:val="both"/>
              <w:rPr>
                <w:rFonts w:eastAsia="Calibri"/>
                <w:sz w:val="24"/>
                <w:szCs w:val="24"/>
              </w:rPr>
            </w:pPr>
            <w:r w:rsidRPr="00AD5896">
              <w:rPr>
                <w:rFonts w:eastAsia="Calibri"/>
                <w:sz w:val="24"/>
                <w:szCs w:val="24"/>
              </w:rPr>
              <w:t xml:space="preserve">Управление жизнеобеспечения </w:t>
            </w:r>
            <w:r w:rsidRPr="00AD5896">
              <w:rPr>
                <w:rFonts w:eastAsia="Calibri"/>
                <w:sz w:val="24"/>
                <w:szCs w:val="24"/>
              </w:rPr>
              <w:lastRenderedPageBreak/>
              <w:t>администрации городского округа</w:t>
            </w:r>
          </w:p>
        </w:tc>
      </w:tr>
      <w:tr w:rsidR="00004B4F" w:rsidTr="00004B4F">
        <w:trPr>
          <w:trHeight w:val="794"/>
        </w:trPr>
        <w:tc>
          <w:tcPr>
            <w:tcW w:w="798" w:type="dxa"/>
            <w:tcBorders>
              <w:top w:val="single" w:sz="4" w:space="0" w:color="auto"/>
              <w:left w:val="single" w:sz="4" w:space="0" w:color="auto"/>
              <w:bottom w:val="single" w:sz="4" w:space="0" w:color="auto"/>
              <w:right w:val="single" w:sz="4" w:space="0" w:color="auto"/>
            </w:tcBorders>
            <w:shd w:val="clear" w:color="auto" w:fill="auto"/>
          </w:tcPr>
          <w:p w:rsidR="00004B4F" w:rsidRDefault="00004B4F" w:rsidP="00680763">
            <w:pPr>
              <w:jc w:val="both"/>
              <w:rPr>
                <w:rFonts w:eastAsia="Calibri"/>
                <w:sz w:val="24"/>
                <w:szCs w:val="24"/>
              </w:rPr>
            </w:pPr>
            <w:r>
              <w:rPr>
                <w:rFonts w:eastAsia="Calibri"/>
                <w:sz w:val="24"/>
                <w:szCs w:val="24"/>
              </w:rPr>
              <w:lastRenderedPageBreak/>
              <w:t>16.2</w:t>
            </w:r>
          </w:p>
        </w:tc>
        <w:tc>
          <w:tcPr>
            <w:tcW w:w="2441" w:type="dxa"/>
            <w:tcBorders>
              <w:top w:val="single" w:sz="4" w:space="0" w:color="auto"/>
              <w:left w:val="single" w:sz="4" w:space="0" w:color="auto"/>
              <w:bottom w:val="single" w:sz="4" w:space="0" w:color="auto"/>
              <w:right w:val="single" w:sz="4" w:space="0" w:color="auto"/>
            </w:tcBorders>
          </w:tcPr>
          <w:p w:rsidR="00004B4F" w:rsidRPr="00680763" w:rsidRDefault="00004B4F" w:rsidP="00680763">
            <w:pPr>
              <w:pStyle w:val="ConsPlusNormal"/>
              <w:jc w:val="both"/>
              <w:rPr>
                <w:rFonts w:ascii="Times New Roman" w:hAnsi="Times New Roman" w:cs="Times New Roman"/>
              </w:rPr>
            </w:pPr>
            <w:r w:rsidRPr="00680763">
              <w:rPr>
                <w:rFonts w:ascii="Times New Roman" w:hAnsi="Times New Roman" w:cs="Times New Roman"/>
              </w:rPr>
              <w:t>Ведение реестра организаций сферы ритуальных услуг и размещение на официальном сайте администрации городского округа</w:t>
            </w:r>
          </w:p>
        </w:tc>
        <w:tc>
          <w:tcPr>
            <w:tcW w:w="2107" w:type="dxa"/>
            <w:tcBorders>
              <w:top w:val="single" w:sz="4" w:space="0" w:color="auto"/>
              <w:left w:val="single" w:sz="4" w:space="0" w:color="auto"/>
              <w:bottom w:val="single" w:sz="4" w:space="0" w:color="auto"/>
              <w:right w:val="single" w:sz="4" w:space="0" w:color="000000"/>
            </w:tcBorders>
            <w:shd w:val="clear" w:color="auto" w:fill="auto"/>
          </w:tcPr>
          <w:p w:rsidR="00004B4F" w:rsidRDefault="00004B4F" w:rsidP="00680763">
            <w:pPr>
              <w:snapToGrid w:val="0"/>
              <w:jc w:val="center"/>
              <w:rPr>
                <w:rFonts w:eastAsia="Calibri"/>
                <w:sz w:val="24"/>
                <w:szCs w:val="24"/>
              </w:rPr>
            </w:pPr>
            <w:r>
              <w:rPr>
                <w:rFonts w:eastAsia="Calibri"/>
                <w:sz w:val="24"/>
                <w:szCs w:val="24"/>
              </w:rPr>
              <w:t>2022-2024</w:t>
            </w:r>
          </w:p>
        </w:tc>
        <w:tc>
          <w:tcPr>
            <w:tcW w:w="1915" w:type="dxa"/>
            <w:vMerge/>
            <w:tcBorders>
              <w:left w:val="single" w:sz="4" w:space="0" w:color="000000"/>
              <w:right w:val="single" w:sz="4" w:space="0" w:color="000000"/>
            </w:tcBorders>
            <w:shd w:val="clear" w:color="auto" w:fill="auto"/>
          </w:tcPr>
          <w:p w:rsidR="00004B4F" w:rsidRDefault="00004B4F" w:rsidP="00680763">
            <w:pPr>
              <w:snapToGrid w:val="0"/>
              <w:jc w:val="both"/>
              <w:rPr>
                <w:rFonts w:eastAsia="Calibri"/>
                <w:sz w:val="24"/>
                <w:szCs w:val="24"/>
              </w:rPr>
            </w:pPr>
          </w:p>
        </w:tc>
        <w:tc>
          <w:tcPr>
            <w:tcW w:w="1133" w:type="dxa"/>
            <w:vMerge/>
            <w:tcBorders>
              <w:left w:val="single" w:sz="4" w:space="0" w:color="000000"/>
              <w:right w:val="single" w:sz="4" w:space="0" w:color="000000"/>
            </w:tcBorders>
            <w:shd w:val="clear" w:color="auto" w:fill="auto"/>
          </w:tcPr>
          <w:p w:rsidR="00004B4F" w:rsidRDefault="00004B4F" w:rsidP="00680763">
            <w:pPr>
              <w:snapToGrid w:val="0"/>
              <w:jc w:val="both"/>
              <w:rPr>
                <w:rFonts w:eastAsia="Calibri"/>
                <w:sz w:val="24"/>
                <w:szCs w:val="24"/>
              </w:rPr>
            </w:pPr>
          </w:p>
        </w:tc>
        <w:tc>
          <w:tcPr>
            <w:tcW w:w="1149" w:type="dxa"/>
            <w:vMerge/>
            <w:tcBorders>
              <w:left w:val="single" w:sz="4" w:space="0" w:color="000000"/>
              <w:right w:val="single" w:sz="4" w:space="0" w:color="000000"/>
            </w:tcBorders>
            <w:shd w:val="clear" w:color="auto" w:fill="auto"/>
          </w:tcPr>
          <w:p w:rsidR="00004B4F" w:rsidRDefault="00004B4F" w:rsidP="00680763">
            <w:pPr>
              <w:snapToGrid w:val="0"/>
              <w:jc w:val="both"/>
              <w:rPr>
                <w:rFonts w:eastAsia="Calibri"/>
                <w:sz w:val="24"/>
                <w:szCs w:val="24"/>
              </w:rPr>
            </w:pPr>
          </w:p>
        </w:tc>
        <w:tc>
          <w:tcPr>
            <w:tcW w:w="1117" w:type="dxa"/>
            <w:vMerge/>
            <w:tcBorders>
              <w:left w:val="single" w:sz="4" w:space="0" w:color="000000"/>
              <w:right w:val="single" w:sz="4" w:space="0" w:color="000000"/>
            </w:tcBorders>
            <w:shd w:val="clear" w:color="auto" w:fill="auto"/>
          </w:tcPr>
          <w:p w:rsidR="00004B4F" w:rsidRDefault="00004B4F" w:rsidP="00680763">
            <w:pPr>
              <w:snapToGrid w:val="0"/>
              <w:jc w:val="both"/>
              <w:rPr>
                <w:rFonts w:eastAsia="Calibri"/>
                <w:sz w:val="24"/>
                <w:szCs w:val="24"/>
              </w:rPr>
            </w:pPr>
          </w:p>
        </w:tc>
        <w:tc>
          <w:tcPr>
            <w:tcW w:w="1085" w:type="dxa"/>
            <w:vMerge/>
            <w:tcBorders>
              <w:left w:val="single" w:sz="4" w:space="0" w:color="000000"/>
              <w:right w:val="single" w:sz="4" w:space="0" w:color="000000"/>
            </w:tcBorders>
            <w:shd w:val="clear" w:color="auto" w:fill="auto"/>
          </w:tcPr>
          <w:p w:rsidR="00004B4F" w:rsidRDefault="00004B4F" w:rsidP="00680763">
            <w:pPr>
              <w:snapToGrid w:val="0"/>
              <w:jc w:val="both"/>
              <w:rPr>
                <w:rFonts w:eastAsia="Calibri"/>
                <w:sz w:val="24"/>
                <w:szCs w:val="24"/>
              </w:rPr>
            </w:pPr>
          </w:p>
        </w:tc>
        <w:tc>
          <w:tcPr>
            <w:tcW w:w="1196" w:type="dxa"/>
            <w:vMerge/>
            <w:tcBorders>
              <w:left w:val="single" w:sz="4" w:space="0" w:color="000000"/>
              <w:right w:val="single" w:sz="4" w:space="0" w:color="auto"/>
            </w:tcBorders>
            <w:shd w:val="clear" w:color="auto" w:fill="auto"/>
          </w:tcPr>
          <w:p w:rsidR="00004B4F" w:rsidRDefault="00004B4F" w:rsidP="00680763">
            <w:pPr>
              <w:snapToGrid w:val="0"/>
              <w:jc w:val="both"/>
              <w:rPr>
                <w:rFonts w:eastAsia="Calibri"/>
                <w:sz w:val="24"/>
                <w:szCs w:val="24"/>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004B4F" w:rsidRDefault="00004B4F" w:rsidP="00680763">
            <w:pPr>
              <w:snapToGrid w:val="0"/>
              <w:ind w:left="33"/>
              <w:jc w:val="both"/>
              <w:rPr>
                <w:rFonts w:eastAsia="Calibri"/>
                <w:sz w:val="24"/>
                <w:szCs w:val="24"/>
              </w:rPr>
            </w:pPr>
            <w:r w:rsidRPr="00AD5896">
              <w:rPr>
                <w:rFonts w:eastAsia="Calibri"/>
                <w:sz w:val="24"/>
                <w:szCs w:val="24"/>
              </w:rPr>
              <w:t>Управление жизнеобеспечения администрации городского округа</w:t>
            </w:r>
          </w:p>
        </w:tc>
      </w:tr>
      <w:tr w:rsidR="00004B4F" w:rsidTr="00004B4F">
        <w:trPr>
          <w:trHeight w:val="794"/>
        </w:trPr>
        <w:tc>
          <w:tcPr>
            <w:tcW w:w="798" w:type="dxa"/>
            <w:tcBorders>
              <w:top w:val="single" w:sz="4" w:space="0" w:color="auto"/>
              <w:left w:val="single" w:sz="4" w:space="0" w:color="auto"/>
              <w:bottom w:val="single" w:sz="4" w:space="0" w:color="auto"/>
              <w:right w:val="single" w:sz="4" w:space="0" w:color="auto"/>
            </w:tcBorders>
            <w:shd w:val="clear" w:color="auto" w:fill="auto"/>
          </w:tcPr>
          <w:p w:rsidR="00004B4F" w:rsidRDefault="00004B4F" w:rsidP="001E07EF">
            <w:pPr>
              <w:jc w:val="both"/>
              <w:rPr>
                <w:rFonts w:eastAsia="Calibri"/>
                <w:sz w:val="24"/>
                <w:szCs w:val="24"/>
              </w:rPr>
            </w:pPr>
            <w:r>
              <w:rPr>
                <w:rFonts w:eastAsia="Calibri"/>
                <w:sz w:val="24"/>
                <w:szCs w:val="24"/>
              </w:rPr>
              <w:t>16.3</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004B4F" w:rsidRDefault="00004B4F" w:rsidP="001E07EF">
            <w:pPr>
              <w:snapToGrid w:val="0"/>
              <w:ind w:left="33"/>
              <w:jc w:val="both"/>
              <w:rPr>
                <w:rFonts w:eastAsia="Calibri"/>
                <w:sz w:val="24"/>
                <w:szCs w:val="24"/>
              </w:rPr>
            </w:pPr>
            <w:r>
              <w:rPr>
                <w:rFonts w:eastAsia="Calibri"/>
                <w:sz w:val="24"/>
                <w:szCs w:val="24"/>
              </w:rPr>
              <w:t>Цифровизация мест захоронения на территории городского округа</w:t>
            </w:r>
          </w:p>
        </w:tc>
        <w:tc>
          <w:tcPr>
            <w:tcW w:w="2107" w:type="dxa"/>
            <w:tcBorders>
              <w:top w:val="single" w:sz="4" w:space="0" w:color="auto"/>
              <w:left w:val="single" w:sz="4" w:space="0" w:color="auto"/>
              <w:bottom w:val="single" w:sz="4" w:space="0" w:color="auto"/>
              <w:right w:val="single" w:sz="4" w:space="0" w:color="000000"/>
            </w:tcBorders>
            <w:shd w:val="clear" w:color="auto" w:fill="auto"/>
          </w:tcPr>
          <w:p w:rsidR="00004B4F" w:rsidRDefault="00004B4F" w:rsidP="001E07EF">
            <w:pPr>
              <w:snapToGrid w:val="0"/>
              <w:jc w:val="center"/>
              <w:rPr>
                <w:rFonts w:eastAsia="Calibri"/>
                <w:sz w:val="24"/>
                <w:szCs w:val="24"/>
              </w:rPr>
            </w:pPr>
            <w:r>
              <w:rPr>
                <w:rFonts w:eastAsia="Calibri"/>
                <w:sz w:val="24"/>
                <w:szCs w:val="24"/>
              </w:rPr>
              <w:t>2022-2024</w:t>
            </w:r>
          </w:p>
        </w:tc>
        <w:tc>
          <w:tcPr>
            <w:tcW w:w="1915" w:type="dxa"/>
            <w:vMerge/>
            <w:tcBorders>
              <w:left w:val="single" w:sz="4" w:space="0" w:color="000000"/>
              <w:bottom w:val="single" w:sz="4" w:space="0" w:color="auto"/>
              <w:right w:val="single" w:sz="4" w:space="0" w:color="000000"/>
            </w:tcBorders>
            <w:shd w:val="clear" w:color="auto" w:fill="auto"/>
          </w:tcPr>
          <w:p w:rsidR="00004B4F" w:rsidRDefault="00004B4F" w:rsidP="001E07EF">
            <w:pPr>
              <w:snapToGrid w:val="0"/>
              <w:jc w:val="both"/>
              <w:rPr>
                <w:rFonts w:eastAsia="Calibri"/>
                <w:sz w:val="24"/>
                <w:szCs w:val="24"/>
              </w:rPr>
            </w:pPr>
          </w:p>
        </w:tc>
        <w:tc>
          <w:tcPr>
            <w:tcW w:w="1133" w:type="dxa"/>
            <w:vMerge/>
            <w:tcBorders>
              <w:left w:val="single" w:sz="4" w:space="0" w:color="000000"/>
              <w:bottom w:val="single" w:sz="4" w:space="0" w:color="auto"/>
              <w:right w:val="single" w:sz="4" w:space="0" w:color="000000"/>
            </w:tcBorders>
            <w:shd w:val="clear" w:color="auto" w:fill="auto"/>
          </w:tcPr>
          <w:p w:rsidR="00004B4F" w:rsidRDefault="00004B4F" w:rsidP="001E07EF">
            <w:pPr>
              <w:snapToGrid w:val="0"/>
              <w:jc w:val="both"/>
              <w:rPr>
                <w:rFonts w:eastAsia="Calibri"/>
                <w:sz w:val="24"/>
                <w:szCs w:val="24"/>
              </w:rPr>
            </w:pPr>
          </w:p>
        </w:tc>
        <w:tc>
          <w:tcPr>
            <w:tcW w:w="1149" w:type="dxa"/>
            <w:vMerge/>
            <w:tcBorders>
              <w:left w:val="single" w:sz="4" w:space="0" w:color="000000"/>
              <w:bottom w:val="single" w:sz="4" w:space="0" w:color="auto"/>
              <w:right w:val="single" w:sz="4" w:space="0" w:color="000000"/>
            </w:tcBorders>
            <w:shd w:val="clear" w:color="auto" w:fill="auto"/>
          </w:tcPr>
          <w:p w:rsidR="00004B4F" w:rsidRDefault="00004B4F" w:rsidP="001E07EF">
            <w:pPr>
              <w:snapToGrid w:val="0"/>
              <w:jc w:val="both"/>
              <w:rPr>
                <w:rFonts w:eastAsia="Calibri"/>
                <w:sz w:val="24"/>
                <w:szCs w:val="24"/>
              </w:rPr>
            </w:pPr>
          </w:p>
        </w:tc>
        <w:tc>
          <w:tcPr>
            <w:tcW w:w="1117" w:type="dxa"/>
            <w:vMerge/>
            <w:tcBorders>
              <w:left w:val="single" w:sz="4" w:space="0" w:color="000000"/>
              <w:bottom w:val="single" w:sz="4" w:space="0" w:color="auto"/>
              <w:right w:val="single" w:sz="4" w:space="0" w:color="000000"/>
            </w:tcBorders>
            <w:shd w:val="clear" w:color="auto" w:fill="auto"/>
          </w:tcPr>
          <w:p w:rsidR="00004B4F" w:rsidRDefault="00004B4F" w:rsidP="001E07EF">
            <w:pPr>
              <w:snapToGrid w:val="0"/>
              <w:jc w:val="both"/>
              <w:rPr>
                <w:rFonts w:eastAsia="Calibri"/>
                <w:sz w:val="24"/>
                <w:szCs w:val="24"/>
              </w:rPr>
            </w:pPr>
          </w:p>
        </w:tc>
        <w:tc>
          <w:tcPr>
            <w:tcW w:w="1085" w:type="dxa"/>
            <w:vMerge/>
            <w:tcBorders>
              <w:left w:val="single" w:sz="4" w:space="0" w:color="000000"/>
              <w:bottom w:val="single" w:sz="4" w:space="0" w:color="auto"/>
              <w:right w:val="single" w:sz="4" w:space="0" w:color="000000"/>
            </w:tcBorders>
            <w:shd w:val="clear" w:color="auto" w:fill="auto"/>
          </w:tcPr>
          <w:p w:rsidR="00004B4F" w:rsidRDefault="00004B4F" w:rsidP="001E07EF">
            <w:pPr>
              <w:snapToGrid w:val="0"/>
              <w:jc w:val="both"/>
              <w:rPr>
                <w:rFonts w:eastAsia="Calibri"/>
                <w:sz w:val="24"/>
                <w:szCs w:val="24"/>
              </w:rPr>
            </w:pPr>
          </w:p>
        </w:tc>
        <w:tc>
          <w:tcPr>
            <w:tcW w:w="1196" w:type="dxa"/>
            <w:vMerge/>
            <w:tcBorders>
              <w:left w:val="single" w:sz="4" w:space="0" w:color="000000"/>
              <w:bottom w:val="single" w:sz="4" w:space="0" w:color="auto"/>
              <w:right w:val="single" w:sz="4" w:space="0" w:color="auto"/>
            </w:tcBorders>
            <w:shd w:val="clear" w:color="auto" w:fill="auto"/>
          </w:tcPr>
          <w:p w:rsidR="00004B4F" w:rsidRDefault="00004B4F" w:rsidP="001E07EF">
            <w:pPr>
              <w:snapToGrid w:val="0"/>
              <w:jc w:val="both"/>
              <w:rPr>
                <w:rFonts w:eastAsia="Calibri"/>
                <w:sz w:val="24"/>
                <w:szCs w:val="24"/>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004B4F" w:rsidRDefault="00004B4F" w:rsidP="001E07EF">
            <w:pPr>
              <w:snapToGrid w:val="0"/>
              <w:ind w:left="33"/>
              <w:jc w:val="both"/>
              <w:rPr>
                <w:rFonts w:eastAsia="Calibri"/>
                <w:sz w:val="24"/>
                <w:szCs w:val="24"/>
              </w:rPr>
            </w:pPr>
            <w:r w:rsidRPr="00AD5896">
              <w:rPr>
                <w:rFonts w:eastAsia="Calibri"/>
                <w:sz w:val="24"/>
                <w:szCs w:val="24"/>
              </w:rPr>
              <w:t>Управление жизнеобеспечения администрации городского округа</w:t>
            </w:r>
          </w:p>
        </w:tc>
      </w:tr>
    </w:tbl>
    <w:p w:rsidR="00DD6881" w:rsidRDefault="00DD6881">
      <w:pPr>
        <w:jc w:val="center"/>
        <w:rPr>
          <w:b/>
          <w:sz w:val="28"/>
          <w:szCs w:val="28"/>
        </w:rPr>
      </w:pPr>
    </w:p>
    <w:p w:rsidR="00DD6881" w:rsidRDefault="00DD6881">
      <w:pPr>
        <w:jc w:val="center"/>
        <w:rPr>
          <w:b/>
          <w:sz w:val="28"/>
          <w:szCs w:val="28"/>
        </w:rPr>
      </w:pPr>
    </w:p>
    <w:p w:rsidR="00DD6881" w:rsidRDefault="00DD6881">
      <w:pPr>
        <w:jc w:val="center"/>
      </w:pPr>
      <w:r w:rsidRPr="000547AD">
        <w:rPr>
          <w:b/>
          <w:sz w:val="28"/>
          <w:szCs w:val="28"/>
          <w:lang w:val="en-US"/>
        </w:rPr>
        <w:t>IV</w:t>
      </w:r>
      <w:r w:rsidRPr="000547AD">
        <w:rPr>
          <w:b/>
          <w:sz w:val="28"/>
          <w:szCs w:val="28"/>
        </w:rPr>
        <w:t>. СИСТЕМНЫЕ МЕРОПРИЯТИЯ</w:t>
      </w:r>
    </w:p>
    <w:p w:rsidR="00DD6881" w:rsidRDefault="00DD6881">
      <w:pPr>
        <w:jc w:val="center"/>
        <w:rPr>
          <w:b/>
          <w:sz w:val="24"/>
          <w:szCs w:val="24"/>
        </w:rPr>
      </w:pPr>
    </w:p>
    <w:tbl>
      <w:tblPr>
        <w:tblW w:w="16052" w:type="dxa"/>
        <w:tblInd w:w="-575" w:type="dxa"/>
        <w:tblLayout w:type="fixed"/>
        <w:tblCellMar>
          <w:left w:w="0" w:type="dxa"/>
          <w:right w:w="0" w:type="dxa"/>
        </w:tblCellMar>
        <w:tblLook w:val="0000" w:firstRow="0" w:lastRow="0" w:firstColumn="0" w:lastColumn="0" w:noHBand="0" w:noVBand="0"/>
      </w:tblPr>
      <w:tblGrid>
        <w:gridCol w:w="624"/>
        <w:gridCol w:w="2148"/>
        <w:gridCol w:w="2756"/>
        <w:gridCol w:w="2559"/>
        <w:gridCol w:w="1320"/>
        <w:gridCol w:w="3969"/>
        <w:gridCol w:w="2642"/>
        <w:gridCol w:w="28"/>
        <w:gridCol w:w="6"/>
      </w:tblGrid>
      <w:tr w:rsidR="00DD6881" w:rsidTr="004F227D">
        <w:trPr>
          <w:gridAfter w:val="1"/>
          <w:wAfter w:w="6" w:type="dxa"/>
          <w:tblHeader/>
        </w:trPr>
        <w:tc>
          <w:tcPr>
            <w:tcW w:w="624"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right="57"/>
              <w:jc w:val="center"/>
              <w:textAlignment w:val="baseline"/>
            </w:pPr>
            <w:r>
              <w:rPr>
                <w:sz w:val="22"/>
                <w:szCs w:val="22"/>
              </w:rPr>
              <w:t>№</w:t>
            </w:r>
          </w:p>
        </w:tc>
        <w:tc>
          <w:tcPr>
            <w:tcW w:w="2148"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center"/>
              <w:textAlignment w:val="baseline"/>
            </w:pPr>
            <w:r>
              <w:rPr>
                <w:sz w:val="24"/>
                <w:szCs w:val="24"/>
              </w:rPr>
              <w:t>Наименование мероприятия</w:t>
            </w:r>
          </w:p>
        </w:tc>
        <w:tc>
          <w:tcPr>
            <w:tcW w:w="2756" w:type="dxa"/>
            <w:tcBorders>
              <w:top w:val="single" w:sz="6" w:space="0" w:color="000000"/>
              <w:left w:val="single" w:sz="6" w:space="0" w:color="000000"/>
              <w:bottom w:val="single" w:sz="6" w:space="0" w:color="000000"/>
            </w:tcBorders>
            <w:shd w:val="clear" w:color="auto" w:fill="auto"/>
          </w:tcPr>
          <w:p w:rsidR="00DD6881" w:rsidRDefault="00DD6881">
            <w:pPr>
              <w:jc w:val="center"/>
              <w:textAlignment w:val="baseline"/>
            </w:pPr>
            <w:r>
              <w:rPr>
                <w:rFonts w:eastAsia="Calibri"/>
                <w:sz w:val="24"/>
                <w:szCs w:val="24"/>
              </w:rPr>
              <w:t>Описание проблемы, на решение которой направлено мероприятие</w:t>
            </w:r>
          </w:p>
        </w:tc>
        <w:tc>
          <w:tcPr>
            <w:tcW w:w="2559"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center"/>
              <w:textAlignment w:val="baseline"/>
            </w:pPr>
            <w:r>
              <w:rPr>
                <w:sz w:val="24"/>
                <w:szCs w:val="24"/>
              </w:rPr>
              <w:t>Результат</w:t>
            </w:r>
          </w:p>
        </w:tc>
        <w:tc>
          <w:tcPr>
            <w:tcW w:w="1320"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center"/>
              <w:textAlignment w:val="baseline"/>
            </w:pPr>
            <w:r>
              <w:rPr>
                <w:sz w:val="24"/>
                <w:szCs w:val="24"/>
              </w:rPr>
              <w:t>Сроки исполнения</w:t>
            </w:r>
          </w:p>
        </w:tc>
        <w:tc>
          <w:tcPr>
            <w:tcW w:w="3969"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center"/>
              <w:textAlignment w:val="baseline"/>
            </w:pPr>
            <w:r>
              <w:rPr>
                <w:sz w:val="24"/>
                <w:szCs w:val="24"/>
              </w:rPr>
              <w:t>Вид документа</w:t>
            </w:r>
          </w:p>
        </w:tc>
        <w:tc>
          <w:tcPr>
            <w:tcW w:w="2642" w:type="dxa"/>
            <w:tcBorders>
              <w:top w:val="single" w:sz="6" w:space="0" w:color="000000"/>
              <w:left w:val="single" w:sz="6" w:space="0" w:color="000000"/>
              <w:bottom w:val="single" w:sz="6" w:space="0" w:color="000000"/>
            </w:tcBorders>
            <w:shd w:val="clear" w:color="auto" w:fill="auto"/>
            <w:vAlign w:val="center"/>
          </w:tcPr>
          <w:p w:rsidR="00DD6881" w:rsidRDefault="00DD6881">
            <w:pPr>
              <w:spacing w:line="315" w:lineRule="atLeast"/>
              <w:jc w:val="center"/>
              <w:textAlignment w:val="baseline"/>
            </w:pPr>
            <w:r>
              <w:rPr>
                <w:sz w:val="24"/>
                <w:szCs w:val="24"/>
              </w:rPr>
              <w:t>Исполнители</w:t>
            </w:r>
          </w:p>
        </w:tc>
        <w:tc>
          <w:tcPr>
            <w:tcW w:w="28" w:type="dxa"/>
            <w:tcBorders>
              <w:left w:val="single" w:sz="6" w:space="0" w:color="000000"/>
            </w:tcBorders>
            <w:shd w:val="clear" w:color="auto" w:fill="auto"/>
          </w:tcPr>
          <w:p w:rsidR="00DD6881" w:rsidRDefault="00DD6881">
            <w:pPr>
              <w:snapToGrid w:val="0"/>
              <w:rPr>
                <w:rFonts w:eastAsia="Calibri"/>
                <w:sz w:val="22"/>
                <w:szCs w:val="22"/>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both"/>
              <w:textAlignment w:val="baseline"/>
            </w:pPr>
            <w:r>
              <w:rPr>
                <w:sz w:val="24"/>
                <w:szCs w:val="24"/>
              </w:rPr>
              <w:t>1.</w:t>
            </w:r>
          </w:p>
        </w:tc>
        <w:tc>
          <w:tcPr>
            <w:tcW w:w="15394" w:type="dxa"/>
            <w:gridSpan w:val="6"/>
            <w:tcBorders>
              <w:top w:val="single" w:sz="4" w:space="0" w:color="000000"/>
              <w:left w:val="single" w:sz="4" w:space="0" w:color="000000"/>
              <w:bottom w:val="single" w:sz="4" w:space="0" w:color="000000"/>
            </w:tcBorders>
            <w:shd w:val="clear" w:color="auto" w:fill="auto"/>
          </w:tcPr>
          <w:p w:rsidR="00DD6881" w:rsidRDefault="00DD6881">
            <w:pPr>
              <w:ind w:right="1191"/>
              <w:jc w:val="both"/>
              <w:textAlignment w:val="baseline"/>
            </w:pPr>
            <w:r>
              <w:rPr>
                <w:sz w:val="24"/>
                <w:szCs w:val="24"/>
              </w:rPr>
              <w:t>Задача: Развитие конкурентоспособности товаров, работ, услуг субъектов малого и среднего предпринимательства</w:t>
            </w:r>
          </w:p>
        </w:tc>
        <w:tc>
          <w:tcPr>
            <w:tcW w:w="28" w:type="dxa"/>
            <w:tcBorders>
              <w:left w:val="single" w:sz="4" w:space="0" w:color="000000"/>
            </w:tcBorders>
            <w:shd w:val="clear" w:color="auto" w:fill="auto"/>
          </w:tcPr>
          <w:p w:rsidR="00DD6881" w:rsidRDefault="00DD6881">
            <w:pPr>
              <w:snapToGrid w:val="0"/>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1.1.</w:t>
            </w:r>
          </w:p>
        </w:tc>
        <w:tc>
          <w:tcPr>
            <w:tcW w:w="2148" w:type="dxa"/>
            <w:tcBorders>
              <w:top w:val="single" w:sz="4"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 xml:space="preserve">Информирование субъектов малого и среднего предпринимательства о мерах государственной поддержки </w:t>
            </w:r>
          </w:p>
          <w:p w:rsidR="00DD6881" w:rsidRDefault="00DD6881">
            <w:pPr>
              <w:ind w:left="57" w:right="57"/>
              <w:jc w:val="both"/>
              <w:textAlignment w:val="baseline"/>
              <w:rPr>
                <w:sz w:val="24"/>
                <w:szCs w:val="24"/>
              </w:rPr>
            </w:pPr>
          </w:p>
        </w:tc>
        <w:tc>
          <w:tcPr>
            <w:tcW w:w="2756" w:type="dxa"/>
            <w:tcBorders>
              <w:top w:val="single" w:sz="4"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недостаточное информирование субъектов малого и среднего предпринимательства</w:t>
            </w:r>
          </w:p>
        </w:tc>
        <w:tc>
          <w:tcPr>
            <w:tcW w:w="2559" w:type="dxa"/>
            <w:tcBorders>
              <w:top w:val="single" w:sz="4"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оказание консультационных услуг субъектам малого и среднего предпринимательст</w:t>
            </w:r>
            <w:r w:rsidR="00A9081A">
              <w:rPr>
                <w:sz w:val="24"/>
                <w:szCs w:val="24"/>
              </w:rPr>
              <w:t>ва, предоставление</w:t>
            </w:r>
            <w:r w:rsidR="00A9081A">
              <w:rPr>
                <w:sz w:val="24"/>
                <w:szCs w:val="24"/>
              </w:rPr>
              <w:br/>
              <w:t>не менее</w:t>
            </w:r>
            <w:r w:rsidR="00A9081A">
              <w:rPr>
                <w:sz w:val="24"/>
                <w:szCs w:val="24"/>
              </w:rPr>
              <w:br/>
              <w:t>100</w:t>
            </w:r>
            <w:r>
              <w:rPr>
                <w:sz w:val="24"/>
                <w:szCs w:val="24"/>
              </w:rPr>
              <w:t xml:space="preserve"> консультаций </w:t>
            </w:r>
            <w:r>
              <w:rPr>
                <w:sz w:val="24"/>
                <w:szCs w:val="24"/>
              </w:rPr>
              <w:lastRenderedPageBreak/>
              <w:t>субъектам малого и среднего предпринимательства</w:t>
            </w:r>
          </w:p>
        </w:tc>
        <w:tc>
          <w:tcPr>
            <w:tcW w:w="1320" w:type="dxa"/>
            <w:tcBorders>
              <w:top w:val="single" w:sz="4"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lastRenderedPageBreak/>
              <w:t>постоянно</w:t>
            </w:r>
          </w:p>
        </w:tc>
        <w:tc>
          <w:tcPr>
            <w:tcW w:w="3969" w:type="dxa"/>
            <w:tcBorders>
              <w:top w:val="single" w:sz="4"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 о количестве оказанных консультаций</w:t>
            </w:r>
          </w:p>
        </w:tc>
        <w:tc>
          <w:tcPr>
            <w:tcW w:w="2642" w:type="dxa"/>
            <w:tcBorders>
              <w:top w:val="single" w:sz="4" w:space="0" w:color="000000"/>
              <w:left w:val="single" w:sz="6" w:space="0" w:color="000000"/>
              <w:bottom w:val="single" w:sz="6" w:space="0" w:color="000000"/>
            </w:tcBorders>
            <w:shd w:val="clear" w:color="auto" w:fill="auto"/>
          </w:tcPr>
          <w:p w:rsidR="00DD6881" w:rsidRDefault="000547AD">
            <w:pPr>
              <w:ind w:left="57" w:right="57"/>
              <w:jc w:val="both"/>
              <w:textAlignment w:val="baseline"/>
            </w:pPr>
            <w:r>
              <w:rPr>
                <w:sz w:val="24"/>
                <w:szCs w:val="24"/>
              </w:rPr>
              <w:t>Управление экономики и инвестиций администрации городского округа</w:t>
            </w:r>
          </w:p>
          <w:p w:rsidR="00DD6881" w:rsidRDefault="00DD6881">
            <w:pPr>
              <w:ind w:left="57" w:right="57"/>
              <w:jc w:val="both"/>
              <w:textAlignment w:val="baseline"/>
            </w:pPr>
          </w:p>
        </w:tc>
        <w:tc>
          <w:tcPr>
            <w:tcW w:w="28" w:type="dxa"/>
            <w:tcBorders>
              <w:left w:val="single" w:sz="6" w:space="0" w:color="000000"/>
            </w:tcBorders>
            <w:shd w:val="clear" w:color="auto" w:fill="auto"/>
          </w:tcPr>
          <w:p w:rsidR="00DD6881" w:rsidRDefault="00DD6881">
            <w:pPr>
              <w:snapToGrid w:val="0"/>
              <w:ind w:left="57"/>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1.2</w:t>
            </w:r>
          </w:p>
        </w:tc>
        <w:tc>
          <w:tcPr>
            <w:tcW w:w="2148"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Проведение совещаний, круглых столов, семинаров, форумов для субъектов малого и среднего предпринимательства</w:t>
            </w:r>
          </w:p>
        </w:tc>
        <w:tc>
          <w:tcPr>
            <w:tcW w:w="2756"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недостаточное информирование субъектов малого и среднего предпринимательства</w:t>
            </w:r>
          </w:p>
        </w:tc>
        <w:tc>
          <w:tcPr>
            <w:tcW w:w="255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организация мероприятий для субъектов малого и среднего предпринимательства</w:t>
            </w:r>
          </w:p>
        </w:tc>
        <w:tc>
          <w:tcPr>
            <w:tcW w:w="132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396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отчет о количестве проведенных мероприятий</w:t>
            </w:r>
          </w:p>
        </w:tc>
        <w:tc>
          <w:tcPr>
            <w:tcW w:w="2642" w:type="dxa"/>
            <w:tcBorders>
              <w:top w:val="single" w:sz="6" w:space="0" w:color="000000"/>
              <w:left w:val="single" w:sz="6" w:space="0" w:color="000000"/>
              <w:bottom w:val="single" w:sz="6" w:space="0" w:color="000000"/>
            </w:tcBorders>
            <w:shd w:val="clear" w:color="auto" w:fill="auto"/>
          </w:tcPr>
          <w:p w:rsidR="000547AD" w:rsidRPr="000547AD" w:rsidRDefault="000547AD" w:rsidP="000547AD">
            <w:pPr>
              <w:rPr>
                <w:sz w:val="24"/>
                <w:szCs w:val="24"/>
              </w:rPr>
            </w:pPr>
            <w:r w:rsidRPr="000547AD">
              <w:rPr>
                <w:sz w:val="24"/>
                <w:szCs w:val="24"/>
              </w:rPr>
              <w:t>Управление экономики и инвестиций администрации городского округа</w:t>
            </w:r>
          </w:p>
          <w:p w:rsidR="00DD6881" w:rsidRPr="002A67D5" w:rsidRDefault="00275659">
            <w:pPr>
              <w:ind w:left="57" w:right="57"/>
              <w:jc w:val="both"/>
              <w:textAlignment w:val="baseline"/>
              <w:rPr>
                <w:lang w:val="en-US"/>
              </w:rPr>
            </w:pPr>
            <w:r>
              <w:t>0</w:t>
            </w:r>
          </w:p>
        </w:tc>
        <w:tc>
          <w:tcPr>
            <w:tcW w:w="28" w:type="dxa"/>
            <w:tcBorders>
              <w:left w:val="single" w:sz="6" w:space="0" w:color="000000"/>
            </w:tcBorders>
            <w:shd w:val="clear" w:color="auto" w:fill="auto"/>
          </w:tcPr>
          <w:p w:rsidR="00DD6881" w:rsidRDefault="00DD6881">
            <w:pPr>
              <w:snapToGrid w:val="0"/>
              <w:ind w:left="57"/>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2.</w:t>
            </w:r>
          </w:p>
        </w:tc>
        <w:tc>
          <w:tcPr>
            <w:tcW w:w="15394" w:type="dxa"/>
            <w:gridSpan w:val="6"/>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 xml:space="preserve">Задача: Обеспечение прозрачности и доступности закупок товаров, работ, услуг, осуществляемых в соответствии с законодательством </w:t>
            </w:r>
          </w:p>
          <w:p w:rsidR="00DD6881" w:rsidRDefault="00DD6881">
            <w:pPr>
              <w:ind w:left="57" w:right="57"/>
              <w:jc w:val="both"/>
              <w:textAlignment w:val="baseline"/>
            </w:pPr>
            <w:r>
              <w:rPr>
                <w:sz w:val="24"/>
                <w:szCs w:val="24"/>
              </w:rPr>
              <w:t>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DD6881" w:rsidRDefault="00DD6881">
            <w:pPr>
              <w:ind w:left="57" w:right="57"/>
              <w:jc w:val="both"/>
              <w:textAlignment w:val="baseline"/>
            </w:pPr>
            <w:r>
              <w:rPr>
                <w:sz w:val="24"/>
                <w:szCs w:val="24"/>
              </w:rPr>
              <w:t>снижение количества случаев осуществления закупки у единственного поставщика (подрядчика, исполнителя);</w:t>
            </w:r>
          </w:p>
          <w:p w:rsidR="00DD6881" w:rsidRDefault="00DD6881">
            <w:pPr>
              <w:ind w:left="57" w:right="57"/>
              <w:jc w:val="both"/>
              <w:textAlignment w:val="baseline"/>
            </w:pPr>
            <w:r>
              <w:rPr>
                <w:sz w:val="24"/>
                <w:szCs w:val="24"/>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DD6881" w:rsidRDefault="00DD6881">
            <w:pPr>
              <w:ind w:left="57" w:right="57"/>
              <w:jc w:val="both"/>
              <w:textAlignment w:val="baseline"/>
            </w:pPr>
            <w:r>
              <w:rPr>
                <w:sz w:val="24"/>
                <w:szCs w:val="24"/>
              </w:rPr>
              <w:t>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p>
        </w:tc>
        <w:tc>
          <w:tcPr>
            <w:tcW w:w="28" w:type="dxa"/>
            <w:tcBorders>
              <w:left w:val="single" w:sz="6" w:space="0" w:color="000000"/>
            </w:tcBorders>
            <w:shd w:val="clear" w:color="auto" w:fill="auto"/>
          </w:tcPr>
          <w:p w:rsidR="00DD6881" w:rsidRDefault="00DD6881">
            <w:pPr>
              <w:snapToGrid w:val="0"/>
              <w:ind w:left="57"/>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ind w:left="57"/>
              <w:jc w:val="both"/>
              <w:textAlignment w:val="baseline"/>
            </w:pPr>
            <w:r>
              <w:rPr>
                <w:sz w:val="24"/>
                <w:szCs w:val="24"/>
              </w:rPr>
              <w:t>2.1.</w:t>
            </w:r>
          </w:p>
        </w:tc>
        <w:tc>
          <w:tcPr>
            <w:tcW w:w="2148"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Снижение количества случаев осуществления закупки у единственного поставщика (подрядчика, исполнителя)</w:t>
            </w:r>
          </w:p>
        </w:tc>
        <w:tc>
          <w:tcPr>
            <w:tcW w:w="2756"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использование допустимых объемов размещения закупок у единственного поставщика (подрядчика, исполнителя)</w:t>
            </w:r>
          </w:p>
        </w:tc>
        <w:tc>
          <w:tcPr>
            <w:tcW w:w="255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оптимизация процедур государственных и муниципальных закупок, обеспечение прозрачности и доступности процедуры государственных и муниципальных закупок</w:t>
            </w:r>
          </w:p>
        </w:tc>
        <w:tc>
          <w:tcPr>
            <w:tcW w:w="132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2022-2025</w:t>
            </w:r>
          </w:p>
        </w:tc>
        <w:tc>
          <w:tcPr>
            <w:tcW w:w="396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план-график закупок, отчеты, мониторинг закупок</w:t>
            </w:r>
          </w:p>
        </w:tc>
        <w:tc>
          <w:tcPr>
            <w:tcW w:w="2642" w:type="dxa"/>
            <w:tcBorders>
              <w:top w:val="single" w:sz="6" w:space="0" w:color="000000"/>
              <w:left w:val="single" w:sz="6" w:space="0" w:color="000000"/>
              <w:bottom w:val="single" w:sz="6" w:space="0" w:color="000000"/>
            </w:tcBorders>
            <w:shd w:val="clear" w:color="auto" w:fill="auto"/>
          </w:tcPr>
          <w:p w:rsidR="00DD6881" w:rsidRDefault="002A67D5" w:rsidP="002A67D5">
            <w:pPr>
              <w:ind w:left="57" w:right="57"/>
              <w:jc w:val="both"/>
            </w:pPr>
            <w:r>
              <w:rPr>
                <w:rFonts w:eastAsia="Calibri"/>
                <w:sz w:val="24"/>
                <w:szCs w:val="24"/>
              </w:rPr>
              <w:t>Управление экономики и инвестиций администрации городского округа, структурные подразделения (отраслевые органы) администрации городского округа</w:t>
            </w:r>
            <w:r w:rsidR="00DD6881">
              <w:rPr>
                <w:rFonts w:eastAsia="Calibri"/>
                <w:sz w:val="24"/>
                <w:szCs w:val="24"/>
              </w:rPr>
              <w:t xml:space="preserve"> </w:t>
            </w:r>
          </w:p>
        </w:tc>
        <w:tc>
          <w:tcPr>
            <w:tcW w:w="28" w:type="dxa"/>
            <w:tcBorders>
              <w:left w:val="single" w:sz="6" w:space="0" w:color="000000"/>
            </w:tcBorders>
            <w:shd w:val="clear" w:color="auto" w:fill="auto"/>
          </w:tcPr>
          <w:p w:rsidR="00DD6881" w:rsidRDefault="00DD6881">
            <w:pPr>
              <w:snapToGrid w:val="0"/>
              <w:ind w:left="57"/>
              <w:jc w:val="both"/>
              <w:rPr>
                <w:sz w:val="24"/>
                <w:szCs w:val="24"/>
              </w:rPr>
            </w:pPr>
          </w:p>
        </w:tc>
      </w:tr>
      <w:tr w:rsidR="00DD6881" w:rsidTr="004F227D">
        <w:trPr>
          <w:gridAfter w:val="1"/>
          <w:wAfter w:w="6" w:type="dxa"/>
          <w:cantSplit/>
        </w:trPr>
        <w:tc>
          <w:tcPr>
            <w:tcW w:w="624" w:type="dxa"/>
            <w:vMerge w:val="restart"/>
            <w:tcBorders>
              <w:top w:val="single" w:sz="6" w:space="0" w:color="000000"/>
              <w:left w:val="single" w:sz="6"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lastRenderedPageBreak/>
              <w:t>2.2.</w:t>
            </w:r>
          </w:p>
        </w:tc>
        <w:tc>
          <w:tcPr>
            <w:tcW w:w="2148" w:type="dxa"/>
            <w:vMerge w:val="restart"/>
            <w:tcBorders>
              <w:top w:val="single" w:sz="6" w:space="0" w:color="000000"/>
              <w:left w:val="single" w:sz="6" w:space="0" w:color="000000"/>
              <w:bottom w:val="single" w:sz="4" w:space="0" w:color="000000"/>
            </w:tcBorders>
            <w:shd w:val="clear" w:color="auto" w:fill="auto"/>
          </w:tcPr>
          <w:p w:rsidR="00DD6881" w:rsidRDefault="00DD6881" w:rsidP="002A67D5">
            <w:pPr>
              <w:ind w:left="57" w:right="57"/>
              <w:jc w:val="both"/>
              <w:textAlignment w:val="baseline"/>
            </w:pPr>
            <w:r>
              <w:rPr>
                <w:sz w:val="24"/>
                <w:szCs w:val="24"/>
              </w:rPr>
              <w:t>Проведение обучающих мероприятий для субъектов малого и среднего предпринимательства, связанных с участием в муниципальных закупках.</w:t>
            </w:r>
          </w:p>
        </w:tc>
        <w:tc>
          <w:tcPr>
            <w:tcW w:w="2756" w:type="dxa"/>
            <w:vMerge w:val="restart"/>
            <w:tcBorders>
              <w:top w:val="single" w:sz="4" w:space="0" w:color="000000"/>
              <w:left w:val="single" w:sz="6" w:space="0" w:color="000000"/>
              <w:bottom w:val="single" w:sz="4" w:space="0" w:color="000000"/>
            </w:tcBorders>
            <w:shd w:val="clear" w:color="auto" w:fill="auto"/>
          </w:tcPr>
          <w:p w:rsidR="00DD6881" w:rsidRDefault="00DD6881">
            <w:pPr>
              <w:ind w:left="57" w:right="57"/>
              <w:jc w:val="both"/>
              <w:textAlignment w:val="baseline"/>
            </w:pPr>
            <w:r>
              <w:rPr>
                <w:sz w:val="24"/>
                <w:szCs w:val="24"/>
              </w:rPr>
              <w:t>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w:t>
            </w:r>
          </w:p>
        </w:tc>
        <w:tc>
          <w:tcPr>
            <w:tcW w:w="2559" w:type="dxa"/>
            <w:tcBorders>
              <w:top w:val="single" w:sz="4" w:space="0" w:color="000000"/>
              <w:left w:val="single" w:sz="6" w:space="0" w:color="000000"/>
              <w:bottom w:val="single" w:sz="4" w:space="0" w:color="000000"/>
            </w:tcBorders>
            <w:shd w:val="clear" w:color="auto" w:fill="auto"/>
          </w:tcPr>
          <w:p w:rsidR="00DD6881" w:rsidRDefault="00DD6881">
            <w:pPr>
              <w:ind w:left="57" w:right="57"/>
              <w:jc w:val="both"/>
            </w:pPr>
            <w:r>
              <w:rPr>
                <w:rFonts w:eastAsia="Calibri"/>
                <w:sz w:val="24"/>
                <w:szCs w:val="24"/>
              </w:rPr>
              <w:t>введение механизма оказания информационного содействия участникам закупки по вопросам, связанным с получением электронной подписи, формированием заявок, а также правового сопровождения при осуществлении закупок</w:t>
            </w:r>
          </w:p>
        </w:tc>
        <w:tc>
          <w:tcPr>
            <w:tcW w:w="1320" w:type="dxa"/>
            <w:vMerge w:val="restart"/>
            <w:tcBorders>
              <w:top w:val="single" w:sz="6" w:space="0" w:color="000000"/>
              <w:left w:val="single" w:sz="6" w:space="0" w:color="000000"/>
              <w:bottom w:val="single" w:sz="4" w:space="0" w:color="000000"/>
            </w:tcBorders>
            <w:shd w:val="clear" w:color="auto" w:fill="auto"/>
          </w:tcPr>
          <w:p w:rsidR="00DD6881" w:rsidRDefault="00DD6881">
            <w:pPr>
              <w:ind w:left="57" w:right="57"/>
              <w:jc w:val="center"/>
              <w:textAlignment w:val="baseline"/>
            </w:pPr>
            <w:r>
              <w:rPr>
                <w:sz w:val="24"/>
                <w:szCs w:val="24"/>
              </w:rPr>
              <w:t>2022 - 2024</w:t>
            </w:r>
          </w:p>
        </w:tc>
        <w:tc>
          <w:tcPr>
            <w:tcW w:w="3969" w:type="dxa"/>
            <w:vMerge w:val="restart"/>
            <w:tcBorders>
              <w:top w:val="single" w:sz="6" w:space="0" w:color="000000"/>
              <w:left w:val="single" w:sz="6" w:space="0" w:color="000000"/>
              <w:bottom w:val="single" w:sz="4" w:space="0" w:color="000000"/>
            </w:tcBorders>
            <w:shd w:val="clear" w:color="auto" w:fill="auto"/>
          </w:tcPr>
          <w:p w:rsidR="00DD6881" w:rsidRDefault="00DD6881">
            <w:pPr>
              <w:ind w:left="57" w:right="57"/>
              <w:jc w:val="both"/>
              <w:textAlignment w:val="baseline"/>
            </w:pPr>
            <w:r>
              <w:rPr>
                <w:sz w:val="24"/>
                <w:szCs w:val="24"/>
              </w:rPr>
              <w:t>отчеты о проведении обучающих мероприятий для субъектов малого и среднего предпринимательства, связанных с участием в государственных и муниципальных закупках</w:t>
            </w:r>
          </w:p>
        </w:tc>
        <w:tc>
          <w:tcPr>
            <w:tcW w:w="2642" w:type="dxa"/>
            <w:vMerge w:val="restart"/>
            <w:tcBorders>
              <w:top w:val="single" w:sz="6" w:space="0" w:color="000000"/>
              <w:left w:val="single" w:sz="6" w:space="0" w:color="000000"/>
              <w:bottom w:val="single" w:sz="4" w:space="0" w:color="000000"/>
            </w:tcBorders>
            <w:shd w:val="clear" w:color="auto" w:fill="auto"/>
          </w:tcPr>
          <w:p w:rsidR="00DD6881" w:rsidRDefault="002A67D5">
            <w:pPr>
              <w:ind w:left="57" w:right="57"/>
              <w:jc w:val="both"/>
              <w:textAlignment w:val="baseline"/>
            </w:pPr>
            <w:r>
              <w:rPr>
                <w:sz w:val="24"/>
                <w:szCs w:val="24"/>
              </w:rPr>
              <w:t>Управление экономики и инвестиций администрации городского округа</w:t>
            </w: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cantSplit/>
        </w:trPr>
        <w:tc>
          <w:tcPr>
            <w:tcW w:w="624" w:type="dxa"/>
            <w:vMerge/>
            <w:tcBorders>
              <w:top w:val="single" w:sz="6" w:space="0" w:color="000000"/>
              <w:left w:val="single" w:sz="6" w:space="0" w:color="000000"/>
              <w:bottom w:val="single" w:sz="4" w:space="0" w:color="000000"/>
            </w:tcBorders>
            <w:shd w:val="clear" w:color="auto" w:fill="auto"/>
          </w:tcPr>
          <w:p w:rsidR="00DD6881" w:rsidRDefault="00DD6881">
            <w:pPr>
              <w:snapToGrid w:val="0"/>
              <w:spacing w:line="315" w:lineRule="atLeast"/>
              <w:jc w:val="both"/>
              <w:textAlignment w:val="baseline"/>
              <w:rPr>
                <w:sz w:val="24"/>
                <w:szCs w:val="24"/>
              </w:rPr>
            </w:pPr>
          </w:p>
        </w:tc>
        <w:tc>
          <w:tcPr>
            <w:tcW w:w="2148" w:type="dxa"/>
            <w:vMerge/>
            <w:tcBorders>
              <w:top w:val="single" w:sz="6" w:space="0" w:color="000000"/>
              <w:left w:val="single" w:sz="6" w:space="0" w:color="000000"/>
              <w:bottom w:val="single" w:sz="4" w:space="0" w:color="000000"/>
            </w:tcBorders>
            <w:shd w:val="clear" w:color="auto" w:fill="auto"/>
          </w:tcPr>
          <w:p w:rsidR="00DD6881" w:rsidRDefault="00DD6881">
            <w:pPr>
              <w:snapToGrid w:val="0"/>
              <w:textAlignment w:val="baseline"/>
              <w:rPr>
                <w:sz w:val="24"/>
                <w:szCs w:val="24"/>
              </w:rPr>
            </w:pPr>
          </w:p>
        </w:tc>
        <w:tc>
          <w:tcPr>
            <w:tcW w:w="2756" w:type="dxa"/>
            <w:vMerge/>
            <w:tcBorders>
              <w:top w:val="single" w:sz="4" w:space="0" w:color="000000"/>
              <w:left w:val="single" w:sz="6" w:space="0" w:color="000000"/>
              <w:bottom w:val="single" w:sz="4" w:space="0" w:color="000000"/>
            </w:tcBorders>
            <w:shd w:val="clear" w:color="auto" w:fill="auto"/>
          </w:tcPr>
          <w:p w:rsidR="00DD6881" w:rsidRDefault="00DD6881">
            <w:pPr>
              <w:snapToGrid w:val="0"/>
              <w:textAlignment w:val="baseline"/>
              <w:rPr>
                <w:sz w:val="24"/>
                <w:szCs w:val="24"/>
              </w:rPr>
            </w:pPr>
          </w:p>
        </w:tc>
        <w:tc>
          <w:tcPr>
            <w:tcW w:w="2559" w:type="dxa"/>
            <w:tcBorders>
              <w:top w:val="single" w:sz="4" w:space="0" w:color="000000"/>
              <w:left w:val="single" w:sz="6" w:space="0" w:color="000000"/>
              <w:bottom w:val="single" w:sz="4" w:space="0" w:color="000000"/>
            </w:tcBorders>
            <w:shd w:val="clear" w:color="auto" w:fill="auto"/>
          </w:tcPr>
          <w:p w:rsidR="00DD6881" w:rsidRDefault="00DD6881">
            <w:pPr>
              <w:ind w:left="57"/>
            </w:pPr>
            <w:r>
              <w:rPr>
                <w:rFonts w:eastAsia="Calibri"/>
                <w:sz w:val="24"/>
                <w:szCs w:val="24"/>
              </w:rPr>
              <w:t>прирост объема закупок у субъектов малого и среднего предпринимательства</w:t>
            </w:r>
          </w:p>
        </w:tc>
        <w:tc>
          <w:tcPr>
            <w:tcW w:w="1320" w:type="dxa"/>
            <w:vMerge/>
            <w:tcBorders>
              <w:top w:val="single" w:sz="6" w:space="0" w:color="000000"/>
              <w:left w:val="single" w:sz="6" w:space="0" w:color="000000"/>
              <w:bottom w:val="single" w:sz="4" w:space="0" w:color="000000"/>
            </w:tcBorders>
            <w:shd w:val="clear" w:color="auto" w:fill="auto"/>
          </w:tcPr>
          <w:p w:rsidR="00DD6881" w:rsidRDefault="00DD6881">
            <w:pPr>
              <w:snapToGrid w:val="0"/>
              <w:jc w:val="center"/>
              <w:textAlignment w:val="baseline"/>
              <w:rPr>
                <w:rFonts w:eastAsia="Calibri"/>
                <w:sz w:val="24"/>
                <w:szCs w:val="24"/>
              </w:rPr>
            </w:pPr>
          </w:p>
        </w:tc>
        <w:tc>
          <w:tcPr>
            <w:tcW w:w="3969" w:type="dxa"/>
            <w:vMerge/>
            <w:tcBorders>
              <w:top w:val="single" w:sz="6" w:space="0" w:color="000000"/>
              <w:left w:val="single" w:sz="6" w:space="0" w:color="000000"/>
              <w:bottom w:val="single" w:sz="4" w:space="0" w:color="000000"/>
            </w:tcBorders>
            <w:shd w:val="clear" w:color="auto" w:fill="auto"/>
          </w:tcPr>
          <w:p w:rsidR="00DD6881" w:rsidRDefault="00DD6881">
            <w:pPr>
              <w:snapToGrid w:val="0"/>
              <w:textAlignment w:val="baseline"/>
              <w:rPr>
                <w:rFonts w:eastAsia="Calibri"/>
                <w:sz w:val="24"/>
                <w:szCs w:val="24"/>
              </w:rPr>
            </w:pPr>
          </w:p>
        </w:tc>
        <w:tc>
          <w:tcPr>
            <w:tcW w:w="2642" w:type="dxa"/>
            <w:vMerge/>
            <w:tcBorders>
              <w:top w:val="single" w:sz="6" w:space="0" w:color="000000"/>
              <w:left w:val="single" w:sz="6" w:space="0" w:color="000000"/>
              <w:bottom w:val="single" w:sz="4" w:space="0" w:color="000000"/>
            </w:tcBorders>
            <w:shd w:val="clear" w:color="auto" w:fill="auto"/>
          </w:tcPr>
          <w:p w:rsidR="00DD6881" w:rsidRDefault="00DD6881">
            <w:pPr>
              <w:snapToGrid w:val="0"/>
              <w:textAlignment w:val="baseline"/>
              <w:rPr>
                <w:rFonts w:eastAsia="Calibri"/>
                <w:sz w:val="24"/>
                <w:szCs w:val="24"/>
              </w:rPr>
            </w:pPr>
          </w:p>
        </w:tc>
        <w:tc>
          <w:tcPr>
            <w:tcW w:w="28" w:type="dxa"/>
            <w:tcBorders>
              <w:left w:val="single" w:sz="6" w:space="0" w:color="000000"/>
            </w:tcBorders>
            <w:shd w:val="clear" w:color="auto" w:fill="auto"/>
          </w:tcPr>
          <w:p w:rsidR="00DD6881" w:rsidRDefault="00DD6881">
            <w:pPr>
              <w:snapToGrid w:val="0"/>
              <w:rPr>
                <w:rFonts w:eastAsia="Calibri"/>
                <w:sz w:val="24"/>
                <w:szCs w:val="24"/>
              </w:rPr>
            </w:pPr>
          </w:p>
        </w:tc>
      </w:tr>
      <w:tr w:rsidR="00DD6881" w:rsidTr="004F227D">
        <w:trPr>
          <w:gridAfter w:val="1"/>
          <w:wAfter w:w="6" w:type="dxa"/>
          <w:cantSplit/>
        </w:trPr>
        <w:tc>
          <w:tcPr>
            <w:tcW w:w="624" w:type="dxa"/>
            <w:vMerge/>
            <w:tcBorders>
              <w:top w:val="single" w:sz="6" w:space="0" w:color="000000"/>
              <w:left w:val="single" w:sz="6" w:space="0" w:color="000000"/>
              <w:bottom w:val="single" w:sz="4" w:space="0" w:color="000000"/>
            </w:tcBorders>
            <w:shd w:val="clear" w:color="auto" w:fill="auto"/>
          </w:tcPr>
          <w:p w:rsidR="00DD6881" w:rsidRDefault="00DD6881">
            <w:pPr>
              <w:snapToGrid w:val="0"/>
              <w:spacing w:line="315" w:lineRule="atLeast"/>
              <w:jc w:val="both"/>
              <w:textAlignment w:val="baseline"/>
              <w:rPr>
                <w:rFonts w:eastAsia="Calibri"/>
                <w:sz w:val="24"/>
                <w:szCs w:val="24"/>
              </w:rPr>
            </w:pPr>
          </w:p>
        </w:tc>
        <w:tc>
          <w:tcPr>
            <w:tcW w:w="2148" w:type="dxa"/>
            <w:vMerge/>
            <w:tcBorders>
              <w:top w:val="single" w:sz="6" w:space="0" w:color="000000"/>
              <w:left w:val="single" w:sz="6" w:space="0" w:color="000000"/>
              <w:bottom w:val="single" w:sz="4" w:space="0" w:color="000000"/>
            </w:tcBorders>
            <w:shd w:val="clear" w:color="auto" w:fill="auto"/>
          </w:tcPr>
          <w:p w:rsidR="00DD6881" w:rsidRDefault="00DD6881">
            <w:pPr>
              <w:snapToGrid w:val="0"/>
              <w:textAlignment w:val="baseline"/>
              <w:rPr>
                <w:rFonts w:eastAsia="Calibri"/>
                <w:sz w:val="24"/>
                <w:szCs w:val="24"/>
              </w:rPr>
            </w:pPr>
          </w:p>
        </w:tc>
        <w:tc>
          <w:tcPr>
            <w:tcW w:w="2756" w:type="dxa"/>
            <w:vMerge/>
            <w:tcBorders>
              <w:top w:val="single" w:sz="4" w:space="0" w:color="000000"/>
              <w:left w:val="single" w:sz="6" w:space="0" w:color="000000"/>
              <w:bottom w:val="single" w:sz="4" w:space="0" w:color="000000"/>
            </w:tcBorders>
            <w:shd w:val="clear" w:color="auto" w:fill="auto"/>
          </w:tcPr>
          <w:p w:rsidR="00DD6881" w:rsidRDefault="00DD6881">
            <w:pPr>
              <w:snapToGrid w:val="0"/>
              <w:textAlignment w:val="baseline"/>
              <w:rPr>
                <w:rFonts w:eastAsia="Calibri"/>
                <w:sz w:val="24"/>
                <w:szCs w:val="24"/>
              </w:rPr>
            </w:pPr>
          </w:p>
        </w:tc>
        <w:tc>
          <w:tcPr>
            <w:tcW w:w="2559" w:type="dxa"/>
            <w:tcBorders>
              <w:top w:val="single" w:sz="4" w:space="0" w:color="000000"/>
              <w:left w:val="single" w:sz="6" w:space="0" w:color="000000"/>
              <w:bottom w:val="single" w:sz="4" w:space="0" w:color="000000"/>
            </w:tcBorders>
            <w:shd w:val="clear" w:color="auto" w:fill="auto"/>
          </w:tcPr>
          <w:p w:rsidR="00DD6881" w:rsidRDefault="00DD6881">
            <w:pPr>
              <w:ind w:left="57"/>
            </w:pPr>
            <w:r>
              <w:rPr>
                <w:rFonts w:eastAsia="Calibri"/>
                <w:sz w:val="24"/>
                <w:szCs w:val="24"/>
              </w:rPr>
              <w:t>увеличение количества участников закупок из числа субъектов малого и среднего предпринимательства</w:t>
            </w:r>
          </w:p>
        </w:tc>
        <w:tc>
          <w:tcPr>
            <w:tcW w:w="1320" w:type="dxa"/>
            <w:vMerge/>
            <w:tcBorders>
              <w:top w:val="single" w:sz="6" w:space="0" w:color="000000"/>
              <w:left w:val="single" w:sz="6" w:space="0" w:color="000000"/>
              <w:bottom w:val="single" w:sz="4" w:space="0" w:color="000000"/>
            </w:tcBorders>
            <w:shd w:val="clear" w:color="auto" w:fill="auto"/>
          </w:tcPr>
          <w:p w:rsidR="00DD6881" w:rsidRDefault="00DD6881">
            <w:pPr>
              <w:snapToGrid w:val="0"/>
              <w:jc w:val="center"/>
              <w:textAlignment w:val="baseline"/>
              <w:rPr>
                <w:rFonts w:eastAsia="Calibri"/>
                <w:sz w:val="24"/>
                <w:szCs w:val="24"/>
              </w:rPr>
            </w:pPr>
          </w:p>
        </w:tc>
        <w:tc>
          <w:tcPr>
            <w:tcW w:w="3969" w:type="dxa"/>
            <w:vMerge/>
            <w:tcBorders>
              <w:top w:val="single" w:sz="6" w:space="0" w:color="000000"/>
              <w:left w:val="single" w:sz="6" w:space="0" w:color="000000"/>
              <w:bottom w:val="single" w:sz="4" w:space="0" w:color="000000"/>
            </w:tcBorders>
            <w:shd w:val="clear" w:color="auto" w:fill="auto"/>
          </w:tcPr>
          <w:p w:rsidR="00DD6881" w:rsidRDefault="00DD6881">
            <w:pPr>
              <w:snapToGrid w:val="0"/>
              <w:textAlignment w:val="baseline"/>
              <w:rPr>
                <w:rFonts w:eastAsia="Calibri"/>
                <w:sz w:val="24"/>
                <w:szCs w:val="24"/>
              </w:rPr>
            </w:pPr>
          </w:p>
        </w:tc>
        <w:tc>
          <w:tcPr>
            <w:tcW w:w="2642" w:type="dxa"/>
            <w:vMerge/>
            <w:tcBorders>
              <w:top w:val="single" w:sz="6" w:space="0" w:color="000000"/>
              <w:left w:val="single" w:sz="6" w:space="0" w:color="000000"/>
              <w:bottom w:val="single" w:sz="4" w:space="0" w:color="000000"/>
            </w:tcBorders>
            <w:shd w:val="clear" w:color="auto" w:fill="auto"/>
          </w:tcPr>
          <w:p w:rsidR="00DD6881" w:rsidRDefault="00DD6881">
            <w:pPr>
              <w:snapToGrid w:val="0"/>
              <w:textAlignment w:val="baseline"/>
              <w:rPr>
                <w:rFonts w:eastAsia="Calibri"/>
                <w:sz w:val="24"/>
                <w:szCs w:val="24"/>
              </w:rPr>
            </w:pPr>
          </w:p>
        </w:tc>
        <w:tc>
          <w:tcPr>
            <w:tcW w:w="28" w:type="dxa"/>
            <w:tcBorders>
              <w:left w:val="single" w:sz="6" w:space="0" w:color="000000"/>
            </w:tcBorders>
            <w:shd w:val="clear" w:color="auto" w:fill="auto"/>
          </w:tcPr>
          <w:p w:rsidR="00DD6881" w:rsidRDefault="00DD6881">
            <w:pPr>
              <w:snapToGrid w:val="0"/>
              <w:rPr>
                <w:rFonts w:eastAsia="Calibri"/>
                <w:sz w:val="24"/>
                <w:szCs w:val="24"/>
              </w:rPr>
            </w:pPr>
          </w:p>
        </w:tc>
      </w:tr>
      <w:tr w:rsidR="00DD6881" w:rsidTr="004F227D">
        <w:trPr>
          <w:gridAfter w:val="1"/>
          <w:wAfter w:w="6" w:type="dxa"/>
          <w:cantSplit/>
          <w:trHeight w:val="3501"/>
        </w:trPr>
        <w:tc>
          <w:tcPr>
            <w:tcW w:w="624" w:type="dxa"/>
            <w:tcBorders>
              <w:top w:val="single" w:sz="4" w:space="0" w:color="000000"/>
              <w:left w:val="single" w:sz="6"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lastRenderedPageBreak/>
              <w:t>2.3.</w:t>
            </w:r>
          </w:p>
        </w:tc>
        <w:tc>
          <w:tcPr>
            <w:tcW w:w="2148" w:type="dxa"/>
            <w:tcBorders>
              <w:top w:val="single" w:sz="6" w:space="0" w:color="000000"/>
              <w:left w:val="single" w:sz="6" w:space="0" w:color="000000"/>
              <w:bottom w:val="single" w:sz="4" w:space="0" w:color="000000"/>
            </w:tcBorders>
            <w:shd w:val="clear" w:color="auto" w:fill="auto"/>
          </w:tcPr>
          <w:p w:rsidR="00DD6881" w:rsidRDefault="00DD6881">
            <w:pPr>
              <w:ind w:left="57" w:right="57"/>
              <w:jc w:val="both"/>
              <w:textAlignment w:val="baseline"/>
            </w:pPr>
            <w:r>
              <w:rPr>
                <w:sz w:val="24"/>
                <w:szCs w:val="24"/>
              </w:rPr>
              <w:t>Реализация мероприятий по «выращиванию» субъектов малого и среднего предпринимательства в целях стимулирования участия в закупках крупных компаний</w:t>
            </w:r>
          </w:p>
        </w:tc>
        <w:tc>
          <w:tcPr>
            <w:tcW w:w="2756" w:type="dxa"/>
            <w:tcBorders>
              <w:top w:val="single" w:sz="4" w:space="0" w:color="000000"/>
              <w:left w:val="single" w:sz="6" w:space="0" w:color="000000"/>
              <w:bottom w:val="single" w:sz="4" w:space="0" w:color="000000"/>
            </w:tcBorders>
            <w:shd w:val="clear" w:color="auto" w:fill="auto"/>
          </w:tcPr>
          <w:p w:rsidR="00DD6881" w:rsidRDefault="00DD6881">
            <w:pPr>
              <w:ind w:left="57" w:right="57"/>
              <w:jc w:val="both"/>
              <w:textAlignment w:val="baseline"/>
            </w:pPr>
            <w:r>
              <w:rPr>
                <w:sz w:val="24"/>
                <w:szCs w:val="24"/>
              </w:rPr>
              <w:t>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w:t>
            </w:r>
          </w:p>
        </w:tc>
        <w:tc>
          <w:tcPr>
            <w:tcW w:w="2559" w:type="dxa"/>
            <w:tcBorders>
              <w:top w:val="single" w:sz="4" w:space="0" w:color="000000"/>
              <w:left w:val="single" w:sz="6" w:space="0" w:color="000000"/>
              <w:bottom w:val="single" w:sz="4" w:space="0" w:color="000000"/>
            </w:tcBorders>
            <w:shd w:val="clear" w:color="auto" w:fill="auto"/>
          </w:tcPr>
          <w:p w:rsidR="00DD6881" w:rsidRDefault="00DD6881">
            <w:pPr>
              <w:ind w:left="57" w:right="57"/>
              <w:jc w:val="both"/>
            </w:pPr>
            <w:r>
              <w:rPr>
                <w:rFonts w:eastAsia="Calibri"/>
                <w:sz w:val="24"/>
                <w:szCs w:val="24"/>
              </w:rP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c>
          <w:tcPr>
            <w:tcW w:w="1320" w:type="dxa"/>
            <w:tcBorders>
              <w:top w:val="single" w:sz="6" w:space="0" w:color="000000"/>
              <w:left w:val="single" w:sz="6" w:space="0" w:color="000000"/>
              <w:bottom w:val="single" w:sz="4" w:space="0" w:color="000000"/>
            </w:tcBorders>
            <w:shd w:val="clear" w:color="auto" w:fill="auto"/>
          </w:tcPr>
          <w:p w:rsidR="00DD6881" w:rsidRDefault="00DD6881">
            <w:pPr>
              <w:ind w:left="57" w:right="57"/>
              <w:jc w:val="center"/>
              <w:textAlignment w:val="baseline"/>
            </w:pPr>
            <w:r>
              <w:rPr>
                <w:sz w:val="24"/>
                <w:szCs w:val="24"/>
              </w:rPr>
              <w:t xml:space="preserve">2022 - 2024 </w:t>
            </w:r>
          </w:p>
        </w:tc>
        <w:tc>
          <w:tcPr>
            <w:tcW w:w="3969" w:type="dxa"/>
            <w:tcBorders>
              <w:top w:val="single" w:sz="6" w:space="0" w:color="000000"/>
              <w:left w:val="single" w:sz="6" w:space="0" w:color="000000"/>
              <w:bottom w:val="single" w:sz="4" w:space="0" w:color="000000"/>
            </w:tcBorders>
            <w:shd w:val="clear" w:color="auto" w:fill="auto"/>
          </w:tcPr>
          <w:p w:rsidR="00DD6881" w:rsidRDefault="00DD6881">
            <w:pPr>
              <w:ind w:left="57" w:right="57"/>
              <w:jc w:val="both"/>
              <w:textAlignment w:val="baseline"/>
            </w:pPr>
            <w:r>
              <w:rPr>
                <w:sz w:val="24"/>
                <w:szCs w:val="24"/>
              </w:rPr>
              <w:t>отчеты о реализации мероприятий по «выращиванию» субъектов малого и среднего предпринимательства в целях стимулирования участия в закупках крупных компаний</w:t>
            </w:r>
          </w:p>
        </w:tc>
        <w:tc>
          <w:tcPr>
            <w:tcW w:w="2642" w:type="dxa"/>
            <w:tcBorders>
              <w:top w:val="single" w:sz="4" w:space="0" w:color="000000"/>
              <w:left w:val="single" w:sz="6" w:space="0" w:color="000000"/>
              <w:bottom w:val="single" w:sz="4" w:space="0" w:color="000000"/>
            </w:tcBorders>
            <w:shd w:val="clear" w:color="auto" w:fill="auto"/>
          </w:tcPr>
          <w:p w:rsidR="00DD6881" w:rsidRDefault="002A67D5">
            <w:pPr>
              <w:ind w:left="57" w:right="57"/>
              <w:jc w:val="both"/>
              <w:textAlignment w:val="baseline"/>
            </w:pPr>
            <w:r w:rsidRPr="002A67D5">
              <w:rPr>
                <w:sz w:val="24"/>
                <w:szCs w:val="24"/>
              </w:rPr>
              <w:t>Управление экономики и инвестиций администрации городского округа, структурные подразделения (отраслевые органы) администрации городского округа</w:t>
            </w: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both"/>
              <w:textAlignment w:val="baseline"/>
            </w:pPr>
            <w:r>
              <w:rPr>
                <w:sz w:val="24"/>
                <w:szCs w:val="24"/>
              </w:rPr>
              <w:t>2.4.</w:t>
            </w:r>
          </w:p>
        </w:tc>
        <w:tc>
          <w:tcPr>
            <w:tcW w:w="2148"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 xml:space="preserve">Разработка в целях применения при проведении закупок для государственных нужд типовых технических заданий, универсальных для всех заказчиков и типовых контрактов, формы которых не утверждены Правительством Российской Федерации, унификация порядка приемки </w:t>
            </w:r>
            <w:r>
              <w:rPr>
                <w:sz w:val="24"/>
                <w:szCs w:val="24"/>
              </w:rPr>
              <w:lastRenderedPageBreak/>
              <w:t>закупаемых товаров, работ, услуг</w:t>
            </w:r>
          </w:p>
        </w:tc>
        <w:tc>
          <w:tcPr>
            <w:tcW w:w="2756"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rFonts w:eastAsia="Calibri"/>
                <w:sz w:val="24"/>
                <w:szCs w:val="24"/>
              </w:rPr>
              <w:lastRenderedPageBreak/>
              <w:t>ограничение конкуренции среди участников закупки и разработка описания объекта закупки под конкретного поставщика (подрядчика, исполнителя)</w:t>
            </w:r>
          </w:p>
        </w:tc>
        <w:tc>
          <w:tcPr>
            <w:tcW w:w="255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создание равных и доступных условий для участников закупок</w:t>
            </w:r>
          </w:p>
        </w:tc>
        <w:tc>
          <w:tcPr>
            <w:tcW w:w="132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систематически (при необходимости)</w:t>
            </w:r>
          </w:p>
        </w:tc>
        <w:tc>
          <w:tcPr>
            <w:tcW w:w="396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rPr>
                <w:sz w:val="24"/>
                <w:szCs w:val="24"/>
              </w:rPr>
            </w:pPr>
            <w:r>
              <w:rPr>
                <w:sz w:val="24"/>
                <w:szCs w:val="24"/>
              </w:rPr>
              <w:t xml:space="preserve">типовые технические задания и типовые контракты, применяемые при проведении закупок для государственных и муниципальных нужд, опубликованные на портале государственных закупок Приморского края - </w:t>
            </w:r>
            <w:hyperlink r:id="rId8" w:history="1">
              <w:r>
                <w:rPr>
                  <w:rStyle w:val="a5"/>
                  <w:color w:val="auto"/>
                  <w:sz w:val="24"/>
                  <w:szCs w:val="24"/>
                </w:rPr>
                <w:t>http://www.torgi.primorsky.ru/portal</w:t>
              </w:r>
            </w:hyperlink>
          </w:p>
          <w:p w:rsidR="00DD6881" w:rsidRDefault="00DD6881">
            <w:pPr>
              <w:ind w:left="57" w:right="57"/>
              <w:jc w:val="both"/>
              <w:textAlignment w:val="baseline"/>
              <w:rPr>
                <w:sz w:val="24"/>
                <w:szCs w:val="24"/>
              </w:rPr>
            </w:pPr>
          </w:p>
        </w:tc>
        <w:tc>
          <w:tcPr>
            <w:tcW w:w="2642" w:type="dxa"/>
            <w:tcBorders>
              <w:top w:val="single" w:sz="6" w:space="0" w:color="000000"/>
              <w:left w:val="single" w:sz="6" w:space="0" w:color="000000"/>
              <w:bottom w:val="single" w:sz="6" w:space="0" w:color="000000"/>
            </w:tcBorders>
            <w:shd w:val="clear" w:color="auto" w:fill="auto"/>
          </w:tcPr>
          <w:p w:rsidR="00DD6881" w:rsidRDefault="002A67D5">
            <w:pPr>
              <w:ind w:left="57" w:right="57"/>
              <w:jc w:val="both"/>
              <w:textAlignment w:val="baseline"/>
            </w:pPr>
            <w:r w:rsidRPr="002A67D5">
              <w:rPr>
                <w:sz w:val="24"/>
                <w:szCs w:val="24"/>
              </w:rPr>
              <w:t>Управление экономики и инвестиций администрации городского округа, структурные подразделения (отраслевые органы) администрации городского округа</w:t>
            </w: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both"/>
              <w:textAlignment w:val="baseline"/>
            </w:pPr>
            <w:r>
              <w:rPr>
                <w:sz w:val="24"/>
                <w:szCs w:val="24"/>
              </w:rPr>
              <w:t>2.5.</w:t>
            </w:r>
          </w:p>
        </w:tc>
        <w:tc>
          <w:tcPr>
            <w:tcW w:w="2148"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Организация проведения семинаров, совещаний, рабочих встреч для заказчиков, специалистов в сфере закупок по вопросам законодательства Российской Федерации о контрактной системе при осуществлении закупок товаров (работ, услуг)</w:t>
            </w:r>
          </w:p>
        </w:tc>
        <w:tc>
          <w:tcPr>
            <w:tcW w:w="2756"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несоблюдение требований действующего законодательства Российской Федерации о контрактной системе при осуществлении закупок товаров (работ, услуг)</w:t>
            </w:r>
          </w:p>
        </w:tc>
        <w:tc>
          <w:tcPr>
            <w:tcW w:w="255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повышение правовой грамотности заказчиков, специалистов в сфере закупок</w:t>
            </w:r>
          </w:p>
        </w:tc>
        <w:tc>
          <w:tcPr>
            <w:tcW w:w="132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396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информационные письма по вопросам применения положений законодательства Российской Федерации о контрактной системе при осуществлении закупок товаров (работ, услуг), поступающим от заинтересованных лиц</w:t>
            </w:r>
          </w:p>
        </w:tc>
        <w:tc>
          <w:tcPr>
            <w:tcW w:w="2642" w:type="dxa"/>
            <w:tcBorders>
              <w:top w:val="single" w:sz="6" w:space="0" w:color="000000"/>
              <w:left w:val="single" w:sz="6" w:space="0" w:color="000000"/>
              <w:bottom w:val="single" w:sz="6" w:space="0" w:color="000000"/>
            </w:tcBorders>
            <w:shd w:val="clear" w:color="auto" w:fill="auto"/>
          </w:tcPr>
          <w:p w:rsidR="00DD6881" w:rsidRDefault="00A9081A">
            <w:pPr>
              <w:ind w:left="57" w:right="57"/>
              <w:jc w:val="both"/>
              <w:textAlignment w:val="baseline"/>
            </w:pPr>
            <w:r>
              <w:rPr>
                <w:sz w:val="24"/>
                <w:szCs w:val="24"/>
              </w:rPr>
              <w:t>Управление экономики и инвестиций администрации городского округа</w:t>
            </w: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DD6881">
            <w:pPr>
              <w:spacing w:line="315" w:lineRule="atLeast"/>
              <w:jc w:val="both"/>
              <w:textAlignment w:val="baseline"/>
            </w:pPr>
            <w:r>
              <w:rPr>
                <w:sz w:val="24"/>
                <w:szCs w:val="24"/>
              </w:rPr>
              <w:t>2.6.</w:t>
            </w:r>
          </w:p>
        </w:tc>
        <w:tc>
          <w:tcPr>
            <w:tcW w:w="2148"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 xml:space="preserve">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w:t>
            </w:r>
            <w:r>
              <w:rPr>
                <w:sz w:val="24"/>
                <w:szCs w:val="24"/>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756"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pPr>
            <w:r>
              <w:rPr>
                <w:rFonts w:eastAsia="Calibri"/>
                <w:sz w:val="24"/>
                <w:szCs w:val="24"/>
              </w:rPr>
              <w:lastRenderedPageBreak/>
              <w:t>несоблюдение заказчиками требований действующего законодательства Российской Федерации о контрактной системе</w:t>
            </w:r>
            <w:r>
              <w:rPr>
                <w:rFonts w:eastAsia="Calibri"/>
                <w:sz w:val="24"/>
                <w:szCs w:val="24"/>
              </w:rPr>
              <w:br/>
              <w:t xml:space="preserve">в части осуществления закупок у субъектов малого и среднего предпринимательства и социально </w:t>
            </w:r>
            <w:r>
              <w:rPr>
                <w:rFonts w:eastAsia="Calibri"/>
                <w:sz w:val="24"/>
                <w:szCs w:val="24"/>
              </w:rPr>
              <w:lastRenderedPageBreak/>
              <w:t>ориентированных некоммерческих организаций в объеме не менее чем 15 % от совокупного годового объема закупок</w:t>
            </w:r>
          </w:p>
          <w:p w:rsidR="00DD6881" w:rsidRDefault="00DD6881">
            <w:pPr>
              <w:ind w:left="57" w:right="57"/>
              <w:jc w:val="both"/>
              <w:textAlignment w:val="baseline"/>
              <w:rPr>
                <w:rFonts w:eastAsia="Calibri"/>
                <w:sz w:val="24"/>
                <w:szCs w:val="24"/>
              </w:rPr>
            </w:pPr>
          </w:p>
        </w:tc>
        <w:tc>
          <w:tcPr>
            <w:tcW w:w="255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lastRenderedPageBreak/>
              <w:t xml:space="preserve">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пятнадцать процентов </w:t>
            </w:r>
            <w:r>
              <w:rPr>
                <w:sz w:val="24"/>
                <w:szCs w:val="24"/>
              </w:rPr>
              <w:lastRenderedPageBreak/>
              <w:t>совокупного годового объема закупок.</w:t>
            </w:r>
          </w:p>
          <w:p w:rsidR="00DD6881" w:rsidRDefault="00DD6881">
            <w:pPr>
              <w:ind w:left="57" w:right="57"/>
              <w:jc w:val="both"/>
              <w:textAlignment w:val="baseline"/>
              <w:rPr>
                <w:sz w:val="24"/>
                <w:szCs w:val="24"/>
              </w:rPr>
            </w:pPr>
          </w:p>
          <w:p w:rsidR="00DD6881" w:rsidRDefault="00DD6881">
            <w:pPr>
              <w:ind w:left="57" w:right="57"/>
              <w:jc w:val="both"/>
              <w:textAlignment w:val="baseline"/>
              <w:rPr>
                <w:sz w:val="24"/>
                <w:szCs w:val="24"/>
              </w:rPr>
            </w:pPr>
          </w:p>
          <w:p w:rsidR="00DD6881" w:rsidRDefault="00DD6881">
            <w:pPr>
              <w:ind w:left="57" w:right="57"/>
              <w:jc w:val="both"/>
              <w:textAlignment w:val="baseline"/>
              <w:rPr>
                <w:sz w:val="24"/>
                <w:szCs w:val="24"/>
              </w:rPr>
            </w:pPr>
          </w:p>
        </w:tc>
        <w:tc>
          <w:tcPr>
            <w:tcW w:w="132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lastRenderedPageBreak/>
              <w:t>постоянно</w:t>
            </w:r>
          </w:p>
        </w:tc>
        <w:tc>
          <w:tcPr>
            <w:tcW w:w="396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план-график закупок, отчеты, мониторинг закупок</w:t>
            </w:r>
          </w:p>
        </w:tc>
        <w:tc>
          <w:tcPr>
            <w:tcW w:w="2642" w:type="dxa"/>
            <w:tcBorders>
              <w:top w:val="single" w:sz="6" w:space="0" w:color="000000"/>
              <w:left w:val="single" w:sz="6" w:space="0" w:color="000000"/>
              <w:bottom w:val="single" w:sz="6" w:space="0" w:color="000000"/>
            </w:tcBorders>
            <w:shd w:val="clear" w:color="auto" w:fill="auto"/>
          </w:tcPr>
          <w:p w:rsidR="00DD6881" w:rsidRDefault="00A9081A">
            <w:pPr>
              <w:ind w:left="57" w:right="57"/>
              <w:jc w:val="both"/>
            </w:pPr>
            <w:r w:rsidRPr="00A9081A">
              <w:rPr>
                <w:rFonts w:eastAsia="Calibri"/>
                <w:sz w:val="24"/>
                <w:szCs w:val="24"/>
              </w:rPr>
              <w:t>Управление экономики и инвестиций администрации городского округа, структурные подразделения (отраслевые органы) администрации городского округа</w:t>
            </w: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DF22AC">
            <w:pPr>
              <w:spacing w:line="315" w:lineRule="atLeast"/>
              <w:ind w:left="57"/>
              <w:jc w:val="both"/>
              <w:textAlignment w:val="baseline"/>
            </w:pPr>
            <w:r>
              <w:rPr>
                <w:sz w:val="24"/>
                <w:szCs w:val="24"/>
              </w:rPr>
              <w:t>3</w:t>
            </w:r>
            <w:r w:rsidR="00DD6881">
              <w:rPr>
                <w:sz w:val="24"/>
                <w:szCs w:val="24"/>
              </w:rPr>
              <w:t>.</w:t>
            </w:r>
          </w:p>
        </w:tc>
        <w:tc>
          <w:tcPr>
            <w:tcW w:w="15394" w:type="dxa"/>
            <w:gridSpan w:val="6"/>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sz w:val="24"/>
                <w:szCs w:val="24"/>
              </w:rPr>
              <w:t>Задача: устранение избыточного муниципального регулирования, а также снижение административных барьеров, включая:</w:t>
            </w:r>
          </w:p>
          <w:p w:rsidR="00DD6881" w:rsidRDefault="00DD6881">
            <w:pPr>
              <w:ind w:left="57" w:right="57"/>
              <w:textAlignment w:val="baseline"/>
            </w:pPr>
            <w:r>
              <w:rPr>
                <w:rFonts w:eastAsia="Calibri"/>
                <w:sz w:val="24"/>
                <w:szCs w:val="24"/>
              </w:rPr>
              <w:t>проведение анализа практики реализации муниципальных функций и услуг на предмет соответствия такой практики статьям 15 и 16 Федерального закона «О защите конкуренции»;</w:t>
            </w:r>
          </w:p>
          <w:p w:rsidR="00DD6881" w:rsidRDefault="00DD6881">
            <w:pPr>
              <w:ind w:left="57" w:right="57"/>
              <w:textAlignment w:val="baseline"/>
            </w:pPr>
            <w:r>
              <w:rPr>
                <w:rFonts w:eastAsia="Calibri"/>
                <w:sz w:val="24"/>
                <w:szCs w:val="24"/>
              </w:rPr>
              <w:t>осуществление перевода услуг в разряд бесплатных муниципальных услуг, предоставление которых является необходимым условием ведения предпринимательской деятельности;</w:t>
            </w:r>
          </w:p>
          <w:p w:rsidR="00DD6881" w:rsidRDefault="00DD6881" w:rsidP="00EB1997">
            <w:pPr>
              <w:ind w:left="57" w:right="57"/>
              <w:textAlignment w:val="baseline"/>
            </w:pPr>
            <w:r>
              <w:rPr>
                <w:rFonts w:eastAsia="Calibri"/>
                <w:sz w:val="24"/>
                <w:szCs w:val="24"/>
              </w:rPr>
              <w:t xml:space="preserve">наличие в порядках проведения оценки регулирующего воздействия проектов нормативных правовых актов </w:t>
            </w:r>
            <w:r w:rsidR="00EB1997">
              <w:rPr>
                <w:rFonts w:eastAsia="Calibri"/>
                <w:sz w:val="24"/>
                <w:szCs w:val="24"/>
              </w:rPr>
              <w:t>городского округа</w:t>
            </w:r>
            <w:r>
              <w:rPr>
                <w:rFonts w:eastAsia="Calibri"/>
                <w:sz w:val="24"/>
                <w:szCs w:val="24"/>
              </w:rPr>
              <w:t xml:space="preserve"> и экспертизы нормативных правовых </w:t>
            </w:r>
            <w:r w:rsidR="00EB1997">
              <w:rPr>
                <w:rFonts w:eastAsia="Calibri"/>
                <w:sz w:val="24"/>
                <w:szCs w:val="24"/>
              </w:rPr>
              <w:t>городского округа</w:t>
            </w:r>
            <w:r>
              <w:rPr>
                <w:rFonts w:eastAsia="Calibri"/>
                <w:sz w:val="24"/>
                <w:szCs w:val="24"/>
              </w:rPr>
              <w:t xml:space="preserve">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DF22AC">
            <w:pPr>
              <w:spacing w:line="315" w:lineRule="atLeast"/>
              <w:ind w:left="57"/>
              <w:jc w:val="both"/>
              <w:textAlignment w:val="baseline"/>
            </w:pPr>
            <w:r>
              <w:rPr>
                <w:sz w:val="24"/>
                <w:szCs w:val="24"/>
              </w:rPr>
              <w:t>3</w:t>
            </w:r>
            <w:r w:rsidR="00DD6881">
              <w:rPr>
                <w:sz w:val="24"/>
                <w:szCs w:val="24"/>
              </w:rPr>
              <w:t>.1.</w:t>
            </w:r>
          </w:p>
        </w:tc>
        <w:tc>
          <w:tcPr>
            <w:tcW w:w="2148" w:type="dxa"/>
            <w:tcBorders>
              <w:top w:val="single" w:sz="6" w:space="0" w:color="000000"/>
              <w:left w:val="single" w:sz="6" w:space="0" w:color="000000"/>
              <w:bottom w:val="single" w:sz="6" w:space="0" w:color="000000"/>
            </w:tcBorders>
            <w:shd w:val="clear" w:color="auto" w:fill="auto"/>
          </w:tcPr>
          <w:p w:rsidR="00DD6881" w:rsidRDefault="00DD6881" w:rsidP="00EB1997">
            <w:pPr>
              <w:ind w:left="57" w:right="57"/>
              <w:jc w:val="both"/>
              <w:textAlignment w:val="baseline"/>
            </w:pPr>
            <w:r>
              <w:rPr>
                <w:sz w:val="24"/>
                <w:szCs w:val="24"/>
              </w:rPr>
              <w:t>Проведение анализа практики реализации муниципальных функций и услуг на предмет соответствия такой практики статьям 15 и 16 Федерального закона «О защите конкуренции»</w:t>
            </w:r>
          </w:p>
        </w:tc>
        <w:tc>
          <w:tcPr>
            <w:tcW w:w="2756" w:type="dxa"/>
            <w:tcBorders>
              <w:top w:val="single" w:sz="6" w:space="0" w:color="000000"/>
              <w:left w:val="single" w:sz="6" w:space="0" w:color="000000"/>
              <w:bottom w:val="single" w:sz="6" w:space="0" w:color="000000"/>
            </w:tcBorders>
            <w:shd w:val="clear" w:color="auto" w:fill="auto"/>
          </w:tcPr>
          <w:p w:rsidR="00DD6881" w:rsidRDefault="00DD6881" w:rsidP="00EB1997">
            <w:pPr>
              <w:ind w:left="57" w:right="57"/>
              <w:jc w:val="both"/>
              <w:textAlignment w:val="baseline"/>
            </w:pPr>
            <w:r>
              <w:rPr>
                <w:sz w:val="24"/>
                <w:szCs w:val="24"/>
              </w:rPr>
              <w:t xml:space="preserve">устранение избыточного </w:t>
            </w:r>
            <w:r w:rsidR="00EB1997">
              <w:rPr>
                <w:sz w:val="24"/>
                <w:szCs w:val="24"/>
              </w:rPr>
              <w:t xml:space="preserve">муниципального </w:t>
            </w:r>
            <w:r>
              <w:rPr>
                <w:sz w:val="24"/>
                <w:szCs w:val="24"/>
              </w:rPr>
              <w:t>регулирования, снижение административных барьеров</w:t>
            </w:r>
          </w:p>
        </w:tc>
        <w:tc>
          <w:tcPr>
            <w:tcW w:w="255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снижение административных барьеров</w:t>
            </w:r>
          </w:p>
        </w:tc>
        <w:tc>
          <w:tcPr>
            <w:tcW w:w="132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до 1 февраля ежегодно</w:t>
            </w:r>
          </w:p>
          <w:p w:rsidR="00DD6881" w:rsidRDefault="00DD6881">
            <w:pPr>
              <w:ind w:left="57" w:right="57"/>
              <w:jc w:val="center"/>
              <w:textAlignment w:val="baseline"/>
              <w:rPr>
                <w:sz w:val="24"/>
                <w:szCs w:val="24"/>
              </w:rPr>
            </w:pPr>
          </w:p>
        </w:tc>
        <w:tc>
          <w:tcPr>
            <w:tcW w:w="3969" w:type="dxa"/>
            <w:tcBorders>
              <w:top w:val="single" w:sz="6" w:space="0" w:color="000000"/>
              <w:left w:val="single" w:sz="6" w:space="0" w:color="000000"/>
              <w:bottom w:val="single" w:sz="6" w:space="0" w:color="000000"/>
            </w:tcBorders>
            <w:shd w:val="clear" w:color="auto" w:fill="auto"/>
          </w:tcPr>
          <w:p w:rsidR="00DD6881" w:rsidRDefault="00DD6881" w:rsidP="00EB1997">
            <w:pPr>
              <w:ind w:left="57" w:right="57"/>
              <w:jc w:val="both"/>
            </w:pPr>
            <w:r>
              <w:rPr>
                <w:sz w:val="24"/>
                <w:szCs w:val="24"/>
              </w:rPr>
              <w:t xml:space="preserve">отчеты </w:t>
            </w:r>
            <w:r w:rsidR="00EB1997">
              <w:rPr>
                <w:sz w:val="24"/>
                <w:szCs w:val="24"/>
              </w:rPr>
              <w:t>структурных подразделений (отраслевых органов) администрации городского округа</w:t>
            </w:r>
          </w:p>
        </w:tc>
        <w:tc>
          <w:tcPr>
            <w:tcW w:w="2642" w:type="dxa"/>
            <w:tcBorders>
              <w:top w:val="single" w:sz="6" w:space="0" w:color="000000"/>
              <w:left w:val="single" w:sz="6" w:space="0" w:color="000000"/>
              <w:bottom w:val="single" w:sz="6" w:space="0" w:color="000000"/>
            </w:tcBorders>
            <w:shd w:val="clear" w:color="auto" w:fill="auto"/>
          </w:tcPr>
          <w:p w:rsidR="00DD6881" w:rsidRDefault="00EB1997" w:rsidP="00EB1997">
            <w:pPr>
              <w:ind w:left="57" w:right="57"/>
              <w:jc w:val="both"/>
              <w:textAlignment w:val="baseline"/>
            </w:pPr>
            <w:r w:rsidRPr="00EB1997">
              <w:rPr>
                <w:sz w:val="24"/>
                <w:szCs w:val="24"/>
              </w:rPr>
              <w:t>структурны</w:t>
            </w:r>
            <w:r>
              <w:rPr>
                <w:sz w:val="24"/>
                <w:szCs w:val="24"/>
              </w:rPr>
              <w:t>е</w:t>
            </w:r>
            <w:r w:rsidRPr="00EB1997">
              <w:rPr>
                <w:sz w:val="24"/>
                <w:szCs w:val="24"/>
              </w:rPr>
              <w:t xml:space="preserve"> подразделени</w:t>
            </w:r>
            <w:r>
              <w:rPr>
                <w:sz w:val="24"/>
                <w:szCs w:val="24"/>
              </w:rPr>
              <w:t>я</w:t>
            </w:r>
            <w:r w:rsidRPr="00EB1997">
              <w:rPr>
                <w:sz w:val="24"/>
                <w:szCs w:val="24"/>
              </w:rPr>
              <w:t xml:space="preserve"> (отраслевы</w:t>
            </w:r>
            <w:r>
              <w:rPr>
                <w:sz w:val="24"/>
                <w:szCs w:val="24"/>
              </w:rPr>
              <w:t>е</w:t>
            </w:r>
            <w:r w:rsidRPr="00EB1997">
              <w:rPr>
                <w:sz w:val="24"/>
                <w:szCs w:val="24"/>
              </w:rPr>
              <w:t xml:space="preserve"> орган</w:t>
            </w:r>
            <w:r>
              <w:rPr>
                <w:sz w:val="24"/>
                <w:szCs w:val="24"/>
              </w:rPr>
              <w:t>ы</w:t>
            </w:r>
            <w:r w:rsidRPr="00EB1997">
              <w:rPr>
                <w:sz w:val="24"/>
                <w:szCs w:val="24"/>
              </w:rPr>
              <w:t>) администрации городского округа</w:t>
            </w: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DF22AC" w:rsidP="0063140B">
            <w:pPr>
              <w:spacing w:line="315" w:lineRule="atLeast"/>
              <w:ind w:left="57"/>
              <w:jc w:val="both"/>
              <w:textAlignment w:val="baseline"/>
            </w:pPr>
            <w:r>
              <w:rPr>
                <w:sz w:val="24"/>
                <w:szCs w:val="24"/>
              </w:rPr>
              <w:lastRenderedPageBreak/>
              <w:t>3</w:t>
            </w:r>
            <w:r w:rsidR="00DD6881">
              <w:rPr>
                <w:sz w:val="24"/>
                <w:szCs w:val="24"/>
              </w:rPr>
              <w:t>.</w:t>
            </w:r>
            <w:r w:rsidR="0063140B">
              <w:rPr>
                <w:sz w:val="24"/>
                <w:szCs w:val="24"/>
              </w:rPr>
              <w:t>2</w:t>
            </w:r>
            <w:r w:rsidR="00DD6881">
              <w:rPr>
                <w:sz w:val="24"/>
                <w:szCs w:val="24"/>
              </w:rPr>
              <w:t>.</w:t>
            </w:r>
          </w:p>
        </w:tc>
        <w:tc>
          <w:tcPr>
            <w:tcW w:w="2148" w:type="dxa"/>
            <w:tcBorders>
              <w:top w:val="single" w:sz="6" w:space="0" w:color="000000"/>
              <w:left w:val="single" w:sz="6" w:space="0" w:color="000000"/>
              <w:bottom w:val="single" w:sz="6" w:space="0" w:color="000000"/>
            </w:tcBorders>
            <w:shd w:val="clear" w:color="auto" w:fill="auto"/>
          </w:tcPr>
          <w:p w:rsidR="000F70FF" w:rsidRPr="000F70FF" w:rsidRDefault="00DD6881" w:rsidP="000F70FF">
            <w:pPr>
              <w:ind w:left="57" w:right="57"/>
              <w:jc w:val="both"/>
              <w:textAlignment w:val="baseline"/>
              <w:rPr>
                <w:rFonts w:eastAsia="Calibri"/>
                <w:sz w:val="24"/>
                <w:szCs w:val="24"/>
              </w:rPr>
            </w:pPr>
            <w:r>
              <w:rPr>
                <w:rFonts w:eastAsia="Calibri"/>
                <w:sz w:val="24"/>
                <w:szCs w:val="24"/>
              </w:rPr>
              <w:t xml:space="preserve">Проведение в отношении проектов нормативных правовых актов </w:t>
            </w:r>
            <w:r w:rsidR="000F70FF">
              <w:rPr>
                <w:rFonts w:eastAsia="Calibri"/>
                <w:sz w:val="24"/>
                <w:szCs w:val="24"/>
              </w:rPr>
              <w:t>городского округа</w:t>
            </w:r>
            <w:r>
              <w:rPr>
                <w:rFonts w:eastAsia="Calibri"/>
                <w:sz w:val="24"/>
                <w:szCs w:val="24"/>
              </w:rPr>
              <w:t xml:space="preserve">, по которым в соответствии с постановлением </w:t>
            </w:r>
            <w:r w:rsidR="000F70FF">
              <w:rPr>
                <w:rFonts w:eastAsia="Calibri"/>
                <w:sz w:val="24"/>
                <w:szCs w:val="24"/>
              </w:rPr>
              <w:t>а</w:t>
            </w:r>
            <w:r>
              <w:rPr>
                <w:rFonts w:eastAsia="Calibri"/>
                <w:sz w:val="24"/>
                <w:szCs w:val="24"/>
              </w:rPr>
              <w:t xml:space="preserve">дминистрации </w:t>
            </w:r>
            <w:r w:rsidR="000F70FF">
              <w:rPr>
                <w:rFonts w:eastAsia="Calibri"/>
                <w:sz w:val="24"/>
                <w:szCs w:val="24"/>
              </w:rPr>
              <w:t>Арсеньевского городского округа</w:t>
            </w:r>
            <w:r>
              <w:rPr>
                <w:rFonts w:eastAsia="Calibri"/>
                <w:sz w:val="24"/>
                <w:szCs w:val="24"/>
              </w:rPr>
              <w:t xml:space="preserve"> от </w:t>
            </w:r>
            <w:r w:rsidR="000F70FF">
              <w:rPr>
                <w:rFonts w:eastAsia="Calibri"/>
                <w:sz w:val="24"/>
                <w:szCs w:val="24"/>
              </w:rPr>
              <w:t>30</w:t>
            </w:r>
            <w:r>
              <w:rPr>
                <w:rFonts w:eastAsia="Calibri"/>
                <w:sz w:val="24"/>
                <w:szCs w:val="24"/>
              </w:rPr>
              <w:t xml:space="preserve"> декабря</w:t>
            </w:r>
            <w:r>
              <w:rPr>
                <w:rFonts w:eastAsia="Calibri"/>
                <w:sz w:val="24"/>
                <w:szCs w:val="24"/>
              </w:rPr>
              <w:br/>
              <w:t>201</w:t>
            </w:r>
            <w:r w:rsidR="000F70FF">
              <w:rPr>
                <w:rFonts w:eastAsia="Calibri"/>
                <w:sz w:val="24"/>
                <w:szCs w:val="24"/>
              </w:rPr>
              <w:t>5</w:t>
            </w:r>
            <w:r>
              <w:rPr>
                <w:rFonts w:eastAsia="Calibri"/>
                <w:sz w:val="24"/>
                <w:szCs w:val="24"/>
              </w:rPr>
              <w:t xml:space="preserve"> года № </w:t>
            </w:r>
            <w:r w:rsidR="000F70FF">
              <w:rPr>
                <w:rFonts w:eastAsia="Calibri"/>
                <w:sz w:val="24"/>
                <w:szCs w:val="24"/>
              </w:rPr>
              <w:t>948</w:t>
            </w:r>
            <w:r>
              <w:rPr>
                <w:rFonts w:eastAsia="Calibri"/>
                <w:sz w:val="24"/>
                <w:szCs w:val="24"/>
              </w:rPr>
              <w:t>-па «</w:t>
            </w:r>
            <w:r w:rsidR="000F70FF" w:rsidRPr="000F70FF">
              <w:rPr>
                <w:rFonts w:eastAsia="Calibri"/>
                <w:sz w:val="24"/>
                <w:szCs w:val="24"/>
              </w:rPr>
              <w:t xml:space="preserve">Об утверждении Порядка проведения оценки регулирующего воздействия </w:t>
            </w:r>
          </w:p>
          <w:p w:rsidR="000F70FF" w:rsidRPr="000F70FF" w:rsidRDefault="000F70FF" w:rsidP="000F70FF">
            <w:pPr>
              <w:ind w:left="57" w:right="57"/>
              <w:jc w:val="both"/>
              <w:textAlignment w:val="baseline"/>
              <w:rPr>
                <w:rFonts w:eastAsia="Calibri"/>
                <w:sz w:val="24"/>
                <w:szCs w:val="24"/>
              </w:rPr>
            </w:pPr>
            <w:r w:rsidRPr="000F70FF">
              <w:rPr>
                <w:rFonts w:eastAsia="Calibri"/>
                <w:sz w:val="24"/>
                <w:szCs w:val="24"/>
              </w:rPr>
              <w:t xml:space="preserve">проектов муниципальных нормативных правовых актов </w:t>
            </w:r>
          </w:p>
          <w:p w:rsidR="00DD6881" w:rsidRDefault="000F70FF" w:rsidP="000F70FF">
            <w:pPr>
              <w:ind w:left="57" w:right="57"/>
              <w:jc w:val="both"/>
              <w:textAlignment w:val="baseline"/>
            </w:pPr>
            <w:r w:rsidRPr="000F70FF">
              <w:rPr>
                <w:rFonts w:eastAsia="Calibri"/>
                <w:sz w:val="24"/>
                <w:szCs w:val="24"/>
              </w:rPr>
              <w:t xml:space="preserve">Арсеньевского городского округа и экспертизы муниципальных правовых актов Арсеньевского городского округа, затрагивающих </w:t>
            </w:r>
            <w:r w:rsidRPr="000F70FF">
              <w:rPr>
                <w:rFonts w:eastAsia="Calibri"/>
                <w:sz w:val="24"/>
                <w:szCs w:val="24"/>
              </w:rPr>
              <w:lastRenderedPageBreak/>
              <w:t>вопросы осуществления предпринимательской и инвестиционной деятельности</w:t>
            </w:r>
            <w:r>
              <w:rPr>
                <w:rFonts w:eastAsia="Calibri"/>
                <w:sz w:val="24"/>
                <w:szCs w:val="24"/>
              </w:rPr>
              <w:t>»</w:t>
            </w:r>
            <w:r w:rsidR="00DD6881">
              <w:rPr>
                <w:rFonts w:eastAsia="Calibri"/>
                <w:sz w:val="24"/>
                <w:szCs w:val="24"/>
              </w:rPr>
              <w:t xml:space="preserve"> определена высокая и средняя степени регулирующего воздействия, анализа воздействия таких проектов актов на состояние конкуренции, а также соответствующего аналитического инструментария</w:t>
            </w:r>
          </w:p>
        </w:tc>
        <w:tc>
          <w:tcPr>
            <w:tcW w:w="2756"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lastRenderedPageBreak/>
              <w:t>избыточные ограничения для деятельности субъектов предпринимательства</w:t>
            </w:r>
          </w:p>
        </w:tc>
        <w:tc>
          <w:tcPr>
            <w:tcW w:w="255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устранение избыточного государственного регулирования;</w:t>
            </w:r>
          </w:p>
          <w:p w:rsidR="00DD6881" w:rsidRDefault="00DD6881">
            <w:pPr>
              <w:ind w:left="57" w:right="57"/>
              <w:jc w:val="both"/>
              <w:textAlignment w:val="baseline"/>
            </w:pPr>
            <w:r>
              <w:rPr>
                <w:sz w:val="24"/>
                <w:szCs w:val="24"/>
              </w:rPr>
              <w:t>снижение административных барьеров</w:t>
            </w:r>
          </w:p>
        </w:tc>
        <w:tc>
          <w:tcPr>
            <w:tcW w:w="132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2022-2025</w:t>
            </w:r>
          </w:p>
        </w:tc>
        <w:tc>
          <w:tcPr>
            <w:tcW w:w="3969" w:type="dxa"/>
            <w:tcBorders>
              <w:top w:val="single" w:sz="6" w:space="0" w:color="000000"/>
              <w:left w:val="single" w:sz="6" w:space="0" w:color="000000"/>
              <w:bottom w:val="single" w:sz="6" w:space="0" w:color="000000"/>
            </w:tcBorders>
            <w:shd w:val="clear" w:color="auto" w:fill="auto"/>
          </w:tcPr>
          <w:p w:rsidR="0063140B" w:rsidRPr="0063140B" w:rsidRDefault="00DD6881" w:rsidP="0063140B">
            <w:pPr>
              <w:ind w:left="57" w:right="57"/>
              <w:jc w:val="both"/>
              <w:textAlignment w:val="baseline"/>
              <w:rPr>
                <w:sz w:val="24"/>
                <w:szCs w:val="24"/>
              </w:rPr>
            </w:pPr>
            <w:r>
              <w:rPr>
                <w:sz w:val="24"/>
                <w:szCs w:val="24"/>
              </w:rPr>
              <w:t xml:space="preserve">постановление Администрации Приморского края о внесении изменений в постановление </w:t>
            </w:r>
            <w:r w:rsidR="0063140B">
              <w:rPr>
                <w:sz w:val="24"/>
                <w:szCs w:val="24"/>
              </w:rPr>
              <w:t>а</w:t>
            </w:r>
            <w:r>
              <w:rPr>
                <w:sz w:val="24"/>
                <w:szCs w:val="24"/>
              </w:rPr>
              <w:t xml:space="preserve">дминистрации </w:t>
            </w:r>
            <w:r w:rsidR="0063140B" w:rsidRPr="0063140B">
              <w:rPr>
                <w:sz w:val="24"/>
                <w:szCs w:val="24"/>
              </w:rPr>
              <w:t>Арсеньевского городского округа от 30 декабря</w:t>
            </w:r>
            <w:r w:rsidR="0063140B">
              <w:rPr>
                <w:sz w:val="24"/>
                <w:szCs w:val="24"/>
              </w:rPr>
              <w:t xml:space="preserve"> </w:t>
            </w:r>
            <w:r w:rsidR="0063140B" w:rsidRPr="0063140B">
              <w:rPr>
                <w:sz w:val="24"/>
                <w:szCs w:val="24"/>
              </w:rPr>
              <w:t xml:space="preserve">2015 года № 948-па «Об утверждении Порядка проведения оценки регулирующего воздействия </w:t>
            </w:r>
          </w:p>
          <w:p w:rsidR="0063140B" w:rsidRPr="0063140B" w:rsidRDefault="0063140B" w:rsidP="0063140B">
            <w:pPr>
              <w:ind w:left="57" w:right="57"/>
              <w:jc w:val="both"/>
              <w:textAlignment w:val="baseline"/>
              <w:rPr>
                <w:sz w:val="24"/>
                <w:szCs w:val="24"/>
              </w:rPr>
            </w:pPr>
            <w:r w:rsidRPr="0063140B">
              <w:rPr>
                <w:sz w:val="24"/>
                <w:szCs w:val="24"/>
              </w:rPr>
              <w:t xml:space="preserve">проектов муниципальных нормативных правовых актов </w:t>
            </w:r>
          </w:p>
          <w:p w:rsidR="00DD6881" w:rsidRDefault="0063140B" w:rsidP="0063140B">
            <w:pPr>
              <w:ind w:left="57" w:right="57"/>
              <w:jc w:val="both"/>
              <w:textAlignment w:val="baseline"/>
              <w:rPr>
                <w:sz w:val="24"/>
                <w:szCs w:val="24"/>
              </w:rPr>
            </w:pPr>
            <w:r w:rsidRPr="0063140B">
              <w:rPr>
                <w:sz w:val="24"/>
                <w:szCs w:val="24"/>
              </w:rPr>
              <w:t xml:space="preserve">Арсеньевского городского округа и экспертизы муниципальных правовых актов Арсеньевского городского округа, затрагивающих вопросы осуществления предпринимательской и инвестиционной деятельности» </w:t>
            </w:r>
          </w:p>
        </w:tc>
        <w:tc>
          <w:tcPr>
            <w:tcW w:w="2642" w:type="dxa"/>
            <w:tcBorders>
              <w:top w:val="single" w:sz="6" w:space="0" w:color="000000"/>
              <w:left w:val="single" w:sz="6" w:space="0" w:color="000000"/>
              <w:bottom w:val="single" w:sz="6" w:space="0" w:color="000000"/>
            </w:tcBorders>
            <w:shd w:val="clear" w:color="auto" w:fill="auto"/>
          </w:tcPr>
          <w:p w:rsidR="00DD6881" w:rsidRDefault="0063140B">
            <w:pPr>
              <w:ind w:left="57" w:right="57"/>
              <w:jc w:val="both"/>
              <w:textAlignment w:val="baseline"/>
            </w:pPr>
            <w:r>
              <w:rPr>
                <w:sz w:val="24"/>
                <w:szCs w:val="24"/>
              </w:rPr>
              <w:t>Управление экономики и инвестиций администрации городского округа</w:t>
            </w: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890FC2">
            <w:pPr>
              <w:spacing w:line="315" w:lineRule="atLeast"/>
              <w:ind w:left="57"/>
              <w:jc w:val="both"/>
              <w:textAlignment w:val="baseline"/>
            </w:pPr>
            <w:r>
              <w:rPr>
                <w:sz w:val="24"/>
                <w:szCs w:val="24"/>
              </w:rPr>
              <w:t>4</w:t>
            </w:r>
            <w:r w:rsidR="00DD6881">
              <w:rPr>
                <w:sz w:val="24"/>
                <w:szCs w:val="24"/>
              </w:rPr>
              <w:t>.</w:t>
            </w:r>
          </w:p>
        </w:tc>
        <w:tc>
          <w:tcPr>
            <w:tcW w:w="15394" w:type="dxa"/>
            <w:gridSpan w:val="6"/>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 xml:space="preserve">Задача: Совершенствование процессов управления </w:t>
            </w:r>
            <w:r w:rsidR="00116276" w:rsidRPr="00116276">
              <w:rPr>
                <w:sz w:val="24"/>
                <w:szCs w:val="24"/>
              </w:rPr>
              <w:t>муниципальной собственност</w:t>
            </w:r>
            <w:r w:rsidR="00116276">
              <w:rPr>
                <w:sz w:val="24"/>
                <w:szCs w:val="24"/>
              </w:rPr>
              <w:t>ью</w:t>
            </w:r>
            <w:r w:rsidR="00116276" w:rsidRPr="00116276">
              <w:rPr>
                <w:sz w:val="24"/>
                <w:szCs w:val="24"/>
              </w:rPr>
              <w:t xml:space="preserve"> </w:t>
            </w:r>
            <w:r>
              <w:rPr>
                <w:sz w:val="24"/>
                <w:szCs w:val="24"/>
              </w:rPr>
              <w:t xml:space="preserve">в рамках полномочий </w:t>
            </w:r>
            <w:r w:rsidR="00984EB5">
              <w:rPr>
                <w:sz w:val="24"/>
                <w:szCs w:val="24"/>
              </w:rPr>
              <w:t>администрации городского округа</w:t>
            </w:r>
            <w:r w:rsidR="00116276">
              <w:rPr>
                <w:sz w:val="24"/>
                <w:szCs w:val="24"/>
              </w:rPr>
              <w:t xml:space="preserve">, </w:t>
            </w:r>
            <w:r>
              <w:rPr>
                <w:sz w:val="24"/>
                <w:szCs w:val="24"/>
              </w:rPr>
              <w:t>а также ограничение влияния муниципальных предприятий на конкуренцию, включая:</w:t>
            </w:r>
          </w:p>
          <w:p w:rsidR="00DD6881" w:rsidRDefault="00DD6881">
            <w:pPr>
              <w:ind w:left="57" w:right="57"/>
              <w:jc w:val="both"/>
              <w:textAlignment w:val="baseline"/>
            </w:pPr>
            <w:r>
              <w:rPr>
                <w:sz w:val="24"/>
                <w:szCs w:val="24"/>
              </w:rPr>
              <w:t>разработку, утверждение и выполнение комплексного плана по эффективному управлению муниципальными предприятиями и учреждениями,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муниципального участия (сектора) в различных отраслях экономики, , а также меры по ограничению влияния муниципальных предприятий на условия формирования рыночных отношений;</w:t>
            </w:r>
          </w:p>
          <w:p w:rsidR="00DD6881" w:rsidRDefault="00DD6881" w:rsidP="00116276">
            <w:pPr>
              <w:ind w:left="57" w:right="57"/>
              <w:jc w:val="both"/>
              <w:textAlignment w:val="baseline"/>
            </w:pPr>
            <w:r>
              <w:rPr>
                <w:sz w:val="24"/>
                <w:szCs w:val="24"/>
              </w:rPr>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муниципального образования в которых составляет 50 и более процентов.</w:t>
            </w: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890FC2">
            <w:pPr>
              <w:spacing w:line="315" w:lineRule="atLeast"/>
              <w:ind w:left="57"/>
              <w:jc w:val="both"/>
              <w:textAlignment w:val="baseline"/>
            </w:pPr>
            <w:r>
              <w:rPr>
                <w:sz w:val="24"/>
                <w:szCs w:val="24"/>
              </w:rPr>
              <w:t>4</w:t>
            </w:r>
            <w:r w:rsidR="00DD6881">
              <w:rPr>
                <w:sz w:val="24"/>
                <w:szCs w:val="24"/>
              </w:rPr>
              <w:t>.1.</w:t>
            </w:r>
          </w:p>
        </w:tc>
        <w:tc>
          <w:tcPr>
            <w:tcW w:w="2148" w:type="dxa"/>
            <w:tcBorders>
              <w:top w:val="single" w:sz="6" w:space="0" w:color="000000"/>
              <w:left w:val="single" w:sz="6" w:space="0" w:color="000000"/>
              <w:bottom w:val="single" w:sz="6" w:space="0" w:color="000000"/>
            </w:tcBorders>
            <w:shd w:val="clear" w:color="auto" w:fill="auto"/>
          </w:tcPr>
          <w:p w:rsidR="00DD6881" w:rsidRDefault="00DD6881" w:rsidP="00116276">
            <w:pPr>
              <w:ind w:left="57" w:right="57"/>
              <w:jc w:val="both"/>
            </w:pPr>
            <w:r>
              <w:rPr>
                <w:rFonts w:eastAsia="Calibri"/>
                <w:sz w:val="24"/>
                <w:szCs w:val="24"/>
              </w:rPr>
              <w:t xml:space="preserve">Проведение проверок целевого </w:t>
            </w:r>
            <w:r>
              <w:rPr>
                <w:rFonts w:eastAsia="Calibri"/>
                <w:sz w:val="24"/>
                <w:szCs w:val="24"/>
              </w:rPr>
              <w:lastRenderedPageBreak/>
              <w:t xml:space="preserve">использования </w:t>
            </w:r>
            <w:r w:rsidR="00116276">
              <w:rPr>
                <w:rFonts w:eastAsia="Calibri"/>
                <w:sz w:val="24"/>
                <w:szCs w:val="24"/>
              </w:rPr>
              <w:t xml:space="preserve">муниципального </w:t>
            </w:r>
            <w:r>
              <w:rPr>
                <w:rFonts w:eastAsia="Calibri"/>
                <w:sz w:val="24"/>
                <w:szCs w:val="24"/>
              </w:rPr>
              <w:t xml:space="preserve">имущества, находящегося в распоряжении </w:t>
            </w:r>
            <w:r w:rsidR="00116276">
              <w:rPr>
                <w:rFonts w:eastAsia="Calibri"/>
                <w:sz w:val="24"/>
                <w:szCs w:val="24"/>
              </w:rPr>
              <w:t>муниципальных</w:t>
            </w:r>
            <w:r>
              <w:rPr>
                <w:rFonts w:eastAsia="Calibri"/>
                <w:sz w:val="24"/>
                <w:szCs w:val="24"/>
              </w:rPr>
              <w:t xml:space="preserve"> учреждений, а также рассмотрение вопросов о сдаче в аренду помещений, используемых </w:t>
            </w:r>
            <w:r w:rsidR="00116276">
              <w:rPr>
                <w:rFonts w:eastAsia="Calibri"/>
                <w:sz w:val="24"/>
                <w:szCs w:val="24"/>
              </w:rPr>
              <w:t>муниципальными</w:t>
            </w:r>
            <w:r>
              <w:rPr>
                <w:rFonts w:eastAsia="Calibri"/>
                <w:sz w:val="24"/>
                <w:szCs w:val="24"/>
              </w:rPr>
              <w:t xml:space="preserve"> учреждениями</w:t>
            </w:r>
          </w:p>
        </w:tc>
        <w:tc>
          <w:tcPr>
            <w:tcW w:w="2756" w:type="dxa"/>
            <w:tcBorders>
              <w:top w:val="single" w:sz="6" w:space="0" w:color="000000"/>
              <w:left w:val="single" w:sz="6" w:space="0" w:color="000000"/>
              <w:bottom w:val="single" w:sz="6" w:space="0" w:color="000000"/>
            </w:tcBorders>
            <w:shd w:val="clear" w:color="auto" w:fill="auto"/>
          </w:tcPr>
          <w:p w:rsidR="00DD6881" w:rsidRDefault="00DD6881" w:rsidP="00116276">
            <w:pPr>
              <w:ind w:left="57" w:right="57"/>
              <w:jc w:val="both"/>
              <w:textAlignment w:val="baseline"/>
            </w:pPr>
            <w:r>
              <w:rPr>
                <w:rFonts w:eastAsia="Calibri"/>
                <w:sz w:val="24"/>
                <w:szCs w:val="24"/>
              </w:rPr>
              <w:lastRenderedPageBreak/>
              <w:t xml:space="preserve">недопущение нецелевого и неэффективного </w:t>
            </w:r>
            <w:r>
              <w:rPr>
                <w:rFonts w:eastAsia="Calibri"/>
                <w:sz w:val="24"/>
                <w:szCs w:val="24"/>
              </w:rPr>
              <w:lastRenderedPageBreak/>
              <w:t xml:space="preserve">использования имущества, находящегося в </w:t>
            </w:r>
            <w:r w:rsidR="00116276">
              <w:rPr>
                <w:rFonts w:eastAsia="Calibri"/>
                <w:sz w:val="24"/>
                <w:szCs w:val="24"/>
              </w:rPr>
              <w:t>муниципальной</w:t>
            </w:r>
            <w:r>
              <w:rPr>
                <w:rFonts w:eastAsia="Calibri"/>
                <w:sz w:val="24"/>
                <w:szCs w:val="24"/>
              </w:rPr>
              <w:t xml:space="preserve"> собственности</w:t>
            </w:r>
          </w:p>
        </w:tc>
        <w:tc>
          <w:tcPr>
            <w:tcW w:w="2559" w:type="dxa"/>
            <w:tcBorders>
              <w:top w:val="single" w:sz="6" w:space="0" w:color="000000"/>
              <w:left w:val="single" w:sz="6" w:space="0" w:color="000000"/>
              <w:bottom w:val="single" w:sz="6" w:space="0" w:color="000000"/>
            </w:tcBorders>
            <w:shd w:val="clear" w:color="auto" w:fill="auto"/>
          </w:tcPr>
          <w:p w:rsidR="00DD6881" w:rsidRDefault="00DD6881" w:rsidP="00116276">
            <w:pPr>
              <w:ind w:left="57" w:right="57"/>
              <w:jc w:val="both"/>
              <w:textAlignment w:val="baseline"/>
            </w:pPr>
            <w:r>
              <w:rPr>
                <w:rFonts w:eastAsia="Calibri"/>
                <w:sz w:val="24"/>
                <w:szCs w:val="24"/>
              </w:rPr>
              <w:lastRenderedPageBreak/>
              <w:t xml:space="preserve">эффективное использование </w:t>
            </w:r>
            <w:r>
              <w:rPr>
                <w:rFonts w:eastAsia="Calibri"/>
                <w:sz w:val="24"/>
                <w:szCs w:val="24"/>
              </w:rPr>
              <w:lastRenderedPageBreak/>
              <w:t xml:space="preserve">имущества, находящегося в </w:t>
            </w:r>
            <w:r w:rsidR="00116276">
              <w:rPr>
                <w:rFonts w:eastAsia="Calibri"/>
                <w:sz w:val="24"/>
                <w:szCs w:val="24"/>
              </w:rPr>
              <w:t>муниципально</w:t>
            </w:r>
            <w:r>
              <w:rPr>
                <w:rFonts w:eastAsia="Calibri"/>
                <w:sz w:val="24"/>
                <w:szCs w:val="24"/>
              </w:rPr>
              <w:t>й собственности</w:t>
            </w:r>
          </w:p>
        </w:tc>
        <w:tc>
          <w:tcPr>
            <w:tcW w:w="132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lastRenderedPageBreak/>
              <w:t>постоянно</w:t>
            </w:r>
          </w:p>
        </w:tc>
        <w:tc>
          <w:tcPr>
            <w:tcW w:w="396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акты проверок</w:t>
            </w:r>
          </w:p>
        </w:tc>
        <w:tc>
          <w:tcPr>
            <w:tcW w:w="2642" w:type="dxa"/>
            <w:tcBorders>
              <w:top w:val="single" w:sz="6" w:space="0" w:color="000000"/>
              <w:left w:val="single" w:sz="6" w:space="0" w:color="000000"/>
              <w:bottom w:val="single" w:sz="6" w:space="0" w:color="000000"/>
            </w:tcBorders>
            <w:shd w:val="clear" w:color="auto" w:fill="auto"/>
          </w:tcPr>
          <w:p w:rsidR="00DD6881" w:rsidRDefault="0023023E">
            <w:pPr>
              <w:ind w:left="57" w:right="57"/>
              <w:jc w:val="both"/>
            </w:pPr>
            <w:r>
              <w:rPr>
                <w:sz w:val="24"/>
                <w:szCs w:val="24"/>
              </w:rPr>
              <w:t xml:space="preserve">Структурные подразделения </w:t>
            </w:r>
            <w:r>
              <w:rPr>
                <w:sz w:val="24"/>
                <w:szCs w:val="24"/>
              </w:rPr>
              <w:lastRenderedPageBreak/>
              <w:t>(отраслевые органы) администрации городского округа</w:t>
            </w:r>
            <w:r w:rsidR="00DD6881">
              <w:rPr>
                <w:sz w:val="24"/>
                <w:szCs w:val="24"/>
              </w:rPr>
              <w:t xml:space="preserve">, в ведении которых находятся </w:t>
            </w:r>
            <w:r>
              <w:rPr>
                <w:sz w:val="24"/>
                <w:szCs w:val="24"/>
              </w:rPr>
              <w:t>муниципальные</w:t>
            </w:r>
            <w:r w:rsidR="00DD6881">
              <w:rPr>
                <w:sz w:val="24"/>
                <w:szCs w:val="24"/>
              </w:rPr>
              <w:t xml:space="preserve"> предприятия, учреждения </w:t>
            </w:r>
          </w:p>
          <w:p w:rsidR="00DD6881" w:rsidRDefault="00DD6881">
            <w:pPr>
              <w:ind w:left="57" w:right="57"/>
              <w:jc w:val="both"/>
              <w:rPr>
                <w:sz w:val="24"/>
                <w:szCs w:val="24"/>
              </w:rPr>
            </w:pP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890FC2">
            <w:pPr>
              <w:spacing w:line="315" w:lineRule="atLeast"/>
              <w:ind w:left="57"/>
              <w:jc w:val="both"/>
              <w:textAlignment w:val="baseline"/>
            </w:pPr>
            <w:r>
              <w:rPr>
                <w:sz w:val="24"/>
                <w:szCs w:val="24"/>
              </w:rPr>
              <w:t>4</w:t>
            </w:r>
            <w:r w:rsidR="00DD6881">
              <w:rPr>
                <w:sz w:val="24"/>
                <w:szCs w:val="24"/>
              </w:rPr>
              <w:t>.2.</w:t>
            </w:r>
          </w:p>
        </w:tc>
        <w:tc>
          <w:tcPr>
            <w:tcW w:w="2148" w:type="dxa"/>
            <w:tcBorders>
              <w:top w:val="single" w:sz="6" w:space="0" w:color="000000"/>
              <w:left w:val="single" w:sz="6" w:space="0" w:color="000000"/>
              <w:bottom w:val="single" w:sz="6" w:space="0" w:color="000000"/>
            </w:tcBorders>
            <w:shd w:val="clear" w:color="auto" w:fill="auto"/>
          </w:tcPr>
          <w:p w:rsidR="00DD6881" w:rsidRDefault="00DD6881" w:rsidP="003E7203">
            <w:pPr>
              <w:ind w:left="57" w:right="57"/>
              <w:jc w:val="both"/>
            </w:pPr>
            <w:r>
              <w:rPr>
                <w:rFonts w:eastAsia="Calibri"/>
                <w:sz w:val="24"/>
                <w:szCs w:val="24"/>
              </w:rPr>
              <w:t>Организация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w:t>
            </w:r>
            <w:r>
              <w:rPr>
                <w:rFonts w:eastAsia="Calibri"/>
                <w:sz w:val="24"/>
                <w:szCs w:val="24"/>
              </w:rPr>
              <w:lastRenderedPageBreak/>
              <w:t xml:space="preserve">тва, имущества хозяйствующими субъектами, доля участия </w:t>
            </w:r>
            <w:r w:rsidR="003E7203">
              <w:rPr>
                <w:rFonts w:eastAsia="Calibri"/>
                <w:sz w:val="24"/>
                <w:szCs w:val="24"/>
              </w:rPr>
              <w:t>городского округа</w:t>
            </w:r>
            <w:r>
              <w:rPr>
                <w:rFonts w:eastAsia="Calibri"/>
                <w:sz w:val="24"/>
                <w:szCs w:val="24"/>
              </w:rPr>
              <w:t xml:space="preserve"> в которых составляет 50 и более процентов и создание условий, в соответствии с которыми указанные хозяйствующие субъекты при допуске к участию в закупках товаров, работ, услуг для обеспечения муниципальных нужд принимают участие в указанных закупках на равных условиях с иными хозяйствующими субъектами</w:t>
            </w:r>
          </w:p>
        </w:tc>
        <w:tc>
          <w:tcPr>
            <w:tcW w:w="2756" w:type="dxa"/>
            <w:tcBorders>
              <w:top w:val="single" w:sz="6" w:space="0" w:color="000000"/>
              <w:left w:val="single" w:sz="6" w:space="0" w:color="000000"/>
              <w:bottom w:val="single" w:sz="6" w:space="0" w:color="000000"/>
            </w:tcBorders>
            <w:shd w:val="clear" w:color="auto" w:fill="auto"/>
          </w:tcPr>
          <w:p w:rsidR="00DD6881" w:rsidRDefault="00DD6881" w:rsidP="003E7203">
            <w:pPr>
              <w:ind w:left="57" w:right="57"/>
              <w:jc w:val="both"/>
              <w:textAlignment w:val="baseline"/>
            </w:pPr>
            <w:r>
              <w:rPr>
                <w:rFonts w:eastAsia="Calibri"/>
                <w:sz w:val="24"/>
                <w:szCs w:val="24"/>
              </w:rPr>
              <w:lastRenderedPageBreak/>
              <w:t xml:space="preserve">повышение прозрачности процедур реализации имущества хозяйствующими субъектами, доля участия </w:t>
            </w:r>
            <w:r w:rsidR="003E7203">
              <w:rPr>
                <w:rFonts w:eastAsia="Calibri"/>
                <w:sz w:val="24"/>
                <w:szCs w:val="24"/>
              </w:rPr>
              <w:t xml:space="preserve">городского округа </w:t>
            </w:r>
            <w:r>
              <w:rPr>
                <w:rFonts w:eastAsia="Calibri"/>
                <w:sz w:val="24"/>
                <w:szCs w:val="24"/>
              </w:rPr>
              <w:t>в которых составляет 50 и более процентов</w:t>
            </w:r>
          </w:p>
        </w:tc>
        <w:tc>
          <w:tcPr>
            <w:tcW w:w="2559" w:type="dxa"/>
            <w:tcBorders>
              <w:top w:val="single" w:sz="6" w:space="0" w:color="000000"/>
              <w:left w:val="single" w:sz="6" w:space="0" w:color="000000"/>
              <w:bottom w:val="single" w:sz="6" w:space="0" w:color="000000"/>
            </w:tcBorders>
            <w:shd w:val="clear" w:color="auto" w:fill="auto"/>
          </w:tcPr>
          <w:p w:rsidR="00DD6881" w:rsidRDefault="00DD6881" w:rsidP="003E7203">
            <w:pPr>
              <w:ind w:left="57" w:right="57"/>
              <w:jc w:val="both"/>
              <w:textAlignment w:val="baseline"/>
            </w:pPr>
            <w:r>
              <w:rPr>
                <w:rFonts w:eastAsia="Calibri"/>
                <w:sz w:val="24"/>
                <w:szCs w:val="24"/>
              </w:rPr>
              <w:t xml:space="preserve">организация и проведение публичных торгов или иных конкурентных способов определения поставщиков (подрядчиков, исполнителей) при реализации и предоставлении во владение и (или) пользование, в том числе субъектам малого и среднего предпринимательства, имущества хозяйствующими </w:t>
            </w:r>
            <w:r>
              <w:rPr>
                <w:rFonts w:eastAsia="Calibri"/>
                <w:sz w:val="24"/>
                <w:szCs w:val="24"/>
              </w:rPr>
              <w:lastRenderedPageBreak/>
              <w:t xml:space="preserve">субъектами, доля участия </w:t>
            </w:r>
            <w:r w:rsidR="003E7203">
              <w:rPr>
                <w:rFonts w:eastAsia="Calibri"/>
                <w:sz w:val="24"/>
                <w:szCs w:val="24"/>
              </w:rPr>
              <w:t xml:space="preserve">городского округа </w:t>
            </w:r>
            <w:r>
              <w:rPr>
                <w:rFonts w:eastAsia="Calibri"/>
                <w:sz w:val="24"/>
                <w:szCs w:val="24"/>
              </w:rPr>
              <w:t>в которых составляет 50 и более процентов</w:t>
            </w:r>
          </w:p>
        </w:tc>
        <w:tc>
          <w:tcPr>
            <w:tcW w:w="132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lastRenderedPageBreak/>
              <w:t>постоянно</w:t>
            </w:r>
          </w:p>
        </w:tc>
        <w:tc>
          <w:tcPr>
            <w:tcW w:w="396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план-график закупок, отчеты, мониторинг закупок</w:t>
            </w:r>
          </w:p>
        </w:tc>
        <w:tc>
          <w:tcPr>
            <w:tcW w:w="2642" w:type="dxa"/>
            <w:tcBorders>
              <w:top w:val="single" w:sz="6" w:space="0" w:color="000000"/>
              <w:left w:val="single" w:sz="6" w:space="0" w:color="000000"/>
              <w:bottom w:val="single" w:sz="6" w:space="0" w:color="000000"/>
            </w:tcBorders>
            <w:shd w:val="clear" w:color="auto" w:fill="auto"/>
          </w:tcPr>
          <w:p w:rsidR="00DD6881" w:rsidRDefault="003E7203" w:rsidP="003E7203">
            <w:pPr>
              <w:ind w:left="57" w:right="57"/>
              <w:jc w:val="both"/>
              <w:textAlignment w:val="baseline"/>
            </w:pPr>
            <w:r>
              <w:rPr>
                <w:sz w:val="24"/>
                <w:szCs w:val="24"/>
              </w:rPr>
              <w:t xml:space="preserve">Управление </w:t>
            </w:r>
            <w:r w:rsidR="00DD6881">
              <w:rPr>
                <w:sz w:val="24"/>
                <w:szCs w:val="24"/>
              </w:rPr>
              <w:t xml:space="preserve">имущественных и земельных отношений </w:t>
            </w:r>
            <w:r>
              <w:rPr>
                <w:sz w:val="24"/>
                <w:szCs w:val="24"/>
              </w:rPr>
              <w:t>городского округа</w:t>
            </w:r>
          </w:p>
          <w:p w:rsidR="00DD6881" w:rsidRDefault="00DD6881">
            <w:pPr>
              <w:snapToGrid w:val="0"/>
              <w:ind w:left="57" w:right="57"/>
              <w:jc w:val="both"/>
              <w:textAlignment w:val="baseline"/>
            </w:pPr>
            <w:r>
              <w:rPr>
                <w:sz w:val="24"/>
                <w:szCs w:val="24"/>
              </w:rPr>
              <w:t xml:space="preserve"> </w:t>
            </w: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890FC2">
            <w:pPr>
              <w:spacing w:line="315" w:lineRule="atLeast"/>
              <w:ind w:left="57"/>
              <w:jc w:val="both"/>
              <w:textAlignment w:val="baseline"/>
            </w:pPr>
            <w:r>
              <w:rPr>
                <w:sz w:val="24"/>
                <w:szCs w:val="24"/>
              </w:rPr>
              <w:t>5</w:t>
            </w:r>
            <w:r w:rsidR="00DD6881">
              <w:rPr>
                <w:sz w:val="24"/>
                <w:szCs w:val="24"/>
              </w:rPr>
              <w:t>.</w:t>
            </w:r>
          </w:p>
        </w:tc>
        <w:tc>
          <w:tcPr>
            <w:tcW w:w="15394" w:type="dxa"/>
            <w:gridSpan w:val="6"/>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Задача: Создание условий для недискриминационного доступа хозяйствующих субъектов на товарные рынки</w:t>
            </w: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c>
          <w:tcPr>
            <w:tcW w:w="624" w:type="dxa"/>
            <w:tcBorders>
              <w:top w:val="single" w:sz="6" w:space="0" w:color="000000"/>
              <w:left w:val="single" w:sz="6" w:space="0" w:color="000000"/>
              <w:bottom w:val="single" w:sz="6" w:space="0" w:color="000000"/>
            </w:tcBorders>
            <w:shd w:val="clear" w:color="auto" w:fill="auto"/>
          </w:tcPr>
          <w:p w:rsidR="00DD6881" w:rsidRDefault="00890FC2" w:rsidP="00890FC2">
            <w:pPr>
              <w:spacing w:line="315" w:lineRule="atLeast"/>
              <w:ind w:left="57"/>
              <w:jc w:val="both"/>
              <w:textAlignment w:val="baseline"/>
            </w:pPr>
            <w:r>
              <w:rPr>
                <w:sz w:val="24"/>
                <w:szCs w:val="24"/>
              </w:rPr>
              <w:t>5</w:t>
            </w:r>
            <w:r w:rsidR="00DD6881">
              <w:rPr>
                <w:sz w:val="24"/>
                <w:szCs w:val="24"/>
              </w:rPr>
              <w:t>.</w:t>
            </w:r>
            <w:r>
              <w:rPr>
                <w:sz w:val="24"/>
                <w:szCs w:val="24"/>
              </w:rPr>
              <w:t>1</w:t>
            </w:r>
            <w:r w:rsidR="00DD6881">
              <w:rPr>
                <w:sz w:val="24"/>
                <w:szCs w:val="24"/>
              </w:rPr>
              <w:t>.</w:t>
            </w:r>
          </w:p>
        </w:tc>
        <w:tc>
          <w:tcPr>
            <w:tcW w:w="2148" w:type="dxa"/>
            <w:tcBorders>
              <w:top w:val="single" w:sz="6" w:space="0" w:color="000000"/>
              <w:left w:val="single" w:sz="6" w:space="0" w:color="000000"/>
              <w:bottom w:val="single" w:sz="6" w:space="0" w:color="000000"/>
            </w:tcBorders>
            <w:shd w:val="clear" w:color="auto" w:fill="auto"/>
          </w:tcPr>
          <w:p w:rsidR="00DD6881" w:rsidRDefault="00DD6881" w:rsidP="0066652B">
            <w:pPr>
              <w:ind w:left="57" w:right="57"/>
              <w:jc w:val="both"/>
              <w:textAlignment w:val="baseline"/>
            </w:pPr>
            <w:r>
              <w:rPr>
                <w:sz w:val="24"/>
                <w:szCs w:val="24"/>
              </w:rPr>
              <w:t>Формирование рейтинга результативности и эффективности контрольно-</w:t>
            </w:r>
            <w:r>
              <w:rPr>
                <w:sz w:val="24"/>
                <w:szCs w:val="24"/>
              </w:rPr>
              <w:lastRenderedPageBreak/>
              <w:t xml:space="preserve">надзорной деятельности в </w:t>
            </w:r>
            <w:r w:rsidR="0066652B">
              <w:rPr>
                <w:sz w:val="24"/>
                <w:szCs w:val="24"/>
              </w:rPr>
              <w:t>городском округе</w:t>
            </w:r>
          </w:p>
        </w:tc>
        <w:tc>
          <w:tcPr>
            <w:tcW w:w="2756"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lastRenderedPageBreak/>
              <w:t xml:space="preserve">предприниматели от осуществления контрольно-надзорных мероприятий испытывают на себе </w:t>
            </w:r>
            <w:r>
              <w:rPr>
                <w:sz w:val="24"/>
                <w:szCs w:val="24"/>
              </w:rPr>
              <w:lastRenderedPageBreak/>
              <w:t>серьезную нагрузку, включая финансовые издержки;</w:t>
            </w:r>
          </w:p>
          <w:p w:rsidR="00DD6881" w:rsidRDefault="00DD6881">
            <w:pPr>
              <w:ind w:left="57" w:right="57"/>
              <w:jc w:val="both"/>
              <w:textAlignment w:val="baseline"/>
            </w:pPr>
            <w:r>
              <w:rPr>
                <w:sz w:val="24"/>
                <w:szCs w:val="24"/>
              </w:rPr>
              <w:t>отсутствие у предпринимателей понимания того, что является правомерным или противоправным;</w:t>
            </w:r>
          </w:p>
          <w:p w:rsidR="00DD6881" w:rsidRDefault="00DD6881">
            <w:pPr>
              <w:ind w:left="57" w:right="57"/>
              <w:jc w:val="both"/>
              <w:textAlignment w:val="baseline"/>
            </w:pPr>
            <w:r>
              <w:rPr>
                <w:sz w:val="24"/>
                <w:szCs w:val="24"/>
              </w:rPr>
              <w:t>предприниматели не успевают отследить изменение законодательства и (или) правоприменительной практики антимонопольных органов, а также отсутствие информации о наличии административных способов защиты своих нарушенных прав</w:t>
            </w:r>
          </w:p>
        </w:tc>
        <w:tc>
          <w:tcPr>
            <w:tcW w:w="255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lastRenderedPageBreak/>
              <w:t>повышение уровня информированности организаций и населения</w:t>
            </w:r>
          </w:p>
        </w:tc>
        <w:tc>
          <w:tcPr>
            <w:tcW w:w="132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ежегодно</w:t>
            </w:r>
          </w:p>
        </w:tc>
        <w:tc>
          <w:tcPr>
            <w:tcW w:w="3969" w:type="dxa"/>
            <w:tcBorders>
              <w:top w:val="single" w:sz="6" w:space="0" w:color="000000"/>
              <w:left w:val="single" w:sz="6" w:space="0" w:color="000000"/>
              <w:bottom w:val="single" w:sz="6" w:space="0" w:color="000000"/>
            </w:tcBorders>
            <w:shd w:val="clear" w:color="auto" w:fill="auto"/>
          </w:tcPr>
          <w:p w:rsidR="00DD6881" w:rsidRDefault="00DD6881" w:rsidP="0066652B">
            <w:pPr>
              <w:ind w:left="57" w:right="57"/>
              <w:jc w:val="both"/>
              <w:textAlignment w:val="baseline"/>
            </w:pPr>
            <w:r>
              <w:rPr>
                <w:sz w:val="24"/>
                <w:szCs w:val="24"/>
              </w:rPr>
              <w:t xml:space="preserve">размещение результатов рейтинга результативности и эффективности контрольно-надзорной деятельности в </w:t>
            </w:r>
            <w:r w:rsidR="0066652B">
              <w:rPr>
                <w:sz w:val="24"/>
                <w:szCs w:val="24"/>
              </w:rPr>
              <w:t>городском округе</w:t>
            </w:r>
            <w:r>
              <w:rPr>
                <w:sz w:val="24"/>
                <w:szCs w:val="24"/>
              </w:rPr>
              <w:t xml:space="preserve"> на официальном сайте Правительства Приморского </w:t>
            </w:r>
            <w:r>
              <w:rPr>
                <w:sz w:val="24"/>
                <w:szCs w:val="24"/>
              </w:rPr>
              <w:lastRenderedPageBreak/>
              <w:t>края и органов исполнительной власти Приморского края в информационно-телекоммуникационной сети Интернет</w:t>
            </w:r>
          </w:p>
        </w:tc>
        <w:tc>
          <w:tcPr>
            <w:tcW w:w="2642" w:type="dxa"/>
            <w:tcBorders>
              <w:top w:val="single" w:sz="6" w:space="0" w:color="000000"/>
              <w:left w:val="single" w:sz="6" w:space="0" w:color="000000"/>
              <w:bottom w:val="single" w:sz="6" w:space="0" w:color="000000"/>
            </w:tcBorders>
            <w:shd w:val="clear" w:color="auto" w:fill="auto"/>
          </w:tcPr>
          <w:p w:rsidR="00DD6881" w:rsidRDefault="0066652B">
            <w:pPr>
              <w:ind w:left="57" w:right="57"/>
              <w:jc w:val="both"/>
              <w:textAlignment w:val="baseline"/>
            </w:pPr>
            <w:r>
              <w:rPr>
                <w:sz w:val="24"/>
                <w:szCs w:val="24"/>
              </w:rPr>
              <w:lastRenderedPageBreak/>
              <w:t>Управление экономики и инвестиций администрации городского округа</w:t>
            </w:r>
          </w:p>
        </w:tc>
        <w:tc>
          <w:tcPr>
            <w:tcW w:w="34" w:type="dxa"/>
            <w:gridSpan w:val="2"/>
            <w:tcBorders>
              <w:left w:val="single" w:sz="6" w:space="0" w:color="000000"/>
            </w:tcBorders>
            <w:shd w:val="clear" w:color="auto" w:fill="auto"/>
          </w:tcPr>
          <w:p w:rsidR="00DD6881" w:rsidRDefault="00DD6881">
            <w:pPr>
              <w:snapToGrid w:val="0"/>
              <w:rPr>
                <w:sz w:val="24"/>
                <w:szCs w:val="24"/>
              </w:rPr>
            </w:pPr>
          </w:p>
        </w:tc>
      </w:tr>
      <w:tr w:rsidR="00DD6881" w:rsidTr="004F227D">
        <w:trPr>
          <w:cantSplit/>
        </w:trPr>
        <w:tc>
          <w:tcPr>
            <w:tcW w:w="624" w:type="dxa"/>
            <w:tcBorders>
              <w:top w:val="single" w:sz="6" w:space="0" w:color="000000"/>
              <w:left w:val="single" w:sz="6" w:space="0" w:color="000000"/>
              <w:bottom w:val="single" w:sz="6" w:space="0" w:color="000000"/>
            </w:tcBorders>
            <w:shd w:val="clear" w:color="auto" w:fill="auto"/>
          </w:tcPr>
          <w:p w:rsidR="00DD6881" w:rsidRDefault="00890FC2">
            <w:pPr>
              <w:spacing w:line="315" w:lineRule="atLeast"/>
              <w:ind w:left="57"/>
              <w:jc w:val="both"/>
              <w:textAlignment w:val="baseline"/>
            </w:pPr>
            <w:r>
              <w:rPr>
                <w:sz w:val="24"/>
                <w:szCs w:val="24"/>
              </w:rPr>
              <w:t>5.2</w:t>
            </w:r>
            <w:r w:rsidR="00DD6881">
              <w:rPr>
                <w:sz w:val="24"/>
                <w:szCs w:val="24"/>
              </w:rPr>
              <w:t>.</w:t>
            </w:r>
          </w:p>
        </w:tc>
        <w:tc>
          <w:tcPr>
            <w:tcW w:w="2148" w:type="dxa"/>
            <w:tcBorders>
              <w:top w:val="single" w:sz="6" w:space="0" w:color="000000"/>
              <w:left w:val="single" w:sz="6" w:space="0" w:color="000000"/>
              <w:bottom w:val="single" w:sz="6" w:space="0" w:color="000000"/>
            </w:tcBorders>
            <w:shd w:val="clear" w:color="auto" w:fill="auto"/>
          </w:tcPr>
          <w:p w:rsidR="00DD6881" w:rsidRDefault="00DD6881" w:rsidP="0066652B">
            <w:pPr>
              <w:ind w:left="57" w:right="57"/>
              <w:jc w:val="both"/>
              <w:textAlignment w:val="baseline"/>
            </w:pPr>
            <w:r>
              <w:rPr>
                <w:sz w:val="24"/>
                <w:szCs w:val="24"/>
              </w:rPr>
              <w:t>Обеспечение подготовки докладов об антимонопольном комплаенсе</w:t>
            </w:r>
          </w:p>
        </w:tc>
        <w:tc>
          <w:tcPr>
            <w:tcW w:w="2756"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отсутствие у предпринимателей понимания того, что является правомерным или противоправным.</w:t>
            </w:r>
          </w:p>
          <w:p w:rsidR="00DD6881" w:rsidRDefault="00DD6881">
            <w:pPr>
              <w:ind w:left="57" w:right="57"/>
              <w:jc w:val="both"/>
              <w:rPr>
                <w:sz w:val="24"/>
                <w:szCs w:val="24"/>
              </w:rPr>
            </w:pPr>
            <w:r>
              <w:rPr>
                <w:sz w:val="24"/>
                <w:szCs w:val="24"/>
              </w:rPr>
              <w:t>Наличие рисков негативных последствий, связанных с антимонопольными нарушениями</w:t>
            </w:r>
          </w:p>
          <w:p w:rsidR="004F227D" w:rsidRDefault="004F227D">
            <w:pPr>
              <w:ind w:left="57" w:right="57"/>
              <w:jc w:val="both"/>
            </w:pPr>
          </w:p>
        </w:tc>
        <w:tc>
          <w:tcPr>
            <w:tcW w:w="2559" w:type="dxa"/>
            <w:tcBorders>
              <w:top w:val="single" w:sz="6" w:space="0" w:color="000000"/>
              <w:left w:val="single" w:sz="6" w:space="0" w:color="000000"/>
              <w:bottom w:val="single" w:sz="6" w:space="0" w:color="000000"/>
            </w:tcBorders>
            <w:shd w:val="clear" w:color="auto" w:fill="auto"/>
          </w:tcPr>
          <w:p w:rsidR="00DD6881" w:rsidRDefault="00DD6881" w:rsidP="0066652B">
            <w:pPr>
              <w:ind w:left="57" w:right="57"/>
              <w:jc w:val="both"/>
              <w:textAlignment w:val="baseline"/>
            </w:pPr>
            <w:r>
              <w:rPr>
                <w:sz w:val="24"/>
                <w:szCs w:val="24"/>
              </w:rPr>
              <w:t>доклад об антимонопольном комплаенсе, направление доклада в министерство экономического развития Приморского края</w:t>
            </w:r>
          </w:p>
        </w:tc>
        <w:tc>
          <w:tcPr>
            <w:tcW w:w="132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ежегодно</w:t>
            </w:r>
          </w:p>
        </w:tc>
        <w:tc>
          <w:tcPr>
            <w:tcW w:w="396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доклад об антимонопольном комплаенсе</w:t>
            </w:r>
          </w:p>
        </w:tc>
        <w:tc>
          <w:tcPr>
            <w:tcW w:w="2642" w:type="dxa"/>
            <w:tcBorders>
              <w:top w:val="single" w:sz="6" w:space="0" w:color="000000"/>
              <w:left w:val="single" w:sz="6" w:space="0" w:color="000000"/>
              <w:bottom w:val="single" w:sz="6" w:space="0" w:color="000000"/>
            </w:tcBorders>
            <w:shd w:val="clear" w:color="auto" w:fill="auto"/>
          </w:tcPr>
          <w:p w:rsidR="00DD6881" w:rsidRDefault="0066652B">
            <w:pPr>
              <w:ind w:left="57" w:right="57"/>
              <w:jc w:val="both"/>
              <w:textAlignment w:val="baseline"/>
            </w:pPr>
            <w:r>
              <w:rPr>
                <w:sz w:val="24"/>
                <w:szCs w:val="24"/>
              </w:rPr>
              <w:t>Прав</w:t>
            </w:r>
            <w:r w:rsidR="00890FC2">
              <w:rPr>
                <w:sz w:val="24"/>
                <w:szCs w:val="24"/>
              </w:rPr>
              <w:t>о</w:t>
            </w:r>
            <w:r>
              <w:rPr>
                <w:sz w:val="24"/>
                <w:szCs w:val="24"/>
              </w:rPr>
              <w:t>вое управление администрации городского округа</w:t>
            </w:r>
          </w:p>
        </w:tc>
        <w:tc>
          <w:tcPr>
            <w:tcW w:w="34" w:type="dxa"/>
            <w:gridSpan w:val="2"/>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cantSplit/>
        </w:trPr>
        <w:tc>
          <w:tcPr>
            <w:tcW w:w="624" w:type="dxa"/>
            <w:tcBorders>
              <w:top w:val="single" w:sz="6" w:space="0" w:color="000000"/>
              <w:left w:val="single" w:sz="6" w:space="0" w:color="000000"/>
              <w:bottom w:val="single" w:sz="6" w:space="0" w:color="000000"/>
            </w:tcBorders>
            <w:shd w:val="clear" w:color="auto" w:fill="auto"/>
          </w:tcPr>
          <w:p w:rsidR="00DD6881" w:rsidRDefault="00890FC2">
            <w:pPr>
              <w:spacing w:line="315" w:lineRule="atLeast"/>
              <w:ind w:left="57"/>
              <w:jc w:val="both"/>
              <w:textAlignment w:val="baseline"/>
            </w:pPr>
            <w:r>
              <w:rPr>
                <w:sz w:val="24"/>
                <w:szCs w:val="24"/>
              </w:rPr>
              <w:lastRenderedPageBreak/>
              <w:t>6</w:t>
            </w:r>
            <w:r w:rsidR="00DD6881">
              <w:rPr>
                <w:sz w:val="24"/>
                <w:szCs w:val="24"/>
              </w:rPr>
              <w:t>.</w:t>
            </w:r>
          </w:p>
        </w:tc>
        <w:tc>
          <w:tcPr>
            <w:tcW w:w="15394" w:type="dxa"/>
            <w:gridSpan w:val="6"/>
            <w:tcBorders>
              <w:top w:val="single" w:sz="6" w:space="0" w:color="000000"/>
              <w:left w:val="single" w:sz="6" w:space="0" w:color="000000"/>
              <w:bottom w:val="single" w:sz="6" w:space="0" w:color="000000"/>
            </w:tcBorders>
            <w:shd w:val="clear" w:color="auto" w:fill="auto"/>
          </w:tcPr>
          <w:p w:rsidR="00DD6881" w:rsidRDefault="00DD6881" w:rsidP="0066652B">
            <w:pPr>
              <w:ind w:left="57" w:right="57"/>
              <w:jc w:val="both"/>
              <w:textAlignment w:val="baseline"/>
            </w:pPr>
            <w:r>
              <w:rPr>
                <w:sz w:val="24"/>
                <w:szCs w:val="24"/>
              </w:rPr>
              <w:t>Задача: Обеспечение и сохранение целевого использования муниципальных объектов недвижимого имущества в социальной сфере</w:t>
            </w: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cantSplit/>
          <w:trHeight w:val="6478"/>
        </w:trPr>
        <w:tc>
          <w:tcPr>
            <w:tcW w:w="624" w:type="dxa"/>
            <w:tcBorders>
              <w:top w:val="single" w:sz="6" w:space="0" w:color="000000"/>
              <w:left w:val="single" w:sz="6" w:space="0" w:color="000000"/>
              <w:bottom w:val="single" w:sz="6" w:space="0" w:color="000000"/>
            </w:tcBorders>
            <w:shd w:val="clear" w:color="auto" w:fill="auto"/>
          </w:tcPr>
          <w:p w:rsidR="00DD6881" w:rsidRDefault="004F227D">
            <w:pPr>
              <w:spacing w:line="315" w:lineRule="atLeast"/>
              <w:ind w:left="57"/>
              <w:jc w:val="both"/>
              <w:textAlignment w:val="baseline"/>
            </w:pPr>
            <w:r>
              <w:rPr>
                <w:sz w:val="24"/>
                <w:szCs w:val="24"/>
              </w:rPr>
              <w:t>6</w:t>
            </w:r>
            <w:r w:rsidR="00DD6881">
              <w:rPr>
                <w:sz w:val="24"/>
                <w:szCs w:val="24"/>
              </w:rPr>
              <w:t>.1.</w:t>
            </w:r>
          </w:p>
        </w:tc>
        <w:tc>
          <w:tcPr>
            <w:tcW w:w="2148" w:type="dxa"/>
            <w:tcBorders>
              <w:top w:val="single" w:sz="6" w:space="0" w:color="000000"/>
              <w:left w:val="single" w:sz="6" w:space="0" w:color="000000"/>
              <w:bottom w:val="single" w:sz="6" w:space="0" w:color="000000"/>
            </w:tcBorders>
            <w:shd w:val="clear" w:color="auto" w:fill="auto"/>
          </w:tcPr>
          <w:p w:rsidR="00DD6881" w:rsidRDefault="00DD6881" w:rsidP="0066652B">
            <w:pPr>
              <w:ind w:left="57" w:right="57"/>
              <w:jc w:val="both"/>
              <w:textAlignment w:val="baseline"/>
            </w:pPr>
            <w:r>
              <w:rPr>
                <w:sz w:val="24"/>
                <w:szCs w:val="24"/>
              </w:rPr>
              <w:t>Обеспечение и сохранение целевого использования муниципальных</w:t>
            </w:r>
            <w:r w:rsidR="0066652B">
              <w:rPr>
                <w:sz w:val="24"/>
                <w:szCs w:val="24"/>
              </w:rPr>
              <w:t xml:space="preserve"> </w:t>
            </w:r>
            <w:r>
              <w:rPr>
                <w:sz w:val="24"/>
                <w:szCs w:val="24"/>
              </w:rPr>
              <w:t>объектов недвижимого имущества в социальной сфере</w:t>
            </w:r>
          </w:p>
        </w:tc>
        <w:tc>
          <w:tcPr>
            <w:tcW w:w="2756" w:type="dxa"/>
            <w:tcBorders>
              <w:top w:val="single" w:sz="6" w:space="0" w:color="000000"/>
              <w:left w:val="single" w:sz="6" w:space="0" w:color="000000"/>
              <w:bottom w:val="single" w:sz="6" w:space="0" w:color="000000"/>
            </w:tcBorders>
            <w:shd w:val="clear" w:color="auto" w:fill="auto"/>
          </w:tcPr>
          <w:p w:rsidR="00DD6881" w:rsidRDefault="00DD6881" w:rsidP="0066652B">
            <w:pPr>
              <w:ind w:left="57" w:right="57"/>
              <w:jc w:val="both"/>
              <w:textAlignment w:val="baseline"/>
            </w:pPr>
            <w:r>
              <w:rPr>
                <w:sz w:val="24"/>
                <w:szCs w:val="24"/>
              </w:rPr>
              <w:t xml:space="preserve">повышение уровня и качества жизни граждан, проживающих в организациях социальной сферы, получающих услуги в организациях образования, культуры, физической культуры и спорта, создание комфортных и благоприятных условий для реабилитации инвалидов </w:t>
            </w:r>
          </w:p>
        </w:tc>
        <w:tc>
          <w:tcPr>
            <w:tcW w:w="255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капитальный ремонт организаций социальной сферы, покупка технологического оборудования, бытовой техники,</w:t>
            </w:r>
          </w:p>
          <w:p w:rsidR="00DD6881" w:rsidRDefault="00DD6881">
            <w:pPr>
              <w:ind w:left="57" w:right="57"/>
              <w:jc w:val="both"/>
              <w:textAlignment w:val="baseline"/>
            </w:pPr>
            <w:r>
              <w:rPr>
                <w:sz w:val="24"/>
                <w:szCs w:val="24"/>
              </w:rPr>
              <w:t>обеспечение пожарной и антитеррористической безопасности</w:t>
            </w:r>
          </w:p>
        </w:tc>
        <w:tc>
          <w:tcPr>
            <w:tcW w:w="132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3969" w:type="dxa"/>
            <w:tcBorders>
              <w:top w:val="single" w:sz="6" w:space="0" w:color="000000"/>
              <w:left w:val="single" w:sz="6" w:space="0" w:color="000000"/>
              <w:bottom w:val="single" w:sz="6" w:space="0" w:color="000000"/>
            </w:tcBorders>
            <w:shd w:val="clear" w:color="auto" w:fill="auto"/>
          </w:tcPr>
          <w:p w:rsidR="00DD6881" w:rsidRDefault="0066652B" w:rsidP="00C83E30">
            <w:pPr>
              <w:ind w:left="57" w:right="57"/>
              <w:jc w:val="both"/>
              <w:textAlignment w:val="baseline"/>
              <w:rPr>
                <w:sz w:val="24"/>
                <w:szCs w:val="24"/>
              </w:rPr>
            </w:pPr>
            <w:r>
              <w:rPr>
                <w:sz w:val="24"/>
                <w:szCs w:val="24"/>
              </w:rPr>
              <w:t xml:space="preserve">Муниципальная </w:t>
            </w:r>
            <w:r w:rsidR="00DD6881">
              <w:rPr>
                <w:sz w:val="24"/>
                <w:szCs w:val="24"/>
              </w:rPr>
              <w:t xml:space="preserve"> программа «Развитие образования </w:t>
            </w:r>
            <w:r w:rsidR="00C83E30">
              <w:rPr>
                <w:sz w:val="24"/>
                <w:szCs w:val="24"/>
              </w:rPr>
              <w:t>А</w:t>
            </w:r>
            <w:r>
              <w:rPr>
                <w:sz w:val="24"/>
                <w:szCs w:val="24"/>
              </w:rPr>
              <w:t>рсеньевского городского округа</w:t>
            </w:r>
            <w:r w:rsidR="00DD6881">
              <w:rPr>
                <w:sz w:val="24"/>
                <w:szCs w:val="24"/>
              </w:rPr>
              <w:t>» на 2020-202</w:t>
            </w:r>
            <w:r w:rsidR="00C83E30">
              <w:rPr>
                <w:sz w:val="24"/>
                <w:szCs w:val="24"/>
              </w:rPr>
              <w:t>4</w:t>
            </w:r>
            <w:r w:rsidR="00DD6881">
              <w:rPr>
                <w:sz w:val="24"/>
                <w:szCs w:val="24"/>
              </w:rPr>
              <w:t xml:space="preserve"> годы, утвержденная постановлением </w:t>
            </w:r>
            <w:r w:rsidR="00C83E30">
              <w:rPr>
                <w:sz w:val="24"/>
                <w:szCs w:val="24"/>
              </w:rPr>
              <w:t>а</w:t>
            </w:r>
            <w:r w:rsidR="00DD6881">
              <w:rPr>
                <w:sz w:val="24"/>
                <w:szCs w:val="24"/>
              </w:rPr>
              <w:t xml:space="preserve">дминистрации </w:t>
            </w:r>
            <w:r w:rsidR="00C83E30">
              <w:rPr>
                <w:sz w:val="24"/>
                <w:szCs w:val="24"/>
              </w:rPr>
              <w:t xml:space="preserve">городского округа </w:t>
            </w:r>
            <w:r w:rsidR="00DD6881">
              <w:rPr>
                <w:sz w:val="24"/>
                <w:szCs w:val="24"/>
              </w:rPr>
              <w:t xml:space="preserve">от </w:t>
            </w:r>
            <w:r w:rsidR="00F47ED7">
              <w:rPr>
                <w:sz w:val="24"/>
                <w:szCs w:val="24"/>
              </w:rPr>
              <w:t>14</w:t>
            </w:r>
            <w:r w:rsidR="00DD6881">
              <w:rPr>
                <w:sz w:val="24"/>
                <w:szCs w:val="24"/>
              </w:rPr>
              <w:t xml:space="preserve"> </w:t>
            </w:r>
            <w:r w:rsidR="00F47ED7">
              <w:rPr>
                <w:sz w:val="24"/>
                <w:szCs w:val="24"/>
              </w:rPr>
              <w:t>ноября</w:t>
            </w:r>
            <w:r w:rsidR="00DD6881">
              <w:rPr>
                <w:sz w:val="24"/>
                <w:szCs w:val="24"/>
              </w:rPr>
              <w:t xml:space="preserve"> 2019 года</w:t>
            </w:r>
            <w:r w:rsidR="00DD6881">
              <w:rPr>
                <w:sz w:val="24"/>
                <w:szCs w:val="24"/>
              </w:rPr>
              <w:br/>
              <w:t>№ 8</w:t>
            </w:r>
            <w:r w:rsidR="00F47ED7">
              <w:rPr>
                <w:sz w:val="24"/>
                <w:szCs w:val="24"/>
              </w:rPr>
              <w:t>30</w:t>
            </w:r>
            <w:r w:rsidR="00DD6881">
              <w:rPr>
                <w:sz w:val="24"/>
                <w:szCs w:val="24"/>
              </w:rPr>
              <w:t>-па</w:t>
            </w:r>
            <w:r w:rsidR="00C83E30">
              <w:rPr>
                <w:sz w:val="24"/>
                <w:szCs w:val="24"/>
              </w:rPr>
              <w:t>;</w:t>
            </w:r>
          </w:p>
          <w:p w:rsidR="00F47ED7" w:rsidRPr="00F47ED7" w:rsidRDefault="00C83E30" w:rsidP="00F47ED7">
            <w:pPr>
              <w:ind w:left="57" w:right="57"/>
              <w:jc w:val="both"/>
              <w:textAlignment w:val="baseline"/>
              <w:rPr>
                <w:sz w:val="24"/>
                <w:szCs w:val="24"/>
              </w:rPr>
            </w:pPr>
            <w:r w:rsidRPr="00C83E30">
              <w:rPr>
                <w:sz w:val="24"/>
                <w:szCs w:val="24"/>
              </w:rPr>
              <w:t>Муниципальная программа "Развитие физической культуры и спорта в Арсеньевском городском округе" на 20</w:t>
            </w:r>
            <w:r>
              <w:rPr>
                <w:sz w:val="24"/>
                <w:szCs w:val="24"/>
              </w:rPr>
              <w:t>20</w:t>
            </w:r>
            <w:r w:rsidRPr="00C83E30">
              <w:rPr>
                <w:sz w:val="24"/>
                <w:szCs w:val="24"/>
              </w:rPr>
              <w:t>-202</w:t>
            </w:r>
            <w:r>
              <w:rPr>
                <w:sz w:val="24"/>
                <w:szCs w:val="24"/>
              </w:rPr>
              <w:t>4</w:t>
            </w:r>
            <w:r w:rsidRPr="00C83E30">
              <w:rPr>
                <w:sz w:val="24"/>
                <w:szCs w:val="24"/>
              </w:rPr>
              <w:t xml:space="preserve"> </w:t>
            </w:r>
            <w:r w:rsidR="00F47ED7" w:rsidRPr="00C83E30">
              <w:rPr>
                <w:sz w:val="24"/>
                <w:szCs w:val="24"/>
              </w:rPr>
              <w:t>годы</w:t>
            </w:r>
            <w:r w:rsidR="00F47ED7">
              <w:rPr>
                <w:sz w:val="24"/>
                <w:szCs w:val="24"/>
              </w:rPr>
              <w:t xml:space="preserve">, </w:t>
            </w:r>
            <w:r w:rsidR="00F47ED7" w:rsidRPr="00F47ED7">
              <w:rPr>
                <w:sz w:val="24"/>
                <w:szCs w:val="24"/>
              </w:rPr>
              <w:t>утвержденная постановлением администрации городского округа от 1</w:t>
            </w:r>
            <w:r w:rsidR="00F47ED7">
              <w:rPr>
                <w:sz w:val="24"/>
                <w:szCs w:val="24"/>
              </w:rPr>
              <w:t>3</w:t>
            </w:r>
            <w:r w:rsidR="00F47ED7" w:rsidRPr="00F47ED7">
              <w:rPr>
                <w:sz w:val="24"/>
                <w:szCs w:val="24"/>
              </w:rPr>
              <w:t xml:space="preserve"> ноября 2019 года</w:t>
            </w:r>
          </w:p>
          <w:p w:rsidR="00C83E30" w:rsidRDefault="00F47ED7" w:rsidP="00F47ED7">
            <w:pPr>
              <w:ind w:left="57" w:right="57"/>
              <w:jc w:val="both"/>
              <w:textAlignment w:val="baseline"/>
              <w:rPr>
                <w:sz w:val="24"/>
                <w:szCs w:val="24"/>
              </w:rPr>
            </w:pPr>
            <w:r w:rsidRPr="00F47ED7">
              <w:rPr>
                <w:sz w:val="24"/>
                <w:szCs w:val="24"/>
              </w:rPr>
              <w:t>№ 8</w:t>
            </w:r>
            <w:r w:rsidR="000F1D42">
              <w:rPr>
                <w:sz w:val="24"/>
                <w:szCs w:val="24"/>
              </w:rPr>
              <w:t>26</w:t>
            </w:r>
            <w:r w:rsidRPr="00F47ED7">
              <w:rPr>
                <w:sz w:val="24"/>
                <w:szCs w:val="24"/>
              </w:rPr>
              <w:t>-па;</w:t>
            </w:r>
          </w:p>
          <w:p w:rsidR="00F47ED7" w:rsidRPr="00F47ED7" w:rsidRDefault="00F47ED7" w:rsidP="00F47ED7">
            <w:pPr>
              <w:ind w:left="57" w:right="57"/>
              <w:jc w:val="both"/>
              <w:textAlignment w:val="baseline"/>
              <w:rPr>
                <w:sz w:val="24"/>
                <w:szCs w:val="24"/>
              </w:rPr>
            </w:pPr>
            <w:r w:rsidRPr="00F47ED7">
              <w:rPr>
                <w:sz w:val="24"/>
                <w:szCs w:val="24"/>
              </w:rPr>
              <w:t xml:space="preserve">Муниципальная программа "Развитие </w:t>
            </w:r>
            <w:r>
              <w:rPr>
                <w:sz w:val="24"/>
                <w:szCs w:val="24"/>
              </w:rPr>
              <w:t xml:space="preserve">культуры </w:t>
            </w:r>
            <w:r w:rsidRPr="00F47ED7">
              <w:rPr>
                <w:sz w:val="24"/>
                <w:szCs w:val="24"/>
              </w:rPr>
              <w:t>Арсеньевско</w:t>
            </w:r>
            <w:r>
              <w:rPr>
                <w:sz w:val="24"/>
                <w:szCs w:val="24"/>
              </w:rPr>
              <w:t>го</w:t>
            </w:r>
            <w:r w:rsidRPr="00F47ED7">
              <w:rPr>
                <w:sz w:val="24"/>
                <w:szCs w:val="24"/>
              </w:rPr>
              <w:t xml:space="preserve"> городско</w:t>
            </w:r>
            <w:r>
              <w:rPr>
                <w:sz w:val="24"/>
                <w:szCs w:val="24"/>
              </w:rPr>
              <w:t>го</w:t>
            </w:r>
            <w:r w:rsidRPr="00F47ED7">
              <w:rPr>
                <w:sz w:val="24"/>
                <w:szCs w:val="24"/>
              </w:rPr>
              <w:t xml:space="preserve"> округе" на 2020-2024 годы, утвержденная постановлением администрации городского округа от 14 ноября 2019 года</w:t>
            </w:r>
          </w:p>
          <w:p w:rsidR="00F47ED7" w:rsidRPr="00C83E30" w:rsidRDefault="00F47ED7" w:rsidP="000F1D42">
            <w:pPr>
              <w:ind w:left="57" w:right="57"/>
              <w:jc w:val="both"/>
              <w:textAlignment w:val="baseline"/>
              <w:rPr>
                <w:sz w:val="24"/>
                <w:szCs w:val="24"/>
              </w:rPr>
            </w:pPr>
            <w:r w:rsidRPr="00F47ED7">
              <w:rPr>
                <w:sz w:val="24"/>
                <w:szCs w:val="24"/>
              </w:rPr>
              <w:t>№ 8</w:t>
            </w:r>
            <w:r w:rsidR="000F1D42">
              <w:rPr>
                <w:sz w:val="24"/>
                <w:szCs w:val="24"/>
              </w:rPr>
              <w:t>18-па</w:t>
            </w:r>
          </w:p>
        </w:tc>
        <w:tc>
          <w:tcPr>
            <w:tcW w:w="2642" w:type="dxa"/>
            <w:tcBorders>
              <w:top w:val="single" w:sz="6" w:space="0" w:color="000000"/>
              <w:left w:val="single" w:sz="6" w:space="0" w:color="000000"/>
              <w:bottom w:val="single" w:sz="6" w:space="0" w:color="000000"/>
            </w:tcBorders>
            <w:shd w:val="clear" w:color="auto" w:fill="auto"/>
          </w:tcPr>
          <w:p w:rsidR="00DD6881" w:rsidRDefault="00F47ED7">
            <w:pPr>
              <w:ind w:left="57" w:right="57"/>
              <w:jc w:val="both"/>
            </w:pPr>
            <w:r>
              <w:rPr>
                <w:sz w:val="24"/>
                <w:szCs w:val="24"/>
              </w:rPr>
              <w:t>Управление</w:t>
            </w:r>
            <w:r w:rsidR="00DD6881">
              <w:rPr>
                <w:rFonts w:eastAsia="Calibri"/>
                <w:sz w:val="24"/>
                <w:szCs w:val="24"/>
              </w:rPr>
              <w:t xml:space="preserve"> образования </w:t>
            </w:r>
            <w:r w:rsidR="000F1D42">
              <w:rPr>
                <w:rFonts w:eastAsia="Calibri"/>
                <w:sz w:val="24"/>
                <w:szCs w:val="24"/>
              </w:rPr>
              <w:t>администрации городского округа</w:t>
            </w:r>
            <w:r w:rsidR="00DD6881">
              <w:rPr>
                <w:rFonts w:eastAsia="Calibri"/>
                <w:sz w:val="24"/>
                <w:szCs w:val="24"/>
              </w:rPr>
              <w:t>;</w:t>
            </w:r>
          </w:p>
          <w:p w:rsidR="00DD6881" w:rsidRDefault="000F1D42">
            <w:pPr>
              <w:ind w:left="57" w:right="57"/>
              <w:jc w:val="both"/>
            </w:pPr>
            <w:r>
              <w:rPr>
                <w:sz w:val="24"/>
                <w:szCs w:val="24"/>
              </w:rPr>
              <w:t>Управление</w:t>
            </w:r>
            <w:r w:rsidR="00DD6881">
              <w:rPr>
                <w:rFonts w:eastAsia="Calibri"/>
                <w:sz w:val="24"/>
                <w:szCs w:val="24"/>
              </w:rPr>
              <w:t xml:space="preserve"> физической культуры и спорта </w:t>
            </w:r>
            <w:r>
              <w:rPr>
                <w:rFonts w:eastAsia="Calibri"/>
                <w:sz w:val="24"/>
                <w:szCs w:val="24"/>
              </w:rPr>
              <w:t>администрации городского округа</w:t>
            </w:r>
            <w:r w:rsidR="00DD6881">
              <w:rPr>
                <w:rFonts w:eastAsia="Calibri"/>
                <w:sz w:val="24"/>
                <w:szCs w:val="24"/>
              </w:rPr>
              <w:t>;</w:t>
            </w:r>
          </w:p>
          <w:p w:rsidR="00DD6881" w:rsidRDefault="000F1D42" w:rsidP="000F1D42">
            <w:pPr>
              <w:ind w:left="57" w:right="57"/>
              <w:jc w:val="both"/>
              <w:textAlignment w:val="baseline"/>
            </w:pPr>
            <w:r>
              <w:rPr>
                <w:rFonts w:eastAsia="Calibri"/>
                <w:sz w:val="24"/>
                <w:szCs w:val="24"/>
              </w:rPr>
              <w:t xml:space="preserve">Управление </w:t>
            </w:r>
            <w:r w:rsidR="00DD6881">
              <w:rPr>
                <w:rFonts w:eastAsia="Calibri"/>
                <w:sz w:val="24"/>
                <w:szCs w:val="24"/>
              </w:rPr>
              <w:t xml:space="preserve">культуры </w:t>
            </w:r>
            <w:r>
              <w:rPr>
                <w:rFonts w:eastAsia="Calibri"/>
                <w:sz w:val="24"/>
                <w:szCs w:val="24"/>
              </w:rPr>
              <w:t>администрации городского округа</w:t>
            </w: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890FC2">
            <w:pPr>
              <w:spacing w:line="315" w:lineRule="atLeast"/>
              <w:ind w:left="57"/>
              <w:jc w:val="both"/>
              <w:textAlignment w:val="baseline"/>
            </w:pPr>
            <w:r>
              <w:rPr>
                <w:sz w:val="24"/>
                <w:szCs w:val="24"/>
              </w:rPr>
              <w:t>6</w:t>
            </w:r>
            <w:r w:rsidR="00DD6881">
              <w:rPr>
                <w:sz w:val="24"/>
                <w:szCs w:val="24"/>
              </w:rPr>
              <w:t>.2.</w:t>
            </w:r>
          </w:p>
        </w:tc>
        <w:tc>
          <w:tcPr>
            <w:tcW w:w="2148" w:type="dxa"/>
            <w:tcBorders>
              <w:top w:val="single" w:sz="6" w:space="0" w:color="000000"/>
              <w:left w:val="single" w:sz="6" w:space="0" w:color="000000"/>
              <w:bottom w:val="single" w:sz="6" w:space="0" w:color="000000"/>
            </w:tcBorders>
            <w:shd w:val="clear" w:color="auto" w:fill="auto"/>
          </w:tcPr>
          <w:p w:rsidR="00DD6881" w:rsidRDefault="00DD6881" w:rsidP="000F1D42">
            <w:pPr>
              <w:ind w:left="57" w:right="57"/>
              <w:textAlignment w:val="baseline"/>
            </w:pPr>
            <w:r>
              <w:rPr>
                <w:sz w:val="24"/>
                <w:szCs w:val="24"/>
              </w:rPr>
              <w:t xml:space="preserve">Проведение контрольных мероприятий по проверке целевого использования </w:t>
            </w:r>
            <w:r w:rsidR="000F1D42">
              <w:rPr>
                <w:sz w:val="24"/>
                <w:szCs w:val="24"/>
              </w:rPr>
              <w:t>муниципального</w:t>
            </w:r>
            <w:r>
              <w:rPr>
                <w:sz w:val="24"/>
                <w:szCs w:val="24"/>
              </w:rPr>
              <w:t xml:space="preserve"> недвижимого </w:t>
            </w:r>
            <w:r>
              <w:rPr>
                <w:sz w:val="24"/>
                <w:szCs w:val="24"/>
              </w:rPr>
              <w:lastRenderedPageBreak/>
              <w:t>имущества в социальной сфере</w:t>
            </w:r>
          </w:p>
        </w:tc>
        <w:tc>
          <w:tcPr>
            <w:tcW w:w="2756" w:type="dxa"/>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sz w:val="24"/>
                <w:szCs w:val="24"/>
              </w:rPr>
              <w:lastRenderedPageBreak/>
              <w:t>повышения уровня и качества жизни граждан</w:t>
            </w:r>
          </w:p>
        </w:tc>
        <w:tc>
          <w:tcPr>
            <w:tcW w:w="2559" w:type="dxa"/>
            <w:tcBorders>
              <w:top w:val="single" w:sz="6" w:space="0" w:color="000000"/>
              <w:left w:val="single" w:sz="6" w:space="0" w:color="000000"/>
              <w:bottom w:val="single" w:sz="6" w:space="0" w:color="000000"/>
            </w:tcBorders>
            <w:shd w:val="clear" w:color="auto" w:fill="auto"/>
          </w:tcPr>
          <w:p w:rsidR="00DD6881" w:rsidRDefault="00DD6881" w:rsidP="000F1D42">
            <w:pPr>
              <w:ind w:left="57" w:right="57"/>
              <w:textAlignment w:val="baseline"/>
            </w:pPr>
            <w:r>
              <w:rPr>
                <w:sz w:val="24"/>
                <w:szCs w:val="24"/>
              </w:rPr>
              <w:t xml:space="preserve">использование недвижимого имущества </w:t>
            </w:r>
            <w:r w:rsidR="000F1D42">
              <w:rPr>
                <w:sz w:val="24"/>
                <w:szCs w:val="24"/>
              </w:rPr>
              <w:t>городского округа</w:t>
            </w:r>
            <w:r>
              <w:rPr>
                <w:sz w:val="24"/>
                <w:szCs w:val="24"/>
              </w:rPr>
              <w:t xml:space="preserve"> по целевому назначению и сохранности в социальной сфере</w:t>
            </w:r>
          </w:p>
        </w:tc>
        <w:tc>
          <w:tcPr>
            <w:tcW w:w="132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3969" w:type="dxa"/>
            <w:tcBorders>
              <w:top w:val="single" w:sz="6" w:space="0" w:color="000000"/>
              <w:left w:val="single" w:sz="6" w:space="0" w:color="000000"/>
              <w:bottom w:val="single" w:sz="6" w:space="0" w:color="000000"/>
            </w:tcBorders>
            <w:shd w:val="clear" w:color="auto" w:fill="auto"/>
          </w:tcPr>
          <w:p w:rsidR="00DD6881" w:rsidRDefault="00DD6881">
            <w:pPr>
              <w:ind w:left="57" w:right="57"/>
              <w:textAlignment w:val="baseline"/>
            </w:pPr>
            <w:r>
              <w:rPr>
                <w:sz w:val="24"/>
                <w:szCs w:val="24"/>
              </w:rPr>
              <w:t>акты проверок</w:t>
            </w:r>
          </w:p>
        </w:tc>
        <w:tc>
          <w:tcPr>
            <w:tcW w:w="2642" w:type="dxa"/>
            <w:tcBorders>
              <w:top w:val="single" w:sz="6" w:space="0" w:color="000000"/>
              <w:left w:val="single" w:sz="6" w:space="0" w:color="000000"/>
              <w:bottom w:val="single" w:sz="6" w:space="0" w:color="000000"/>
            </w:tcBorders>
            <w:shd w:val="clear" w:color="auto" w:fill="auto"/>
          </w:tcPr>
          <w:p w:rsidR="000F1D42" w:rsidRDefault="000F1D42" w:rsidP="000F1D42">
            <w:pPr>
              <w:ind w:left="57" w:right="57"/>
              <w:textAlignment w:val="baseline"/>
            </w:pPr>
            <w:r>
              <w:rPr>
                <w:sz w:val="24"/>
                <w:szCs w:val="24"/>
              </w:rPr>
              <w:t xml:space="preserve">Управление </w:t>
            </w:r>
            <w:r w:rsidR="00DD6881">
              <w:rPr>
                <w:sz w:val="24"/>
                <w:szCs w:val="24"/>
              </w:rPr>
              <w:t xml:space="preserve">имущественных и отношений </w:t>
            </w:r>
            <w:r>
              <w:rPr>
                <w:sz w:val="24"/>
                <w:szCs w:val="24"/>
              </w:rPr>
              <w:t>администрации городского округа</w:t>
            </w:r>
          </w:p>
          <w:p w:rsidR="00DD6881" w:rsidRDefault="00DD6881">
            <w:pPr>
              <w:ind w:right="57"/>
              <w:textAlignment w:val="baseline"/>
            </w:pP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890FC2">
            <w:pPr>
              <w:spacing w:line="315" w:lineRule="atLeast"/>
              <w:ind w:left="57"/>
              <w:jc w:val="both"/>
              <w:textAlignment w:val="baseline"/>
            </w:pPr>
            <w:r>
              <w:rPr>
                <w:sz w:val="24"/>
                <w:szCs w:val="24"/>
              </w:rPr>
              <w:t>7</w:t>
            </w:r>
            <w:r w:rsidR="00DD6881">
              <w:rPr>
                <w:sz w:val="24"/>
                <w:szCs w:val="24"/>
              </w:rPr>
              <w:t>.</w:t>
            </w:r>
          </w:p>
        </w:tc>
        <w:tc>
          <w:tcPr>
            <w:tcW w:w="15394" w:type="dxa"/>
            <w:gridSpan w:val="6"/>
            <w:tcBorders>
              <w:top w:val="single" w:sz="6" w:space="0" w:color="000000"/>
              <w:left w:val="single" w:sz="6" w:space="0" w:color="000000"/>
              <w:bottom w:val="single" w:sz="6" w:space="0" w:color="000000"/>
            </w:tcBorders>
            <w:shd w:val="clear" w:color="auto" w:fill="auto"/>
          </w:tcPr>
          <w:p w:rsidR="00DD6881" w:rsidRDefault="00DD6881" w:rsidP="00DF11FF">
            <w:pPr>
              <w:ind w:left="57" w:right="57"/>
              <w:jc w:val="both"/>
              <w:textAlignment w:val="baseline"/>
            </w:pPr>
            <w:r>
              <w:rPr>
                <w:sz w:val="24"/>
                <w:szCs w:val="24"/>
              </w:rPr>
              <w:t>Задача: Содействие развитию практики применения механизмов муниципально-частного партнерства, в том числе практики заключения концессионных соглашений, в социальной сфере (детский отдых и оздоровление, спорт, дошкольное об</w:t>
            </w:r>
            <w:r w:rsidR="00DF11FF">
              <w:rPr>
                <w:sz w:val="24"/>
                <w:szCs w:val="24"/>
              </w:rPr>
              <w:t>разование, культура</w:t>
            </w:r>
            <w:r>
              <w:rPr>
                <w:sz w:val="24"/>
                <w:szCs w:val="24"/>
              </w:rPr>
              <w:t>)</w:t>
            </w: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890FC2">
            <w:pPr>
              <w:spacing w:line="315" w:lineRule="atLeast"/>
              <w:ind w:left="57"/>
              <w:jc w:val="both"/>
              <w:textAlignment w:val="baseline"/>
            </w:pPr>
            <w:r>
              <w:rPr>
                <w:sz w:val="24"/>
                <w:szCs w:val="24"/>
              </w:rPr>
              <w:t>7</w:t>
            </w:r>
            <w:r w:rsidR="00DD6881">
              <w:rPr>
                <w:sz w:val="24"/>
                <w:szCs w:val="24"/>
              </w:rPr>
              <w:t>.1.</w:t>
            </w:r>
          </w:p>
        </w:tc>
        <w:tc>
          <w:tcPr>
            <w:tcW w:w="2148" w:type="dxa"/>
            <w:tcBorders>
              <w:top w:val="single" w:sz="6" w:space="0" w:color="000000"/>
              <w:left w:val="single" w:sz="6" w:space="0" w:color="000000"/>
              <w:bottom w:val="single" w:sz="6" w:space="0" w:color="000000"/>
            </w:tcBorders>
            <w:shd w:val="clear" w:color="auto" w:fill="auto"/>
          </w:tcPr>
          <w:p w:rsidR="00DD6881" w:rsidRDefault="00DD6881" w:rsidP="007B3603">
            <w:pPr>
              <w:ind w:left="57" w:right="57"/>
              <w:jc w:val="both"/>
              <w:textAlignment w:val="baseline"/>
            </w:pPr>
            <w:r>
              <w:rPr>
                <w:sz w:val="24"/>
                <w:szCs w:val="24"/>
              </w:rPr>
              <w:t xml:space="preserve">Применение механизмов государственно-частного партнерства, заключение концессионных соглашений в социальной сфере (образование, культура, физкультура и спорт), содействие развитию практики применения механизмов </w:t>
            </w:r>
            <w:r w:rsidR="007B3603">
              <w:rPr>
                <w:sz w:val="24"/>
                <w:szCs w:val="24"/>
              </w:rPr>
              <w:t>муниципально</w:t>
            </w:r>
            <w:r>
              <w:rPr>
                <w:sz w:val="24"/>
                <w:szCs w:val="24"/>
              </w:rPr>
              <w:t>-частного партнерства, заключения концессионных соглашений в социальной сфере, в</w:t>
            </w:r>
            <w:r>
              <w:rPr>
                <w:rFonts w:eastAsia="Calibri"/>
                <w:sz w:val="24"/>
                <w:szCs w:val="24"/>
              </w:rPr>
              <w:t xml:space="preserve">озмещение затрат на уплату процентов по кредитам, </w:t>
            </w:r>
            <w:r>
              <w:rPr>
                <w:rFonts w:eastAsia="Calibri"/>
                <w:sz w:val="24"/>
                <w:szCs w:val="24"/>
              </w:rPr>
              <w:lastRenderedPageBreak/>
              <w:t xml:space="preserve">полученным юридическими лицами на реализацию инвестиционных проектов в социальной сфере </w:t>
            </w:r>
          </w:p>
        </w:tc>
        <w:tc>
          <w:tcPr>
            <w:tcW w:w="2756"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lastRenderedPageBreak/>
              <w:t>недостаточное участие негосударственных организаций, в том числе социально ориентированных некоммерческих организаций, в предоставлении услуг в социальной сфере (социальное обслуживание, образование, культура, физкультура и спорт);</w:t>
            </w:r>
          </w:p>
          <w:p w:rsidR="00DD6881" w:rsidRDefault="00DD6881">
            <w:pPr>
              <w:ind w:left="57" w:right="57"/>
              <w:jc w:val="both"/>
            </w:pPr>
            <w:r>
              <w:rPr>
                <w:sz w:val="24"/>
                <w:szCs w:val="24"/>
              </w:rPr>
              <w:t>отсутствие первоначального капитала для организации работы по предоставлению услуг социальной сферы;</w:t>
            </w:r>
          </w:p>
          <w:p w:rsidR="00DD6881" w:rsidRDefault="00DD6881">
            <w:pPr>
              <w:ind w:left="57" w:right="57"/>
              <w:jc w:val="both"/>
              <w:textAlignment w:val="baseline"/>
            </w:pPr>
            <w:r>
              <w:rPr>
                <w:rFonts w:eastAsia="Calibri"/>
                <w:sz w:val="24"/>
                <w:szCs w:val="24"/>
              </w:rPr>
              <w:t xml:space="preserve">недостаточное участие негосударственных организаций, в том числе социально ориентированных некоммерческих организаций, в </w:t>
            </w:r>
            <w:r>
              <w:rPr>
                <w:rFonts w:eastAsia="Calibri"/>
                <w:sz w:val="24"/>
                <w:szCs w:val="24"/>
              </w:rPr>
              <w:lastRenderedPageBreak/>
              <w:t xml:space="preserve">предоставлении услуг в социальной сфере </w:t>
            </w:r>
          </w:p>
        </w:tc>
        <w:tc>
          <w:tcPr>
            <w:tcW w:w="2559" w:type="dxa"/>
            <w:tcBorders>
              <w:top w:val="single" w:sz="6" w:space="0" w:color="000000"/>
              <w:left w:val="single" w:sz="6" w:space="0" w:color="000000"/>
              <w:bottom w:val="single" w:sz="6" w:space="0" w:color="000000"/>
            </w:tcBorders>
            <w:shd w:val="clear" w:color="auto" w:fill="auto"/>
          </w:tcPr>
          <w:p w:rsidR="00DD6881" w:rsidRDefault="00DD6881" w:rsidP="005A110F">
            <w:pPr>
              <w:ind w:left="57" w:right="57"/>
              <w:jc w:val="both"/>
              <w:textAlignment w:val="baseline"/>
            </w:pPr>
            <w:r>
              <w:rPr>
                <w:rFonts w:eastAsia="Calibri"/>
                <w:sz w:val="24"/>
                <w:szCs w:val="24"/>
              </w:rPr>
              <w:lastRenderedPageBreak/>
              <w:t xml:space="preserve">содействие развитию практики применения механизмов </w:t>
            </w:r>
            <w:r w:rsidR="005A110F">
              <w:rPr>
                <w:rFonts w:eastAsia="Calibri"/>
                <w:sz w:val="24"/>
                <w:szCs w:val="24"/>
              </w:rPr>
              <w:t>муниципально</w:t>
            </w:r>
            <w:r>
              <w:rPr>
                <w:rFonts w:eastAsia="Calibri"/>
                <w:sz w:val="24"/>
                <w:szCs w:val="24"/>
              </w:rPr>
              <w:t xml:space="preserve">-частного партнерства, заключения концессионных соглашений в социальной сфере; возмещение затрат на уплату процентов по кредитам, полученным юридическими лицами на реализацию инвестиционных проектов в социальной сфере </w:t>
            </w:r>
          </w:p>
        </w:tc>
        <w:tc>
          <w:tcPr>
            <w:tcW w:w="132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3969" w:type="dxa"/>
            <w:tcBorders>
              <w:top w:val="single" w:sz="6" w:space="0" w:color="000000"/>
              <w:left w:val="single" w:sz="6" w:space="0" w:color="000000"/>
              <w:bottom w:val="single" w:sz="6" w:space="0" w:color="000000"/>
            </w:tcBorders>
            <w:shd w:val="clear" w:color="auto" w:fill="auto"/>
          </w:tcPr>
          <w:p w:rsidR="00DD6881" w:rsidRDefault="00F056B8">
            <w:pPr>
              <w:ind w:left="57" w:right="57"/>
              <w:jc w:val="both"/>
              <w:textAlignment w:val="baseline"/>
            </w:pPr>
            <w:r>
              <w:rPr>
                <w:rFonts w:eastAsia="Calibri"/>
                <w:sz w:val="24"/>
                <w:szCs w:val="24"/>
              </w:rPr>
              <w:t>Муниципальная программа «Доступная среда» на период 2020-2024 годы, утвержденная постановлением администрации городского округа от 14.11.2019 № 766-па</w:t>
            </w:r>
          </w:p>
        </w:tc>
        <w:tc>
          <w:tcPr>
            <w:tcW w:w="2642" w:type="dxa"/>
            <w:tcBorders>
              <w:top w:val="single" w:sz="6" w:space="0" w:color="000000"/>
              <w:left w:val="single" w:sz="6" w:space="0" w:color="000000"/>
              <w:bottom w:val="single" w:sz="6" w:space="0" w:color="000000"/>
            </w:tcBorders>
            <w:shd w:val="clear" w:color="auto" w:fill="auto"/>
          </w:tcPr>
          <w:p w:rsidR="00DD6881" w:rsidRDefault="00F056B8">
            <w:pPr>
              <w:ind w:left="57" w:right="57"/>
              <w:jc w:val="both"/>
              <w:textAlignment w:val="baseline"/>
            </w:pPr>
            <w:r>
              <w:rPr>
                <w:sz w:val="24"/>
                <w:szCs w:val="24"/>
              </w:rPr>
              <w:t>Управление имущественных отношений администрации городского округа; Управление</w:t>
            </w:r>
            <w:r w:rsidR="00DD6881">
              <w:rPr>
                <w:rFonts w:eastAsia="Calibri"/>
                <w:sz w:val="24"/>
                <w:szCs w:val="24"/>
              </w:rPr>
              <w:t xml:space="preserve"> образования </w:t>
            </w:r>
            <w:r>
              <w:rPr>
                <w:rFonts w:eastAsia="Calibri"/>
                <w:sz w:val="24"/>
                <w:szCs w:val="24"/>
              </w:rPr>
              <w:t>администрации городского округа</w:t>
            </w:r>
            <w:r w:rsidR="00DD6881">
              <w:rPr>
                <w:rFonts w:eastAsia="Calibri"/>
                <w:sz w:val="24"/>
                <w:szCs w:val="24"/>
              </w:rPr>
              <w:t>;</w:t>
            </w:r>
          </w:p>
          <w:p w:rsidR="00DD6881" w:rsidRDefault="00F056B8">
            <w:pPr>
              <w:ind w:left="57" w:right="57"/>
              <w:jc w:val="both"/>
              <w:textAlignment w:val="baseline"/>
            </w:pPr>
            <w:r>
              <w:rPr>
                <w:rFonts w:eastAsia="Calibri"/>
                <w:sz w:val="24"/>
                <w:szCs w:val="24"/>
              </w:rPr>
              <w:t>Управление</w:t>
            </w:r>
            <w:r w:rsidR="00DD6881">
              <w:rPr>
                <w:rFonts w:eastAsia="Calibri"/>
                <w:sz w:val="24"/>
                <w:szCs w:val="24"/>
              </w:rPr>
              <w:t xml:space="preserve"> культуры </w:t>
            </w:r>
            <w:r>
              <w:rPr>
                <w:rFonts w:eastAsia="Calibri"/>
                <w:sz w:val="24"/>
                <w:szCs w:val="24"/>
              </w:rPr>
              <w:t>администрации городского округа;</w:t>
            </w:r>
          </w:p>
          <w:p w:rsidR="00DD6881" w:rsidRDefault="00F056B8" w:rsidP="00F056B8">
            <w:pPr>
              <w:ind w:right="57"/>
              <w:jc w:val="both"/>
              <w:textAlignment w:val="baseline"/>
              <w:rPr>
                <w:rFonts w:eastAsia="Calibri"/>
                <w:sz w:val="24"/>
                <w:szCs w:val="24"/>
              </w:rPr>
            </w:pPr>
            <w:r>
              <w:rPr>
                <w:rFonts w:eastAsia="Calibri"/>
                <w:sz w:val="24"/>
                <w:szCs w:val="24"/>
              </w:rPr>
              <w:t>Управление</w:t>
            </w:r>
            <w:r w:rsidR="00DD6881">
              <w:rPr>
                <w:rFonts w:eastAsia="Calibri"/>
                <w:sz w:val="24"/>
                <w:szCs w:val="24"/>
              </w:rPr>
              <w:t xml:space="preserve"> физической культуры и спорта </w:t>
            </w:r>
            <w:r>
              <w:rPr>
                <w:rFonts w:eastAsia="Calibri"/>
                <w:sz w:val="24"/>
                <w:szCs w:val="24"/>
              </w:rPr>
              <w:t>администрации городского округа;</w:t>
            </w:r>
          </w:p>
          <w:p w:rsidR="00F056B8" w:rsidRDefault="00F056B8" w:rsidP="00F056B8">
            <w:pPr>
              <w:ind w:right="57"/>
              <w:jc w:val="both"/>
              <w:textAlignment w:val="baseline"/>
            </w:pPr>
            <w:r>
              <w:rPr>
                <w:rFonts w:eastAsia="Calibri"/>
                <w:sz w:val="24"/>
                <w:szCs w:val="24"/>
              </w:rPr>
              <w:t>Организационное управление администрации городского округа</w:t>
            </w: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4F227D">
            <w:pPr>
              <w:spacing w:line="315" w:lineRule="atLeast"/>
              <w:ind w:left="57"/>
              <w:jc w:val="both"/>
              <w:textAlignment w:val="baseline"/>
            </w:pPr>
            <w:r>
              <w:rPr>
                <w:sz w:val="24"/>
                <w:szCs w:val="24"/>
              </w:rPr>
              <w:t>8</w:t>
            </w:r>
            <w:r w:rsidR="00DD6881">
              <w:rPr>
                <w:sz w:val="24"/>
                <w:szCs w:val="24"/>
              </w:rPr>
              <w:t>.</w:t>
            </w:r>
          </w:p>
        </w:tc>
        <w:tc>
          <w:tcPr>
            <w:tcW w:w="15394" w:type="dxa"/>
            <w:gridSpan w:val="6"/>
            <w:tcBorders>
              <w:top w:val="single" w:sz="6" w:space="0" w:color="000000"/>
              <w:left w:val="single" w:sz="6" w:space="0" w:color="000000"/>
              <w:bottom w:val="single" w:sz="6" w:space="0" w:color="000000"/>
            </w:tcBorders>
            <w:shd w:val="clear" w:color="auto" w:fill="auto"/>
          </w:tcPr>
          <w:p w:rsidR="00DD6881" w:rsidRDefault="00DD6881" w:rsidP="00F056B8">
            <w:pPr>
              <w:ind w:left="57" w:right="57"/>
              <w:jc w:val="both"/>
              <w:textAlignment w:val="baseline"/>
            </w:pPr>
            <w:r>
              <w:rPr>
                <w:sz w:val="24"/>
                <w:szCs w:val="24"/>
              </w:rPr>
              <w:t>Задача: Содействие развитию негосударственных социально ориентированных некоммерческих организаций (далее – СО НКО) и социального предприн</w:t>
            </w:r>
            <w:r w:rsidR="00F056B8">
              <w:rPr>
                <w:sz w:val="24"/>
                <w:szCs w:val="24"/>
              </w:rPr>
              <w:t>имательства, включая наличие в муниципальны</w:t>
            </w:r>
            <w:r>
              <w:rPr>
                <w:sz w:val="24"/>
                <w:szCs w:val="24"/>
              </w:rPr>
              <w:t xml:space="preserve">х программах </w:t>
            </w:r>
            <w:r w:rsidR="00F056B8">
              <w:rPr>
                <w:sz w:val="24"/>
                <w:szCs w:val="24"/>
              </w:rPr>
              <w:t>городского округа</w:t>
            </w:r>
            <w:r>
              <w:rPr>
                <w:sz w:val="24"/>
                <w:szCs w:val="24"/>
              </w:rPr>
              <w:t xml:space="preserve"> мероприятий, направленных на поддержку негосударственного (немуниципального) сектора, в том числе СО НКО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мероприятия по развитию инфраструктуры поддержки СО НКО и социального предпринимательства</w:t>
            </w:r>
          </w:p>
        </w:tc>
        <w:tc>
          <w:tcPr>
            <w:tcW w:w="28" w:type="dxa"/>
            <w:tcBorders>
              <w:left w:val="single" w:sz="6" w:space="0" w:color="000000"/>
            </w:tcBorders>
            <w:shd w:val="clear" w:color="auto" w:fill="auto"/>
          </w:tcPr>
          <w:p w:rsidR="00DD6881" w:rsidRDefault="00DD6881">
            <w:pPr>
              <w:snapToGrid w:val="0"/>
              <w:rPr>
                <w:sz w:val="24"/>
                <w:szCs w:val="24"/>
              </w:rPr>
            </w:pPr>
          </w:p>
        </w:tc>
      </w:tr>
      <w:tr w:rsidR="00DD6881"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DD6881" w:rsidRDefault="004F227D">
            <w:pPr>
              <w:spacing w:line="315" w:lineRule="atLeast"/>
              <w:ind w:left="57"/>
              <w:jc w:val="both"/>
              <w:textAlignment w:val="baseline"/>
            </w:pPr>
            <w:r>
              <w:rPr>
                <w:sz w:val="24"/>
                <w:szCs w:val="24"/>
              </w:rPr>
              <w:t>8</w:t>
            </w:r>
            <w:r w:rsidR="00F056B8">
              <w:rPr>
                <w:sz w:val="24"/>
                <w:szCs w:val="24"/>
              </w:rPr>
              <w:t>.1</w:t>
            </w:r>
            <w:r w:rsidR="00DD6881">
              <w:rPr>
                <w:sz w:val="24"/>
                <w:szCs w:val="24"/>
              </w:rPr>
              <w:t>.</w:t>
            </w:r>
          </w:p>
        </w:tc>
        <w:tc>
          <w:tcPr>
            <w:tcW w:w="2148"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 xml:space="preserve">Организация информационной работы с поставщиками социальных услуг, включенными в реестр поставщиков социальных услуг на территории Приморского края, о порядке и условиях предоставления социальных услуг, предусмотренных действующим законодательством; проведение </w:t>
            </w:r>
            <w:r>
              <w:rPr>
                <w:sz w:val="24"/>
                <w:szCs w:val="24"/>
              </w:rPr>
              <w:lastRenderedPageBreak/>
              <w:t>обучающих семинаров с</w:t>
            </w:r>
            <w:r>
              <w:rPr>
                <w:sz w:val="24"/>
                <w:szCs w:val="24"/>
              </w:rPr>
              <w:br/>
              <w:t>СО НКО по вопросам законодательства в сфере социального обслуживания, стандартов предоставления социальных услуг</w:t>
            </w:r>
          </w:p>
        </w:tc>
        <w:tc>
          <w:tcPr>
            <w:tcW w:w="2756"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lastRenderedPageBreak/>
              <w:t>недостаточное участие негосударственных организаций, в том числе СО НКО, в предоставлении услуг в сфере социального обслуживания;</w:t>
            </w:r>
          </w:p>
          <w:p w:rsidR="00DD6881" w:rsidRDefault="00DD6881">
            <w:pPr>
              <w:ind w:left="57" w:right="57"/>
              <w:jc w:val="both"/>
              <w:textAlignment w:val="baseline"/>
            </w:pPr>
            <w:r>
              <w:rPr>
                <w:sz w:val="24"/>
                <w:szCs w:val="24"/>
              </w:rPr>
              <w:t>несоблюдение негосударственными поставщиками социальных услуг порядков предоставления социальных услуг и стандартов услуг</w:t>
            </w:r>
          </w:p>
        </w:tc>
        <w:tc>
          <w:tcPr>
            <w:tcW w:w="255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соблюдение негосударственными поставщиками соц обслуживания законодательства в сфере социального обслуживания, в том числе стандартов оказания услуг; качественная подготовка документов на выплату компенсации за оказанные социальные услуги</w:t>
            </w:r>
          </w:p>
        </w:tc>
        <w:tc>
          <w:tcPr>
            <w:tcW w:w="1320" w:type="dxa"/>
            <w:tcBorders>
              <w:top w:val="single" w:sz="6" w:space="0" w:color="000000"/>
              <w:left w:val="single" w:sz="6" w:space="0" w:color="000000"/>
              <w:bottom w:val="single" w:sz="6" w:space="0" w:color="000000"/>
            </w:tcBorders>
            <w:shd w:val="clear" w:color="auto" w:fill="auto"/>
          </w:tcPr>
          <w:p w:rsidR="00DD6881" w:rsidRDefault="00DD6881">
            <w:pPr>
              <w:ind w:left="57" w:right="57"/>
              <w:jc w:val="center"/>
              <w:textAlignment w:val="baseline"/>
            </w:pPr>
            <w:r>
              <w:rPr>
                <w:sz w:val="24"/>
                <w:szCs w:val="24"/>
              </w:rPr>
              <w:t>постоянно</w:t>
            </w:r>
          </w:p>
        </w:tc>
        <w:tc>
          <w:tcPr>
            <w:tcW w:w="3969" w:type="dxa"/>
            <w:tcBorders>
              <w:top w:val="single" w:sz="6" w:space="0" w:color="000000"/>
              <w:left w:val="single" w:sz="6" w:space="0" w:color="000000"/>
              <w:bottom w:val="single" w:sz="6" w:space="0" w:color="000000"/>
            </w:tcBorders>
            <w:shd w:val="clear" w:color="auto" w:fill="auto"/>
          </w:tcPr>
          <w:p w:rsidR="00DD6881" w:rsidRDefault="00DD6881">
            <w:pPr>
              <w:ind w:left="57" w:right="57"/>
              <w:jc w:val="both"/>
              <w:textAlignment w:val="baseline"/>
            </w:pPr>
            <w:r>
              <w:rPr>
                <w:sz w:val="24"/>
                <w:szCs w:val="24"/>
              </w:rPr>
              <w:t>реестр поставщиков социальных услуг</w:t>
            </w:r>
          </w:p>
        </w:tc>
        <w:tc>
          <w:tcPr>
            <w:tcW w:w="2642" w:type="dxa"/>
            <w:tcBorders>
              <w:top w:val="single" w:sz="6" w:space="0" w:color="000000"/>
              <w:left w:val="single" w:sz="6" w:space="0" w:color="000000"/>
              <w:bottom w:val="single" w:sz="6" w:space="0" w:color="000000"/>
            </w:tcBorders>
            <w:shd w:val="clear" w:color="auto" w:fill="auto"/>
          </w:tcPr>
          <w:p w:rsidR="00DD6881" w:rsidRDefault="00F056B8">
            <w:pPr>
              <w:ind w:left="57" w:right="57"/>
              <w:jc w:val="both"/>
              <w:textAlignment w:val="baseline"/>
            </w:pPr>
            <w:r>
              <w:rPr>
                <w:sz w:val="24"/>
                <w:szCs w:val="24"/>
              </w:rPr>
              <w:t>Организационное управление администрации городского округа</w:t>
            </w:r>
          </w:p>
          <w:p w:rsidR="00DD6881" w:rsidRDefault="00DD6881">
            <w:pPr>
              <w:ind w:left="57" w:right="57"/>
              <w:jc w:val="both"/>
            </w:pPr>
            <w:r>
              <w:rPr>
                <w:sz w:val="24"/>
              </w:rPr>
              <w:t xml:space="preserve"> </w:t>
            </w:r>
          </w:p>
        </w:tc>
        <w:tc>
          <w:tcPr>
            <w:tcW w:w="28" w:type="dxa"/>
            <w:tcBorders>
              <w:left w:val="single" w:sz="6" w:space="0" w:color="000000"/>
            </w:tcBorders>
            <w:shd w:val="clear" w:color="auto" w:fill="auto"/>
          </w:tcPr>
          <w:p w:rsidR="00DD6881" w:rsidRDefault="00DD6881">
            <w:pPr>
              <w:snapToGrid w:val="0"/>
              <w:rPr>
                <w:sz w:val="24"/>
                <w:szCs w:val="24"/>
              </w:rPr>
            </w:pPr>
          </w:p>
        </w:tc>
      </w:tr>
      <w:tr w:rsidR="004607FA"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4607FA" w:rsidRDefault="004F227D" w:rsidP="004607FA">
            <w:pPr>
              <w:spacing w:line="315" w:lineRule="atLeast"/>
              <w:ind w:left="57"/>
              <w:jc w:val="both"/>
              <w:textAlignment w:val="baseline"/>
            </w:pPr>
            <w:r>
              <w:rPr>
                <w:sz w:val="24"/>
                <w:szCs w:val="24"/>
              </w:rPr>
              <w:t>8</w:t>
            </w:r>
            <w:r w:rsidR="004607FA">
              <w:rPr>
                <w:sz w:val="24"/>
                <w:szCs w:val="24"/>
              </w:rPr>
              <w:t>.2.</w:t>
            </w:r>
          </w:p>
        </w:tc>
        <w:tc>
          <w:tcPr>
            <w:tcW w:w="2148"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Предоставление субсидий из краевого бюджета СО НКО Приморского края на финансовое обеспечение затрат, связанных с реализацией общественно значимых программ (проектов)</w:t>
            </w:r>
          </w:p>
        </w:tc>
        <w:tc>
          <w:tcPr>
            <w:tcW w:w="2756"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недостаточное участие СО НКО городского округа в решении конкретных социальных проблем и развитии институтов гражданского общества;</w:t>
            </w:r>
          </w:p>
          <w:p w:rsidR="004607FA" w:rsidRDefault="004607FA" w:rsidP="004607FA">
            <w:pPr>
              <w:ind w:left="57" w:right="57"/>
              <w:jc w:val="both"/>
              <w:textAlignment w:val="baseline"/>
            </w:pPr>
            <w:r>
              <w:rPr>
                <w:sz w:val="24"/>
                <w:szCs w:val="24"/>
              </w:rPr>
              <w:t>недостаточное количество ресурсов, в том числе финансовых, для реализации общественно значимых программ (проектов)</w:t>
            </w:r>
          </w:p>
        </w:tc>
        <w:tc>
          <w:tcPr>
            <w:tcW w:w="2559"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проведение конкурсного отбора СО НКО, определение победителей конкурсного отбора СО НКО, заключение соглашений о предоставлении субсидий</w:t>
            </w:r>
          </w:p>
        </w:tc>
        <w:tc>
          <w:tcPr>
            <w:tcW w:w="1320"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center"/>
              <w:textAlignment w:val="baseline"/>
            </w:pPr>
            <w:r>
              <w:rPr>
                <w:sz w:val="24"/>
                <w:szCs w:val="24"/>
              </w:rPr>
              <w:t>не реже одного раза в течение финансового года</w:t>
            </w:r>
          </w:p>
        </w:tc>
        <w:tc>
          <w:tcPr>
            <w:tcW w:w="3969"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rFonts w:eastAsia="Calibri"/>
                <w:sz w:val="24"/>
                <w:szCs w:val="24"/>
              </w:rPr>
              <w:t>Муниципальная программа «Доступная среда» на период 2020-2024 годы, утвержденная постановлением администрации городского округа от 14.11.2019 № 766-па</w:t>
            </w:r>
          </w:p>
        </w:tc>
        <w:tc>
          <w:tcPr>
            <w:tcW w:w="2642"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Организационное управление администрации городского округа</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4607FA" w:rsidRDefault="004F227D" w:rsidP="004F227D">
            <w:pPr>
              <w:spacing w:line="315" w:lineRule="atLeast"/>
              <w:ind w:left="57"/>
              <w:jc w:val="both"/>
              <w:textAlignment w:val="baseline"/>
            </w:pPr>
            <w:r>
              <w:rPr>
                <w:sz w:val="24"/>
                <w:szCs w:val="24"/>
              </w:rPr>
              <w:t>8</w:t>
            </w:r>
            <w:r w:rsidR="004607FA">
              <w:rPr>
                <w:sz w:val="24"/>
                <w:szCs w:val="24"/>
              </w:rPr>
              <w:t>.</w:t>
            </w:r>
            <w:r>
              <w:rPr>
                <w:sz w:val="24"/>
                <w:szCs w:val="24"/>
              </w:rPr>
              <w:t>3</w:t>
            </w:r>
            <w:r w:rsidR="004607FA">
              <w:rPr>
                <w:sz w:val="24"/>
                <w:szCs w:val="24"/>
              </w:rPr>
              <w:t>.</w:t>
            </w:r>
          </w:p>
        </w:tc>
        <w:tc>
          <w:tcPr>
            <w:tcW w:w="2148"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Информирование о внедрении микрофинансового кредитования проектов субъектов малого и среднего предпринимательс</w:t>
            </w:r>
            <w:r>
              <w:rPr>
                <w:sz w:val="24"/>
                <w:szCs w:val="24"/>
              </w:rPr>
              <w:lastRenderedPageBreak/>
              <w:t>тва в социальной сфере</w:t>
            </w:r>
          </w:p>
        </w:tc>
        <w:tc>
          <w:tcPr>
            <w:tcW w:w="2756"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lastRenderedPageBreak/>
              <w:t>низкий уровень доступности мер государственной поддержки для социальных предпринимателей</w:t>
            </w:r>
          </w:p>
        </w:tc>
        <w:tc>
          <w:tcPr>
            <w:tcW w:w="2559" w:type="dxa"/>
            <w:tcBorders>
              <w:top w:val="single" w:sz="6" w:space="0" w:color="000000"/>
              <w:left w:val="single" w:sz="6" w:space="0" w:color="000000"/>
              <w:bottom w:val="single" w:sz="4" w:space="0" w:color="000000"/>
            </w:tcBorders>
            <w:shd w:val="clear" w:color="auto" w:fill="auto"/>
          </w:tcPr>
          <w:p w:rsidR="004607FA" w:rsidRDefault="004607FA" w:rsidP="004607FA">
            <w:pPr>
              <w:snapToGrid w:val="0"/>
              <w:ind w:left="57" w:right="57"/>
              <w:jc w:val="both"/>
              <w:textAlignment w:val="baseline"/>
              <w:rPr>
                <w:sz w:val="24"/>
                <w:szCs w:val="24"/>
              </w:rPr>
            </w:pPr>
          </w:p>
        </w:tc>
        <w:tc>
          <w:tcPr>
            <w:tcW w:w="1320"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center"/>
              <w:textAlignment w:val="baseline"/>
            </w:pPr>
            <w:r>
              <w:rPr>
                <w:sz w:val="24"/>
                <w:szCs w:val="24"/>
              </w:rPr>
              <w:t>2022</w:t>
            </w:r>
          </w:p>
        </w:tc>
        <w:tc>
          <w:tcPr>
            <w:tcW w:w="3969"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отчеты о мероприятиях, направленных на внедрение микрофинансового кредитования проектов субъектов малого и среднего предпринимательства в социальной сфере</w:t>
            </w:r>
          </w:p>
        </w:tc>
        <w:tc>
          <w:tcPr>
            <w:tcW w:w="2642"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Управление экономики и инвестиций администрации городского округа</w:t>
            </w:r>
          </w:p>
          <w:p w:rsidR="004607FA" w:rsidRDefault="004607FA" w:rsidP="004607FA">
            <w:pPr>
              <w:ind w:left="57" w:right="57"/>
              <w:jc w:val="both"/>
              <w:textAlignment w:val="baseline"/>
            </w:pPr>
            <w:r>
              <w:rPr>
                <w:sz w:val="24"/>
                <w:szCs w:val="24"/>
              </w:rPr>
              <w:t xml:space="preserve"> </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4607FA" w:rsidRDefault="004F227D" w:rsidP="004607FA">
            <w:pPr>
              <w:spacing w:line="315" w:lineRule="atLeast"/>
              <w:ind w:left="57"/>
              <w:jc w:val="both"/>
              <w:textAlignment w:val="baseline"/>
            </w:pPr>
            <w:r>
              <w:rPr>
                <w:sz w:val="24"/>
                <w:szCs w:val="24"/>
              </w:rPr>
              <w:t>9</w:t>
            </w:r>
            <w:r w:rsidR="004607FA">
              <w:rPr>
                <w:sz w:val="24"/>
                <w:szCs w:val="24"/>
              </w:rPr>
              <w:t>.</w:t>
            </w:r>
          </w:p>
        </w:tc>
        <w:tc>
          <w:tcPr>
            <w:tcW w:w="15394" w:type="dxa"/>
            <w:gridSpan w:val="6"/>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Задача: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муниципальной  программы по развитию субъектов малого и среднего предпринимательства и достижения показателей ее эффективности</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vMerge w:val="restart"/>
            <w:tcBorders>
              <w:top w:val="single" w:sz="6" w:space="0" w:color="000000"/>
              <w:left w:val="single" w:sz="6" w:space="0" w:color="000000"/>
              <w:bottom w:val="single" w:sz="4" w:space="0" w:color="000000"/>
            </w:tcBorders>
            <w:shd w:val="clear" w:color="auto" w:fill="auto"/>
          </w:tcPr>
          <w:p w:rsidR="004607FA" w:rsidRDefault="004F227D" w:rsidP="004607FA">
            <w:pPr>
              <w:spacing w:line="315" w:lineRule="atLeast"/>
              <w:ind w:left="57"/>
              <w:jc w:val="both"/>
              <w:textAlignment w:val="baseline"/>
            </w:pPr>
            <w:r>
              <w:rPr>
                <w:sz w:val="24"/>
                <w:szCs w:val="24"/>
              </w:rPr>
              <w:t>9</w:t>
            </w:r>
            <w:r w:rsidR="004607FA">
              <w:rPr>
                <w:sz w:val="24"/>
                <w:szCs w:val="24"/>
              </w:rPr>
              <w:t>.1.</w:t>
            </w:r>
          </w:p>
        </w:tc>
        <w:tc>
          <w:tcPr>
            <w:tcW w:w="2148" w:type="dxa"/>
            <w:vMerge w:val="restart"/>
            <w:tcBorders>
              <w:top w:val="single" w:sz="6" w:space="0" w:color="000000"/>
              <w:left w:val="single" w:sz="6" w:space="0" w:color="000000"/>
              <w:bottom w:val="single" w:sz="4" w:space="0" w:color="000000"/>
            </w:tcBorders>
            <w:shd w:val="clear" w:color="auto" w:fill="auto"/>
          </w:tcPr>
          <w:p w:rsidR="004607FA" w:rsidRDefault="004607FA" w:rsidP="004607FA">
            <w:pPr>
              <w:ind w:left="57" w:right="57"/>
              <w:jc w:val="both"/>
              <w:textAlignment w:val="baseline"/>
            </w:pPr>
            <w:r>
              <w:rPr>
                <w:sz w:val="24"/>
                <w:szCs w:val="24"/>
              </w:rPr>
              <w:t>Проведение обучающих мероприятий для граждан, желающих организовать собственное дело, и действующих предпринимателей в рамках реализации региональных проектов «Популяризация предпринимательства», «Акселерация субъектов малого и среднего предпринимательства».</w:t>
            </w:r>
          </w:p>
        </w:tc>
        <w:tc>
          <w:tcPr>
            <w:tcW w:w="2756" w:type="dxa"/>
            <w:vMerge w:val="restart"/>
            <w:tcBorders>
              <w:top w:val="single" w:sz="6" w:space="0" w:color="000000"/>
              <w:left w:val="single" w:sz="6" w:space="0" w:color="000000"/>
              <w:bottom w:val="single" w:sz="4" w:space="0" w:color="000000"/>
            </w:tcBorders>
            <w:shd w:val="clear" w:color="auto" w:fill="auto"/>
          </w:tcPr>
          <w:p w:rsidR="004607FA" w:rsidRDefault="004607FA" w:rsidP="004607FA">
            <w:pPr>
              <w:ind w:left="57" w:right="57"/>
              <w:jc w:val="both"/>
              <w:textAlignment w:val="baseline"/>
            </w:pPr>
            <w:r>
              <w:rPr>
                <w:sz w:val="24"/>
                <w:szCs w:val="24"/>
              </w:rPr>
              <w:t>недостаточное информирование граждан о механизмах, связанных с организацией и развитием собственного дела</w:t>
            </w:r>
          </w:p>
          <w:p w:rsidR="004607FA" w:rsidRDefault="004607FA" w:rsidP="004607FA">
            <w:pPr>
              <w:ind w:left="57" w:right="57"/>
              <w:jc w:val="both"/>
              <w:textAlignment w:val="baseline"/>
              <w:rPr>
                <w:sz w:val="24"/>
                <w:szCs w:val="24"/>
              </w:rPr>
            </w:pPr>
          </w:p>
          <w:p w:rsidR="004607FA" w:rsidRDefault="004607FA" w:rsidP="004607FA">
            <w:pPr>
              <w:ind w:left="57" w:right="57"/>
              <w:jc w:val="both"/>
              <w:textAlignment w:val="baseline"/>
              <w:rPr>
                <w:sz w:val="24"/>
                <w:szCs w:val="24"/>
              </w:rPr>
            </w:pPr>
          </w:p>
        </w:tc>
        <w:tc>
          <w:tcPr>
            <w:tcW w:w="2559" w:type="dxa"/>
            <w:vMerge w:val="restart"/>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p w:rsidR="004607FA" w:rsidRDefault="004607FA" w:rsidP="004607FA">
            <w:pPr>
              <w:ind w:left="57"/>
              <w:jc w:val="both"/>
              <w:textAlignment w:val="baseline"/>
            </w:pPr>
            <w:r>
              <w:rPr>
                <w:sz w:val="24"/>
                <w:szCs w:val="24"/>
              </w:rPr>
              <w:t xml:space="preserve">выявление одаренных детей и молодежи, </w:t>
            </w:r>
            <w:r>
              <w:rPr>
                <w:sz w:val="24"/>
                <w:szCs w:val="24"/>
              </w:rPr>
              <w:lastRenderedPageBreak/>
              <w:t>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p w:rsidR="004607FA" w:rsidRDefault="004607FA" w:rsidP="004607FA">
            <w:pPr>
              <w:ind w:left="57" w:right="57"/>
              <w:jc w:val="both"/>
              <w:textAlignment w:val="baseline"/>
            </w:pPr>
            <w:r>
              <w:rPr>
                <w:sz w:val="24"/>
                <w:szCs w:val="24"/>
              </w:rPr>
              <w:t xml:space="preserve">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городского округа, прошедшего обучение по повышению финансовой грамотности </w:t>
            </w:r>
          </w:p>
        </w:tc>
        <w:tc>
          <w:tcPr>
            <w:tcW w:w="1320" w:type="dxa"/>
            <w:vMerge w:val="restart"/>
            <w:tcBorders>
              <w:top w:val="single" w:sz="6" w:space="0" w:color="000000"/>
              <w:left w:val="single" w:sz="6" w:space="0" w:color="000000"/>
              <w:bottom w:val="single" w:sz="4" w:space="0" w:color="000000"/>
            </w:tcBorders>
            <w:shd w:val="clear" w:color="auto" w:fill="auto"/>
          </w:tcPr>
          <w:p w:rsidR="004607FA" w:rsidRDefault="004607FA" w:rsidP="004607FA">
            <w:pPr>
              <w:ind w:left="57" w:right="57"/>
              <w:jc w:val="center"/>
              <w:textAlignment w:val="baseline"/>
            </w:pPr>
            <w:r>
              <w:rPr>
                <w:sz w:val="24"/>
                <w:szCs w:val="24"/>
              </w:rPr>
              <w:lastRenderedPageBreak/>
              <w:t>2022</w:t>
            </w:r>
          </w:p>
        </w:tc>
        <w:tc>
          <w:tcPr>
            <w:tcW w:w="3969" w:type="dxa"/>
            <w:vMerge w:val="restart"/>
            <w:tcBorders>
              <w:top w:val="single" w:sz="6" w:space="0" w:color="000000"/>
              <w:left w:val="single" w:sz="6" w:space="0" w:color="000000"/>
              <w:bottom w:val="single" w:sz="4" w:space="0" w:color="000000"/>
            </w:tcBorders>
            <w:shd w:val="clear" w:color="auto" w:fill="auto"/>
          </w:tcPr>
          <w:p w:rsidR="004607FA" w:rsidRDefault="004607FA" w:rsidP="004607FA">
            <w:pPr>
              <w:ind w:left="57" w:right="57"/>
              <w:jc w:val="both"/>
              <w:textAlignment w:val="baseline"/>
            </w:pPr>
            <w:r>
              <w:rPr>
                <w:sz w:val="24"/>
                <w:szCs w:val="24"/>
              </w:rPr>
              <w:t>отчеты о проведении обучающих мероприятий для граждан, желающих организовать собственное дело, и действующих предпринимателей в рамках реализации региональных проектов «Популяризация предпринимательства», «Акселерация субъектов малого и среднего предпринимательства».</w:t>
            </w:r>
          </w:p>
        </w:tc>
        <w:tc>
          <w:tcPr>
            <w:tcW w:w="2642" w:type="dxa"/>
            <w:vMerge w:val="restart"/>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Управление экономики и инвестиций администрации городского округа</w:t>
            </w:r>
          </w:p>
          <w:p w:rsidR="004607FA" w:rsidRDefault="004607FA" w:rsidP="004607FA">
            <w:pPr>
              <w:ind w:left="57" w:right="57"/>
              <w:jc w:val="both"/>
              <w:textAlignment w:val="baseline"/>
              <w:rPr>
                <w:sz w:val="24"/>
                <w:szCs w:val="24"/>
              </w:rPr>
            </w:pPr>
          </w:p>
          <w:p w:rsidR="004607FA" w:rsidRDefault="004607FA" w:rsidP="004607FA">
            <w:pPr>
              <w:ind w:left="57" w:right="57"/>
              <w:jc w:val="both"/>
              <w:textAlignment w:val="baseline"/>
              <w:rPr>
                <w:sz w:val="24"/>
                <w:szCs w:val="24"/>
              </w:rPr>
            </w:pP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vMerge/>
            <w:tcBorders>
              <w:top w:val="single" w:sz="6" w:space="0" w:color="000000"/>
              <w:left w:val="single" w:sz="6" w:space="0" w:color="000000"/>
              <w:bottom w:val="single" w:sz="4" w:space="0" w:color="000000"/>
            </w:tcBorders>
            <w:shd w:val="clear" w:color="auto" w:fill="auto"/>
          </w:tcPr>
          <w:p w:rsidR="004607FA" w:rsidRDefault="004607FA" w:rsidP="004607FA">
            <w:pPr>
              <w:snapToGrid w:val="0"/>
              <w:spacing w:line="315" w:lineRule="atLeast"/>
              <w:ind w:left="57"/>
              <w:jc w:val="both"/>
              <w:textAlignment w:val="baseline"/>
              <w:rPr>
                <w:sz w:val="24"/>
                <w:szCs w:val="24"/>
              </w:rPr>
            </w:pPr>
          </w:p>
        </w:tc>
        <w:tc>
          <w:tcPr>
            <w:tcW w:w="2148" w:type="dxa"/>
            <w:vMerge/>
            <w:tcBorders>
              <w:top w:val="single" w:sz="6" w:space="0" w:color="000000"/>
              <w:left w:val="single" w:sz="6" w:space="0" w:color="000000"/>
              <w:bottom w:val="single" w:sz="4" w:space="0" w:color="000000"/>
            </w:tcBorders>
            <w:shd w:val="clear" w:color="auto" w:fill="auto"/>
          </w:tcPr>
          <w:p w:rsidR="004607FA" w:rsidRDefault="004607FA" w:rsidP="004607FA">
            <w:pPr>
              <w:snapToGrid w:val="0"/>
              <w:ind w:left="57"/>
              <w:jc w:val="both"/>
              <w:textAlignment w:val="baseline"/>
              <w:rPr>
                <w:sz w:val="24"/>
                <w:szCs w:val="24"/>
              </w:rPr>
            </w:pPr>
          </w:p>
        </w:tc>
        <w:tc>
          <w:tcPr>
            <w:tcW w:w="2756" w:type="dxa"/>
            <w:vMerge/>
            <w:tcBorders>
              <w:top w:val="single" w:sz="6" w:space="0" w:color="000000"/>
              <w:left w:val="single" w:sz="6" w:space="0" w:color="000000"/>
              <w:bottom w:val="single" w:sz="4" w:space="0" w:color="000000"/>
            </w:tcBorders>
            <w:shd w:val="clear" w:color="auto" w:fill="auto"/>
          </w:tcPr>
          <w:p w:rsidR="004607FA" w:rsidRDefault="004607FA" w:rsidP="004607FA">
            <w:pPr>
              <w:snapToGrid w:val="0"/>
              <w:ind w:left="57"/>
              <w:jc w:val="both"/>
              <w:textAlignment w:val="baseline"/>
              <w:rPr>
                <w:sz w:val="24"/>
                <w:szCs w:val="24"/>
              </w:rPr>
            </w:pPr>
          </w:p>
        </w:tc>
        <w:tc>
          <w:tcPr>
            <w:tcW w:w="2559" w:type="dxa"/>
            <w:vMerge/>
            <w:tcBorders>
              <w:top w:val="single" w:sz="6" w:space="0" w:color="000000"/>
              <w:left w:val="single" w:sz="6" w:space="0" w:color="000000"/>
              <w:bottom w:val="single" w:sz="6" w:space="0" w:color="000000"/>
            </w:tcBorders>
            <w:shd w:val="clear" w:color="auto" w:fill="auto"/>
          </w:tcPr>
          <w:p w:rsidR="004607FA" w:rsidRDefault="004607FA" w:rsidP="004607FA">
            <w:pPr>
              <w:snapToGrid w:val="0"/>
              <w:ind w:left="57" w:right="57"/>
              <w:jc w:val="both"/>
              <w:textAlignment w:val="baseline"/>
              <w:rPr>
                <w:sz w:val="24"/>
                <w:szCs w:val="24"/>
              </w:rPr>
            </w:pPr>
          </w:p>
        </w:tc>
        <w:tc>
          <w:tcPr>
            <w:tcW w:w="1320" w:type="dxa"/>
            <w:vMerge/>
            <w:tcBorders>
              <w:top w:val="single" w:sz="6" w:space="0" w:color="000000"/>
              <w:left w:val="single" w:sz="6" w:space="0" w:color="000000"/>
              <w:bottom w:val="single" w:sz="4" w:space="0" w:color="000000"/>
            </w:tcBorders>
            <w:shd w:val="clear" w:color="auto" w:fill="auto"/>
          </w:tcPr>
          <w:p w:rsidR="004607FA" w:rsidRDefault="004607FA" w:rsidP="004607FA">
            <w:pPr>
              <w:snapToGrid w:val="0"/>
              <w:ind w:left="57"/>
              <w:jc w:val="both"/>
              <w:textAlignment w:val="baseline"/>
              <w:rPr>
                <w:sz w:val="24"/>
                <w:szCs w:val="24"/>
              </w:rPr>
            </w:pPr>
          </w:p>
        </w:tc>
        <w:tc>
          <w:tcPr>
            <w:tcW w:w="3969" w:type="dxa"/>
            <w:vMerge/>
            <w:tcBorders>
              <w:top w:val="single" w:sz="6" w:space="0" w:color="000000"/>
              <w:left w:val="single" w:sz="6" w:space="0" w:color="000000"/>
              <w:bottom w:val="single" w:sz="4" w:space="0" w:color="000000"/>
            </w:tcBorders>
            <w:shd w:val="clear" w:color="auto" w:fill="auto"/>
          </w:tcPr>
          <w:p w:rsidR="004607FA" w:rsidRDefault="004607FA" w:rsidP="004607FA">
            <w:pPr>
              <w:snapToGrid w:val="0"/>
              <w:ind w:left="57"/>
              <w:jc w:val="both"/>
              <w:textAlignment w:val="baseline"/>
              <w:rPr>
                <w:sz w:val="24"/>
                <w:szCs w:val="24"/>
              </w:rPr>
            </w:pPr>
          </w:p>
        </w:tc>
        <w:tc>
          <w:tcPr>
            <w:tcW w:w="2642" w:type="dxa"/>
            <w:vMerge/>
            <w:tcBorders>
              <w:top w:val="single" w:sz="6" w:space="0" w:color="000000"/>
              <w:left w:val="single" w:sz="6" w:space="0" w:color="000000"/>
              <w:bottom w:val="single" w:sz="6" w:space="0" w:color="000000"/>
            </w:tcBorders>
            <w:shd w:val="clear" w:color="auto" w:fill="auto"/>
          </w:tcPr>
          <w:p w:rsidR="004607FA" w:rsidRDefault="004607FA" w:rsidP="004607FA">
            <w:pPr>
              <w:snapToGrid w:val="0"/>
              <w:ind w:left="57"/>
              <w:jc w:val="both"/>
              <w:textAlignment w:val="baseline"/>
              <w:rPr>
                <w:sz w:val="24"/>
                <w:szCs w:val="24"/>
              </w:rPr>
            </w:pP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top w:val="single" w:sz="4" w:space="0" w:color="000000"/>
              <w:left w:val="single" w:sz="6" w:space="0" w:color="000000"/>
              <w:bottom w:val="single" w:sz="6" w:space="0" w:color="000000"/>
            </w:tcBorders>
            <w:shd w:val="clear" w:color="auto" w:fill="auto"/>
          </w:tcPr>
          <w:p w:rsidR="004607FA" w:rsidRDefault="004607FA" w:rsidP="004F227D">
            <w:pPr>
              <w:spacing w:line="315" w:lineRule="atLeast"/>
              <w:ind w:left="57"/>
              <w:jc w:val="both"/>
              <w:textAlignment w:val="baseline"/>
            </w:pPr>
            <w:r>
              <w:rPr>
                <w:sz w:val="24"/>
                <w:szCs w:val="24"/>
              </w:rPr>
              <w:t>1</w:t>
            </w:r>
            <w:r w:rsidR="004F227D">
              <w:rPr>
                <w:sz w:val="24"/>
                <w:szCs w:val="24"/>
              </w:rPr>
              <w:t>0</w:t>
            </w:r>
            <w:r>
              <w:rPr>
                <w:sz w:val="24"/>
                <w:szCs w:val="24"/>
              </w:rPr>
              <w:t>.</w:t>
            </w:r>
          </w:p>
        </w:tc>
        <w:tc>
          <w:tcPr>
            <w:tcW w:w="15394" w:type="dxa"/>
            <w:gridSpan w:val="6"/>
            <w:tcBorders>
              <w:top w:val="single" w:sz="4"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rFonts w:eastAsia="Calibri"/>
                <w:sz w:val="24"/>
                <w:szCs w:val="24"/>
              </w:rPr>
              <w:t>Задача: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top w:val="single" w:sz="4" w:space="0" w:color="000000"/>
              <w:left w:val="single" w:sz="6" w:space="0" w:color="000000"/>
              <w:bottom w:val="single" w:sz="6" w:space="0" w:color="000000"/>
            </w:tcBorders>
            <w:shd w:val="clear" w:color="auto" w:fill="auto"/>
          </w:tcPr>
          <w:p w:rsidR="004607FA" w:rsidRDefault="004607FA" w:rsidP="004F227D">
            <w:pPr>
              <w:spacing w:line="315" w:lineRule="atLeast"/>
              <w:ind w:left="57"/>
              <w:jc w:val="both"/>
              <w:textAlignment w:val="baseline"/>
            </w:pPr>
            <w:r>
              <w:rPr>
                <w:sz w:val="24"/>
                <w:szCs w:val="24"/>
              </w:rPr>
              <w:lastRenderedPageBreak/>
              <w:t>1</w:t>
            </w:r>
            <w:r w:rsidR="004F227D">
              <w:rPr>
                <w:sz w:val="24"/>
                <w:szCs w:val="24"/>
              </w:rPr>
              <w:t>0</w:t>
            </w:r>
            <w:r>
              <w:rPr>
                <w:sz w:val="24"/>
                <w:szCs w:val="24"/>
              </w:rPr>
              <w:t>.1.</w:t>
            </w:r>
          </w:p>
        </w:tc>
        <w:tc>
          <w:tcPr>
            <w:tcW w:w="2148" w:type="dxa"/>
            <w:tcBorders>
              <w:top w:val="single" w:sz="4"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rFonts w:eastAsia="Calibri"/>
                <w:sz w:val="24"/>
                <w:szCs w:val="24"/>
              </w:rPr>
              <w:t xml:space="preserve">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w:t>
            </w:r>
            <w:r>
              <w:rPr>
                <w:rFonts w:eastAsia="Calibri"/>
                <w:sz w:val="24"/>
                <w:szCs w:val="24"/>
              </w:rPr>
              <w:lastRenderedPageBreak/>
              <w:t>предпринимательской активности</w:t>
            </w:r>
          </w:p>
        </w:tc>
        <w:tc>
          <w:tcPr>
            <w:tcW w:w="2756" w:type="dxa"/>
            <w:tcBorders>
              <w:top w:val="single" w:sz="4"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rFonts w:eastAsia="Calibri"/>
                <w:sz w:val="24"/>
                <w:szCs w:val="24"/>
              </w:rPr>
              <w:lastRenderedPageBreak/>
              <w:t>ограниченное количество учреждений технической направленности</w:t>
            </w:r>
          </w:p>
        </w:tc>
        <w:tc>
          <w:tcPr>
            <w:tcW w:w="2559" w:type="dxa"/>
            <w:tcBorders>
              <w:top w:val="single" w:sz="4"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rFonts w:eastAsia="Calibri"/>
                <w:sz w:val="24"/>
                <w:szCs w:val="24"/>
              </w:rPr>
              <w:t>повышение компетентности детей и молодежи в сферах научно-технического творчества, цифровой экономики и предпринимательской активности</w:t>
            </w:r>
          </w:p>
          <w:p w:rsidR="004607FA" w:rsidRDefault="004607FA" w:rsidP="004607FA">
            <w:pPr>
              <w:ind w:left="57" w:right="57"/>
              <w:jc w:val="both"/>
              <w:textAlignment w:val="baseline"/>
              <w:rPr>
                <w:rFonts w:eastAsia="Calibri"/>
                <w:sz w:val="24"/>
                <w:szCs w:val="24"/>
              </w:rPr>
            </w:pPr>
          </w:p>
        </w:tc>
        <w:tc>
          <w:tcPr>
            <w:tcW w:w="1320" w:type="dxa"/>
            <w:tcBorders>
              <w:top w:val="single" w:sz="4" w:space="0" w:color="000000"/>
              <w:left w:val="single" w:sz="6" w:space="0" w:color="000000"/>
              <w:bottom w:val="single" w:sz="6" w:space="0" w:color="000000"/>
            </w:tcBorders>
            <w:shd w:val="clear" w:color="auto" w:fill="auto"/>
          </w:tcPr>
          <w:p w:rsidR="004607FA" w:rsidRDefault="004607FA" w:rsidP="004607FA">
            <w:pPr>
              <w:ind w:left="57" w:right="57"/>
              <w:jc w:val="center"/>
              <w:textAlignment w:val="baseline"/>
            </w:pPr>
            <w:r>
              <w:rPr>
                <w:rFonts w:eastAsia="Calibri"/>
                <w:sz w:val="24"/>
                <w:szCs w:val="24"/>
              </w:rPr>
              <w:t>постоянно</w:t>
            </w:r>
          </w:p>
        </w:tc>
        <w:tc>
          <w:tcPr>
            <w:tcW w:w="3969" w:type="dxa"/>
            <w:tcBorders>
              <w:top w:val="single" w:sz="4"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постановление Администрации Приморского края</w:t>
            </w:r>
          </w:p>
          <w:p w:rsidR="004607FA" w:rsidRDefault="004607FA" w:rsidP="004607FA">
            <w:pPr>
              <w:ind w:left="57" w:right="57"/>
              <w:jc w:val="both"/>
              <w:textAlignment w:val="baseline"/>
            </w:pPr>
            <w:r>
              <w:rPr>
                <w:sz w:val="24"/>
                <w:szCs w:val="24"/>
              </w:rPr>
              <w:t>от 7 декабря 2012 года</w:t>
            </w:r>
            <w:r>
              <w:rPr>
                <w:sz w:val="24"/>
                <w:szCs w:val="24"/>
              </w:rPr>
              <w:br/>
              <w:t>№ 395-па «Об утверждении государственной программы Приморского края «Развитие образования Приморского края» на 2013 - 2024 годы»</w:t>
            </w:r>
          </w:p>
        </w:tc>
        <w:tc>
          <w:tcPr>
            <w:tcW w:w="2642" w:type="dxa"/>
            <w:tcBorders>
              <w:top w:val="single" w:sz="4"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rFonts w:eastAsia="Calibri"/>
                <w:sz w:val="24"/>
                <w:szCs w:val="24"/>
              </w:rPr>
              <w:t>Управление образования администрации городского округа</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4607FA" w:rsidRDefault="004607FA" w:rsidP="004F227D">
            <w:pPr>
              <w:spacing w:line="315" w:lineRule="atLeast"/>
              <w:ind w:left="57"/>
              <w:jc w:val="both"/>
              <w:textAlignment w:val="baseline"/>
            </w:pPr>
            <w:r>
              <w:rPr>
                <w:sz w:val="24"/>
                <w:szCs w:val="24"/>
              </w:rPr>
              <w:t>1</w:t>
            </w:r>
            <w:r w:rsidR="004F227D">
              <w:rPr>
                <w:sz w:val="24"/>
                <w:szCs w:val="24"/>
              </w:rPr>
              <w:t>1</w:t>
            </w:r>
            <w:r>
              <w:rPr>
                <w:sz w:val="24"/>
                <w:szCs w:val="24"/>
              </w:rPr>
              <w:t>.</w:t>
            </w:r>
          </w:p>
        </w:tc>
        <w:tc>
          <w:tcPr>
            <w:tcW w:w="15394" w:type="dxa"/>
            <w:gridSpan w:val="6"/>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Задача: Повышение цифровой грамотности населения, муниципальных служащих и работников бюджетной сферы в рамках соответствующей муниципальной  программы</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4607FA" w:rsidRDefault="004607FA" w:rsidP="004F227D">
            <w:pPr>
              <w:spacing w:line="315" w:lineRule="atLeast"/>
              <w:ind w:left="57"/>
              <w:jc w:val="both"/>
              <w:textAlignment w:val="baseline"/>
            </w:pPr>
            <w:r>
              <w:rPr>
                <w:sz w:val="24"/>
                <w:szCs w:val="24"/>
              </w:rPr>
              <w:t>1</w:t>
            </w:r>
            <w:r w:rsidR="004F227D">
              <w:rPr>
                <w:sz w:val="24"/>
                <w:szCs w:val="24"/>
              </w:rPr>
              <w:t>1</w:t>
            </w:r>
            <w:r>
              <w:rPr>
                <w:sz w:val="24"/>
                <w:szCs w:val="24"/>
              </w:rPr>
              <w:t>.1.</w:t>
            </w:r>
          </w:p>
        </w:tc>
        <w:tc>
          <w:tcPr>
            <w:tcW w:w="2148"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Организация мероприятий по реализации регионального проекта «Кадры для цифровой экономики» по ключевым компетенциям цифровой экономики</w:t>
            </w:r>
          </w:p>
        </w:tc>
        <w:tc>
          <w:tcPr>
            <w:tcW w:w="2756"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недостаточный уровень компетенции населения городского округа, вовлеченных в планирование и исполнение программ и проектов цифровой трансформации и обеспечивающих работу с муниципальными информационными системами и цифровыми платформами</w:t>
            </w:r>
          </w:p>
        </w:tc>
        <w:tc>
          <w:tcPr>
            <w:tcW w:w="2559"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содействие массовой подготовке населения городского округа по ключевым компетенциям цифровой экономики</w:t>
            </w:r>
          </w:p>
        </w:tc>
        <w:tc>
          <w:tcPr>
            <w:tcW w:w="1320"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center"/>
              <w:textAlignment w:val="baseline"/>
            </w:pPr>
            <w:r>
              <w:rPr>
                <w:sz w:val="24"/>
                <w:szCs w:val="24"/>
              </w:rPr>
              <w:t>2022-2024</w:t>
            </w:r>
          </w:p>
        </w:tc>
        <w:tc>
          <w:tcPr>
            <w:tcW w:w="3969"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отчеты о проведении мероприятий по ключевым компетенциям цифровой экономики</w:t>
            </w:r>
          </w:p>
        </w:tc>
        <w:tc>
          <w:tcPr>
            <w:tcW w:w="2642"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Организационное управление администрации городского округа</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4607FA" w:rsidRDefault="004607FA" w:rsidP="004F227D">
            <w:pPr>
              <w:spacing w:line="315" w:lineRule="atLeast"/>
              <w:ind w:left="57"/>
              <w:jc w:val="both"/>
              <w:textAlignment w:val="baseline"/>
            </w:pPr>
            <w:r>
              <w:rPr>
                <w:sz w:val="24"/>
                <w:szCs w:val="24"/>
              </w:rPr>
              <w:t>1</w:t>
            </w:r>
            <w:r w:rsidR="004F227D">
              <w:rPr>
                <w:sz w:val="24"/>
                <w:szCs w:val="24"/>
              </w:rPr>
              <w:t>2</w:t>
            </w:r>
            <w:r>
              <w:rPr>
                <w:sz w:val="24"/>
                <w:szCs w:val="24"/>
              </w:rPr>
              <w:t>.</w:t>
            </w:r>
          </w:p>
        </w:tc>
        <w:tc>
          <w:tcPr>
            <w:tcW w:w="15394" w:type="dxa"/>
            <w:gridSpan w:val="6"/>
            <w:tcBorders>
              <w:top w:val="single" w:sz="6" w:space="0" w:color="000000"/>
              <w:left w:val="single" w:sz="6" w:space="0" w:color="000000"/>
              <w:bottom w:val="single" w:sz="6" w:space="0" w:color="000000"/>
            </w:tcBorders>
            <w:shd w:val="clear" w:color="auto" w:fill="auto"/>
          </w:tcPr>
          <w:p w:rsidR="004607FA" w:rsidRDefault="004607FA" w:rsidP="004607FA">
            <w:pPr>
              <w:ind w:left="57" w:right="57"/>
              <w:textAlignment w:val="baseline"/>
            </w:pPr>
            <w:r>
              <w:rPr>
                <w:rFonts w:eastAsia="Calibri"/>
                <w:sz w:val="24"/>
                <w:szCs w:val="24"/>
              </w:rPr>
              <w:t>Задача: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4607FA" w:rsidRDefault="004607FA" w:rsidP="004F227D">
            <w:pPr>
              <w:spacing w:line="315" w:lineRule="atLeast"/>
              <w:ind w:left="57"/>
              <w:jc w:val="both"/>
              <w:textAlignment w:val="baseline"/>
            </w:pPr>
            <w:r>
              <w:rPr>
                <w:sz w:val="24"/>
                <w:szCs w:val="24"/>
              </w:rPr>
              <w:t>1</w:t>
            </w:r>
            <w:r w:rsidR="004F227D">
              <w:rPr>
                <w:sz w:val="24"/>
                <w:szCs w:val="24"/>
              </w:rPr>
              <w:t>2</w:t>
            </w:r>
            <w:r>
              <w:rPr>
                <w:sz w:val="24"/>
                <w:szCs w:val="24"/>
              </w:rPr>
              <w:t>.1.</w:t>
            </w:r>
          </w:p>
        </w:tc>
        <w:tc>
          <w:tcPr>
            <w:tcW w:w="2148"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rFonts w:eastAsia="Calibri"/>
                <w:sz w:val="24"/>
                <w:szCs w:val="24"/>
              </w:rPr>
              <w:t xml:space="preserve">Выявление одаренных детей и молодежи, развитие их талантов и способностей, в том числе с использованием механизмов наставничества и дистанционного </w:t>
            </w:r>
            <w:r>
              <w:rPr>
                <w:rFonts w:eastAsia="Calibri"/>
                <w:sz w:val="24"/>
                <w:szCs w:val="24"/>
              </w:rPr>
              <w:lastRenderedPageBreak/>
              <w:t>обучения в электронной форме, а также социальная поддержка молодых специалистов в различных сферах экономической деятельности</w:t>
            </w:r>
          </w:p>
        </w:tc>
        <w:tc>
          <w:tcPr>
            <w:tcW w:w="2756"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lastRenderedPageBreak/>
              <w:t xml:space="preserve">недостаточный уровень выявления </w:t>
            </w:r>
            <w:r>
              <w:rPr>
                <w:rFonts w:eastAsia="Calibri"/>
                <w:sz w:val="24"/>
                <w:szCs w:val="24"/>
              </w:rPr>
              <w:t>одаренных детей и молодежи</w:t>
            </w:r>
          </w:p>
        </w:tc>
        <w:tc>
          <w:tcPr>
            <w:tcW w:w="2559"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rFonts w:eastAsia="Calibri"/>
                <w:sz w:val="24"/>
                <w:szCs w:val="24"/>
              </w:rPr>
              <w:t>повышение компетентности детей и молодежи, развитие их талантов и способностей</w:t>
            </w:r>
          </w:p>
        </w:tc>
        <w:tc>
          <w:tcPr>
            <w:tcW w:w="1320"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center"/>
              <w:textAlignment w:val="baseline"/>
            </w:pPr>
            <w:r>
              <w:rPr>
                <w:rFonts w:eastAsia="Calibri"/>
                <w:sz w:val="24"/>
                <w:szCs w:val="24"/>
              </w:rPr>
              <w:t>постоянно</w:t>
            </w:r>
          </w:p>
        </w:tc>
        <w:tc>
          <w:tcPr>
            <w:tcW w:w="3969"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 xml:space="preserve">постановление </w:t>
            </w:r>
            <w:r w:rsidR="00141A51">
              <w:rPr>
                <w:sz w:val="24"/>
                <w:szCs w:val="24"/>
              </w:rPr>
              <w:t>а</w:t>
            </w:r>
            <w:r>
              <w:rPr>
                <w:sz w:val="24"/>
                <w:szCs w:val="24"/>
              </w:rPr>
              <w:t xml:space="preserve">дминистрации </w:t>
            </w:r>
            <w:r w:rsidR="00141A51">
              <w:rPr>
                <w:sz w:val="24"/>
                <w:szCs w:val="24"/>
              </w:rPr>
              <w:t xml:space="preserve">городского округа </w:t>
            </w:r>
            <w:r>
              <w:rPr>
                <w:sz w:val="24"/>
                <w:szCs w:val="24"/>
              </w:rPr>
              <w:t xml:space="preserve">от </w:t>
            </w:r>
            <w:r w:rsidR="00141A51">
              <w:rPr>
                <w:sz w:val="24"/>
                <w:szCs w:val="24"/>
              </w:rPr>
              <w:t>14</w:t>
            </w:r>
            <w:r>
              <w:rPr>
                <w:sz w:val="24"/>
                <w:szCs w:val="24"/>
              </w:rPr>
              <w:t xml:space="preserve"> </w:t>
            </w:r>
            <w:r w:rsidR="00141A51">
              <w:rPr>
                <w:sz w:val="24"/>
                <w:szCs w:val="24"/>
              </w:rPr>
              <w:t>ноя</w:t>
            </w:r>
            <w:r>
              <w:rPr>
                <w:sz w:val="24"/>
                <w:szCs w:val="24"/>
              </w:rPr>
              <w:t>бря 201</w:t>
            </w:r>
            <w:r w:rsidR="00141A51">
              <w:rPr>
                <w:sz w:val="24"/>
                <w:szCs w:val="24"/>
              </w:rPr>
              <w:t>9</w:t>
            </w:r>
            <w:r>
              <w:rPr>
                <w:sz w:val="24"/>
                <w:szCs w:val="24"/>
              </w:rPr>
              <w:t xml:space="preserve"> </w:t>
            </w:r>
            <w:r w:rsidR="00141A51">
              <w:rPr>
                <w:sz w:val="24"/>
                <w:szCs w:val="24"/>
              </w:rPr>
              <w:t>года №</w:t>
            </w:r>
            <w:r>
              <w:rPr>
                <w:sz w:val="24"/>
                <w:szCs w:val="24"/>
              </w:rPr>
              <w:t xml:space="preserve"> </w:t>
            </w:r>
            <w:r w:rsidR="00141A51">
              <w:rPr>
                <w:sz w:val="24"/>
                <w:szCs w:val="24"/>
              </w:rPr>
              <w:t>830</w:t>
            </w:r>
            <w:r>
              <w:rPr>
                <w:sz w:val="24"/>
                <w:szCs w:val="24"/>
              </w:rPr>
              <w:t xml:space="preserve">-па </w:t>
            </w:r>
          </w:p>
          <w:p w:rsidR="004607FA" w:rsidRDefault="004607FA" w:rsidP="00141A51">
            <w:pPr>
              <w:ind w:left="57" w:right="57"/>
              <w:jc w:val="both"/>
              <w:textAlignment w:val="baseline"/>
            </w:pPr>
            <w:r>
              <w:rPr>
                <w:sz w:val="24"/>
                <w:szCs w:val="24"/>
              </w:rPr>
              <w:t xml:space="preserve">«Об утверждении </w:t>
            </w:r>
            <w:r w:rsidR="00141A51">
              <w:rPr>
                <w:sz w:val="24"/>
                <w:szCs w:val="24"/>
              </w:rPr>
              <w:t>муниципальной</w:t>
            </w:r>
            <w:r>
              <w:rPr>
                <w:sz w:val="24"/>
                <w:szCs w:val="24"/>
              </w:rPr>
              <w:t xml:space="preserve"> программы </w:t>
            </w:r>
            <w:r w:rsidR="00141A51">
              <w:rPr>
                <w:sz w:val="24"/>
                <w:szCs w:val="24"/>
              </w:rPr>
              <w:t>Арсеньевского городского округа</w:t>
            </w:r>
            <w:r>
              <w:rPr>
                <w:sz w:val="24"/>
                <w:szCs w:val="24"/>
              </w:rPr>
              <w:t xml:space="preserve"> «Развитие образования </w:t>
            </w:r>
            <w:r w:rsidR="00141A51">
              <w:rPr>
                <w:sz w:val="24"/>
                <w:szCs w:val="24"/>
              </w:rPr>
              <w:t xml:space="preserve">в Арсеньевском городском округе» </w:t>
            </w:r>
            <w:r>
              <w:rPr>
                <w:sz w:val="24"/>
                <w:szCs w:val="24"/>
              </w:rPr>
              <w:t>на 20</w:t>
            </w:r>
            <w:r w:rsidR="00141A51">
              <w:rPr>
                <w:sz w:val="24"/>
                <w:szCs w:val="24"/>
              </w:rPr>
              <w:t>20</w:t>
            </w:r>
            <w:r>
              <w:rPr>
                <w:sz w:val="24"/>
                <w:szCs w:val="24"/>
              </w:rPr>
              <w:t xml:space="preserve"> - 2024 годы»</w:t>
            </w:r>
          </w:p>
        </w:tc>
        <w:tc>
          <w:tcPr>
            <w:tcW w:w="2642" w:type="dxa"/>
            <w:tcBorders>
              <w:top w:val="single" w:sz="6" w:space="0" w:color="000000"/>
              <w:left w:val="single" w:sz="6" w:space="0" w:color="000000"/>
              <w:bottom w:val="single" w:sz="6" w:space="0" w:color="000000"/>
            </w:tcBorders>
            <w:shd w:val="clear" w:color="auto" w:fill="auto"/>
          </w:tcPr>
          <w:p w:rsidR="004607FA" w:rsidRDefault="00141A51" w:rsidP="004607FA">
            <w:pPr>
              <w:ind w:left="57" w:right="57"/>
              <w:jc w:val="both"/>
              <w:textAlignment w:val="baseline"/>
            </w:pPr>
            <w:r>
              <w:rPr>
                <w:rFonts w:eastAsia="Calibri"/>
                <w:sz w:val="24"/>
                <w:szCs w:val="24"/>
              </w:rPr>
              <w:t>Управление образования администрации городского округа</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4607FA" w:rsidRDefault="004607FA" w:rsidP="004F227D">
            <w:pPr>
              <w:spacing w:line="315" w:lineRule="atLeast"/>
              <w:ind w:left="57"/>
              <w:jc w:val="both"/>
              <w:textAlignment w:val="baseline"/>
            </w:pPr>
            <w:r>
              <w:rPr>
                <w:sz w:val="24"/>
                <w:szCs w:val="24"/>
              </w:rPr>
              <w:t>1</w:t>
            </w:r>
            <w:r w:rsidR="004F227D">
              <w:rPr>
                <w:sz w:val="24"/>
                <w:szCs w:val="24"/>
              </w:rPr>
              <w:t>3</w:t>
            </w:r>
            <w:r>
              <w:rPr>
                <w:sz w:val="24"/>
                <w:szCs w:val="24"/>
              </w:rPr>
              <w:t>.</w:t>
            </w:r>
          </w:p>
        </w:tc>
        <w:tc>
          <w:tcPr>
            <w:tcW w:w="15394" w:type="dxa"/>
            <w:gridSpan w:val="6"/>
            <w:tcBorders>
              <w:top w:val="single" w:sz="6" w:space="0" w:color="000000"/>
              <w:left w:val="single" w:sz="6" w:space="0" w:color="000000"/>
              <w:bottom w:val="single" w:sz="6" w:space="0" w:color="000000"/>
            </w:tcBorders>
            <w:shd w:val="clear" w:color="auto" w:fill="auto"/>
          </w:tcPr>
          <w:p w:rsidR="004607FA" w:rsidRDefault="004607FA" w:rsidP="00D213B4">
            <w:pPr>
              <w:ind w:left="57" w:right="57"/>
              <w:jc w:val="both"/>
              <w:textAlignment w:val="baseline"/>
            </w:pPr>
            <w:r>
              <w:rPr>
                <w:sz w:val="24"/>
                <w:szCs w:val="24"/>
              </w:rPr>
              <w:t>Задача: Обеспечение равных условий доступа к информации о</w:t>
            </w:r>
            <w:r w:rsidR="00D213B4">
              <w:rPr>
                <w:sz w:val="24"/>
                <w:szCs w:val="24"/>
              </w:rPr>
              <w:t>б</w:t>
            </w:r>
            <w:r>
              <w:rPr>
                <w:sz w:val="24"/>
                <w:szCs w:val="24"/>
              </w:rPr>
              <w:t xml:space="preserve"> имуществе, находящемся в собственности </w:t>
            </w:r>
            <w:r w:rsidR="00D213B4">
              <w:rPr>
                <w:sz w:val="24"/>
                <w:szCs w:val="24"/>
              </w:rPr>
              <w:t>городского округа</w:t>
            </w:r>
            <w:r>
              <w:rPr>
                <w:sz w:val="24"/>
                <w:szCs w:val="24"/>
              </w:rPr>
              <w:t xml:space="preserve">,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а также о ресурсах всех видов, находящихся в </w:t>
            </w:r>
            <w:r w:rsidR="00D213B4">
              <w:rPr>
                <w:sz w:val="24"/>
                <w:szCs w:val="24"/>
              </w:rPr>
              <w:t>муниципальной</w:t>
            </w:r>
            <w:r>
              <w:rPr>
                <w:sz w:val="24"/>
                <w:szCs w:val="24"/>
              </w:rPr>
              <w:t xml:space="preserve"> собственности </w:t>
            </w:r>
            <w:r w:rsidR="00D213B4">
              <w:rPr>
                <w:sz w:val="24"/>
                <w:szCs w:val="24"/>
              </w:rPr>
              <w:t>городского округа</w:t>
            </w:r>
            <w:r>
              <w:rPr>
                <w:sz w:val="24"/>
                <w:szCs w:val="24"/>
              </w:rPr>
              <w:t xml:space="preserve">, путем размещения указанной информации на официальном сайте </w:t>
            </w:r>
            <w:r w:rsidR="00D213B4">
              <w:rPr>
                <w:sz w:val="24"/>
                <w:szCs w:val="24"/>
              </w:rPr>
              <w:t>администрации городского округа</w:t>
            </w:r>
            <w:r>
              <w:rPr>
                <w:sz w:val="24"/>
                <w:szCs w:val="24"/>
              </w:rPr>
              <w:t xml:space="preserve"> в сети Интернет для размещения информации о проведении торгов (www.torgi.gov.ru) </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4607FA" w:rsidRDefault="004607FA" w:rsidP="004F227D">
            <w:pPr>
              <w:spacing w:line="315" w:lineRule="atLeast"/>
              <w:ind w:left="57"/>
              <w:jc w:val="both"/>
              <w:textAlignment w:val="baseline"/>
            </w:pPr>
            <w:r>
              <w:rPr>
                <w:sz w:val="24"/>
                <w:szCs w:val="24"/>
              </w:rPr>
              <w:t>1</w:t>
            </w:r>
            <w:r w:rsidR="004F227D">
              <w:rPr>
                <w:sz w:val="24"/>
                <w:szCs w:val="24"/>
              </w:rPr>
              <w:t>3</w:t>
            </w:r>
            <w:r>
              <w:rPr>
                <w:sz w:val="24"/>
                <w:szCs w:val="24"/>
              </w:rPr>
              <w:t>.1.</w:t>
            </w:r>
          </w:p>
        </w:tc>
        <w:tc>
          <w:tcPr>
            <w:tcW w:w="2148" w:type="dxa"/>
            <w:tcBorders>
              <w:top w:val="single" w:sz="6" w:space="0" w:color="000000"/>
              <w:left w:val="single" w:sz="6" w:space="0" w:color="000000"/>
              <w:bottom w:val="single" w:sz="6" w:space="0" w:color="000000"/>
            </w:tcBorders>
            <w:shd w:val="clear" w:color="auto" w:fill="auto"/>
          </w:tcPr>
          <w:p w:rsidR="004607FA" w:rsidRDefault="004607FA" w:rsidP="004B5ED9">
            <w:pPr>
              <w:ind w:left="57" w:right="57"/>
              <w:jc w:val="both"/>
              <w:textAlignment w:val="baseline"/>
            </w:pPr>
            <w:r>
              <w:rPr>
                <w:sz w:val="24"/>
                <w:szCs w:val="24"/>
              </w:rPr>
              <w:t xml:space="preserve">Размещение и поддержание в актуальном состоянии информации об имуществе, находящемся в </w:t>
            </w:r>
            <w:r w:rsidR="00D213B4">
              <w:rPr>
                <w:sz w:val="24"/>
                <w:szCs w:val="24"/>
              </w:rPr>
              <w:t xml:space="preserve">муниципальной </w:t>
            </w:r>
            <w:r>
              <w:rPr>
                <w:sz w:val="24"/>
                <w:szCs w:val="24"/>
              </w:rPr>
              <w:t xml:space="preserve">собственности </w:t>
            </w:r>
            <w:r w:rsidR="004B5ED9">
              <w:rPr>
                <w:sz w:val="24"/>
                <w:szCs w:val="24"/>
              </w:rPr>
              <w:t>городского округа</w:t>
            </w:r>
            <w:r>
              <w:rPr>
                <w:sz w:val="24"/>
                <w:szCs w:val="24"/>
              </w:rPr>
              <w:t xml:space="preserve">, в том числе имуществе, включаемом в перечни для предоставления на льготных условиях </w:t>
            </w:r>
            <w:r>
              <w:rPr>
                <w:sz w:val="24"/>
                <w:szCs w:val="24"/>
              </w:rPr>
              <w:lastRenderedPageBreak/>
              <w:t xml:space="preserve">субъектам малого и среднего предпринимательства и СО НКО, о реализации такого имущества или предоставлении его во владение и (или) пользование, на официальном сайте </w:t>
            </w:r>
            <w:r w:rsidR="004B5ED9">
              <w:rPr>
                <w:sz w:val="24"/>
                <w:szCs w:val="24"/>
              </w:rPr>
              <w:t>администрации городского округа</w:t>
            </w:r>
            <w:r>
              <w:rPr>
                <w:sz w:val="24"/>
                <w:szCs w:val="24"/>
              </w:rPr>
              <w:t xml:space="preserve"> в сети Интернет, а также на официальном сайте Российской Федерации в сети Интернет информации о проведении торгов (</w:t>
            </w:r>
            <w:hyperlink r:id="rId9" w:history="1">
              <w:r>
                <w:rPr>
                  <w:rStyle w:val="a5"/>
                  <w:color w:val="auto"/>
                  <w:sz w:val="24"/>
                  <w:szCs w:val="24"/>
                  <w:u w:val="none"/>
                </w:rPr>
                <w:t>www.torgi.gov.r</w:t>
              </w:r>
            </w:hyperlink>
            <w:r>
              <w:rPr>
                <w:rStyle w:val="a5"/>
                <w:color w:val="auto"/>
                <w:sz w:val="24"/>
                <w:szCs w:val="24"/>
                <w:u w:val="none"/>
              </w:rPr>
              <w:t>u)</w:t>
            </w:r>
            <w:r>
              <w:rPr>
                <w:sz w:val="24"/>
                <w:szCs w:val="24"/>
              </w:rPr>
              <w:t xml:space="preserve"> в части приватизации, аренды, продажи </w:t>
            </w:r>
            <w:r w:rsidR="004B5ED9">
              <w:rPr>
                <w:sz w:val="24"/>
                <w:szCs w:val="24"/>
              </w:rPr>
              <w:t xml:space="preserve">муниципального </w:t>
            </w:r>
            <w:r>
              <w:rPr>
                <w:sz w:val="24"/>
                <w:szCs w:val="24"/>
              </w:rPr>
              <w:t>имущества (в том числе земельных участков)</w:t>
            </w:r>
          </w:p>
        </w:tc>
        <w:tc>
          <w:tcPr>
            <w:tcW w:w="2756"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lastRenderedPageBreak/>
              <w:t>низкая активность частных организаций, в том числе СО НКО при проведении публичных торгов государственного имущества</w:t>
            </w:r>
          </w:p>
        </w:tc>
        <w:tc>
          <w:tcPr>
            <w:tcW w:w="2559" w:type="dxa"/>
            <w:tcBorders>
              <w:top w:val="single" w:sz="6" w:space="0" w:color="000000"/>
              <w:left w:val="single" w:sz="6" w:space="0" w:color="000000"/>
              <w:bottom w:val="single" w:sz="6" w:space="0" w:color="000000"/>
            </w:tcBorders>
            <w:shd w:val="clear" w:color="auto" w:fill="auto"/>
          </w:tcPr>
          <w:p w:rsidR="004607FA" w:rsidRDefault="004607FA" w:rsidP="004B5ED9">
            <w:pPr>
              <w:ind w:left="57" w:right="57"/>
              <w:jc w:val="both"/>
              <w:textAlignment w:val="baseline"/>
            </w:pPr>
            <w:r>
              <w:rPr>
                <w:sz w:val="24"/>
                <w:szCs w:val="24"/>
              </w:rPr>
              <w:t xml:space="preserve">обеспечение равных условий доступа к информации о </w:t>
            </w:r>
            <w:r w:rsidR="004B5ED9">
              <w:rPr>
                <w:sz w:val="24"/>
                <w:szCs w:val="24"/>
              </w:rPr>
              <w:t xml:space="preserve">муниципальном </w:t>
            </w:r>
            <w:r>
              <w:rPr>
                <w:sz w:val="24"/>
                <w:szCs w:val="24"/>
              </w:rPr>
              <w:t xml:space="preserve">имуществе </w:t>
            </w:r>
            <w:r w:rsidR="004B5ED9">
              <w:rPr>
                <w:sz w:val="24"/>
                <w:szCs w:val="24"/>
              </w:rPr>
              <w:t>городского округа</w:t>
            </w:r>
            <w:r>
              <w:rPr>
                <w:sz w:val="24"/>
                <w:szCs w:val="24"/>
              </w:rPr>
              <w:t xml:space="preserve">,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w:t>
            </w:r>
            <w:r>
              <w:rPr>
                <w:sz w:val="24"/>
                <w:szCs w:val="24"/>
              </w:rPr>
              <w:lastRenderedPageBreak/>
              <w:t xml:space="preserve">владение и (или) пользование, а также о ресурсах всех видов, находящихся в </w:t>
            </w:r>
            <w:r w:rsidR="004B5ED9">
              <w:rPr>
                <w:sz w:val="24"/>
                <w:szCs w:val="24"/>
              </w:rPr>
              <w:t xml:space="preserve">муниципальной </w:t>
            </w:r>
            <w:r>
              <w:rPr>
                <w:sz w:val="24"/>
                <w:szCs w:val="24"/>
              </w:rPr>
              <w:t xml:space="preserve">собственности </w:t>
            </w:r>
            <w:r w:rsidR="004B5ED9">
              <w:rPr>
                <w:sz w:val="24"/>
                <w:szCs w:val="24"/>
              </w:rPr>
              <w:t>городского округа</w:t>
            </w:r>
            <w:r>
              <w:rPr>
                <w:sz w:val="24"/>
                <w:szCs w:val="24"/>
              </w:rPr>
              <w:t xml:space="preserve">, путем размещения указанной информации на официальном сайте </w:t>
            </w:r>
            <w:r w:rsidR="004B5ED9">
              <w:rPr>
                <w:sz w:val="24"/>
                <w:szCs w:val="24"/>
              </w:rPr>
              <w:t>администрации городского округа</w:t>
            </w:r>
            <w:r>
              <w:rPr>
                <w:sz w:val="24"/>
                <w:szCs w:val="24"/>
              </w:rPr>
              <w:t xml:space="preserve"> в сети Интернет для размещения информации о проведении торгов (www.torgi.gov.ru) </w:t>
            </w:r>
          </w:p>
        </w:tc>
        <w:tc>
          <w:tcPr>
            <w:tcW w:w="1320"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center"/>
              <w:textAlignment w:val="baseline"/>
            </w:pPr>
            <w:r>
              <w:rPr>
                <w:sz w:val="24"/>
                <w:szCs w:val="24"/>
              </w:rPr>
              <w:lastRenderedPageBreak/>
              <w:t>постоянно</w:t>
            </w:r>
          </w:p>
        </w:tc>
        <w:tc>
          <w:tcPr>
            <w:tcW w:w="3969" w:type="dxa"/>
            <w:tcBorders>
              <w:top w:val="single" w:sz="6" w:space="0" w:color="000000"/>
              <w:left w:val="single" w:sz="6" w:space="0" w:color="000000"/>
              <w:bottom w:val="single" w:sz="6" w:space="0" w:color="000000"/>
            </w:tcBorders>
            <w:shd w:val="clear" w:color="auto" w:fill="auto"/>
          </w:tcPr>
          <w:p w:rsidR="004607FA" w:rsidRDefault="004607FA" w:rsidP="004B5ED9">
            <w:pPr>
              <w:ind w:left="57" w:right="57"/>
              <w:jc w:val="both"/>
              <w:textAlignment w:val="baseline"/>
            </w:pPr>
            <w:r>
              <w:rPr>
                <w:sz w:val="24"/>
                <w:szCs w:val="24"/>
              </w:rPr>
              <w:t xml:space="preserve">информация на официальном сайте </w:t>
            </w:r>
            <w:r w:rsidR="004B5ED9">
              <w:rPr>
                <w:sz w:val="24"/>
                <w:szCs w:val="24"/>
              </w:rPr>
              <w:t xml:space="preserve">администрации городского округа </w:t>
            </w:r>
            <w:r>
              <w:rPr>
                <w:sz w:val="24"/>
                <w:szCs w:val="24"/>
              </w:rPr>
              <w:t>в сети Интернет для размещения информации о прове</w:t>
            </w:r>
            <w:r w:rsidR="004B5ED9">
              <w:rPr>
                <w:sz w:val="24"/>
                <w:szCs w:val="24"/>
              </w:rPr>
              <w:t>дении торгов (www.torgi.gov.ru)</w:t>
            </w:r>
          </w:p>
        </w:tc>
        <w:tc>
          <w:tcPr>
            <w:tcW w:w="2642" w:type="dxa"/>
            <w:tcBorders>
              <w:top w:val="single" w:sz="6" w:space="0" w:color="000000"/>
              <w:left w:val="single" w:sz="6" w:space="0" w:color="000000"/>
              <w:bottom w:val="single" w:sz="6" w:space="0" w:color="000000"/>
            </w:tcBorders>
            <w:shd w:val="clear" w:color="auto" w:fill="auto"/>
          </w:tcPr>
          <w:p w:rsidR="004607FA" w:rsidRDefault="004B5ED9" w:rsidP="004607FA">
            <w:pPr>
              <w:ind w:left="57" w:right="57"/>
              <w:jc w:val="both"/>
              <w:textAlignment w:val="baseline"/>
            </w:pPr>
            <w:r>
              <w:rPr>
                <w:sz w:val="24"/>
                <w:szCs w:val="24"/>
              </w:rPr>
              <w:t>Управление имущественных отношений администрации городского округа</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4607FA" w:rsidRDefault="004607FA" w:rsidP="004F227D">
            <w:pPr>
              <w:spacing w:line="315" w:lineRule="atLeast"/>
              <w:jc w:val="both"/>
              <w:textAlignment w:val="baseline"/>
            </w:pPr>
            <w:r>
              <w:rPr>
                <w:sz w:val="24"/>
                <w:szCs w:val="24"/>
              </w:rPr>
              <w:t>1</w:t>
            </w:r>
            <w:r w:rsidR="004F227D">
              <w:rPr>
                <w:sz w:val="24"/>
                <w:szCs w:val="24"/>
              </w:rPr>
              <w:t>4</w:t>
            </w:r>
            <w:r>
              <w:rPr>
                <w:sz w:val="24"/>
                <w:szCs w:val="24"/>
              </w:rPr>
              <w:t>.</w:t>
            </w:r>
          </w:p>
        </w:tc>
        <w:tc>
          <w:tcPr>
            <w:tcW w:w="15394" w:type="dxa"/>
            <w:gridSpan w:val="6"/>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 xml:space="preserve">Задача: </w:t>
            </w:r>
            <w:r>
              <w:rPr>
                <w:rFonts w:eastAsia="Calibri"/>
                <w:sz w:val="24"/>
                <w:szCs w:val="24"/>
              </w:rPr>
              <w:t>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4607FA" w:rsidRDefault="004607FA" w:rsidP="004F227D">
            <w:pPr>
              <w:spacing w:line="315" w:lineRule="atLeast"/>
              <w:ind w:left="57"/>
              <w:jc w:val="both"/>
              <w:textAlignment w:val="baseline"/>
            </w:pPr>
            <w:r>
              <w:rPr>
                <w:sz w:val="24"/>
                <w:szCs w:val="24"/>
              </w:rPr>
              <w:lastRenderedPageBreak/>
              <w:t>1</w:t>
            </w:r>
            <w:r w:rsidR="004F227D">
              <w:rPr>
                <w:sz w:val="24"/>
                <w:szCs w:val="24"/>
              </w:rPr>
              <w:t>4</w:t>
            </w:r>
            <w:r>
              <w:rPr>
                <w:sz w:val="24"/>
                <w:szCs w:val="24"/>
              </w:rPr>
              <w:t>.1.</w:t>
            </w:r>
          </w:p>
        </w:tc>
        <w:tc>
          <w:tcPr>
            <w:tcW w:w="2148" w:type="dxa"/>
            <w:tcBorders>
              <w:top w:val="single" w:sz="4" w:space="0" w:color="000000"/>
              <w:left w:val="single" w:sz="6" w:space="0" w:color="000000"/>
              <w:bottom w:val="single" w:sz="4" w:space="0" w:color="000000"/>
            </w:tcBorders>
            <w:shd w:val="clear" w:color="auto" w:fill="auto"/>
          </w:tcPr>
          <w:p w:rsidR="004607FA" w:rsidRDefault="004607FA" w:rsidP="004607FA">
            <w:pPr>
              <w:ind w:left="57" w:right="57"/>
              <w:jc w:val="both"/>
            </w:pPr>
            <w:r>
              <w:rPr>
                <w:rFonts w:eastAsia="Calibri"/>
                <w:sz w:val="24"/>
                <w:szCs w:val="24"/>
              </w:rPr>
              <w:t>Разработка кадровой потребности (прогноз баланса трудовых ресурсов)</w:t>
            </w:r>
          </w:p>
        </w:tc>
        <w:tc>
          <w:tcPr>
            <w:tcW w:w="2756" w:type="dxa"/>
            <w:tcBorders>
              <w:top w:val="single" w:sz="4" w:space="0" w:color="000000"/>
              <w:left w:val="single" w:sz="4" w:space="0" w:color="000000"/>
              <w:bottom w:val="single" w:sz="4" w:space="0" w:color="000000"/>
            </w:tcBorders>
            <w:shd w:val="clear" w:color="auto" w:fill="auto"/>
          </w:tcPr>
          <w:p w:rsidR="004B5ED9" w:rsidRDefault="004607FA" w:rsidP="004B5ED9">
            <w:pPr>
              <w:ind w:left="57" w:right="57"/>
              <w:jc w:val="both"/>
            </w:pPr>
            <w:r>
              <w:rPr>
                <w:rFonts w:eastAsia="Calibri"/>
                <w:sz w:val="24"/>
                <w:szCs w:val="24"/>
              </w:rPr>
              <w:t xml:space="preserve">снижение напряженности на рынке труда </w:t>
            </w:r>
            <w:r w:rsidR="004B5ED9">
              <w:rPr>
                <w:rFonts w:eastAsia="Calibri"/>
                <w:sz w:val="24"/>
                <w:szCs w:val="24"/>
              </w:rPr>
              <w:t>городского округа</w:t>
            </w:r>
          </w:p>
          <w:p w:rsidR="004607FA" w:rsidRDefault="004607FA" w:rsidP="004607FA">
            <w:pPr>
              <w:ind w:left="57" w:right="57"/>
              <w:jc w:val="both"/>
            </w:pPr>
          </w:p>
        </w:tc>
        <w:tc>
          <w:tcPr>
            <w:tcW w:w="2559" w:type="dxa"/>
            <w:tcBorders>
              <w:top w:val="single" w:sz="4" w:space="0" w:color="000000"/>
              <w:left w:val="single" w:sz="4" w:space="0" w:color="000000"/>
              <w:bottom w:val="single" w:sz="4" w:space="0" w:color="000000"/>
            </w:tcBorders>
            <w:shd w:val="clear" w:color="auto" w:fill="auto"/>
          </w:tcPr>
          <w:p w:rsidR="004607FA" w:rsidRDefault="004607FA" w:rsidP="004B5ED9">
            <w:pPr>
              <w:ind w:left="57" w:right="57"/>
              <w:jc w:val="both"/>
            </w:pPr>
            <w:r>
              <w:rPr>
                <w:rFonts w:eastAsia="Calibri"/>
                <w:sz w:val="24"/>
                <w:szCs w:val="24"/>
              </w:rPr>
              <w:t xml:space="preserve">формирование прогноза кадровой потребности </w:t>
            </w:r>
            <w:r w:rsidR="004B5ED9">
              <w:rPr>
                <w:rFonts w:eastAsia="Calibri"/>
                <w:sz w:val="24"/>
                <w:szCs w:val="24"/>
              </w:rPr>
              <w:t>городского округа</w:t>
            </w:r>
            <w:r>
              <w:rPr>
                <w:rFonts w:eastAsia="Calibri"/>
                <w:sz w:val="24"/>
                <w:szCs w:val="24"/>
              </w:rPr>
              <w:t xml:space="preserve"> по утвержденным формам; направление прогноза кадровой потребности </w:t>
            </w:r>
            <w:r w:rsidR="004B5ED9">
              <w:rPr>
                <w:rFonts w:eastAsia="Calibri"/>
                <w:sz w:val="24"/>
                <w:szCs w:val="24"/>
              </w:rPr>
              <w:t>городского округа</w:t>
            </w:r>
            <w:r>
              <w:rPr>
                <w:rFonts w:eastAsia="Calibri"/>
                <w:sz w:val="24"/>
                <w:szCs w:val="24"/>
              </w:rPr>
              <w:t xml:space="preserve"> </w:t>
            </w:r>
            <w:r w:rsidR="004B5ED9">
              <w:rPr>
                <w:rFonts w:eastAsia="Calibri"/>
                <w:sz w:val="24"/>
                <w:szCs w:val="24"/>
              </w:rPr>
              <w:t xml:space="preserve">структурным подразделениям (отраслевым органам) администрации городского округа </w:t>
            </w:r>
            <w:r>
              <w:rPr>
                <w:rFonts w:eastAsia="Calibri"/>
                <w:sz w:val="24"/>
                <w:szCs w:val="24"/>
              </w:rPr>
              <w:t xml:space="preserve">на рассмотрение и согласование; размещение прогноза кадровой потребности </w:t>
            </w:r>
            <w:r w:rsidR="004B5ED9">
              <w:rPr>
                <w:rFonts w:eastAsia="Calibri"/>
                <w:sz w:val="24"/>
                <w:szCs w:val="24"/>
              </w:rPr>
              <w:t>городского округа</w:t>
            </w:r>
            <w:r>
              <w:rPr>
                <w:rFonts w:eastAsia="Calibri"/>
                <w:sz w:val="24"/>
                <w:szCs w:val="24"/>
              </w:rPr>
              <w:t xml:space="preserve"> на официально</w:t>
            </w:r>
            <w:r w:rsidR="004B5ED9">
              <w:rPr>
                <w:rFonts w:eastAsia="Calibri"/>
                <w:sz w:val="24"/>
                <w:szCs w:val="24"/>
              </w:rPr>
              <w:t>м</w:t>
            </w:r>
            <w:r>
              <w:rPr>
                <w:rFonts w:eastAsia="Calibri"/>
                <w:sz w:val="24"/>
                <w:szCs w:val="24"/>
              </w:rPr>
              <w:t xml:space="preserve"> сайт</w:t>
            </w:r>
            <w:r w:rsidR="004B5ED9">
              <w:rPr>
                <w:rFonts w:eastAsia="Calibri"/>
                <w:sz w:val="24"/>
                <w:szCs w:val="24"/>
              </w:rPr>
              <w:t>е</w:t>
            </w:r>
            <w:r>
              <w:rPr>
                <w:rFonts w:eastAsia="Calibri"/>
                <w:sz w:val="24"/>
                <w:szCs w:val="24"/>
              </w:rPr>
              <w:t xml:space="preserve"> </w:t>
            </w:r>
            <w:r w:rsidR="004B5ED9">
              <w:rPr>
                <w:rFonts w:eastAsia="Calibri"/>
                <w:sz w:val="24"/>
                <w:szCs w:val="24"/>
              </w:rPr>
              <w:t>администрации городского округа</w:t>
            </w:r>
            <w:r>
              <w:rPr>
                <w:rFonts w:eastAsia="Calibri"/>
                <w:sz w:val="24"/>
                <w:szCs w:val="24"/>
              </w:rPr>
              <w:t xml:space="preserve"> (</w:t>
            </w:r>
            <w:r w:rsidR="004B5ED9">
              <w:rPr>
                <w:rFonts w:eastAsia="Calibri"/>
                <w:sz w:val="24"/>
                <w:szCs w:val="24"/>
                <w:lang w:val="en-US"/>
              </w:rPr>
              <w:t>ars</w:t>
            </w:r>
            <w:r>
              <w:rPr>
                <w:rFonts w:eastAsia="Calibri"/>
                <w:sz w:val="24"/>
                <w:szCs w:val="24"/>
              </w:rPr>
              <w:t>.</w:t>
            </w:r>
            <w:r w:rsidR="004B5ED9">
              <w:rPr>
                <w:rFonts w:eastAsia="Calibri"/>
                <w:sz w:val="24"/>
                <w:szCs w:val="24"/>
                <w:lang w:val="en-US"/>
              </w:rPr>
              <w:t>town</w:t>
            </w:r>
            <w:r>
              <w:rPr>
                <w:rFonts w:eastAsia="Calibri"/>
                <w:sz w:val="24"/>
                <w:szCs w:val="24"/>
              </w:rPr>
              <w:t>) в информационно-телекоммуникационной сети Интернет</w:t>
            </w:r>
          </w:p>
        </w:tc>
        <w:tc>
          <w:tcPr>
            <w:tcW w:w="1320" w:type="dxa"/>
            <w:tcBorders>
              <w:top w:val="single" w:sz="4" w:space="0" w:color="000000"/>
              <w:left w:val="single" w:sz="4" w:space="0" w:color="000000"/>
              <w:bottom w:val="single" w:sz="4" w:space="0" w:color="000000"/>
            </w:tcBorders>
            <w:shd w:val="clear" w:color="auto" w:fill="auto"/>
          </w:tcPr>
          <w:p w:rsidR="004607FA" w:rsidRDefault="004607FA" w:rsidP="004607FA">
            <w:pPr>
              <w:ind w:left="57" w:right="57"/>
              <w:jc w:val="center"/>
            </w:pPr>
            <w:r>
              <w:rPr>
                <w:rFonts w:eastAsia="Calibri"/>
                <w:sz w:val="24"/>
                <w:szCs w:val="24"/>
              </w:rPr>
              <w:t>ежегодно,</w:t>
            </w:r>
            <w:r>
              <w:rPr>
                <w:rFonts w:eastAsia="Calibri"/>
                <w:sz w:val="24"/>
                <w:szCs w:val="24"/>
              </w:rPr>
              <w:br/>
              <w:t>до 1 декабря текущего года</w:t>
            </w:r>
          </w:p>
        </w:tc>
        <w:tc>
          <w:tcPr>
            <w:tcW w:w="3969" w:type="dxa"/>
            <w:tcBorders>
              <w:top w:val="single" w:sz="4" w:space="0" w:color="000000"/>
              <w:left w:val="single" w:sz="4" w:space="0" w:color="000000"/>
              <w:bottom w:val="single" w:sz="4" w:space="0" w:color="000000"/>
            </w:tcBorders>
            <w:shd w:val="clear" w:color="auto" w:fill="auto"/>
          </w:tcPr>
          <w:p w:rsidR="004607FA" w:rsidRDefault="004607FA" w:rsidP="004607FA">
            <w:pPr>
              <w:ind w:left="57" w:right="57"/>
              <w:jc w:val="both"/>
            </w:pPr>
            <w:r>
              <w:rPr>
                <w:rFonts w:eastAsia="Calibri"/>
                <w:sz w:val="24"/>
                <w:szCs w:val="24"/>
              </w:rPr>
              <w:t xml:space="preserve">постановление Администрации Приморского края </w:t>
            </w:r>
            <w:r>
              <w:rPr>
                <w:rFonts w:eastAsia="Calibri"/>
                <w:sz w:val="24"/>
                <w:szCs w:val="24"/>
              </w:rPr>
              <w:br/>
              <w:t xml:space="preserve">от 11 сентября 2015 года </w:t>
            </w:r>
            <w:r>
              <w:rPr>
                <w:rFonts w:eastAsia="Calibri"/>
                <w:sz w:val="24"/>
                <w:szCs w:val="24"/>
              </w:rPr>
              <w:br/>
              <w:t>№</w:t>
            </w:r>
            <w:r>
              <w:rPr>
                <w:sz w:val="24"/>
                <w:szCs w:val="24"/>
              </w:rPr>
              <w:t xml:space="preserve"> </w:t>
            </w:r>
            <w:r>
              <w:rPr>
                <w:rFonts w:eastAsia="Calibri"/>
                <w:sz w:val="24"/>
                <w:szCs w:val="24"/>
              </w:rPr>
              <w:t>344-па «О разработке прогноза баланса трудовых ресурсов Приморского края и прогноза кадровой потребности Приморского края»</w:t>
            </w:r>
          </w:p>
        </w:tc>
        <w:tc>
          <w:tcPr>
            <w:tcW w:w="2642" w:type="dxa"/>
            <w:tcBorders>
              <w:top w:val="single" w:sz="6" w:space="0" w:color="000000"/>
              <w:left w:val="single" w:sz="6" w:space="0" w:color="000000"/>
              <w:bottom w:val="single" w:sz="6" w:space="0" w:color="000000"/>
            </w:tcBorders>
            <w:shd w:val="clear" w:color="auto" w:fill="auto"/>
          </w:tcPr>
          <w:p w:rsidR="004607FA" w:rsidRDefault="004F0F06" w:rsidP="004607FA">
            <w:pPr>
              <w:ind w:left="57" w:right="57"/>
              <w:jc w:val="both"/>
              <w:textAlignment w:val="baseline"/>
            </w:pPr>
            <w:r>
              <w:rPr>
                <w:sz w:val="24"/>
                <w:szCs w:val="24"/>
              </w:rPr>
              <w:t>Управление экономики и инвестиций администрации городского округа</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4607FA" w:rsidRDefault="004607FA" w:rsidP="004F227D">
            <w:pPr>
              <w:spacing w:line="315" w:lineRule="atLeast"/>
              <w:jc w:val="both"/>
              <w:textAlignment w:val="baseline"/>
            </w:pPr>
            <w:r>
              <w:rPr>
                <w:sz w:val="24"/>
                <w:szCs w:val="24"/>
              </w:rPr>
              <w:t>1</w:t>
            </w:r>
            <w:r w:rsidR="004F227D">
              <w:rPr>
                <w:sz w:val="24"/>
                <w:szCs w:val="24"/>
              </w:rPr>
              <w:t>4</w:t>
            </w:r>
            <w:r>
              <w:rPr>
                <w:sz w:val="24"/>
                <w:szCs w:val="24"/>
              </w:rPr>
              <w:t>.</w:t>
            </w:r>
            <w:r w:rsidR="004F0F06">
              <w:rPr>
                <w:sz w:val="24"/>
                <w:szCs w:val="24"/>
              </w:rPr>
              <w:t>2</w:t>
            </w:r>
            <w:r>
              <w:rPr>
                <w:sz w:val="24"/>
                <w:szCs w:val="24"/>
              </w:rPr>
              <w:t>.</w:t>
            </w:r>
          </w:p>
        </w:tc>
        <w:tc>
          <w:tcPr>
            <w:tcW w:w="2148" w:type="dxa"/>
            <w:tcBorders>
              <w:top w:val="single" w:sz="4" w:space="0" w:color="000000"/>
              <w:left w:val="single" w:sz="6" w:space="0" w:color="000000"/>
              <w:bottom w:val="single" w:sz="4" w:space="0" w:color="000000"/>
            </w:tcBorders>
            <w:shd w:val="clear" w:color="auto" w:fill="auto"/>
          </w:tcPr>
          <w:p w:rsidR="004607FA" w:rsidRDefault="004607FA" w:rsidP="004607FA">
            <w:pPr>
              <w:ind w:left="57" w:right="57"/>
              <w:jc w:val="both"/>
            </w:pPr>
            <w:r>
              <w:rPr>
                <w:rFonts w:eastAsia="Calibri"/>
                <w:sz w:val="24"/>
                <w:szCs w:val="24"/>
              </w:rPr>
              <w:t xml:space="preserve">Реализация подпрограммы «Об оказании содействия добровольному </w:t>
            </w:r>
            <w:r>
              <w:rPr>
                <w:rFonts w:eastAsia="Calibri"/>
                <w:sz w:val="24"/>
                <w:szCs w:val="24"/>
              </w:rPr>
              <w:lastRenderedPageBreak/>
              <w:t>переселению в Приморский край соотечественников, проживающих за рубежом» государственной программы Приморского края «Содействие занятости населения Приморского края на 2020 - 2027 годы», утвержденной постановлением Администрации Приморского края от 24 декабря</w:t>
            </w:r>
            <w:r>
              <w:rPr>
                <w:rFonts w:eastAsia="Calibri"/>
                <w:sz w:val="24"/>
                <w:szCs w:val="24"/>
              </w:rPr>
              <w:br/>
              <w:t>2019 года № 870-па</w:t>
            </w:r>
          </w:p>
          <w:p w:rsidR="004607FA" w:rsidRDefault="004607FA" w:rsidP="004607FA">
            <w:pPr>
              <w:ind w:left="57" w:right="57"/>
              <w:jc w:val="both"/>
              <w:rPr>
                <w:rFonts w:eastAsia="Calibri"/>
                <w:sz w:val="24"/>
                <w:szCs w:val="24"/>
              </w:rPr>
            </w:pPr>
          </w:p>
          <w:p w:rsidR="004607FA" w:rsidRDefault="004607FA" w:rsidP="004607FA">
            <w:pPr>
              <w:ind w:left="57" w:right="57"/>
              <w:jc w:val="both"/>
              <w:rPr>
                <w:rFonts w:eastAsia="Calibri"/>
                <w:sz w:val="24"/>
                <w:szCs w:val="24"/>
              </w:rPr>
            </w:pPr>
          </w:p>
        </w:tc>
        <w:tc>
          <w:tcPr>
            <w:tcW w:w="2756" w:type="dxa"/>
            <w:tcBorders>
              <w:top w:val="single" w:sz="4" w:space="0" w:color="000000"/>
              <w:left w:val="single" w:sz="4" w:space="0" w:color="000000"/>
              <w:bottom w:val="single" w:sz="4" w:space="0" w:color="000000"/>
            </w:tcBorders>
            <w:shd w:val="clear" w:color="auto" w:fill="auto"/>
          </w:tcPr>
          <w:p w:rsidR="004607FA" w:rsidRDefault="004607FA" w:rsidP="004607FA">
            <w:pPr>
              <w:ind w:left="57" w:right="57"/>
              <w:jc w:val="both"/>
            </w:pPr>
            <w:r>
              <w:rPr>
                <w:rFonts w:eastAsia="Calibri"/>
                <w:sz w:val="24"/>
                <w:szCs w:val="24"/>
              </w:rPr>
              <w:lastRenderedPageBreak/>
              <w:t>снижение напряженности на рынке труда Приморского края;</w:t>
            </w:r>
          </w:p>
        </w:tc>
        <w:tc>
          <w:tcPr>
            <w:tcW w:w="2559" w:type="dxa"/>
            <w:tcBorders>
              <w:top w:val="single" w:sz="4" w:space="0" w:color="000000"/>
              <w:left w:val="single" w:sz="4" w:space="0" w:color="000000"/>
              <w:bottom w:val="single" w:sz="4" w:space="0" w:color="000000"/>
            </w:tcBorders>
            <w:shd w:val="clear" w:color="auto" w:fill="auto"/>
          </w:tcPr>
          <w:p w:rsidR="004607FA" w:rsidRDefault="004607FA" w:rsidP="004607FA">
            <w:pPr>
              <w:ind w:left="57" w:right="57"/>
              <w:jc w:val="both"/>
            </w:pPr>
            <w:r>
              <w:rPr>
                <w:rFonts w:eastAsia="Calibri"/>
                <w:sz w:val="24"/>
                <w:szCs w:val="24"/>
              </w:rPr>
              <w:t>обеспечение реализации Указа Президента Российской Федерации</w:t>
            </w:r>
            <w:r>
              <w:rPr>
                <w:rFonts w:eastAsia="Calibri"/>
                <w:sz w:val="24"/>
                <w:szCs w:val="24"/>
              </w:rPr>
              <w:br/>
              <w:t xml:space="preserve">от 22 июня 2006 года № </w:t>
            </w:r>
            <w:r>
              <w:rPr>
                <w:rFonts w:eastAsia="Calibri"/>
                <w:sz w:val="24"/>
                <w:szCs w:val="24"/>
              </w:rPr>
              <w:lastRenderedPageBreak/>
              <w:t>637 «О мерах по оказанию содействия добровольному переселению в Российскую Федерацию соотечественников, проживающих за рубежом» в целях социально-экономического развития Приморского края и улучшения демографической ситуации:</w:t>
            </w:r>
          </w:p>
          <w:p w:rsidR="004607FA" w:rsidRPr="004F0F06" w:rsidRDefault="004607FA" w:rsidP="004F0F06">
            <w:pPr>
              <w:ind w:left="57" w:right="57"/>
              <w:jc w:val="both"/>
              <w:rPr>
                <w:rFonts w:eastAsia="Calibri"/>
                <w:sz w:val="24"/>
                <w:szCs w:val="24"/>
              </w:rPr>
            </w:pPr>
            <w:r>
              <w:rPr>
                <w:rFonts w:eastAsia="Calibri"/>
                <w:sz w:val="24"/>
                <w:szCs w:val="24"/>
              </w:rPr>
              <w:t>замещение миграционной убыли населения прибывшими в Приморский край участниками госпрограммы по переселению сооте</w:t>
            </w:r>
            <w:r w:rsidR="004F0F06">
              <w:rPr>
                <w:rFonts w:eastAsia="Calibri"/>
                <w:sz w:val="24"/>
                <w:szCs w:val="24"/>
              </w:rPr>
              <w:t>чественников и членами их семей</w:t>
            </w:r>
            <w:r>
              <w:rPr>
                <w:rFonts w:eastAsia="Calibri"/>
                <w:sz w:val="24"/>
                <w:szCs w:val="24"/>
              </w:rPr>
              <w:t xml:space="preserve">. </w:t>
            </w:r>
          </w:p>
        </w:tc>
        <w:tc>
          <w:tcPr>
            <w:tcW w:w="1320" w:type="dxa"/>
            <w:tcBorders>
              <w:top w:val="single" w:sz="4" w:space="0" w:color="000000"/>
              <w:left w:val="single" w:sz="4" w:space="0" w:color="000000"/>
              <w:bottom w:val="single" w:sz="4" w:space="0" w:color="000000"/>
            </w:tcBorders>
            <w:shd w:val="clear" w:color="auto" w:fill="auto"/>
          </w:tcPr>
          <w:p w:rsidR="004607FA" w:rsidRDefault="004607FA" w:rsidP="004607FA">
            <w:pPr>
              <w:ind w:left="57" w:right="57"/>
              <w:jc w:val="center"/>
            </w:pPr>
            <w:r>
              <w:rPr>
                <w:rFonts w:eastAsia="Calibri"/>
                <w:sz w:val="24"/>
                <w:szCs w:val="24"/>
              </w:rPr>
              <w:lastRenderedPageBreak/>
              <w:t xml:space="preserve">постоянно в течение </w:t>
            </w:r>
            <w:r>
              <w:rPr>
                <w:rFonts w:eastAsia="Calibri"/>
                <w:sz w:val="24"/>
                <w:szCs w:val="24"/>
              </w:rPr>
              <w:br/>
              <w:t xml:space="preserve">2022-2027 </w:t>
            </w:r>
          </w:p>
        </w:tc>
        <w:tc>
          <w:tcPr>
            <w:tcW w:w="3969" w:type="dxa"/>
            <w:tcBorders>
              <w:top w:val="single" w:sz="4" w:space="0" w:color="000000"/>
              <w:left w:val="single" w:sz="4" w:space="0" w:color="000000"/>
              <w:bottom w:val="single" w:sz="4" w:space="0" w:color="000000"/>
            </w:tcBorders>
            <w:shd w:val="clear" w:color="auto" w:fill="auto"/>
          </w:tcPr>
          <w:p w:rsidR="004607FA" w:rsidRDefault="004607FA" w:rsidP="004607FA">
            <w:pPr>
              <w:ind w:left="57" w:right="57"/>
              <w:jc w:val="both"/>
            </w:pPr>
            <w:r>
              <w:rPr>
                <w:rFonts w:eastAsia="Calibri"/>
                <w:sz w:val="24"/>
                <w:szCs w:val="24"/>
              </w:rPr>
              <w:t xml:space="preserve">постановление Администрации Приморского края </w:t>
            </w:r>
            <w:r>
              <w:rPr>
                <w:rFonts w:eastAsia="Calibri"/>
                <w:sz w:val="24"/>
                <w:szCs w:val="24"/>
              </w:rPr>
              <w:br/>
              <w:t>от 7 декабря 2012 года</w:t>
            </w:r>
            <w:r>
              <w:rPr>
                <w:rFonts w:eastAsia="Calibri"/>
                <w:sz w:val="24"/>
                <w:szCs w:val="24"/>
              </w:rPr>
              <w:br/>
              <w:t>№</w:t>
            </w:r>
            <w:r>
              <w:rPr>
                <w:sz w:val="24"/>
                <w:szCs w:val="24"/>
              </w:rPr>
              <w:t xml:space="preserve"> </w:t>
            </w:r>
            <w:r>
              <w:rPr>
                <w:rFonts w:eastAsia="Calibri"/>
                <w:sz w:val="24"/>
                <w:szCs w:val="24"/>
              </w:rPr>
              <w:t xml:space="preserve">384-па «Об утверждении государственной программы </w:t>
            </w:r>
            <w:r>
              <w:rPr>
                <w:rFonts w:eastAsia="Calibri"/>
                <w:sz w:val="24"/>
                <w:szCs w:val="24"/>
              </w:rPr>
              <w:lastRenderedPageBreak/>
              <w:t>Приморского края «Содействие занятости населения Приморского края на 2013 - 2021 годы»</w:t>
            </w:r>
          </w:p>
        </w:tc>
        <w:tc>
          <w:tcPr>
            <w:tcW w:w="2642" w:type="dxa"/>
            <w:tcBorders>
              <w:top w:val="single" w:sz="6" w:space="0" w:color="000000"/>
              <w:left w:val="single" w:sz="6" w:space="0" w:color="000000"/>
              <w:bottom w:val="single" w:sz="6" w:space="0" w:color="000000"/>
            </w:tcBorders>
            <w:shd w:val="clear" w:color="auto" w:fill="auto"/>
          </w:tcPr>
          <w:p w:rsidR="004607FA" w:rsidRDefault="004F0F06" w:rsidP="004607FA">
            <w:pPr>
              <w:ind w:left="57" w:right="57"/>
              <w:jc w:val="both"/>
              <w:textAlignment w:val="baseline"/>
            </w:pPr>
            <w:r>
              <w:rPr>
                <w:sz w:val="24"/>
                <w:szCs w:val="24"/>
              </w:rPr>
              <w:lastRenderedPageBreak/>
              <w:t>Управление экономики и инвестиций администрации городского округа</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4607FA" w:rsidRDefault="004607FA" w:rsidP="004F227D">
            <w:pPr>
              <w:spacing w:line="315" w:lineRule="atLeast"/>
              <w:ind w:left="57"/>
              <w:jc w:val="both"/>
              <w:textAlignment w:val="baseline"/>
            </w:pPr>
            <w:r>
              <w:rPr>
                <w:sz w:val="24"/>
                <w:szCs w:val="24"/>
              </w:rPr>
              <w:t>1</w:t>
            </w:r>
            <w:r w:rsidR="004F227D">
              <w:rPr>
                <w:sz w:val="24"/>
                <w:szCs w:val="24"/>
              </w:rPr>
              <w:t>5</w:t>
            </w:r>
            <w:r>
              <w:rPr>
                <w:sz w:val="24"/>
                <w:szCs w:val="24"/>
              </w:rPr>
              <w:t>.</w:t>
            </w:r>
          </w:p>
        </w:tc>
        <w:tc>
          <w:tcPr>
            <w:tcW w:w="15394" w:type="dxa"/>
            <w:gridSpan w:val="6"/>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Задача: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4607FA" w:rsidRDefault="004607FA" w:rsidP="004F227D">
            <w:pPr>
              <w:spacing w:line="315" w:lineRule="atLeast"/>
              <w:ind w:left="57"/>
              <w:jc w:val="both"/>
              <w:textAlignment w:val="baseline"/>
            </w:pPr>
            <w:r>
              <w:rPr>
                <w:sz w:val="24"/>
                <w:szCs w:val="24"/>
              </w:rPr>
              <w:t>1</w:t>
            </w:r>
            <w:r w:rsidR="004F227D">
              <w:rPr>
                <w:sz w:val="24"/>
                <w:szCs w:val="24"/>
              </w:rPr>
              <w:t>5</w:t>
            </w:r>
            <w:r>
              <w:rPr>
                <w:sz w:val="24"/>
                <w:szCs w:val="24"/>
              </w:rPr>
              <w:t>.1.</w:t>
            </w:r>
          </w:p>
        </w:tc>
        <w:tc>
          <w:tcPr>
            <w:tcW w:w="2148"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 xml:space="preserve">Развитие организаций инфраструктуры </w:t>
            </w:r>
            <w:r>
              <w:rPr>
                <w:sz w:val="24"/>
                <w:szCs w:val="24"/>
              </w:rPr>
              <w:lastRenderedPageBreak/>
              <w:t>поддержки субъектов малого и среднего предпринимательства</w:t>
            </w:r>
          </w:p>
        </w:tc>
        <w:tc>
          <w:tcPr>
            <w:tcW w:w="2756"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lastRenderedPageBreak/>
              <w:t xml:space="preserve">необходимость дополнительной государственной </w:t>
            </w:r>
            <w:r>
              <w:rPr>
                <w:sz w:val="24"/>
                <w:szCs w:val="24"/>
              </w:rPr>
              <w:lastRenderedPageBreak/>
              <w:t>поддержки субъектам малого и среднего предпринимательства</w:t>
            </w:r>
          </w:p>
        </w:tc>
        <w:tc>
          <w:tcPr>
            <w:tcW w:w="2559"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lastRenderedPageBreak/>
              <w:t xml:space="preserve">содействие созданию и развитию институтов поддержки субъектов </w:t>
            </w:r>
            <w:r>
              <w:rPr>
                <w:sz w:val="24"/>
                <w:szCs w:val="24"/>
              </w:rPr>
              <w:lastRenderedPageBreak/>
              <w:t>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c>
          <w:tcPr>
            <w:tcW w:w="1320"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center"/>
              <w:textAlignment w:val="baseline"/>
            </w:pPr>
            <w:r>
              <w:rPr>
                <w:sz w:val="24"/>
                <w:szCs w:val="24"/>
              </w:rPr>
              <w:lastRenderedPageBreak/>
              <w:t>2022</w:t>
            </w:r>
          </w:p>
        </w:tc>
        <w:tc>
          <w:tcPr>
            <w:tcW w:w="3969"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отчет</w:t>
            </w:r>
          </w:p>
        </w:tc>
        <w:tc>
          <w:tcPr>
            <w:tcW w:w="2642" w:type="dxa"/>
            <w:tcBorders>
              <w:top w:val="single" w:sz="6" w:space="0" w:color="000000"/>
              <w:left w:val="single" w:sz="6" w:space="0" w:color="000000"/>
              <w:bottom w:val="single" w:sz="6" w:space="0" w:color="000000"/>
            </w:tcBorders>
            <w:shd w:val="clear" w:color="auto" w:fill="auto"/>
          </w:tcPr>
          <w:p w:rsidR="004607FA" w:rsidRDefault="004F0F06" w:rsidP="004607FA">
            <w:pPr>
              <w:ind w:left="57" w:right="57"/>
              <w:jc w:val="both"/>
              <w:textAlignment w:val="baseline"/>
            </w:pPr>
            <w:r>
              <w:rPr>
                <w:sz w:val="24"/>
                <w:szCs w:val="24"/>
              </w:rPr>
              <w:t xml:space="preserve">Управление экономики и инвестиций </w:t>
            </w:r>
            <w:r>
              <w:rPr>
                <w:sz w:val="24"/>
                <w:szCs w:val="24"/>
              </w:rPr>
              <w:lastRenderedPageBreak/>
              <w:t>администрации городского округа</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4607FA" w:rsidRDefault="004F0F06" w:rsidP="004F227D">
            <w:pPr>
              <w:spacing w:line="315" w:lineRule="atLeast"/>
              <w:ind w:left="57"/>
              <w:jc w:val="both"/>
              <w:textAlignment w:val="baseline"/>
            </w:pPr>
            <w:r>
              <w:rPr>
                <w:sz w:val="24"/>
                <w:szCs w:val="24"/>
              </w:rPr>
              <w:t>1</w:t>
            </w:r>
            <w:r w:rsidR="004F227D">
              <w:rPr>
                <w:sz w:val="24"/>
                <w:szCs w:val="24"/>
              </w:rPr>
              <w:t>6</w:t>
            </w:r>
            <w:r w:rsidR="004607FA">
              <w:rPr>
                <w:sz w:val="24"/>
                <w:szCs w:val="24"/>
              </w:rPr>
              <w:t>.</w:t>
            </w:r>
          </w:p>
        </w:tc>
        <w:tc>
          <w:tcPr>
            <w:tcW w:w="15394" w:type="dxa"/>
            <w:gridSpan w:val="6"/>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 xml:space="preserve">Задача: Создание благоприятной среды для развития конкуренции на финансовом рынке, включая: </w:t>
            </w:r>
          </w:p>
          <w:p w:rsidR="004607FA" w:rsidRDefault="004607FA" w:rsidP="004607FA">
            <w:pPr>
              <w:ind w:left="57" w:right="57"/>
              <w:jc w:val="both"/>
              <w:textAlignment w:val="baseline"/>
            </w:pPr>
            <w:r>
              <w:rPr>
                <w:sz w:val="24"/>
                <w:szCs w:val="24"/>
              </w:rPr>
              <w:t>повышение уровня финансовой грамотности населения (потребителей) и субъектов малого и среднего предпринимательства</w:t>
            </w:r>
            <w:r w:rsidR="00EA59D0">
              <w:rPr>
                <w:sz w:val="24"/>
                <w:szCs w:val="24"/>
              </w:rPr>
              <w:t>;</w:t>
            </w:r>
            <w:r>
              <w:rPr>
                <w:sz w:val="24"/>
                <w:szCs w:val="24"/>
              </w:rPr>
              <w:t xml:space="preserve"> </w:t>
            </w:r>
          </w:p>
          <w:p w:rsidR="004607FA" w:rsidRDefault="004607FA" w:rsidP="004607FA">
            <w:pPr>
              <w:ind w:left="57" w:right="57"/>
              <w:jc w:val="both"/>
              <w:textAlignment w:val="baseline"/>
            </w:pPr>
            <w:r>
              <w:rPr>
                <w:sz w:val="24"/>
                <w:szCs w:val="24"/>
              </w:rPr>
              <w:t xml:space="preserve">повышение удовлетворенности населения и субъектов малого и среднего предпринимательства доступным выбором финансовых организаций, осуществляющих деятельность в </w:t>
            </w:r>
            <w:r w:rsidR="00EA59D0">
              <w:rPr>
                <w:sz w:val="24"/>
                <w:szCs w:val="24"/>
              </w:rPr>
              <w:t>городском округе;</w:t>
            </w:r>
            <w:r>
              <w:rPr>
                <w:sz w:val="24"/>
                <w:szCs w:val="24"/>
              </w:rPr>
              <w:t xml:space="preserve"> </w:t>
            </w:r>
          </w:p>
          <w:p w:rsidR="004607FA" w:rsidRDefault="004607FA" w:rsidP="00EA59D0">
            <w:pPr>
              <w:ind w:left="57" w:right="57"/>
              <w:jc w:val="both"/>
              <w:textAlignment w:val="baseline"/>
            </w:pPr>
            <w:r>
              <w:rPr>
                <w:sz w:val="24"/>
                <w:szCs w:val="24"/>
              </w:rPr>
              <w:t xml:space="preserve">повышение удовлетворенности населения и субъектов малого и среднего предпринимательства работой финансовых организаций, осуществляющих свою деятельность на территории </w:t>
            </w:r>
            <w:r w:rsidR="00EA59D0">
              <w:rPr>
                <w:sz w:val="24"/>
                <w:szCs w:val="24"/>
              </w:rPr>
              <w:t>городского округа</w:t>
            </w:r>
            <w:r>
              <w:rPr>
                <w:sz w:val="24"/>
                <w:szCs w:val="24"/>
              </w:rPr>
              <w:t>, различными финансовыми продуктами и услугами;    повышение доступности финансовых услуг для субъектов экономической деятельности (прежде всего населения и субъектов малого и среднего предпринимательства)</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4607FA" w:rsidRDefault="004F0F06" w:rsidP="004F227D">
            <w:pPr>
              <w:spacing w:line="315" w:lineRule="atLeast"/>
              <w:ind w:left="57"/>
              <w:jc w:val="both"/>
              <w:textAlignment w:val="baseline"/>
            </w:pPr>
            <w:r>
              <w:rPr>
                <w:sz w:val="24"/>
                <w:szCs w:val="24"/>
              </w:rPr>
              <w:t>1</w:t>
            </w:r>
            <w:r w:rsidR="004F227D">
              <w:rPr>
                <w:sz w:val="24"/>
                <w:szCs w:val="24"/>
              </w:rPr>
              <w:t>6</w:t>
            </w:r>
            <w:r w:rsidR="004607FA">
              <w:rPr>
                <w:sz w:val="24"/>
                <w:szCs w:val="24"/>
              </w:rPr>
              <w:t>.1.</w:t>
            </w:r>
          </w:p>
        </w:tc>
        <w:tc>
          <w:tcPr>
            <w:tcW w:w="2148" w:type="dxa"/>
            <w:tcBorders>
              <w:top w:val="single" w:sz="6" w:space="0" w:color="000000"/>
              <w:left w:val="single" w:sz="6" w:space="0" w:color="000000"/>
              <w:bottom w:val="single" w:sz="6" w:space="0" w:color="000000"/>
            </w:tcBorders>
            <w:shd w:val="clear" w:color="auto" w:fill="auto"/>
          </w:tcPr>
          <w:p w:rsidR="004607FA" w:rsidRDefault="004F0F06" w:rsidP="004F0F06">
            <w:pPr>
              <w:ind w:left="57" w:right="57"/>
              <w:jc w:val="both"/>
              <w:textAlignment w:val="baseline"/>
            </w:pPr>
            <w:r>
              <w:rPr>
                <w:sz w:val="24"/>
                <w:szCs w:val="24"/>
              </w:rPr>
              <w:t>Участие в р</w:t>
            </w:r>
            <w:r w:rsidR="004607FA">
              <w:rPr>
                <w:sz w:val="24"/>
                <w:szCs w:val="24"/>
              </w:rPr>
              <w:t>еализаци</w:t>
            </w:r>
            <w:r>
              <w:rPr>
                <w:sz w:val="24"/>
                <w:szCs w:val="24"/>
              </w:rPr>
              <w:t>и</w:t>
            </w:r>
            <w:r w:rsidR="004607FA">
              <w:rPr>
                <w:sz w:val="24"/>
                <w:szCs w:val="24"/>
              </w:rPr>
              <w:t xml:space="preserve"> Региональной программы по повышению финансовой грамотности в Приморском крае на 2021-2023 годы, </w:t>
            </w:r>
            <w:r w:rsidR="004607FA">
              <w:rPr>
                <w:sz w:val="24"/>
                <w:szCs w:val="24"/>
              </w:rPr>
              <w:lastRenderedPageBreak/>
              <w:t xml:space="preserve">в соответствии с Планом реализации </w:t>
            </w:r>
          </w:p>
        </w:tc>
        <w:tc>
          <w:tcPr>
            <w:tcW w:w="2756"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lastRenderedPageBreak/>
              <w:t>низкий уровень финансовой грамотности населения</w:t>
            </w:r>
          </w:p>
        </w:tc>
        <w:tc>
          <w:tcPr>
            <w:tcW w:w="2559"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повышение уровня финансовой грамотности населения (потребителей) и субъектов малого и среднего предпринимательства</w:t>
            </w:r>
          </w:p>
        </w:tc>
        <w:tc>
          <w:tcPr>
            <w:tcW w:w="1320"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center"/>
              <w:textAlignment w:val="baseline"/>
            </w:pPr>
            <w:r>
              <w:rPr>
                <w:sz w:val="24"/>
                <w:szCs w:val="24"/>
              </w:rPr>
              <w:t>2021-2023</w:t>
            </w:r>
          </w:p>
        </w:tc>
        <w:tc>
          <w:tcPr>
            <w:tcW w:w="3969" w:type="dxa"/>
            <w:tcBorders>
              <w:top w:val="single" w:sz="6" w:space="0" w:color="000000"/>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rPr>
              <w:t>отчет</w:t>
            </w:r>
          </w:p>
        </w:tc>
        <w:tc>
          <w:tcPr>
            <w:tcW w:w="2642" w:type="dxa"/>
            <w:tcBorders>
              <w:top w:val="single" w:sz="6" w:space="0" w:color="000000"/>
              <w:left w:val="single" w:sz="6" w:space="0" w:color="000000"/>
              <w:bottom w:val="single" w:sz="6" w:space="0" w:color="000000"/>
            </w:tcBorders>
            <w:shd w:val="clear" w:color="auto" w:fill="auto"/>
          </w:tcPr>
          <w:p w:rsidR="004607FA" w:rsidRDefault="004F0F06" w:rsidP="004607FA">
            <w:pPr>
              <w:ind w:left="57" w:right="57"/>
              <w:jc w:val="both"/>
              <w:textAlignment w:val="baseline"/>
            </w:pPr>
            <w:r>
              <w:rPr>
                <w:sz w:val="24"/>
                <w:szCs w:val="24"/>
              </w:rPr>
              <w:t>Управление экономики и инвестиций администрации городского округа</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left w:val="single" w:sz="6" w:space="0" w:color="000000"/>
              <w:bottom w:val="single" w:sz="6" w:space="0" w:color="000000"/>
            </w:tcBorders>
            <w:shd w:val="clear" w:color="auto" w:fill="auto"/>
          </w:tcPr>
          <w:p w:rsidR="004607FA" w:rsidRDefault="004F0F06" w:rsidP="004F227D">
            <w:pPr>
              <w:spacing w:line="315" w:lineRule="atLeast"/>
              <w:ind w:left="57"/>
              <w:jc w:val="both"/>
              <w:textAlignment w:val="baseline"/>
            </w:pPr>
            <w:r>
              <w:rPr>
                <w:sz w:val="24"/>
                <w:szCs w:val="24"/>
              </w:rPr>
              <w:t>1</w:t>
            </w:r>
            <w:r w:rsidR="004F227D">
              <w:rPr>
                <w:sz w:val="24"/>
                <w:szCs w:val="24"/>
              </w:rPr>
              <w:t>7</w:t>
            </w:r>
            <w:r w:rsidR="004607FA">
              <w:rPr>
                <w:sz w:val="24"/>
                <w:szCs w:val="24"/>
              </w:rPr>
              <w:t>.</w:t>
            </w:r>
          </w:p>
        </w:tc>
        <w:tc>
          <w:tcPr>
            <w:tcW w:w="15394" w:type="dxa"/>
            <w:gridSpan w:val="6"/>
            <w:tcBorders>
              <w:left w:val="single" w:sz="6" w:space="0" w:color="000000"/>
              <w:bottom w:val="single" w:sz="6" w:space="0" w:color="000000"/>
            </w:tcBorders>
            <w:shd w:val="clear" w:color="auto" w:fill="auto"/>
          </w:tcPr>
          <w:p w:rsidR="004607FA" w:rsidRDefault="004607FA" w:rsidP="004F0F06">
            <w:pPr>
              <w:ind w:left="57" w:right="57"/>
              <w:jc w:val="both"/>
              <w:textAlignment w:val="baseline"/>
            </w:pPr>
            <w:r>
              <w:rPr>
                <w:sz w:val="24"/>
                <w:szCs w:val="24"/>
              </w:rPr>
              <w:t>Задача: Рас</w:t>
            </w:r>
            <w:r w:rsidR="004F0F06">
              <w:rPr>
                <w:sz w:val="24"/>
                <w:szCs w:val="24"/>
              </w:rPr>
              <w:t>крытие информации о реализации муниципальной</w:t>
            </w:r>
            <w:r>
              <w:rPr>
                <w:sz w:val="24"/>
                <w:szCs w:val="24"/>
              </w:rPr>
              <w:t xml:space="preserve"> политики по развитию конкуренции</w:t>
            </w:r>
          </w:p>
        </w:tc>
        <w:tc>
          <w:tcPr>
            <w:tcW w:w="28" w:type="dxa"/>
            <w:tcBorders>
              <w:left w:val="single" w:sz="6" w:space="0" w:color="000000"/>
            </w:tcBorders>
            <w:shd w:val="clear" w:color="auto" w:fill="auto"/>
          </w:tcPr>
          <w:p w:rsidR="004607FA" w:rsidRDefault="004607FA" w:rsidP="004607FA">
            <w:pPr>
              <w:snapToGrid w:val="0"/>
              <w:rPr>
                <w:sz w:val="24"/>
                <w:szCs w:val="24"/>
                <w:highlight w:val="cyan"/>
              </w:rPr>
            </w:pPr>
          </w:p>
        </w:tc>
      </w:tr>
      <w:tr w:rsidR="004607FA" w:rsidTr="004F227D">
        <w:trPr>
          <w:gridAfter w:val="1"/>
          <w:wAfter w:w="6" w:type="dxa"/>
        </w:trPr>
        <w:tc>
          <w:tcPr>
            <w:tcW w:w="624" w:type="dxa"/>
            <w:tcBorders>
              <w:left w:val="single" w:sz="6" w:space="0" w:color="000000"/>
              <w:bottom w:val="single" w:sz="6" w:space="0" w:color="000000"/>
            </w:tcBorders>
            <w:shd w:val="clear" w:color="auto" w:fill="auto"/>
          </w:tcPr>
          <w:p w:rsidR="004607FA" w:rsidRDefault="00125FC8" w:rsidP="004F227D">
            <w:pPr>
              <w:spacing w:line="315" w:lineRule="atLeast"/>
              <w:ind w:left="57"/>
              <w:jc w:val="both"/>
              <w:textAlignment w:val="baseline"/>
            </w:pPr>
            <w:r>
              <w:rPr>
                <w:sz w:val="24"/>
                <w:szCs w:val="24"/>
                <w:highlight w:val="white"/>
              </w:rPr>
              <w:t>1</w:t>
            </w:r>
            <w:r w:rsidR="004F227D">
              <w:rPr>
                <w:sz w:val="24"/>
                <w:szCs w:val="24"/>
                <w:highlight w:val="white"/>
              </w:rPr>
              <w:t>7</w:t>
            </w:r>
            <w:r w:rsidR="004607FA">
              <w:rPr>
                <w:sz w:val="24"/>
                <w:szCs w:val="24"/>
                <w:highlight w:val="white"/>
              </w:rPr>
              <w:t>.1</w:t>
            </w:r>
          </w:p>
        </w:tc>
        <w:tc>
          <w:tcPr>
            <w:tcW w:w="2148" w:type="dxa"/>
            <w:tcBorders>
              <w:left w:val="single" w:sz="6" w:space="0" w:color="000000"/>
              <w:bottom w:val="single" w:sz="6" w:space="0" w:color="000000"/>
            </w:tcBorders>
            <w:shd w:val="clear" w:color="auto" w:fill="auto"/>
          </w:tcPr>
          <w:p w:rsidR="004607FA" w:rsidRDefault="004607FA" w:rsidP="004F0F06">
            <w:pPr>
              <w:ind w:left="57" w:right="57"/>
              <w:jc w:val="both"/>
              <w:textAlignment w:val="baseline"/>
            </w:pPr>
            <w:r>
              <w:rPr>
                <w:sz w:val="24"/>
                <w:szCs w:val="24"/>
                <w:highlight w:val="white"/>
              </w:rPr>
              <w:t xml:space="preserve">Размещение на официальном сайте </w:t>
            </w:r>
            <w:r w:rsidR="004F0F06">
              <w:rPr>
                <w:sz w:val="24"/>
                <w:szCs w:val="24"/>
                <w:highlight w:val="white"/>
              </w:rPr>
              <w:t>администрации городского округа</w:t>
            </w:r>
            <w:r>
              <w:rPr>
                <w:sz w:val="24"/>
                <w:szCs w:val="24"/>
                <w:highlight w:val="white"/>
              </w:rPr>
              <w:t xml:space="preserve"> информ</w:t>
            </w:r>
            <w:r w:rsidR="004F0F06">
              <w:rPr>
                <w:sz w:val="24"/>
                <w:szCs w:val="24"/>
                <w:highlight w:val="white"/>
              </w:rPr>
              <w:t xml:space="preserve">ации о результатах реализации муниципальной </w:t>
            </w:r>
            <w:r>
              <w:rPr>
                <w:sz w:val="24"/>
                <w:szCs w:val="24"/>
                <w:highlight w:val="white"/>
              </w:rPr>
              <w:t>политики по развитию конкуренции, в том числе положений Национального плана</w:t>
            </w:r>
          </w:p>
        </w:tc>
        <w:tc>
          <w:tcPr>
            <w:tcW w:w="2756" w:type="dxa"/>
            <w:tcBorders>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highlight w:val="white"/>
              </w:rPr>
              <w:t>несвоевременность, неполнота исполнения распоряжения Правительства РФ; низкий уровень информированности потребителей о результатах исполнения мероприятий Национального плана</w:t>
            </w:r>
          </w:p>
        </w:tc>
        <w:tc>
          <w:tcPr>
            <w:tcW w:w="2559" w:type="dxa"/>
            <w:tcBorders>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highlight w:val="white"/>
              </w:rPr>
              <w:t xml:space="preserve">по распоряжению Правительства Российской Федерации создан электронный ресурс в сети Интернет, содержащий информацию по исполнению мероприятий </w:t>
            </w:r>
          </w:p>
        </w:tc>
        <w:tc>
          <w:tcPr>
            <w:tcW w:w="1320" w:type="dxa"/>
            <w:tcBorders>
              <w:left w:val="single" w:sz="6" w:space="0" w:color="000000"/>
              <w:bottom w:val="single" w:sz="6" w:space="0" w:color="000000"/>
            </w:tcBorders>
            <w:shd w:val="clear" w:color="auto" w:fill="auto"/>
          </w:tcPr>
          <w:p w:rsidR="004607FA" w:rsidRDefault="004607FA" w:rsidP="004607FA">
            <w:pPr>
              <w:ind w:left="57" w:right="57"/>
              <w:jc w:val="center"/>
              <w:textAlignment w:val="baseline"/>
            </w:pPr>
            <w:r>
              <w:rPr>
                <w:sz w:val="24"/>
                <w:szCs w:val="24"/>
                <w:highlight w:val="white"/>
              </w:rPr>
              <w:t>ежегодно</w:t>
            </w:r>
          </w:p>
        </w:tc>
        <w:tc>
          <w:tcPr>
            <w:tcW w:w="3969" w:type="dxa"/>
            <w:tcBorders>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highlight w:val="white"/>
              </w:rPr>
              <w:t>доклад</w:t>
            </w:r>
          </w:p>
        </w:tc>
        <w:tc>
          <w:tcPr>
            <w:tcW w:w="2642" w:type="dxa"/>
            <w:tcBorders>
              <w:left w:val="single" w:sz="6" w:space="0" w:color="000000"/>
              <w:bottom w:val="single" w:sz="6" w:space="0" w:color="000000"/>
            </w:tcBorders>
            <w:shd w:val="clear" w:color="auto" w:fill="auto"/>
          </w:tcPr>
          <w:p w:rsidR="004607FA" w:rsidRDefault="00125FC8" w:rsidP="004607FA">
            <w:pPr>
              <w:ind w:left="57" w:right="57"/>
              <w:jc w:val="both"/>
            </w:pPr>
            <w:r>
              <w:rPr>
                <w:sz w:val="24"/>
                <w:szCs w:val="24"/>
              </w:rPr>
              <w:t>Управление экономики и инвестиций администрации городского округа</w:t>
            </w:r>
          </w:p>
        </w:tc>
        <w:tc>
          <w:tcPr>
            <w:tcW w:w="28" w:type="dxa"/>
            <w:tcBorders>
              <w:left w:val="single" w:sz="6" w:space="0" w:color="000000"/>
            </w:tcBorders>
            <w:shd w:val="clear" w:color="auto" w:fill="auto"/>
          </w:tcPr>
          <w:p w:rsidR="004607FA" w:rsidRDefault="004607FA" w:rsidP="004607FA">
            <w:pPr>
              <w:snapToGrid w:val="0"/>
              <w:rPr>
                <w:sz w:val="24"/>
                <w:szCs w:val="24"/>
              </w:rPr>
            </w:pPr>
          </w:p>
        </w:tc>
      </w:tr>
      <w:tr w:rsidR="004607FA" w:rsidTr="004F227D">
        <w:trPr>
          <w:gridAfter w:val="1"/>
          <w:wAfter w:w="6" w:type="dxa"/>
        </w:trPr>
        <w:tc>
          <w:tcPr>
            <w:tcW w:w="624" w:type="dxa"/>
            <w:tcBorders>
              <w:left w:val="single" w:sz="6" w:space="0" w:color="000000"/>
              <w:bottom w:val="single" w:sz="6" w:space="0" w:color="000000"/>
            </w:tcBorders>
            <w:shd w:val="clear" w:color="auto" w:fill="auto"/>
          </w:tcPr>
          <w:p w:rsidR="004607FA" w:rsidRDefault="00125FC8" w:rsidP="00FE3F5C">
            <w:pPr>
              <w:spacing w:line="315" w:lineRule="atLeast"/>
              <w:ind w:left="57"/>
              <w:jc w:val="both"/>
              <w:textAlignment w:val="baseline"/>
            </w:pPr>
            <w:r>
              <w:rPr>
                <w:sz w:val="24"/>
                <w:szCs w:val="24"/>
              </w:rPr>
              <w:t>1</w:t>
            </w:r>
            <w:r w:rsidR="00FE3F5C">
              <w:rPr>
                <w:sz w:val="24"/>
                <w:szCs w:val="24"/>
              </w:rPr>
              <w:t>8</w:t>
            </w:r>
            <w:r w:rsidR="004607FA">
              <w:rPr>
                <w:sz w:val="24"/>
                <w:szCs w:val="24"/>
              </w:rPr>
              <w:t>.</w:t>
            </w:r>
          </w:p>
        </w:tc>
        <w:tc>
          <w:tcPr>
            <w:tcW w:w="15394" w:type="dxa"/>
            <w:gridSpan w:val="6"/>
            <w:tcBorders>
              <w:left w:val="single" w:sz="6" w:space="0" w:color="000000"/>
              <w:bottom w:val="single" w:sz="6" w:space="0" w:color="000000"/>
            </w:tcBorders>
            <w:shd w:val="clear" w:color="auto" w:fill="auto"/>
          </w:tcPr>
          <w:p w:rsidR="004607FA" w:rsidRDefault="004607FA" w:rsidP="00125FC8">
            <w:pPr>
              <w:ind w:left="57" w:right="57"/>
              <w:jc w:val="both"/>
              <w:textAlignment w:val="baseline"/>
            </w:pPr>
            <w:r>
              <w:rPr>
                <w:sz w:val="24"/>
                <w:szCs w:val="24"/>
              </w:rPr>
              <w:t xml:space="preserve">Задача: Обеспечение приватизации имущества, находящегося в собственности </w:t>
            </w:r>
            <w:r w:rsidR="00125FC8">
              <w:rPr>
                <w:sz w:val="24"/>
                <w:szCs w:val="24"/>
              </w:rPr>
              <w:t>городского округа</w:t>
            </w:r>
          </w:p>
        </w:tc>
        <w:tc>
          <w:tcPr>
            <w:tcW w:w="28" w:type="dxa"/>
            <w:tcBorders>
              <w:left w:val="single" w:sz="6" w:space="0" w:color="000000"/>
            </w:tcBorders>
            <w:shd w:val="clear" w:color="auto" w:fill="auto"/>
          </w:tcPr>
          <w:p w:rsidR="004607FA" w:rsidRDefault="004607FA" w:rsidP="004607FA">
            <w:pPr>
              <w:snapToGrid w:val="0"/>
              <w:rPr>
                <w:sz w:val="24"/>
                <w:szCs w:val="24"/>
                <w:highlight w:val="cyan"/>
              </w:rPr>
            </w:pPr>
          </w:p>
        </w:tc>
      </w:tr>
      <w:tr w:rsidR="004607FA" w:rsidTr="004F227D">
        <w:trPr>
          <w:gridAfter w:val="1"/>
          <w:wAfter w:w="6" w:type="dxa"/>
        </w:trPr>
        <w:tc>
          <w:tcPr>
            <w:tcW w:w="624" w:type="dxa"/>
            <w:tcBorders>
              <w:left w:val="single" w:sz="6" w:space="0" w:color="000000"/>
              <w:bottom w:val="single" w:sz="6" w:space="0" w:color="000000"/>
            </w:tcBorders>
            <w:shd w:val="clear" w:color="auto" w:fill="auto"/>
          </w:tcPr>
          <w:p w:rsidR="004607FA" w:rsidRDefault="00FE3F5C" w:rsidP="004607FA">
            <w:pPr>
              <w:spacing w:line="315" w:lineRule="atLeast"/>
              <w:ind w:left="57"/>
              <w:jc w:val="both"/>
              <w:textAlignment w:val="baseline"/>
            </w:pPr>
            <w:r>
              <w:rPr>
                <w:sz w:val="24"/>
                <w:szCs w:val="24"/>
                <w:highlight w:val="white"/>
              </w:rPr>
              <w:t>18</w:t>
            </w:r>
            <w:r w:rsidR="004607FA">
              <w:rPr>
                <w:sz w:val="24"/>
                <w:szCs w:val="24"/>
                <w:highlight w:val="white"/>
              </w:rPr>
              <w:t>.1.</w:t>
            </w:r>
          </w:p>
        </w:tc>
        <w:tc>
          <w:tcPr>
            <w:tcW w:w="2148" w:type="dxa"/>
            <w:tcBorders>
              <w:left w:val="single" w:sz="6" w:space="0" w:color="000000"/>
              <w:bottom w:val="single" w:sz="6" w:space="0" w:color="000000"/>
            </w:tcBorders>
            <w:shd w:val="clear" w:color="auto" w:fill="auto"/>
          </w:tcPr>
          <w:p w:rsidR="004607FA" w:rsidRDefault="004607FA" w:rsidP="004607FA">
            <w:pPr>
              <w:ind w:left="57" w:right="57"/>
              <w:jc w:val="both"/>
              <w:textAlignment w:val="baseline"/>
            </w:pPr>
            <w:r>
              <w:rPr>
                <w:sz w:val="24"/>
                <w:szCs w:val="24"/>
                <w:highlight w:val="white"/>
              </w:rPr>
              <w:t xml:space="preserve">Составление плана-графика полной инвентаризации </w:t>
            </w:r>
            <w:r w:rsidR="00EA59D0">
              <w:rPr>
                <w:sz w:val="24"/>
                <w:szCs w:val="24"/>
              </w:rPr>
              <w:t>муниципального</w:t>
            </w:r>
          </w:p>
          <w:p w:rsidR="004607FA" w:rsidRDefault="004607FA" w:rsidP="004607FA">
            <w:pPr>
              <w:ind w:left="57" w:right="57"/>
              <w:jc w:val="both"/>
              <w:textAlignment w:val="baseline"/>
            </w:pPr>
            <w:r>
              <w:rPr>
                <w:sz w:val="24"/>
                <w:szCs w:val="24"/>
                <w:highlight w:val="white"/>
              </w:rPr>
              <w:t>имущества, в том числе закрепленного за предприятиями, учреждениями</w:t>
            </w:r>
          </w:p>
        </w:tc>
        <w:tc>
          <w:tcPr>
            <w:tcW w:w="2756" w:type="dxa"/>
            <w:vMerge w:val="restart"/>
            <w:tcBorders>
              <w:left w:val="single" w:sz="6" w:space="0" w:color="000000"/>
              <w:bottom w:val="single" w:sz="6" w:space="0" w:color="000000"/>
            </w:tcBorders>
            <w:shd w:val="clear" w:color="auto" w:fill="auto"/>
          </w:tcPr>
          <w:p w:rsidR="004607FA" w:rsidRDefault="004607FA" w:rsidP="00EA59D0">
            <w:pPr>
              <w:ind w:left="57" w:right="57"/>
              <w:jc w:val="both"/>
              <w:textAlignment w:val="baseline"/>
            </w:pPr>
            <w:r>
              <w:rPr>
                <w:sz w:val="24"/>
                <w:szCs w:val="24"/>
                <w:highlight w:val="white"/>
              </w:rPr>
              <w:t xml:space="preserve">неэффективность использования </w:t>
            </w:r>
            <w:r w:rsidR="00EA59D0">
              <w:rPr>
                <w:sz w:val="24"/>
                <w:szCs w:val="24"/>
                <w:highlight w:val="white"/>
              </w:rPr>
              <w:t xml:space="preserve">муниципального </w:t>
            </w:r>
            <w:r>
              <w:rPr>
                <w:sz w:val="24"/>
                <w:szCs w:val="24"/>
                <w:highlight w:val="white"/>
              </w:rPr>
              <w:t xml:space="preserve">имущества </w:t>
            </w:r>
          </w:p>
        </w:tc>
        <w:tc>
          <w:tcPr>
            <w:tcW w:w="2559" w:type="dxa"/>
            <w:vMerge w:val="restart"/>
            <w:tcBorders>
              <w:left w:val="single" w:sz="6" w:space="0" w:color="000000"/>
              <w:bottom w:val="single" w:sz="6" w:space="0" w:color="000000"/>
            </w:tcBorders>
            <w:shd w:val="clear" w:color="auto" w:fill="auto"/>
          </w:tcPr>
          <w:p w:rsidR="004607FA" w:rsidRDefault="004607FA" w:rsidP="00EA59D0">
            <w:pPr>
              <w:ind w:left="57" w:right="57"/>
              <w:jc w:val="both"/>
              <w:textAlignment w:val="baseline"/>
            </w:pPr>
            <w:r>
              <w:rPr>
                <w:sz w:val="24"/>
                <w:szCs w:val="24"/>
                <w:highlight w:val="white"/>
              </w:rPr>
              <w:t xml:space="preserve">сформирован перечень имущества, находящегося в собственности </w:t>
            </w:r>
            <w:r w:rsidR="00EA59D0">
              <w:rPr>
                <w:sz w:val="24"/>
                <w:szCs w:val="24"/>
                <w:highlight w:val="white"/>
              </w:rPr>
              <w:t>городского округа</w:t>
            </w:r>
            <w:r>
              <w:rPr>
                <w:sz w:val="24"/>
                <w:szCs w:val="24"/>
                <w:highlight w:val="white"/>
              </w:rPr>
              <w:t xml:space="preserve">, не используемого для реализации функций и полномочий органов </w:t>
            </w:r>
            <w:r w:rsidR="00EA59D0">
              <w:rPr>
                <w:sz w:val="24"/>
                <w:szCs w:val="24"/>
              </w:rPr>
              <w:t>местного самоуправления городского округа</w:t>
            </w:r>
          </w:p>
        </w:tc>
        <w:tc>
          <w:tcPr>
            <w:tcW w:w="1320" w:type="dxa"/>
            <w:vMerge w:val="restart"/>
            <w:tcBorders>
              <w:left w:val="single" w:sz="6" w:space="0" w:color="000000"/>
              <w:bottom w:val="single" w:sz="6" w:space="0" w:color="000000"/>
            </w:tcBorders>
            <w:shd w:val="clear" w:color="auto" w:fill="auto"/>
          </w:tcPr>
          <w:p w:rsidR="004607FA" w:rsidRDefault="004607FA" w:rsidP="004607FA">
            <w:pPr>
              <w:ind w:left="57" w:right="57"/>
              <w:jc w:val="center"/>
              <w:textAlignment w:val="baseline"/>
            </w:pPr>
            <w:r>
              <w:rPr>
                <w:sz w:val="24"/>
                <w:szCs w:val="24"/>
                <w:highlight w:val="white"/>
              </w:rPr>
              <w:t>01.01.2024</w:t>
            </w:r>
          </w:p>
        </w:tc>
        <w:tc>
          <w:tcPr>
            <w:tcW w:w="3969" w:type="dxa"/>
            <w:vMerge w:val="restart"/>
            <w:tcBorders>
              <w:left w:val="single" w:sz="6" w:space="0" w:color="000000"/>
              <w:bottom w:val="single" w:sz="6" w:space="0" w:color="000000"/>
            </w:tcBorders>
            <w:shd w:val="clear" w:color="auto" w:fill="auto"/>
          </w:tcPr>
          <w:p w:rsidR="004607FA" w:rsidRDefault="004607FA" w:rsidP="00EA59D0">
            <w:pPr>
              <w:ind w:left="57" w:right="57"/>
              <w:jc w:val="both"/>
              <w:textAlignment w:val="baseline"/>
            </w:pPr>
            <w:r>
              <w:rPr>
                <w:sz w:val="24"/>
                <w:szCs w:val="24"/>
                <w:highlight w:val="white"/>
              </w:rPr>
              <w:t xml:space="preserve">приказ об утверждении плана-графика инвентаризации </w:t>
            </w:r>
            <w:r w:rsidR="00EA59D0">
              <w:rPr>
                <w:sz w:val="24"/>
                <w:szCs w:val="24"/>
                <w:highlight w:val="white"/>
              </w:rPr>
              <w:t>муниципального</w:t>
            </w:r>
            <w:r>
              <w:rPr>
                <w:sz w:val="24"/>
                <w:szCs w:val="24"/>
                <w:highlight w:val="white"/>
              </w:rPr>
              <w:t xml:space="preserve"> имущества, утвержденный перечень </w:t>
            </w:r>
            <w:r w:rsidR="00EA59D0">
              <w:rPr>
                <w:sz w:val="24"/>
                <w:szCs w:val="24"/>
                <w:highlight w:val="white"/>
              </w:rPr>
              <w:t xml:space="preserve">муниципального </w:t>
            </w:r>
            <w:r>
              <w:rPr>
                <w:sz w:val="24"/>
                <w:szCs w:val="24"/>
                <w:highlight w:val="white"/>
              </w:rPr>
              <w:t xml:space="preserve"> имущества</w:t>
            </w:r>
          </w:p>
        </w:tc>
        <w:tc>
          <w:tcPr>
            <w:tcW w:w="2642" w:type="dxa"/>
            <w:tcBorders>
              <w:left w:val="single" w:sz="6" w:space="0" w:color="000000"/>
              <w:bottom w:val="single" w:sz="6" w:space="0" w:color="000000"/>
            </w:tcBorders>
            <w:shd w:val="clear" w:color="auto" w:fill="auto"/>
          </w:tcPr>
          <w:p w:rsidR="004607FA" w:rsidRDefault="00EA59D0" w:rsidP="00EA59D0">
            <w:pPr>
              <w:ind w:left="57" w:right="57"/>
              <w:jc w:val="both"/>
            </w:pPr>
            <w:r>
              <w:rPr>
                <w:sz w:val="24"/>
                <w:szCs w:val="24"/>
                <w:highlight w:val="white"/>
              </w:rPr>
              <w:t xml:space="preserve">Управление имущественных </w:t>
            </w:r>
            <w:r w:rsidR="004607FA">
              <w:rPr>
                <w:sz w:val="24"/>
                <w:szCs w:val="24"/>
                <w:highlight w:val="white"/>
              </w:rPr>
              <w:t xml:space="preserve"> отношений </w:t>
            </w:r>
            <w:r>
              <w:rPr>
                <w:sz w:val="24"/>
                <w:szCs w:val="24"/>
              </w:rPr>
              <w:t>администрации городского округа</w:t>
            </w:r>
          </w:p>
        </w:tc>
        <w:tc>
          <w:tcPr>
            <w:tcW w:w="28" w:type="dxa"/>
            <w:tcBorders>
              <w:left w:val="single" w:sz="6" w:space="0" w:color="000000"/>
            </w:tcBorders>
            <w:shd w:val="clear" w:color="auto" w:fill="auto"/>
          </w:tcPr>
          <w:p w:rsidR="004607FA" w:rsidRDefault="004607FA" w:rsidP="004607FA">
            <w:pPr>
              <w:snapToGrid w:val="0"/>
              <w:rPr>
                <w:sz w:val="24"/>
                <w:szCs w:val="24"/>
                <w:highlight w:val="cyan"/>
              </w:rPr>
            </w:pPr>
          </w:p>
        </w:tc>
      </w:tr>
      <w:tr w:rsidR="00EA59D0" w:rsidTr="004F227D">
        <w:trPr>
          <w:gridAfter w:val="1"/>
          <w:wAfter w:w="6" w:type="dxa"/>
        </w:trPr>
        <w:tc>
          <w:tcPr>
            <w:tcW w:w="624" w:type="dxa"/>
            <w:tcBorders>
              <w:left w:val="single" w:sz="6" w:space="0" w:color="000000"/>
              <w:bottom w:val="single" w:sz="6" w:space="0" w:color="000000"/>
            </w:tcBorders>
            <w:shd w:val="clear" w:color="auto" w:fill="auto"/>
          </w:tcPr>
          <w:p w:rsidR="00EA59D0" w:rsidRDefault="00FE3F5C" w:rsidP="00EA59D0">
            <w:pPr>
              <w:spacing w:line="315" w:lineRule="atLeast"/>
              <w:ind w:left="57"/>
              <w:jc w:val="both"/>
              <w:textAlignment w:val="baseline"/>
            </w:pPr>
            <w:r>
              <w:rPr>
                <w:sz w:val="24"/>
                <w:szCs w:val="24"/>
                <w:highlight w:val="white"/>
              </w:rPr>
              <w:t>18</w:t>
            </w:r>
            <w:r w:rsidR="00EA59D0">
              <w:rPr>
                <w:sz w:val="24"/>
                <w:szCs w:val="24"/>
                <w:highlight w:val="white"/>
              </w:rPr>
              <w:t>.2.</w:t>
            </w:r>
          </w:p>
        </w:tc>
        <w:tc>
          <w:tcPr>
            <w:tcW w:w="2148" w:type="dxa"/>
            <w:tcBorders>
              <w:left w:val="single" w:sz="6" w:space="0" w:color="000000"/>
              <w:bottom w:val="single" w:sz="6" w:space="0" w:color="000000"/>
            </w:tcBorders>
            <w:shd w:val="clear" w:color="auto" w:fill="auto"/>
          </w:tcPr>
          <w:p w:rsidR="00EA59D0" w:rsidRDefault="00EA59D0" w:rsidP="00EA59D0">
            <w:pPr>
              <w:ind w:left="57" w:right="57"/>
              <w:jc w:val="both"/>
              <w:textAlignment w:val="baseline"/>
            </w:pPr>
            <w:r>
              <w:rPr>
                <w:sz w:val="24"/>
                <w:szCs w:val="24"/>
                <w:highlight w:val="white"/>
              </w:rPr>
              <w:t xml:space="preserve">Проведение инвентаризации муниципального имущества, </w:t>
            </w:r>
            <w:r>
              <w:rPr>
                <w:sz w:val="24"/>
                <w:szCs w:val="24"/>
                <w:highlight w:val="white"/>
              </w:rPr>
              <w:lastRenderedPageBreak/>
              <w:t xml:space="preserve">определение имущества, находящегося в собственности городского округа, не используемого для реализации функций и полномочий органов </w:t>
            </w:r>
            <w:r>
              <w:rPr>
                <w:sz w:val="24"/>
                <w:szCs w:val="24"/>
              </w:rPr>
              <w:t>местного самоуправления городского округа</w:t>
            </w:r>
          </w:p>
        </w:tc>
        <w:tc>
          <w:tcPr>
            <w:tcW w:w="2756" w:type="dxa"/>
            <w:vMerge/>
            <w:tcBorders>
              <w:left w:val="single" w:sz="6" w:space="0" w:color="000000"/>
              <w:bottom w:val="single" w:sz="6" w:space="0" w:color="000000"/>
            </w:tcBorders>
            <w:shd w:val="clear" w:color="auto" w:fill="auto"/>
          </w:tcPr>
          <w:p w:rsidR="00EA59D0" w:rsidRDefault="00EA59D0" w:rsidP="00EA59D0">
            <w:pPr>
              <w:snapToGrid w:val="0"/>
              <w:ind w:left="57" w:right="57"/>
              <w:jc w:val="both"/>
              <w:textAlignment w:val="baseline"/>
              <w:rPr>
                <w:sz w:val="24"/>
                <w:szCs w:val="24"/>
                <w:highlight w:val="white"/>
              </w:rPr>
            </w:pPr>
          </w:p>
        </w:tc>
        <w:tc>
          <w:tcPr>
            <w:tcW w:w="2559" w:type="dxa"/>
            <w:vMerge/>
            <w:tcBorders>
              <w:left w:val="single" w:sz="6" w:space="0" w:color="000000"/>
              <w:bottom w:val="single" w:sz="6" w:space="0" w:color="000000"/>
            </w:tcBorders>
            <w:shd w:val="clear" w:color="auto" w:fill="auto"/>
          </w:tcPr>
          <w:p w:rsidR="00EA59D0" w:rsidRDefault="00EA59D0" w:rsidP="00EA59D0">
            <w:pPr>
              <w:snapToGrid w:val="0"/>
              <w:ind w:left="57" w:right="57"/>
              <w:jc w:val="both"/>
              <w:textAlignment w:val="baseline"/>
              <w:rPr>
                <w:sz w:val="24"/>
                <w:szCs w:val="24"/>
                <w:highlight w:val="white"/>
              </w:rPr>
            </w:pPr>
          </w:p>
        </w:tc>
        <w:tc>
          <w:tcPr>
            <w:tcW w:w="1320" w:type="dxa"/>
            <w:vMerge/>
            <w:tcBorders>
              <w:left w:val="single" w:sz="6" w:space="0" w:color="000000"/>
              <w:bottom w:val="single" w:sz="6" w:space="0" w:color="000000"/>
            </w:tcBorders>
            <w:shd w:val="clear" w:color="auto" w:fill="auto"/>
          </w:tcPr>
          <w:p w:rsidR="00EA59D0" w:rsidRDefault="00EA59D0" w:rsidP="00EA59D0">
            <w:pPr>
              <w:snapToGrid w:val="0"/>
              <w:ind w:left="57" w:right="57"/>
              <w:jc w:val="both"/>
              <w:textAlignment w:val="baseline"/>
              <w:rPr>
                <w:sz w:val="24"/>
                <w:szCs w:val="24"/>
                <w:highlight w:val="white"/>
              </w:rPr>
            </w:pPr>
          </w:p>
        </w:tc>
        <w:tc>
          <w:tcPr>
            <w:tcW w:w="3969" w:type="dxa"/>
            <w:vMerge/>
            <w:tcBorders>
              <w:left w:val="single" w:sz="6" w:space="0" w:color="000000"/>
              <w:bottom w:val="single" w:sz="6" w:space="0" w:color="000000"/>
            </w:tcBorders>
            <w:shd w:val="clear" w:color="auto" w:fill="auto"/>
          </w:tcPr>
          <w:p w:rsidR="00EA59D0" w:rsidRDefault="00EA59D0" w:rsidP="00EA59D0">
            <w:pPr>
              <w:snapToGrid w:val="0"/>
              <w:ind w:left="57" w:right="57"/>
              <w:jc w:val="both"/>
              <w:textAlignment w:val="baseline"/>
              <w:rPr>
                <w:sz w:val="24"/>
                <w:szCs w:val="24"/>
                <w:highlight w:val="white"/>
              </w:rPr>
            </w:pPr>
          </w:p>
        </w:tc>
        <w:tc>
          <w:tcPr>
            <w:tcW w:w="2642" w:type="dxa"/>
            <w:tcBorders>
              <w:left w:val="single" w:sz="6" w:space="0" w:color="000000"/>
              <w:bottom w:val="single" w:sz="6" w:space="0" w:color="000000"/>
            </w:tcBorders>
            <w:shd w:val="clear" w:color="auto" w:fill="auto"/>
          </w:tcPr>
          <w:p w:rsidR="00EA59D0" w:rsidRDefault="00EA59D0" w:rsidP="00EA59D0">
            <w:pPr>
              <w:ind w:left="57" w:right="57"/>
              <w:jc w:val="both"/>
            </w:pPr>
            <w:r>
              <w:rPr>
                <w:sz w:val="24"/>
                <w:szCs w:val="24"/>
                <w:highlight w:val="white"/>
              </w:rPr>
              <w:t xml:space="preserve">Управление имущественных  отношений </w:t>
            </w:r>
            <w:r>
              <w:rPr>
                <w:sz w:val="24"/>
                <w:szCs w:val="24"/>
              </w:rPr>
              <w:lastRenderedPageBreak/>
              <w:t>администрации городского округа</w:t>
            </w:r>
          </w:p>
        </w:tc>
        <w:tc>
          <w:tcPr>
            <w:tcW w:w="28" w:type="dxa"/>
            <w:tcBorders>
              <w:left w:val="single" w:sz="6" w:space="0" w:color="000000"/>
            </w:tcBorders>
            <w:shd w:val="clear" w:color="auto" w:fill="auto"/>
          </w:tcPr>
          <w:p w:rsidR="00EA59D0" w:rsidRDefault="00EA59D0" w:rsidP="00EA59D0">
            <w:pPr>
              <w:snapToGrid w:val="0"/>
              <w:rPr>
                <w:sz w:val="24"/>
                <w:szCs w:val="24"/>
                <w:highlight w:val="cyan"/>
              </w:rPr>
            </w:pPr>
          </w:p>
        </w:tc>
      </w:tr>
      <w:tr w:rsidR="00EA59D0" w:rsidTr="004F227D">
        <w:trPr>
          <w:gridAfter w:val="1"/>
          <w:wAfter w:w="6" w:type="dxa"/>
        </w:trPr>
        <w:tc>
          <w:tcPr>
            <w:tcW w:w="624" w:type="dxa"/>
            <w:tcBorders>
              <w:left w:val="single" w:sz="6" w:space="0" w:color="000000"/>
              <w:bottom w:val="single" w:sz="6" w:space="0" w:color="000000"/>
            </w:tcBorders>
            <w:shd w:val="clear" w:color="auto" w:fill="auto"/>
          </w:tcPr>
          <w:p w:rsidR="00EA59D0" w:rsidRDefault="00FE3F5C" w:rsidP="00EA59D0">
            <w:pPr>
              <w:spacing w:line="315" w:lineRule="atLeast"/>
              <w:ind w:left="57"/>
              <w:jc w:val="both"/>
              <w:textAlignment w:val="baseline"/>
            </w:pPr>
            <w:r>
              <w:rPr>
                <w:sz w:val="24"/>
                <w:szCs w:val="24"/>
                <w:highlight w:val="white"/>
              </w:rPr>
              <w:t>18</w:t>
            </w:r>
            <w:r w:rsidR="00EA59D0">
              <w:rPr>
                <w:sz w:val="24"/>
                <w:szCs w:val="24"/>
                <w:highlight w:val="white"/>
              </w:rPr>
              <w:t>.3</w:t>
            </w:r>
          </w:p>
        </w:tc>
        <w:tc>
          <w:tcPr>
            <w:tcW w:w="2148" w:type="dxa"/>
            <w:tcBorders>
              <w:left w:val="single" w:sz="6" w:space="0" w:color="000000"/>
              <w:bottom w:val="single" w:sz="6" w:space="0" w:color="000000"/>
            </w:tcBorders>
            <w:shd w:val="clear" w:color="auto" w:fill="auto"/>
          </w:tcPr>
          <w:p w:rsidR="00EA59D0" w:rsidRDefault="00EA59D0" w:rsidP="00EA59D0">
            <w:pPr>
              <w:ind w:left="57" w:right="57"/>
              <w:jc w:val="both"/>
              <w:textAlignment w:val="baseline"/>
            </w:pPr>
            <w:r>
              <w:rPr>
                <w:sz w:val="24"/>
                <w:szCs w:val="24"/>
                <w:highlight w:val="white"/>
              </w:rPr>
              <w:t>Включение имущества, находящегося в собственности городского округа, не используемого для реализации функций и полномочий органов местного самоуправления городского округа в программу приватизации</w:t>
            </w:r>
          </w:p>
        </w:tc>
        <w:tc>
          <w:tcPr>
            <w:tcW w:w="2756" w:type="dxa"/>
            <w:vMerge w:val="restart"/>
            <w:tcBorders>
              <w:left w:val="single" w:sz="6" w:space="0" w:color="000000"/>
              <w:bottom w:val="single" w:sz="6" w:space="0" w:color="000000"/>
            </w:tcBorders>
            <w:shd w:val="clear" w:color="auto" w:fill="auto"/>
          </w:tcPr>
          <w:p w:rsidR="00EA59D0" w:rsidRDefault="00EA59D0" w:rsidP="00EA59D0">
            <w:pPr>
              <w:ind w:left="57" w:right="57"/>
              <w:jc w:val="both"/>
              <w:textAlignment w:val="baseline"/>
            </w:pPr>
            <w:r>
              <w:rPr>
                <w:sz w:val="24"/>
                <w:szCs w:val="24"/>
                <w:highlight w:val="white"/>
              </w:rPr>
              <w:t>неэффективность использования муниципального имущества</w:t>
            </w:r>
          </w:p>
        </w:tc>
        <w:tc>
          <w:tcPr>
            <w:tcW w:w="2559" w:type="dxa"/>
            <w:vMerge w:val="restart"/>
            <w:tcBorders>
              <w:left w:val="single" w:sz="6" w:space="0" w:color="000000"/>
              <w:bottom w:val="single" w:sz="6" w:space="0" w:color="000000"/>
            </w:tcBorders>
            <w:shd w:val="clear" w:color="auto" w:fill="auto"/>
          </w:tcPr>
          <w:p w:rsidR="00EA59D0" w:rsidRDefault="00EA59D0" w:rsidP="00EA59D0">
            <w:pPr>
              <w:ind w:left="57" w:right="57"/>
              <w:jc w:val="both"/>
              <w:textAlignment w:val="baseline"/>
            </w:pPr>
            <w:r>
              <w:rPr>
                <w:sz w:val="24"/>
                <w:szCs w:val="24"/>
                <w:highlight w:val="white"/>
              </w:rPr>
              <w:t xml:space="preserve">обеспечена приватизация имущества, находящегося в собственности городского округа, не используемого для реализации функций и полномочий органов </w:t>
            </w:r>
            <w:r>
              <w:rPr>
                <w:sz w:val="24"/>
                <w:szCs w:val="24"/>
              </w:rPr>
              <w:t>местного самоуправления городского округа</w:t>
            </w:r>
          </w:p>
        </w:tc>
        <w:tc>
          <w:tcPr>
            <w:tcW w:w="1320" w:type="dxa"/>
            <w:tcBorders>
              <w:left w:val="single" w:sz="6" w:space="0" w:color="000000"/>
              <w:bottom w:val="single" w:sz="6" w:space="0" w:color="000000"/>
            </w:tcBorders>
            <w:shd w:val="clear" w:color="auto" w:fill="auto"/>
          </w:tcPr>
          <w:p w:rsidR="00EA59D0" w:rsidRDefault="00EA59D0" w:rsidP="00EA59D0">
            <w:pPr>
              <w:snapToGrid w:val="0"/>
              <w:ind w:left="57" w:right="57"/>
              <w:jc w:val="center"/>
              <w:textAlignment w:val="baseline"/>
            </w:pPr>
            <w:r>
              <w:rPr>
                <w:sz w:val="24"/>
                <w:szCs w:val="24"/>
                <w:highlight w:val="white"/>
              </w:rPr>
              <w:t>2025</w:t>
            </w:r>
          </w:p>
        </w:tc>
        <w:tc>
          <w:tcPr>
            <w:tcW w:w="3969" w:type="dxa"/>
            <w:tcBorders>
              <w:left w:val="single" w:sz="6" w:space="0" w:color="000000"/>
              <w:bottom w:val="single" w:sz="6" w:space="0" w:color="000000"/>
            </w:tcBorders>
            <w:shd w:val="clear" w:color="auto" w:fill="auto"/>
          </w:tcPr>
          <w:p w:rsidR="00EA59D0" w:rsidRDefault="00EA59D0" w:rsidP="00EA59D0">
            <w:pPr>
              <w:snapToGrid w:val="0"/>
              <w:ind w:left="57" w:right="57"/>
              <w:jc w:val="both"/>
              <w:textAlignment w:val="baseline"/>
            </w:pPr>
            <w:r>
              <w:rPr>
                <w:sz w:val="24"/>
                <w:szCs w:val="24"/>
                <w:highlight w:val="white"/>
              </w:rPr>
              <w:t>Программа приватизации</w:t>
            </w:r>
          </w:p>
        </w:tc>
        <w:tc>
          <w:tcPr>
            <w:tcW w:w="2642" w:type="dxa"/>
            <w:tcBorders>
              <w:left w:val="single" w:sz="6" w:space="0" w:color="000000"/>
              <w:bottom w:val="single" w:sz="6" w:space="0" w:color="000000"/>
            </w:tcBorders>
            <w:shd w:val="clear" w:color="auto" w:fill="auto"/>
          </w:tcPr>
          <w:p w:rsidR="00EA59D0" w:rsidRDefault="00EA59D0" w:rsidP="00EA59D0">
            <w:pPr>
              <w:ind w:left="57" w:right="57"/>
              <w:jc w:val="both"/>
            </w:pPr>
            <w:r>
              <w:rPr>
                <w:sz w:val="24"/>
                <w:szCs w:val="24"/>
                <w:highlight w:val="white"/>
              </w:rPr>
              <w:t xml:space="preserve">Управление имущественных  отношений </w:t>
            </w:r>
            <w:r>
              <w:rPr>
                <w:sz w:val="24"/>
                <w:szCs w:val="24"/>
              </w:rPr>
              <w:t>администрации городского округа</w:t>
            </w:r>
          </w:p>
        </w:tc>
        <w:tc>
          <w:tcPr>
            <w:tcW w:w="28" w:type="dxa"/>
            <w:tcBorders>
              <w:left w:val="single" w:sz="6" w:space="0" w:color="000000"/>
            </w:tcBorders>
            <w:shd w:val="clear" w:color="auto" w:fill="auto"/>
          </w:tcPr>
          <w:p w:rsidR="00EA59D0" w:rsidRDefault="00EA59D0" w:rsidP="00EA59D0">
            <w:pPr>
              <w:snapToGrid w:val="0"/>
              <w:rPr>
                <w:sz w:val="24"/>
                <w:szCs w:val="24"/>
                <w:highlight w:val="cyan"/>
              </w:rPr>
            </w:pPr>
          </w:p>
        </w:tc>
      </w:tr>
      <w:tr w:rsidR="00EA59D0" w:rsidTr="004F227D">
        <w:trPr>
          <w:gridAfter w:val="1"/>
          <w:wAfter w:w="6" w:type="dxa"/>
        </w:trPr>
        <w:tc>
          <w:tcPr>
            <w:tcW w:w="624" w:type="dxa"/>
            <w:tcBorders>
              <w:left w:val="single" w:sz="6" w:space="0" w:color="000000"/>
              <w:bottom w:val="single" w:sz="6" w:space="0" w:color="000000"/>
            </w:tcBorders>
            <w:shd w:val="clear" w:color="auto" w:fill="auto"/>
          </w:tcPr>
          <w:p w:rsidR="00EA59D0" w:rsidRDefault="00FE3F5C" w:rsidP="00EA59D0">
            <w:pPr>
              <w:spacing w:line="315" w:lineRule="atLeast"/>
              <w:ind w:left="57"/>
              <w:jc w:val="both"/>
              <w:textAlignment w:val="baseline"/>
            </w:pPr>
            <w:r>
              <w:rPr>
                <w:sz w:val="24"/>
                <w:szCs w:val="24"/>
                <w:highlight w:val="white"/>
              </w:rPr>
              <w:t>18</w:t>
            </w:r>
            <w:r w:rsidR="00EA59D0">
              <w:rPr>
                <w:sz w:val="24"/>
                <w:szCs w:val="24"/>
                <w:highlight w:val="white"/>
              </w:rPr>
              <w:t xml:space="preserve">.4 </w:t>
            </w:r>
          </w:p>
        </w:tc>
        <w:tc>
          <w:tcPr>
            <w:tcW w:w="2148" w:type="dxa"/>
            <w:tcBorders>
              <w:left w:val="single" w:sz="6" w:space="0" w:color="000000"/>
              <w:bottom w:val="single" w:sz="6" w:space="0" w:color="000000"/>
            </w:tcBorders>
            <w:shd w:val="clear" w:color="auto" w:fill="auto"/>
          </w:tcPr>
          <w:p w:rsidR="00EA59D0" w:rsidRDefault="00EA59D0" w:rsidP="00EA59D0">
            <w:pPr>
              <w:ind w:left="57" w:right="57"/>
              <w:jc w:val="both"/>
              <w:textAlignment w:val="baseline"/>
            </w:pPr>
            <w:r>
              <w:rPr>
                <w:sz w:val="24"/>
                <w:szCs w:val="24"/>
                <w:highlight w:val="white"/>
              </w:rPr>
              <w:t xml:space="preserve">Организация и проведение публичных торгов по реализации имущества, </w:t>
            </w:r>
            <w:r>
              <w:rPr>
                <w:sz w:val="24"/>
                <w:szCs w:val="24"/>
                <w:highlight w:val="white"/>
              </w:rPr>
              <w:lastRenderedPageBreak/>
              <w:t xml:space="preserve">находящегося в собственности городского округа, не используемого для реализации функций и полномочий органов </w:t>
            </w:r>
            <w:r>
              <w:rPr>
                <w:sz w:val="24"/>
                <w:szCs w:val="24"/>
              </w:rPr>
              <w:t>местного самоуправления городского округа</w:t>
            </w:r>
          </w:p>
        </w:tc>
        <w:tc>
          <w:tcPr>
            <w:tcW w:w="2756" w:type="dxa"/>
            <w:vMerge/>
            <w:tcBorders>
              <w:left w:val="single" w:sz="6" w:space="0" w:color="000000"/>
              <w:bottom w:val="single" w:sz="6" w:space="0" w:color="000000"/>
            </w:tcBorders>
            <w:shd w:val="clear" w:color="auto" w:fill="auto"/>
          </w:tcPr>
          <w:p w:rsidR="00EA59D0" w:rsidRDefault="00EA59D0" w:rsidP="00EA59D0">
            <w:pPr>
              <w:snapToGrid w:val="0"/>
              <w:ind w:left="57" w:right="57"/>
              <w:jc w:val="both"/>
              <w:textAlignment w:val="baseline"/>
              <w:rPr>
                <w:sz w:val="24"/>
                <w:szCs w:val="24"/>
                <w:highlight w:val="white"/>
              </w:rPr>
            </w:pPr>
          </w:p>
        </w:tc>
        <w:tc>
          <w:tcPr>
            <w:tcW w:w="2559" w:type="dxa"/>
            <w:vMerge/>
            <w:tcBorders>
              <w:left w:val="single" w:sz="6" w:space="0" w:color="000000"/>
              <w:bottom w:val="single" w:sz="6" w:space="0" w:color="000000"/>
            </w:tcBorders>
            <w:shd w:val="clear" w:color="auto" w:fill="auto"/>
          </w:tcPr>
          <w:p w:rsidR="00EA59D0" w:rsidRDefault="00EA59D0" w:rsidP="00EA59D0">
            <w:pPr>
              <w:snapToGrid w:val="0"/>
              <w:ind w:left="57" w:right="57"/>
              <w:jc w:val="both"/>
              <w:textAlignment w:val="baseline"/>
              <w:rPr>
                <w:sz w:val="24"/>
                <w:szCs w:val="24"/>
                <w:highlight w:val="white"/>
              </w:rPr>
            </w:pPr>
          </w:p>
        </w:tc>
        <w:tc>
          <w:tcPr>
            <w:tcW w:w="1320" w:type="dxa"/>
            <w:tcBorders>
              <w:left w:val="single" w:sz="6" w:space="0" w:color="000000"/>
              <w:bottom w:val="single" w:sz="6" w:space="0" w:color="000000"/>
            </w:tcBorders>
            <w:shd w:val="clear" w:color="auto" w:fill="auto"/>
          </w:tcPr>
          <w:p w:rsidR="00EA59D0" w:rsidRDefault="00EA59D0" w:rsidP="00EA59D0">
            <w:pPr>
              <w:snapToGrid w:val="0"/>
              <w:ind w:left="57" w:right="57"/>
              <w:jc w:val="center"/>
              <w:textAlignment w:val="baseline"/>
            </w:pPr>
            <w:r>
              <w:rPr>
                <w:sz w:val="24"/>
                <w:szCs w:val="24"/>
                <w:highlight w:val="white"/>
              </w:rPr>
              <w:t>2025</w:t>
            </w:r>
          </w:p>
        </w:tc>
        <w:tc>
          <w:tcPr>
            <w:tcW w:w="3969" w:type="dxa"/>
            <w:tcBorders>
              <w:left w:val="single" w:sz="6" w:space="0" w:color="000000"/>
              <w:bottom w:val="single" w:sz="6" w:space="0" w:color="000000"/>
            </w:tcBorders>
            <w:shd w:val="clear" w:color="auto" w:fill="auto"/>
          </w:tcPr>
          <w:p w:rsidR="00EA59D0" w:rsidRDefault="00EA59D0" w:rsidP="00EA59D0">
            <w:pPr>
              <w:ind w:left="57" w:right="57"/>
              <w:jc w:val="both"/>
              <w:textAlignment w:val="baseline"/>
            </w:pPr>
            <w:r>
              <w:rPr>
                <w:sz w:val="24"/>
                <w:szCs w:val="24"/>
                <w:highlight w:val="white"/>
              </w:rPr>
              <w:t xml:space="preserve">отчет об итогах исполнения программы приватизации, в соответствии с Правилами разработки прогнозных планов (программ) приватизации </w:t>
            </w:r>
            <w:r>
              <w:rPr>
                <w:sz w:val="24"/>
                <w:szCs w:val="24"/>
                <w:highlight w:val="white"/>
              </w:rPr>
              <w:lastRenderedPageBreak/>
              <w:t>государственного и муниципального имущества, утвержденными  постановлением Правительства Российской Федерации</w:t>
            </w:r>
            <w:r>
              <w:rPr>
                <w:sz w:val="24"/>
                <w:szCs w:val="24"/>
                <w:highlight w:val="white"/>
              </w:rPr>
              <w:br/>
              <w:t>от 26 декабря</w:t>
            </w:r>
            <w:r>
              <w:rPr>
                <w:sz w:val="24"/>
                <w:szCs w:val="24"/>
                <w:highlight w:val="white"/>
              </w:rPr>
              <w:br/>
              <w:t>2005 года № 806</w:t>
            </w:r>
          </w:p>
        </w:tc>
        <w:tc>
          <w:tcPr>
            <w:tcW w:w="2642" w:type="dxa"/>
            <w:tcBorders>
              <w:left w:val="single" w:sz="6" w:space="0" w:color="000000"/>
              <w:bottom w:val="single" w:sz="6" w:space="0" w:color="000000"/>
            </w:tcBorders>
            <w:shd w:val="clear" w:color="auto" w:fill="auto"/>
          </w:tcPr>
          <w:p w:rsidR="00EA59D0" w:rsidRDefault="00EA59D0" w:rsidP="00EA59D0">
            <w:pPr>
              <w:ind w:left="57" w:right="57"/>
              <w:jc w:val="both"/>
            </w:pPr>
            <w:r>
              <w:rPr>
                <w:sz w:val="24"/>
                <w:szCs w:val="24"/>
                <w:highlight w:val="white"/>
              </w:rPr>
              <w:lastRenderedPageBreak/>
              <w:t xml:space="preserve">Управление имущественных  отношений </w:t>
            </w:r>
            <w:r>
              <w:rPr>
                <w:sz w:val="24"/>
                <w:szCs w:val="24"/>
              </w:rPr>
              <w:t>администрации городского округа</w:t>
            </w:r>
          </w:p>
        </w:tc>
        <w:tc>
          <w:tcPr>
            <w:tcW w:w="28" w:type="dxa"/>
            <w:tcBorders>
              <w:left w:val="single" w:sz="6" w:space="0" w:color="000000"/>
            </w:tcBorders>
            <w:shd w:val="clear" w:color="auto" w:fill="auto"/>
          </w:tcPr>
          <w:p w:rsidR="00EA59D0" w:rsidRDefault="00EA59D0" w:rsidP="00EA59D0">
            <w:pPr>
              <w:snapToGrid w:val="0"/>
              <w:rPr>
                <w:sz w:val="24"/>
                <w:szCs w:val="24"/>
              </w:rPr>
            </w:pPr>
          </w:p>
        </w:tc>
      </w:tr>
      <w:tr w:rsidR="00EA59D0" w:rsidTr="004F227D">
        <w:trPr>
          <w:gridAfter w:val="1"/>
          <w:wAfter w:w="6" w:type="dxa"/>
        </w:trPr>
        <w:tc>
          <w:tcPr>
            <w:tcW w:w="624" w:type="dxa"/>
            <w:tcBorders>
              <w:left w:val="single" w:sz="6" w:space="0" w:color="000000"/>
              <w:bottom w:val="single" w:sz="6" w:space="0" w:color="000000"/>
            </w:tcBorders>
            <w:shd w:val="clear" w:color="auto" w:fill="auto"/>
          </w:tcPr>
          <w:p w:rsidR="00EA59D0" w:rsidRDefault="00FE3F5C" w:rsidP="00EA59D0">
            <w:pPr>
              <w:spacing w:line="315" w:lineRule="atLeast"/>
              <w:ind w:left="57"/>
              <w:jc w:val="both"/>
              <w:textAlignment w:val="baseline"/>
            </w:pPr>
            <w:r>
              <w:rPr>
                <w:sz w:val="24"/>
                <w:szCs w:val="24"/>
              </w:rPr>
              <w:t>19</w:t>
            </w:r>
            <w:r w:rsidR="00EA59D0">
              <w:rPr>
                <w:sz w:val="24"/>
                <w:szCs w:val="24"/>
              </w:rPr>
              <w:t>.</w:t>
            </w:r>
          </w:p>
        </w:tc>
        <w:tc>
          <w:tcPr>
            <w:tcW w:w="15394" w:type="dxa"/>
            <w:gridSpan w:val="6"/>
            <w:tcBorders>
              <w:left w:val="single" w:sz="6" w:space="0" w:color="000000"/>
              <w:bottom w:val="single" w:sz="6" w:space="0" w:color="000000"/>
            </w:tcBorders>
            <w:shd w:val="clear" w:color="auto" w:fill="auto"/>
          </w:tcPr>
          <w:p w:rsidR="00EA59D0" w:rsidRDefault="00EA59D0" w:rsidP="00EA59D0">
            <w:pPr>
              <w:ind w:left="57" w:right="57"/>
              <w:jc w:val="both"/>
              <w:textAlignment w:val="baseline"/>
            </w:pPr>
            <w:r>
              <w:rPr>
                <w:sz w:val="24"/>
                <w:szCs w:val="24"/>
              </w:rPr>
              <w:t>Задача: Обеспечение приватизации муниципального имущества</w:t>
            </w:r>
          </w:p>
        </w:tc>
        <w:tc>
          <w:tcPr>
            <w:tcW w:w="28" w:type="dxa"/>
            <w:tcBorders>
              <w:left w:val="single" w:sz="6" w:space="0" w:color="000000"/>
            </w:tcBorders>
            <w:shd w:val="clear" w:color="auto" w:fill="auto"/>
          </w:tcPr>
          <w:p w:rsidR="00EA59D0" w:rsidRDefault="00EA59D0" w:rsidP="00EA59D0">
            <w:pPr>
              <w:snapToGrid w:val="0"/>
              <w:rPr>
                <w:sz w:val="24"/>
                <w:szCs w:val="24"/>
                <w:highlight w:val="cyan"/>
              </w:rPr>
            </w:pPr>
          </w:p>
        </w:tc>
      </w:tr>
      <w:tr w:rsidR="00EA59D0" w:rsidTr="004F227D">
        <w:trPr>
          <w:gridAfter w:val="1"/>
          <w:wAfter w:w="6" w:type="dxa"/>
        </w:trPr>
        <w:tc>
          <w:tcPr>
            <w:tcW w:w="624" w:type="dxa"/>
            <w:tcBorders>
              <w:left w:val="single" w:sz="6" w:space="0" w:color="000000"/>
              <w:bottom w:val="single" w:sz="6" w:space="0" w:color="000000"/>
            </w:tcBorders>
            <w:shd w:val="clear" w:color="auto" w:fill="auto"/>
          </w:tcPr>
          <w:p w:rsidR="00EA59D0" w:rsidRDefault="00FE3F5C" w:rsidP="00EA59D0">
            <w:pPr>
              <w:spacing w:line="315" w:lineRule="atLeast"/>
              <w:ind w:left="57"/>
              <w:jc w:val="both"/>
              <w:textAlignment w:val="baseline"/>
            </w:pPr>
            <w:r>
              <w:rPr>
                <w:sz w:val="24"/>
                <w:szCs w:val="24"/>
                <w:highlight w:val="white"/>
              </w:rPr>
              <w:t>19</w:t>
            </w:r>
            <w:r w:rsidR="00EA59D0">
              <w:rPr>
                <w:sz w:val="24"/>
                <w:szCs w:val="24"/>
                <w:highlight w:val="white"/>
              </w:rPr>
              <w:t>.1.</w:t>
            </w:r>
          </w:p>
        </w:tc>
        <w:tc>
          <w:tcPr>
            <w:tcW w:w="2148" w:type="dxa"/>
            <w:tcBorders>
              <w:left w:val="single" w:sz="6" w:space="0" w:color="000000"/>
              <w:bottom w:val="single" w:sz="6" w:space="0" w:color="000000"/>
            </w:tcBorders>
            <w:shd w:val="clear" w:color="auto" w:fill="auto"/>
          </w:tcPr>
          <w:p w:rsidR="00EA59D0" w:rsidRDefault="00EA59D0" w:rsidP="00EA59D0">
            <w:pPr>
              <w:ind w:left="57" w:right="57"/>
              <w:jc w:val="both"/>
              <w:textAlignment w:val="baseline"/>
            </w:pPr>
            <w:r>
              <w:rPr>
                <w:sz w:val="24"/>
                <w:szCs w:val="24"/>
                <w:highlight w:val="white"/>
              </w:rPr>
              <w:t>Составление планов-графиков полной инвентаризации муниципального имущества, в том числе закрепленного за предприятиями, учреждениями</w:t>
            </w:r>
            <w:r>
              <w:rPr>
                <w:sz w:val="24"/>
                <w:szCs w:val="24"/>
              </w:rPr>
              <w:t>, осуществляющими деятельность на территории городского округа</w:t>
            </w:r>
          </w:p>
        </w:tc>
        <w:tc>
          <w:tcPr>
            <w:tcW w:w="2756" w:type="dxa"/>
            <w:vMerge w:val="restart"/>
            <w:tcBorders>
              <w:left w:val="single" w:sz="6" w:space="0" w:color="000000"/>
              <w:bottom w:val="single" w:sz="6" w:space="0" w:color="000000"/>
            </w:tcBorders>
            <w:shd w:val="clear" w:color="auto" w:fill="auto"/>
          </w:tcPr>
          <w:p w:rsidR="00EA59D0" w:rsidRDefault="00EA59D0" w:rsidP="00EA59D0">
            <w:pPr>
              <w:ind w:left="57" w:right="57"/>
              <w:jc w:val="both"/>
              <w:textAlignment w:val="baseline"/>
            </w:pPr>
            <w:r>
              <w:rPr>
                <w:sz w:val="24"/>
                <w:szCs w:val="24"/>
                <w:highlight w:val="white"/>
              </w:rPr>
              <w:t>неэффективность использования муниципального имущества</w:t>
            </w:r>
          </w:p>
        </w:tc>
        <w:tc>
          <w:tcPr>
            <w:tcW w:w="2559" w:type="dxa"/>
            <w:vMerge w:val="restart"/>
            <w:tcBorders>
              <w:left w:val="single" w:sz="6" w:space="0" w:color="000000"/>
              <w:bottom w:val="single" w:sz="6" w:space="0" w:color="000000"/>
            </w:tcBorders>
            <w:shd w:val="clear" w:color="auto" w:fill="auto"/>
          </w:tcPr>
          <w:p w:rsidR="00EA59D0" w:rsidRDefault="00EA59D0" w:rsidP="00EA59D0">
            <w:pPr>
              <w:ind w:left="57" w:right="57"/>
              <w:jc w:val="both"/>
              <w:textAlignment w:val="baseline"/>
            </w:pPr>
            <w:r>
              <w:rPr>
                <w:sz w:val="24"/>
                <w:szCs w:val="24"/>
                <w:highlight w:val="white"/>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320" w:type="dxa"/>
            <w:tcBorders>
              <w:left w:val="single" w:sz="6" w:space="0" w:color="000000"/>
              <w:bottom w:val="single" w:sz="6" w:space="0" w:color="000000"/>
            </w:tcBorders>
            <w:shd w:val="clear" w:color="auto" w:fill="auto"/>
          </w:tcPr>
          <w:p w:rsidR="00EA59D0" w:rsidRDefault="00EA59D0" w:rsidP="00EA59D0">
            <w:pPr>
              <w:ind w:left="57" w:right="57"/>
              <w:jc w:val="center"/>
              <w:textAlignment w:val="baseline"/>
            </w:pPr>
            <w:r>
              <w:rPr>
                <w:sz w:val="24"/>
                <w:szCs w:val="24"/>
                <w:highlight w:val="white"/>
              </w:rPr>
              <w:t>2023</w:t>
            </w:r>
          </w:p>
        </w:tc>
        <w:tc>
          <w:tcPr>
            <w:tcW w:w="3969" w:type="dxa"/>
            <w:tcBorders>
              <w:left w:val="single" w:sz="6" w:space="0" w:color="000000"/>
              <w:bottom w:val="single" w:sz="6" w:space="0" w:color="000000"/>
            </w:tcBorders>
            <w:shd w:val="clear" w:color="auto" w:fill="auto"/>
          </w:tcPr>
          <w:p w:rsidR="00EA59D0" w:rsidRDefault="00EA59D0" w:rsidP="00EA59D0">
            <w:pPr>
              <w:ind w:left="57" w:right="57"/>
              <w:jc w:val="both"/>
              <w:textAlignment w:val="baseline"/>
            </w:pPr>
            <w:r>
              <w:rPr>
                <w:sz w:val="24"/>
                <w:szCs w:val="24"/>
                <w:highlight w:val="white"/>
              </w:rPr>
              <w:t>приказ об утверждении плана-графика инвентаризации муниципального имущества</w:t>
            </w:r>
          </w:p>
        </w:tc>
        <w:tc>
          <w:tcPr>
            <w:tcW w:w="2642" w:type="dxa"/>
            <w:tcBorders>
              <w:left w:val="single" w:sz="6" w:space="0" w:color="000000"/>
              <w:bottom w:val="single" w:sz="6" w:space="0" w:color="000000"/>
            </w:tcBorders>
            <w:shd w:val="clear" w:color="auto" w:fill="auto"/>
          </w:tcPr>
          <w:p w:rsidR="00EA59D0" w:rsidRDefault="00EA59D0" w:rsidP="00EA59D0">
            <w:pPr>
              <w:ind w:left="57" w:right="57"/>
              <w:jc w:val="both"/>
            </w:pPr>
            <w:r>
              <w:rPr>
                <w:sz w:val="24"/>
                <w:szCs w:val="24"/>
                <w:highlight w:val="white"/>
              </w:rPr>
              <w:t xml:space="preserve">Управление имущественных  отношений </w:t>
            </w:r>
            <w:r>
              <w:rPr>
                <w:sz w:val="24"/>
                <w:szCs w:val="24"/>
              </w:rPr>
              <w:t>администрации городского округа</w:t>
            </w:r>
          </w:p>
        </w:tc>
        <w:tc>
          <w:tcPr>
            <w:tcW w:w="28" w:type="dxa"/>
            <w:tcBorders>
              <w:left w:val="single" w:sz="6" w:space="0" w:color="000000"/>
            </w:tcBorders>
            <w:shd w:val="clear" w:color="auto" w:fill="auto"/>
          </w:tcPr>
          <w:p w:rsidR="00EA59D0" w:rsidRDefault="00EA59D0" w:rsidP="00EA59D0">
            <w:pPr>
              <w:snapToGrid w:val="0"/>
              <w:rPr>
                <w:sz w:val="24"/>
                <w:szCs w:val="24"/>
                <w:highlight w:val="cyan"/>
              </w:rPr>
            </w:pPr>
          </w:p>
        </w:tc>
      </w:tr>
      <w:tr w:rsidR="00EA59D0" w:rsidTr="004F227D">
        <w:trPr>
          <w:gridAfter w:val="1"/>
          <w:wAfter w:w="6" w:type="dxa"/>
        </w:trPr>
        <w:tc>
          <w:tcPr>
            <w:tcW w:w="624" w:type="dxa"/>
            <w:tcBorders>
              <w:left w:val="single" w:sz="6" w:space="0" w:color="000000"/>
              <w:bottom w:val="single" w:sz="6" w:space="0" w:color="000000"/>
            </w:tcBorders>
            <w:shd w:val="clear" w:color="auto" w:fill="auto"/>
          </w:tcPr>
          <w:p w:rsidR="00EA59D0" w:rsidRDefault="00FE3F5C" w:rsidP="00FE3F5C">
            <w:pPr>
              <w:spacing w:line="315" w:lineRule="atLeast"/>
              <w:ind w:left="57"/>
              <w:jc w:val="both"/>
              <w:textAlignment w:val="baseline"/>
            </w:pPr>
            <w:r>
              <w:rPr>
                <w:sz w:val="24"/>
                <w:szCs w:val="24"/>
                <w:highlight w:val="white"/>
              </w:rPr>
              <w:t>19</w:t>
            </w:r>
            <w:r w:rsidR="00EA59D0">
              <w:rPr>
                <w:sz w:val="24"/>
                <w:szCs w:val="24"/>
                <w:highlight w:val="white"/>
              </w:rPr>
              <w:t>.2.</w:t>
            </w:r>
          </w:p>
        </w:tc>
        <w:tc>
          <w:tcPr>
            <w:tcW w:w="2148" w:type="dxa"/>
            <w:tcBorders>
              <w:left w:val="single" w:sz="6" w:space="0" w:color="000000"/>
              <w:bottom w:val="single" w:sz="6" w:space="0" w:color="000000"/>
            </w:tcBorders>
            <w:shd w:val="clear" w:color="auto" w:fill="auto"/>
          </w:tcPr>
          <w:p w:rsidR="00EA59D0" w:rsidRDefault="00EA59D0" w:rsidP="00EA59D0">
            <w:pPr>
              <w:ind w:left="57" w:right="57"/>
              <w:jc w:val="both"/>
              <w:textAlignment w:val="baseline"/>
            </w:pPr>
            <w:r>
              <w:rPr>
                <w:sz w:val="24"/>
                <w:szCs w:val="24"/>
                <w:highlight w:val="white"/>
              </w:rPr>
              <w:t xml:space="preserve">Проведение инвентаризации муниципального имущества, определение муниципального </w:t>
            </w:r>
            <w:r>
              <w:rPr>
                <w:sz w:val="24"/>
                <w:szCs w:val="24"/>
                <w:highlight w:val="white"/>
              </w:rPr>
              <w:lastRenderedPageBreak/>
              <w:t>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r>
              <w:rPr>
                <w:sz w:val="24"/>
                <w:szCs w:val="24"/>
              </w:rPr>
              <w:t xml:space="preserve"> городского округа</w:t>
            </w:r>
          </w:p>
        </w:tc>
        <w:tc>
          <w:tcPr>
            <w:tcW w:w="2756" w:type="dxa"/>
            <w:vMerge/>
            <w:tcBorders>
              <w:left w:val="single" w:sz="6" w:space="0" w:color="000000"/>
              <w:bottom w:val="single" w:sz="6" w:space="0" w:color="000000"/>
            </w:tcBorders>
            <w:shd w:val="clear" w:color="auto" w:fill="auto"/>
          </w:tcPr>
          <w:p w:rsidR="00EA59D0" w:rsidRDefault="00EA59D0" w:rsidP="00EA59D0">
            <w:pPr>
              <w:snapToGrid w:val="0"/>
              <w:ind w:left="57" w:right="57"/>
              <w:jc w:val="both"/>
              <w:textAlignment w:val="baseline"/>
              <w:rPr>
                <w:sz w:val="24"/>
                <w:szCs w:val="24"/>
                <w:highlight w:val="white"/>
              </w:rPr>
            </w:pPr>
          </w:p>
        </w:tc>
        <w:tc>
          <w:tcPr>
            <w:tcW w:w="2559" w:type="dxa"/>
            <w:vMerge/>
            <w:tcBorders>
              <w:left w:val="single" w:sz="6" w:space="0" w:color="000000"/>
              <w:bottom w:val="single" w:sz="6" w:space="0" w:color="000000"/>
            </w:tcBorders>
            <w:shd w:val="clear" w:color="auto" w:fill="auto"/>
          </w:tcPr>
          <w:p w:rsidR="00EA59D0" w:rsidRDefault="00EA59D0" w:rsidP="00EA59D0">
            <w:pPr>
              <w:snapToGrid w:val="0"/>
              <w:ind w:left="57" w:right="57"/>
              <w:jc w:val="both"/>
              <w:textAlignment w:val="baseline"/>
              <w:rPr>
                <w:sz w:val="24"/>
                <w:szCs w:val="24"/>
                <w:highlight w:val="white"/>
              </w:rPr>
            </w:pPr>
          </w:p>
        </w:tc>
        <w:tc>
          <w:tcPr>
            <w:tcW w:w="1320" w:type="dxa"/>
            <w:tcBorders>
              <w:left w:val="single" w:sz="6" w:space="0" w:color="000000"/>
              <w:bottom w:val="single" w:sz="6" w:space="0" w:color="000000"/>
            </w:tcBorders>
            <w:shd w:val="clear" w:color="auto" w:fill="auto"/>
          </w:tcPr>
          <w:p w:rsidR="00EA59D0" w:rsidRDefault="00EA59D0" w:rsidP="00EA59D0">
            <w:pPr>
              <w:ind w:left="57" w:right="57"/>
              <w:jc w:val="center"/>
              <w:textAlignment w:val="baseline"/>
            </w:pPr>
            <w:r>
              <w:rPr>
                <w:sz w:val="24"/>
                <w:szCs w:val="24"/>
                <w:highlight w:val="white"/>
              </w:rPr>
              <w:t>2023</w:t>
            </w:r>
          </w:p>
        </w:tc>
        <w:tc>
          <w:tcPr>
            <w:tcW w:w="3969" w:type="dxa"/>
            <w:tcBorders>
              <w:left w:val="single" w:sz="6" w:space="0" w:color="000000"/>
              <w:bottom w:val="single" w:sz="6" w:space="0" w:color="000000"/>
            </w:tcBorders>
            <w:shd w:val="clear" w:color="auto" w:fill="auto"/>
          </w:tcPr>
          <w:p w:rsidR="00EA59D0" w:rsidRDefault="00EA59D0" w:rsidP="00EA59D0">
            <w:pPr>
              <w:ind w:left="57" w:right="57"/>
              <w:jc w:val="both"/>
              <w:textAlignment w:val="baseline"/>
            </w:pPr>
            <w:r>
              <w:rPr>
                <w:sz w:val="24"/>
                <w:szCs w:val="24"/>
                <w:highlight w:val="white"/>
              </w:rPr>
              <w:t>утвержденный перечень имущества</w:t>
            </w:r>
          </w:p>
        </w:tc>
        <w:tc>
          <w:tcPr>
            <w:tcW w:w="2642" w:type="dxa"/>
            <w:tcBorders>
              <w:left w:val="single" w:sz="6" w:space="0" w:color="000000"/>
              <w:bottom w:val="single" w:sz="6" w:space="0" w:color="000000"/>
            </w:tcBorders>
            <w:shd w:val="clear" w:color="auto" w:fill="auto"/>
          </w:tcPr>
          <w:p w:rsidR="00EA59D0" w:rsidRDefault="00EA59D0" w:rsidP="00EA59D0">
            <w:pPr>
              <w:ind w:left="57" w:right="57"/>
              <w:jc w:val="both"/>
            </w:pPr>
            <w:r w:rsidRPr="00EA59D0">
              <w:rPr>
                <w:sz w:val="24"/>
                <w:szCs w:val="24"/>
              </w:rPr>
              <w:t>Управление имущественных  отношений администрации городского округа</w:t>
            </w:r>
          </w:p>
        </w:tc>
        <w:tc>
          <w:tcPr>
            <w:tcW w:w="28" w:type="dxa"/>
            <w:tcBorders>
              <w:left w:val="single" w:sz="6" w:space="0" w:color="000000"/>
            </w:tcBorders>
            <w:shd w:val="clear" w:color="auto" w:fill="auto"/>
          </w:tcPr>
          <w:p w:rsidR="00EA59D0" w:rsidRDefault="00EA59D0" w:rsidP="00EA59D0">
            <w:pPr>
              <w:snapToGrid w:val="0"/>
              <w:rPr>
                <w:sz w:val="24"/>
                <w:szCs w:val="24"/>
                <w:highlight w:val="cyan"/>
              </w:rPr>
            </w:pPr>
          </w:p>
        </w:tc>
      </w:tr>
      <w:tr w:rsidR="00EA59D0" w:rsidTr="004F227D">
        <w:trPr>
          <w:gridAfter w:val="1"/>
          <w:wAfter w:w="6" w:type="dxa"/>
        </w:trPr>
        <w:tc>
          <w:tcPr>
            <w:tcW w:w="624" w:type="dxa"/>
            <w:tcBorders>
              <w:left w:val="single" w:sz="6" w:space="0" w:color="000000"/>
              <w:bottom w:val="single" w:sz="6" w:space="0" w:color="000000"/>
            </w:tcBorders>
            <w:shd w:val="clear" w:color="auto" w:fill="auto"/>
          </w:tcPr>
          <w:p w:rsidR="00EA59D0" w:rsidRDefault="00FE3F5C" w:rsidP="00EA59D0">
            <w:pPr>
              <w:spacing w:line="315" w:lineRule="atLeast"/>
              <w:ind w:left="57"/>
              <w:jc w:val="both"/>
              <w:textAlignment w:val="baseline"/>
            </w:pPr>
            <w:r>
              <w:rPr>
                <w:sz w:val="24"/>
                <w:szCs w:val="24"/>
                <w:highlight w:val="white"/>
              </w:rPr>
              <w:t>19</w:t>
            </w:r>
            <w:r w:rsidR="00EA59D0">
              <w:rPr>
                <w:sz w:val="24"/>
                <w:szCs w:val="24"/>
                <w:highlight w:val="white"/>
              </w:rPr>
              <w:t>.3.</w:t>
            </w:r>
          </w:p>
        </w:tc>
        <w:tc>
          <w:tcPr>
            <w:tcW w:w="2148" w:type="dxa"/>
            <w:tcBorders>
              <w:left w:val="single" w:sz="6" w:space="0" w:color="000000"/>
              <w:bottom w:val="single" w:sz="6" w:space="0" w:color="000000"/>
            </w:tcBorders>
            <w:shd w:val="clear" w:color="auto" w:fill="auto"/>
          </w:tcPr>
          <w:p w:rsidR="00EA59D0" w:rsidRDefault="00EA59D0" w:rsidP="00EA59D0">
            <w:pPr>
              <w:ind w:left="57" w:right="57"/>
              <w:jc w:val="both"/>
              <w:textAlignment w:val="baseline"/>
            </w:pPr>
            <w:r>
              <w:rPr>
                <w:sz w:val="24"/>
                <w:szCs w:val="24"/>
                <w:highlight w:val="white"/>
              </w:rPr>
              <w:t>Организация и проведение публичных торгов по реализации муниципального имущества</w:t>
            </w:r>
          </w:p>
        </w:tc>
        <w:tc>
          <w:tcPr>
            <w:tcW w:w="2756" w:type="dxa"/>
            <w:tcBorders>
              <w:left w:val="single" w:sz="6" w:space="0" w:color="000000"/>
              <w:bottom w:val="single" w:sz="6" w:space="0" w:color="000000"/>
            </w:tcBorders>
            <w:shd w:val="clear" w:color="auto" w:fill="auto"/>
          </w:tcPr>
          <w:p w:rsidR="00EA59D0" w:rsidRDefault="00EA59D0" w:rsidP="00EA59D0">
            <w:pPr>
              <w:ind w:left="57" w:right="57"/>
              <w:jc w:val="both"/>
              <w:textAlignment w:val="baseline"/>
            </w:pPr>
            <w:r>
              <w:rPr>
                <w:sz w:val="24"/>
                <w:szCs w:val="24"/>
                <w:highlight w:val="white"/>
              </w:rPr>
              <w:t>неэффективность использования муниципального имущества</w:t>
            </w:r>
          </w:p>
        </w:tc>
        <w:tc>
          <w:tcPr>
            <w:tcW w:w="2559" w:type="dxa"/>
            <w:tcBorders>
              <w:left w:val="single" w:sz="6" w:space="0" w:color="000000"/>
              <w:bottom w:val="single" w:sz="6" w:space="0" w:color="000000"/>
            </w:tcBorders>
            <w:shd w:val="clear" w:color="auto" w:fill="auto"/>
          </w:tcPr>
          <w:p w:rsidR="00EA59D0" w:rsidRDefault="00EA59D0" w:rsidP="00EA59D0">
            <w:pPr>
              <w:ind w:left="57" w:right="57"/>
              <w:jc w:val="both"/>
              <w:textAlignment w:val="baseline"/>
            </w:pPr>
            <w:r>
              <w:rPr>
                <w:sz w:val="24"/>
                <w:szCs w:val="24"/>
                <w:highlight w:val="white"/>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320" w:type="dxa"/>
            <w:tcBorders>
              <w:left w:val="single" w:sz="6" w:space="0" w:color="000000"/>
              <w:bottom w:val="single" w:sz="6" w:space="0" w:color="000000"/>
            </w:tcBorders>
            <w:shd w:val="clear" w:color="auto" w:fill="auto"/>
          </w:tcPr>
          <w:p w:rsidR="00EA59D0" w:rsidRDefault="00EA59D0" w:rsidP="00EA59D0">
            <w:pPr>
              <w:ind w:left="57" w:right="57"/>
              <w:jc w:val="center"/>
              <w:textAlignment w:val="baseline"/>
            </w:pPr>
            <w:r>
              <w:rPr>
                <w:sz w:val="24"/>
                <w:szCs w:val="24"/>
                <w:highlight w:val="white"/>
              </w:rPr>
              <w:t>2025</w:t>
            </w:r>
          </w:p>
        </w:tc>
        <w:tc>
          <w:tcPr>
            <w:tcW w:w="3969" w:type="dxa"/>
            <w:tcBorders>
              <w:left w:val="single" w:sz="6" w:space="0" w:color="000000"/>
              <w:bottom w:val="single" w:sz="6" w:space="0" w:color="000000"/>
            </w:tcBorders>
            <w:shd w:val="clear" w:color="auto" w:fill="auto"/>
          </w:tcPr>
          <w:p w:rsidR="00EA59D0" w:rsidRDefault="00EA59D0" w:rsidP="00EA59D0">
            <w:pPr>
              <w:ind w:left="57" w:right="57"/>
              <w:jc w:val="both"/>
              <w:textAlignment w:val="baseline"/>
            </w:pPr>
            <w:r>
              <w:rPr>
                <w:sz w:val="24"/>
                <w:szCs w:val="24"/>
                <w:highlight w:val="white"/>
              </w:rPr>
              <w:t>отчет об итогах исполнения программы приватизации, в соответствии с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w:t>
            </w:r>
            <w:r>
              <w:rPr>
                <w:sz w:val="24"/>
                <w:szCs w:val="24"/>
                <w:highlight w:val="white"/>
              </w:rPr>
              <w:br/>
              <w:t>от 26 декабря 2005 года № 806</w:t>
            </w:r>
          </w:p>
        </w:tc>
        <w:tc>
          <w:tcPr>
            <w:tcW w:w="2642" w:type="dxa"/>
            <w:tcBorders>
              <w:left w:val="single" w:sz="6" w:space="0" w:color="000000"/>
              <w:bottom w:val="single" w:sz="6" w:space="0" w:color="000000"/>
            </w:tcBorders>
            <w:shd w:val="clear" w:color="auto" w:fill="auto"/>
          </w:tcPr>
          <w:p w:rsidR="00EA59D0" w:rsidRDefault="00EA59D0" w:rsidP="00EA59D0">
            <w:pPr>
              <w:ind w:left="57" w:right="57"/>
              <w:jc w:val="both"/>
            </w:pPr>
            <w:r>
              <w:rPr>
                <w:sz w:val="24"/>
                <w:szCs w:val="24"/>
                <w:highlight w:val="white"/>
              </w:rPr>
              <w:t xml:space="preserve">Управление имущественных  отношений </w:t>
            </w:r>
            <w:r>
              <w:rPr>
                <w:sz w:val="24"/>
                <w:szCs w:val="24"/>
              </w:rPr>
              <w:t>администрации городского округа</w:t>
            </w:r>
          </w:p>
        </w:tc>
        <w:tc>
          <w:tcPr>
            <w:tcW w:w="28" w:type="dxa"/>
            <w:tcBorders>
              <w:left w:val="single" w:sz="6" w:space="0" w:color="000000"/>
            </w:tcBorders>
            <w:shd w:val="clear" w:color="auto" w:fill="auto"/>
          </w:tcPr>
          <w:p w:rsidR="00EA59D0" w:rsidRDefault="00EA59D0" w:rsidP="00EA59D0">
            <w:pPr>
              <w:snapToGrid w:val="0"/>
              <w:rPr>
                <w:b/>
                <w:sz w:val="28"/>
                <w:szCs w:val="28"/>
              </w:rPr>
            </w:pPr>
          </w:p>
        </w:tc>
      </w:tr>
    </w:tbl>
    <w:p w:rsidR="00DD6881" w:rsidRDefault="00DD6881">
      <w:pPr>
        <w:jc w:val="center"/>
        <w:rPr>
          <w:b/>
          <w:sz w:val="28"/>
          <w:szCs w:val="28"/>
        </w:rPr>
      </w:pPr>
    </w:p>
    <w:p w:rsidR="006C7A5F" w:rsidRPr="00697856" w:rsidRDefault="006C7A5F">
      <w:pPr>
        <w:jc w:val="center"/>
        <w:rPr>
          <w:b/>
          <w:sz w:val="28"/>
          <w:szCs w:val="28"/>
        </w:rPr>
      </w:pPr>
    </w:p>
    <w:p w:rsidR="00FE3F5C" w:rsidRPr="00697856" w:rsidRDefault="00FE3F5C">
      <w:pPr>
        <w:jc w:val="center"/>
        <w:rPr>
          <w:b/>
          <w:sz w:val="28"/>
          <w:szCs w:val="28"/>
        </w:rPr>
      </w:pPr>
    </w:p>
    <w:p w:rsidR="00FE3F5C" w:rsidRPr="00697856" w:rsidRDefault="00FE3F5C">
      <w:pPr>
        <w:jc w:val="center"/>
        <w:rPr>
          <w:b/>
          <w:sz w:val="28"/>
          <w:szCs w:val="28"/>
        </w:rPr>
      </w:pPr>
    </w:p>
    <w:p w:rsidR="00FE3F5C" w:rsidRPr="00697856" w:rsidRDefault="00FE3F5C">
      <w:pPr>
        <w:jc w:val="center"/>
        <w:rPr>
          <w:b/>
          <w:sz w:val="28"/>
          <w:szCs w:val="28"/>
        </w:rPr>
      </w:pPr>
    </w:p>
    <w:p w:rsidR="00DD6881" w:rsidRDefault="00DD6881">
      <w:pPr>
        <w:jc w:val="center"/>
      </w:pPr>
      <w:r>
        <w:rPr>
          <w:b/>
          <w:sz w:val="28"/>
          <w:szCs w:val="28"/>
          <w:lang w:val="en-US"/>
        </w:rPr>
        <w:lastRenderedPageBreak/>
        <w:t>V</w:t>
      </w:r>
      <w:r>
        <w:rPr>
          <w:b/>
          <w:sz w:val="28"/>
          <w:szCs w:val="28"/>
        </w:rPr>
        <w:t>. ДОПОЛНИТЕЛЬНЫЕ СИСТЕМНЫЕ МЕРОПРИЯТИЯ</w:t>
      </w:r>
    </w:p>
    <w:p w:rsidR="00DD6881" w:rsidRDefault="00DD6881">
      <w:pPr>
        <w:jc w:val="center"/>
        <w:rPr>
          <w:b/>
          <w:sz w:val="28"/>
          <w:szCs w:val="28"/>
        </w:rPr>
      </w:pPr>
    </w:p>
    <w:p w:rsidR="00DD6881" w:rsidRDefault="00DD6881">
      <w:pPr>
        <w:jc w:val="center"/>
        <w:rPr>
          <w:b/>
          <w:sz w:val="28"/>
          <w:szCs w:val="28"/>
        </w:rPr>
      </w:pPr>
    </w:p>
    <w:tbl>
      <w:tblPr>
        <w:tblW w:w="15841" w:type="dxa"/>
        <w:tblInd w:w="-678" w:type="dxa"/>
        <w:tblLayout w:type="fixed"/>
        <w:tblLook w:val="0000" w:firstRow="0" w:lastRow="0" w:firstColumn="0" w:lastColumn="0" w:noHBand="0" w:noVBand="0"/>
      </w:tblPr>
      <w:tblGrid>
        <w:gridCol w:w="708"/>
        <w:gridCol w:w="3312"/>
        <w:gridCol w:w="3599"/>
        <w:gridCol w:w="2610"/>
        <w:gridCol w:w="2715"/>
        <w:gridCol w:w="2897"/>
      </w:tblGrid>
      <w:tr w:rsidR="00DD6881" w:rsidTr="00FE3F5C">
        <w:trPr>
          <w:tblHeader/>
        </w:trPr>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center"/>
              <w:textAlignment w:val="baseline"/>
            </w:pPr>
            <w:r>
              <w:rPr>
                <w:sz w:val="24"/>
                <w:szCs w:val="24"/>
              </w:rPr>
              <w:t>№</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center"/>
              <w:textAlignment w:val="baseline"/>
            </w:pPr>
            <w:r>
              <w:rPr>
                <w:sz w:val="24"/>
                <w:szCs w:val="24"/>
              </w:rPr>
              <w:t>Наименование мероприятия</w:t>
            </w:r>
          </w:p>
        </w:tc>
        <w:tc>
          <w:tcPr>
            <w:tcW w:w="3599"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center"/>
              <w:textAlignment w:val="baseline"/>
            </w:pPr>
            <w:r>
              <w:rPr>
                <w:sz w:val="24"/>
                <w:szCs w:val="24"/>
              </w:rPr>
              <w:t>Результат</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center"/>
              <w:textAlignment w:val="baseline"/>
            </w:pPr>
            <w:r>
              <w:rPr>
                <w:sz w:val="24"/>
                <w:szCs w:val="24"/>
              </w:rPr>
              <w:t>Сроки исполнения</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center"/>
              <w:textAlignment w:val="baseline"/>
            </w:pPr>
            <w:r>
              <w:rPr>
                <w:sz w:val="24"/>
                <w:szCs w:val="24"/>
              </w:rPr>
              <w:t>Вид документа</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spacing w:line="315" w:lineRule="atLeast"/>
              <w:jc w:val="center"/>
              <w:textAlignment w:val="baseline"/>
            </w:pPr>
            <w:r>
              <w:rPr>
                <w:sz w:val="24"/>
                <w:szCs w:val="24"/>
              </w:rPr>
              <w:t>Исполнители</w:t>
            </w:r>
          </w:p>
        </w:tc>
      </w:tr>
      <w:tr w:rsidR="00DD6881" w:rsidTr="00FE3F5C">
        <w:trPr>
          <w:tblHeader/>
        </w:trPr>
        <w:tc>
          <w:tcPr>
            <w:tcW w:w="708"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1</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2</w:t>
            </w:r>
          </w:p>
        </w:tc>
        <w:tc>
          <w:tcPr>
            <w:tcW w:w="3599"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3</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4</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center"/>
            </w:pPr>
            <w:r>
              <w:rPr>
                <w:rFonts w:eastAsia="Calibri"/>
                <w:sz w:val="24"/>
                <w:szCs w:val="24"/>
              </w:rPr>
              <w:t>5</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center"/>
            </w:pPr>
            <w:r>
              <w:rPr>
                <w:rFonts w:eastAsia="Calibri"/>
                <w:sz w:val="24"/>
                <w:szCs w:val="24"/>
              </w:rPr>
              <w:t>6</w:t>
            </w:r>
          </w:p>
        </w:tc>
      </w:tr>
      <w:tr w:rsidR="00DD6881" w:rsidTr="00FE3F5C">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w:t>
            </w:r>
          </w:p>
        </w:tc>
        <w:tc>
          <w:tcPr>
            <w:tcW w:w="15133" w:type="dxa"/>
            <w:gridSpan w:val="5"/>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pPr>
              <w:jc w:val="both"/>
              <w:textAlignment w:val="baseline"/>
            </w:pPr>
            <w:r>
              <w:rPr>
                <w:rFonts w:eastAsia="Calibri"/>
                <w:sz w:val="24"/>
                <w:szCs w:val="24"/>
              </w:rPr>
              <w:t>Задача: Проведение мониторинга состояния конкуренции на товарных рынках Приморского края</w:t>
            </w:r>
          </w:p>
        </w:tc>
      </w:tr>
      <w:tr w:rsidR="00DD6881" w:rsidTr="00FE3F5C">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1.1.</w:t>
            </w:r>
          </w:p>
        </w:tc>
        <w:tc>
          <w:tcPr>
            <w:tcW w:w="3312" w:type="dxa"/>
            <w:tcBorders>
              <w:top w:val="single" w:sz="4" w:space="0" w:color="000000"/>
              <w:left w:val="single" w:sz="4" w:space="0" w:color="000000"/>
              <w:bottom w:val="single" w:sz="4" w:space="0" w:color="000000"/>
            </w:tcBorders>
            <w:shd w:val="clear" w:color="auto" w:fill="auto"/>
          </w:tcPr>
          <w:p w:rsidR="00DD6881" w:rsidRDefault="00DD6881" w:rsidP="006C7A5F">
            <w:pPr>
              <w:autoSpaceDE w:val="0"/>
              <w:jc w:val="both"/>
            </w:pPr>
            <w:r>
              <w:rPr>
                <w:sz w:val="24"/>
                <w:szCs w:val="24"/>
              </w:rPr>
              <w:t xml:space="preserve">Проведение мониторинга ситуации на товарных рынках для содействия развитию конкуренции в </w:t>
            </w:r>
            <w:r w:rsidR="006C7A5F">
              <w:rPr>
                <w:sz w:val="24"/>
                <w:szCs w:val="24"/>
              </w:rPr>
              <w:t>городском округе</w:t>
            </w:r>
          </w:p>
        </w:tc>
        <w:tc>
          <w:tcPr>
            <w:tcW w:w="3599" w:type="dxa"/>
            <w:tcBorders>
              <w:top w:val="single" w:sz="4" w:space="0" w:color="000000"/>
              <w:left w:val="single" w:sz="4" w:space="0" w:color="000000"/>
              <w:bottom w:val="single" w:sz="4" w:space="0" w:color="000000"/>
            </w:tcBorders>
            <w:shd w:val="clear" w:color="auto" w:fill="auto"/>
          </w:tcPr>
          <w:p w:rsidR="00DD6881" w:rsidRDefault="00DD6881" w:rsidP="00B174A5">
            <w:pPr>
              <w:jc w:val="both"/>
              <w:textAlignment w:val="baseline"/>
            </w:pPr>
            <w:r>
              <w:rPr>
                <w:sz w:val="24"/>
                <w:szCs w:val="24"/>
              </w:rPr>
              <w:t xml:space="preserve">сбор информации и анализ товарного рынка, выявление проблем и препятствий, сдерживающих развитие частного сектора на территории </w:t>
            </w:r>
            <w:r w:rsidR="00B174A5">
              <w:rPr>
                <w:sz w:val="24"/>
                <w:szCs w:val="24"/>
              </w:rPr>
              <w:t>городского округа</w:t>
            </w:r>
            <w:r>
              <w:rPr>
                <w:sz w:val="24"/>
                <w:szCs w:val="24"/>
              </w:rPr>
              <w:t>, подготовка предложений по их устранению</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 xml:space="preserve">отчет о проведенном мониторинге </w:t>
            </w:r>
          </w:p>
          <w:p w:rsidR="00DD6881" w:rsidRDefault="00DD6881">
            <w:pPr>
              <w:jc w:val="both"/>
              <w:textAlignment w:val="baseline"/>
              <w:rPr>
                <w:sz w:val="24"/>
                <w:szCs w:val="24"/>
              </w:rPr>
            </w:pP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B174A5">
            <w:pPr>
              <w:jc w:val="both"/>
              <w:textAlignment w:val="baseline"/>
            </w:pPr>
            <w:r>
              <w:rPr>
                <w:sz w:val="24"/>
                <w:szCs w:val="24"/>
              </w:rPr>
              <w:t>Управление</w:t>
            </w:r>
            <w:r w:rsidR="00DD6881">
              <w:rPr>
                <w:sz w:val="24"/>
                <w:szCs w:val="24"/>
              </w:rPr>
              <w:t xml:space="preserve"> образования </w:t>
            </w:r>
            <w:r>
              <w:rPr>
                <w:sz w:val="24"/>
                <w:szCs w:val="24"/>
              </w:rPr>
              <w:t>администрации городского округа</w:t>
            </w:r>
            <w:r w:rsidR="00DD6881">
              <w:rPr>
                <w:sz w:val="24"/>
                <w:szCs w:val="24"/>
              </w:rPr>
              <w:t>;</w:t>
            </w:r>
          </w:p>
          <w:p w:rsidR="00B174A5" w:rsidRDefault="00B174A5">
            <w:pPr>
              <w:jc w:val="both"/>
              <w:textAlignment w:val="baseline"/>
              <w:rPr>
                <w:sz w:val="24"/>
                <w:szCs w:val="24"/>
              </w:rPr>
            </w:pPr>
            <w:r>
              <w:rPr>
                <w:sz w:val="24"/>
                <w:szCs w:val="24"/>
              </w:rPr>
              <w:t>Управление экономики и инвестиций администрации городского округа;</w:t>
            </w:r>
            <w:r w:rsidR="00DD6881">
              <w:rPr>
                <w:sz w:val="24"/>
                <w:szCs w:val="24"/>
              </w:rPr>
              <w:t xml:space="preserve"> </w:t>
            </w:r>
          </w:p>
          <w:p w:rsidR="00B174A5" w:rsidRDefault="00B174A5">
            <w:pPr>
              <w:jc w:val="both"/>
              <w:textAlignment w:val="baseline"/>
              <w:rPr>
                <w:sz w:val="24"/>
                <w:szCs w:val="24"/>
              </w:rPr>
            </w:pPr>
            <w:r>
              <w:rPr>
                <w:sz w:val="24"/>
                <w:szCs w:val="24"/>
              </w:rPr>
              <w:t xml:space="preserve">Управление жизнеобеспечения администрации городского округа; </w:t>
            </w:r>
          </w:p>
          <w:p w:rsidR="00DD6881" w:rsidRDefault="00B174A5">
            <w:pPr>
              <w:jc w:val="both"/>
              <w:textAlignment w:val="baseline"/>
            </w:pPr>
            <w:r>
              <w:rPr>
                <w:sz w:val="24"/>
                <w:szCs w:val="24"/>
              </w:rPr>
              <w:t>Управление архитектуры и градостроительства администрации городского округа</w:t>
            </w:r>
            <w:r w:rsidR="00DD6881">
              <w:rPr>
                <w:sz w:val="24"/>
                <w:szCs w:val="24"/>
              </w:rPr>
              <w:t>;</w:t>
            </w:r>
          </w:p>
          <w:p w:rsidR="00DD6881" w:rsidRDefault="00DD6881">
            <w:pPr>
              <w:jc w:val="both"/>
              <w:textAlignment w:val="baseline"/>
            </w:pPr>
          </w:p>
        </w:tc>
      </w:tr>
      <w:tr w:rsidR="00DD6881" w:rsidTr="00FE3F5C">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1.2.</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 xml:space="preserve">Проведение мониторинга наличия (отсутствия) административных барьеров и оценки состояния конкуренции субъектами предпринимательской деятельности </w:t>
            </w:r>
          </w:p>
        </w:tc>
        <w:tc>
          <w:tcPr>
            <w:tcW w:w="3599" w:type="dxa"/>
            <w:tcBorders>
              <w:top w:val="single" w:sz="4" w:space="0" w:color="000000"/>
              <w:left w:val="single" w:sz="4" w:space="0" w:color="000000"/>
              <w:bottom w:val="single" w:sz="4" w:space="0" w:color="000000"/>
            </w:tcBorders>
            <w:shd w:val="clear" w:color="auto" w:fill="auto"/>
          </w:tcPr>
          <w:p w:rsidR="00DD6881" w:rsidRDefault="00DD6881" w:rsidP="00B174A5">
            <w:pPr>
              <w:jc w:val="both"/>
              <w:textAlignment w:val="baseline"/>
            </w:pPr>
            <w:r>
              <w:rPr>
                <w:sz w:val="24"/>
                <w:szCs w:val="24"/>
              </w:rPr>
              <w:t xml:space="preserve">выявление проблем и административных барьеров, сдерживающих развитие субъектов предпринимательской деятельности на территории </w:t>
            </w:r>
            <w:r w:rsidR="00B174A5">
              <w:rPr>
                <w:sz w:val="24"/>
                <w:szCs w:val="24"/>
              </w:rPr>
              <w:t>городского округа</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отчет о проведенном мониторинге, составленный в соответствии с приказом Минэкономразвития России от 11 марта</w:t>
            </w:r>
            <w:r>
              <w:rPr>
                <w:sz w:val="24"/>
                <w:szCs w:val="24"/>
              </w:rPr>
              <w:br/>
              <w:t xml:space="preserve">2020 года № 130 «Об утверждении единой методики мониторинга состояния и развития конкуренции на </w:t>
            </w:r>
            <w:r>
              <w:rPr>
                <w:sz w:val="24"/>
                <w:szCs w:val="24"/>
              </w:rPr>
              <w:lastRenderedPageBreak/>
              <w:t>товарных рынках субъекта Российской Федерации» (далее — приказ Минэкономразвития России № 130)</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B174A5">
            <w:pPr>
              <w:jc w:val="both"/>
              <w:textAlignment w:val="baseline"/>
            </w:pPr>
            <w:r>
              <w:rPr>
                <w:sz w:val="24"/>
                <w:szCs w:val="24"/>
              </w:rPr>
              <w:lastRenderedPageBreak/>
              <w:t>Управление экономики и инвестиций администрации городского округа</w:t>
            </w:r>
          </w:p>
        </w:tc>
      </w:tr>
      <w:tr w:rsidR="00DD6881" w:rsidTr="00FE3F5C">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1.3.</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Проведение мониторинга удовлетворенности потребителей качеством</w:t>
            </w:r>
          </w:p>
          <w:p w:rsidR="00DD6881" w:rsidRDefault="00DD6881">
            <w:pPr>
              <w:autoSpaceDE w:val="0"/>
              <w:jc w:val="both"/>
            </w:pPr>
            <w:r>
              <w:rPr>
                <w:sz w:val="24"/>
                <w:szCs w:val="24"/>
              </w:rPr>
              <w:t>товаров, работ и услуг на рынках</w:t>
            </w:r>
          </w:p>
        </w:tc>
        <w:tc>
          <w:tcPr>
            <w:tcW w:w="3599"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получение и анализ информации о существующей ситуации по удовлетворенности потребителей качеством товаров, работ и услуг на рынках</w:t>
            </w:r>
          </w:p>
          <w:p w:rsidR="00DD6881" w:rsidRDefault="00DD6881">
            <w:pPr>
              <w:jc w:val="both"/>
              <w:textAlignment w:val="baseline"/>
              <w:rPr>
                <w:sz w:val="24"/>
                <w:szCs w:val="24"/>
              </w:rPr>
            </w:pP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 xml:space="preserve">отчет о проведенном мониторинге, составленный в соответствии с приказом Минэкономразвития России № 130 </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B174A5">
            <w:pPr>
              <w:jc w:val="both"/>
              <w:textAlignment w:val="baseline"/>
            </w:pPr>
            <w:r w:rsidRPr="00B174A5">
              <w:rPr>
                <w:sz w:val="24"/>
                <w:szCs w:val="24"/>
              </w:rPr>
              <w:t>Управление экономики и инвестиций администрации городского округа</w:t>
            </w:r>
          </w:p>
        </w:tc>
      </w:tr>
      <w:tr w:rsidR="00DD6881" w:rsidTr="00FE3F5C">
        <w:tc>
          <w:tcPr>
            <w:tcW w:w="708" w:type="dxa"/>
            <w:tcBorders>
              <w:top w:val="single" w:sz="4" w:space="0" w:color="000000"/>
              <w:left w:val="single" w:sz="4" w:space="0" w:color="000000"/>
              <w:bottom w:val="single" w:sz="4" w:space="0" w:color="000000"/>
            </w:tcBorders>
            <w:shd w:val="clear" w:color="auto" w:fill="auto"/>
          </w:tcPr>
          <w:p w:rsidR="00DD6881" w:rsidRDefault="00DD6881">
            <w:pPr>
              <w:spacing w:line="315" w:lineRule="atLeast"/>
              <w:jc w:val="both"/>
              <w:textAlignment w:val="baseline"/>
            </w:pPr>
            <w:r>
              <w:rPr>
                <w:sz w:val="24"/>
                <w:szCs w:val="24"/>
              </w:rPr>
              <w:t>1.4.</w:t>
            </w:r>
          </w:p>
        </w:tc>
        <w:tc>
          <w:tcPr>
            <w:tcW w:w="3312" w:type="dxa"/>
            <w:tcBorders>
              <w:top w:val="single" w:sz="4" w:space="0" w:color="000000"/>
              <w:left w:val="single" w:sz="4" w:space="0" w:color="000000"/>
              <w:bottom w:val="single" w:sz="4" w:space="0" w:color="000000"/>
            </w:tcBorders>
            <w:shd w:val="clear" w:color="auto" w:fill="auto"/>
          </w:tcPr>
          <w:p w:rsidR="00DD6881" w:rsidRDefault="00DD6881" w:rsidP="00B174A5">
            <w:pPr>
              <w:autoSpaceDE w:val="0"/>
              <w:jc w:val="both"/>
            </w:pPr>
            <w:r>
              <w:rPr>
                <w:sz w:val="24"/>
                <w:szCs w:val="24"/>
              </w:rPr>
              <w:t xml:space="preserve">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w:t>
            </w:r>
            <w:r w:rsidR="00B174A5">
              <w:rPr>
                <w:sz w:val="24"/>
                <w:szCs w:val="24"/>
              </w:rPr>
              <w:t>городского округа</w:t>
            </w:r>
            <w:r>
              <w:rPr>
                <w:sz w:val="24"/>
                <w:szCs w:val="24"/>
              </w:rPr>
              <w:t xml:space="preserve"> и деятельности по содействию развитию конкуренции, размещаемой уполномоченным органом и муниципальными образованиями</w:t>
            </w:r>
          </w:p>
        </w:tc>
        <w:tc>
          <w:tcPr>
            <w:tcW w:w="3599" w:type="dxa"/>
            <w:tcBorders>
              <w:top w:val="single" w:sz="4" w:space="0" w:color="000000"/>
              <w:left w:val="single" w:sz="4" w:space="0" w:color="000000"/>
              <w:bottom w:val="single" w:sz="4" w:space="0" w:color="000000"/>
            </w:tcBorders>
            <w:shd w:val="clear" w:color="auto" w:fill="auto"/>
          </w:tcPr>
          <w:p w:rsidR="00DD6881" w:rsidRDefault="00DD6881" w:rsidP="00B174A5">
            <w:pPr>
              <w:autoSpaceDE w:val="0"/>
              <w:jc w:val="both"/>
            </w:pPr>
            <w:r>
              <w:rPr>
                <w:sz w:val="24"/>
                <w:szCs w:val="24"/>
              </w:rPr>
              <w:t xml:space="preserve">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w:t>
            </w:r>
            <w:r w:rsidR="00B174A5">
              <w:rPr>
                <w:sz w:val="24"/>
                <w:szCs w:val="24"/>
              </w:rPr>
              <w:t>городского округа</w:t>
            </w:r>
            <w:r>
              <w:rPr>
                <w:sz w:val="24"/>
                <w:szCs w:val="24"/>
              </w:rPr>
              <w:t xml:space="preserve"> и деятельности по содействию развитию конкуренции</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 xml:space="preserve">отчет о проведенном мониторинге, составленный в соответствии с приказом Минэкономразвития России № 130   </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B174A5">
            <w:pPr>
              <w:jc w:val="both"/>
              <w:textAlignment w:val="baseline"/>
            </w:pPr>
            <w:r w:rsidRPr="00B174A5">
              <w:rPr>
                <w:sz w:val="24"/>
                <w:szCs w:val="24"/>
              </w:rPr>
              <w:t>Управление экономики и инвестиций администрации городского округа</w:t>
            </w:r>
            <w:r w:rsidR="00DD6881">
              <w:rPr>
                <w:sz w:val="24"/>
                <w:szCs w:val="24"/>
              </w:rPr>
              <w:t xml:space="preserve"> </w:t>
            </w:r>
          </w:p>
        </w:tc>
      </w:tr>
      <w:tr w:rsidR="00DD6881" w:rsidTr="00FE3F5C">
        <w:tc>
          <w:tcPr>
            <w:tcW w:w="708" w:type="dxa"/>
            <w:tcBorders>
              <w:top w:val="single" w:sz="4" w:space="0" w:color="000000"/>
              <w:left w:val="single" w:sz="4" w:space="0" w:color="000000"/>
              <w:bottom w:val="single" w:sz="4" w:space="0" w:color="000000"/>
            </w:tcBorders>
            <w:shd w:val="clear" w:color="auto" w:fill="auto"/>
          </w:tcPr>
          <w:p w:rsidR="00DD6881" w:rsidRDefault="00DD6881" w:rsidP="00B174A5">
            <w:pPr>
              <w:spacing w:line="315" w:lineRule="atLeast"/>
              <w:jc w:val="both"/>
              <w:textAlignment w:val="baseline"/>
            </w:pPr>
            <w:r>
              <w:rPr>
                <w:sz w:val="24"/>
                <w:szCs w:val="24"/>
              </w:rPr>
              <w:t>1.</w:t>
            </w:r>
            <w:r w:rsidR="00B174A5">
              <w:rPr>
                <w:sz w:val="24"/>
                <w:szCs w:val="24"/>
              </w:rPr>
              <w:t>5</w:t>
            </w:r>
            <w:r>
              <w:rPr>
                <w:sz w:val="24"/>
                <w:szCs w:val="24"/>
              </w:rPr>
              <w:t>.</w:t>
            </w:r>
          </w:p>
        </w:tc>
        <w:tc>
          <w:tcPr>
            <w:tcW w:w="3312" w:type="dxa"/>
            <w:tcBorders>
              <w:top w:val="single" w:sz="4" w:space="0" w:color="000000"/>
              <w:left w:val="single" w:sz="4" w:space="0" w:color="000000"/>
              <w:bottom w:val="single" w:sz="4" w:space="0" w:color="000000"/>
            </w:tcBorders>
            <w:shd w:val="clear" w:color="auto" w:fill="auto"/>
          </w:tcPr>
          <w:p w:rsidR="00DD6881" w:rsidRDefault="00DD6881" w:rsidP="00B174A5">
            <w:pPr>
              <w:autoSpaceDE w:val="0"/>
              <w:jc w:val="both"/>
            </w:pPr>
            <w:r>
              <w:rPr>
                <w:sz w:val="24"/>
                <w:szCs w:val="24"/>
              </w:rPr>
              <w:t xml:space="preserve">Проведение мониторинга деятельности хозяйствующих субъектов, доля участия </w:t>
            </w:r>
            <w:r w:rsidR="00B174A5">
              <w:rPr>
                <w:sz w:val="24"/>
                <w:szCs w:val="24"/>
              </w:rPr>
              <w:t>городского округа</w:t>
            </w:r>
            <w:r>
              <w:rPr>
                <w:sz w:val="24"/>
                <w:szCs w:val="24"/>
              </w:rPr>
              <w:t xml:space="preserve"> или </w:t>
            </w:r>
            <w:r>
              <w:rPr>
                <w:sz w:val="24"/>
                <w:szCs w:val="24"/>
              </w:rPr>
              <w:lastRenderedPageBreak/>
              <w:t xml:space="preserve">муниципального образования в которых составляет 50 и более процентов </w:t>
            </w:r>
          </w:p>
        </w:tc>
        <w:tc>
          <w:tcPr>
            <w:tcW w:w="3599" w:type="dxa"/>
            <w:tcBorders>
              <w:top w:val="single" w:sz="4" w:space="0" w:color="000000"/>
              <w:left w:val="single" w:sz="4" w:space="0" w:color="000000"/>
              <w:bottom w:val="single" w:sz="4" w:space="0" w:color="000000"/>
            </w:tcBorders>
            <w:shd w:val="clear" w:color="auto" w:fill="auto"/>
          </w:tcPr>
          <w:p w:rsidR="00DD6881" w:rsidRDefault="00DD6881" w:rsidP="00B174A5">
            <w:pPr>
              <w:jc w:val="both"/>
              <w:textAlignment w:val="baseline"/>
            </w:pPr>
            <w:r>
              <w:rPr>
                <w:sz w:val="24"/>
                <w:szCs w:val="24"/>
              </w:rPr>
              <w:lastRenderedPageBreak/>
              <w:t xml:space="preserve">сформирован реестр хозяйствующих субъектов, доля участия </w:t>
            </w:r>
            <w:r w:rsidR="00B174A5">
              <w:rPr>
                <w:sz w:val="24"/>
                <w:szCs w:val="24"/>
              </w:rPr>
              <w:t>городского округа</w:t>
            </w:r>
            <w:r>
              <w:rPr>
                <w:sz w:val="24"/>
                <w:szCs w:val="24"/>
              </w:rPr>
              <w:t xml:space="preserve"> в которых составляет 50 и более </w:t>
            </w:r>
            <w:r>
              <w:rPr>
                <w:sz w:val="24"/>
                <w:szCs w:val="24"/>
              </w:rPr>
              <w:lastRenderedPageBreak/>
              <w:t xml:space="preserve">процентов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w:t>
            </w:r>
            <w:r w:rsidR="00B174A5">
              <w:rPr>
                <w:sz w:val="24"/>
                <w:szCs w:val="24"/>
              </w:rPr>
              <w:t>городского округа</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lastRenderedPageBreak/>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 xml:space="preserve">отчет о проведенном мониторинге, составленный в соответствии с </w:t>
            </w:r>
            <w:r>
              <w:rPr>
                <w:sz w:val="24"/>
                <w:szCs w:val="24"/>
              </w:rPr>
              <w:lastRenderedPageBreak/>
              <w:t xml:space="preserve">приказом Минэкономразвития России № 130 </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B174A5">
            <w:pPr>
              <w:jc w:val="both"/>
              <w:textAlignment w:val="baseline"/>
            </w:pPr>
            <w:r w:rsidRPr="00B174A5">
              <w:rPr>
                <w:sz w:val="24"/>
                <w:szCs w:val="24"/>
              </w:rPr>
              <w:lastRenderedPageBreak/>
              <w:t>Управление экономики и инвестиций администрации городского округа</w:t>
            </w:r>
          </w:p>
        </w:tc>
      </w:tr>
      <w:tr w:rsidR="00DD6881" w:rsidTr="00FE3F5C">
        <w:tc>
          <w:tcPr>
            <w:tcW w:w="708" w:type="dxa"/>
            <w:tcBorders>
              <w:top w:val="single" w:sz="4" w:space="0" w:color="000000"/>
              <w:left w:val="single" w:sz="4" w:space="0" w:color="000000"/>
              <w:bottom w:val="single" w:sz="4" w:space="0" w:color="000000"/>
            </w:tcBorders>
            <w:shd w:val="clear" w:color="auto" w:fill="auto"/>
          </w:tcPr>
          <w:p w:rsidR="00DD6881" w:rsidRDefault="00DD6881" w:rsidP="00B174A5">
            <w:pPr>
              <w:spacing w:line="315" w:lineRule="atLeast"/>
              <w:jc w:val="both"/>
              <w:textAlignment w:val="baseline"/>
            </w:pPr>
            <w:r>
              <w:rPr>
                <w:sz w:val="24"/>
                <w:szCs w:val="24"/>
              </w:rPr>
              <w:t>1.</w:t>
            </w:r>
            <w:r w:rsidR="00B174A5">
              <w:rPr>
                <w:sz w:val="24"/>
                <w:szCs w:val="24"/>
              </w:rPr>
              <w:t>6</w:t>
            </w:r>
            <w:r>
              <w:rPr>
                <w:sz w:val="24"/>
                <w:szCs w:val="24"/>
              </w:rPr>
              <w:t>.</w:t>
            </w:r>
          </w:p>
        </w:tc>
        <w:tc>
          <w:tcPr>
            <w:tcW w:w="3312" w:type="dxa"/>
            <w:tcBorders>
              <w:top w:val="single" w:sz="4" w:space="0" w:color="000000"/>
              <w:left w:val="single" w:sz="4" w:space="0" w:color="000000"/>
              <w:bottom w:val="single" w:sz="4" w:space="0" w:color="000000"/>
            </w:tcBorders>
            <w:shd w:val="clear" w:color="auto" w:fill="auto"/>
          </w:tcPr>
          <w:p w:rsidR="00DD6881" w:rsidRDefault="00DD6881" w:rsidP="00B174A5">
            <w:pPr>
              <w:autoSpaceDE w:val="0"/>
              <w:jc w:val="both"/>
            </w:pPr>
            <w:r>
              <w:rPr>
                <w:sz w:val="24"/>
                <w:szCs w:val="24"/>
              </w:rPr>
              <w:t xml:space="preserve">Проведение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w:t>
            </w:r>
            <w:r w:rsidR="00B174A5">
              <w:rPr>
                <w:sz w:val="24"/>
                <w:szCs w:val="24"/>
              </w:rPr>
              <w:t>городского округа</w:t>
            </w:r>
          </w:p>
        </w:tc>
        <w:tc>
          <w:tcPr>
            <w:tcW w:w="3599" w:type="dxa"/>
            <w:tcBorders>
              <w:top w:val="single" w:sz="4" w:space="0" w:color="000000"/>
              <w:left w:val="single" w:sz="4" w:space="0" w:color="000000"/>
              <w:bottom w:val="single" w:sz="4" w:space="0" w:color="000000"/>
            </w:tcBorders>
            <w:shd w:val="clear" w:color="auto" w:fill="auto"/>
          </w:tcPr>
          <w:p w:rsidR="00DD6881" w:rsidRDefault="00DD6881" w:rsidP="00B174A5">
            <w:pPr>
              <w:jc w:val="both"/>
              <w:textAlignment w:val="baseline"/>
            </w:pPr>
            <w:r>
              <w:rPr>
                <w:sz w:val="24"/>
                <w:szCs w:val="24"/>
              </w:rPr>
              <w:t xml:space="preserve">получение и анализ информации о существующей ситуации по удовлетворенности населения и субъектов малого и среднего предпринимательства деятельностью в сфере финансовых услуг, осуществляемой на территории </w:t>
            </w:r>
            <w:r w:rsidR="00B174A5">
              <w:rPr>
                <w:sz w:val="24"/>
                <w:szCs w:val="24"/>
              </w:rPr>
              <w:t>городского округа</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28.02.2022,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отчет о проведенном мониторинге, составленный в соответствии с приказом Минэкономразвития России № 130</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B174A5">
            <w:pPr>
              <w:jc w:val="both"/>
              <w:textAlignment w:val="baseline"/>
            </w:pPr>
            <w:r w:rsidRPr="00B174A5">
              <w:rPr>
                <w:sz w:val="24"/>
                <w:szCs w:val="24"/>
              </w:rPr>
              <w:t>Управление экономики и инвестиций администрации городского округа</w:t>
            </w:r>
          </w:p>
        </w:tc>
      </w:tr>
      <w:tr w:rsidR="00DD6881" w:rsidTr="00FE3F5C">
        <w:tc>
          <w:tcPr>
            <w:tcW w:w="708" w:type="dxa"/>
            <w:tcBorders>
              <w:top w:val="single" w:sz="4" w:space="0" w:color="000000"/>
              <w:left w:val="single" w:sz="4" w:space="0" w:color="000000"/>
              <w:bottom w:val="single" w:sz="4" w:space="0" w:color="000000"/>
            </w:tcBorders>
            <w:shd w:val="clear" w:color="auto" w:fill="auto"/>
          </w:tcPr>
          <w:p w:rsidR="00DD6881" w:rsidRDefault="00DD6881" w:rsidP="003954F2">
            <w:pPr>
              <w:spacing w:line="315" w:lineRule="atLeast"/>
              <w:jc w:val="both"/>
              <w:textAlignment w:val="baseline"/>
            </w:pPr>
            <w:r>
              <w:rPr>
                <w:sz w:val="24"/>
                <w:szCs w:val="24"/>
              </w:rPr>
              <w:t>1.</w:t>
            </w:r>
            <w:r w:rsidR="003954F2">
              <w:rPr>
                <w:sz w:val="24"/>
                <w:szCs w:val="24"/>
              </w:rPr>
              <w:t>7</w:t>
            </w:r>
            <w:r>
              <w:rPr>
                <w:sz w:val="24"/>
                <w:szCs w:val="24"/>
              </w:rPr>
              <w:t>.</w:t>
            </w:r>
          </w:p>
        </w:tc>
        <w:tc>
          <w:tcPr>
            <w:tcW w:w="3312" w:type="dxa"/>
            <w:tcBorders>
              <w:top w:val="single" w:sz="4" w:space="0" w:color="000000"/>
              <w:left w:val="single" w:sz="4" w:space="0" w:color="000000"/>
              <w:bottom w:val="single" w:sz="4" w:space="0" w:color="000000"/>
            </w:tcBorders>
            <w:shd w:val="clear" w:color="auto" w:fill="auto"/>
          </w:tcPr>
          <w:p w:rsidR="00DD6881" w:rsidRDefault="00DD6881" w:rsidP="00B174A5">
            <w:pPr>
              <w:autoSpaceDE w:val="0"/>
              <w:jc w:val="both"/>
            </w:pPr>
            <w:r>
              <w:rPr>
                <w:sz w:val="24"/>
                <w:szCs w:val="24"/>
              </w:rPr>
              <w:t xml:space="preserve">Проведение мониторинга доступности для населения и субъектов малого и среднего предпринимательства финансовых услуг, оказываемых на территории </w:t>
            </w:r>
            <w:r w:rsidR="00B174A5">
              <w:rPr>
                <w:sz w:val="24"/>
                <w:szCs w:val="24"/>
              </w:rPr>
              <w:t>городского округа</w:t>
            </w:r>
          </w:p>
        </w:tc>
        <w:tc>
          <w:tcPr>
            <w:tcW w:w="3599" w:type="dxa"/>
            <w:tcBorders>
              <w:top w:val="single" w:sz="4" w:space="0" w:color="000000"/>
              <w:left w:val="single" w:sz="4" w:space="0" w:color="000000"/>
              <w:bottom w:val="single" w:sz="4" w:space="0" w:color="000000"/>
            </w:tcBorders>
            <w:shd w:val="clear" w:color="auto" w:fill="auto"/>
          </w:tcPr>
          <w:p w:rsidR="00DD6881" w:rsidRDefault="00DD6881" w:rsidP="00B174A5">
            <w:pPr>
              <w:jc w:val="both"/>
              <w:textAlignment w:val="baseline"/>
            </w:pPr>
            <w:r>
              <w:rPr>
                <w:sz w:val="24"/>
                <w:szCs w:val="24"/>
              </w:rPr>
              <w:t xml:space="preserve">получение и анализ информации о доступности для населения и субъектов малого и среднего предпринимательства финансовых услуг, оказываемых на территории </w:t>
            </w:r>
            <w:r w:rsidR="00B174A5">
              <w:rPr>
                <w:sz w:val="24"/>
                <w:szCs w:val="24"/>
              </w:rPr>
              <w:t>городского округа</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28.02.2022,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 xml:space="preserve">отчет о проведенном мониторинге, составленный в соответствии с приказом Минэкономразвития России № 130 </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B174A5">
            <w:pPr>
              <w:jc w:val="both"/>
              <w:textAlignment w:val="baseline"/>
            </w:pPr>
            <w:r w:rsidRPr="00B174A5">
              <w:rPr>
                <w:sz w:val="24"/>
                <w:szCs w:val="24"/>
              </w:rPr>
              <w:t>Управление экономики и инвестиций администрации городского округа</w:t>
            </w:r>
          </w:p>
        </w:tc>
      </w:tr>
      <w:tr w:rsidR="00DD6881" w:rsidTr="00FE3F5C">
        <w:trPr>
          <w:trHeight w:val="4634"/>
        </w:trPr>
        <w:tc>
          <w:tcPr>
            <w:tcW w:w="708" w:type="dxa"/>
            <w:tcBorders>
              <w:top w:val="single" w:sz="4" w:space="0" w:color="000000"/>
              <w:left w:val="single" w:sz="4" w:space="0" w:color="000000"/>
              <w:bottom w:val="single" w:sz="4" w:space="0" w:color="000000"/>
            </w:tcBorders>
            <w:shd w:val="clear" w:color="auto" w:fill="auto"/>
          </w:tcPr>
          <w:p w:rsidR="00DD6881" w:rsidRDefault="00DD6881" w:rsidP="003954F2">
            <w:pPr>
              <w:spacing w:line="315" w:lineRule="atLeast"/>
              <w:jc w:val="both"/>
              <w:textAlignment w:val="baseline"/>
            </w:pPr>
            <w:r>
              <w:rPr>
                <w:sz w:val="24"/>
                <w:szCs w:val="24"/>
              </w:rPr>
              <w:lastRenderedPageBreak/>
              <w:t>1.</w:t>
            </w:r>
            <w:r w:rsidR="003954F2">
              <w:rPr>
                <w:sz w:val="24"/>
                <w:szCs w:val="24"/>
              </w:rPr>
              <w:t>8</w:t>
            </w:r>
            <w:r>
              <w:rPr>
                <w:sz w:val="24"/>
                <w:szCs w:val="24"/>
              </w:rPr>
              <w:t>.</w:t>
            </w:r>
          </w:p>
        </w:tc>
        <w:tc>
          <w:tcPr>
            <w:tcW w:w="3312" w:type="dxa"/>
            <w:tcBorders>
              <w:top w:val="single" w:sz="4" w:space="0" w:color="000000"/>
              <w:left w:val="single" w:sz="4" w:space="0" w:color="000000"/>
              <w:bottom w:val="single" w:sz="4" w:space="0" w:color="000000"/>
            </w:tcBorders>
            <w:shd w:val="clear" w:color="auto" w:fill="auto"/>
          </w:tcPr>
          <w:p w:rsidR="00DD6881" w:rsidRDefault="00DD6881">
            <w:pPr>
              <w:autoSpaceDE w:val="0"/>
              <w:jc w:val="both"/>
            </w:pPr>
            <w:r>
              <w:rPr>
                <w:sz w:val="24"/>
                <w:szCs w:val="24"/>
              </w:rPr>
              <w:t>Проведение мониторинга цен (с учетом динамики)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p>
        </w:tc>
        <w:tc>
          <w:tcPr>
            <w:tcW w:w="3599"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анализ уровня цен (с учетом динамики)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w:t>
            </w:r>
            <w:r>
              <w:rPr>
                <w:sz w:val="24"/>
                <w:szCs w:val="24"/>
              </w:rPr>
              <w:br/>
              <w:t>№ 530</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jc w:val="center"/>
              <w:textAlignment w:val="baseline"/>
            </w:pPr>
            <w:r>
              <w:rPr>
                <w:sz w:val="24"/>
                <w:szCs w:val="24"/>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отчет о проведенном мониторинге, составленный в соответствии с приказом Минэкономразвития России № 130</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3954F2">
            <w:pPr>
              <w:jc w:val="both"/>
              <w:textAlignment w:val="baseline"/>
            </w:pPr>
            <w:r w:rsidRPr="003954F2">
              <w:rPr>
                <w:sz w:val="24"/>
                <w:szCs w:val="24"/>
              </w:rPr>
              <w:t>Управление экономики и инвестиций администрации городского округа</w:t>
            </w:r>
          </w:p>
        </w:tc>
      </w:tr>
      <w:tr w:rsidR="00DD6881" w:rsidTr="00FE3F5C">
        <w:tc>
          <w:tcPr>
            <w:tcW w:w="708" w:type="dxa"/>
            <w:tcBorders>
              <w:top w:val="single" w:sz="4" w:space="0" w:color="000000"/>
              <w:left w:val="single" w:sz="4" w:space="0" w:color="000000"/>
              <w:bottom w:val="single" w:sz="4" w:space="0" w:color="000000"/>
            </w:tcBorders>
            <w:shd w:val="clear" w:color="auto" w:fill="auto"/>
          </w:tcPr>
          <w:p w:rsidR="00DD6881" w:rsidRDefault="00FE3F5C">
            <w:pPr>
              <w:spacing w:line="315" w:lineRule="atLeast"/>
              <w:jc w:val="both"/>
              <w:textAlignment w:val="baseline"/>
            </w:pPr>
            <w:r>
              <w:rPr>
                <w:sz w:val="24"/>
                <w:szCs w:val="24"/>
              </w:rPr>
              <w:t>2</w:t>
            </w:r>
            <w:r w:rsidR="00DD6881">
              <w:rPr>
                <w:sz w:val="24"/>
                <w:szCs w:val="24"/>
              </w:rPr>
              <w:t>.</w:t>
            </w:r>
          </w:p>
        </w:tc>
        <w:tc>
          <w:tcPr>
            <w:tcW w:w="15133" w:type="dxa"/>
            <w:gridSpan w:val="5"/>
            <w:tcBorders>
              <w:top w:val="single" w:sz="4" w:space="0" w:color="000000"/>
              <w:left w:val="single" w:sz="4" w:space="0" w:color="000000"/>
              <w:bottom w:val="single" w:sz="4" w:space="0" w:color="000000"/>
              <w:right w:val="single" w:sz="4" w:space="0" w:color="000000"/>
            </w:tcBorders>
            <w:shd w:val="clear" w:color="auto" w:fill="auto"/>
          </w:tcPr>
          <w:p w:rsidR="00DD6881" w:rsidRDefault="00DD6881" w:rsidP="00FE3F5C">
            <w:pPr>
              <w:jc w:val="both"/>
              <w:textAlignment w:val="baseline"/>
            </w:pPr>
            <w:r>
              <w:rPr>
                <w:sz w:val="24"/>
                <w:szCs w:val="24"/>
              </w:rPr>
              <w:t>Задача: Расширение номенклатуры сельскохозяйственных товаров, реализуемых на организованных торгах</w:t>
            </w:r>
          </w:p>
        </w:tc>
      </w:tr>
      <w:tr w:rsidR="00DD6881" w:rsidTr="00FE3F5C">
        <w:tc>
          <w:tcPr>
            <w:tcW w:w="708" w:type="dxa"/>
            <w:tcBorders>
              <w:top w:val="single" w:sz="4" w:space="0" w:color="000000"/>
              <w:left w:val="single" w:sz="4" w:space="0" w:color="000000"/>
              <w:bottom w:val="single" w:sz="4" w:space="0" w:color="000000"/>
            </w:tcBorders>
            <w:shd w:val="clear" w:color="auto" w:fill="auto"/>
          </w:tcPr>
          <w:p w:rsidR="00DD6881" w:rsidRDefault="00FE3F5C">
            <w:pPr>
              <w:spacing w:line="315" w:lineRule="atLeast"/>
              <w:jc w:val="both"/>
              <w:textAlignment w:val="baseline"/>
            </w:pPr>
            <w:r>
              <w:rPr>
                <w:sz w:val="24"/>
                <w:szCs w:val="24"/>
              </w:rPr>
              <w:t>2</w:t>
            </w:r>
            <w:r w:rsidR="00DD6881">
              <w:rPr>
                <w:sz w:val="24"/>
                <w:szCs w:val="24"/>
              </w:rPr>
              <w:t>.1.</w:t>
            </w:r>
          </w:p>
        </w:tc>
        <w:tc>
          <w:tcPr>
            <w:tcW w:w="3312" w:type="dxa"/>
            <w:tcBorders>
              <w:top w:val="single" w:sz="4" w:space="0" w:color="000000"/>
              <w:left w:val="single" w:sz="4" w:space="0" w:color="000000"/>
              <w:bottom w:val="single" w:sz="4" w:space="0" w:color="000000"/>
            </w:tcBorders>
            <w:shd w:val="clear" w:color="auto" w:fill="auto"/>
          </w:tcPr>
          <w:p w:rsidR="00DD6881" w:rsidRDefault="00DD6881" w:rsidP="005340FB">
            <w:pPr>
              <w:autoSpaceDE w:val="0"/>
              <w:jc w:val="both"/>
            </w:pPr>
            <w:r>
              <w:rPr>
                <w:sz w:val="24"/>
                <w:szCs w:val="24"/>
              </w:rPr>
              <w:t>Информирование сельхозтоваропроизводителей о возможности реализации сельскохозяйственной продукции на организованных торгах</w:t>
            </w:r>
          </w:p>
        </w:tc>
        <w:tc>
          <w:tcPr>
            <w:tcW w:w="3599" w:type="dxa"/>
            <w:tcBorders>
              <w:top w:val="single" w:sz="4" w:space="0" w:color="000000"/>
              <w:left w:val="single" w:sz="4" w:space="0" w:color="000000"/>
              <w:bottom w:val="single" w:sz="4" w:space="0" w:color="000000"/>
            </w:tcBorders>
            <w:shd w:val="clear" w:color="auto" w:fill="auto"/>
          </w:tcPr>
          <w:p w:rsidR="00DD6881" w:rsidRDefault="00DD6881" w:rsidP="005340FB">
            <w:pPr>
              <w:autoSpaceDE w:val="0"/>
              <w:jc w:val="both"/>
            </w:pPr>
            <w:r>
              <w:rPr>
                <w:sz w:val="24"/>
                <w:szCs w:val="24"/>
              </w:rPr>
              <w:t xml:space="preserve">оказание консультационных услуг </w:t>
            </w:r>
            <w:r w:rsidR="005340FB">
              <w:rPr>
                <w:sz w:val="24"/>
                <w:szCs w:val="24"/>
              </w:rPr>
              <w:t>сельхоз товаропроизводителям</w:t>
            </w:r>
            <w:r>
              <w:rPr>
                <w:sz w:val="24"/>
                <w:szCs w:val="24"/>
              </w:rPr>
              <w:t xml:space="preserve"> в части реализации сельскохозяйственной продукции на организованных торгах</w:t>
            </w:r>
          </w:p>
        </w:tc>
        <w:tc>
          <w:tcPr>
            <w:tcW w:w="2610" w:type="dxa"/>
            <w:tcBorders>
              <w:top w:val="single" w:sz="4" w:space="0" w:color="000000"/>
              <w:left w:val="single" w:sz="4" w:space="0" w:color="000000"/>
              <w:bottom w:val="single" w:sz="4" w:space="0" w:color="000000"/>
            </w:tcBorders>
            <w:shd w:val="clear" w:color="auto" w:fill="auto"/>
          </w:tcPr>
          <w:p w:rsidR="00DD6881" w:rsidRDefault="00DD6881">
            <w:pPr>
              <w:autoSpaceDE w:val="0"/>
              <w:jc w:val="center"/>
            </w:pPr>
            <w:r>
              <w:rPr>
                <w:sz w:val="24"/>
                <w:szCs w:val="24"/>
              </w:rPr>
              <w:t>постоянно</w:t>
            </w:r>
          </w:p>
        </w:tc>
        <w:tc>
          <w:tcPr>
            <w:tcW w:w="2715" w:type="dxa"/>
            <w:tcBorders>
              <w:top w:val="single" w:sz="4" w:space="0" w:color="000000"/>
              <w:left w:val="single" w:sz="4" w:space="0" w:color="000000"/>
              <w:bottom w:val="single" w:sz="4" w:space="0" w:color="000000"/>
            </w:tcBorders>
            <w:shd w:val="clear" w:color="auto" w:fill="auto"/>
          </w:tcPr>
          <w:p w:rsidR="00DD6881" w:rsidRDefault="00DD6881">
            <w:pPr>
              <w:jc w:val="both"/>
              <w:textAlignment w:val="baseline"/>
            </w:pPr>
            <w:r>
              <w:rPr>
                <w:sz w:val="24"/>
                <w:szCs w:val="24"/>
              </w:rPr>
              <w:t>отчет о количестве оказанных консультаций</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DD6881" w:rsidRDefault="005340FB">
            <w:pPr>
              <w:jc w:val="both"/>
              <w:textAlignment w:val="baseline"/>
            </w:pPr>
            <w:r w:rsidRPr="005340FB">
              <w:rPr>
                <w:sz w:val="24"/>
                <w:szCs w:val="24"/>
              </w:rPr>
              <w:t>Управление экономики и инвестиций администрации городского округа</w:t>
            </w:r>
          </w:p>
        </w:tc>
      </w:tr>
      <w:tr w:rsidR="00DD6881" w:rsidTr="00FE3F5C">
        <w:tc>
          <w:tcPr>
            <w:tcW w:w="708" w:type="dxa"/>
            <w:tcBorders>
              <w:left w:val="single" w:sz="4" w:space="0" w:color="000000"/>
              <w:bottom w:val="single" w:sz="4" w:space="0" w:color="000000"/>
            </w:tcBorders>
            <w:shd w:val="clear" w:color="auto" w:fill="auto"/>
          </w:tcPr>
          <w:p w:rsidR="00DD6881" w:rsidRDefault="00FE3F5C">
            <w:pPr>
              <w:spacing w:line="315" w:lineRule="atLeast"/>
              <w:jc w:val="both"/>
              <w:textAlignment w:val="baseline"/>
            </w:pPr>
            <w:r>
              <w:rPr>
                <w:sz w:val="24"/>
                <w:szCs w:val="24"/>
              </w:rPr>
              <w:t>3</w:t>
            </w:r>
            <w:r w:rsidR="00DD6881">
              <w:rPr>
                <w:sz w:val="24"/>
                <w:szCs w:val="24"/>
              </w:rPr>
              <w:t xml:space="preserve">. </w:t>
            </w:r>
          </w:p>
        </w:tc>
        <w:tc>
          <w:tcPr>
            <w:tcW w:w="15133" w:type="dxa"/>
            <w:gridSpan w:val="5"/>
            <w:tcBorders>
              <w:left w:val="single" w:sz="4" w:space="0" w:color="000000"/>
              <w:bottom w:val="single" w:sz="4" w:space="0" w:color="000000"/>
              <w:right w:val="single" w:sz="4" w:space="0" w:color="000000"/>
            </w:tcBorders>
            <w:shd w:val="clear" w:color="auto" w:fill="auto"/>
          </w:tcPr>
          <w:p w:rsidR="00DD6881" w:rsidRDefault="00DD6881">
            <w:pPr>
              <w:autoSpaceDE w:val="0"/>
            </w:pPr>
            <w:r>
              <w:rPr>
                <w:rFonts w:eastAsia="Calibri"/>
                <w:sz w:val="24"/>
                <w:szCs w:val="24"/>
              </w:rPr>
              <w:t>Задача: Развитие рынка ритуальных услуг</w:t>
            </w:r>
          </w:p>
        </w:tc>
      </w:tr>
      <w:tr w:rsidR="00DD6881" w:rsidTr="00FE3F5C">
        <w:tc>
          <w:tcPr>
            <w:tcW w:w="708" w:type="dxa"/>
            <w:tcBorders>
              <w:left w:val="single" w:sz="4" w:space="0" w:color="000000"/>
              <w:bottom w:val="single" w:sz="4" w:space="0" w:color="000000"/>
            </w:tcBorders>
            <w:shd w:val="clear" w:color="auto" w:fill="auto"/>
          </w:tcPr>
          <w:p w:rsidR="00DD6881" w:rsidRDefault="00FE3F5C" w:rsidP="005340FB">
            <w:pPr>
              <w:spacing w:line="315" w:lineRule="atLeast"/>
              <w:jc w:val="both"/>
              <w:textAlignment w:val="baseline"/>
            </w:pPr>
            <w:r>
              <w:rPr>
                <w:sz w:val="24"/>
                <w:szCs w:val="24"/>
                <w:highlight w:val="white"/>
              </w:rPr>
              <w:t>3</w:t>
            </w:r>
            <w:r w:rsidR="00DD6881">
              <w:rPr>
                <w:sz w:val="24"/>
                <w:szCs w:val="24"/>
                <w:highlight w:val="white"/>
              </w:rPr>
              <w:t>.</w:t>
            </w:r>
            <w:r w:rsidR="005340FB">
              <w:rPr>
                <w:sz w:val="24"/>
                <w:szCs w:val="24"/>
                <w:highlight w:val="white"/>
              </w:rPr>
              <w:t>1</w:t>
            </w:r>
            <w:r w:rsidR="00DD6881">
              <w:rPr>
                <w:sz w:val="24"/>
                <w:szCs w:val="24"/>
                <w:highlight w:val="white"/>
              </w:rPr>
              <w:t>.</w:t>
            </w:r>
          </w:p>
        </w:tc>
        <w:tc>
          <w:tcPr>
            <w:tcW w:w="3312" w:type="dxa"/>
            <w:tcBorders>
              <w:left w:val="single" w:sz="4" w:space="0" w:color="000000"/>
              <w:bottom w:val="single" w:sz="4" w:space="0" w:color="000000"/>
            </w:tcBorders>
            <w:shd w:val="clear" w:color="auto" w:fill="auto"/>
          </w:tcPr>
          <w:p w:rsidR="00DD6881" w:rsidRDefault="00DD6881" w:rsidP="005340FB">
            <w:pPr>
              <w:snapToGrid w:val="0"/>
            </w:pPr>
            <w:r>
              <w:rPr>
                <w:rFonts w:eastAsia="Calibri"/>
                <w:sz w:val="24"/>
                <w:szCs w:val="24"/>
                <w:highlight w:val="white"/>
              </w:rPr>
              <w:t>Организация инвентаризации существующих кладбищ и мест захоронений на них</w:t>
            </w:r>
          </w:p>
        </w:tc>
        <w:tc>
          <w:tcPr>
            <w:tcW w:w="3599" w:type="dxa"/>
            <w:vMerge w:val="restart"/>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rsidP="005340FB">
            <w:pPr>
              <w:autoSpaceDE w:val="0"/>
              <w:ind w:left="33"/>
              <w:jc w:val="center"/>
            </w:pPr>
            <w:r>
              <w:rPr>
                <w:rFonts w:eastAsia="Calibri"/>
                <w:sz w:val="24"/>
                <w:szCs w:val="24"/>
                <w:highlight w:val="white"/>
              </w:rPr>
              <w:t>31.12.202</w:t>
            </w:r>
            <w:r w:rsidR="005340FB">
              <w:rPr>
                <w:rFonts w:eastAsia="Calibri"/>
                <w:sz w:val="24"/>
                <w:szCs w:val="24"/>
              </w:rPr>
              <w:t>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паспорта кладбищ и мест</w:t>
            </w:r>
            <w:r>
              <w:rPr>
                <w:rFonts w:eastAsia="Calibri"/>
                <w:sz w:val="24"/>
                <w:szCs w:val="24"/>
                <w:highlight w:val="white"/>
              </w:rPr>
              <w:t xml:space="preserve"> захоронений</w:t>
            </w:r>
          </w:p>
        </w:tc>
        <w:tc>
          <w:tcPr>
            <w:tcW w:w="2897" w:type="dxa"/>
            <w:tcBorders>
              <w:left w:val="single" w:sz="4" w:space="0" w:color="000000"/>
              <w:bottom w:val="single" w:sz="4" w:space="0" w:color="000000"/>
              <w:right w:val="single" w:sz="4" w:space="0" w:color="000000"/>
            </w:tcBorders>
            <w:shd w:val="clear" w:color="auto" w:fill="auto"/>
          </w:tcPr>
          <w:p w:rsidR="00DD6881" w:rsidRDefault="005340FB">
            <w:pPr>
              <w:snapToGrid w:val="0"/>
              <w:spacing w:line="240" w:lineRule="atLeast"/>
              <w:ind w:left="33"/>
              <w:jc w:val="both"/>
              <w:textAlignment w:val="baseline"/>
            </w:pPr>
            <w:r>
              <w:rPr>
                <w:rFonts w:eastAsia="Calibri"/>
                <w:sz w:val="24"/>
                <w:szCs w:val="24"/>
              </w:rPr>
              <w:t>Управление жизнеобеспечения администрации городского округа</w:t>
            </w:r>
          </w:p>
        </w:tc>
      </w:tr>
      <w:tr w:rsidR="00DD6881" w:rsidTr="00FE3F5C">
        <w:trPr>
          <w:trHeight w:val="2607"/>
        </w:trPr>
        <w:tc>
          <w:tcPr>
            <w:tcW w:w="708" w:type="dxa"/>
            <w:tcBorders>
              <w:left w:val="single" w:sz="4" w:space="0" w:color="000000"/>
              <w:bottom w:val="single" w:sz="4" w:space="0" w:color="000000"/>
            </w:tcBorders>
            <w:shd w:val="clear" w:color="auto" w:fill="auto"/>
          </w:tcPr>
          <w:p w:rsidR="00DD6881" w:rsidRDefault="00FE3F5C" w:rsidP="005340FB">
            <w:pPr>
              <w:spacing w:line="315" w:lineRule="atLeast"/>
              <w:jc w:val="both"/>
              <w:textAlignment w:val="baseline"/>
            </w:pPr>
            <w:r>
              <w:rPr>
                <w:sz w:val="24"/>
                <w:szCs w:val="24"/>
                <w:highlight w:val="white"/>
              </w:rPr>
              <w:lastRenderedPageBreak/>
              <w:t>3</w:t>
            </w:r>
            <w:r w:rsidR="00DD6881">
              <w:rPr>
                <w:sz w:val="24"/>
                <w:szCs w:val="24"/>
                <w:highlight w:val="white"/>
              </w:rPr>
              <w:t>.</w:t>
            </w:r>
            <w:r w:rsidR="005340FB">
              <w:rPr>
                <w:sz w:val="24"/>
                <w:szCs w:val="24"/>
                <w:highlight w:val="white"/>
              </w:rPr>
              <w:t>2</w:t>
            </w:r>
            <w:r w:rsidR="00DD6881">
              <w:rPr>
                <w:sz w:val="24"/>
                <w:szCs w:val="24"/>
                <w:highlight w:val="white"/>
              </w:rPr>
              <w:t>.</w:t>
            </w:r>
          </w:p>
        </w:tc>
        <w:tc>
          <w:tcPr>
            <w:tcW w:w="3312" w:type="dxa"/>
            <w:tcBorders>
              <w:left w:val="single" w:sz="4" w:space="0" w:color="000000"/>
              <w:bottom w:val="single" w:sz="4" w:space="0" w:color="000000"/>
            </w:tcBorders>
            <w:shd w:val="clear" w:color="auto" w:fill="auto"/>
          </w:tcPr>
          <w:p w:rsidR="00DD6881" w:rsidRDefault="00DD6881" w:rsidP="005340FB">
            <w:pPr>
              <w:autoSpaceDE w:val="0"/>
              <w:ind w:left="33"/>
              <w:textAlignment w:val="baseline"/>
            </w:pPr>
            <w:r>
              <w:rPr>
                <w:rFonts w:eastAsia="Calibri"/>
                <w:sz w:val="24"/>
                <w:szCs w:val="24"/>
                <w:highlight w:val="white"/>
              </w:rPr>
              <w:t xml:space="preserve">Создание и ведение в </w:t>
            </w:r>
            <w:r w:rsidR="005340FB">
              <w:rPr>
                <w:rFonts w:eastAsia="Calibri"/>
                <w:sz w:val="24"/>
                <w:szCs w:val="24"/>
                <w:highlight w:val="white"/>
              </w:rPr>
              <w:t>городском округе</w:t>
            </w:r>
            <w:r>
              <w:rPr>
                <w:rFonts w:eastAsia="Calibri"/>
                <w:sz w:val="24"/>
                <w:szCs w:val="24"/>
                <w:highlight w:val="white"/>
              </w:rPr>
              <w:t xml:space="preserve">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3599"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ind w:left="33"/>
              <w:jc w:val="center"/>
            </w:pPr>
            <w:r>
              <w:rPr>
                <w:sz w:val="24"/>
                <w:szCs w:val="24"/>
                <w:highlight w:val="white"/>
              </w:rPr>
              <w:t>31.12.2023, далее ежегодно</w:t>
            </w:r>
          </w:p>
        </w:tc>
        <w:tc>
          <w:tcPr>
            <w:tcW w:w="2715" w:type="dxa"/>
            <w:tcBorders>
              <w:left w:val="single" w:sz="4" w:space="0" w:color="000000"/>
              <w:bottom w:val="single" w:sz="4" w:space="0" w:color="000000"/>
            </w:tcBorders>
            <w:shd w:val="clear" w:color="auto" w:fill="auto"/>
          </w:tcPr>
          <w:p w:rsidR="00DD6881" w:rsidRDefault="00DD6881">
            <w:pPr>
              <w:snapToGrid w:val="0"/>
              <w:ind w:left="33"/>
              <w:jc w:val="both"/>
              <w:textAlignment w:val="baseline"/>
            </w:pPr>
            <w:r>
              <w:rPr>
                <w:sz w:val="24"/>
                <w:szCs w:val="24"/>
                <w:highlight w:val="white"/>
              </w:rPr>
              <w:t>реестр</w:t>
            </w:r>
          </w:p>
        </w:tc>
        <w:tc>
          <w:tcPr>
            <w:tcW w:w="2897" w:type="dxa"/>
            <w:tcBorders>
              <w:left w:val="single" w:sz="4" w:space="0" w:color="000000"/>
              <w:bottom w:val="single" w:sz="4" w:space="0" w:color="000000"/>
              <w:right w:val="single" w:sz="4" w:space="0" w:color="000000"/>
            </w:tcBorders>
            <w:shd w:val="clear" w:color="auto" w:fill="auto"/>
          </w:tcPr>
          <w:p w:rsidR="00DD6881" w:rsidRDefault="005340FB">
            <w:pPr>
              <w:spacing w:line="240" w:lineRule="atLeast"/>
              <w:ind w:left="33"/>
              <w:jc w:val="both"/>
              <w:textAlignment w:val="baseline"/>
            </w:pPr>
            <w:r>
              <w:rPr>
                <w:rFonts w:eastAsia="Calibri"/>
                <w:sz w:val="24"/>
                <w:szCs w:val="24"/>
              </w:rPr>
              <w:t>Управление жизнеобеспечения администрации городского округа</w:t>
            </w:r>
          </w:p>
        </w:tc>
      </w:tr>
      <w:tr w:rsidR="00DD6881" w:rsidTr="00FE3F5C">
        <w:tc>
          <w:tcPr>
            <w:tcW w:w="708" w:type="dxa"/>
            <w:tcBorders>
              <w:left w:val="single" w:sz="4" w:space="0" w:color="000000"/>
              <w:bottom w:val="single" w:sz="4" w:space="0" w:color="000000"/>
            </w:tcBorders>
            <w:shd w:val="clear" w:color="auto" w:fill="auto"/>
          </w:tcPr>
          <w:p w:rsidR="00DD6881" w:rsidRDefault="00FE3F5C" w:rsidP="005340FB">
            <w:pPr>
              <w:spacing w:line="315" w:lineRule="atLeast"/>
              <w:jc w:val="both"/>
              <w:textAlignment w:val="baseline"/>
            </w:pPr>
            <w:r>
              <w:rPr>
                <w:sz w:val="24"/>
                <w:szCs w:val="24"/>
              </w:rPr>
              <w:t>3.</w:t>
            </w:r>
            <w:r w:rsidR="005340FB">
              <w:rPr>
                <w:sz w:val="24"/>
                <w:szCs w:val="24"/>
              </w:rPr>
              <w:t>3</w:t>
            </w:r>
            <w:r w:rsidR="00DD6881">
              <w:rPr>
                <w:sz w:val="24"/>
                <w:szCs w:val="24"/>
              </w:rPr>
              <w:t>.</w:t>
            </w:r>
          </w:p>
        </w:tc>
        <w:tc>
          <w:tcPr>
            <w:tcW w:w="3312" w:type="dxa"/>
            <w:tcBorders>
              <w:left w:val="single" w:sz="4" w:space="0" w:color="000000"/>
              <w:bottom w:val="single" w:sz="4" w:space="0" w:color="000000"/>
            </w:tcBorders>
            <w:shd w:val="clear" w:color="auto" w:fill="auto"/>
          </w:tcPr>
          <w:p w:rsidR="00DD6881" w:rsidRDefault="00DD6881">
            <w:pPr>
              <w:autoSpaceDE w:val="0"/>
              <w:ind w:left="33"/>
              <w:jc w:val="both"/>
              <w:textAlignment w:val="baseline"/>
            </w:pPr>
            <w:r>
              <w:rPr>
                <w:sz w:val="24"/>
                <w:szCs w:val="24"/>
                <w:highlight w:val="white"/>
              </w:rPr>
              <w:t xml:space="preserve">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w:t>
            </w:r>
            <w:r>
              <w:rPr>
                <w:rFonts w:eastAsia="Calibri"/>
                <w:sz w:val="24"/>
                <w:szCs w:val="24"/>
                <w:highlight w:val="white"/>
              </w:rPr>
              <w:t>кладбищ и мест захоронений на них</w:t>
            </w:r>
          </w:p>
        </w:tc>
        <w:tc>
          <w:tcPr>
            <w:tcW w:w="3599"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ind w:left="33"/>
              <w:jc w:val="center"/>
            </w:pPr>
            <w:r>
              <w:rPr>
                <w:sz w:val="24"/>
                <w:szCs w:val="24"/>
                <w:highlight w:val="white"/>
              </w:rPr>
              <w:t>31.12.2024, далее ежегодно</w:t>
            </w:r>
          </w:p>
        </w:tc>
        <w:tc>
          <w:tcPr>
            <w:tcW w:w="2715" w:type="dxa"/>
            <w:tcBorders>
              <w:left w:val="single" w:sz="4" w:space="0" w:color="000000"/>
              <w:bottom w:val="single" w:sz="4" w:space="0" w:color="000000"/>
            </w:tcBorders>
            <w:shd w:val="clear" w:color="auto" w:fill="auto"/>
          </w:tcPr>
          <w:p w:rsidR="00DD6881" w:rsidRDefault="00DD6881">
            <w:pPr>
              <w:snapToGrid w:val="0"/>
              <w:ind w:left="33"/>
              <w:jc w:val="both"/>
              <w:textAlignment w:val="baseline"/>
            </w:pPr>
            <w:r>
              <w:rPr>
                <w:sz w:val="24"/>
                <w:szCs w:val="24"/>
                <w:highlight w:val="white"/>
              </w:rPr>
              <w:t>отчет</w:t>
            </w:r>
          </w:p>
        </w:tc>
        <w:tc>
          <w:tcPr>
            <w:tcW w:w="2897" w:type="dxa"/>
            <w:tcBorders>
              <w:left w:val="single" w:sz="4" w:space="0" w:color="000000"/>
              <w:bottom w:val="single" w:sz="4" w:space="0" w:color="000000"/>
              <w:right w:val="single" w:sz="4" w:space="0" w:color="000000"/>
            </w:tcBorders>
            <w:shd w:val="clear" w:color="auto" w:fill="auto"/>
          </w:tcPr>
          <w:p w:rsidR="00DD6881" w:rsidRDefault="005340FB">
            <w:pPr>
              <w:spacing w:line="240" w:lineRule="atLeast"/>
              <w:ind w:left="33"/>
              <w:jc w:val="both"/>
              <w:textAlignment w:val="baseline"/>
            </w:pPr>
            <w:r w:rsidRPr="005340FB">
              <w:rPr>
                <w:rFonts w:eastAsia="Calibri"/>
                <w:sz w:val="24"/>
                <w:szCs w:val="24"/>
              </w:rPr>
              <w:t>Управление жизнеобеспечения администрации городского округа</w:t>
            </w:r>
          </w:p>
        </w:tc>
      </w:tr>
      <w:tr w:rsidR="00DD6881" w:rsidTr="00FE3F5C">
        <w:tc>
          <w:tcPr>
            <w:tcW w:w="708" w:type="dxa"/>
            <w:tcBorders>
              <w:left w:val="single" w:sz="4" w:space="0" w:color="000000"/>
              <w:bottom w:val="single" w:sz="4" w:space="0" w:color="000000"/>
            </w:tcBorders>
            <w:shd w:val="clear" w:color="auto" w:fill="auto"/>
          </w:tcPr>
          <w:p w:rsidR="00DD6881" w:rsidRDefault="00FE3F5C" w:rsidP="005340FB">
            <w:pPr>
              <w:spacing w:line="315" w:lineRule="atLeast"/>
              <w:jc w:val="both"/>
              <w:textAlignment w:val="baseline"/>
            </w:pPr>
            <w:r>
              <w:rPr>
                <w:sz w:val="24"/>
                <w:szCs w:val="24"/>
                <w:highlight w:val="white"/>
              </w:rPr>
              <w:t>3</w:t>
            </w:r>
            <w:r w:rsidR="00DD6881">
              <w:rPr>
                <w:sz w:val="24"/>
                <w:szCs w:val="24"/>
                <w:highlight w:val="white"/>
              </w:rPr>
              <w:t>.</w:t>
            </w:r>
            <w:r w:rsidR="005340FB">
              <w:rPr>
                <w:sz w:val="24"/>
                <w:szCs w:val="24"/>
                <w:highlight w:val="white"/>
              </w:rPr>
              <w:t>4</w:t>
            </w:r>
            <w:r w:rsidR="00DD6881">
              <w:rPr>
                <w:sz w:val="24"/>
                <w:szCs w:val="24"/>
                <w:highlight w:val="white"/>
              </w:rPr>
              <w:t>.</w:t>
            </w:r>
          </w:p>
        </w:tc>
        <w:tc>
          <w:tcPr>
            <w:tcW w:w="3312" w:type="dxa"/>
            <w:tcBorders>
              <w:left w:val="single" w:sz="4" w:space="0" w:color="000000"/>
              <w:bottom w:val="single" w:sz="4" w:space="0" w:color="000000"/>
            </w:tcBorders>
            <w:shd w:val="clear" w:color="auto" w:fill="auto"/>
          </w:tcPr>
          <w:p w:rsidR="00DD6881" w:rsidRDefault="00DD6881">
            <w:pPr>
              <w:autoSpaceDE w:val="0"/>
              <w:ind w:left="33"/>
              <w:textAlignment w:val="baseline"/>
            </w:pPr>
            <w:r>
              <w:rPr>
                <w:rFonts w:eastAsia="Calibri"/>
                <w:sz w:val="24"/>
                <w:szCs w:val="24"/>
                <w:highlight w:val="white"/>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3599" w:type="dxa"/>
            <w:tcBorders>
              <w:left w:val="single" w:sz="4" w:space="0" w:color="000000"/>
              <w:bottom w:val="single" w:sz="4" w:space="0" w:color="000000"/>
            </w:tcBorders>
            <w:shd w:val="clear" w:color="auto" w:fill="auto"/>
          </w:tcPr>
          <w:p w:rsidR="00DD6881" w:rsidRDefault="00DD6881">
            <w:pPr>
              <w:autoSpaceDE w:val="0"/>
              <w:jc w:val="both"/>
            </w:pPr>
            <w:r>
              <w:rPr>
                <w:sz w:val="24"/>
                <w:szCs w:val="24"/>
                <w:highlight w:val="white"/>
              </w:rPr>
              <w:t>созданы и размещены на региональных порталах государственных и муниципальных услуг реестры хозяйствующих субъектов, имеющих право на оказание услуг по организации похорон</w:t>
            </w: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rFonts w:eastAsia="Calibri"/>
                <w:sz w:val="24"/>
                <w:szCs w:val="24"/>
                <w:highlight w:val="white"/>
              </w:rPr>
              <w:t>01.</w:t>
            </w:r>
            <w:r>
              <w:rPr>
                <w:sz w:val="24"/>
                <w:szCs w:val="24"/>
                <w:highlight w:val="white"/>
              </w:rPr>
              <w:t>09.</w:t>
            </w:r>
            <w:r>
              <w:rPr>
                <w:rFonts w:eastAsia="Calibri"/>
                <w:sz w:val="24"/>
                <w:szCs w:val="24"/>
                <w:highlight w:val="white"/>
              </w:rPr>
              <w:t xml:space="preserve">2023, далее ежегодно </w:t>
            </w:r>
          </w:p>
        </w:tc>
        <w:tc>
          <w:tcPr>
            <w:tcW w:w="2715" w:type="dxa"/>
            <w:tcBorders>
              <w:left w:val="single" w:sz="4" w:space="0" w:color="000000"/>
              <w:bottom w:val="single" w:sz="4" w:space="0" w:color="000000"/>
            </w:tcBorders>
            <w:shd w:val="clear" w:color="auto" w:fill="auto"/>
          </w:tcPr>
          <w:p w:rsidR="00DD6881" w:rsidRDefault="00DD6881">
            <w:pPr>
              <w:snapToGrid w:val="0"/>
              <w:ind w:left="33"/>
              <w:jc w:val="both"/>
              <w:textAlignment w:val="baseline"/>
            </w:pPr>
            <w:r>
              <w:rPr>
                <w:sz w:val="24"/>
                <w:szCs w:val="24"/>
                <w:highlight w:val="white"/>
              </w:rPr>
              <w:t>реестр</w:t>
            </w:r>
          </w:p>
        </w:tc>
        <w:tc>
          <w:tcPr>
            <w:tcW w:w="2897" w:type="dxa"/>
            <w:tcBorders>
              <w:left w:val="single" w:sz="4" w:space="0" w:color="000000"/>
              <w:bottom w:val="single" w:sz="4" w:space="0" w:color="000000"/>
              <w:right w:val="single" w:sz="4" w:space="0" w:color="000000"/>
            </w:tcBorders>
            <w:shd w:val="clear" w:color="auto" w:fill="auto"/>
          </w:tcPr>
          <w:p w:rsidR="00DD6881" w:rsidRDefault="005340FB">
            <w:pPr>
              <w:spacing w:line="240" w:lineRule="atLeast"/>
              <w:ind w:left="33"/>
              <w:jc w:val="both"/>
              <w:textAlignment w:val="baseline"/>
            </w:pPr>
            <w:r w:rsidRPr="005340FB">
              <w:rPr>
                <w:rFonts w:eastAsia="Calibri"/>
                <w:sz w:val="24"/>
                <w:szCs w:val="24"/>
              </w:rPr>
              <w:t>Управление жизнеобеспечения администрации городского округа</w:t>
            </w:r>
          </w:p>
        </w:tc>
      </w:tr>
      <w:tr w:rsidR="00DD6881" w:rsidTr="00FE3F5C">
        <w:tc>
          <w:tcPr>
            <w:tcW w:w="708" w:type="dxa"/>
            <w:tcBorders>
              <w:left w:val="single" w:sz="4" w:space="0" w:color="000000"/>
              <w:bottom w:val="single" w:sz="4" w:space="0" w:color="000000"/>
            </w:tcBorders>
            <w:shd w:val="clear" w:color="auto" w:fill="auto"/>
          </w:tcPr>
          <w:p w:rsidR="00DD6881" w:rsidRDefault="00FE3F5C" w:rsidP="005340FB">
            <w:pPr>
              <w:spacing w:line="315" w:lineRule="atLeast"/>
              <w:jc w:val="both"/>
              <w:textAlignment w:val="baseline"/>
            </w:pPr>
            <w:r>
              <w:rPr>
                <w:sz w:val="24"/>
                <w:szCs w:val="24"/>
                <w:highlight w:val="white"/>
              </w:rPr>
              <w:t>3</w:t>
            </w:r>
            <w:r w:rsidR="00DD6881">
              <w:rPr>
                <w:sz w:val="24"/>
                <w:szCs w:val="24"/>
                <w:highlight w:val="white"/>
              </w:rPr>
              <w:t>.</w:t>
            </w:r>
            <w:r w:rsidR="005340FB">
              <w:rPr>
                <w:sz w:val="24"/>
                <w:szCs w:val="24"/>
                <w:highlight w:val="white"/>
              </w:rPr>
              <w:t>5</w:t>
            </w:r>
            <w:r w:rsidR="00DD6881">
              <w:rPr>
                <w:sz w:val="24"/>
                <w:szCs w:val="24"/>
                <w:highlight w:val="white"/>
              </w:rPr>
              <w:t>.</w:t>
            </w:r>
          </w:p>
        </w:tc>
        <w:tc>
          <w:tcPr>
            <w:tcW w:w="3312" w:type="dxa"/>
            <w:tcBorders>
              <w:left w:val="single" w:sz="4" w:space="0" w:color="000000"/>
              <w:bottom w:val="single" w:sz="4" w:space="0" w:color="000000"/>
            </w:tcBorders>
            <w:shd w:val="clear" w:color="auto" w:fill="auto"/>
          </w:tcPr>
          <w:p w:rsidR="00DD6881" w:rsidRDefault="00DD6881">
            <w:pPr>
              <w:snapToGrid w:val="0"/>
              <w:ind w:left="33"/>
            </w:pPr>
            <w:r>
              <w:rPr>
                <w:rFonts w:eastAsia="Calibri"/>
                <w:sz w:val="24"/>
                <w:szCs w:val="24"/>
                <w:highlight w:val="white"/>
              </w:rPr>
              <w:t xml:space="preserve">Организация оказания ритуальных услуг по принципу «одного окна» на </w:t>
            </w:r>
            <w:r>
              <w:rPr>
                <w:rFonts w:eastAsia="Calibri"/>
                <w:sz w:val="24"/>
                <w:szCs w:val="24"/>
                <w:highlight w:val="white"/>
              </w:rPr>
              <w:lastRenderedPageBreak/>
              <w:t>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3599" w:type="dxa"/>
            <w:tcBorders>
              <w:left w:val="single" w:sz="4" w:space="0" w:color="000000"/>
              <w:bottom w:val="single" w:sz="4" w:space="0" w:color="000000"/>
            </w:tcBorders>
            <w:shd w:val="clear" w:color="auto" w:fill="auto"/>
          </w:tcPr>
          <w:p w:rsidR="00DD6881" w:rsidRDefault="00DD6881">
            <w:pPr>
              <w:autoSpaceDE w:val="0"/>
              <w:ind w:left="33"/>
            </w:pPr>
            <w:r>
              <w:rPr>
                <w:rFonts w:eastAsia="Calibri"/>
                <w:sz w:val="24"/>
                <w:szCs w:val="24"/>
                <w:highlight w:val="white"/>
              </w:rPr>
              <w:lastRenderedPageBreak/>
              <w:t xml:space="preserve">организация оказания ритуальных услуг по принципу «одного окна» на основе </w:t>
            </w:r>
            <w:r>
              <w:rPr>
                <w:rFonts w:eastAsia="Calibri"/>
                <w:sz w:val="24"/>
                <w:szCs w:val="24"/>
                <w:highlight w:val="white"/>
              </w:rPr>
              <w:lastRenderedPageBreak/>
              <w:t>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lastRenderedPageBreak/>
              <w:t>31.12.2025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нормативный правовой акт</w:t>
            </w:r>
          </w:p>
        </w:tc>
        <w:tc>
          <w:tcPr>
            <w:tcW w:w="2897" w:type="dxa"/>
            <w:tcBorders>
              <w:left w:val="single" w:sz="4" w:space="0" w:color="000000"/>
              <w:bottom w:val="single" w:sz="4" w:space="0" w:color="000000"/>
              <w:right w:val="single" w:sz="4" w:space="0" w:color="000000"/>
            </w:tcBorders>
            <w:shd w:val="clear" w:color="auto" w:fill="auto"/>
          </w:tcPr>
          <w:p w:rsidR="00DD6881" w:rsidRDefault="005340FB">
            <w:pPr>
              <w:snapToGrid w:val="0"/>
              <w:spacing w:line="240" w:lineRule="atLeast"/>
              <w:ind w:left="33"/>
              <w:jc w:val="both"/>
              <w:textAlignment w:val="baseline"/>
            </w:pPr>
            <w:r w:rsidRPr="005340FB">
              <w:rPr>
                <w:rFonts w:eastAsia="Calibri"/>
                <w:sz w:val="24"/>
                <w:szCs w:val="24"/>
              </w:rPr>
              <w:t xml:space="preserve">Управление жизнеобеспечения </w:t>
            </w:r>
            <w:r w:rsidRPr="005340FB">
              <w:rPr>
                <w:rFonts w:eastAsia="Calibri"/>
                <w:sz w:val="24"/>
                <w:szCs w:val="24"/>
              </w:rPr>
              <w:lastRenderedPageBreak/>
              <w:t>администрации городского округа</w:t>
            </w:r>
          </w:p>
        </w:tc>
      </w:tr>
      <w:tr w:rsidR="00DD6881" w:rsidTr="00FE3F5C">
        <w:tc>
          <w:tcPr>
            <w:tcW w:w="708" w:type="dxa"/>
            <w:tcBorders>
              <w:left w:val="single" w:sz="4" w:space="0" w:color="000000"/>
              <w:bottom w:val="single" w:sz="4" w:space="0" w:color="000000"/>
            </w:tcBorders>
            <w:shd w:val="clear" w:color="auto" w:fill="auto"/>
          </w:tcPr>
          <w:p w:rsidR="00DD6881" w:rsidRDefault="00FE3F5C">
            <w:pPr>
              <w:spacing w:line="315" w:lineRule="atLeast"/>
              <w:jc w:val="both"/>
              <w:textAlignment w:val="baseline"/>
            </w:pPr>
            <w:r>
              <w:rPr>
                <w:sz w:val="24"/>
                <w:szCs w:val="24"/>
              </w:rPr>
              <w:t>4</w:t>
            </w:r>
            <w:r w:rsidR="00DD6881">
              <w:rPr>
                <w:sz w:val="24"/>
                <w:szCs w:val="24"/>
              </w:rPr>
              <w:t>.</w:t>
            </w:r>
          </w:p>
        </w:tc>
        <w:tc>
          <w:tcPr>
            <w:tcW w:w="15133" w:type="dxa"/>
            <w:gridSpan w:val="5"/>
            <w:tcBorders>
              <w:left w:val="single" w:sz="4" w:space="0" w:color="000000"/>
              <w:bottom w:val="single" w:sz="4" w:space="0" w:color="000000"/>
              <w:right w:val="single" w:sz="4" w:space="0" w:color="000000"/>
            </w:tcBorders>
            <w:shd w:val="clear" w:color="auto" w:fill="auto"/>
          </w:tcPr>
          <w:p w:rsidR="00DD6881" w:rsidRDefault="00DD6881">
            <w:pPr>
              <w:autoSpaceDE w:val="0"/>
              <w:jc w:val="both"/>
            </w:pPr>
            <w:r>
              <w:rPr>
                <w:sz w:val="24"/>
                <w:szCs w:val="24"/>
              </w:rPr>
              <w:t>Задача: Увеличение доли организаций частной формы собственности в объеме выполненных работ по виду экономической деятельности «Строительство»</w:t>
            </w:r>
          </w:p>
        </w:tc>
      </w:tr>
      <w:tr w:rsidR="00DD6881" w:rsidTr="00FE3F5C">
        <w:tc>
          <w:tcPr>
            <w:tcW w:w="708" w:type="dxa"/>
            <w:tcBorders>
              <w:left w:val="single" w:sz="4" w:space="0" w:color="000000"/>
              <w:bottom w:val="single" w:sz="4" w:space="0" w:color="000000"/>
            </w:tcBorders>
            <w:shd w:val="clear" w:color="auto" w:fill="auto"/>
          </w:tcPr>
          <w:p w:rsidR="00DD6881" w:rsidRDefault="00FE3F5C">
            <w:pPr>
              <w:spacing w:line="315" w:lineRule="atLeast"/>
              <w:jc w:val="both"/>
              <w:textAlignment w:val="baseline"/>
            </w:pPr>
            <w:r>
              <w:rPr>
                <w:sz w:val="24"/>
                <w:szCs w:val="24"/>
                <w:highlight w:val="white"/>
              </w:rPr>
              <w:t>4</w:t>
            </w:r>
            <w:r w:rsidR="00DD6881">
              <w:rPr>
                <w:sz w:val="24"/>
                <w:szCs w:val="24"/>
                <w:highlight w:val="white"/>
              </w:rPr>
              <w:t>.1.</w:t>
            </w:r>
          </w:p>
        </w:tc>
        <w:tc>
          <w:tcPr>
            <w:tcW w:w="3312" w:type="dxa"/>
            <w:tcBorders>
              <w:left w:val="single" w:sz="4" w:space="0" w:color="000000"/>
              <w:bottom w:val="single" w:sz="4" w:space="0" w:color="000000"/>
            </w:tcBorders>
            <w:shd w:val="clear" w:color="auto" w:fill="auto"/>
          </w:tcPr>
          <w:p w:rsidR="00DD6881" w:rsidRDefault="00DD6881">
            <w:pPr>
              <w:autoSpaceDE w:val="0"/>
              <w:jc w:val="both"/>
            </w:pPr>
            <w:r>
              <w:rPr>
                <w:sz w:val="24"/>
                <w:szCs w:val="24"/>
                <w:highlight w:val="white"/>
              </w:rPr>
              <w:t>Определение предприятий, учреждений, хозяйственных обществ с государственным участием, осуществляющих деятельность сфере строительства</w:t>
            </w:r>
          </w:p>
        </w:tc>
        <w:tc>
          <w:tcPr>
            <w:tcW w:w="3599" w:type="dxa"/>
            <w:tcBorders>
              <w:left w:val="single" w:sz="4" w:space="0" w:color="000000"/>
              <w:bottom w:val="single" w:sz="4" w:space="0" w:color="000000"/>
            </w:tcBorders>
            <w:shd w:val="clear" w:color="auto" w:fill="auto"/>
          </w:tcPr>
          <w:p w:rsidR="00DD6881" w:rsidRDefault="00DD6881">
            <w:pPr>
              <w:autoSpaceDE w:val="0"/>
              <w:jc w:val="both"/>
            </w:pPr>
            <w:r>
              <w:rPr>
                <w:sz w:val="24"/>
                <w:szCs w:val="24"/>
                <w:highlight w:val="white"/>
              </w:rPr>
              <w:t>доля организаций частной формы собственности в объеме выполненных работ по виду экономической деятельности «Строительство» составляет не менее 91%</w:t>
            </w: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31.12.2025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доклад</w:t>
            </w:r>
          </w:p>
        </w:tc>
        <w:tc>
          <w:tcPr>
            <w:tcW w:w="2897" w:type="dxa"/>
            <w:tcBorders>
              <w:left w:val="single" w:sz="4" w:space="0" w:color="000000"/>
              <w:bottom w:val="single" w:sz="4" w:space="0" w:color="000000"/>
              <w:right w:val="single" w:sz="4" w:space="0" w:color="000000"/>
            </w:tcBorders>
            <w:shd w:val="clear" w:color="auto" w:fill="auto"/>
          </w:tcPr>
          <w:p w:rsidR="00DD6881" w:rsidRDefault="005340FB">
            <w:pPr>
              <w:spacing w:line="240" w:lineRule="atLeast"/>
              <w:ind w:left="33"/>
              <w:jc w:val="both"/>
              <w:textAlignment w:val="baseline"/>
            </w:pPr>
            <w:r>
              <w:rPr>
                <w:rFonts w:eastAsia="Calibri"/>
                <w:sz w:val="24"/>
                <w:szCs w:val="24"/>
              </w:rPr>
              <w:t>Управление архитектуры и градостроительства администрации городского округа</w:t>
            </w:r>
          </w:p>
        </w:tc>
      </w:tr>
      <w:tr w:rsidR="00DD6881" w:rsidTr="00FE3F5C">
        <w:trPr>
          <w:trHeight w:val="369"/>
        </w:trPr>
        <w:tc>
          <w:tcPr>
            <w:tcW w:w="708" w:type="dxa"/>
            <w:tcBorders>
              <w:left w:val="single" w:sz="4" w:space="0" w:color="000000"/>
              <w:bottom w:val="single" w:sz="4" w:space="0" w:color="000000"/>
            </w:tcBorders>
            <w:shd w:val="clear" w:color="auto" w:fill="auto"/>
          </w:tcPr>
          <w:p w:rsidR="00DD6881" w:rsidRDefault="00FE3F5C">
            <w:pPr>
              <w:spacing w:line="315" w:lineRule="atLeast"/>
              <w:jc w:val="both"/>
              <w:textAlignment w:val="baseline"/>
            </w:pPr>
            <w:r>
              <w:rPr>
                <w:sz w:val="24"/>
                <w:szCs w:val="24"/>
              </w:rPr>
              <w:t>5</w:t>
            </w:r>
            <w:r w:rsidR="00DD6881">
              <w:rPr>
                <w:sz w:val="24"/>
                <w:szCs w:val="24"/>
              </w:rPr>
              <w:t>.</w:t>
            </w:r>
          </w:p>
        </w:tc>
        <w:tc>
          <w:tcPr>
            <w:tcW w:w="15133" w:type="dxa"/>
            <w:gridSpan w:val="5"/>
            <w:tcBorders>
              <w:left w:val="single" w:sz="4" w:space="0" w:color="000000"/>
              <w:bottom w:val="single" w:sz="4" w:space="0" w:color="000000"/>
              <w:right w:val="single" w:sz="4" w:space="0" w:color="000000"/>
            </w:tcBorders>
            <w:shd w:val="clear" w:color="auto" w:fill="auto"/>
          </w:tcPr>
          <w:p w:rsidR="00DD6881" w:rsidRDefault="00DD6881">
            <w:pPr>
              <w:pStyle w:val="ConsPlusNormal"/>
              <w:snapToGrid w:val="0"/>
              <w:ind w:left="34"/>
              <w:jc w:val="both"/>
              <w:textAlignment w:val="baseline"/>
            </w:pPr>
            <w:r>
              <w:rPr>
                <w:rFonts w:ascii="Times New Roman" w:eastAsia="Calibri" w:hAnsi="Times New Roman" w:cs="Times New Roman"/>
                <w:sz w:val="24"/>
                <w:szCs w:val="24"/>
              </w:rPr>
              <w:t>Задача: Развитие сферы образования</w:t>
            </w:r>
          </w:p>
        </w:tc>
      </w:tr>
      <w:tr w:rsidR="00DD6881" w:rsidTr="00FE3F5C">
        <w:trPr>
          <w:trHeight w:val="369"/>
        </w:trPr>
        <w:tc>
          <w:tcPr>
            <w:tcW w:w="708" w:type="dxa"/>
            <w:tcBorders>
              <w:left w:val="single" w:sz="4" w:space="0" w:color="000000"/>
              <w:bottom w:val="single" w:sz="4" w:space="0" w:color="000000"/>
            </w:tcBorders>
            <w:shd w:val="clear" w:color="auto" w:fill="auto"/>
          </w:tcPr>
          <w:p w:rsidR="00DD6881" w:rsidRDefault="00FE3F5C">
            <w:pPr>
              <w:spacing w:line="315" w:lineRule="atLeast"/>
              <w:jc w:val="both"/>
              <w:textAlignment w:val="baseline"/>
            </w:pPr>
            <w:r>
              <w:rPr>
                <w:sz w:val="24"/>
                <w:szCs w:val="24"/>
              </w:rPr>
              <w:t>5.1.</w:t>
            </w:r>
          </w:p>
        </w:tc>
        <w:tc>
          <w:tcPr>
            <w:tcW w:w="3312"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highlight w:val="white"/>
              </w:rPr>
              <w:t>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w:t>
            </w:r>
          </w:p>
        </w:tc>
        <w:tc>
          <w:tcPr>
            <w:tcW w:w="3599" w:type="dxa"/>
            <w:vMerge w:val="restart"/>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2025</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доклад</w:t>
            </w:r>
          </w:p>
        </w:tc>
        <w:tc>
          <w:tcPr>
            <w:tcW w:w="2897" w:type="dxa"/>
            <w:tcBorders>
              <w:left w:val="single" w:sz="4" w:space="0" w:color="000000"/>
              <w:bottom w:val="single" w:sz="4" w:space="0" w:color="000000"/>
              <w:right w:val="single" w:sz="4" w:space="0" w:color="000000"/>
            </w:tcBorders>
            <w:shd w:val="clear" w:color="auto" w:fill="auto"/>
          </w:tcPr>
          <w:p w:rsidR="00DD6881" w:rsidRDefault="005340FB">
            <w:pPr>
              <w:snapToGrid w:val="0"/>
              <w:spacing w:line="240" w:lineRule="atLeast"/>
              <w:ind w:left="33"/>
              <w:jc w:val="both"/>
              <w:textAlignment w:val="baseline"/>
            </w:pPr>
            <w:r>
              <w:rPr>
                <w:rFonts w:eastAsia="Calibri"/>
                <w:sz w:val="24"/>
                <w:szCs w:val="24"/>
              </w:rPr>
              <w:t>Управление образования администрации городского округа</w:t>
            </w:r>
          </w:p>
        </w:tc>
      </w:tr>
      <w:tr w:rsidR="00DD6881" w:rsidTr="00FE3F5C">
        <w:trPr>
          <w:trHeight w:val="369"/>
        </w:trPr>
        <w:tc>
          <w:tcPr>
            <w:tcW w:w="708" w:type="dxa"/>
            <w:tcBorders>
              <w:left w:val="single" w:sz="4" w:space="0" w:color="000000"/>
              <w:bottom w:val="single" w:sz="4" w:space="0" w:color="000000"/>
            </w:tcBorders>
            <w:shd w:val="clear" w:color="auto" w:fill="auto"/>
          </w:tcPr>
          <w:p w:rsidR="00DD6881" w:rsidRDefault="00FE3F5C">
            <w:pPr>
              <w:spacing w:line="315" w:lineRule="atLeast"/>
              <w:jc w:val="both"/>
              <w:textAlignment w:val="baseline"/>
            </w:pPr>
            <w:r>
              <w:rPr>
                <w:sz w:val="24"/>
                <w:szCs w:val="24"/>
              </w:rPr>
              <w:t>5.2.</w:t>
            </w:r>
          </w:p>
        </w:tc>
        <w:tc>
          <w:tcPr>
            <w:tcW w:w="3312" w:type="dxa"/>
            <w:tcBorders>
              <w:left w:val="single" w:sz="4" w:space="0" w:color="000000"/>
              <w:bottom w:val="single" w:sz="4" w:space="0" w:color="000000"/>
            </w:tcBorders>
            <w:shd w:val="clear" w:color="auto" w:fill="auto"/>
          </w:tcPr>
          <w:p w:rsidR="00DD6881" w:rsidRDefault="00DD6881">
            <w:pPr>
              <w:snapToGrid w:val="0"/>
              <w:ind w:left="33"/>
              <w:jc w:val="both"/>
            </w:pPr>
            <w:r>
              <w:rPr>
                <w:rFonts w:eastAsia="Calibri"/>
                <w:sz w:val="24"/>
                <w:szCs w:val="24"/>
                <w:highlight w:val="white"/>
              </w:rPr>
              <w:t xml:space="preserve">Принятие нормативного правового акта о распространении системы персонифицированного финансирования </w:t>
            </w:r>
            <w:r>
              <w:rPr>
                <w:rFonts w:eastAsia="Calibri"/>
                <w:sz w:val="24"/>
                <w:szCs w:val="24"/>
                <w:highlight w:val="white"/>
              </w:rPr>
              <w:lastRenderedPageBreak/>
              <w:t>дополнительного образования детей</w:t>
            </w:r>
          </w:p>
        </w:tc>
        <w:tc>
          <w:tcPr>
            <w:tcW w:w="3599"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snapToGrid w:val="0"/>
              <w:jc w:val="center"/>
            </w:pPr>
            <w:r>
              <w:rPr>
                <w:rFonts w:eastAsia="Calibri"/>
                <w:sz w:val="24"/>
                <w:szCs w:val="24"/>
                <w:highlight w:val="white"/>
              </w:rPr>
              <w:t xml:space="preserve">2023 </w:t>
            </w:r>
          </w:p>
        </w:tc>
        <w:tc>
          <w:tcPr>
            <w:tcW w:w="2715" w:type="dxa"/>
            <w:tcBorders>
              <w:left w:val="single" w:sz="4" w:space="0" w:color="000000"/>
              <w:bottom w:val="single" w:sz="4" w:space="0" w:color="000000"/>
            </w:tcBorders>
            <w:shd w:val="clear" w:color="auto" w:fill="auto"/>
          </w:tcPr>
          <w:p w:rsidR="00DD6881" w:rsidRDefault="00DD6881">
            <w:pPr>
              <w:jc w:val="both"/>
              <w:textAlignment w:val="baseline"/>
            </w:pPr>
            <w:r>
              <w:rPr>
                <w:sz w:val="24"/>
                <w:szCs w:val="24"/>
                <w:highlight w:val="white"/>
              </w:rPr>
              <w:t>нормативный правовой акт</w:t>
            </w:r>
          </w:p>
        </w:tc>
        <w:tc>
          <w:tcPr>
            <w:tcW w:w="2897" w:type="dxa"/>
            <w:tcBorders>
              <w:left w:val="single" w:sz="4" w:space="0" w:color="000000"/>
              <w:bottom w:val="single" w:sz="4" w:space="0" w:color="000000"/>
              <w:right w:val="single" w:sz="4" w:space="0" w:color="000000"/>
            </w:tcBorders>
            <w:shd w:val="clear" w:color="auto" w:fill="auto"/>
          </w:tcPr>
          <w:p w:rsidR="00DD6881" w:rsidRDefault="005340FB" w:rsidP="005340FB">
            <w:pPr>
              <w:snapToGrid w:val="0"/>
              <w:spacing w:line="240" w:lineRule="atLeast"/>
              <w:ind w:left="33"/>
              <w:jc w:val="both"/>
              <w:textAlignment w:val="baseline"/>
            </w:pPr>
            <w:r>
              <w:rPr>
                <w:rFonts w:eastAsia="Calibri"/>
                <w:sz w:val="24"/>
                <w:szCs w:val="24"/>
                <w:highlight w:val="white"/>
              </w:rPr>
              <w:t>Управление</w:t>
            </w:r>
            <w:r w:rsidR="00DD6881">
              <w:rPr>
                <w:rFonts w:eastAsia="Calibri"/>
                <w:sz w:val="24"/>
                <w:szCs w:val="24"/>
                <w:highlight w:val="white"/>
              </w:rPr>
              <w:t xml:space="preserve"> образования </w:t>
            </w:r>
            <w:r>
              <w:rPr>
                <w:rFonts w:eastAsia="Calibri"/>
                <w:sz w:val="24"/>
                <w:szCs w:val="24"/>
              </w:rPr>
              <w:t>городского округа</w:t>
            </w:r>
          </w:p>
        </w:tc>
      </w:tr>
      <w:tr w:rsidR="00DD6881" w:rsidTr="00FE3F5C">
        <w:trPr>
          <w:trHeight w:val="369"/>
        </w:trPr>
        <w:tc>
          <w:tcPr>
            <w:tcW w:w="708" w:type="dxa"/>
            <w:tcBorders>
              <w:left w:val="single" w:sz="4" w:space="0" w:color="000000"/>
              <w:bottom w:val="single" w:sz="4" w:space="0" w:color="000000"/>
            </w:tcBorders>
            <w:shd w:val="clear" w:color="auto" w:fill="auto"/>
          </w:tcPr>
          <w:p w:rsidR="00DD6881" w:rsidRDefault="00FE3F5C">
            <w:pPr>
              <w:spacing w:line="315" w:lineRule="atLeast"/>
              <w:jc w:val="both"/>
              <w:textAlignment w:val="baseline"/>
            </w:pPr>
            <w:r>
              <w:rPr>
                <w:sz w:val="24"/>
                <w:szCs w:val="24"/>
              </w:rPr>
              <w:t>6.</w:t>
            </w:r>
          </w:p>
        </w:tc>
        <w:tc>
          <w:tcPr>
            <w:tcW w:w="15133" w:type="dxa"/>
            <w:gridSpan w:val="5"/>
            <w:tcBorders>
              <w:left w:val="single" w:sz="4" w:space="0" w:color="000000"/>
              <w:bottom w:val="single" w:sz="4" w:space="0" w:color="000000"/>
              <w:right w:val="single" w:sz="4" w:space="0" w:color="000000"/>
            </w:tcBorders>
            <w:shd w:val="clear" w:color="auto" w:fill="auto"/>
          </w:tcPr>
          <w:p w:rsidR="00DD6881" w:rsidRDefault="00DD6881">
            <w:pPr>
              <w:snapToGrid w:val="0"/>
              <w:jc w:val="both"/>
            </w:pPr>
            <w:r>
              <w:rPr>
                <w:rFonts w:eastAsia="Calibri"/>
                <w:sz w:val="24"/>
                <w:szCs w:val="24"/>
                <w:highlight w:val="white"/>
              </w:rPr>
              <w:t>Задача: Развитие сферы транспорта</w:t>
            </w:r>
          </w:p>
        </w:tc>
      </w:tr>
      <w:tr w:rsidR="00DD6881" w:rsidTr="00FE3F5C">
        <w:trPr>
          <w:trHeight w:val="369"/>
        </w:trPr>
        <w:tc>
          <w:tcPr>
            <w:tcW w:w="708" w:type="dxa"/>
            <w:tcBorders>
              <w:left w:val="single" w:sz="4" w:space="0" w:color="000000"/>
              <w:bottom w:val="single" w:sz="4" w:space="0" w:color="000000"/>
            </w:tcBorders>
            <w:shd w:val="clear" w:color="auto" w:fill="auto"/>
          </w:tcPr>
          <w:p w:rsidR="00DD6881" w:rsidRDefault="00FE3F5C">
            <w:pPr>
              <w:spacing w:line="315" w:lineRule="atLeast"/>
              <w:jc w:val="both"/>
              <w:textAlignment w:val="baseline"/>
            </w:pPr>
            <w:r>
              <w:rPr>
                <w:sz w:val="24"/>
                <w:szCs w:val="24"/>
                <w:highlight w:val="white"/>
              </w:rPr>
              <w:t>6</w:t>
            </w:r>
            <w:r w:rsidR="00DD6881">
              <w:rPr>
                <w:sz w:val="24"/>
                <w:szCs w:val="24"/>
                <w:highlight w:val="white"/>
              </w:rPr>
              <w:t>.1.</w:t>
            </w:r>
          </w:p>
        </w:tc>
        <w:tc>
          <w:tcPr>
            <w:tcW w:w="3312"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highlight w:val="white"/>
              </w:rPr>
              <w:t>Формирование сети регулярных маршрутов с учетом предложений, изложенных в обращениях негосударственных перевозчиков</w:t>
            </w:r>
          </w:p>
        </w:tc>
        <w:tc>
          <w:tcPr>
            <w:tcW w:w="3599" w:type="dxa"/>
            <w:vMerge w:val="restart"/>
            <w:tcBorders>
              <w:left w:val="single" w:sz="4" w:space="0" w:color="000000"/>
              <w:bottom w:val="single" w:sz="4" w:space="0" w:color="000000"/>
            </w:tcBorders>
            <w:shd w:val="clear" w:color="auto" w:fill="auto"/>
          </w:tcPr>
          <w:p w:rsidR="00DD6881" w:rsidRDefault="00DD6881">
            <w:pPr>
              <w:autoSpaceDE w:val="0"/>
              <w:snapToGrid w:val="0"/>
              <w:jc w:val="both"/>
            </w:pPr>
            <w:r>
              <w:rPr>
                <w:sz w:val="24"/>
                <w:szCs w:val="24"/>
                <w:highlight w:val="white"/>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 не менее 20%; по межмуниципальным маршрутам регулярных перевозок, оказанных (выполненных) организациями частной формы собственности, — не менее 30%</w:t>
            </w: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2025</w:t>
            </w:r>
          </w:p>
        </w:tc>
        <w:tc>
          <w:tcPr>
            <w:tcW w:w="2715" w:type="dxa"/>
            <w:tcBorders>
              <w:left w:val="single" w:sz="4" w:space="0" w:color="000000"/>
              <w:bottom w:val="single" w:sz="4" w:space="0" w:color="000000"/>
            </w:tcBorders>
            <w:shd w:val="clear" w:color="auto" w:fill="auto"/>
          </w:tcPr>
          <w:p w:rsidR="00DD6881" w:rsidRDefault="00DF22AC" w:rsidP="00DF22AC">
            <w:pPr>
              <w:jc w:val="both"/>
              <w:textAlignment w:val="baseline"/>
            </w:pPr>
            <w:r>
              <w:rPr>
                <w:sz w:val="24"/>
                <w:szCs w:val="24"/>
                <w:highlight w:val="white"/>
              </w:rPr>
              <w:t>Постановление администрации городского округа</w:t>
            </w:r>
            <w:r w:rsidR="00DD6881">
              <w:rPr>
                <w:sz w:val="24"/>
                <w:szCs w:val="24"/>
                <w:highlight w:val="white"/>
              </w:rPr>
              <w:t xml:space="preserve"> об утверждении порядка формирования сети регулярных автобусных маршрутов</w:t>
            </w:r>
          </w:p>
        </w:tc>
        <w:tc>
          <w:tcPr>
            <w:tcW w:w="2897" w:type="dxa"/>
            <w:tcBorders>
              <w:left w:val="single" w:sz="4" w:space="0" w:color="000000"/>
              <w:bottom w:val="single" w:sz="4" w:space="0" w:color="000000"/>
              <w:right w:val="single" w:sz="4" w:space="0" w:color="000000"/>
            </w:tcBorders>
            <w:shd w:val="clear" w:color="auto" w:fill="auto"/>
          </w:tcPr>
          <w:p w:rsidR="00DD6881" w:rsidRDefault="00DF22AC">
            <w:pPr>
              <w:snapToGrid w:val="0"/>
              <w:spacing w:line="240" w:lineRule="atLeast"/>
              <w:ind w:left="33"/>
              <w:jc w:val="both"/>
              <w:textAlignment w:val="baseline"/>
            </w:pPr>
            <w:r>
              <w:rPr>
                <w:rFonts w:eastAsia="Calibri"/>
                <w:sz w:val="24"/>
                <w:szCs w:val="24"/>
              </w:rPr>
              <w:t>Управление жизнеобеспечения администрации городского округа</w:t>
            </w:r>
          </w:p>
        </w:tc>
      </w:tr>
      <w:tr w:rsidR="00DD6881" w:rsidTr="00FE3F5C">
        <w:trPr>
          <w:trHeight w:val="369"/>
        </w:trPr>
        <w:tc>
          <w:tcPr>
            <w:tcW w:w="708" w:type="dxa"/>
            <w:tcBorders>
              <w:left w:val="single" w:sz="4" w:space="0" w:color="000000"/>
              <w:bottom w:val="single" w:sz="4" w:space="0" w:color="000000"/>
            </w:tcBorders>
            <w:shd w:val="clear" w:color="auto" w:fill="auto"/>
          </w:tcPr>
          <w:p w:rsidR="00DD6881" w:rsidRDefault="00FE3F5C">
            <w:pPr>
              <w:spacing w:line="315" w:lineRule="atLeast"/>
              <w:jc w:val="both"/>
              <w:textAlignment w:val="baseline"/>
            </w:pPr>
            <w:r>
              <w:rPr>
                <w:sz w:val="24"/>
                <w:szCs w:val="24"/>
                <w:highlight w:val="white"/>
              </w:rPr>
              <w:t>6</w:t>
            </w:r>
            <w:r w:rsidR="00DD6881">
              <w:rPr>
                <w:sz w:val="24"/>
                <w:szCs w:val="24"/>
                <w:highlight w:val="white"/>
              </w:rPr>
              <w:t>.2</w:t>
            </w:r>
          </w:p>
        </w:tc>
        <w:tc>
          <w:tcPr>
            <w:tcW w:w="3312" w:type="dxa"/>
            <w:tcBorders>
              <w:left w:val="single" w:sz="4" w:space="0" w:color="000000"/>
              <w:bottom w:val="single" w:sz="4" w:space="0" w:color="000000"/>
            </w:tcBorders>
            <w:shd w:val="clear" w:color="auto" w:fill="auto"/>
          </w:tcPr>
          <w:p w:rsidR="00DD6881" w:rsidRDefault="00DD6881">
            <w:pPr>
              <w:snapToGrid w:val="0"/>
              <w:jc w:val="both"/>
            </w:pPr>
            <w:r>
              <w:rPr>
                <w:rFonts w:eastAsia="Calibri"/>
                <w:sz w:val="24"/>
                <w:szCs w:val="24"/>
                <w:highlight w:val="white"/>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3599" w:type="dxa"/>
            <w:vMerge/>
            <w:tcBorders>
              <w:left w:val="single" w:sz="4" w:space="0" w:color="000000"/>
              <w:bottom w:val="single" w:sz="4" w:space="0" w:color="000000"/>
            </w:tcBorders>
            <w:shd w:val="clear" w:color="auto" w:fill="auto"/>
          </w:tcPr>
          <w:p w:rsidR="00DD6881" w:rsidRDefault="00DD6881">
            <w:pPr>
              <w:autoSpaceDE w:val="0"/>
              <w:snapToGrid w:val="0"/>
              <w:jc w:val="both"/>
              <w:rPr>
                <w:sz w:val="24"/>
                <w:szCs w:val="24"/>
                <w:highlight w:val="white"/>
              </w:rPr>
            </w:pPr>
          </w:p>
        </w:tc>
        <w:tc>
          <w:tcPr>
            <w:tcW w:w="2610" w:type="dxa"/>
            <w:tcBorders>
              <w:left w:val="single" w:sz="4" w:space="0" w:color="000000"/>
              <w:bottom w:val="single" w:sz="4" w:space="0" w:color="000000"/>
            </w:tcBorders>
            <w:shd w:val="clear" w:color="auto" w:fill="auto"/>
          </w:tcPr>
          <w:p w:rsidR="00DD6881" w:rsidRDefault="00DD6881">
            <w:pPr>
              <w:autoSpaceDE w:val="0"/>
              <w:jc w:val="center"/>
            </w:pPr>
            <w:r>
              <w:rPr>
                <w:sz w:val="24"/>
                <w:szCs w:val="24"/>
                <w:highlight w:val="white"/>
              </w:rPr>
              <w:t>2025</w:t>
            </w:r>
          </w:p>
        </w:tc>
        <w:tc>
          <w:tcPr>
            <w:tcW w:w="2715" w:type="dxa"/>
            <w:tcBorders>
              <w:left w:val="single" w:sz="4" w:space="0" w:color="000000"/>
              <w:bottom w:val="single" w:sz="4" w:space="0" w:color="000000"/>
            </w:tcBorders>
            <w:shd w:val="clear" w:color="auto" w:fill="auto"/>
          </w:tcPr>
          <w:p w:rsidR="00DD6881" w:rsidRDefault="00DF22AC" w:rsidP="00DF22AC">
            <w:pPr>
              <w:jc w:val="both"/>
              <w:textAlignment w:val="baseline"/>
            </w:pPr>
            <w:r w:rsidRPr="00DF22AC">
              <w:rPr>
                <w:sz w:val="24"/>
                <w:szCs w:val="24"/>
              </w:rPr>
              <w:t>Постановление администрации городского округа</w:t>
            </w:r>
            <w:r w:rsidR="00DD6881">
              <w:rPr>
                <w:sz w:val="24"/>
                <w:szCs w:val="24"/>
                <w:highlight w:val="white"/>
              </w:rPr>
              <w:t>, регламентирующ</w:t>
            </w:r>
            <w:r>
              <w:rPr>
                <w:sz w:val="24"/>
                <w:szCs w:val="24"/>
                <w:highlight w:val="white"/>
              </w:rPr>
              <w:t>ее</w:t>
            </w:r>
            <w:r w:rsidR="00DD6881">
              <w:rPr>
                <w:sz w:val="24"/>
                <w:szCs w:val="24"/>
                <w:highlight w:val="white"/>
              </w:rPr>
              <w:t xml:space="preserve"> процедуру размещения информации</w:t>
            </w:r>
          </w:p>
        </w:tc>
        <w:tc>
          <w:tcPr>
            <w:tcW w:w="2897" w:type="dxa"/>
            <w:tcBorders>
              <w:left w:val="single" w:sz="4" w:space="0" w:color="000000"/>
              <w:bottom w:val="single" w:sz="4" w:space="0" w:color="000000"/>
              <w:right w:val="single" w:sz="4" w:space="0" w:color="000000"/>
            </w:tcBorders>
            <w:shd w:val="clear" w:color="auto" w:fill="auto"/>
          </w:tcPr>
          <w:p w:rsidR="00DD6881" w:rsidRDefault="00DF22AC">
            <w:pPr>
              <w:snapToGrid w:val="0"/>
              <w:spacing w:line="240" w:lineRule="atLeast"/>
              <w:ind w:left="33"/>
              <w:jc w:val="both"/>
              <w:textAlignment w:val="baseline"/>
            </w:pPr>
            <w:r w:rsidRPr="00DF22AC">
              <w:rPr>
                <w:rFonts w:eastAsia="Calibri"/>
                <w:sz w:val="24"/>
                <w:szCs w:val="24"/>
              </w:rPr>
              <w:t>Управление жизнеобеспечения администрации городского округа</w:t>
            </w:r>
          </w:p>
        </w:tc>
      </w:tr>
    </w:tbl>
    <w:p w:rsidR="00DD6881" w:rsidRDefault="00DD6881">
      <w:pPr>
        <w:jc w:val="center"/>
        <w:rPr>
          <w:b/>
          <w:sz w:val="28"/>
          <w:szCs w:val="28"/>
        </w:rPr>
      </w:pPr>
    </w:p>
    <w:p w:rsidR="00FE3F5C" w:rsidRDefault="00FE3F5C">
      <w:pPr>
        <w:jc w:val="center"/>
        <w:rPr>
          <w:b/>
          <w:sz w:val="28"/>
          <w:szCs w:val="28"/>
        </w:rPr>
      </w:pPr>
    </w:p>
    <w:p w:rsidR="00FE3F5C" w:rsidRDefault="00FE3F5C">
      <w:pPr>
        <w:jc w:val="center"/>
        <w:rPr>
          <w:b/>
          <w:sz w:val="28"/>
          <w:szCs w:val="28"/>
        </w:rPr>
      </w:pPr>
      <w:r>
        <w:rPr>
          <w:b/>
          <w:sz w:val="28"/>
          <w:szCs w:val="28"/>
        </w:rPr>
        <w:t>_________________________</w:t>
      </w:r>
    </w:p>
    <w:sectPr w:rsidR="00FE3F5C" w:rsidSect="008D1537">
      <w:headerReference w:type="default" r:id="rId10"/>
      <w:pgSz w:w="16838" w:h="11849" w:orient="landscape"/>
      <w:pgMar w:top="1134" w:right="1134" w:bottom="993" w:left="1134"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C02" w:rsidRDefault="00224C02">
      <w:r>
        <w:separator/>
      </w:r>
    </w:p>
  </w:endnote>
  <w:endnote w:type="continuationSeparator" w:id="0">
    <w:p w:rsidR="00224C02" w:rsidRDefault="0022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charset w:val="00"/>
    <w:family w:val="roman"/>
    <w:pitch w:val="default"/>
  </w:font>
  <w:font w:name="OpenSymbol">
    <w:charset w:val="00"/>
    <w:family w:val="auto"/>
    <w:pitch w:val="variable"/>
    <w:sig w:usb0="800000AF" w:usb1="1001ECEA"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C02" w:rsidRDefault="00224C02">
      <w:r>
        <w:separator/>
      </w:r>
    </w:p>
  </w:footnote>
  <w:footnote w:type="continuationSeparator" w:id="0">
    <w:p w:rsidR="00224C02" w:rsidRDefault="0022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505155"/>
      <w:docPartObj>
        <w:docPartGallery w:val="Page Numbers (Top of Page)"/>
        <w:docPartUnique/>
      </w:docPartObj>
    </w:sdtPr>
    <w:sdtContent>
      <w:p w:rsidR="00697856" w:rsidRDefault="00697856">
        <w:pPr>
          <w:pStyle w:val="af"/>
          <w:jc w:val="center"/>
        </w:pPr>
        <w:r>
          <w:fldChar w:fldCharType="begin"/>
        </w:r>
        <w:r>
          <w:instrText>PAGE   \* MERGEFORMAT</w:instrText>
        </w:r>
        <w:r>
          <w:fldChar w:fldCharType="separate"/>
        </w:r>
        <w:r w:rsidR="00B7242D">
          <w:rPr>
            <w:noProof/>
          </w:rPr>
          <w:t>32</w:t>
        </w:r>
        <w:r>
          <w:fldChar w:fldCharType="end"/>
        </w:r>
      </w:p>
    </w:sdtContent>
  </w:sdt>
  <w:p w:rsidR="00697856" w:rsidRDefault="0069785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6D"/>
    <w:rsid w:val="00004B4F"/>
    <w:rsid w:val="000257B0"/>
    <w:rsid w:val="000538C4"/>
    <w:rsid w:val="000547AD"/>
    <w:rsid w:val="000F1D42"/>
    <w:rsid w:val="000F70FF"/>
    <w:rsid w:val="00116276"/>
    <w:rsid w:val="00125FC8"/>
    <w:rsid w:val="00141A51"/>
    <w:rsid w:val="001434B7"/>
    <w:rsid w:val="00164D22"/>
    <w:rsid w:val="001B4126"/>
    <w:rsid w:val="001B5A88"/>
    <w:rsid w:val="001E07EF"/>
    <w:rsid w:val="00200DA0"/>
    <w:rsid w:val="00224C02"/>
    <w:rsid w:val="0023023E"/>
    <w:rsid w:val="00275659"/>
    <w:rsid w:val="002A67D5"/>
    <w:rsid w:val="00304C7D"/>
    <w:rsid w:val="0035711F"/>
    <w:rsid w:val="0038362B"/>
    <w:rsid w:val="003954F2"/>
    <w:rsid w:val="003E7203"/>
    <w:rsid w:val="00423E9F"/>
    <w:rsid w:val="004607FA"/>
    <w:rsid w:val="004B5ED9"/>
    <w:rsid w:val="004D31B8"/>
    <w:rsid w:val="004F0F06"/>
    <w:rsid w:val="004F227D"/>
    <w:rsid w:val="005340FB"/>
    <w:rsid w:val="00555C05"/>
    <w:rsid w:val="005822C5"/>
    <w:rsid w:val="005A110F"/>
    <w:rsid w:val="005D6684"/>
    <w:rsid w:val="0063140B"/>
    <w:rsid w:val="0066652B"/>
    <w:rsid w:val="00680763"/>
    <w:rsid w:val="0068261D"/>
    <w:rsid w:val="00697856"/>
    <w:rsid w:val="006C7A5F"/>
    <w:rsid w:val="006E398C"/>
    <w:rsid w:val="007B3603"/>
    <w:rsid w:val="00816823"/>
    <w:rsid w:val="00890FC2"/>
    <w:rsid w:val="008C1CC1"/>
    <w:rsid w:val="008D1537"/>
    <w:rsid w:val="00984EB5"/>
    <w:rsid w:val="009D3535"/>
    <w:rsid w:val="009E17A8"/>
    <w:rsid w:val="009E1B9B"/>
    <w:rsid w:val="00A74DBE"/>
    <w:rsid w:val="00A9081A"/>
    <w:rsid w:val="00AA5978"/>
    <w:rsid w:val="00AD2ABF"/>
    <w:rsid w:val="00AD5896"/>
    <w:rsid w:val="00B174A5"/>
    <w:rsid w:val="00B2396E"/>
    <w:rsid w:val="00B7242D"/>
    <w:rsid w:val="00BC2DF2"/>
    <w:rsid w:val="00BE0049"/>
    <w:rsid w:val="00C83E30"/>
    <w:rsid w:val="00D0196C"/>
    <w:rsid w:val="00D213B4"/>
    <w:rsid w:val="00D9526D"/>
    <w:rsid w:val="00D95489"/>
    <w:rsid w:val="00DA53F5"/>
    <w:rsid w:val="00DD6881"/>
    <w:rsid w:val="00DE4867"/>
    <w:rsid w:val="00DF11FF"/>
    <w:rsid w:val="00DF22AC"/>
    <w:rsid w:val="00EA59D0"/>
    <w:rsid w:val="00EB1997"/>
    <w:rsid w:val="00F056B8"/>
    <w:rsid w:val="00F47ED7"/>
    <w:rsid w:val="00FE3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5A7E03"/>
  <w15:chartTrackingRefBased/>
  <w15:docId w15:val="{BF90CA3C-91B3-4BAA-B7E9-83081025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tabs>
        <w:tab w:val="left" w:pos="0"/>
      </w:tabs>
      <w:spacing w:before="240" w:after="60"/>
      <w:outlineLvl w:val="0"/>
    </w:pPr>
    <w:rPr>
      <w:rFonts w:ascii="Cambria" w:hAnsi="Cambria"/>
      <w:b/>
      <w:bCs/>
      <w:kern w:val="2"/>
      <w:sz w:val="32"/>
      <w:szCs w:val="32"/>
    </w:rPr>
  </w:style>
  <w:style w:type="paragraph" w:styleId="2">
    <w:name w:val="heading 2"/>
    <w:basedOn w:val="10"/>
    <w:next w:val="a0"/>
    <w:qFormat/>
    <w:pPr>
      <w:numPr>
        <w:ilvl w:val="1"/>
        <w:numId w:val="1"/>
      </w:numPr>
      <w:tabs>
        <w:tab w:val="left" w:pos="0"/>
      </w:tabs>
      <w:spacing w:before="200"/>
      <w:outlineLvl w:val="1"/>
    </w:pPr>
    <w:rPr>
      <w:rFonts w:ascii="Liberation Serif" w:hAnsi="Liberation Serif"/>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
    <w:name w:val="Основной шрифт абзаца4"/>
  </w:style>
  <w:style w:type="character" w:styleId="a4">
    <w:name w:val="FollowedHyperlink"/>
    <w:rPr>
      <w:color w:val="800000"/>
      <w:u w:val="single"/>
    </w:rPr>
  </w:style>
  <w:style w:type="character" w:styleId="a5">
    <w:name w:val="Hyperlink"/>
    <w:rPr>
      <w:color w:val="0563C1"/>
      <w:u w:val="single"/>
    </w:rPr>
  </w:style>
  <w:style w:type="character" w:customStyle="1" w:styleId="11">
    <w:name w:val="Основной шрифт абзаца11"/>
  </w:style>
  <w:style w:type="character" w:customStyle="1" w:styleId="WW8Num2z0">
    <w:name w:val="WW8Num2z0"/>
    <w:rPr>
      <w:rFonts w:hint="default"/>
    </w:rPr>
  </w:style>
  <w:style w:type="character" w:customStyle="1" w:styleId="3">
    <w:name w:val="Основной шрифт абзаца3"/>
  </w:style>
  <w:style w:type="character" w:customStyle="1" w:styleId="20">
    <w:name w:val="Основной шрифт абзаца2"/>
  </w:style>
  <w:style w:type="character" w:customStyle="1" w:styleId="WW8Num3z0">
    <w:name w:val="WW8Num3z0"/>
    <w:rPr>
      <w:rFonts w:ascii="Symbol" w:hAnsi="Symbol" w:cs="Symbol"/>
      <w:sz w:val="24"/>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12">
    <w:name w:val="Основной шрифт абзаца1"/>
  </w:style>
  <w:style w:type="character" w:customStyle="1" w:styleId="13">
    <w:name w:val="Заголовок 1 Знак"/>
    <w:rPr>
      <w:rFonts w:ascii="Cambria" w:eastAsia="Times New Roman" w:hAnsi="Cambria" w:cs="Times New Roman"/>
      <w:b/>
      <w:bCs/>
      <w:kern w:val="2"/>
      <w:sz w:val="32"/>
      <w:szCs w:val="32"/>
    </w:rPr>
  </w:style>
  <w:style w:type="character" w:customStyle="1" w:styleId="a6">
    <w:name w:val="Верхний колонтитул Знак"/>
    <w:basedOn w:val="12"/>
    <w:uiPriority w:val="99"/>
  </w:style>
  <w:style w:type="character" w:customStyle="1" w:styleId="a7">
    <w:name w:val="Нижний колонтитул Знак"/>
    <w:basedOn w:val="12"/>
  </w:style>
  <w:style w:type="character" w:customStyle="1" w:styleId="14">
    <w:name w:val="Знак примечания1"/>
    <w:rPr>
      <w:sz w:val="16"/>
      <w:szCs w:val="16"/>
    </w:rPr>
  </w:style>
  <w:style w:type="character" w:customStyle="1" w:styleId="a8">
    <w:name w:val="Текст примечания Знак"/>
    <w:rPr>
      <w:rFonts w:ascii="Calibri" w:eastAsia="Calibri" w:hAnsi="Calibri" w:cs="Calibri"/>
    </w:rPr>
  </w:style>
  <w:style w:type="character" w:customStyle="1" w:styleId="a9">
    <w:name w:val="Тема примечания Знак"/>
    <w:rPr>
      <w:rFonts w:ascii="Calibri" w:eastAsia="Calibri" w:hAnsi="Calibri" w:cs="Calibri"/>
      <w:b/>
      <w:bCs/>
    </w:rPr>
  </w:style>
  <w:style w:type="character" w:customStyle="1" w:styleId="aa">
    <w:name w:val="Текст выноски Знак"/>
    <w:rPr>
      <w:rFonts w:ascii="Segoe UI" w:eastAsia="Calibri" w:hAnsi="Segoe UI" w:cs="Segoe UI"/>
      <w:sz w:val="18"/>
      <w:szCs w:val="18"/>
    </w:rPr>
  </w:style>
  <w:style w:type="character" w:customStyle="1" w:styleId="pvxrfhn">
    <w:name w:val="pvxrfhn"/>
  </w:style>
  <w:style w:type="character" w:customStyle="1" w:styleId="ListLabel10">
    <w:name w:val="ListLabel 10"/>
    <w:rPr>
      <w:rFonts w:ascii="Roboto" w:hAnsi="Roboto" w:cs="Roboto"/>
      <w:sz w:val="24"/>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5">
    <w:name w:val="Основной шрифт абзаца5"/>
  </w:style>
  <w:style w:type="character" w:customStyle="1" w:styleId="newstext">
    <w:name w:val="news__text"/>
    <w:basedOn w:val="5"/>
  </w:style>
  <w:style w:type="character" w:customStyle="1" w:styleId="21">
    <w:name w:val="Знак примечания2"/>
    <w:rPr>
      <w:sz w:val="16"/>
      <w:szCs w:val="16"/>
    </w:rPr>
  </w:style>
  <w:style w:type="character" w:customStyle="1" w:styleId="15">
    <w:name w:val="Текст примечания Знак1"/>
    <w:rPr>
      <w:lang w:eastAsia="zh-CN"/>
    </w:rPr>
  </w:style>
  <w:style w:type="character" w:customStyle="1" w:styleId="ab">
    <w:name w:val="Маркеры списка"/>
    <w:rPr>
      <w:rFonts w:ascii="OpenSymbol" w:eastAsia="OpenSymbol" w:hAnsi="OpenSymbol" w:cs="OpenSymbol"/>
    </w:rPr>
  </w:style>
  <w:style w:type="character" w:customStyle="1" w:styleId="Bodytext">
    <w:name w:val="Body text_"/>
    <w:rPr>
      <w:rFonts w:ascii="Times New Roman" w:eastAsia="Times New Roman" w:hAnsi="Times New Roman" w:cs="Times New Roman"/>
      <w:sz w:val="23"/>
      <w:szCs w:val="23"/>
      <w:shd w:val="clear" w:color="auto" w:fill="FFFFFF"/>
    </w:rPr>
  </w:style>
  <w:style w:type="character" w:customStyle="1" w:styleId="16">
    <w:name w:val="Основной текст1"/>
    <w:rPr>
      <w:rFonts w:ascii="Times New Roman" w:eastAsia="Times New Roman" w:hAnsi="Times New Roman" w:cs="Times New Roman"/>
      <w:b w:val="0"/>
      <w:bCs w:val="0"/>
      <w:i w:val="0"/>
      <w:iCs w:val="0"/>
      <w:caps w:val="0"/>
      <w:smallCaps w:val="0"/>
      <w:strike w:val="0"/>
      <w:dstrike w:val="0"/>
      <w:spacing w:val="0"/>
      <w:sz w:val="23"/>
      <w:szCs w:val="23"/>
      <w:u w:val="single"/>
      <w:shd w:val="clear" w:color="auto" w:fill="FFFFFF"/>
    </w:rPr>
  </w:style>
  <w:style w:type="paragraph" w:customStyle="1" w:styleId="22">
    <w:name w:val="Заголовок2"/>
    <w:basedOn w:val="a"/>
    <w:next w:val="a0"/>
    <w:pPr>
      <w:keepNext/>
      <w:spacing w:before="240" w:after="120"/>
    </w:pPr>
    <w:rPr>
      <w:rFonts w:eastAsia="Tahoma" w:cs="FreeSans"/>
      <w:sz w:val="28"/>
      <w:szCs w:val="28"/>
    </w:rPr>
  </w:style>
  <w:style w:type="paragraph" w:styleId="a0">
    <w:name w:val="Body Text"/>
    <w:basedOn w:val="a"/>
    <w:pPr>
      <w:spacing w:after="140" w:line="276" w:lineRule="auto"/>
    </w:pPr>
  </w:style>
  <w:style w:type="paragraph" w:styleId="ac">
    <w:name w:val="List"/>
    <w:basedOn w:val="a0"/>
    <w:rPr>
      <w:rFonts w:cs="FreeSans"/>
    </w:rPr>
  </w:style>
  <w:style w:type="paragraph" w:styleId="ad">
    <w:name w:val="caption"/>
    <w:basedOn w:val="a"/>
    <w:qFormat/>
    <w:pPr>
      <w:suppressLineNumbers/>
      <w:spacing w:before="120" w:after="120"/>
    </w:pPr>
    <w:rPr>
      <w:rFonts w:cs="FreeSans"/>
      <w:i/>
      <w:iCs/>
      <w:sz w:val="24"/>
      <w:szCs w:val="24"/>
    </w:rPr>
  </w:style>
  <w:style w:type="paragraph" w:customStyle="1" w:styleId="40">
    <w:name w:val="Указатель4"/>
    <w:basedOn w:val="a"/>
    <w:pPr>
      <w:suppressLineNumbers/>
    </w:pPr>
    <w:rPr>
      <w:rFonts w:cs="FreeSans"/>
    </w:rPr>
  </w:style>
  <w:style w:type="paragraph" w:customStyle="1" w:styleId="10">
    <w:name w:val="Заголовок1"/>
    <w:basedOn w:val="a"/>
    <w:next w:val="a0"/>
    <w:pPr>
      <w:keepNext/>
      <w:spacing w:before="240" w:after="120"/>
    </w:pPr>
    <w:rPr>
      <w:rFonts w:eastAsia="Tahoma" w:cs="FreeSans"/>
      <w:sz w:val="28"/>
      <w:szCs w:val="28"/>
    </w:rPr>
  </w:style>
  <w:style w:type="paragraph" w:customStyle="1" w:styleId="30">
    <w:name w:val="Текст примечания3"/>
    <w:basedOn w:val="a"/>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uiPriority w:val="99"/>
    <w:pPr>
      <w:tabs>
        <w:tab w:val="center" w:pos="4677"/>
        <w:tab w:val="right" w:pos="9355"/>
      </w:tabs>
    </w:pPr>
  </w:style>
  <w:style w:type="paragraph" w:styleId="af0">
    <w:name w:val="footer"/>
    <w:basedOn w:val="a"/>
    <w:pPr>
      <w:tabs>
        <w:tab w:val="center" w:pos="4677"/>
        <w:tab w:val="right" w:pos="9355"/>
      </w:tabs>
    </w:pPr>
  </w:style>
  <w:style w:type="paragraph" w:customStyle="1" w:styleId="110">
    <w:name w:val="Указатель11"/>
    <w:basedOn w:val="a"/>
    <w:pPr>
      <w:suppressLineNumbers/>
    </w:pPr>
    <w:rPr>
      <w:rFonts w:cs="FreeSans"/>
    </w:rPr>
  </w:style>
  <w:style w:type="paragraph" w:customStyle="1" w:styleId="111">
    <w:name w:val="Название объекта11"/>
    <w:basedOn w:val="a"/>
    <w:pPr>
      <w:suppressLineNumbers/>
      <w:spacing w:before="120" w:after="120"/>
    </w:pPr>
    <w:rPr>
      <w:rFonts w:cs="FreeSans"/>
      <w:i/>
      <w:iCs/>
      <w:sz w:val="24"/>
      <w:szCs w:val="24"/>
    </w:rPr>
  </w:style>
  <w:style w:type="paragraph" w:customStyle="1" w:styleId="31">
    <w:name w:val="Указатель3"/>
    <w:basedOn w:val="a"/>
    <w:pPr>
      <w:suppressLineNumbers/>
    </w:pPr>
    <w:rPr>
      <w:rFonts w:cs="FreeSans"/>
    </w:rPr>
  </w:style>
  <w:style w:type="paragraph" w:customStyle="1" w:styleId="23">
    <w:name w:val="Название объекта2"/>
    <w:basedOn w:val="a"/>
    <w:pPr>
      <w:suppressLineNumbers/>
      <w:spacing w:before="120" w:after="120"/>
    </w:pPr>
    <w:rPr>
      <w:rFonts w:cs="FreeSans"/>
      <w:i/>
      <w:iCs/>
      <w:sz w:val="24"/>
      <w:szCs w:val="24"/>
    </w:rPr>
  </w:style>
  <w:style w:type="paragraph" w:customStyle="1" w:styleId="24">
    <w:name w:val="Указатель2"/>
    <w:basedOn w:val="a"/>
    <w:pPr>
      <w:suppressLineNumbers/>
    </w:pPr>
    <w:rPr>
      <w:rFonts w:cs="FreeSans"/>
    </w:rPr>
  </w:style>
  <w:style w:type="paragraph" w:customStyle="1" w:styleId="17">
    <w:name w:val="Название объекта1"/>
    <w:basedOn w:val="a"/>
    <w:pPr>
      <w:suppressLineNumbers/>
      <w:spacing w:before="120" w:after="120"/>
    </w:pPr>
    <w:rPr>
      <w:rFonts w:cs="FreeSans"/>
      <w:i/>
      <w:iCs/>
      <w:sz w:val="24"/>
      <w:szCs w:val="24"/>
    </w:rPr>
  </w:style>
  <w:style w:type="paragraph" w:customStyle="1" w:styleId="18">
    <w:name w:val="Указатель1"/>
    <w:basedOn w:val="a"/>
    <w:pPr>
      <w:suppressLineNumbers/>
    </w:pPr>
    <w:rPr>
      <w:rFonts w:cs="FreeSans"/>
    </w:rPr>
  </w:style>
  <w:style w:type="paragraph" w:styleId="af1">
    <w:name w:val="List Paragraph"/>
    <w:basedOn w:val="a"/>
    <w:qFormat/>
    <w:pPr>
      <w:spacing w:after="160" w:line="252" w:lineRule="auto"/>
      <w:ind w:left="720"/>
      <w:contextualSpacing/>
    </w:pPr>
    <w:rPr>
      <w:rFonts w:ascii="Calibri" w:eastAsia="Calibri" w:hAnsi="Calibri"/>
      <w:sz w:val="22"/>
      <w:szCs w:val="22"/>
    </w:rPr>
  </w:style>
  <w:style w:type="paragraph" w:customStyle="1" w:styleId="ConsPlusNormal">
    <w:name w:val="ConsPlusNormal"/>
    <w:pPr>
      <w:widowControl w:val="0"/>
      <w:suppressAutoHyphens/>
      <w:autoSpaceDE w:val="0"/>
    </w:pPr>
    <w:rPr>
      <w:rFonts w:ascii="Calibri" w:hAnsi="Calibri" w:cs="Calibri"/>
      <w:sz w:val="22"/>
      <w:lang w:eastAsia="zh-CN"/>
    </w:rPr>
  </w:style>
  <w:style w:type="paragraph" w:customStyle="1" w:styleId="19">
    <w:name w:val="Текст примечания1"/>
    <w:basedOn w:val="a"/>
    <w:pPr>
      <w:spacing w:after="160"/>
    </w:pPr>
    <w:rPr>
      <w:rFonts w:ascii="Calibri" w:eastAsia="Calibri" w:hAnsi="Calibri"/>
    </w:rPr>
  </w:style>
  <w:style w:type="paragraph" w:customStyle="1" w:styleId="1a">
    <w:name w:val="Тема примечания1"/>
    <w:basedOn w:val="19"/>
    <w:next w:val="19"/>
    <w:rPr>
      <w:b/>
      <w:bCs/>
    </w:rPr>
  </w:style>
  <w:style w:type="paragraph" w:customStyle="1" w:styleId="1b">
    <w:name w:val="Текст выноски1"/>
    <w:basedOn w:val="a"/>
    <w:rPr>
      <w:rFonts w:ascii="Segoe UI" w:eastAsia="Calibri" w:hAnsi="Segoe UI" w:cs="Segoe UI"/>
      <w:sz w:val="18"/>
      <w:szCs w:val="18"/>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130">
    <w:name w:val="Обычный + 13 пт"/>
    <w:basedOn w:val="a"/>
    <w:pPr>
      <w:widowControl w:val="0"/>
      <w:ind w:firstLine="709"/>
      <w:jc w:val="both"/>
    </w:pPr>
    <w:rPr>
      <w:color w:val="000000"/>
      <w:spacing w:val="3"/>
      <w:sz w:val="26"/>
      <w:szCs w:val="26"/>
    </w:rPr>
  </w:style>
  <w:style w:type="paragraph" w:customStyle="1" w:styleId="210">
    <w:name w:val="Основной текст с отступом 21"/>
    <w:basedOn w:val="a"/>
    <w:pPr>
      <w:spacing w:after="120" w:line="480" w:lineRule="auto"/>
      <w:ind w:left="283"/>
    </w:pPr>
    <w:rPr>
      <w:sz w:val="24"/>
      <w:szCs w:val="24"/>
    </w:rPr>
  </w:style>
  <w:style w:type="paragraph" w:customStyle="1" w:styleId="af4">
    <w:name w:val="Другое"/>
    <w:basedOn w:val="a"/>
    <w:pPr>
      <w:widowControl w:val="0"/>
      <w:shd w:val="clear" w:color="auto" w:fill="FFFFFF"/>
    </w:pPr>
  </w:style>
  <w:style w:type="paragraph" w:customStyle="1" w:styleId="1c">
    <w:name w:val="Абзац списка1"/>
    <w:basedOn w:val="a"/>
    <w:pPr>
      <w:spacing w:after="160"/>
      <w:ind w:left="720"/>
      <w:contextualSpacing/>
    </w:pPr>
  </w:style>
  <w:style w:type="paragraph" w:customStyle="1" w:styleId="25">
    <w:name w:val="Текст примечания2"/>
    <w:basedOn w:val="a"/>
  </w:style>
  <w:style w:type="paragraph" w:customStyle="1" w:styleId="1d">
    <w:name w:val="Без интервала1"/>
    <w:pPr>
      <w:suppressAutoHyphens/>
    </w:pPr>
    <w:rPr>
      <w:rFonts w:eastAsia="Tahoma" w:cs="FreeSans"/>
      <w:sz w:val="24"/>
      <w:szCs w:val="24"/>
      <w:lang w:eastAsia="zh-CN" w:bidi="hi-IN"/>
    </w:rPr>
  </w:style>
  <w:style w:type="paragraph" w:customStyle="1" w:styleId="26">
    <w:name w:val="Основной текст2"/>
    <w:basedOn w:val="a"/>
    <w:pPr>
      <w:shd w:val="clear" w:color="auto" w:fill="FFFFFF"/>
      <w:jc w:val="both"/>
    </w:pPr>
    <w:rPr>
      <w:sz w:val="23"/>
      <w:szCs w:val="23"/>
    </w:rPr>
  </w:style>
  <w:style w:type="paragraph" w:styleId="af5">
    <w:name w:val="Balloon Text"/>
    <w:basedOn w:val="a"/>
    <w:link w:val="1e"/>
    <w:uiPriority w:val="99"/>
    <w:semiHidden/>
    <w:unhideWhenUsed/>
    <w:rsid w:val="008D1537"/>
    <w:rPr>
      <w:rFonts w:ascii="Segoe UI" w:hAnsi="Segoe UI" w:cs="Segoe UI"/>
      <w:sz w:val="18"/>
      <w:szCs w:val="18"/>
    </w:rPr>
  </w:style>
  <w:style w:type="character" w:customStyle="1" w:styleId="1e">
    <w:name w:val="Текст выноски Знак1"/>
    <w:basedOn w:val="a1"/>
    <w:link w:val="af5"/>
    <w:uiPriority w:val="99"/>
    <w:semiHidden/>
    <w:rsid w:val="008D1537"/>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primorsky.ru/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A7C64-C015-4F27-A6A3-498A9412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69</Pages>
  <Words>13048</Words>
  <Characters>74374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Распоряжение Губернатора Кемеровской области - Кузбасса от 12.07.2019 N 73-рг(ред. от 09.12.2020)"О перечне товарных рынков по развитию конкуренции в Кемеровской области - Кузбассе"</vt:lpstr>
    </vt:vector>
  </TitlesOfParts>
  <Company>APK</Company>
  <LinksUpToDate>false</LinksUpToDate>
  <CharactersWithSpaces>87248</CharactersWithSpaces>
  <SharedDoc>false</SharedDoc>
  <HLinks>
    <vt:vector size="96" baseType="variant">
      <vt:variant>
        <vt:i4>7143476</vt:i4>
      </vt:variant>
      <vt:variant>
        <vt:i4>45</vt:i4>
      </vt:variant>
      <vt:variant>
        <vt:i4>0</vt:i4>
      </vt:variant>
      <vt:variant>
        <vt:i4>5</vt:i4>
      </vt:variant>
      <vt:variant>
        <vt:lpwstr>https://docs.cntd.ru/document/561664333</vt:lpwstr>
      </vt:variant>
      <vt:variant>
        <vt:lpwstr/>
      </vt:variant>
      <vt:variant>
        <vt:i4>3735611</vt:i4>
      </vt:variant>
      <vt:variant>
        <vt:i4>42</vt:i4>
      </vt:variant>
      <vt:variant>
        <vt:i4>0</vt:i4>
      </vt:variant>
      <vt:variant>
        <vt:i4>5</vt:i4>
      </vt:variant>
      <vt:variant>
        <vt:lpwstr>consultantplus://offline/ref=9FC93FE893C1754D493FD76FFB3CEC9AA50018F438F4C27876010EF3D25AC18A90314314BDD30480367FC0FF5C3AC3E653BC389BF943E181D02FF81FfFeBX</vt:lpwstr>
      </vt:variant>
      <vt:variant>
        <vt:lpwstr/>
      </vt:variant>
      <vt:variant>
        <vt:i4>3735611</vt:i4>
      </vt:variant>
      <vt:variant>
        <vt:i4>39</vt:i4>
      </vt:variant>
      <vt:variant>
        <vt:i4>0</vt:i4>
      </vt:variant>
      <vt:variant>
        <vt:i4>5</vt:i4>
      </vt:variant>
      <vt:variant>
        <vt:lpwstr>consultantplus://offline/ref=9FC93FE893C1754D493FD76FFB3CEC9AA50018F438F4C27876010EF3D25AC18A90314314BDD30480367FC0FF5C3AC3E653BC389BF943E181D02FF81FfFeBX</vt:lpwstr>
      </vt:variant>
      <vt:variant>
        <vt:lpwstr/>
      </vt:variant>
      <vt:variant>
        <vt:i4>3735611</vt:i4>
      </vt:variant>
      <vt:variant>
        <vt:i4>36</vt:i4>
      </vt:variant>
      <vt:variant>
        <vt:i4>0</vt:i4>
      </vt:variant>
      <vt:variant>
        <vt:i4>5</vt:i4>
      </vt:variant>
      <vt:variant>
        <vt:lpwstr>consultantplus://offline/ref=9FC93FE893C1754D493FD76FFB3CEC9AA50018F438F4C27876010EF3D25AC18A90314314BDD30480367FC0FF5C3AC3E653BC389BF943E181D02FF81FfFeBX</vt:lpwstr>
      </vt:variant>
      <vt:variant>
        <vt:lpwstr/>
      </vt:variant>
      <vt:variant>
        <vt:i4>393223</vt:i4>
      </vt:variant>
      <vt:variant>
        <vt:i4>33</vt:i4>
      </vt:variant>
      <vt:variant>
        <vt:i4>0</vt:i4>
      </vt:variant>
      <vt:variant>
        <vt:i4>5</vt:i4>
      </vt:variant>
      <vt:variant>
        <vt:lpwstr>consultantplus://offline/ref=9FC93FE893C1754D493FD76FFB3CEC9AA50018F438F4CC7E75070EF3D25AC18A90314314AFD35C8C377BDEFA5C2F95B715fEe8X</vt:lpwstr>
      </vt:variant>
      <vt:variant>
        <vt:lpwstr/>
      </vt:variant>
      <vt:variant>
        <vt:i4>393223</vt:i4>
      </vt:variant>
      <vt:variant>
        <vt:i4>30</vt:i4>
      </vt:variant>
      <vt:variant>
        <vt:i4>0</vt:i4>
      </vt:variant>
      <vt:variant>
        <vt:i4>5</vt:i4>
      </vt:variant>
      <vt:variant>
        <vt:lpwstr>consultantplus://offline/ref=9FC93FE893C1754D493FD76FFB3CEC9AA50018F438F4CC7E75070EF3D25AC18A90314314AFD35C8C377BDEFA5C2F95B715fEe8X</vt:lpwstr>
      </vt:variant>
      <vt:variant>
        <vt:lpwstr/>
      </vt:variant>
      <vt:variant>
        <vt:i4>393223</vt:i4>
      </vt:variant>
      <vt:variant>
        <vt:i4>27</vt:i4>
      </vt:variant>
      <vt:variant>
        <vt:i4>0</vt:i4>
      </vt:variant>
      <vt:variant>
        <vt:i4>5</vt:i4>
      </vt:variant>
      <vt:variant>
        <vt:lpwstr>consultantplus://offline/ref=9FC93FE893C1754D493FD76FFB3CEC9AA50018F438F4CC7E75070EF3D25AC18A90314314AFD35C8C377BDEFA5C2F95B715fEe8X</vt:lpwstr>
      </vt:variant>
      <vt:variant>
        <vt:lpwstr/>
      </vt:variant>
      <vt:variant>
        <vt:i4>3735607</vt:i4>
      </vt:variant>
      <vt:variant>
        <vt:i4>24</vt:i4>
      </vt:variant>
      <vt:variant>
        <vt:i4>0</vt:i4>
      </vt:variant>
      <vt:variant>
        <vt:i4>5</vt:i4>
      </vt:variant>
      <vt:variant>
        <vt:lpwstr>consultantplus://offline/ref=9FC93FE893C1754D493FD76FFB3CEC9AA50018F438F4CD7174000EF3D25AC18A90314314BDD30480367FC0FA543AC3E653BC389BF943E181D02FF81FfFeBX</vt:lpwstr>
      </vt:variant>
      <vt:variant>
        <vt:lpwstr/>
      </vt:variant>
      <vt:variant>
        <vt:i4>3735607</vt:i4>
      </vt:variant>
      <vt:variant>
        <vt:i4>21</vt:i4>
      </vt:variant>
      <vt:variant>
        <vt:i4>0</vt:i4>
      </vt:variant>
      <vt:variant>
        <vt:i4>5</vt:i4>
      </vt:variant>
      <vt:variant>
        <vt:lpwstr>consultantplus://offline/ref=9FC93FE893C1754D493FD76FFB3CEC9AA50018F438F4CD7174000EF3D25AC18A90314314BDD30480367FC0FA543AC3E653BC389BF943E181D02FF81FfFeBX</vt:lpwstr>
      </vt:variant>
      <vt:variant>
        <vt:lpwstr/>
      </vt:variant>
      <vt:variant>
        <vt:i4>196619</vt:i4>
      </vt:variant>
      <vt:variant>
        <vt:i4>18</vt:i4>
      </vt:variant>
      <vt:variant>
        <vt:i4>0</vt:i4>
      </vt:variant>
      <vt:variant>
        <vt:i4>5</vt:i4>
      </vt:variant>
      <vt:variant>
        <vt:lpwstr>https://www.primorsky.ru/authorities/executive-agencies/departments/departament-gosprogramm/gosudarstvennye-programmy.php</vt:lpwstr>
      </vt:variant>
      <vt:variant>
        <vt:lpwstr/>
      </vt:variant>
      <vt:variant>
        <vt:i4>3735607</vt:i4>
      </vt:variant>
      <vt:variant>
        <vt:i4>15</vt:i4>
      </vt:variant>
      <vt:variant>
        <vt:i4>0</vt:i4>
      </vt:variant>
      <vt:variant>
        <vt:i4>5</vt:i4>
      </vt:variant>
      <vt:variant>
        <vt:lpwstr>consultantplus://offline/ref=9FC93FE893C1754D493FD76FFB3CEC9AA50018F438F4CD7174000EF3D25AC18A90314314BDD30480367FC0FA543AC3E653BC389BF943E181D02FF81FfFeBX</vt:lpwstr>
      </vt:variant>
      <vt:variant>
        <vt:lpwstr/>
      </vt:variant>
      <vt:variant>
        <vt:i4>3735607</vt:i4>
      </vt:variant>
      <vt:variant>
        <vt:i4>12</vt:i4>
      </vt:variant>
      <vt:variant>
        <vt:i4>0</vt:i4>
      </vt:variant>
      <vt:variant>
        <vt:i4>5</vt:i4>
      </vt:variant>
      <vt:variant>
        <vt:lpwstr>consultantplus://offline/ref=9FC93FE893C1754D493FD76FFB3CEC9AA50018F438F4CD7174000EF3D25AC18A90314314BDD30480367FC0FA543AC3E653BC389BF943E181D02FF81FfFeBX</vt:lpwstr>
      </vt:variant>
      <vt:variant>
        <vt:lpwstr/>
      </vt:variant>
      <vt:variant>
        <vt:i4>6553652</vt:i4>
      </vt:variant>
      <vt:variant>
        <vt:i4>9</vt:i4>
      </vt:variant>
      <vt:variant>
        <vt:i4>0</vt:i4>
      </vt:variant>
      <vt:variant>
        <vt:i4>5</vt:i4>
      </vt:variant>
      <vt:variant>
        <vt:lpwstr>https://phone.primorsky.ru/</vt:lpwstr>
      </vt:variant>
      <vt:variant>
        <vt:lpwstr/>
      </vt:variant>
      <vt:variant>
        <vt:i4>524354</vt:i4>
      </vt:variant>
      <vt:variant>
        <vt:i4>6</vt:i4>
      </vt:variant>
      <vt:variant>
        <vt:i4>0</vt:i4>
      </vt:variant>
      <vt:variant>
        <vt:i4>5</vt:i4>
      </vt:variant>
      <vt:variant>
        <vt:lpwstr>http://www.torgi.gov.ru/</vt:lpwstr>
      </vt:variant>
      <vt:variant>
        <vt:lpwstr/>
      </vt:variant>
      <vt:variant>
        <vt:i4>1179720</vt:i4>
      </vt:variant>
      <vt:variant>
        <vt:i4>3</vt:i4>
      </vt:variant>
      <vt:variant>
        <vt:i4>0</vt:i4>
      </vt:variant>
      <vt:variant>
        <vt:i4>5</vt:i4>
      </vt:variant>
      <vt:variant>
        <vt:lpwstr>http://www.torgi.primorsky.ru/portal</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Губернатора Кемеровской области - Кузбасса от 12.07.2019 N 73-рг(ред. от 09.12.2020)"О перечне товарных рынков по развитию конкуренции в Кемеровской области - Кузбассе"</dc:title>
  <dc:subject/>
  <dc:creator>zaharchenko_mo</dc:creator>
  <cp:keywords/>
  <cp:lastModifiedBy>Кашникова Любовь Миневарисовна</cp:lastModifiedBy>
  <cp:revision>23</cp:revision>
  <cp:lastPrinted>2022-03-22T05:55:00Z</cp:lastPrinted>
  <dcterms:created xsi:type="dcterms:W3CDTF">2022-02-28T23:19:00Z</dcterms:created>
  <dcterms:modified xsi:type="dcterms:W3CDTF">2022-03-22T08:36:00Z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y fmtid="{D5CDD505-2E9C-101B-9397-08002B2CF9AE}" pid="3" name="KSOProductBuildVer">
    <vt:lpwstr>1049-11.1.0.10702</vt:lpwstr>
  </property>
</Properties>
</file>