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Times New Roman" w:hAnsi="Times New Roman" w:cs="Times New Roman"/>
          <w:b/>
          <w:b/>
          <w:iCs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0000A"/>
          <w:sz w:val="28"/>
          <w:szCs w:val="28"/>
        </w:rPr>
        <w:t>Информация</w:t>
      </w:r>
    </w:p>
    <w:p>
      <w:pPr>
        <w:pStyle w:val="Default"/>
        <w:jc w:val="center"/>
        <w:rPr/>
      </w:pPr>
      <w:r>
        <w:rPr>
          <w:rFonts w:cs="Times New Roman" w:ascii="Times New Roman" w:hAnsi="Times New Roman"/>
          <w:b/>
          <w:iCs/>
          <w:color w:val="00000A"/>
          <w:sz w:val="28"/>
          <w:szCs w:val="28"/>
        </w:rPr>
        <w:t>по вопросу 8 повестки дня заседания Совета по улучшению инвестиционного климата и развитию предпринимательства при Главе Арсеньевского городского округа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iCs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iCs/>
          <w:color w:val="00000A"/>
          <w:sz w:val="28"/>
          <w:szCs w:val="28"/>
        </w:rPr>
      </w:r>
    </w:p>
    <w:p>
      <w:pPr>
        <w:pStyle w:val="Default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color w:val="00000A"/>
          <w:sz w:val="28"/>
          <w:szCs w:val="28"/>
        </w:rPr>
        <w:t>«О размещении информации о ресурсоснабжающих организациях с указанием доступной мощности на источнике тепло-водоснабжения и контактных данных на сайте администрации городского округа»</w:t>
      </w:r>
    </w:p>
    <w:p>
      <w:pPr>
        <w:pStyle w:val="Default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Default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color w:val="00000A"/>
          <w:sz w:val="26"/>
          <w:szCs w:val="26"/>
        </w:rPr>
        <w:t xml:space="preserve">На территории Арсеньевского городского округа в области </w:t>
      </w:r>
      <w:r>
        <w:rPr>
          <w:rFonts w:cs="Times New Roman" w:ascii="Times New Roman" w:hAnsi="Times New Roman"/>
          <w:color w:val="00000A"/>
          <w:sz w:val="26"/>
          <w:szCs w:val="26"/>
        </w:rPr>
        <w:t>электро-,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тепло-, водоснабжения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и водоотведения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 ведут свою хозяйственную деятельность следующие ресурсоснабжающие организации:</w:t>
      </w:r>
    </w:p>
    <w:p>
      <w:pPr>
        <w:pStyle w:val="Default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>1. </w:t>
      </w:r>
      <w:r>
        <w:rPr>
          <w:rStyle w:val="S2"/>
          <w:rFonts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ru-RU"/>
        </w:rPr>
        <w:t>АО «Арсеньевэлектросервис»</w:t>
      </w:r>
      <w:r>
        <w:rPr>
          <w:rStyle w:val="S2"/>
          <w:rFonts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ru-RU"/>
        </w:rPr>
        <w:t xml:space="preserve"> </w:t>
      </w:r>
      <w:r>
        <w:rPr>
          <w:rStyle w:val="S2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 xml:space="preserve">— предоставляет услуги </w:t>
      </w:r>
      <w:r>
        <w:rPr>
          <w:rStyle w:val="S2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 xml:space="preserve">по </w:t>
      </w:r>
      <w:r>
        <w:rPr>
          <w:rStyle w:val="S2"/>
          <w:rFonts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ru-RU"/>
        </w:rPr>
        <w:t xml:space="preserve">технологическому присоединению к сетям электроснабжение. </w:t>
      </w:r>
      <w:r>
        <w:rPr>
          <w:rStyle w:val="S2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>Центральный офис расположен по ул.</w:t>
      </w:r>
      <w:r>
        <w:rPr>
          <w:rStyle w:val="S2"/>
          <w:rFonts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ru-RU"/>
        </w:rPr>
        <w:t xml:space="preserve"> </w:t>
      </w:r>
      <w:r>
        <w:rPr>
          <w:rStyle w:val="S2"/>
          <w:rFonts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ru-RU"/>
        </w:rPr>
        <w:t xml:space="preserve">Новикова, 21. </w:t>
      </w:r>
      <w:r>
        <w:rPr>
          <w:rStyle w:val="S2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>Руководитель — Малярович Дмитрий Валерьевич.</w:t>
      </w:r>
      <w:r>
        <w:rPr>
          <w:rStyle w:val="S2"/>
          <w:rFonts w:cs="Times New Roman" w:ascii="Times New Roman" w:hAnsi="Times New Roman"/>
          <w:b w:val="false"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  <w:lang w:val="ru-RU" w:eastAsia="ru-RU"/>
        </w:rPr>
        <w:t xml:space="preserve"> </w:t>
      </w:r>
      <w:r>
        <w:rPr>
          <w:rStyle w:val="S2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lang w:val="ru-RU" w:eastAsia="ru-RU"/>
        </w:rPr>
        <w:t xml:space="preserve">Официальный сайт организации </w:t>
      </w:r>
      <w:hyperlink r:id="rId2">
        <w:r>
          <w:rPr>
            <w:rStyle w:val="S2"/>
            <w:rFonts w:cs="Times New Roman" w:ascii="Times New Roman" w:hAnsi="Times New Roman"/>
            <w:b w:val="false"/>
            <w:bCs w:val="false"/>
            <w:i w:val="false"/>
            <w:iCs w:val="false"/>
            <w:strike w:val="false"/>
            <w:dstrike w:val="false"/>
            <w:color w:val="00000A"/>
            <w:sz w:val="28"/>
            <w:szCs w:val="28"/>
            <w:u w:val="none"/>
            <w:lang w:val="en-US" w:eastAsia="ru-RU"/>
          </w:rPr>
          <w:t>https://arselservis.ru</w:t>
        </w:r>
      </w:hyperlink>
      <w:r>
        <w:rPr>
          <w:rStyle w:val="S2"/>
          <w:rFonts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A"/>
          <w:sz w:val="28"/>
          <w:szCs w:val="28"/>
          <w:u w:val="none"/>
          <w:lang w:val="en-US" w:eastAsia="ru-RU"/>
        </w:rPr>
        <w:t>.</w:t>
      </w:r>
    </w:p>
    <w:p>
      <w:pPr>
        <w:pStyle w:val="Default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en-US"/>
        </w:rPr>
        <w:t>2. 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ru-RU"/>
        </w:rPr>
        <w:t xml:space="preserve">Тепловой район «Арсеньевский» Арсеньевского филиала КГУП «Примтеплоэнерго» — предоставляет услуги теплоснабжения и горячего водоснабжения. Центральный офис расположен по ул. Сазыкина, 13. Руководитель Арсеньевского филиала </w:t>
      </w:r>
      <w:bookmarkStart w:id="2" w:name="__DdeLink__752_8701368341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ru-RU"/>
        </w:rPr>
        <w:t>КГУП «Примтеплоэнерго»</w:t>
      </w:r>
      <w:bookmarkEnd w:id="2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ru-RU"/>
        </w:rPr>
        <w:t xml:space="preserve"> — Дузеев Николай Николаевич. Контактный телефон — 8 (42361) 3 18 22. </w:t>
      </w:r>
      <w:bookmarkStart w:id="3" w:name="__DdeLink__48_677546539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ru-RU"/>
        </w:rPr>
        <w:t>Информацию о доступной мощности подключаемой нагрузки в точке подключения можно получить обратившись</w:t>
      </w:r>
      <w:bookmarkEnd w:id="3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ru-RU"/>
        </w:rPr>
        <w:t xml:space="preserve"> в Арсеньевсвкий филиал КГУП «Примтеплоэнерго».</w:t>
      </w:r>
    </w:p>
    <w:p>
      <w:pPr>
        <w:pStyle w:val="Default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en-US" w:eastAsia="ru-RU"/>
        </w:rPr>
        <w:t>3.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en-US"/>
        </w:rPr>
        <w:t> 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</w:rPr>
        <w:t xml:space="preserve">ООО «Кристалл» — предоставляет услуги водоснабжения. Доступная мощность подключаемой нагрузки в точке подключения составляет — 0,44 м³/сут. Центральный офис расположен по ул. Таежная, 1. Руководитель — Смолик Михаил Юрьевич. Контактный телефон — 8 (42361) 4 83 76. Официальный сайт организации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80"/>
          <w:sz w:val="28"/>
          <w:szCs w:val="28"/>
          <w:u w:val="single"/>
          <w:lang w:val="en-US"/>
        </w:rPr>
        <w:t>https://www/arsvodokanal.com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en-US"/>
        </w:rPr>
        <w:t>.</w:t>
      </w:r>
    </w:p>
    <w:p>
      <w:pPr>
        <w:pStyle w:val="Default"/>
        <w:spacing w:lineRule="auto" w:line="360"/>
        <w:ind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en-US" w:eastAsia="ru-RU"/>
        </w:rPr>
        <w:t>4. </w:t>
      </w:r>
      <w:r>
        <w:rPr>
          <w:rFonts w:cs="Times New Roman" w:ascii="Times New Roman" w:hAnsi="Times New Roman"/>
          <w:b w:val="false"/>
          <w:bCs/>
          <w:i w:val="false"/>
          <w:iCs w:val="false"/>
          <w:color w:val="00000A"/>
          <w:sz w:val="28"/>
          <w:szCs w:val="28"/>
          <w:lang w:val="en-US" w:eastAsia="ru-RU"/>
        </w:rPr>
        <w:t xml:space="preserve">ООО «Феникс»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en-US" w:eastAsia="ru-RU"/>
        </w:rPr>
        <w:t>— предоставляет услуги водо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en-US" w:eastAsia="ru-RU"/>
        </w:rPr>
        <w:t>отведения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A"/>
          <w:sz w:val="28"/>
          <w:szCs w:val="28"/>
          <w:lang w:val="en-US" w:eastAsia="ru-RU"/>
        </w:rPr>
        <w:t xml:space="preserve">. Доступная мощность подключаемой нагрузки в точке подключения составляет — 0,44 м³/сут. Центральный офис расположен по ул. Таежная, 1. Контактный телефон — 8 (42361) 4 83 76. Официальный сайт организации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80"/>
          <w:sz w:val="28"/>
          <w:szCs w:val="28"/>
          <w:u w:val="single"/>
          <w:lang w:val="en-US" w:eastAsia="ru-RU"/>
        </w:rPr>
        <w:t>https://www/arsvodokanal.com.</w:t>
      </w:r>
    </w:p>
    <w:p>
      <w:pPr>
        <w:pStyle w:val="Default"/>
        <w:spacing w:lineRule="auto" w:line="360"/>
        <w:ind w:firstLine="709"/>
        <w:jc w:val="both"/>
        <w:rPr/>
      </w:pPr>
      <w:r>
        <w:rPr/>
      </w:r>
    </w:p>
    <w:sectPr>
      <w:type w:val="nextPage"/>
      <w:pgSz w:w="11906" w:h="16838"/>
      <w:pgMar w:left="1304" w:right="850" w:header="0" w:top="680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2">
    <w:name w:val="s2"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Default" w:customStyle="1">
    <w:name w:val="Default"/>
    <w:qFormat/>
    <w:rsid w:val="00523504"/>
    <w:pPr>
      <w:widowControl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arselservis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LibreOffice/5.0.5.2$Windows_x86 LibreOffice_project/55b006a02d247b5f7215fc6ea0fde844b30035b3</Application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2021-03-18T04:41:00Z</dcterms:created>
  <dc:creator>Кашникова Любовь Миневарисовна</dc:creator>
  <dc:language>ru-RU</dc:language>
  <dcterms:modified xsi:type="dcterms:W3CDTF">2021-03-24T10:16:46Z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