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934" w:type="dxa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3902"/>
        <w:gridCol w:w="1243"/>
        <w:gridCol w:w="5789"/>
      </w:tblGrid>
      <w:tr>
        <w:trPr/>
        <w:tc>
          <w:tcPr>
            <w:tcW w:w="3902" w:type="dxa"/>
            <w:tcBorders/>
          </w:tcPr>
          <w:p>
            <w:pPr>
              <w:pStyle w:val="Normal"/>
              <w:widowControl w:val="false"/>
              <w:spacing w:before="0" w:after="120"/>
              <w:ind w:firstLine="108" w:left="-108"/>
              <w:jc w:val="center"/>
              <w:rPr>
                <w:spacing w:val="60"/>
                <w:sz w:val="2"/>
                <w:szCs w:val="20"/>
              </w:rPr>
            </w:pPr>
            <w:bookmarkStart w:id="0" w:name="OLE_LINK10"/>
            <w:bookmarkEnd w:id="0"/>
            <w:r>
              <w:rPr/>
              <w:drawing>
                <wp:inline distT="0" distB="0" distL="0" distR="0">
                  <wp:extent cx="574040" cy="68961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35" t="-352" r="-435" b="-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pacing w:val="60"/>
                <w:sz w:val="2"/>
                <w:szCs w:val="20"/>
              </w:rPr>
            </w:pPr>
            <w:r>
              <w:rPr>
                <w:spacing w:val="60"/>
                <w:sz w:val="2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МИНИСТЕРСТВО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ПРОМЫШЛЕННОСТИ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И ТОРГОВЛИ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ПРИМОРСКОГО КРАЯ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/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Минпромторг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b/>
              </w:rPr>
            </w:pPr>
            <w:r>
              <w:rPr>
                <w:b/>
              </w:rPr>
              <w:t>Приморского края)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</w:rPr>
              <w:t>ул. 1-я Морская, 4, г. Владивосток, 690090</w:t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</w:rPr>
              <w:t>Телефон: (423) 221-59-15</w:t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minpromtorg</w:t>
            </w:r>
            <w:r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primorsky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Normal"/>
              <w:widowControl w:val="false"/>
              <w:ind w:firstLine="4" w:right="-42"/>
              <w:jc w:val="both"/>
              <w:rPr/>
            </w:pPr>
            <w:r>
              <w:rPr/>
              <w:t>_______________№____________</w:t>
            </w:r>
          </w:p>
          <w:p>
            <w:pPr>
              <w:pStyle w:val="Normal"/>
              <w:widowControl w:val="false"/>
              <w:ind w:firstLine="4" w:right="-42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 w:val="false"/>
              <w:spacing w:lineRule="auto" w:line="276"/>
              <w:ind w:firstLine="4" w:right="-42"/>
              <w:jc w:val="both"/>
              <w:rPr/>
            </w:pPr>
            <w:r>
              <w:rPr/>
              <w:t>На № __________от____________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  <w:bookmarkStart w:id="1" w:name="OLE_LINK101"/>
            <w:bookmarkStart w:id="2" w:name="OLE_LINK101"/>
            <w:bookmarkEnd w:id="2"/>
          </w:p>
        </w:tc>
        <w:tc>
          <w:tcPr>
            <w:tcW w:w="1243" w:type="dxa"/>
            <w:tcBorders/>
          </w:tcPr>
          <w:p>
            <w:pPr>
              <w:pStyle w:val="Normal"/>
              <w:widowControl w:val="false"/>
              <w:snapToGrid w:val="false"/>
              <w:ind w:hanging="0" w:left="1132" w:right="34"/>
              <w:rPr>
                <w:sz w:val="2"/>
                <w:u w:val="single"/>
              </w:rPr>
            </w:pPr>
            <w:r>
              <w:rPr>
                <w:sz w:val="2"/>
                <w:u w:val="single"/>
              </w:rPr>
            </w:r>
          </w:p>
        </w:tc>
        <w:tc>
          <w:tcPr>
            <w:tcW w:w="578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</w:r>
          </w:p>
          <w:p>
            <w:pPr>
              <w:pStyle w:val="Normal"/>
              <w:widowControl w:val="false"/>
              <w:ind w:hanging="0" w:right="1007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</w:r>
          </w:p>
          <w:p>
            <w:pPr>
              <w:pStyle w:val="Style21"/>
              <w:widowControl w:val="false"/>
              <w:ind w:hanging="0"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1"/>
              <w:widowControl w:val="false"/>
              <w:ind w:hanging="0" w:left="34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  <w:t>Главам городских округов</w:t>
            </w:r>
          </w:p>
          <w:p>
            <w:pPr>
              <w:pStyle w:val="Style21"/>
              <w:widowControl w:val="false"/>
              <w:ind w:hanging="0" w:left="34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  <w:t>и муниципальных районов</w:t>
            </w:r>
          </w:p>
          <w:p>
            <w:pPr>
              <w:pStyle w:val="Style21"/>
              <w:widowControl w:val="false"/>
              <w:ind w:hanging="0" w:left="34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</w:pPr>
            <w:r>
              <w:rPr>
                <w:rFonts w:eastAsia="Times New Roman" w:cs="Times New Roman"/>
                <w:strike w:val="false"/>
                <w:dstrike w:val="false"/>
                <w:color w:val="auto"/>
                <w:kern w:val="0"/>
                <w:sz w:val="28"/>
                <w:szCs w:val="28"/>
                <w:u w:val="none"/>
                <w:lang w:val="ru-RU" w:eastAsia="zh-CN" w:bidi="ar-SA"/>
              </w:rPr>
              <w:t>Приморского края</w:t>
            </w:r>
          </w:p>
          <w:p>
            <w:pPr>
              <w:pStyle w:val="Style21"/>
              <w:widowControl w:val="false"/>
              <w:ind w:hanging="0"/>
              <w:jc w:val="center"/>
              <w:rPr/>
            </w:pPr>
            <w:r>
              <w:rPr/>
            </w:r>
          </w:p>
        </w:tc>
      </w:tr>
    </w:tbl>
    <w:p>
      <w:pPr>
        <w:pStyle w:val="11"/>
        <w:spacing w:lineRule="auto" w:line="276"/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r>
    </w:p>
    <w:p>
      <w:pPr>
        <w:pStyle w:val="11"/>
        <w:spacing w:lineRule="auto" w:line="276"/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ab/>
        <w:tab/>
        <w:tab/>
        <w:tab/>
        <w:tab/>
        <w:t>Уважаемые коллеги!</w:t>
      </w:r>
    </w:p>
    <w:p>
      <w:pPr>
        <w:pStyle w:val="11"/>
        <w:spacing w:lineRule="auto" w:line="276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r>
    </w:p>
    <w:p>
      <w:pPr>
        <w:pStyle w:val="Normal"/>
        <w:spacing w:lineRule="auto" w:line="276" w:before="0" w:after="0"/>
        <w:ind w:firstLine="708" w:right="0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 xml:space="preserve">В адрес министерства промышленности и торговли Приморского края поступила информация от Приморского межрегионального управления Россельхознадзора (далее - Управление) 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проведении внеплановой выездной проверки от 23.05.2025 № 01-31/07-174, в рамках реализации государственного мониторинга качества и безопасности пищевых продуктов на территории Российской Федерации, в магазине «Светофор» (ООО «Торгсервис 25», ИНН 2502054596) по адресу: Приморский край, Красноармейский район, с. Рощино, ул. Рощина, д. 47/2, была отобрана проба продукции «сыр Российский м.д.ж.               50 % ТУ», дата выработки 18.04.2025, годен до 17.07.2025, производитель ООО «Чизагро», (ИНН 9725078554, юридический адрес: 115432, г. Москва, Проектируемый 4062-й проезд, д.6, стр. 1, помещение 54/5, фактический адрес: Тверская область, Бологовский район, г. Бологое, ул. 3-я Пролетарская, д.12 а, (на площадке ОАО «Бологовский молочный завод») (далее – Продукция).</w:t>
      </w:r>
    </w:p>
    <w:p>
      <w:pPr>
        <w:pStyle w:val="Normal"/>
        <w:spacing w:lineRule="auto" w:line="276" w:before="0" w:after="0"/>
        <w:ind w:firstLine="708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Согласно протоколу испытаний от 05.06.2025 № 1176/1180ГЗ по результатам проведенного лабораторного исследования Приморским филиалом ФГБУ «НЦБРСП» в Продукции обнаружен staphylococcus aureus (золотистый стафилококк, норматив - не допускается в 25 г), указанная Продукция не соответствует требованиям Технических регламентов Таможенного союза ТР ТС 021/2011 «О безопасности пищевой продукции», ТР ТС 033/2013                               «О безопасности молока и молочной продукции».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ab/>
        <w:t>Вышеуказанная продукция поступила на территорию Приморского края в адреса торговых сетей с целью употребления в пищу гражданам, согласно приложению.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ab/>
        <w:t>Таким образом, вышеуказанная пищевая продукция является некачественной и (или) опасной пищевой продукцией, и в соответствии с частью 2 статьи 3 Федерального закона от 02.01.2000 № 29-ФЗ «О качестве и безопасности пищевых продуктов» ее оборот запрещен.</w:t>
      </w:r>
    </w:p>
    <w:p>
      <w:pPr>
        <w:pStyle w:val="Normal"/>
        <w:spacing w:lineRule="auto" w:line="276" w:before="0" w:after="0"/>
        <w:ind w:firstLine="708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На основании изложенного,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Федерации», Управлением в отношении получателей указанной Продукции проводятся мероприятия, направленные на недопущение оборота последней, в адрес владельца, поставщика и конечных получателей данной Продукции направлены письма о необходимости принятия мер. В адрес Управления Федеральной службы по ветеринарному и фитосанитарному надзору по городу Москва, Московской и Тульской областям направлено информационное письмо для принятия соответствующих мер в отношении производителя. Также направлены соответствующие информационные письма в Управление Роспотребнадзора по Приморскому краю с целью недопущения оборота некачественной и (или) опасной пищевой продукции.</w:t>
      </w:r>
    </w:p>
    <w:p>
      <w:pPr>
        <w:pStyle w:val="Normal"/>
        <w:spacing w:lineRule="auto" w:line="276" w:before="0" w:after="0"/>
        <w:ind w:hanging="0" w:right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ab/>
      </w:r>
      <w:r>
        <w:rPr>
          <w:rFonts w:eastAsia="Calibri" w:cs="Times New Roman"/>
          <w:sz w:val="28"/>
          <w:szCs w:val="28"/>
          <w:lang w:eastAsia="en-US"/>
        </w:rPr>
        <w:t>Данная информация направлена для сведения и информирования торговых предприятий.</w:t>
      </w:r>
    </w:p>
    <w:p>
      <w:pPr>
        <w:pStyle w:val="Normal"/>
        <w:spacing w:lineRule="auto" w:line="276" w:before="0" w:after="0"/>
        <w:ind w:hanging="0" w:right="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ind w:hanging="0" w:right="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ind w:hanging="0" w:right="0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>Приложение: таблица в формате Excel.</w:t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lang w:val="ru-RU" w:eastAsia="zh-CN" w:bidi="ar-SA"/>
        </w:rPr>
      </w:r>
    </w:p>
    <w:p>
      <w:pPr>
        <w:pStyle w:val="11"/>
        <w:spacing w:lineRule="auto" w:line="276" w:before="57" w:after="57"/>
        <w:ind w:firstLine="567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r>
    </w:p>
    <w:p>
      <w:pPr>
        <w:pStyle w:val="11"/>
        <w:spacing w:lineRule="auto" w:line="276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u w:val="none"/>
          <w:lang w:val="ru-RU" w:eastAsia="zh-CN" w:bidi="ar-SA"/>
        </w:rPr>
      </w:r>
    </w:p>
    <w:p>
      <w:pPr>
        <w:pStyle w:val="11"/>
        <w:spacing w:lineRule="auto" w:line="276" w:before="57" w:after="57"/>
        <w:ind w:hanging="0"/>
        <w:jc w:val="both"/>
        <w:rPr/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  <w:t>И.о. м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  <w:t>инистр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  <w:t>а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  <w:t xml:space="preserve">                                                                                     </w:t>
        <w:tab/>
        <w:t xml:space="preserve">   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  <w:t>А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  <w:t>.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  <w:t>А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  <w:t xml:space="preserve">. </w:t>
      </w: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  <w:t>Пикалов</w:t>
      </w:r>
    </w:p>
    <w:p>
      <w:pPr>
        <w:pStyle w:val="11"/>
        <w:spacing w:lineRule="auto" w:line="360" w:before="57" w:after="57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ascii="Times New Roman" w:hAnsi="Times New Roman"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</w:r>
    </w:p>
    <w:p>
      <w:pPr>
        <w:pStyle w:val="11"/>
        <w:spacing w:lineRule="auto" w:line="240" w:before="57" w:after="57"/>
        <w:ind w:hanging="0"/>
        <w:jc w:val="both"/>
        <w:rPr/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  <w:t>Соболева Наталья Анатольевна</w:t>
      </w:r>
    </w:p>
    <w:p>
      <w:pPr>
        <w:pStyle w:val="11"/>
        <w:spacing w:lineRule="auto" w:line="240" w:before="0" w:after="0"/>
        <w:ind w:hanging="0"/>
        <w:jc w:val="both"/>
        <w:rPr/>
      </w:pPr>
      <w:r>
        <w:rPr>
          <w:rFonts w:eastAsia="Times New Roman" w:cs="Times New Roman"/>
          <w:strike w:val="false"/>
          <w:dstrike w:val="false"/>
          <w:color w:val="auto"/>
          <w:kern w:val="0"/>
          <w:sz w:val="18"/>
          <w:szCs w:val="18"/>
          <w:u w:val="none"/>
          <w:lang w:val="ru-RU" w:eastAsia="zh-CN" w:bidi="ar-SA"/>
        </w:rPr>
        <w:t>8(423)2-215-803</w:t>
      </w:r>
    </w:p>
    <w:sectPr>
      <w:headerReference w:type="default" r:id="rId3"/>
      <w:type w:val="nextPage"/>
      <w:pgSz w:w="11906" w:h="16838"/>
      <w:pgMar w:left="1418" w:right="851" w:gutter="0" w:header="397" w:top="454" w:footer="0" w:bottom="3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pacing w:val="40"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2" w:customStyle="1">
    <w:name w:val="Заголовок 2 Знак"/>
    <w:qFormat/>
    <w:rPr>
      <w:b/>
      <w:spacing w:val="40"/>
      <w:sz w:val="26"/>
      <w:szCs w:val="24"/>
      <w:lang w:val="ru-RU" w:bidi="ar-SA"/>
    </w:rPr>
  </w:style>
  <w:style w:type="character" w:styleId="Pagenumber">
    <w:name w:val="page number"/>
    <w:basedOn w:val="DefaultParagraphFont"/>
    <w:qFormat/>
    <w:rPr/>
  </w:style>
  <w:style w:type="character" w:styleId="1" w:customStyle="1">
    <w:name w:val="Обычный1 Знак"/>
    <w:qFormat/>
    <w:rPr>
      <w:sz w:val="26"/>
    </w:rPr>
  </w:style>
  <w:style w:type="character" w:styleId="Style13" w:customStyle="1">
    <w:name w:val="Нижний колонтитул Знак"/>
    <w:qFormat/>
    <w:rPr>
      <w:sz w:val="24"/>
      <w:szCs w:val="24"/>
    </w:rPr>
  </w:style>
  <w:style w:type="character" w:styleId="Style14" w:customStyle="1">
    <w:name w:val="Основной текст Знак"/>
    <w:qFormat/>
    <w:rPr>
      <w:sz w:val="24"/>
      <w:szCs w:val="24"/>
    </w:rPr>
  </w:style>
  <w:style w:type="character" w:styleId="Hyperlink" w:customStyle="1">
    <w:name w:val="Hyperlink"/>
    <w:rPr>
      <w:color w:val="0563C1"/>
      <w:u w:val="single"/>
    </w:rPr>
  </w:style>
  <w:style w:type="character" w:styleId="Emphasis">
    <w:name w:val="Emphasis"/>
    <w:qFormat/>
    <w:rPr>
      <w:i/>
      <w:i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11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BodyText2">
    <w:name w:val="Body Text 2"/>
    <w:basedOn w:val="Normal"/>
    <w:qFormat/>
    <w:pPr>
      <w:jc w:val="both"/>
    </w:pPr>
    <w:rPr>
      <w:sz w:val="26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/>
    <w:rPr/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Application>LibreOffice/7.6.7.2$Linux_X86_64 LibreOffice_project/60$Build-2</Application>
  <AppVersion>15.0000</AppVersion>
  <Pages>2</Pages>
  <Words>381</Words>
  <Characters>2760</Characters>
  <CharactersWithSpaces>3257</CharactersWithSpaces>
  <Paragraphs>26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2023-04-27T02:45:00Z</dcterms:created>
  <dc:creator>user</dc:creator>
  <dc:description/>
  <dc:language>ru-RU</dc:language>
  <cp:lastModifiedBy/>
  <cp:lastPrinted>2025-05-16T11:25:36Z</cp:lastPrinted>
  <dcterms:modified xsi:type="dcterms:W3CDTF">2025-06-16T12:50:36Z</dcterms:modified>
  <cp:revision>198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