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выполнении антикоррупционных мероприятий, предусмотренных муниципальной программой «Противодействие коррупции в органах местного самоуправления Арсеньевского городского округа </w:t>
      </w: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2020-202</w:t>
      </w:r>
      <w:r w:rsidRPr="00FC7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 за 202</w:t>
      </w:r>
      <w:r w:rsidRPr="00FC7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56CD1" w:rsidRPr="00356CD1" w:rsidRDefault="00356CD1" w:rsidP="00D8375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D1" w:rsidRPr="00356CD1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Арсеньевского городского округа реализуется муниципальная программа «Противодействие коррупции в органах местного самоуправления Арсеньевского городского округа» на 2020-202</w:t>
      </w:r>
      <w:r w:rsidR="00071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годы», утвержденная постановлением администрации Арсеньевского городского округа от 14 ноября 2019 года № 821-па (далее – муниципальная программа).</w:t>
      </w:r>
    </w:p>
    <w:p w:rsidR="00356CD1" w:rsidRPr="00356CD1" w:rsidRDefault="00356CD1" w:rsidP="00F147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 w:rsidR="00FC7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 муниципальную программу внесено </w:t>
      </w:r>
      <w:r w:rsidR="00FC7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</w:t>
      </w:r>
      <w:r w:rsidR="00FC7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связанн</w:t>
      </w:r>
      <w:r w:rsidR="00FC7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с изменением финансирования. </w:t>
      </w:r>
    </w:p>
    <w:p w:rsidR="00356CD1" w:rsidRDefault="00356CD1" w:rsidP="00F147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администрации Арсеньевского городского округа в сфере противодействия коррупции осуществлялась путем выполнения комплекса мероприятий муниципальной программы по следующим направлениям.</w:t>
      </w:r>
    </w:p>
    <w:p w:rsidR="00D83750" w:rsidRPr="00356CD1" w:rsidRDefault="00D83750" w:rsidP="00F147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CD1" w:rsidRPr="00356CD1" w:rsidRDefault="00356CD1" w:rsidP="00D83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Обучение муниципальных служащих по антикоррупционной тематике</w:t>
      </w:r>
    </w:p>
    <w:p w:rsidR="00356CD1" w:rsidRPr="00356CD1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 дополнительным профессиональным программам по антикоррупционной тематике прошли 1</w:t>
      </w:r>
      <w:r w:rsidR="00061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служащих органов местного самоуправления. В 202</w:t>
      </w:r>
      <w:r w:rsidR="00D8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должностными лицами, ответственными за противодействие коррупции, проведено 2 обучающих семинара для муниципальных служащих по теме «Порядок заполнения справки о доходах, расходах, об имуществе и обязательствах имущественного характера в 2022 году (за отчетный 202</w:t>
      </w:r>
      <w:r w:rsidR="00D8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год)» и один семинар для муниципальных служащих, впервые поступивших на муниципальную службу. </w:t>
      </w:r>
    </w:p>
    <w:p w:rsidR="00356CD1" w:rsidRPr="008B60A3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Муниципальные служащие, в должностные обязанности которых входит участие в противодействии коррупции, принимали участие в </w:t>
      </w:r>
      <w:proofErr w:type="spellStart"/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вебинарах</w:t>
      </w:r>
      <w:proofErr w:type="spellEnd"/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научно – практических конференциях и форумах. На совещаниях, проводимых с руководителями структурных подразделений, </w:t>
      </w:r>
      <w:r w:rsidR="00D83750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функциональных </w:t>
      </w:r>
      <w:r w:rsidR="00D8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отраслевых) органов администрации и руководителями муниципальных учреждений, на постоянной основе обсуждаются такие вопросы как: случаи возникновения конфликта интересов, получение подарков, а также проводятся беседы и разъяснения по соблюдению законодательства в сфере противодействия коррупции. </w:t>
      </w:r>
      <w:r w:rsidR="00895DF0">
        <w:rPr>
          <w:rFonts w:ascii="Times New Roman" w:hAnsi="Times New Roman" w:cs="Times New Roman"/>
          <w:sz w:val="26"/>
          <w:szCs w:val="26"/>
        </w:rPr>
        <w:t>Должностные лица, ответственные за противодействие коррупции, в отчетном периоде принимали</w:t>
      </w:r>
      <w:r w:rsidR="00895DF0" w:rsidRPr="00895DF0">
        <w:rPr>
          <w:rFonts w:ascii="Times New Roman" w:hAnsi="Times New Roman" w:cs="Times New Roman"/>
          <w:sz w:val="26"/>
          <w:szCs w:val="26"/>
        </w:rPr>
        <w:t xml:space="preserve"> участие в </w:t>
      </w:r>
      <w:proofErr w:type="spellStart"/>
      <w:r w:rsidR="00895DF0" w:rsidRPr="00895DF0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="00895DF0" w:rsidRPr="00895DF0">
        <w:rPr>
          <w:rFonts w:ascii="Times New Roman" w:hAnsi="Times New Roman" w:cs="Times New Roman"/>
          <w:sz w:val="26"/>
          <w:szCs w:val="26"/>
        </w:rPr>
        <w:t xml:space="preserve"> «Актуальные проблемы противодействия коррупции в системе муниципального управления», который проводился Ассоциацией Сибирских и Дальневосточных городов</w:t>
      </w:r>
      <w:r w:rsidR="00895DF0">
        <w:rPr>
          <w:rFonts w:ascii="Times New Roman" w:hAnsi="Times New Roman" w:cs="Times New Roman"/>
          <w:sz w:val="26"/>
          <w:szCs w:val="26"/>
        </w:rPr>
        <w:t xml:space="preserve">, </w:t>
      </w:r>
      <w:r w:rsidR="00895DF0" w:rsidRPr="00895DF0">
        <w:rPr>
          <w:rFonts w:ascii="Times New Roman" w:hAnsi="Times New Roman" w:cs="Times New Roman"/>
          <w:sz w:val="26"/>
          <w:szCs w:val="26"/>
        </w:rPr>
        <w:t>в практической конференции «противодействие коррупции в ОМС», организованную Советом муниципальных образований</w:t>
      </w:r>
      <w:r w:rsidR="00895DF0">
        <w:rPr>
          <w:rFonts w:ascii="Times New Roman" w:hAnsi="Times New Roman" w:cs="Times New Roman"/>
          <w:sz w:val="26"/>
          <w:szCs w:val="26"/>
        </w:rPr>
        <w:t xml:space="preserve">, </w:t>
      </w:r>
      <w:r w:rsidR="00895DF0" w:rsidRPr="00895DF0">
        <w:rPr>
          <w:rFonts w:ascii="Times New Roman" w:hAnsi="Times New Roman" w:cs="Times New Roman"/>
          <w:sz w:val="26"/>
          <w:szCs w:val="26"/>
        </w:rPr>
        <w:t>научно – практической конференции по вопросам противодействия коррупции</w:t>
      </w:r>
      <w:r w:rsidR="008B60A3">
        <w:rPr>
          <w:rFonts w:ascii="Times New Roman" w:hAnsi="Times New Roman" w:cs="Times New Roman"/>
          <w:sz w:val="26"/>
          <w:szCs w:val="26"/>
        </w:rPr>
        <w:t xml:space="preserve">. </w:t>
      </w:r>
      <w:r w:rsidR="008B60A3" w:rsidRPr="008B60A3">
        <w:rPr>
          <w:rFonts w:ascii="Times New Roman" w:hAnsi="Times New Roman" w:cs="Times New Roman"/>
          <w:sz w:val="26"/>
          <w:szCs w:val="26"/>
        </w:rPr>
        <w:t>Проведено 2 обучающих семинара для муниципальных служащих администрации АГО по теме «</w:t>
      </w:r>
      <w:r w:rsidR="008B60A3" w:rsidRPr="008B60A3">
        <w:rPr>
          <w:rFonts w:ascii="Times New Roman" w:hAnsi="Times New Roman" w:cs="Times New Roman"/>
          <w:bCs/>
          <w:sz w:val="26"/>
          <w:szCs w:val="26"/>
        </w:rPr>
        <w:t xml:space="preserve">Порядок заполнения справки о доходах, расходах, об </w:t>
      </w:r>
      <w:r w:rsidR="008B60A3" w:rsidRPr="008B60A3">
        <w:rPr>
          <w:rFonts w:ascii="Times New Roman" w:hAnsi="Times New Roman" w:cs="Times New Roman"/>
          <w:bCs/>
          <w:sz w:val="26"/>
          <w:szCs w:val="26"/>
        </w:rPr>
        <w:lastRenderedPageBreak/>
        <w:t>имуществе и обязательствах имущественного характера с помощью   специального программного обеспечения «Справки БК».</w:t>
      </w:r>
    </w:p>
    <w:p w:rsidR="00356CD1" w:rsidRPr="00356CD1" w:rsidRDefault="00356CD1" w:rsidP="00D8375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D1" w:rsidRPr="00356CD1" w:rsidRDefault="00356CD1" w:rsidP="00BC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Изготовление информационной продукции по антикоррупционной тематике</w:t>
      </w:r>
    </w:p>
    <w:p w:rsidR="00356CD1" w:rsidRPr="00356CD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Отделом кадров организационного управления администрации размещен</w:t>
      </w:r>
      <w:r w:rsidR="00D837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баннер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противодействию коррупции. </w:t>
      </w: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CD1" w:rsidRPr="00356CD1" w:rsidRDefault="00356CD1" w:rsidP="00D8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Обеспечение правовых и организационных мер по противодействию коррупции</w:t>
      </w:r>
    </w:p>
    <w:p w:rsidR="00356CD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отчетном периоде правовым управлением администрации проведена антикоррупционная экспертиза 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181</w:t>
      </w:r>
      <w:r w:rsidR="00BC4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нормативных правовых актов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(АППГ - 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156), в том числе 119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и 62 Думы Арсеньевского городского округа. Выявлено 1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ррупциогенных факторов (АППГ – 18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Также проведена экспертиза 26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нормативных правов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актов администрации (АППГ - 18), в которых выявлено 16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</w:t>
      </w:r>
      <w:r w:rsidR="005C2A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ррупциогенных факторов (АППГ - 12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Все выявленные коррупциогенные факторы устранены разработчиками муниципальных правовых актов и их проектов.</w:t>
      </w:r>
    </w:p>
    <w:p w:rsidR="00330311" w:rsidRPr="00330311" w:rsidRDefault="0033031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0311">
        <w:rPr>
          <w:rFonts w:ascii="Times New Roman" w:hAnsi="Times New Roman" w:cs="Times New Roman"/>
          <w:sz w:val="26"/>
          <w:szCs w:val="26"/>
        </w:rPr>
        <w:t>Обеспечен</w:t>
      </w:r>
      <w:r w:rsidR="00BC4445">
        <w:rPr>
          <w:rFonts w:ascii="Times New Roman" w:hAnsi="Times New Roman" w:cs="Times New Roman"/>
          <w:sz w:val="26"/>
          <w:szCs w:val="26"/>
        </w:rPr>
        <w:t>а</w:t>
      </w:r>
      <w:r w:rsidRPr="00330311">
        <w:rPr>
          <w:rFonts w:ascii="Times New Roman" w:hAnsi="Times New Roman" w:cs="Times New Roman"/>
          <w:sz w:val="26"/>
          <w:szCs w:val="26"/>
        </w:rPr>
        <w:t xml:space="preserve"> подготовка и проведение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330311">
        <w:rPr>
          <w:rFonts w:ascii="Times New Roman" w:hAnsi="Times New Roman" w:cs="Times New Roman"/>
          <w:sz w:val="26"/>
          <w:szCs w:val="26"/>
        </w:rPr>
        <w:t xml:space="preserve">заседаний межведомственной комиссии по противодействию коррупции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округа. На заседаниях комиссии ежеквартально рассматривались вопросы правоприменительной практики по результатам вступивши</w:t>
      </w:r>
      <w:r w:rsidR="00BC444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800219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решений судов, </w:t>
      </w:r>
      <w:r w:rsidR="00800219">
        <w:rPr>
          <w:rFonts w:ascii="Times New Roman" w:hAnsi="Times New Roman" w:cs="Times New Roman"/>
          <w:sz w:val="26"/>
          <w:szCs w:val="26"/>
        </w:rPr>
        <w:t>из них 3</w:t>
      </w:r>
      <w:r w:rsidR="00BC4445">
        <w:rPr>
          <w:rFonts w:ascii="Times New Roman" w:hAnsi="Times New Roman" w:cs="Times New Roman"/>
          <w:sz w:val="26"/>
          <w:szCs w:val="26"/>
        </w:rPr>
        <w:t>-х</w:t>
      </w:r>
      <w:r w:rsidR="00800219">
        <w:rPr>
          <w:rFonts w:ascii="Times New Roman" w:hAnsi="Times New Roman" w:cs="Times New Roman"/>
          <w:sz w:val="26"/>
          <w:szCs w:val="26"/>
        </w:rPr>
        <w:t xml:space="preserve"> решений арбитражных судов о признании незаконных решений и действий (бездействия) администрацией Арсеньевского городского округа и их должностных лиц</w:t>
      </w:r>
      <w:r w:rsidR="00A57362">
        <w:rPr>
          <w:rFonts w:ascii="Times New Roman" w:hAnsi="Times New Roman" w:cs="Times New Roman"/>
          <w:sz w:val="26"/>
          <w:szCs w:val="26"/>
        </w:rPr>
        <w:t>, а также рассматривались наиболее важные вопросы, связанные с организацией работы по противодействию коррупции в органах местного самоуправления Арсеньевского городского округа, структурных подразделениях администрации и отраслевых (функц3иоанльных) органах администрации АГО.</w:t>
      </w:r>
      <w:r w:rsidR="003904A8">
        <w:rPr>
          <w:rFonts w:ascii="Times New Roman" w:hAnsi="Times New Roman" w:cs="Times New Roman"/>
          <w:sz w:val="26"/>
          <w:szCs w:val="26"/>
        </w:rPr>
        <w:t xml:space="preserve"> Всего было рассмотрено 23 вопроса.</w:t>
      </w:r>
    </w:p>
    <w:p w:rsidR="00330311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мероприятий, направленных на противодействие коррупции, действуют </w:t>
      </w:r>
      <w:r w:rsidRPr="001D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D0BC0" w:rsidRPr="001D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D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нормативно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правовых актов, обеспечивающих единое регулирование антикоррупционных отношений муниципальных служащих и руководителей муниципальных учреждений. </w:t>
      </w:r>
    </w:p>
    <w:p w:rsidR="00A57362" w:rsidRDefault="0033031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совершенствования правовых и организационных основ противодействия коррупции</w:t>
      </w:r>
      <w:r w:rsidR="00900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внесены изменения и дополнения </w:t>
      </w:r>
      <w:r w:rsidRPr="00FB7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FB72E7" w:rsidRPr="00FB7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правовых актов,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одно распоряжение администрации Арсеньевского</w:t>
      </w:r>
      <w:r w:rsidR="0039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позволивших привести нормативные документы в сфере противодействия коррупции в соответстви</w:t>
      </w:r>
      <w:r w:rsidR="00BC4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356CD1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="00356CD1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региональн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законодательством.</w:t>
      </w:r>
    </w:p>
    <w:p w:rsidR="003904A8" w:rsidRDefault="00356CD1" w:rsidP="00D837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 w:rsidR="00A573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проведен мониторинг деятельности в сфере противодействия коррупции в 1</w:t>
      </w:r>
      <w:r w:rsidR="00061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подведомственных муниципальных учреждениях. </w:t>
      </w:r>
      <w:r w:rsidR="0039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Явно выраженного неисполнения требований </w:t>
      </w:r>
      <w:r w:rsidR="003904A8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13.3 Федерального закона «О противодействии коррупции»</w:t>
      </w:r>
      <w:r w:rsidR="00390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установлено.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CD1" w:rsidRPr="00356CD1" w:rsidRDefault="00356CD1" w:rsidP="009C4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Реализация механизма контроля соблюдения запретов, ограничений и требований, установленных в целях противодействия коррупции</w:t>
      </w:r>
    </w:p>
    <w:p w:rsidR="00EA0206" w:rsidRPr="00356CD1" w:rsidRDefault="00EA0206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периоде проведено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проверок в отношении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претендующих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замещение должностей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службы, 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</w:t>
      </w:r>
      <w:r w:rsidR="0082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ими ограничений, запретов, требований, установленных в целях противодействия коррупции, а также проанализированы представленные анкетные данные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о местах работы ближайших родственников, предыдущей трудовой деятельности</w:t>
      </w:r>
      <w:r w:rsidR="00E9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Возможность возникновения конфликта интересов, которая может повлиять на надлежащее, объективное и беспристрастное исполнение должностных обязанностей, не установлена</w:t>
      </w:r>
      <w:r w:rsidR="00895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9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56CD1" w:rsidRPr="00356CD1" w:rsidRDefault="00F2367B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отчетном периоде представлено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339 справок о доходах от 117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служащих и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руководителей муниципальных учреждений. </w:t>
      </w:r>
      <w:r w:rsidR="00356CD1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Справки о доходах, расходах, об имуществе и обязательствах имущественного характера (далее- справки о доходах) представлены всеми муниципальными служащими и руководителями муниципальных учреждений в установленные законом сроки с использованием специального программного обеспечения «Справка БК». </w:t>
      </w:r>
    </w:p>
    <w:p w:rsidR="005772FA" w:rsidRDefault="005772FA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Проанализировано 92 % представленных справок о доходах. Нарушений ограничений и запретов, соблюдения требований, установленных в целях противодействия коррупции, у муниципальных служащих не установлены. </w:t>
      </w:r>
    </w:p>
    <w:p w:rsidR="00C65FCB" w:rsidRDefault="005772FA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результатов анализа и внесенного представления прокуратуры г. Арсеньева в сфере противодействия коррупции 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2022 году завершен</w:t>
      </w:r>
      <w:r w:rsidR="00267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</w:t>
      </w:r>
      <w:r w:rsidR="00267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</w:t>
      </w:r>
      <w:r w:rsidR="00267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служащих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5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руководителей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учреждений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67DB7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проведенных проверок: </w:t>
      </w:r>
    </w:p>
    <w:p w:rsidR="00267DB7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- 2 муниципальных служащих привлечены к дисциплинарной ответственности; </w:t>
      </w:r>
    </w:p>
    <w:p w:rsidR="00267DB7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материалы проверок в отношении 11 муниципальных служащих рассмотрены на заседании комиссии по соблюдению требований к служебному поведению, которая с учетом несущественных коррупционных проступков рекомендовала не применять конкретные меры ответственности;</w:t>
      </w:r>
    </w:p>
    <w:p w:rsidR="00267DB7" w:rsidRDefault="00267DB7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информация в отношении 4 муниципальных служащих и 3 руководителей муниципальных учреждений не нашла своего подтверждения по предоставлению недостоверных и неполных сведений. 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202</w:t>
      </w:r>
      <w:r w:rsidR="00F64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поступило 8 уведомлений </w:t>
      </w:r>
      <w:r w:rsidR="005662E7"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личной заинтересованности, которая приводит или может привести к конфликту интересов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от 3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служащих. 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Должностными лицами администрации городского округа, ответственными за противодействие коррупции, проведена оценка коррупционных рисков, возникающих при реализации муниципальными служащими функций и мониторинг исполнения ими должностных обязанностей, деятельность которых связана с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коррупционными рисками. По результатам оценки одна должность 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включена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Переч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должностей муниципальной службы администрации городского округа, при замещении которых служащие обязаны представлять сведения о доходах на себя и членов своей семьи. Перечень рассмотрен и одобрен комиссией по конфликту интересов. 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периоде органами мес</w:t>
      </w:r>
      <w:r w:rsidR="00EA0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тного самоуправления проведено 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заседаний комиссии по конфликту интересов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 заседание проведено Думой АГО, </w:t>
      </w:r>
      <w:r w:rsidR="0056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 заседаний – администрацией АГО)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6CD1" w:rsidRPr="00356CD1" w:rsidRDefault="00356CD1" w:rsidP="005576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предшествующих двух лет увол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ено с муниципальной службы 37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 </w:t>
      </w:r>
      <w:r w:rsidR="00611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этом поступило 25 уведомлений о трудоустройстве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бывших служащих.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отсутствием информации о трудоустройстве 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7 бывших муниципальных служащих, сведения направлены в прокуратуру </w:t>
      </w:r>
      <w:r w:rsidR="00F236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г. Арсеньева.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Должностными лицами, ответственными за противодействие коррупции, анализируется информация о местонахождении, роде занятий, возможном трудоустройстве и месте работы бывших служащих. </w:t>
      </w:r>
    </w:p>
    <w:p w:rsidR="00356CD1" w:rsidRPr="00356CD1" w:rsidRDefault="00356CD1" w:rsidP="00356CD1">
      <w:pPr>
        <w:spacing w:before="100" w:beforeAutospacing="1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CD1" w:rsidRPr="00356CD1" w:rsidRDefault="00356CD1" w:rsidP="00F2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Обеспечение открытости, доступности для населения деятельности органов местного самоуправления Арсеньевского городского округа</w:t>
      </w:r>
    </w:p>
    <w:p w:rsidR="00356CD1" w:rsidRPr="00356CD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Арсеньевского городского округа в 202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 средствах </w:t>
      </w:r>
      <w:proofErr w:type="spellStart"/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</w:t>
      </w:r>
      <w:r w:rsidR="00BC4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proofErr w:type="spellEnd"/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информации опубликовано </w:t>
      </w:r>
      <w:r w:rsidR="000025E1" w:rsidRPr="00007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информационных материала по противодействию коррупции, в официальных социальных сетях – 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официальном сайте администрации городского округа размещено 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публикаций о реализации мероприятий по противодействию коррупции. </w:t>
      </w:r>
    </w:p>
    <w:p w:rsidR="00356CD1" w:rsidRPr="00356CD1" w:rsidRDefault="00356CD1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«Антикоррупционная деятельность» на официальном сайте администрации постоянно поддерживается в актуальном состоянии. На сайте опубликован номер </w:t>
      </w:r>
      <w:hyperlink r:id="rId4" w:history="1">
        <w:r w:rsidRPr="000025E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«Телефона доверия», по которому можно сообщать о фактах коррупционной направленности. </w:t>
        </w:r>
      </w:hyperlink>
    </w:p>
    <w:p w:rsidR="000025E1" w:rsidRDefault="00356CD1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пери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 в администрацию поступило 628</w:t>
      </w:r>
      <w:r w:rsidR="00E32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обращений (АППГ – 612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</w:t>
      </w:r>
      <w:r w:rsidR="00002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 них о фактах совершения коррупционных правонарушений не поступало.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74E33" w:rsidRDefault="00E74E33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формирования в обществе нетерпимого отношения к проявлениям коррупции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учреждениями образования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2022 году 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и проведены классные часы, тематические беседы, конкурсы рисунков и плакатов, круглые столы, интеллектуальные игры. Учреждениями культуры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создано и распространено 120 экземпляров буклетов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антикоррупционной направленности. За отчетный период организовано и проведено 91 мероприятие. </w:t>
      </w:r>
      <w:r w:rsidR="00E9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антикоррупционного просвещения в муниципальные учреждения отделом кадров направлена памятка по коррупции.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56CD1" w:rsidRDefault="00356CD1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Межшкольным психолого - педагогическим классом муниципального образовательного бюджетного учреждения «Учебно – методический центр» проведен шестой социологический опрос граждан об оценке уровня коррупции. Социологический опрос проходил методом простой бесповторной выборки, всего в опросе участвовал 1</w:t>
      </w:r>
      <w:r w:rsid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человек, </w:t>
      </w:r>
      <w:r w:rsidR="00F32E0A" w:rsidRPr="00F32E0A">
        <w:rPr>
          <w:rFonts w:ascii="Times New Roman" w:hAnsi="Times New Roman" w:cs="Times New Roman"/>
          <w:sz w:val="26"/>
          <w:szCs w:val="26"/>
        </w:rPr>
        <w:t xml:space="preserve">что на 23,1% больше, чем в 2021 году и на 25,2% </w:t>
      </w:r>
      <w:r w:rsidR="00F32E0A" w:rsidRPr="00F32E0A">
        <w:rPr>
          <w:rFonts w:ascii="Times New Roman" w:hAnsi="Times New Roman" w:cs="Times New Roman"/>
          <w:sz w:val="26"/>
          <w:szCs w:val="26"/>
        </w:rPr>
        <w:lastRenderedPageBreak/>
        <w:t>больше, чем в 2020 году</w:t>
      </w:r>
      <w:r w:rsidR="00E32BE4" w:rsidRP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мнению наших граждан положительно оценили работу по противодействию коррупции - 20 % респондентов, скорее положительно – 34 %, а 46</w:t>
      </w:r>
      <w:r w:rsidRPr="0035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граждан оценивают работу по данному направлению отрицательно.</w:t>
      </w:r>
    </w:p>
    <w:p w:rsidR="00F32E0A" w:rsidRPr="00F32E0A" w:rsidRDefault="00F32E0A" w:rsidP="00F236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2E0A">
        <w:rPr>
          <w:rFonts w:ascii="Times New Roman" w:hAnsi="Times New Roman" w:cs="Times New Roman"/>
          <w:sz w:val="26"/>
          <w:szCs w:val="26"/>
        </w:rPr>
        <w:t xml:space="preserve">Администрацией АГО в информационно-телекоммуникационной сети Интернет с 1 июня по 30 ноября </w:t>
      </w:r>
      <w:r w:rsidR="00E935FD">
        <w:rPr>
          <w:rFonts w:ascii="Times New Roman" w:hAnsi="Times New Roman" w:cs="Times New Roman"/>
          <w:sz w:val="26"/>
          <w:szCs w:val="26"/>
        </w:rPr>
        <w:t>2022 года проведен онлайн-опрос</w:t>
      </w:r>
      <w:r w:rsidRPr="00F32E0A">
        <w:rPr>
          <w:rFonts w:ascii="Times New Roman" w:hAnsi="Times New Roman" w:cs="Times New Roman"/>
          <w:sz w:val="26"/>
          <w:szCs w:val="26"/>
        </w:rPr>
        <w:t xml:space="preserve"> посетителей сайта на тему «Антикоррупционная деятельность в администрации Арсеньевского городского округа» на Платформе обратной связи. В опросе приняло участие 125 </w:t>
      </w:r>
      <w:r>
        <w:rPr>
          <w:rFonts w:ascii="Times New Roman" w:hAnsi="Times New Roman" w:cs="Times New Roman"/>
          <w:sz w:val="26"/>
          <w:szCs w:val="26"/>
        </w:rPr>
        <w:t>респондентов</w:t>
      </w:r>
      <w:r w:rsidRPr="00F32E0A">
        <w:rPr>
          <w:rFonts w:ascii="Times New Roman" w:hAnsi="Times New Roman" w:cs="Times New Roman"/>
          <w:sz w:val="26"/>
          <w:szCs w:val="26"/>
        </w:rPr>
        <w:t>. Муниципальными учреждениями также проведен онлайн – опрос</w:t>
      </w:r>
      <w:r>
        <w:rPr>
          <w:rFonts w:ascii="Times New Roman" w:hAnsi="Times New Roman" w:cs="Times New Roman"/>
          <w:sz w:val="26"/>
          <w:szCs w:val="26"/>
        </w:rPr>
        <w:t>, в котором</w:t>
      </w:r>
      <w:r w:rsidRPr="00F32E0A">
        <w:rPr>
          <w:rFonts w:ascii="Times New Roman" w:hAnsi="Times New Roman" w:cs="Times New Roman"/>
          <w:sz w:val="26"/>
          <w:szCs w:val="26"/>
        </w:rPr>
        <w:t xml:space="preserve"> приняло участие 2 674 </w:t>
      </w:r>
      <w:r w:rsidR="00BC4445">
        <w:rPr>
          <w:rFonts w:ascii="Times New Roman" w:hAnsi="Times New Roman" w:cs="Times New Roman"/>
          <w:sz w:val="26"/>
          <w:szCs w:val="26"/>
        </w:rPr>
        <w:t>респондента</w:t>
      </w:r>
      <w:r w:rsidRPr="00F32E0A">
        <w:rPr>
          <w:rFonts w:ascii="Times New Roman" w:hAnsi="Times New Roman" w:cs="Times New Roman"/>
          <w:sz w:val="26"/>
          <w:szCs w:val="26"/>
        </w:rPr>
        <w:t>.</w:t>
      </w:r>
    </w:p>
    <w:p w:rsidR="00356CD1" w:rsidRPr="00356CD1" w:rsidRDefault="00356CD1" w:rsidP="00F236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6CD1" w:rsidRPr="00356CD1" w:rsidRDefault="00356CD1" w:rsidP="00356C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Совершенствование организации деятельности по осуществлению закупок товаров, работ и услуг и осуществление муниципального финансового контроля.</w:t>
      </w:r>
    </w:p>
    <w:p w:rsidR="00356CD1" w:rsidRPr="00356CD1" w:rsidRDefault="00356CD1" w:rsidP="00BC444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6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отделом муниципального заказа управления экономики и инвестиций и отраслевыми (функциональными) органами администрации проведено </w:t>
      </w:r>
      <w:r w:rsidR="006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закупок в форме электронных аукционов</w:t>
      </w:r>
      <w:r w:rsidR="006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E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6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</w:t>
      </w:r>
      <w:r w:rsidR="00AE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электронной котировки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нужд муниципальных учреждений проведено 11 муниципальных электронных аукционов. Нарушений не установлено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6CD1" w:rsidRPr="00356CD1" w:rsidRDefault="00356CD1" w:rsidP="009C4B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отчетном периоде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финансовым управлением администрации проведено 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 проверок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 – </w:t>
      </w:r>
      <w:r w:rsidR="009C4B72"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выявлено 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нефинансовых нарушений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 – </w:t>
      </w:r>
      <w:r w:rsidR="009C4B72"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C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5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материалы одной проверки направлены в Министерство государственного финансового контроля Приморского края. </w:t>
      </w:r>
    </w:p>
    <w:p w:rsidR="00BC4445" w:rsidRDefault="00BC4445" w:rsidP="00BC4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45" w:rsidRDefault="0039405B" w:rsidP="00394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bookmarkStart w:id="0" w:name="_GoBack"/>
      <w:bookmarkEnd w:id="0"/>
    </w:p>
    <w:p w:rsidR="00AC526D" w:rsidRPr="00356CD1" w:rsidRDefault="00AC526D" w:rsidP="00AF17F7">
      <w:pPr>
        <w:rPr>
          <w:rFonts w:ascii="Times New Roman" w:hAnsi="Times New Roman" w:cs="Times New Roman"/>
          <w:sz w:val="26"/>
          <w:szCs w:val="26"/>
        </w:rPr>
      </w:pPr>
    </w:p>
    <w:sectPr w:rsidR="00AC526D" w:rsidRPr="00356CD1" w:rsidSect="00AF17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D1"/>
    <w:rsid w:val="000025E1"/>
    <w:rsid w:val="000050CB"/>
    <w:rsid w:val="00007A63"/>
    <w:rsid w:val="000619CB"/>
    <w:rsid w:val="00071E2D"/>
    <w:rsid w:val="001D0BC0"/>
    <w:rsid w:val="00267DB7"/>
    <w:rsid w:val="002B5996"/>
    <w:rsid w:val="002E2626"/>
    <w:rsid w:val="00330311"/>
    <w:rsid w:val="00356CD1"/>
    <w:rsid w:val="003904A8"/>
    <w:rsid w:val="0039405B"/>
    <w:rsid w:val="003B43E1"/>
    <w:rsid w:val="005576FB"/>
    <w:rsid w:val="005662E7"/>
    <w:rsid w:val="005772FA"/>
    <w:rsid w:val="005C2AFD"/>
    <w:rsid w:val="00611CF9"/>
    <w:rsid w:val="00616306"/>
    <w:rsid w:val="006F1210"/>
    <w:rsid w:val="0072102C"/>
    <w:rsid w:val="00800219"/>
    <w:rsid w:val="00827538"/>
    <w:rsid w:val="00895DF0"/>
    <w:rsid w:val="008B60A3"/>
    <w:rsid w:val="009003A3"/>
    <w:rsid w:val="009C4B72"/>
    <w:rsid w:val="00A57362"/>
    <w:rsid w:val="00AC526D"/>
    <w:rsid w:val="00AE6E2A"/>
    <w:rsid w:val="00AF17F7"/>
    <w:rsid w:val="00BC4445"/>
    <w:rsid w:val="00C65FCB"/>
    <w:rsid w:val="00D83750"/>
    <w:rsid w:val="00E32BE4"/>
    <w:rsid w:val="00E74E33"/>
    <w:rsid w:val="00E935FD"/>
    <w:rsid w:val="00EA0206"/>
    <w:rsid w:val="00EA4C13"/>
    <w:rsid w:val="00F14777"/>
    <w:rsid w:val="00F2367B"/>
    <w:rsid w:val="00F32E0A"/>
    <w:rsid w:val="00F64A18"/>
    <w:rsid w:val="00FB72E7"/>
    <w:rsid w:val="00F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5B44-70F4-4888-BC37-8BD25B48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6CD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56CD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senevmis.ru/images/stories/ADMINISTR/37-p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12</cp:revision>
  <cp:lastPrinted>2023-02-27T01:21:00Z</cp:lastPrinted>
  <dcterms:created xsi:type="dcterms:W3CDTF">2023-02-15T03:57:00Z</dcterms:created>
  <dcterms:modified xsi:type="dcterms:W3CDTF">2023-02-27T22:40:00Z</dcterms:modified>
</cp:coreProperties>
</file>