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F" w:rsidRPr="00EB5186" w:rsidRDefault="0025395F" w:rsidP="0025395F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color w:val="212121"/>
          <w:sz w:val="21"/>
          <w:szCs w:val="21"/>
        </w:rPr>
      </w:pPr>
      <w:bookmarkStart w:id="0" w:name="_GoBack"/>
      <w:r w:rsidRPr="00EB5186">
        <w:rPr>
          <w:b/>
          <w:color w:val="212121"/>
          <w:sz w:val="28"/>
          <w:szCs w:val="28"/>
          <w:shd w:val="clear" w:color="auto" w:fill="FFFFFF"/>
        </w:rPr>
        <w:t>ПЕРЕЧЕНЬ</w:t>
      </w:r>
    </w:p>
    <w:p w:rsidR="0025395F" w:rsidRPr="00EB5186" w:rsidRDefault="0025395F" w:rsidP="0025395F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color w:val="212121"/>
          <w:sz w:val="21"/>
          <w:szCs w:val="21"/>
        </w:rPr>
      </w:pPr>
      <w:r w:rsidRPr="00EB5186">
        <w:rPr>
          <w:b/>
          <w:color w:val="212121"/>
          <w:sz w:val="28"/>
          <w:szCs w:val="28"/>
          <w:shd w:val="clear" w:color="auto" w:fill="FFFFFF"/>
        </w:rPr>
        <w:t xml:space="preserve">индикаторов риска нарушения обязательных требований при осуществлении муниципального контроля на автомобильном транспорте и в дорожном хозяйстве </w:t>
      </w:r>
      <w:r w:rsidR="0069792A" w:rsidRPr="00EB5186">
        <w:rPr>
          <w:b/>
          <w:color w:val="212121"/>
          <w:sz w:val="28"/>
          <w:szCs w:val="28"/>
          <w:shd w:val="clear" w:color="auto" w:fill="FFFFFF"/>
        </w:rPr>
        <w:t>на территории</w:t>
      </w:r>
      <w:r w:rsidRPr="00EB5186">
        <w:rPr>
          <w:b/>
          <w:color w:val="212121"/>
          <w:sz w:val="28"/>
          <w:szCs w:val="28"/>
          <w:shd w:val="clear" w:color="auto" w:fill="FFFFFF"/>
        </w:rPr>
        <w:t xml:space="preserve"> </w:t>
      </w:r>
      <w:r w:rsidR="00E76947" w:rsidRPr="00EB5186">
        <w:rPr>
          <w:b/>
          <w:color w:val="212121"/>
          <w:sz w:val="28"/>
          <w:szCs w:val="28"/>
          <w:shd w:val="clear" w:color="auto" w:fill="FFFFFF"/>
        </w:rPr>
        <w:t>Арсеньевского городского округа</w:t>
      </w:r>
    </w:p>
    <w:bookmarkEnd w:id="0"/>
    <w:p w:rsidR="0069792A" w:rsidRDefault="0069792A" w:rsidP="0025395F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</w:p>
    <w:p w:rsidR="0069792A" w:rsidRDefault="0069792A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 w:rsidRPr="0069792A">
        <w:rPr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на автомобильном транспорте и в дорожном </w:t>
      </w:r>
      <w:r>
        <w:rPr>
          <w:sz w:val="28"/>
          <w:szCs w:val="28"/>
        </w:rPr>
        <w:t>хозяйстве Арсеньевского городского округа</w:t>
      </w:r>
      <w:r w:rsidRPr="0069792A">
        <w:rPr>
          <w:sz w:val="28"/>
          <w:szCs w:val="28"/>
        </w:rPr>
        <w:t xml:space="preserve"> являются: </w:t>
      </w:r>
    </w:p>
    <w:p w:rsidR="0069792A" w:rsidRDefault="0069792A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92A">
        <w:rPr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значения: </w:t>
      </w:r>
    </w:p>
    <w:p w:rsidR="0069792A" w:rsidRDefault="0069792A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92A">
        <w:rPr>
          <w:sz w:val="28"/>
          <w:szCs w:val="28"/>
        </w:rPr>
        <w:t xml:space="preserve">увеличение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 </w:t>
      </w:r>
    </w:p>
    <w:p w:rsidR="004F2A57" w:rsidRDefault="0069792A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92A">
        <w:rPr>
          <w:sz w:val="28"/>
          <w:szCs w:val="28"/>
        </w:rPr>
        <w:t xml:space="preserve">наличие сведений о </w:t>
      </w:r>
      <w:proofErr w:type="spellStart"/>
      <w:r w:rsidRPr="0069792A">
        <w:rPr>
          <w:sz w:val="28"/>
          <w:szCs w:val="28"/>
        </w:rPr>
        <w:t>непроведении</w:t>
      </w:r>
      <w:proofErr w:type="spellEnd"/>
      <w:r w:rsidRPr="0069792A">
        <w:rPr>
          <w:sz w:val="28"/>
          <w:szCs w:val="28"/>
        </w:rPr>
        <w:t xml:space="preserve"> в течение двух рабочих дней строительных работ, ремонтных и иных работ, либо неосуществление деятельности, оказывающих влияние на безопасность дорожного движения, на автомобильных дорогах местного значения, объектах дорожного сервиса, места проведения которых ранее были обустроены техническими средствами организации дорожного движения в соответствии с документацией по организации дорожного движения; </w:t>
      </w:r>
    </w:p>
    <w:p w:rsidR="004F2A57" w:rsidRDefault="004F2A57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92A" w:rsidRPr="0069792A">
        <w:rPr>
          <w:sz w:val="28"/>
          <w:szCs w:val="28"/>
        </w:rPr>
        <w:t xml:space="preserve">наличие в течение текущего квартала трех и более сообщений в средствах массовой информации, на официальных страницах администрации </w:t>
      </w:r>
      <w:r>
        <w:rPr>
          <w:sz w:val="28"/>
          <w:szCs w:val="28"/>
        </w:rPr>
        <w:t>Арсеньевского городского округа</w:t>
      </w:r>
      <w:r w:rsidR="0069792A" w:rsidRPr="0069792A">
        <w:rPr>
          <w:sz w:val="28"/>
          <w:szCs w:val="28"/>
        </w:rPr>
        <w:t xml:space="preserve"> в социальных сетях о неудовлетворенности функциональным состоянием автомобильной дороги местного значения (участком автомобильной дороги местного значения); </w:t>
      </w:r>
    </w:p>
    <w:p w:rsidR="004F2A57" w:rsidRDefault="004F2A57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области </w:t>
      </w:r>
      <w:r w:rsidR="0069792A" w:rsidRPr="0069792A">
        <w:rPr>
          <w:sz w:val="28"/>
          <w:szCs w:val="28"/>
        </w:rPr>
        <w:t>перевозок по муниципальным маршрутам регулярных перевозок</w:t>
      </w:r>
      <w:r>
        <w:rPr>
          <w:sz w:val="28"/>
          <w:szCs w:val="28"/>
        </w:rPr>
        <w:t xml:space="preserve"> автомобильным транспортном:</w:t>
      </w:r>
    </w:p>
    <w:p w:rsidR="004F2A57" w:rsidRDefault="004F2A57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92A" w:rsidRPr="0069792A">
        <w:rPr>
          <w:sz w:val="28"/>
          <w:szCs w:val="28"/>
        </w:rPr>
        <w:t xml:space="preserve"> 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 в свидетельстве об осуществлении перевозок по </w:t>
      </w:r>
      <w:r>
        <w:rPr>
          <w:sz w:val="28"/>
          <w:szCs w:val="28"/>
        </w:rPr>
        <w:t>муниципальному</w:t>
      </w:r>
      <w:r w:rsidR="0069792A" w:rsidRPr="0069792A">
        <w:rPr>
          <w:sz w:val="28"/>
          <w:szCs w:val="28"/>
        </w:rPr>
        <w:t xml:space="preserve"> маршруту регулярных перевозок, выданном контролируемому лицу в соответствии со статьей 27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69792A" w:rsidRDefault="004F2A57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9792A" w:rsidRPr="0069792A">
        <w:rPr>
          <w:sz w:val="28"/>
          <w:szCs w:val="28"/>
        </w:rPr>
        <w:t>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</w:t>
      </w:r>
      <w:r w:rsidR="00856821">
        <w:rPr>
          <w:sz w:val="28"/>
          <w:szCs w:val="28"/>
        </w:rPr>
        <w:t>.</w:t>
      </w:r>
    </w:p>
    <w:p w:rsidR="00856821" w:rsidRPr="00856821" w:rsidRDefault="00856821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212121"/>
          <w:sz w:val="28"/>
          <w:szCs w:val="28"/>
        </w:rPr>
      </w:pPr>
    </w:p>
    <w:p w:rsidR="0069792A" w:rsidRDefault="0069792A" w:rsidP="004F2A57">
      <w:pPr>
        <w:pStyle w:val="a3"/>
        <w:shd w:val="clear" w:color="auto" w:fill="FFFFFF"/>
        <w:spacing w:before="0" w:beforeAutospacing="0" w:after="160" w:afterAutospacing="0"/>
        <w:ind w:firstLine="567"/>
        <w:jc w:val="center"/>
        <w:rPr>
          <w:color w:val="212121"/>
          <w:sz w:val="21"/>
          <w:szCs w:val="21"/>
        </w:rPr>
      </w:pPr>
    </w:p>
    <w:p w:rsidR="0069792A" w:rsidRDefault="0069792A" w:rsidP="0025395F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</w:p>
    <w:p w:rsidR="0025395F" w:rsidRDefault="0025395F" w:rsidP="0025395F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sectPr w:rsidR="002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40"/>
    <w:rsid w:val="00040113"/>
    <w:rsid w:val="0025395F"/>
    <w:rsid w:val="00294C40"/>
    <w:rsid w:val="004F2A57"/>
    <w:rsid w:val="0069792A"/>
    <w:rsid w:val="00856821"/>
    <w:rsid w:val="00D0622E"/>
    <w:rsid w:val="00E76947"/>
    <w:rsid w:val="00EB5186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A01C-1524-4328-AFCC-EC17055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6</cp:revision>
  <dcterms:created xsi:type="dcterms:W3CDTF">2024-09-09T00:27:00Z</dcterms:created>
  <dcterms:modified xsi:type="dcterms:W3CDTF">2024-11-21T00:16:00Z</dcterms:modified>
</cp:coreProperties>
</file>