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488D" w:rsidRDefault="009C3411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 xml:space="preserve">                                                «Утверждено»</w:t>
      </w:r>
    </w:p>
    <w:p w:rsidR="00BF488D" w:rsidRDefault="009C3411">
      <w:pPr>
        <w:pStyle w:val="a8"/>
        <w:wordWrap w:val="0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Решением Совета                                                                Общественной палаты</w:t>
      </w:r>
    </w:p>
    <w:p w:rsidR="00BF488D" w:rsidRDefault="009C3411">
      <w:pPr>
        <w:pStyle w:val="a8"/>
        <w:wordWrap w:val="0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Приморского края</w:t>
      </w:r>
    </w:p>
    <w:p w:rsidR="00BF488D" w:rsidRPr="009C3411" w:rsidRDefault="009C3411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Протокол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7</w:t>
      </w:r>
    </w:p>
    <w:p w:rsidR="00BF488D" w:rsidRDefault="009C3411">
      <w:pPr>
        <w:pStyle w:val="a8"/>
        <w:spacing w:beforeAutospacing="0" w:afterAutospacing="0"/>
        <w:jc w:val="right"/>
        <w:rPr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«18»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сентября 2020 г.</w:t>
      </w:r>
    </w:p>
    <w:p w:rsidR="00BF488D" w:rsidRPr="009C3411" w:rsidRDefault="009C3411">
      <w:pPr>
        <w:pStyle w:val="a8"/>
        <w:spacing w:before="210" w:beforeAutospacing="0" w:after="210" w:afterAutospacing="0"/>
        <w:rPr>
          <w:sz w:val="27"/>
          <w:szCs w:val="27"/>
          <w:lang w:val="ru-RU"/>
        </w:rPr>
      </w:pPr>
      <w:r>
        <w:rPr>
          <w:sz w:val="27"/>
          <w:szCs w:val="27"/>
        </w:rPr>
        <w:t> </w:t>
      </w:r>
    </w:p>
    <w:p w:rsidR="00BF488D" w:rsidRDefault="00BF488D">
      <w:pPr>
        <w:pStyle w:val="a8"/>
        <w:spacing w:before="210" w:beforeAutospacing="0" w:after="210" w:afterAutospacing="0"/>
        <w:rPr>
          <w:sz w:val="27"/>
          <w:szCs w:val="27"/>
          <w:lang w:val="ru-RU"/>
        </w:rPr>
      </w:pPr>
    </w:p>
    <w:p w:rsidR="00BF488D" w:rsidRDefault="009C3411">
      <w:pPr>
        <w:pStyle w:val="a8"/>
        <w:spacing w:before="210" w:beforeAutospacing="0" w:afterAutospacing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BF488D" w:rsidRDefault="009C3411">
      <w:pPr>
        <w:pStyle w:val="a8"/>
        <w:spacing w:beforeAutospacing="0" w:after="9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общественном наблюдателе (инспекторе) Приморского края</w:t>
      </w:r>
    </w:p>
    <w:p w:rsidR="00BF488D" w:rsidRDefault="00BF488D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 w:bidi="ar"/>
        </w:rPr>
      </w:pPr>
    </w:p>
    <w:p w:rsidR="00BF488D" w:rsidRDefault="009C3411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bidi="ar"/>
        </w:rPr>
        <w:t>I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>. Общие положения</w:t>
      </w:r>
    </w:p>
    <w:p w:rsidR="00BF488D" w:rsidRDefault="009C3411">
      <w:pPr>
        <w:pStyle w:val="a8"/>
        <w:spacing w:before="90" w:beforeAutospacing="0" w:after="90" w:afterAutospacing="0" w:line="276" w:lineRule="auto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Положение об общественном наблюдателе (инспекторе) Приморского края (далее - Положение) является организационно - правовым документом, регламентирующим порядок назначения, права и обязанности </w:t>
      </w:r>
      <w:r>
        <w:rPr>
          <w:rFonts w:eastAsia="Tahoma"/>
          <w:sz w:val="28"/>
          <w:szCs w:val="28"/>
          <w:shd w:val="clear" w:color="auto" w:fill="FFFFFF"/>
          <w:lang w:val="ru-RU" w:bidi="ar"/>
        </w:rPr>
        <w:t xml:space="preserve">в области обеспечения </w:t>
      </w:r>
      <w:r>
        <w:rPr>
          <w:sz w:val="28"/>
          <w:szCs w:val="28"/>
          <w:lang w:val="ru-RU"/>
        </w:rPr>
        <w:t>общественного контроля на территории Приморского края, ответственность и организацию работы общественного наблюдателя (инспектора) Приморского края (далее – общественный наблюдатель (инспектор)), а также его взаимодействие с другими организациями (учреждениями) и должностными лицами.</w:t>
      </w:r>
    </w:p>
    <w:p w:rsidR="00BF488D" w:rsidRDefault="009C3411">
      <w:pPr>
        <w:pStyle w:val="a8"/>
        <w:spacing w:before="90" w:beforeAutospacing="0" w:after="90" w:afterAutospacing="0" w:line="276" w:lineRule="auto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Положение разработано для реализации права граждан Российской Федерации, проживающих на территории Приморского края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BF488D" w:rsidRDefault="009C3411">
      <w:pPr>
        <w:shd w:val="clear" w:color="auto" w:fill="FFFFFF"/>
        <w:spacing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1.3. Участие граждан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BF488D" w:rsidRDefault="009C3411">
      <w:pPr>
        <w:shd w:val="clear" w:color="auto" w:fill="FFFFFF"/>
        <w:spacing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 xml:space="preserve">1.4. Граждане участвуют в осуществлении общественного контроля в качестве общественных наблюдателей (инспекторов) и общественных экспертов. </w:t>
      </w:r>
    </w:p>
    <w:p w:rsidR="00BF488D" w:rsidRDefault="009C3411">
      <w:pPr>
        <w:shd w:val="clear" w:color="auto" w:fill="FFFFFF"/>
        <w:spacing w:after="0"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 xml:space="preserve">1.5. Деятельность общественного наблюдателя (инспектора)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осуществлении общественного контроля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 xml:space="preserve">регулируется Конституцией Российской Федерации, Федеральным законом Российской Федерации от 21 июля 2014 года № 212-ФЗ «Об основах общественного контроля в Российской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lastRenderedPageBreak/>
        <w:t xml:space="preserve">Федерации», </w:t>
      </w:r>
      <w:r w:rsidRPr="009C341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Федеральным законом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Российской Федерации </w:t>
      </w:r>
      <w:r w:rsidRPr="009C341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от 19 мая 1995 года № 82-ФЗ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«Об общественных объединениях»,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Приморского края от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№ 288 «Об Общественной палате Приморского края»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и настоящим Положением.</w:t>
      </w:r>
    </w:p>
    <w:p w:rsidR="00BF488D" w:rsidRDefault="00BF488D">
      <w:pPr>
        <w:shd w:val="clear" w:color="auto" w:fill="FFFFFF"/>
        <w:spacing w:after="0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</w:p>
    <w:p w:rsidR="00BF488D" w:rsidRDefault="009C3411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bidi="ar"/>
        </w:rPr>
        <w:t>II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>. Права и обязанности</w:t>
      </w:r>
    </w:p>
    <w:p w:rsidR="00BF488D" w:rsidRDefault="009C3411">
      <w:pPr>
        <w:pStyle w:val="a8"/>
        <w:spacing w:before="210" w:beforeAutospacing="0" w:after="210" w:afterAutospacing="0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Общественный наблюдатель (инспектор) – гражданин, проживающий на территории Приморского края, привлеченный на общественных началах для проведения общественной проверки (</w:t>
      </w:r>
      <w:r w:rsidRPr="009C3411">
        <w:rPr>
          <w:sz w:val="28"/>
          <w:szCs w:val="28"/>
          <w:shd w:val="clear" w:color="auto" w:fill="FFFFFF"/>
          <w:lang w:val="ru-RU"/>
        </w:rPr>
        <w:t>помимо основной работы и бесплатно</w:t>
      </w:r>
      <w:r>
        <w:rPr>
          <w:sz w:val="28"/>
          <w:szCs w:val="28"/>
          <w:lang w:val="ru-RU"/>
        </w:rPr>
        <w:t>). Общественный наблюдатель (инспектор) при проведении общественной проверки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общественных проверок в отдельных сферах государственного управления, в том числе правом получать информацию, необходимую для проведения общественной проверки, подготавливать по результатам общественной проверки итоговый документ (заключение) и участвовать в его подготовке, а также высказывать особое мнение в итоговом документе. Обязан иметь при себе удостоверение общественного наблюдателя (инспектора).</w:t>
      </w:r>
    </w:p>
    <w:p w:rsidR="00BF488D" w:rsidRPr="009C3411" w:rsidRDefault="009C3411">
      <w:pPr>
        <w:ind w:left="14"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>
        <w:rPr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Итоговый документ (заключение), представленный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организатору общественной проверки, должен содержать объективные, достоверные и обоснованные выводы о результатах общественной проверки, а также предложения и рекомендации.</w:t>
      </w:r>
    </w:p>
    <w:p w:rsidR="00BF488D" w:rsidRPr="009C3411" w:rsidRDefault="009C3411">
      <w:pPr>
        <w:ind w:right="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наблюдатель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обязан сообщить организатору общественной проверки о наличии у общественного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наблюдателя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конфликта интересов, а также о любых попытках подкупа или давления на него.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Информация об этом обнародуется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от 21 июля 2014 года № 212-ФЗ «Об основах общественного контроля в Российской Федерации»,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размещается в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488D" w:rsidRPr="009C3411" w:rsidRDefault="009C3411">
      <w:pPr>
        <w:ind w:right="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нарушения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обязанностей, установленных частями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он не может быть участником данной общественной проверки и в дальнейшем привлекаться к проведению другой общественной проверки.</w:t>
      </w:r>
    </w:p>
    <w:p w:rsidR="00BF488D" w:rsidRDefault="009C3411">
      <w:pPr>
        <w:pStyle w:val="a8"/>
        <w:spacing w:before="210" w:beforeAutospacing="0" w:after="210" w:afterAutospacing="0"/>
        <w:ind w:firstLine="420"/>
        <w:jc w:val="center"/>
        <w:rPr>
          <w:sz w:val="28"/>
          <w:szCs w:val="28"/>
          <w:lang w:val="ru-RU"/>
        </w:rPr>
      </w:pPr>
      <w:r>
        <w:rPr>
          <w:rFonts w:eastAsia="Tahoma"/>
          <w:b/>
          <w:bCs/>
          <w:sz w:val="28"/>
          <w:szCs w:val="28"/>
          <w:shd w:val="clear" w:color="auto" w:fill="FFFFFF"/>
          <w:lang w:bidi="ar"/>
        </w:rPr>
        <w:t>III</w:t>
      </w:r>
      <w:r>
        <w:rPr>
          <w:rFonts w:eastAsia="Tahoma"/>
          <w:b/>
          <w:bCs/>
          <w:sz w:val="28"/>
          <w:szCs w:val="28"/>
          <w:shd w:val="clear" w:color="auto" w:fill="FFFFFF"/>
          <w:lang w:val="ru-RU" w:bidi="ar"/>
        </w:rPr>
        <w:t>. Определение и обнародование результатов                     общественного контроля</w:t>
      </w:r>
    </w:p>
    <w:p w:rsidR="00BF488D" w:rsidRPr="009C3411" w:rsidRDefault="009C3411">
      <w:pPr>
        <w:spacing w:line="276" w:lineRule="auto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и обнародование результатов общественного контроля осуществляются путем подготовки и направления в органы государственной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итогового документа, подготовленного по результатам общественного контроля: итогового документа общественного мониторинга,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акта общественной проверки,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протокола общественного обсуждения,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протокола общественных (публичных) слушаний, а также в иных формах, предусмотренных федеральными законами.</w:t>
      </w:r>
    </w:p>
    <w:p w:rsidR="00BF488D" w:rsidRPr="009C3411" w:rsidRDefault="009C3411">
      <w:pPr>
        <w:spacing w:after="30" w:line="276" w:lineRule="auto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 итоговом документе, подготовленном по результатам общественного контроля, указываются место и время осуществления общественного контроля, задачи общественного контроля, субъекты общественного контроля, формы общественного контроля, установленные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при осуществлении общественного контроля факты и обстоятельства, предложения, рекомендации и выводы. К итоговому документу прилагаются иные документы, полученные при осуществлении общественного контроля.</w:t>
      </w:r>
    </w:p>
    <w:p w:rsidR="00BF488D" w:rsidRPr="009C3411" w:rsidRDefault="009C3411">
      <w:pPr>
        <w:spacing w:after="0"/>
        <w:ind w:left="63" w:right="19" w:hanging="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 xml:space="preserve">         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bidi="ar"/>
        </w:rPr>
        <w:t>IV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 xml:space="preserve">. </w:t>
      </w:r>
      <w:r w:rsidRPr="009C341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Ответственность за нарушение законодательства</w:t>
      </w:r>
    </w:p>
    <w:p w:rsidR="00BF488D" w:rsidRPr="009C3411" w:rsidRDefault="009C3411">
      <w:pPr>
        <w:spacing w:after="281" w:line="253" w:lineRule="auto"/>
        <w:ind w:leftChars="889" w:left="1778" w:right="226" w:firstLineChars="192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Российской Федерации об общественном контроле</w:t>
      </w:r>
    </w:p>
    <w:p w:rsidR="00BF488D" w:rsidRPr="009C3411" w:rsidRDefault="009C3411">
      <w:pPr>
        <w:spacing w:after="31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Субъект общественного контроля в случае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лиц.</w:t>
      </w:r>
    </w:p>
    <w:p w:rsidR="00BF488D" w:rsidRPr="009C3411" w:rsidRDefault="009C3411">
      <w:pPr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Воспрепятствование законной деятельности субъектов общественного контроля, необоснованное вмешательство субъектов общественного контроля в деятельность органов государственной власти и органов местного самоуправления, иных органов и организаций, осуществляющих в соответствии с федеральными законами отдельные публичные полномочия, и оказание неправомерного воздействия на указанные органы и организации влекут ответственность, установленную законодательством Российской Федерации.</w:t>
      </w:r>
    </w:p>
    <w:p w:rsidR="00BF488D" w:rsidRPr="009C3411" w:rsidRDefault="009C3411">
      <w:pPr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субъектом общественного контроля,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, общественным экспертом или иным лицом субъекта общественного контроля Федерального закона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от 21 июля 2014 года № 212-ФЗ «Об основах общественного контроля в Российской Федерации»,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размещение в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искаженных или недостоверных сведений о результатах общественного контроля,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влечет ответственность, установленную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Российской Федерации.</w:t>
      </w:r>
    </w:p>
    <w:p w:rsidR="00BF488D" w:rsidRDefault="009C34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    </w:t>
      </w:r>
    </w:p>
    <w:p w:rsidR="00BF488D" w:rsidRDefault="00BF488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488D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Приложение №1                                                                                                                             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к Положению об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о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бщественном                                                                                       наблюдателе (инспекторе) Приморского края</w:t>
      </w:r>
    </w:p>
    <w:p w:rsidR="00BF488D" w:rsidRDefault="00BF488D">
      <w:pPr>
        <w:wordWrap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F488D" w:rsidRDefault="00BF48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F488D" w:rsidRDefault="009C341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Основные термины и понятия: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Общественный контроль.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общественным контролем понимается деятельность субъектов общественного контроля, осуществляемая в целях наблюдения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Субъекты общественного контроля.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Субъектами общественного контроля являются: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Общественная палата Приморского края;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общественные палаты (советы) муниципальных образований Приморского края;</w:t>
      </w:r>
    </w:p>
    <w:p w:rsidR="00BF488D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Приморского края.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общественного контроля.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закону Российской Федерации от 21 июля 2014 года № 212-ФЗ «Об основах общественного контроля в Российской Федерации».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Общественный мониторинг.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общественным мониторингом понимается осуществляемое субъектом общественного контроля постоянное (систематическое) или временное наблюдение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BF488D" w:rsidRDefault="009C341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__________________ 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sz w:val="24"/>
          <w:szCs w:val="24"/>
          <w:lang w:val="ru-RU"/>
        </w:rPr>
      </w:pP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Приложение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№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2</w:t>
      </w:r>
    </w:p>
    <w:p w:rsidR="00BF488D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                                                    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к Положению об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о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бщественном                                  наблюдателе (инспекторе) Приморского края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  <w:shd w:val="clear" w:color="auto" w:fill="FFFFFF"/>
          <w:lang w:bidi="ar"/>
        </w:rPr>
        <w:t> 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  <w:shd w:val="clear" w:color="auto" w:fill="FFFFFF"/>
          <w:lang w:bidi="ar"/>
        </w:rPr>
        <w:t> </w:t>
      </w:r>
    </w:p>
    <w:p w:rsidR="00BF488D" w:rsidRPr="009C3411" w:rsidRDefault="009C341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АКТ</w:t>
      </w:r>
    </w:p>
    <w:p w:rsidR="00BF488D" w:rsidRPr="009C3411" w:rsidRDefault="009C3411">
      <w:pPr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общественной проверки</w:t>
      </w:r>
    </w:p>
    <w:p w:rsidR="00BF488D" w:rsidRPr="009C3411" w:rsidRDefault="009C3411">
      <w:pPr>
        <w:spacing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«___»_________202_г.                                                                     г. Владивосток</w:t>
      </w:r>
    </w:p>
    <w:p w:rsidR="00BF488D" w:rsidRPr="009C3411" w:rsidRDefault="009C3411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статьями 3,4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21 июля 2014 года № 212-ФЗ «Об основах общественного контроля в Российской Федерации»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, проведены мероприятия по общественному  контролю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составе: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Старший группы общественного контроля:</w:t>
      </w:r>
    </w:p>
    <w:p w:rsidR="00BF488D" w:rsidRPr="009C3411" w:rsidRDefault="009C3411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Иванов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Иван Иванович прож: г.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Мира,1, 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br/>
        <w:t>т. 222-22-22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Default="009C3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группы: </w:t>
      </w:r>
    </w:p>
    <w:p w:rsidR="00BF488D" w:rsidRDefault="009C341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Петров Петр Петрович прож.: г.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Мира, 2, </w:t>
      </w:r>
    </w:p>
    <w:p w:rsidR="00BF488D" w:rsidRPr="002B6088" w:rsidRDefault="009C3411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2B6088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т. 333-33-33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BF488D" w:rsidRDefault="009C341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Сидоров Виталий Петрович прож.: г.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Мира, 3, т.444-44-44 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3.___________________________________________________________________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BF48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общественного контроля: в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магазине «Продукты» расположенном по адресу: г.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ул. Мира, 5, принадлежащем ИП Васильеву В.В. 01.04.2012г., около 19 часов 05 минут, продавец Светочкина С.С. продала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алкогольную продукцию, а именно водку «Пермская», производство г. Пермь,</w:t>
      </w:r>
      <w:r w:rsidRPr="009C3411">
        <w:rPr>
          <w:rFonts w:ascii="Times New Roman" w:hAnsi="Times New Roman" w:cs="Times New Roman"/>
          <w:sz w:val="28"/>
          <w:szCs w:val="28"/>
          <w:u w:val="single"/>
          <w:lang w:val="ru-RU"/>
        </w:rPr>
        <w:t>_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емкостью 0,5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л., дата розлива 01.01.2012, в количестве 1 бутылки, по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цене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00 рублей, а также табачную продукцию, а именно сигареты «Прима люкс», производство России, дата изготовления 01.2012, в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 xml:space="preserve">количестве 1 пачки, по цене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 рублей, несовершеннолетнему Петрову П.П., 01.01.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2007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г.р., в присутствии несовершеннолетнего Сидорова В.П., 01.01.200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г.р. Тем самым, продавец Светочкина С.С. нарушила п. 2 ст. 16 федерального закона от 22.11.1995 № 171-ФЗ и ст. 4 федерального закона от 10.07.2001 № 87-ФЗ.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магазине имеются уведомления о запрете продажи алкогольной и табачной продукции несовершеннолетним гражданам. Продавец Светочкина С.С., возраст несовершеннолетних не спрашивала, паспорт или иной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документ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удостоверяющий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личность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требовала.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(указать установленные в ходе мероприятия факты и выявленные нарушения)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Выводы по результатам общественного контроля и рекомендации по устранению выявленных нарушений: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все материалы мероприятий по общественному контролю следует направить в отдел полиции № 2 (дислокация Индустриальный район) УМВД по г.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Владивостока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для принятия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решения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существу.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К акту проведения общественного контроля прилагаются: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протокол проведения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общественного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контроля,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фотографий,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видеозапись, …..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</w:p>
    <w:p w:rsidR="00BF488D" w:rsidRPr="009C3411" w:rsidRDefault="009C3411">
      <w:pPr>
        <w:pStyle w:val="1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9C3411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Настоящий акт составлен в соответствии с пунктом 1 статьи 9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21 июля 2014 года № 212-ФЗ «Об основах общественного контроля в Российской Федерации»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Старший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контроля: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Члены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контроля: __________________________________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__________________________________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ind w:left="4340" w:hangingChars="1550" w:hanging="4340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____________________________________</w:t>
      </w:r>
    </w:p>
    <w:p w:rsidR="00BF488D" w:rsidRPr="009C3411" w:rsidRDefault="009C3411">
      <w:pPr>
        <w:pStyle w:val="a5"/>
        <w:spacing w:after="0" w:line="240" w:lineRule="auto"/>
        <w:ind w:left="280" w:hangingChars="100" w:hanging="280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(подпись)                     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488D" w:rsidRPr="009C3411" w:rsidRDefault="009C3411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Подписи присутствовавших:</w:t>
      </w:r>
    </w:p>
    <w:p w:rsidR="00BF488D" w:rsidRPr="009C3411" w:rsidRDefault="009C3411">
      <w:pPr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 (ФИО, подпись)</w:t>
      </w:r>
    </w:p>
    <w:p w:rsidR="00BF488D" w:rsidRDefault="009C3411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 (ФИО, подпись)</w:t>
      </w:r>
    </w:p>
    <w:p w:rsidR="00BF488D" w:rsidRDefault="00BF488D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sectPr w:rsidR="00BF488D">
      <w:headerReference w:type="default" r:id="rId8"/>
      <w:headerReference w:type="first" r:id="rId9"/>
      <w:pgSz w:w="11906" w:h="16838"/>
      <w:pgMar w:top="873" w:right="896" w:bottom="873" w:left="1293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36" w:rsidRDefault="00A40636">
      <w:pPr>
        <w:spacing w:after="0" w:line="240" w:lineRule="auto"/>
      </w:pPr>
      <w:r>
        <w:separator/>
      </w:r>
    </w:p>
  </w:endnote>
  <w:endnote w:type="continuationSeparator" w:id="0">
    <w:p w:rsidR="00A40636" w:rsidRDefault="00A4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36" w:rsidRDefault="00A40636">
      <w:pPr>
        <w:spacing w:after="0" w:line="240" w:lineRule="auto"/>
      </w:pPr>
      <w:r>
        <w:separator/>
      </w:r>
    </w:p>
  </w:footnote>
  <w:footnote w:type="continuationSeparator" w:id="0">
    <w:p w:rsidR="00A40636" w:rsidRDefault="00A4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864716"/>
    </w:sdtPr>
    <w:sdtEndPr/>
    <w:sdtContent>
      <w:p w:rsidR="00BF488D" w:rsidRDefault="009C34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088" w:rsidRPr="002B6088">
          <w:rPr>
            <w:noProof/>
            <w:lang w:val="ru-RU"/>
          </w:rPr>
          <w:t>2</w:t>
        </w:r>
        <w:r>
          <w:fldChar w:fldCharType="end"/>
        </w:r>
      </w:p>
    </w:sdtContent>
  </w:sdt>
  <w:p w:rsidR="00BF488D" w:rsidRDefault="00BF4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8D" w:rsidRDefault="00BF48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26371"/>
    <w:multiLevelType w:val="multilevel"/>
    <w:tmpl w:val="25A26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C"/>
    <w:rsid w:val="00037D5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5AB1"/>
    <w:rsid w:val="001A72C2"/>
    <w:rsid w:val="00201333"/>
    <w:rsid w:val="00210FA7"/>
    <w:rsid w:val="00216417"/>
    <w:rsid w:val="0026631D"/>
    <w:rsid w:val="002B6088"/>
    <w:rsid w:val="002B7F6D"/>
    <w:rsid w:val="002C2F53"/>
    <w:rsid w:val="0033518C"/>
    <w:rsid w:val="003437C2"/>
    <w:rsid w:val="00377186"/>
    <w:rsid w:val="003A1C03"/>
    <w:rsid w:val="003B598C"/>
    <w:rsid w:val="004130BA"/>
    <w:rsid w:val="00414627"/>
    <w:rsid w:val="00425D63"/>
    <w:rsid w:val="004643D8"/>
    <w:rsid w:val="004759DF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7C03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63D7C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3411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40636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488D"/>
    <w:rsid w:val="00C05085"/>
    <w:rsid w:val="00C1593D"/>
    <w:rsid w:val="00C54006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A5927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0361C34"/>
    <w:rsid w:val="24806C0D"/>
    <w:rsid w:val="2F75530F"/>
    <w:rsid w:val="36F349A2"/>
    <w:rsid w:val="378E6C21"/>
    <w:rsid w:val="3D185298"/>
    <w:rsid w:val="3D2E204C"/>
    <w:rsid w:val="3E2A477E"/>
    <w:rsid w:val="46E65AC2"/>
    <w:rsid w:val="480C5F55"/>
    <w:rsid w:val="51BE53B6"/>
    <w:rsid w:val="5300126A"/>
    <w:rsid w:val="6159699F"/>
    <w:rsid w:val="7011763E"/>
    <w:rsid w:val="703349BB"/>
    <w:rsid w:val="712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D7D410-025B-4D20-ABDE-471BD83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Emphasis"/>
    <w:qFormat/>
    <w:rPr>
      <w:i/>
      <w:iCs/>
    </w:rPr>
  </w:style>
  <w:style w:type="character" w:styleId="aa">
    <w:name w:val="Hyperlink"/>
    <w:basedOn w:val="a0"/>
    <w:uiPriority w:val="68"/>
    <w:rPr>
      <w:color w:val="000080"/>
      <w:u w:val="single"/>
    </w:rPr>
  </w:style>
  <w:style w:type="character" w:styleId="ab">
    <w:name w:val="page number"/>
    <w:basedOn w:val="a0"/>
    <w:qFormat/>
  </w:style>
  <w:style w:type="table" w:styleId="ac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Pr>
      <w:rFonts w:asciiTheme="minorHAnsi" w:eastAsiaTheme="minorEastAsia" w:hAnsiTheme="minorHAnsi" w:cstheme="minorBidi"/>
      <w:lang w:val="en-US" w:eastAsia="zh-CN"/>
    </w:rPr>
  </w:style>
  <w:style w:type="character" w:customStyle="1" w:styleId="a7">
    <w:name w:val="Нижний колонтитул Знак"/>
    <w:basedOn w:val="a0"/>
    <w:link w:val="a6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Конечных Людмила Леонидовна</cp:lastModifiedBy>
  <cp:revision>2</cp:revision>
  <dcterms:created xsi:type="dcterms:W3CDTF">2021-01-27T05:53:00Z</dcterms:created>
  <dcterms:modified xsi:type="dcterms:W3CDTF">2021-01-27T05:53:00Z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