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>Информация о внедрении и распространении передового опыта работы по улучшению условий и охраны труда в организациях Арсеньевского городского округа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1. </w:t>
      </w:r>
      <w:r>
        <w:rPr>
          <w:rFonts w:cs="Times New Roman" w:ascii="Times New Roman" w:hAnsi="Times New Roman"/>
          <w:b/>
          <w:color w:val="2C2D2E"/>
          <w:sz w:val="26"/>
          <w:szCs w:val="26"/>
          <w:shd w:fill="FFFFFF" w:val="clear"/>
        </w:rPr>
        <w:t>Информационное обеспечение и пропаганда охраны труда</w:t>
      </w:r>
    </w:p>
    <w:tbl>
      <w:tblPr>
        <w:tblStyle w:val="a3"/>
        <w:tblW w:w="97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64"/>
        <w:gridCol w:w="6447"/>
      </w:tblGrid>
      <w:tr>
        <w:trPr/>
        <w:tc>
          <w:tcPr>
            <w:tcW w:w="3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Сведения об организации, внедрившей передовой опыт (наименование, бюджетная или коммерческая организация, вид экономической деятельности</w:t>
            </w:r>
          </w:p>
        </w:tc>
        <w:tc>
          <w:tcPr>
            <w:tcW w:w="64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Акционерное общество «Аскольд»,  коммерческая, ОКВЭД 28.14 п</w:t>
            </w: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</w:rPr>
              <w:t>роизводство арматуры трубопроводной (арматуры).</w:t>
            </w:r>
          </w:p>
        </w:tc>
      </w:tr>
      <w:tr>
        <w:trPr/>
        <w:tc>
          <w:tcPr>
            <w:tcW w:w="3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Краткое описание передового опыта</w:t>
            </w:r>
          </w:p>
        </w:tc>
        <w:tc>
          <w:tcPr>
            <w:tcW w:w="64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Внедрение системы 5S (бережливое производство) — система позволяет оптимизировать работу сотрудников, повысить производительность труда, сделать работу сотрудников психологически и физически комфортной и безопасной.</w:t>
            </w:r>
          </w:p>
        </w:tc>
      </w:tr>
      <w:tr>
        <w:trPr/>
        <w:tc>
          <w:tcPr>
            <w:tcW w:w="3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На решение какой проблемы/задачи направлено внедрение передового опыта</w:t>
            </w:r>
          </w:p>
        </w:tc>
        <w:tc>
          <w:tcPr>
            <w:tcW w:w="64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Минимизация рисков, связанных с человеческим фактором; обеспечение оптимальных, максимально безопасных условий труда для всех сотрудников предприятия.</w:t>
            </w:r>
          </w:p>
        </w:tc>
      </w:tr>
      <w:tr>
        <w:trPr/>
        <w:tc>
          <w:tcPr>
            <w:tcW w:w="3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Почему этот опыт можно считать передовым</w:t>
            </w:r>
          </w:p>
        </w:tc>
        <w:tc>
          <w:tcPr>
            <w:tcW w:w="64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Редко применяется на машиностроительных предприятиях</w:t>
            </w:r>
          </w:p>
        </w:tc>
      </w:tr>
      <w:tr>
        <w:trPr/>
        <w:tc>
          <w:tcPr>
            <w:tcW w:w="3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Полученный от внедрения передового опыта результат</w:t>
            </w:r>
          </w:p>
        </w:tc>
        <w:tc>
          <w:tcPr>
            <w:tcW w:w="64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Сокращение производственного травматизма</w:t>
            </w:r>
          </w:p>
        </w:tc>
      </w:tr>
      <w:tr>
        <w:trPr/>
        <w:tc>
          <w:tcPr>
            <w:tcW w:w="3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Востребованность передового опыта на предприятиях региона (много ли предприятий могут решить аналогичную проблему, внедрив данный передовой опыт)</w:t>
            </w:r>
          </w:p>
        </w:tc>
        <w:tc>
          <w:tcPr>
            <w:tcW w:w="64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Опыт может использоваться в организациях любого вида деятельности</w:t>
            </w:r>
          </w:p>
        </w:tc>
      </w:tr>
      <w:tr>
        <w:trPr/>
        <w:tc>
          <w:tcPr>
            <w:tcW w:w="3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Возможность тиражирования передового опыта на предприятиях региона</w:t>
            </w:r>
          </w:p>
        </w:tc>
        <w:tc>
          <w:tcPr>
            <w:tcW w:w="64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3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Есть ли случаи внедрения данного передового опыта на других предприятиях региона</w:t>
            </w:r>
          </w:p>
        </w:tc>
        <w:tc>
          <w:tcPr>
            <w:tcW w:w="64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Данный опыт используется не многими организациями региона</w:t>
            </w:r>
          </w:p>
        </w:tc>
      </w:tr>
      <w:tr>
        <w:trPr/>
        <w:tc>
          <w:tcPr>
            <w:tcW w:w="32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 xml:space="preserve">Как была получена информация о передовом опыте (рассылка ОИВ о предоставлении информации, выставки,  </w:t>
            </w:r>
          </w:p>
        </w:tc>
        <w:tc>
          <w:tcPr>
            <w:tcW w:w="64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мониторинг информации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2C2D2E"/>
          <w:sz w:val="26"/>
          <w:szCs w:val="26"/>
          <w:shd w:fill="FFFFFF" w:val="clear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2. </w:t>
      </w:r>
      <w:r>
        <w:rPr>
          <w:rFonts w:cs="Times New Roman" w:ascii="Times New Roman" w:hAnsi="Times New Roman"/>
          <w:b/>
          <w:color w:val="2C2D2E"/>
          <w:sz w:val="26"/>
          <w:szCs w:val="26"/>
          <w:shd w:fill="FFFFFF" w:val="clear"/>
        </w:rPr>
        <w:t>Информационное обеспечение и пропаганда охраны труда</w:t>
      </w:r>
    </w:p>
    <w:tbl>
      <w:tblPr>
        <w:tblStyle w:val="a3"/>
        <w:tblW w:w="97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03"/>
        <w:gridCol w:w="5208"/>
      </w:tblGrid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Сведения об организации, внедрившей передовой опыт (наименование, бюджетная или коммерческая организация, вид экономической деятельности</w:t>
            </w:r>
          </w:p>
        </w:tc>
        <w:tc>
          <w:tcPr>
            <w:tcW w:w="52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Акционерное общество Арсеньевская Авиационная Компания «Прогресс», ОКВЭД  30.30.3 производство вертолетов, самолетов и прочих летательных аппаратов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Краткое описание передового опыта</w:t>
            </w:r>
          </w:p>
        </w:tc>
        <w:tc>
          <w:tcPr>
            <w:tcW w:w="52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Приобретение и установка в лётно-испытательной станции системы послеполётной обработки информации «СПОИ-Т»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На решение какой проблемы/задачи направлено внедрение передового опыта</w:t>
            </w:r>
          </w:p>
        </w:tc>
        <w:tc>
          <w:tcPr>
            <w:tcW w:w="52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Выявление ошибок состава и неисправностей в работе авиационной техники.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Почему этот опыт можно считать передовым</w:t>
            </w:r>
          </w:p>
        </w:tc>
        <w:tc>
          <w:tcPr>
            <w:tcW w:w="52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Контроль над авиационной техникой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Полученный от внедрения передового опыта результат</w:t>
            </w:r>
          </w:p>
        </w:tc>
        <w:tc>
          <w:tcPr>
            <w:tcW w:w="52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Улучшение контроля за летным составом и авиационной техникой.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Востребованность передового опыта на предприятиях региона (много ли предприятий могут решить аналогичную проблему, внедрив данный передовой опыт)</w:t>
            </w:r>
          </w:p>
        </w:tc>
        <w:tc>
          <w:tcPr>
            <w:tcW w:w="52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Опыт может использоваться в авиационной промышленности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Возможность тиражирования передового опыта на предприятиях региона</w:t>
            </w:r>
          </w:p>
        </w:tc>
        <w:tc>
          <w:tcPr>
            <w:tcW w:w="52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Есть ли случаи внедрения данного передового опыта на других предприятиях региона</w:t>
            </w:r>
          </w:p>
        </w:tc>
        <w:tc>
          <w:tcPr>
            <w:tcW w:w="52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-</w:t>
            </w:r>
          </w:p>
        </w:tc>
      </w:tr>
      <w:tr>
        <w:trPr/>
        <w:tc>
          <w:tcPr>
            <w:tcW w:w="4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Как была получена информация о передовом опыте (рассылка ОИВ о предоставлении информации, выставки, информация, полученная ОИВ из открытых источников, новостных лент, сайтов и т.п.)</w:t>
            </w:r>
          </w:p>
        </w:tc>
        <w:tc>
          <w:tcPr>
            <w:tcW w:w="520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"/>
                <w:kern w:val="0"/>
                <w:lang w:val="ru-RU" w:eastAsia="ru-RU" w:bidi="ar-SA"/>
              </w:rPr>
            </w:pPr>
            <w:r>
              <w:rPr>
                <w:rFonts w:eastAsia="" w:cs="Times New Roman" w:ascii="Times New Roman" w:hAnsi="Times New Roman"/>
                <w:kern w:val="0"/>
                <w:sz w:val="26"/>
                <w:szCs w:val="26"/>
                <w:lang w:val="ru-RU" w:eastAsia="ru-RU" w:bidi="ar-SA"/>
              </w:rPr>
              <w:t>мониторинг информации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360" w:before="0" w:after="200"/>
        <w:jc w:val="both"/>
        <w:rPr>
          <w:rFonts w:ascii="Times New Roman" w:hAnsi="Times New Roman" w:cs="Times New Roman"/>
          <w:b/>
          <w:color w:val="2C2D2E"/>
          <w:sz w:val="26"/>
          <w:szCs w:val="26"/>
          <w:shd w:fill="FFFFFF" w:val="clear"/>
        </w:rPr>
      </w:pPr>
      <w:r>
        <w:rPr/>
      </w:r>
    </w:p>
    <w:sectPr>
      <w:type w:val="nextPage"/>
      <w:pgSz w:w="11906" w:h="16838"/>
      <w:pgMar w:left="1560" w:right="850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67b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876b80"/>
    <w:rPr>
      <w:color w:val="0000FF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6f68e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6d47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 Microsoft Office Word</Template>
  <TotalTime>407</TotalTime>
  <Application>LibreOffice/7.5.2.1$Linux_X86_64 LibreOffice_project/50$Build-1</Application>
  <AppVersion>15.0000</AppVersion>
  <Pages>2</Pages>
  <Words>347</Words>
  <Characters>2669</Characters>
  <CharactersWithSpaces>2982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2023-06-26T00:50:00Z</dcterms:created>
  <dc:creator>Зорина</dc:creator>
  <dc:description/>
  <dc:language>ru-RU</dc:language>
  <cp:lastModifiedBy/>
  <dcterms:modified xsi:type="dcterms:W3CDTF">2024-03-12T10:15:41Z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