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C6A9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388E792B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1F631E4F" w14:textId="77777777"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233EFB5" wp14:editId="5D7FD283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55752CCF" w14:textId="77777777" w:rsidTr="000D141F">
        <w:trPr>
          <w:trHeight w:val="1001"/>
          <w:jc w:val="center"/>
        </w:trPr>
        <w:tc>
          <w:tcPr>
            <w:tcW w:w="8793" w:type="dxa"/>
          </w:tcPr>
          <w:p w14:paraId="4CCB3080" w14:textId="77777777"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BBCAAD" wp14:editId="3E5B1595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C8F6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2A107C16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41FB9F2D" w14:textId="77777777" w:rsidTr="000D141F">
        <w:trPr>
          <w:trHeight w:val="363"/>
          <w:jc w:val="center"/>
        </w:trPr>
        <w:tc>
          <w:tcPr>
            <w:tcW w:w="8793" w:type="dxa"/>
          </w:tcPr>
          <w:p w14:paraId="0B44F2B8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6F20376F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D1652F1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54B4E0CF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0C78E057" w14:textId="77777777" w:rsidR="00B53139" w:rsidRPr="00150032" w:rsidRDefault="0042442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ноября 2019 г.</w:t>
            </w:r>
          </w:p>
        </w:tc>
        <w:tc>
          <w:tcPr>
            <w:tcW w:w="4914" w:type="dxa"/>
          </w:tcPr>
          <w:p w14:paraId="14431597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14:paraId="6CA00D3B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328864C" w14:textId="77777777" w:rsidR="00B53139" w:rsidRPr="009C452A" w:rsidRDefault="0042442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782-па</w:t>
            </w:r>
          </w:p>
        </w:tc>
      </w:tr>
    </w:tbl>
    <w:p w14:paraId="3A213ED0" w14:textId="77777777"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287394B2" w14:textId="77777777" w:rsidR="00150032" w:rsidRPr="00160D34" w:rsidRDefault="00150032" w:rsidP="00A25984">
      <w:pPr>
        <w:tabs>
          <w:tab w:val="left" w:pos="8041"/>
        </w:tabs>
        <w:ind w:firstLine="0"/>
        <w:rPr>
          <w:b/>
          <w:sz w:val="28"/>
          <w:szCs w:val="28"/>
        </w:rPr>
      </w:pPr>
    </w:p>
    <w:p w14:paraId="751C300D" w14:textId="77777777" w:rsidR="00150032" w:rsidRPr="00BD72B6" w:rsidRDefault="005D10F7" w:rsidP="002F3B5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BD72B6">
        <w:rPr>
          <w:b/>
          <w:szCs w:val="26"/>
        </w:rPr>
        <w:t>Об утверждении административного регламента пре</w:t>
      </w:r>
      <w:r w:rsidR="002F3B52" w:rsidRPr="00BD72B6">
        <w:rPr>
          <w:b/>
          <w:szCs w:val="26"/>
        </w:rPr>
        <w:t>д</w:t>
      </w:r>
      <w:r w:rsidR="00FF782F" w:rsidRPr="00BD72B6">
        <w:rPr>
          <w:b/>
          <w:szCs w:val="26"/>
        </w:rPr>
        <w:t>о</w:t>
      </w:r>
      <w:r w:rsidR="002F3B52" w:rsidRPr="00BD72B6">
        <w:rPr>
          <w:b/>
          <w:szCs w:val="26"/>
        </w:rPr>
        <w:t>ставлени</w:t>
      </w:r>
      <w:r w:rsidR="001D4FE1" w:rsidRPr="00BD72B6">
        <w:rPr>
          <w:b/>
          <w:szCs w:val="26"/>
        </w:rPr>
        <w:t>я</w:t>
      </w:r>
      <w:r w:rsidR="002F3B52" w:rsidRPr="00BD72B6">
        <w:rPr>
          <w:b/>
          <w:szCs w:val="26"/>
        </w:rPr>
        <w:t xml:space="preserve"> муниципальной услуги </w:t>
      </w:r>
      <w:r w:rsidRPr="00BD72B6">
        <w:rPr>
          <w:b/>
          <w:szCs w:val="26"/>
        </w:rPr>
        <w:t>«</w:t>
      </w:r>
      <w:r w:rsidR="002F3B52" w:rsidRPr="00BD72B6">
        <w:rPr>
          <w:b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BD72B6">
        <w:rPr>
          <w:b/>
          <w:szCs w:val="26"/>
        </w:rPr>
        <w:t>»</w:t>
      </w:r>
    </w:p>
    <w:p w14:paraId="556C5630" w14:textId="77777777" w:rsidR="005D10F7" w:rsidRPr="00BD72B6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14:paraId="383345D5" w14:textId="77777777" w:rsidR="005D10F7" w:rsidRPr="00BD72B6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14:paraId="220AC06A" w14:textId="77777777" w:rsidR="00F65920" w:rsidRPr="00BD72B6" w:rsidRDefault="00F65920" w:rsidP="00F65920">
      <w:pPr>
        <w:tabs>
          <w:tab w:val="left" w:pos="8041"/>
        </w:tabs>
        <w:spacing w:line="360" w:lineRule="auto"/>
        <w:rPr>
          <w:szCs w:val="26"/>
        </w:rPr>
      </w:pPr>
      <w:r w:rsidRPr="00BD72B6">
        <w:rPr>
          <w:szCs w:val="26"/>
        </w:rPr>
        <w:t xml:space="preserve">В соответствии с Земельным кодексом Российской Федерации, Федеральным </w:t>
      </w:r>
      <w:hyperlink r:id="rId9" w:history="1">
        <w:r w:rsidRPr="00BD72B6">
          <w:rPr>
            <w:szCs w:val="26"/>
          </w:rPr>
          <w:t>законом</w:t>
        </w:r>
      </w:hyperlink>
      <w:r w:rsidRPr="00BD72B6">
        <w:rPr>
          <w:szCs w:val="26"/>
        </w:rPr>
        <w:t xml:space="preserve"> от 27 июля 2010 года № 210-ФЗ "Об организации предоставления государственных и муниципальных услуг",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 муниципальных услуг, оказываемых на территории Арсеньевского городского округа», </w:t>
      </w:r>
      <w:r w:rsidR="0039202B">
        <w:rPr>
          <w:szCs w:val="26"/>
        </w:rPr>
        <w:t>руководствуясь</w:t>
      </w:r>
      <w:r w:rsidRPr="00BD72B6">
        <w:rPr>
          <w:szCs w:val="26"/>
        </w:rPr>
        <w:t xml:space="preserve"> </w:t>
      </w:r>
      <w:hyperlink r:id="rId10" w:history="1">
        <w:r w:rsidRPr="00BD72B6">
          <w:rPr>
            <w:szCs w:val="26"/>
          </w:rPr>
          <w:t>Уставом</w:t>
        </w:r>
      </w:hyperlink>
      <w:r w:rsidRPr="00BD72B6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14:paraId="118479A7" w14:textId="77777777" w:rsidR="005D10F7" w:rsidRPr="00BD72B6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</w:p>
    <w:p w14:paraId="223BB8A9" w14:textId="77777777" w:rsidR="005D10F7" w:rsidRPr="00BD72B6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ПОСТАНОВЛЯЕТ:</w:t>
      </w:r>
    </w:p>
    <w:p w14:paraId="6827FFB0" w14:textId="77777777" w:rsidR="005D10F7" w:rsidRPr="00BD72B6" w:rsidRDefault="005D10F7" w:rsidP="005B2527">
      <w:pPr>
        <w:pStyle w:val="ConsPlusNormal"/>
        <w:spacing w:line="360" w:lineRule="auto"/>
        <w:jc w:val="both"/>
        <w:rPr>
          <w:b w:val="0"/>
          <w:bCs w:val="0"/>
          <w:sz w:val="26"/>
          <w:szCs w:val="26"/>
        </w:rPr>
      </w:pPr>
    </w:p>
    <w:p w14:paraId="6188EA09" w14:textId="77777777" w:rsidR="00D121D8" w:rsidRPr="00BD72B6" w:rsidRDefault="005B2527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D72B6">
        <w:rPr>
          <w:b w:val="0"/>
          <w:sz w:val="26"/>
          <w:szCs w:val="26"/>
        </w:rPr>
        <w:t>1.</w:t>
      </w:r>
      <w:r w:rsidR="00170BFB" w:rsidRPr="00BD72B6">
        <w:rPr>
          <w:b w:val="0"/>
          <w:sz w:val="26"/>
          <w:szCs w:val="26"/>
        </w:rPr>
        <w:t xml:space="preserve"> </w:t>
      </w:r>
      <w:r w:rsidR="00D121D8" w:rsidRPr="00BD72B6">
        <w:rPr>
          <w:b w:val="0"/>
          <w:sz w:val="26"/>
          <w:szCs w:val="26"/>
        </w:rPr>
        <w:t xml:space="preserve"> Утвердить прилагаемый Административный регламент </w:t>
      </w:r>
      <w:r w:rsidR="001D4FE1" w:rsidRPr="00BD72B6">
        <w:rPr>
          <w:b w:val="0"/>
          <w:sz w:val="26"/>
          <w:szCs w:val="26"/>
        </w:rPr>
        <w:t>предоставления</w:t>
      </w:r>
      <w:r w:rsidR="00D121D8" w:rsidRPr="00BD72B6">
        <w:rPr>
          <w:b w:val="0"/>
          <w:sz w:val="26"/>
          <w:szCs w:val="26"/>
        </w:rPr>
        <w:t xml:space="preserve"> муниципальной услуги «Утверждение схемы расположения земельного участка или земельных участков на кадастровом плане территории».  </w:t>
      </w:r>
    </w:p>
    <w:p w14:paraId="5C875913" w14:textId="77777777" w:rsidR="00955601" w:rsidRPr="00BD72B6" w:rsidRDefault="00BE41D4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D72B6">
        <w:rPr>
          <w:b w:val="0"/>
          <w:sz w:val="26"/>
          <w:szCs w:val="26"/>
        </w:rPr>
        <w:t xml:space="preserve">2. </w:t>
      </w:r>
      <w:r w:rsidR="00D121D8" w:rsidRPr="00BD72B6">
        <w:rPr>
          <w:b w:val="0"/>
          <w:sz w:val="26"/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="00AE644C" w:rsidRPr="00BD72B6">
        <w:rPr>
          <w:b w:val="0"/>
          <w:sz w:val="26"/>
          <w:szCs w:val="26"/>
        </w:rPr>
        <w:t>11 января 2018</w:t>
      </w:r>
      <w:r w:rsidR="00D121D8" w:rsidRPr="00BD72B6">
        <w:rPr>
          <w:b w:val="0"/>
          <w:sz w:val="26"/>
          <w:szCs w:val="26"/>
        </w:rPr>
        <w:t xml:space="preserve"> года № </w:t>
      </w:r>
      <w:r w:rsidR="00AE644C" w:rsidRPr="00BD72B6">
        <w:rPr>
          <w:b w:val="0"/>
          <w:sz w:val="26"/>
          <w:szCs w:val="26"/>
        </w:rPr>
        <w:t>15</w:t>
      </w:r>
      <w:r w:rsidR="00D121D8" w:rsidRPr="00BD72B6">
        <w:rPr>
          <w:b w:val="0"/>
          <w:sz w:val="26"/>
          <w:szCs w:val="26"/>
        </w:rPr>
        <w:t>-па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</w:t>
      </w:r>
      <w:r w:rsidR="00AE644C" w:rsidRPr="00BD72B6">
        <w:rPr>
          <w:b w:val="0"/>
          <w:sz w:val="26"/>
          <w:szCs w:val="26"/>
        </w:rPr>
        <w:t xml:space="preserve"> </w:t>
      </w:r>
      <w:r w:rsidR="00D121D8" w:rsidRPr="00BD72B6">
        <w:rPr>
          <w:b w:val="0"/>
          <w:sz w:val="26"/>
          <w:szCs w:val="26"/>
        </w:rPr>
        <w:t xml:space="preserve">на кадастровом плане территории». </w:t>
      </w:r>
      <w:r w:rsidR="00ED1051" w:rsidRPr="00BD72B6">
        <w:rPr>
          <w:b w:val="0"/>
          <w:sz w:val="26"/>
          <w:szCs w:val="26"/>
        </w:rPr>
        <w:t xml:space="preserve"> </w:t>
      </w:r>
    </w:p>
    <w:p w14:paraId="4F7106C4" w14:textId="77777777" w:rsidR="005B2527" w:rsidRPr="00BD72B6" w:rsidRDefault="00D121D8" w:rsidP="003D48F2">
      <w:pPr>
        <w:widowControl/>
        <w:spacing w:line="360" w:lineRule="auto"/>
        <w:rPr>
          <w:bCs/>
          <w:szCs w:val="26"/>
        </w:rPr>
      </w:pPr>
      <w:r w:rsidRPr="00BD72B6">
        <w:rPr>
          <w:szCs w:val="26"/>
        </w:rPr>
        <w:t>3</w:t>
      </w:r>
      <w:r w:rsidR="005B2527" w:rsidRPr="00BD72B6">
        <w:rPr>
          <w:szCs w:val="26"/>
        </w:rPr>
        <w:t xml:space="preserve">. Организационному управлению администрации </w:t>
      </w:r>
      <w:r w:rsidR="005B2527" w:rsidRPr="00BD72B6">
        <w:rPr>
          <w:bCs/>
          <w:szCs w:val="26"/>
        </w:rPr>
        <w:t xml:space="preserve">Арсеньевского городского округа </w:t>
      </w:r>
      <w:r w:rsidR="00042815" w:rsidRPr="00BD72B6">
        <w:rPr>
          <w:bCs/>
          <w:szCs w:val="26"/>
        </w:rPr>
        <w:t xml:space="preserve">(Абрамова) </w:t>
      </w:r>
      <w:r w:rsidR="006A2AF7">
        <w:rPr>
          <w:bCs/>
          <w:szCs w:val="26"/>
        </w:rPr>
        <w:t>обеспечить</w:t>
      </w:r>
      <w:r w:rsidR="005B2527" w:rsidRPr="00BD72B6">
        <w:rPr>
          <w:bCs/>
          <w:szCs w:val="26"/>
        </w:rPr>
        <w:t xml:space="preserve"> официальн</w:t>
      </w:r>
      <w:r w:rsidR="0024091D">
        <w:rPr>
          <w:bCs/>
          <w:szCs w:val="26"/>
        </w:rPr>
        <w:t>о</w:t>
      </w:r>
      <w:r w:rsidR="006A2AF7">
        <w:rPr>
          <w:bCs/>
          <w:szCs w:val="26"/>
        </w:rPr>
        <w:t>е</w:t>
      </w:r>
      <w:r w:rsidR="005B2527" w:rsidRPr="00BD72B6">
        <w:rPr>
          <w:bCs/>
          <w:szCs w:val="26"/>
        </w:rPr>
        <w:t xml:space="preserve"> опубликовани</w:t>
      </w:r>
      <w:r w:rsidR="006A2AF7">
        <w:rPr>
          <w:bCs/>
          <w:szCs w:val="26"/>
        </w:rPr>
        <w:t>е</w:t>
      </w:r>
      <w:r w:rsidR="005B2527" w:rsidRPr="00BD72B6">
        <w:rPr>
          <w:bCs/>
          <w:szCs w:val="26"/>
        </w:rPr>
        <w:t xml:space="preserve"> и размещени</w:t>
      </w:r>
      <w:r w:rsidR="006A2AF7">
        <w:rPr>
          <w:bCs/>
          <w:szCs w:val="26"/>
        </w:rPr>
        <w:t>е</w:t>
      </w:r>
      <w:r w:rsidR="005B2527" w:rsidRPr="00BD72B6">
        <w:rPr>
          <w:bCs/>
          <w:szCs w:val="26"/>
        </w:rPr>
        <w:t xml:space="preserve"> на </w:t>
      </w:r>
      <w:r w:rsidR="005B2527" w:rsidRPr="00BD72B6">
        <w:rPr>
          <w:bCs/>
          <w:szCs w:val="26"/>
        </w:rPr>
        <w:lastRenderedPageBreak/>
        <w:t>официальном сайте</w:t>
      </w:r>
      <w:r w:rsidR="005B2527" w:rsidRPr="00BD72B6">
        <w:rPr>
          <w:szCs w:val="26"/>
        </w:rPr>
        <w:t xml:space="preserve"> администрации </w:t>
      </w:r>
      <w:r w:rsidR="005B2527" w:rsidRPr="00BD72B6">
        <w:rPr>
          <w:bCs/>
          <w:szCs w:val="26"/>
        </w:rPr>
        <w:t>Арсеньевского городского округа</w:t>
      </w:r>
      <w:r w:rsidR="006A2AF7">
        <w:rPr>
          <w:bCs/>
          <w:szCs w:val="26"/>
        </w:rPr>
        <w:t xml:space="preserve"> настоящего постановления.</w:t>
      </w:r>
    </w:p>
    <w:p w14:paraId="3E1D7761" w14:textId="77777777" w:rsidR="005B2527" w:rsidRPr="00BD72B6" w:rsidRDefault="00D121D8" w:rsidP="003D48F2">
      <w:pPr>
        <w:widowControl/>
        <w:spacing w:line="360" w:lineRule="auto"/>
        <w:rPr>
          <w:bCs/>
          <w:szCs w:val="26"/>
        </w:rPr>
      </w:pPr>
      <w:r w:rsidRPr="00BD72B6">
        <w:rPr>
          <w:bCs/>
          <w:szCs w:val="26"/>
        </w:rPr>
        <w:t>4</w:t>
      </w:r>
      <w:r w:rsidR="005B2527" w:rsidRPr="00BD72B6">
        <w:rPr>
          <w:bCs/>
          <w:szCs w:val="26"/>
        </w:rPr>
        <w:t>. Настоящее постановление вступает в силу после его официального опубликования.</w:t>
      </w:r>
    </w:p>
    <w:p w14:paraId="0B79867A" w14:textId="77777777" w:rsidR="005B2527" w:rsidRPr="00BD72B6" w:rsidRDefault="005B2527" w:rsidP="005B2527">
      <w:pPr>
        <w:widowControl/>
        <w:ind w:firstLine="0"/>
        <w:rPr>
          <w:bCs/>
          <w:szCs w:val="26"/>
        </w:rPr>
      </w:pPr>
    </w:p>
    <w:p w14:paraId="5028BFAD" w14:textId="77777777" w:rsidR="005B2527" w:rsidRPr="00BD72B6" w:rsidRDefault="005B2527" w:rsidP="005B2527">
      <w:pPr>
        <w:widowControl/>
        <w:ind w:firstLine="0"/>
        <w:rPr>
          <w:bCs/>
          <w:szCs w:val="26"/>
        </w:rPr>
      </w:pPr>
    </w:p>
    <w:p w14:paraId="464E2305" w14:textId="77777777" w:rsidR="00AE644C" w:rsidRPr="00BD72B6" w:rsidRDefault="00AE644C" w:rsidP="00AE644C">
      <w:pPr>
        <w:tabs>
          <w:tab w:val="left" w:pos="8080"/>
        </w:tabs>
        <w:ind w:firstLine="0"/>
        <w:rPr>
          <w:szCs w:val="26"/>
        </w:rPr>
      </w:pPr>
      <w:r w:rsidRPr="00BD72B6">
        <w:rPr>
          <w:szCs w:val="26"/>
        </w:rPr>
        <w:t xml:space="preserve">Врио Главы городского округа                                                                      В.С. </w:t>
      </w:r>
      <w:proofErr w:type="spellStart"/>
      <w:r w:rsidRPr="00BD72B6">
        <w:rPr>
          <w:szCs w:val="26"/>
        </w:rPr>
        <w:t>Пивень</w:t>
      </w:r>
      <w:proofErr w:type="spellEnd"/>
    </w:p>
    <w:p w14:paraId="3EA2421F" w14:textId="77777777" w:rsidR="00150032" w:rsidRPr="00BD72B6" w:rsidRDefault="00150032" w:rsidP="00170BFB">
      <w:pPr>
        <w:widowControl/>
        <w:ind w:firstLine="0"/>
        <w:rPr>
          <w:bCs/>
          <w:szCs w:val="26"/>
        </w:rPr>
      </w:pPr>
    </w:p>
    <w:p w14:paraId="71CF67CA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3CCDA9FE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38FF479F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346B6A24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17D3B694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30101AE4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74E46F79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7A955C34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4EFF42C8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31B1D14B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0DB6ED89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3DC35897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0A2A7F10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1B593300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48064497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33823A89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260C5FE8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43C7FB5B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6A02B51D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04EAF853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45453303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0AC2D009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6EB3A9DB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7D88266C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6B3704C7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38BF36C3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1AA4A30B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390FAC6C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29567364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74959A18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2A457199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4523BD31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071DED00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2219D791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546FA2DA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59C7627B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5119E7FE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69E5D6E9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3172881B" w14:textId="77777777" w:rsidR="00AE644C" w:rsidRPr="00BD72B6" w:rsidRDefault="00AE644C" w:rsidP="00170BFB">
      <w:pPr>
        <w:widowControl/>
        <w:ind w:firstLine="0"/>
        <w:rPr>
          <w:szCs w:val="26"/>
        </w:rPr>
      </w:pPr>
    </w:p>
    <w:p w14:paraId="11DC3706" w14:textId="77777777" w:rsidR="00AB36C6" w:rsidRPr="00BD72B6" w:rsidRDefault="00AB36C6" w:rsidP="00170BFB">
      <w:pPr>
        <w:widowControl/>
        <w:ind w:firstLine="0"/>
        <w:rPr>
          <w:szCs w:val="26"/>
        </w:rPr>
      </w:pPr>
    </w:p>
    <w:p w14:paraId="48379208" w14:textId="77777777" w:rsidR="00133D6F" w:rsidRPr="00BD72B6" w:rsidRDefault="00133D6F" w:rsidP="00170BFB">
      <w:pPr>
        <w:widowControl/>
        <w:ind w:firstLine="0"/>
        <w:rPr>
          <w:szCs w:val="26"/>
        </w:rPr>
      </w:pPr>
    </w:p>
    <w:p w14:paraId="16EA273B" w14:textId="77777777" w:rsidR="00133D6F" w:rsidRPr="00BD72B6" w:rsidRDefault="00133D6F" w:rsidP="00133D6F">
      <w:pPr>
        <w:jc w:val="center"/>
        <w:rPr>
          <w:color w:val="000000"/>
          <w:szCs w:val="26"/>
        </w:rPr>
      </w:pPr>
      <w:r w:rsidRPr="00BD72B6">
        <w:rPr>
          <w:color w:val="000000"/>
          <w:szCs w:val="26"/>
        </w:rPr>
        <w:lastRenderedPageBreak/>
        <w:t xml:space="preserve">                                                                                       УТВЕРЖДЕН</w:t>
      </w:r>
    </w:p>
    <w:p w14:paraId="2FEFD29C" w14:textId="77777777" w:rsidR="00133D6F" w:rsidRPr="00BD72B6" w:rsidRDefault="00133D6F" w:rsidP="00133D6F">
      <w:pPr>
        <w:shd w:val="clear" w:color="auto" w:fill="FFFFFF"/>
        <w:ind w:left="2585"/>
        <w:jc w:val="right"/>
        <w:outlineLvl w:val="0"/>
        <w:rPr>
          <w:color w:val="000000"/>
          <w:szCs w:val="26"/>
        </w:rPr>
      </w:pPr>
    </w:p>
    <w:p w14:paraId="1E6F6BC9" w14:textId="77777777" w:rsidR="00133D6F" w:rsidRPr="00BD72B6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BD72B6">
        <w:rPr>
          <w:color w:val="000000"/>
          <w:szCs w:val="26"/>
        </w:rPr>
        <w:t xml:space="preserve">                                      постановлением администрации</w:t>
      </w:r>
    </w:p>
    <w:p w14:paraId="3386D1F1" w14:textId="77777777" w:rsidR="00133D6F" w:rsidRPr="00BD72B6" w:rsidRDefault="00133D6F" w:rsidP="00133D6F">
      <w:pPr>
        <w:shd w:val="clear" w:color="auto" w:fill="FFFFFF"/>
        <w:ind w:left="2585"/>
        <w:jc w:val="center"/>
        <w:rPr>
          <w:szCs w:val="26"/>
        </w:rPr>
      </w:pPr>
      <w:r w:rsidRPr="00BD72B6">
        <w:rPr>
          <w:color w:val="000000"/>
          <w:szCs w:val="26"/>
        </w:rPr>
        <w:t xml:space="preserve">                                      Арсеньевского городского округа</w:t>
      </w:r>
    </w:p>
    <w:p w14:paraId="5630CECF" w14:textId="77777777" w:rsidR="00133D6F" w:rsidRPr="00BD72B6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BD72B6">
        <w:rPr>
          <w:color w:val="000000"/>
          <w:szCs w:val="26"/>
        </w:rPr>
        <w:t xml:space="preserve">                          </w:t>
      </w:r>
      <w:r w:rsidR="00AE644C" w:rsidRPr="00BD72B6">
        <w:rPr>
          <w:color w:val="000000"/>
          <w:szCs w:val="26"/>
        </w:rPr>
        <w:t xml:space="preserve">           </w:t>
      </w:r>
      <w:r w:rsidRPr="00BD72B6">
        <w:rPr>
          <w:color w:val="000000"/>
          <w:szCs w:val="26"/>
        </w:rPr>
        <w:t xml:space="preserve"> от </w:t>
      </w:r>
      <w:r w:rsidR="0042442F">
        <w:rPr>
          <w:color w:val="000000"/>
          <w:szCs w:val="26"/>
          <w:u w:val="single"/>
        </w:rPr>
        <w:t xml:space="preserve">01 ноября 2019 </w:t>
      </w:r>
      <w:r w:rsidRPr="00BD72B6">
        <w:rPr>
          <w:color w:val="000000"/>
          <w:szCs w:val="26"/>
        </w:rPr>
        <w:t xml:space="preserve">г.  № </w:t>
      </w:r>
      <w:r w:rsidR="0042442F">
        <w:rPr>
          <w:color w:val="000000"/>
          <w:szCs w:val="26"/>
          <w:u w:val="single"/>
        </w:rPr>
        <w:t>782-па</w:t>
      </w:r>
    </w:p>
    <w:p w14:paraId="297AC73F" w14:textId="77777777" w:rsidR="00133D6F" w:rsidRPr="00BD72B6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14:paraId="663A92E0" w14:textId="77777777" w:rsidR="00AE644C" w:rsidRPr="00BD72B6" w:rsidRDefault="00AE644C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14:paraId="5B8EA525" w14:textId="77777777" w:rsidR="00AC056B" w:rsidRDefault="00AC056B" w:rsidP="00AC056B">
      <w:pPr>
        <w:jc w:val="center"/>
        <w:rPr>
          <w:b/>
          <w:szCs w:val="26"/>
        </w:rPr>
      </w:pPr>
      <w:r w:rsidRPr="00BD72B6">
        <w:rPr>
          <w:b/>
          <w:szCs w:val="26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2B0794">
        <w:rPr>
          <w:b/>
          <w:szCs w:val="26"/>
        </w:rPr>
        <w:t xml:space="preserve"> </w:t>
      </w:r>
    </w:p>
    <w:p w14:paraId="0A625982" w14:textId="77777777" w:rsidR="00AC056B" w:rsidRDefault="00AC056B" w:rsidP="00AC056B">
      <w:pPr>
        <w:jc w:val="center"/>
        <w:rPr>
          <w:b/>
          <w:szCs w:val="26"/>
        </w:rPr>
      </w:pPr>
      <w:r>
        <w:rPr>
          <w:b/>
          <w:szCs w:val="26"/>
        </w:rPr>
        <w:t xml:space="preserve">(в ред. постановления администрации </w:t>
      </w:r>
      <w:proofErr w:type="spellStart"/>
      <w:r>
        <w:rPr>
          <w:b/>
          <w:szCs w:val="26"/>
        </w:rPr>
        <w:t>Арсеньевкого</w:t>
      </w:r>
      <w:proofErr w:type="spellEnd"/>
      <w:r>
        <w:rPr>
          <w:b/>
          <w:szCs w:val="26"/>
        </w:rPr>
        <w:t xml:space="preserve"> городского округа от 21 января 2020 года № 28-па, 29 декабря 2020 года № 772-па, 07 апреля 2021 года № 171-па, 25 октября 2021 года № 525-па, 20 января 2022 года № 21-па, 14 июня 2024 года № 365-па)</w:t>
      </w:r>
    </w:p>
    <w:p w14:paraId="7A107444" w14:textId="77777777" w:rsidR="00AC056B" w:rsidRPr="00BD72B6" w:rsidRDefault="00AC056B" w:rsidP="00AC056B">
      <w:pPr>
        <w:jc w:val="center"/>
        <w:rPr>
          <w:b/>
          <w:szCs w:val="26"/>
        </w:rPr>
      </w:pPr>
    </w:p>
    <w:p w14:paraId="3D45909A" w14:textId="77777777" w:rsidR="00AE644C" w:rsidRPr="00BD72B6" w:rsidRDefault="00AE644C" w:rsidP="00AE644C">
      <w:pPr>
        <w:spacing w:line="360" w:lineRule="auto"/>
        <w:contextualSpacing/>
        <w:jc w:val="center"/>
        <w:rPr>
          <w:szCs w:val="26"/>
        </w:rPr>
      </w:pPr>
      <w:r w:rsidRPr="00BD72B6">
        <w:rPr>
          <w:szCs w:val="26"/>
        </w:rPr>
        <w:t>I. ОБЩИЕ ПОЛОЖЕНИЯ</w:t>
      </w:r>
    </w:p>
    <w:p w14:paraId="30C94966" w14:textId="77777777"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BD72B6">
        <w:rPr>
          <w:b/>
          <w:szCs w:val="26"/>
        </w:rPr>
        <w:t>Предмет регулирования административного регламента</w:t>
      </w:r>
    </w:p>
    <w:p w14:paraId="3511A5A6" w14:textId="77777777" w:rsidR="00AE644C" w:rsidRPr="00BD72B6" w:rsidRDefault="00AE644C" w:rsidP="00057D53">
      <w:pPr>
        <w:widowControl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contextualSpacing/>
        <w:rPr>
          <w:szCs w:val="26"/>
        </w:rPr>
      </w:pPr>
      <w:r w:rsidRPr="00BD72B6">
        <w:rPr>
          <w:szCs w:val="26"/>
        </w:rPr>
        <w:t xml:space="preserve">Настоящий административный регламент предоставления управлением имущественных отношений администрации Арсеньевского городского округа (далее – Управление), муниципальной услуги </w:t>
      </w:r>
      <w:bookmarkStart w:id="0" w:name="_Hlk20143053"/>
      <w:r w:rsidRPr="00BD72B6">
        <w:rPr>
          <w:szCs w:val="26"/>
        </w:rPr>
        <w:t>«Утверждение схемы расположения земельного участка или земельных участков на кадастровом плане территории»</w:t>
      </w:r>
      <w:bookmarkEnd w:id="0"/>
      <w:r w:rsidRPr="00BD72B6">
        <w:rPr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«Утверждение схемы расположения земельного участка или земельных участков на кадастровом плане территории»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Управлением полномочий по предоставлению муниципальной услуги. </w:t>
      </w:r>
    </w:p>
    <w:p w14:paraId="010C91BF" w14:textId="77777777" w:rsidR="00AE644C" w:rsidRPr="00BD72B6" w:rsidRDefault="00AE644C" w:rsidP="00057D53">
      <w:pPr>
        <w:widowControl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contextualSpacing/>
        <w:rPr>
          <w:szCs w:val="26"/>
        </w:rPr>
      </w:pPr>
      <w:r w:rsidRPr="00BD72B6">
        <w:rPr>
          <w:szCs w:val="26"/>
        </w:rPr>
        <w:t>Административный регламент применяется в отношении земельных участков, находящихся в ведении или собственности Арсеньевского городского округа.</w:t>
      </w:r>
    </w:p>
    <w:p w14:paraId="5A4007F4" w14:textId="77777777"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Круг заявителей</w:t>
      </w:r>
    </w:p>
    <w:p w14:paraId="657E04FD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2.1. Муниципальная услуга предоставляется гражданам и юридическим лицам (далее - заявитель).</w:t>
      </w:r>
    </w:p>
    <w:p w14:paraId="2E92520D" w14:textId="77777777" w:rsidR="00AE644C" w:rsidRPr="00BD72B6" w:rsidRDefault="00AE644C" w:rsidP="00AE644C">
      <w:pPr>
        <w:spacing w:line="360" w:lineRule="auto"/>
        <w:contextualSpacing/>
        <w:rPr>
          <w:szCs w:val="26"/>
        </w:rPr>
      </w:pPr>
      <w:r w:rsidRPr="00BD72B6">
        <w:rPr>
          <w:szCs w:val="26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14:paraId="3E628507" w14:textId="77777777"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szCs w:val="26"/>
        </w:rPr>
      </w:pPr>
      <w:bookmarkStart w:id="1" w:name="_Hlk26871817"/>
      <w:r w:rsidRPr="00BD72B6">
        <w:rPr>
          <w:b/>
          <w:szCs w:val="26"/>
        </w:rPr>
        <w:lastRenderedPageBreak/>
        <w:t>Требования к порядку информирования о предоставлении муниципальной услуги</w:t>
      </w:r>
    </w:p>
    <w:bookmarkEnd w:id="1"/>
    <w:p w14:paraId="6496423F" w14:textId="77777777" w:rsidR="002806F8" w:rsidRDefault="00AE644C" w:rsidP="002806F8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3.1. Порядок получения информации по вопросам предоставления муниципальной услуги</w:t>
      </w:r>
    </w:p>
    <w:p w14:paraId="73784985" w14:textId="3C9F0A07" w:rsidR="002806F8" w:rsidRPr="002806F8" w:rsidRDefault="002806F8" w:rsidP="002806F8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bookmarkStart w:id="2" w:name="_Hlk26871940"/>
      <w:r w:rsidRPr="00EB2C90">
        <w:rPr>
          <w:sz w:val="26"/>
          <w:szCs w:val="26"/>
        </w:rPr>
        <w:t>Место нахождения, контактные данные Управления,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расположенного на территории Приморского края (далее – МФЦ),</w:t>
      </w:r>
      <w:r w:rsidRPr="00EB2C90">
        <w:rPr>
          <w:b/>
          <w:sz w:val="26"/>
          <w:szCs w:val="26"/>
        </w:rPr>
        <w:t xml:space="preserve"> </w:t>
      </w:r>
      <w:r w:rsidRPr="00EB2C90">
        <w:rPr>
          <w:rStyle w:val="FontStyle84"/>
          <w:b w:val="0"/>
          <w:sz w:val="26"/>
          <w:szCs w:val="26"/>
        </w:rPr>
        <w:t>в которых организуется предоставление муниципальной услуги,</w:t>
      </w:r>
      <w:r w:rsidRPr="00EB2C90">
        <w:rPr>
          <w:rStyle w:val="FontStyle84"/>
          <w:sz w:val="26"/>
          <w:szCs w:val="26"/>
        </w:rPr>
        <w:t xml:space="preserve"> </w:t>
      </w:r>
      <w:r w:rsidRPr="00EB2C90">
        <w:rPr>
          <w:sz w:val="26"/>
          <w:szCs w:val="26"/>
        </w:rPr>
        <w:t xml:space="preserve">приведены в Приложении № </w:t>
      </w:r>
      <w:r w:rsidR="003D3CA2" w:rsidRPr="00EB2C90">
        <w:rPr>
          <w:sz w:val="26"/>
          <w:szCs w:val="26"/>
        </w:rPr>
        <w:t>3</w:t>
      </w:r>
      <w:r w:rsidRPr="00EB2C90">
        <w:rPr>
          <w:sz w:val="26"/>
          <w:szCs w:val="26"/>
        </w:rPr>
        <w:t xml:space="preserve"> к </w:t>
      </w:r>
      <w:bookmarkStart w:id="3" w:name="_Hlk26872289"/>
      <w:r w:rsidRPr="00EB2C90">
        <w:rPr>
          <w:sz w:val="26"/>
          <w:szCs w:val="26"/>
        </w:rPr>
        <w:t xml:space="preserve">настоящему </w:t>
      </w:r>
      <w:r w:rsidR="00E41467" w:rsidRPr="00EB2C90">
        <w:rPr>
          <w:sz w:val="26"/>
          <w:szCs w:val="26"/>
        </w:rPr>
        <w:t>административному р</w:t>
      </w:r>
      <w:r w:rsidRPr="00EB2C90">
        <w:rPr>
          <w:sz w:val="26"/>
          <w:szCs w:val="26"/>
        </w:rPr>
        <w:t>егламенту.</w:t>
      </w:r>
      <w:bookmarkEnd w:id="3"/>
    </w:p>
    <w:bookmarkEnd w:id="2"/>
    <w:p w14:paraId="68A95CF7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14:paraId="44604E11" w14:textId="77777777"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специалистом отдела земельных отношений Управления, ответственным за предоставление муниципальной услуги, при непосредственном обращении заявителя в Управление;</w:t>
      </w:r>
    </w:p>
    <w:p w14:paraId="3D9FAFF4" w14:textId="77777777"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 xml:space="preserve">работником МФЦ,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0548E5">
        <w:rPr>
          <w:sz w:val="26"/>
          <w:szCs w:val="26"/>
        </w:rPr>
        <w:t xml:space="preserve">администрацией Арсеньевского городского округа </w:t>
      </w:r>
      <w:r w:rsidR="000548E5" w:rsidRPr="00BD72B6">
        <w:rPr>
          <w:sz w:val="26"/>
          <w:szCs w:val="26"/>
        </w:rPr>
        <w:t>(далее – Администрация)</w:t>
      </w:r>
      <w:r w:rsidRPr="00BD72B6">
        <w:rPr>
          <w:sz w:val="26"/>
          <w:szCs w:val="26"/>
        </w:rPr>
        <w:t>;</w:t>
      </w:r>
    </w:p>
    <w:p w14:paraId="322DEBF3" w14:textId="77777777"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14:paraId="26C1879F" w14:textId="77777777"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14:paraId="697C9708" w14:textId="77777777"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путем размещения информации на официальном сайте</w:t>
      </w:r>
      <w:r w:rsidR="000548E5">
        <w:rPr>
          <w:sz w:val="26"/>
          <w:szCs w:val="26"/>
        </w:rPr>
        <w:t xml:space="preserve"> Администрации</w:t>
      </w:r>
      <w:r w:rsidRPr="00BD72B6">
        <w:rPr>
          <w:sz w:val="26"/>
          <w:szCs w:val="26"/>
        </w:rPr>
        <w:t>,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6BBAF78E" w14:textId="77777777" w:rsidR="00AE644C" w:rsidRPr="00BD72B6" w:rsidRDefault="00AE644C" w:rsidP="00057D53">
      <w:pPr>
        <w:pStyle w:val="af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посредством ответов на письменные обращения граждан.</w:t>
      </w:r>
    </w:p>
    <w:p w14:paraId="7EB7E0C4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Управления.</w:t>
      </w:r>
    </w:p>
    <w:p w14:paraId="6F36CBD7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Специалист обязан сообщить график приема граждан, точный почтовый адрес Управления, способ проезда к нему, а при необходимости - требования к письменному обращению.</w:t>
      </w:r>
    </w:p>
    <w:p w14:paraId="2436F510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Управления.</w:t>
      </w:r>
    </w:p>
    <w:p w14:paraId="6B642753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14:paraId="7C45840C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14:paraId="11E7CBF4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Разговор по телефону не должен продолжаться более 10 минут.</w:t>
      </w:r>
    </w:p>
    <w:p w14:paraId="04881268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14:paraId="7336CD2F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186A8720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14:paraId="49CEA4A0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перечне документов, необходимых для получения муниципальной услуги;</w:t>
      </w:r>
    </w:p>
    <w:p w14:paraId="178E6B57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сроках предоставления муниципальной услуги;</w:t>
      </w:r>
    </w:p>
    <w:p w14:paraId="4DB89A95" w14:textId="4E8ADE69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 xml:space="preserve">об основаниях отказа </w:t>
      </w:r>
      <w:r w:rsidR="00C62C4C" w:rsidRPr="0002038C">
        <w:rPr>
          <w:sz w:val="26"/>
          <w:szCs w:val="26"/>
        </w:rPr>
        <w:t>в утверждении схемы расположения земельного участка или земельных участков на кадастровом плане территории</w:t>
      </w:r>
      <w:r w:rsidRPr="0002038C">
        <w:rPr>
          <w:sz w:val="26"/>
          <w:szCs w:val="26"/>
        </w:rPr>
        <w:t>;</w:t>
      </w:r>
    </w:p>
    <w:p w14:paraId="3E0F25E3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 xml:space="preserve">о месте размещения на сайте Администрации </w:t>
      </w:r>
      <w:r w:rsidR="0039202B">
        <w:rPr>
          <w:sz w:val="26"/>
          <w:szCs w:val="26"/>
        </w:rPr>
        <w:t xml:space="preserve">Арсеньевского городского округа (далее – Администрация), </w:t>
      </w:r>
      <w:r w:rsidRPr="00BD72B6">
        <w:rPr>
          <w:sz w:val="26"/>
          <w:szCs w:val="26"/>
        </w:rPr>
        <w:t>информации по вопросам предоставления муниципальной услуги.</w:t>
      </w:r>
    </w:p>
    <w:p w14:paraId="662D548C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3.4.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74116BF4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о месте нахождения и графике работы Управления и ее структурных подразделений, ответственных за предоставление муниципальной услуги, а также МФЦ;</w:t>
      </w:r>
    </w:p>
    <w:p w14:paraId="5B675B76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справочные телефоны структурных подразделений Управления;</w:t>
      </w:r>
    </w:p>
    <w:p w14:paraId="272CA665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lastRenderedPageBreak/>
        <w:t>адрес официального сайта Администрации, а также электронной почты и (или) формы обратной связи Управления, в сети Интернет.</w:t>
      </w:r>
    </w:p>
    <w:p w14:paraId="76F83313" w14:textId="77777777" w:rsidR="00AE644C" w:rsidRPr="00BD72B6" w:rsidRDefault="00AE644C" w:rsidP="00AE644C">
      <w:pPr>
        <w:pStyle w:val="af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14:paraId="2ACC5D8F" w14:textId="77777777" w:rsidR="00AE644C" w:rsidRPr="00BD72B6" w:rsidRDefault="00AE644C" w:rsidP="00AE644C">
      <w:pPr>
        <w:spacing w:line="360" w:lineRule="auto"/>
        <w:jc w:val="center"/>
        <w:rPr>
          <w:szCs w:val="26"/>
        </w:rPr>
      </w:pPr>
      <w:r w:rsidRPr="00BD72B6">
        <w:rPr>
          <w:szCs w:val="26"/>
        </w:rPr>
        <w:t>II. СТАНДАРТ ПРЕДОСТАВЛЕНИЯ МУНИЦИПАЛЬНОЙ УСЛУГИ</w:t>
      </w:r>
    </w:p>
    <w:p w14:paraId="7D2E01F3" w14:textId="77777777" w:rsidR="00AE644C" w:rsidRPr="00BD72B6" w:rsidRDefault="00AE644C" w:rsidP="00AE644C">
      <w:pPr>
        <w:spacing w:line="360" w:lineRule="auto"/>
        <w:jc w:val="center"/>
        <w:rPr>
          <w:szCs w:val="26"/>
        </w:rPr>
      </w:pPr>
    </w:p>
    <w:p w14:paraId="690DC0A9" w14:textId="77777777"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BD72B6">
        <w:rPr>
          <w:b/>
          <w:szCs w:val="26"/>
        </w:rPr>
        <w:t>Наименование муниципальной услуги</w:t>
      </w:r>
    </w:p>
    <w:p w14:paraId="4FA4F720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Утверждение схемы расположения земельного участка или земельных участков на кадастровом плане территории.</w:t>
      </w:r>
    </w:p>
    <w:p w14:paraId="06A95767" w14:textId="77777777"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Наименование органа, предоставляющего муниципальную услугу</w:t>
      </w:r>
    </w:p>
    <w:p w14:paraId="298AB68D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5.1. Предоставление муниципальной услуги осуществляется Управлением.</w:t>
      </w:r>
    </w:p>
    <w:p w14:paraId="498A1889" w14:textId="77777777" w:rsidR="00AE644C" w:rsidRPr="00BD72B6" w:rsidRDefault="00AE644C" w:rsidP="00057D53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Описание результатов предоставления муниципальной услуги</w:t>
      </w:r>
    </w:p>
    <w:p w14:paraId="51DC2D64" w14:textId="77777777" w:rsidR="00AE644C" w:rsidRPr="00BD72B6" w:rsidRDefault="00AE644C" w:rsidP="00AE644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D72B6">
        <w:rPr>
          <w:sz w:val="26"/>
          <w:szCs w:val="26"/>
        </w:rPr>
        <w:t>6.1. Результатом предоставления муниципальной услуги является:</w:t>
      </w:r>
    </w:p>
    <w:p w14:paraId="06C62535" w14:textId="77777777"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1) решение в форме постановления Управления об утверждении схемы расположения земельного участка или земельных участков кадастровом плане территории;</w:t>
      </w:r>
    </w:p>
    <w:p w14:paraId="7A8E077D" w14:textId="77777777" w:rsidR="00AE644C" w:rsidRPr="00BD72B6" w:rsidRDefault="00AE644C" w:rsidP="00AE644C">
      <w:pPr>
        <w:pStyle w:val="a8"/>
        <w:spacing w:line="360" w:lineRule="auto"/>
        <w:ind w:left="0"/>
        <w:rPr>
          <w:b/>
          <w:szCs w:val="26"/>
        </w:rPr>
      </w:pPr>
      <w:r w:rsidRPr="00BD72B6">
        <w:rPr>
          <w:szCs w:val="26"/>
        </w:rPr>
        <w:t>2) отказ в утверждении схемы расположения земельного участка или земельных участков на кадастровом плане территории.</w:t>
      </w:r>
    </w:p>
    <w:p w14:paraId="35C2512E" w14:textId="77777777"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Срок предоставления муниципальной услуги</w:t>
      </w:r>
    </w:p>
    <w:p w14:paraId="7AB11478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7.1. Общий срок предоставления муниципальной услуги составляет:</w:t>
      </w:r>
    </w:p>
    <w:p w14:paraId="766B39B9" w14:textId="78C9BE0D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а) в случае образования земельного участка с целью предоставления без проведения аукциона, а также в случае раздела, объединения, выдела - </w:t>
      </w:r>
      <w:r w:rsidRPr="00160698">
        <w:rPr>
          <w:szCs w:val="26"/>
        </w:rPr>
        <w:t xml:space="preserve">не более чем </w:t>
      </w:r>
      <w:r w:rsidR="008B4786" w:rsidRPr="008B4786">
        <w:rPr>
          <w:szCs w:val="26"/>
        </w:rPr>
        <w:t>9</w:t>
      </w:r>
      <w:r w:rsidRPr="00160698">
        <w:rPr>
          <w:szCs w:val="26"/>
        </w:rPr>
        <w:t xml:space="preserve"> дней со дня поступления заявления в Управление;</w:t>
      </w:r>
    </w:p>
    <w:p w14:paraId="2AB9795F" w14:textId="7F3BA69A" w:rsidR="002964F7" w:rsidRPr="00BD72B6" w:rsidRDefault="002964F7" w:rsidP="002964F7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 xml:space="preserve">б) </w:t>
      </w:r>
      <w:bookmarkStart w:id="4" w:name="_Hlk163661936"/>
      <w:r w:rsidRPr="00BD72B6">
        <w:rPr>
          <w:szCs w:val="26"/>
        </w:rPr>
        <w:t xml:space="preserve">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- не более чем </w:t>
      </w:r>
      <w:r>
        <w:rPr>
          <w:szCs w:val="26"/>
        </w:rPr>
        <w:t>2 месяца</w:t>
      </w:r>
      <w:r w:rsidRPr="00BD72B6">
        <w:rPr>
          <w:szCs w:val="26"/>
        </w:rPr>
        <w:t xml:space="preserve"> со дня поступления заявления в Управление</w:t>
      </w:r>
      <w:r>
        <w:rPr>
          <w:szCs w:val="26"/>
        </w:rPr>
        <w:t xml:space="preserve"> (в 2024 году процедура осуществляется в срок не более 14 календарных дней)</w:t>
      </w:r>
      <w:r w:rsidRPr="00BD72B6">
        <w:rPr>
          <w:szCs w:val="26"/>
        </w:rPr>
        <w:t>, без учета приостановления предоставления муниципальной услуги.</w:t>
      </w:r>
      <w:bookmarkEnd w:id="4"/>
    </w:p>
    <w:p w14:paraId="2F157EB8" w14:textId="77777777"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7.2. Срок приостановления муниципальной услуги:</w:t>
      </w:r>
    </w:p>
    <w:p w14:paraId="66AB2DCF" w14:textId="77777777" w:rsidR="00AE644C" w:rsidRPr="00BD72B6" w:rsidRDefault="00AE644C" w:rsidP="00AE644C">
      <w:pPr>
        <w:pStyle w:val="ConsPlusNormal"/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 xml:space="preserve">а) в случае, если на момент поступления в Управление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совпадает, Управление принимает решение о приостановлении рассмотрения поданного позднее </w:t>
      </w:r>
      <w:r w:rsidRPr="00BD72B6">
        <w:rPr>
          <w:b w:val="0"/>
          <w:bCs w:val="0"/>
          <w:sz w:val="26"/>
          <w:szCs w:val="26"/>
        </w:rPr>
        <w:lastRenderedPageBreak/>
        <w:t>заявления об утверждении схемы расположения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рабочих дней, с момента поступления поданного позднее заявления.</w:t>
      </w:r>
    </w:p>
    <w:p w14:paraId="50095DA7" w14:textId="77777777" w:rsidR="00E4601A" w:rsidRPr="00BD72B6" w:rsidRDefault="00E4601A" w:rsidP="00E4601A">
      <w:pPr>
        <w:pStyle w:val="a8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Правовые основания для предоставления муниципальной услуги</w:t>
      </w:r>
    </w:p>
    <w:p w14:paraId="125AA863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3AFA93D7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Градостроительный кодекс Российской Федерации; принят Государственной Думой 22 декабря 2004 года //Собрание законодательства Российской Федерации, 2005, № 1, ст. 16;</w:t>
      </w:r>
    </w:p>
    <w:p w14:paraId="3A066996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 xml:space="preserve">- Часть первая Гражданского кодекса Российской Федерации; принята Государственной Думой 30 ноября 1994 года N 51-ФЗ // Собрание законодательства Российской Федерации, 1994, № 32, ст. 3301; </w:t>
      </w:r>
    </w:p>
    <w:p w14:paraId="230D681A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Часть вторая Гражданского кодекса Российской Федерации; принята Государственной Думой 26 января 1996 года N 14-ФЗ // Собрание законодательства Российской Федерации, 1996, N 5, ст. 410;</w:t>
      </w:r>
    </w:p>
    <w:p w14:paraId="545F614B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Часть третья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N 49, ст. 4552;</w:t>
      </w:r>
    </w:p>
    <w:p w14:paraId="6A246EC2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Часть четвертая Гражданского кодекса Российской Федерации; принята Государственной Думой 18 декабря 2006 года N 230-ФЗ // Собрание законодательства Российской Федерации от 25 декабря 2006 года, N 52, ст. 5496;</w:t>
      </w:r>
    </w:p>
    <w:p w14:paraId="12B9F3A1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 xml:space="preserve">- Земельный кодекс Российской Федерации; принят Государственной Думой 28 сентября 2001 года // Собрание законодательства Российской Федерации, 2001, N 44, </w:t>
      </w:r>
      <w:r w:rsidRPr="00EB2C90">
        <w:rPr>
          <w:szCs w:val="26"/>
        </w:rPr>
        <w:br/>
        <w:t>ст. 4147;</w:t>
      </w:r>
    </w:p>
    <w:p w14:paraId="02C4113A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Кодекс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N 1, ст. 2;</w:t>
      </w:r>
    </w:p>
    <w:p w14:paraId="36D59837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Федеральный закон от 21 июля 1997 года № 122-ФЗ «О государственной регистрации прав на недвижимое имущество и сделок с ним» // Российская газета, 1997, N 30, ст. 3594;</w:t>
      </w:r>
    </w:p>
    <w:p w14:paraId="3B3D4E06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Федеральный закон от 25 октября 2001 года № 137-ФЗ «О введении в действие Земельного кодекса Российской Федерации»</w:t>
      </w:r>
      <w:r w:rsidR="00B75867" w:rsidRPr="00EB2C90">
        <w:rPr>
          <w:szCs w:val="26"/>
        </w:rPr>
        <w:t xml:space="preserve"> // </w:t>
      </w:r>
      <w:r w:rsidR="00B75867" w:rsidRPr="00EB2C90">
        <w:rPr>
          <w:rFonts w:eastAsiaTheme="minorHAnsi"/>
          <w:szCs w:val="26"/>
          <w:lang w:eastAsia="en-US"/>
        </w:rPr>
        <w:t xml:space="preserve">Собрание законодательства РФ, 2001, </w:t>
      </w:r>
      <w:r w:rsidR="00B75867" w:rsidRPr="00EB2C90">
        <w:rPr>
          <w:szCs w:val="26"/>
        </w:rPr>
        <w:lastRenderedPageBreak/>
        <w:t>N</w:t>
      </w:r>
      <w:r w:rsidR="00B75867" w:rsidRPr="00EB2C90">
        <w:rPr>
          <w:rFonts w:eastAsiaTheme="minorHAnsi"/>
          <w:szCs w:val="26"/>
          <w:lang w:eastAsia="en-US"/>
        </w:rPr>
        <w:t xml:space="preserve"> 44, ст. 4148, Парламентская газета, 2001, </w:t>
      </w:r>
      <w:r w:rsidR="00B75867" w:rsidRPr="00EB2C90">
        <w:rPr>
          <w:szCs w:val="26"/>
        </w:rPr>
        <w:t>N</w:t>
      </w:r>
      <w:r w:rsidR="00B75867" w:rsidRPr="00EB2C90">
        <w:rPr>
          <w:rFonts w:eastAsiaTheme="minorHAnsi"/>
          <w:szCs w:val="26"/>
          <w:lang w:eastAsia="en-US"/>
        </w:rPr>
        <w:t xml:space="preserve"> 204-205, Российская газета, 2001, </w:t>
      </w:r>
      <w:r w:rsidR="00B75867" w:rsidRPr="00EB2C90">
        <w:rPr>
          <w:szCs w:val="26"/>
        </w:rPr>
        <w:t>N</w:t>
      </w:r>
      <w:r w:rsidR="00B75867" w:rsidRPr="00EB2C90">
        <w:rPr>
          <w:rFonts w:eastAsiaTheme="minorHAnsi"/>
          <w:szCs w:val="26"/>
          <w:lang w:eastAsia="en-US"/>
        </w:rPr>
        <w:t xml:space="preserve"> 211-212;</w:t>
      </w:r>
    </w:p>
    <w:p w14:paraId="39E71712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 xml:space="preserve">- Федеральный закон от 24 июля 2002 года </w:t>
      </w:r>
      <w:r w:rsidR="00B75867" w:rsidRPr="00EB2C90">
        <w:rPr>
          <w:szCs w:val="26"/>
        </w:rPr>
        <w:t>N</w:t>
      </w:r>
      <w:r w:rsidRPr="00EB2C90">
        <w:rPr>
          <w:szCs w:val="26"/>
        </w:rPr>
        <w:t xml:space="preserve"> 101-ФЗ «Об обороте земель сельскохозяйственного назначения» // Российская газета, 2002, № 137, ст. 3005;</w:t>
      </w:r>
    </w:p>
    <w:p w14:paraId="716CCDAD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 xml:space="preserve">- Федеральный закон от 11 июня 2003 года </w:t>
      </w:r>
      <w:r w:rsidR="00B75867" w:rsidRPr="00EB2C90">
        <w:rPr>
          <w:szCs w:val="26"/>
        </w:rPr>
        <w:t>N</w:t>
      </w:r>
      <w:r w:rsidRPr="00EB2C90">
        <w:rPr>
          <w:szCs w:val="26"/>
        </w:rPr>
        <w:t xml:space="preserve"> 74-ФЗ «О крестьянском (фермерском) хозяйстве» // Российская газета, 2003, </w:t>
      </w:r>
      <w:r w:rsidR="00B75867" w:rsidRPr="00EB2C90">
        <w:rPr>
          <w:szCs w:val="26"/>
        </w:rPr>
        <w:t>N</w:t>
      </w:r>
      <w:r w:rsidRPr="00EB2C90">
        <w:rPr>
          <w:szCs w:val="26"/>
        </w:rPr>
        <w:t xml:space="preserve"> 115, ст. 3229;</w:t>
      </w:r>
    </w:p>
    <w:p w14:paraId="761B5244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 xml:space="preserve">- Федеральный закон от 07 июля 2003 года № 112-ФЗ «О личном подсобном хозяйстве» // Российская газета, 2003, </w:t>
      </w:r>
      <w:r w:rsidR="00B75867" w:rsidRPr="00EB2C90">
        <w:rPr>
          <w:szCs w:val="26"/>
        </w:rPr>
        <w:t>N</w:t>
      </w:r>
      <w:r w:rsidRPr="00EB2C90">
        <w:rPr>
          <w:szCs w:val="26"/>
        </w:rPr>
        <w:t xml:space="preserve"> 106;</w:t>
      </w:r>
    </w:p>
    <w:p w14:paraId="112FF49D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 xml:space="preserve">- Федеральный закон от 06 октября 2003 года № 131-ФЗ «Об общих принципах организации местного самоуправления в Российской Федерации» // Собрание законодательства Российской Федерации, 2003, </w:t>
      </w:r>
      <w:r w:rsidR="00B75867" w:rsidRPr="00EB2C90">
        <w:rPr>
          <w:szCs w:val="26"/>
        </w:rPr>
        <w:t>N</w:t>
      </w:r>
      <w:r w:rsidRPr="00EB2C90">
        <w:rPr>
          <w:szCs w:val="26"/>
        </w:rPr>
        <w:t xml:space="preserve"> 40, ст. 3822;</w:t>
      </w:r>
    </w:p>
    <w:p w14:paraId="77C7F2E3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Федеральный закон от 24 июля 2007 года № 221-ФЗ «О кадастровой деятельности» // Собрание законодательства Российской Федерации, 2007, N 31, ст. 4017;</w:t>
      </w:r>
    </w:p>
    <w:p w14:paraId="4CBDF616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 xml:space="preserve"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 // Российская газета, 2009, </w:t>
      </w:r>
      <w:r w:rsidR="00B75867" w:rsidRPr="00EB2C90">
        <w:rPr>
          <w:szCs w:val="26"/>
        </w:rPr>
        <w:t>N</w:t>
      </w:r>
      <w:r w:rsidRPr="00EB2C90">
        <w:rPr>
          <w:szCs w:val="26"/>
        </w:rPr>
        <w:t xml:space="preserve"> 7;</w:t>
      </w:r>
    </w:p>
    <w:p w14:paraId="2E967B24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N 31, ст. 4179;</w:t>
      </w:r>
    </w:p>
    <w:p w14:paraId="5DFEE30D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 xml:space="preserve">- Федеральный закон от 29 июля 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// Российская газета, 2017, </w:t>
      </w:r>
      <w:r w:rsidR="00B75867" w:rsidRPr="00EB2C90">
        <w:rPr>
          <w:szCs w:val="26"/>
        </w:rPr>
        <w:t>N</w:t>
      </w:r>
      <w:r w:rsidRPr="00EB2C90">
        <w:rPr>
          <w:szCs w:val="26"/>
        </w:rPr>
        <w:t xml:space="preserve"> 169, ст. 4766;</w:t>
      </w:r>
    </w:p>
    <w:p w14:paraId="165954CC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Закон Приморского края от 30 апреля 2003 года № 53-КЗ «О нормах предоставления земельных участков в собственность в Приморском крае» // https://primorsky.ru;</w:t>
      </w:r>
    </w:p>
    <w:p w14:paraId="7C16DF3C" w14:textId="77777777" w:rsidR="0098274F" w:rsidRPr="00EB2C90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Закон Приморского края от 29 декабря 2003 года № 90-КЗ «О регулировании земельных отношений в Приморском крае» // https://primorsky.ru;</w:t>
      </w:r>
    </w:p>
    <w:p w14:paraId="147F0BCB" w14:textId="77777777" w:rsidR="0098274F" w:rsidRPr="00EB2C90" w:rsidRDefault="0098274F" w:rsidP="0098274F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EB2C90">
        <w:rPr>
          <w:szCs w:val="26"/>
        </w:rPr>
        <w:t>- Устав Арсеньевского городского округа //</w:t>
      </w:r>
      <w:r w:rsidRPr="00EB2C90">
        <w:rPr>
          <w:rFonts w:eastAsia="Calibri"/>
          <w:szCs w:val="26"/>
          <w:lang w:eastAsia="en-US"/>
        </w:rPr>
        <w:t xml:space="preserve"> Деловой Восход, 2009, </w:t>
      </w:r>
      <w:r w:rsidR="00B75867" w:rsidRPr="00EB2C90">
        <w:rPr>
          <w:szCs w:val="26"/>
        </w:rPr>
        <w:t>N</w:t>
      </w:r>
      <w:r w:rsidRPr="00EB2C90">
        <w:rPr>
          <w:rFonts w:eastAsia="Calibri"/>
          <w:szCs w:val="26"/>
          <w:lang w:eastAsia="en-US"/>
        </w:rPr>
        <w:t xml:space="preserve"> 10(107), </w:t>
      </w:r>
      <w:r w:rsidR="00B75867" w:rsidRPr="00EB2C90">
        <w:rPr>
          <w:szCs w:val="26"/>
        </w:rPr>
        <w:t>N</w:t>
      </w:r>
      <w:r w:rsidRPr="00EB2C90">
        <w:rPr>
          <w:rFonts w:eastAsia="Calibri"/>
          <w:szCs w:val="26"/>
          <w:lang w:eastAsia="en-US"/>
        </w:rPr>
        <w:t xml:space="preserve"> 11(108), </w:t>
      </w:r>
      <w:r w:rsidR="00B75867" w:rsidRPr="00EB2C90">
        <w:rPr>
          <w:szCs w:val="26"/>
        </w:rPr>
        <w:t>N</w:t>
      </w:r>
      <w:r w:rsidRPr="00EB2C90">
        <w:rPr>
          <w:rFonts w:eastAsia="Calibri"/>
          <w:szCs w:val="26"/>
          <w:lang w:eastAsia="en-US"/>
        </w:rPr>
        <w:t xml:space="preserve"> 12(109)</w:t>
      </w:r>
      <w:r w:rsidRPr="00EB2C90">
        <w:rPr>
          <w:szCs w:val="26"/>
        </w:rPr>
        <w:t>;</w:t>
      </w:r>
    </w:p>
    <w:p w14:paraId="68F41C1F" w14:textId="77777777" w:rsidR="0098274F" w:rsidRPr="00EB2C90" w:rsidRDefault="0098274F" w:rsidP="0098274F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EB2C90">
        <w:rPr>
          <w:szCs w:val="26"/>
        </w:rPr>
        <w:t xml:space="preserve">- Решение Думы Арсеньевского городского округа от 28 ноября 2012 года № 20 "Об утверждении Генерального плана Арсеньевского городского округа" // </w:t>
      </w:r>
      <w:r w:rsidRPr="00EB2C90">
        <w:rPr>
          <w:rFonts w:eastAsia="Calibri"/>
          <w:szCs w:val="26"/>
          <w:lang w:eastAsia="en-US"/>
        </w:rPr>
        <w:t xml:space="preserve">Деловой Восход, 2013, </w:t>
      </w:r>
      <w:r w:rsidR="00B75867" w:rsidRPr="00EB2C90">
        <w:rPr>
          <w:szCs w:val="26"/>
        </w:rPr>
        <w:t>N</w:t>
      </w:r>
      <w:r w:rsidRPr="00EB2C90">
        <w:rPr>
          <w:rFonts w:eastAsia="Calibri"/>
          <w:szCs w:val="26"/>
          <w:lang w:eastAsia="en-US"/>
        </w:rPr>
        <w:t xml:space="preserve"> 3(222)</w:t>
      </w:r>
      <w:r w:rsidRPr="00EB2C90">
        <w:rPr>
          <w:szCs w:val="26"/>
        </w:rPr>
        <w:t>;</w:t>
      </w:r>
    </w:p>
    <w:p w14:paraId="77E7C5FF" w14:textId="26A6F72E" w:rsidR="0098274F" w:rsidRPr="00EB2C90" w:rsidRDefault="0098274F" w:rsidP="0098274F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EB2C90">
        <w:rPr>
          <w:szCs w:val="26"/>
        </w:rPr>
        <w:lastRenderedPageBreak/>
        <w:t xml:space="preserve">- Муниципальный правовой акт Арсеньевского городского округа от 15 марта 2013 года № 30-МПА «Правила землепользования и застройки </w:t>
      </w:r>
      <w:r w:rsidRPr="00EB2C90">
        <w:rPr>
          <w:bCs/>
          <w:szCs w:val="26"/>
        </w:rPr>
        <w:t xml:space="preserve">Арсеньевского городского округа» // </w:t>
      </w:r>
      <w:r w:rsidRPr="00EB2C90">
        <w:rPr>
          <w:rFonts w:eastAsia="Calibri"/>
          <w:szCs w:val="26"/>
          <w:lang w:eastAsia="en-US"/>
        </w:rPr>
        <w:t xml:space="preserve">Деловой Восход, 2013, </w:t>
      </w:r>
      <w:r w:rsidR="00B75867" w:rsidRPr="00EB2C90">
        <w:rPr>
          <w:szCs w:val="26"/>
        </w:rPr>
        <w:t>N</w:t>
      </w:r>
      <w:r w:rsidRPr="00EB2C90">
        <w:rPr>
          <w:rFonts w:eastAsia="Calibri"/>
          <w:szCs w:val="26"/>
          <w:lang w:eastAsia="en-US"/>
        </w:rPr>
        <w:t xml:space="preserve"> 10(229), Сборник муниципальных правовых актов Арсеньевского городского округа, 2019, </w:t>
      </w:r>
      <w:r w:rsidR="00B75867" w:rsidRPr="00EB2C90">
        <w:rPr>
          <w:szCs w:val="26"/>
        </w:rPr>
        <w:t>N</w:t>
      </w:r>
      <w:r w:rsidRPr="00EB2C90">
        <w:rPr>
          <w:rFonts w:eastAsia="Calibri"/>
          <w:szCs w:val="26"/>
          <w:lang w:eastAsia="en-US"/>
        </w:rPr>
        <w:t xml:space="preserve"> 17(37)</w:t>
      </w:r>
      <w:r w:rsidRPr="00EB2C90">
        <w:rPr>
          <w:szCs w:val="26"/>
        </w:rPr>
        <w:t>;</w:t>
      </w:r>
    </w:p>
    <w:p w14:paraId="11A3C7B1" w14:textId="77777777" w:rsidR="0098274F" w:rsidRPr="00515403" w:rsidRDefault="0098274F" w:rsidP="0098274F">
      <w:pPr>
        <w:spacing w:line="360" w:lineRule="auto"/>
        <w:rPr>
          <w:szCs w:val="26"/>
        </w:rPr>
      </w:pPr>
      <w:r w:rsidRPr="00EB2C90">
        <w:rPr>
          <w:szCs w:val="26"/>
        </w:rPr>
        <w:t>- иные нормативные правовые акты Российской Федерации.»</w:t>
      </w:r>
    </w:p>
    <w:p w14:paraId="5330951C" w14:textId="77777777" w:rsidR="00AE644C" w:rsidRPr="00BD72B6" w:rsidRDefault="00AE644C" w:rsidP="00057D53">
      <w:pPr>
        <w:pStyle w:val="a8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rPr>
          <w:b/>
          <w:szCs w:val="26"/>
        </w:rPr>
      </w:pPr>
      <w:r w:rsidRPr="00BD72B6">
        <w:rPr>
          <w:b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14:paraId="09D53BC7" w14:textId="77777777" w:rsidR="00AE644C" w:rsidRPr="00BD72B6" w:rsidRDefault="00AE644C" w:rsidP="00AE644C">
      <w:pPr>
        <w:pStyle w:val="a8"/>
        <w:tabs>
          <w:tab w:val="left" w:pos="1134"/>
        </w:tabs>
        <w:spacing w:line="360" w:lineRule="auto"/>
        <w:ind w:left="0"/>
        <w:rPr>
          <w:szCs w:val="26"/>
        </w:rPr>
      </w:pPr>
      <w:r w:rsidRPr="00BD72B6">
        <w:rPr>
          <w:szCs w:val="26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14:paraId="5462E449" w14:textId="77777777"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заявление, согласно приложению №1 к настоящему административному регламенту;</w:t>
      </w:r>
    </w:p>
    <w:p w14:paraId="70DC97B0" w14:textId="77777777"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документ, удостоверяющий личность заявителя (представителя заявителя);</w:t>
      </w:r>
    </w:p>
    <w:p w14:paraId="59B42C9A" w14:textId="77777777"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документ, подтверждающий полномочия представителя заявителя (в случае обращения представителя заявителя);</w:t>
      </w:r>
    </w:p>
    <w:p w14:paraId="701FFEE9" w14:textId="77777777"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правоустанавливающие и (или) </w:t>
      </w:r>
      <w:proofErr w:type="spellStart"/>
      <w:r w:rsidRPr="00BD72B6">
        <w:rPr>
          <w:szCs w:val="26"/>
        </w:rPr>
        <w:t>правоудостоверяющие</w:t>
      </w:r>
      <w:proofErr w:type="spellEnd"/>
      <w:r w:rsidRPr="00BD72B6">
        <w:rPr>
          <w:szCs w:val="26"/>
        </w:rPr>
        <w:t xml:space="preserve"> документы 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недвижимости;</w:t>
      </w:r>
    </w:p>
    <w:p w14:paraId="16833139" w14:textId="77777777"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схема расположения земельного участка или земельных участков на кадастровом плане территории (в случае, если заявитель обеспечивает подготовку схемы расположения земельного участка в целях образования земельного участка для предоставления его заявителю без проведения торгов)</w:t>
      </w:r>
    </w:p>
    <w:p w14:paraId="420425DC" w14:textId="77777777" w:rsidR="00AE644C" w:rsidRPr="00BD72B6" w:rsidRDefault="00AE644C" w:rsidP="00057D53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42D2DB5" w14:textId="77777777" w:rsidR="00AE644C" w:rsidRPr="00BD72B6" w:rsidRDefault="00AE644C" w:rsidP="00AE644C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BD72B6">
        <w:rPr>
          <w:szCs w:val="26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данных, содержащихся в заявлении, и возвращается владельцу в день их приема.</w:t>
      </w:r>
    </w:p>
    <w:p w14:paraId="443F48DA" w14:textId="77777777" w:rsidR="00AE644C" w:rsidRPr="00BD72B6" w:rsidRDefault="00AE644C" w:rsidP="00AE644C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2B6">
        <w:rPr>
          <w:rStyle w:val="ng-scope"/>
          <w:rFonts w:ascii="Times New Roman" w:hAnsi="Times New Roman"/>
          <w:sz w:val="26"/>
          <w:szCs w:val="26"/>
        </w:rPr>
        <w:lastRenderedPageBreak/>
        <w:t xml:space="preserve">9.2. </w:t>
      </w:r>
      <w:r w:rsidRPr="00BD72B6">
        <w:rPr>
          <w:rFonts w:ascii="Times New Roman" w:hAnsi="Times New Roman" w:cs="Times New Roman"/>
          <w:sz w:val="26"/>
          <w:szCs w:val="26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(представитель заявителя)</w:t>
      </w:r>
      <w:r w:rsidRPr="00BD72B6">
        <w:rPr>
          <w:rStyle w:val="ae"/>
          <w:rFonts w:ascii="Times New Roman" w:hAnsi="Times New Roman" w:cs="Times New Roman"/>
          <w:sz w:val="26"/>
          <w:szCs w:val="26"/>
        </w:rPr>
        <w:t xml:space="preserve"> в</w:t>
      </w:r>
      <w:r w:rsidRPr="00BD72B6">
        <w:rPr>
          <w:rFonts w:ascii="Times New Roman" w:hAnsi="Times New Roman" w:cs="Times New Roman"/>
          <w:sz w:val="26"/>
          <w:szCs w:val="26"/>
        </w:rPr>
        <w:t xml:space="preserve"> 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ADAB3B4" w14:textId="77777777" w:rsidR="00AE644C" w:rsidRPr="00BD72B6" w:rsidRDefault="00AE644C" w:rsidP="00AE644C">
      <w:pPr>
        <w:tabs>
          <w:tab w:val="left" w:pos="1134"/>
        </w:tabs>
        <w:spacing w:line="360" w:lineRule="auto"/>
        <w:rPr>
          <w:szCs w:val="26"/>
        </w:rPr>
      </w:pPr>
      <w:r w:rsidRPr="00BD72B6">
        <w:rPr>
          <w:szCs w:val="26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недвижимого имущества;</w:t>
      </w:r>
    </w:p>
    <w:p w14:paraId="432CD86E" w14:textId="77777777" w:rsidR="00AE644C" w:rsidRPr="00BD72B6" w:rsidRDefault="00AE644C" w:rsidP="00AE644C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б) выписка из Единого государственного реестра юридических лиц - для юридических лиц или выписка из Единого государственного реестра индивидуальных предпринимателей - для индивидуальных предпринимателей.</w:t>
      </w:r>
    </w:p>
    <w:p w14:paraId="2A77DE36" w14:textId="77777777" w:rsidR="00AE644C" w:rsidRPr="00BD72B6" w:rsidRDefault="00AE644C" w:rsidP="00AE644C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в) кадастровый план территории.</w:t>
      </w:r>
    </w:p>
    <w:p w14:paraId="539486D2" w14:textId="77777777" w:rsidR="00AE644C" w:rsidRPr="00BD72B6" w:rsidRDefault="00AE644C" w:rsidP="00AE644C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BD72B6">
        <w:rPr>
          <w:b w:val="0"/>
          <w:bCs w:val="0"/>
          <w:sz w:val="26"/>
          <w:szCs w:val="26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– органов участвующих в предоставлении услуги).</w:t>
      </w:r>
    </w:p>
    <w:p w14:paraId="040511E4" w14:textId="77777777" w:rsidR="00AE644C" w:rsidRPr="00BD72B6" w:rsidRDefault="00AE644C" w:rsidP="00057D53">
      <w:pPr>
        <w:pStyle w:val="a8"/>
        <w:widowControl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BD72B6">
        <w:rPr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18C0502" w14:textId="77777777" w:rsidR="00AE644C" w:rsidRPr="00BD72B6" w:rsidRDefault="00AE644C" w:rsidP="0039202B">
      <w:pPr>
        <w:pStyle w:val="a8"/>
        <w:widowControl/>
        <w:numPr>
          <w:ilvl w:val="1"/>
          <w:numId w:val="1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Управление отказывает заявителю в принятии заявления, в случае если с</w:t>
      </w:r>
      <w:r w:rsidR="0039202B">
        <w:rPr>
          <w:szCs w:val="26"/>
        </w:rPr>
        <w:t xml:space="preserve"> </w:t>
      </w:r>
      <w:r w:rsidRPr="00BD72B6">
        <w:rPr>
          <w:szCs w:val="26"/>
        </w:rPr>
        <w:t>заявлением обратилось ненадлежащее лицо</w:t>
      </w:r>
      <w:r w:rsidR="0039202B">
        <w:rPr>
          <w:szCs w:val="26"/>
        </w:rPr>
        <w:t>.</w:t>
      </w:r>
    </w:p>
    <w:p w14:paraId="03A90BE0" w14:textId="13B20CCD" w:rsidR="00AE644C" w:rsidRPr="000D288C" w:rsidRDefault="006635C2" w:rsidP="00057D53">
      <w:pPr>
        <w:pStyle w:val="a8"/>
        <w:widowControl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0D288C">
        <w:rPr>
          <w:b/>
          <w:bCs/>
          <w:szCs w:val="26"/>
        </w:rPr>
        <w:t>Исчерпывающий перечень оснований для приостановления предоставления муниципальной услуги или отказа в утверждении схемы расположения земельного участка или земельных участков на кадастровом плане территории</w:t>
      </w:r>
    </w:p>
    <w:p w14:paraId="0739444E" w14:textId="77777777" w:rsidR="00AE644C" w:rsidRPr="000D288C" w:rsidRDefault="00AE644C" w:rsidP="0039202B">
      <w:pPr>
        <w:widowControl/>
        <w:numPr>
          <w:ilvl w:val="1"/>
          <w:numId w:val="1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0D288C">
        <w:rPr>
          <w:szCs w:val="26"/>
        </w:rPr>
        <w:t xml:space="preserve">Основаниями для приостановления предоставления муниципальной услуги являются: </w:t>
      </w:r>
    </w:p>
    <w:p w14:paraId="3AFE1318" w14:textId="77777777" w:rsidR="00AE644C" w:rsidRPr="000D288C" w:rsidRDefault="00AE644C" w:rsidP="0039202B">
      <w:pPr>
        <w:tabs>
          <w:tab w:val="left" w:pos="993"/>
        </w:tabs>
        <w:spacing w:line="360" w:lineRule="auto"/>
        <w:rPr>
          <w:szCs w:val="26"/>
        </w:rPr>
      </w:pPr>
      <w:r w:rsidRPr="000D288C">
        <w:rPr>
          <w:szCs w:val="26"/>
        </w:rPr>
        <w:t xml:space="preserve">- наличие оснований, предусмотренных </w:t>
      </w:r>
      <w:proofErr w:type="spellStart"/>
      <w:r w:rsidRPr="000D288C">
        <w:rPr>
          <w:szCs w:val="26"/>
        </w:rPr>
        <w:t>п.п</w:t>
      </w:r>
      <w:proofErr w:type="spellEnd"/>
      <w:r w:rsidRPr="000D288C">
        <w:rPr>
          <w:szCs w:val="26"/>
        </w:rPr>
        <w:t xml:space="preserve">. «а» п. 7.2. настоящего </w:t>
      </w:r>
      <w:r w:rsidR="0039202B" w:rsidRPr="000D288C">
        <w:rPr>
          <w:szCs w:val="26"/>
        </w:rPr>
        <w:t xml:space="preserve">административного </w:t>
      </w:r>
      <w:r w:rsidRPr="000D288C">
        <w:rPr>
          <w:szCs w:val="26"/>
        </w:rPr>
        <w:t>регламента.</w:t>
      </w:r>
    </w:p>
    <w:p w14:paraId="402F4062" w14:textId="36FEBBBD" w:rsidR="00AE644C" w:rsidRPr="000D288C" w:rsidRDefault="00AE644C" w:rsidP="00057D53">
      <w:pPr>
        <w:widowControl/>
        <w:numPr>
          <w:ilvl w:val="1"/>
          <w:numId w:val="11"/>
        </w:numPr>
        <w:tabs>
          <w:tab w:val="left" w:pos="993"/>
        </w:tabs>
        <w:spacing w:line="360" w:lineRule="auto"/>
        <w:rPr>
          <w:szCs w:val="26"/>
        </w:rPr>
      </w:pPr>
      <w:r w:rsidRPr="000D288C">
        <w:rPr>
          <w:szCs w:val="26"/>
        </w:rPr>
        <w:lastRenderedPageBreak/>
        <w:t xml:space="preserve">Основаниями </w:t>
      </w:r>
      <w:r w:rsidR="00725021">
        <w:rPr>
          <w:szCs w:val="26"/>
        </w:rPr>
        <w:t xml:space="preserve">для отказа </w:t>
      </w:r>
      <w:r w:rsidR="006635C2" w:rsidRPr="000D288C">
        <w:rPr>
          <w:szCs w:val="26"/>
        </w:rPr>
        <w:t>в утверждении схемы расположения земельного участка или земельных участков на кадастровом плане территории являются</w:t>
      </w:r>
      <w:r w:rsidRPr="000D288C">
        <w:rPr>
          <w:szCs w:val="26"/>
        </w:rPr>
        <w:t>:</w:t>
      </w:r>
    </w:p>
    <w:p w14:paraId="6FC5C012" w14:textId="77777777"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несоответствие схемы расположения земельного участка ее форме, формату </w:t>
      </w:r>
      <w:r w:rsidRPr="00BD72B6">
        <w:rPr>
          <w:szCs w:val="26"/>
        </w:rPr>
        <w:br/>
        <w:t xml:space="preserve">или требованиям к ее подготовке, которые установлены приказом Министерства экономического развития Российской Федерации от 27 ноября 2014 года № 762 </w:t>
      </w:r>
      <w:r w:rsidRPr="00BD72B6">
        <w:rPr>
          <w:szCs w:val="26"/>
        </w:rPr>
        <w:br/>
        <w:t xml:space="preserve">«Об утверждении требований к подготовке схемы расположения земельного участка </w:t>
      </w:r>
      <w:r w:rsidRPr="00BD72B6">
        <w:rPr>
          <w:szCs w:val="26"/>
        </w:rPr>
        <w:br/>
        <w:t>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106675E4" w14:textId="77777777"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</w:t>
      </w:r>
      <w:r w:rsidRPr="00BD72B6">
        <w:rPr>
          <w:szCs w:val="26"/>
        </w:rPr>
        <w:br/>
        <w:t xml:space="preserve">об утверждении схемы расположения земельного участка, срок действия которого </w:t>
      </w:r>
      <w:r w:rsidRPr="00BD72B6">
        <w:rPr>
          <w:szCs w:val="26"/>
        </w:rPr>
        <w:br/>
        <w:t>не истек;</w:t>
      </w:r>
    </w:p>
    <w:p w14:paraId="45C56F57" w14:textId="77777777"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разработка схемы расположения земельного участка с нарушением предусмотренных статьей 11.9 Земельного кодекса Российской Федерации требований </w:t>
      </w:r>
      <w:r w:rsidRPr="00BD72B6">
        <w:rPr>
          <w:szCs w:val="26"/>
        </w:rPr>
        <w:br/>
        <w:t>к образуемым земельным участкам;</w:t>
      </w:r>
    </w:p>
    <w:p w14:paraId="424D2955" w14:textId="77777777"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</w:t>
      </w:r>
      <w:r w:rsidRPr="00BD72B6">
        <w:rPr>
          <w:szCs w:val="26"/>
        </w:rPr>
        <w:br/>
        <w:t>об особо охраняемой природной территории;</w:t>
      </w:r>
    </w:p>
    <w:p w14:paraId="25377BB8" w14:textId="77777777" w:rsidR="00AE644C" w:rsidRPr="00BD72B6" w:rsidRDefault="00AE644C" w:rsidP="00057D53">
      <w:pPr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5C921384" w14:textId="77777777"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несоответствие вида разрешенного использования земельного участка документам территориального планирования, градостроительного зонирования;</w:t>
      </w:r>
    </w:p>
    <w:p w14:paraId="6B038857" w14:textId="77777777"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наличие на земельном участке обременений (ограничений), предусмотренных действующим законодательством и (или) не позволяющих его использовать </w:t>
      </w:r>
      <w:r w:rsidRPr="00BD72B6">
        <w:rPr>
          <w:szCs w:val="26"/>
        </w:rPr>
        <w:br/>
        <w:t>в соответствии с целевым назначением и (или) видом разрешенного использования;</w:t>
      </w:r>
    </w:p>
    <w:p w14:paraId="01926633" w14:textId="77777777"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lastRenderedPageBreak/>
        <w:t xml:space="preserve"> принятие решения о резервировании земельного участка для государственных или муниципальных нужд в случае, если заявитель обратился с заявлением об утверждении схемы расположения земельного участка для последующего предоставления его в собственность, постоянное (бессрочное) пользование или предоставления в аренду, безвозмездное пользование на срок, превышающий срок действия решения о резервировании земельного участка, за исключением случая утверждения схемы расположения земельного участка в целях предоставления земельного участка для резервирования;</w:t>
      </w:r>
    </w:p>
    <w:p w14:paraId="686757EA" w14:textId="77777777"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земельный участок не находится в собственности или ведении уполномоченного органа;</w:t>
      </w:r>
    </w:p>
    <w:p w14:paraId="5FA49E59" w14:textId="77777777"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земельный участок изъят из оборота и его предоставление не допускается, </w:t>
      </w:r>
      <w:r w:rsidRPr="00BD72B6">
        <w:rPr>
          <w:szCs w:val="26"/>
        </w:rPr>
        <w:br/>
        <w:t>за исключением случаев, установленных федеральным законодательством;</w:t>
      </w:r>
    </w:p>
    <w:p w14:paraId="495BA8AE" w14:textId="77777777"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вступившие в законную силу судебные акты, содержащие запрет </w:t>
      </w:r>
      <w:r w:rsidRPr="00BD72B6">
        <w:rPr>
          <w:szCs w:val="26"/>
        </w:rPr>
        <w:br/>
        <w:t>на осуществление каких-либо действий в отношении земельного участка, при наличии соответствующих сведений в уполномоченном органе;</w:t>
      </w:r>
    </w:p>
    <w:p w14:paraId="5C62E7B6" w14:textId="77777777"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отсутствие доступа (прохода или проезда от земельных участков общего пользования) к земельному участку, в том числе путем установления сервитута, </w:t>
      </w:r>
      <w:r w:rsidRPr="00BD72B6">
        <w:rPr>
          <w:szCs w:val="26"/>
        </w:rPr>
        <w:br/>
        <w:t>за исключением случаев, если земельный участок является смежным с земельным участком, уже предоставленным заявителю;</w:t>
      </w:r>
    </w:p>
    <w:p w14:paraId="59601C6A" w14:textId="77777777"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расположение на земельном участке объектов недвижимого имущества, правообладателем которых заявитель не является;</w:t>
      </w:r>
    </w:p>
    <w:p w14:paraId="572EEC8B" w14:textId="77777777"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размещение органами местного самоуправления муниципальных образований Приморского края (за исключением органов местного самоуправления, определенных действующим законодательством) в периодическом печатном издании, являющемся источником официального опубликования муниципальных правовых актов,</w:t>
      </w:r>
      <w:r w:rsidR="0039202B">
        <w:rPr>
          <w:szCs w:val="26"/>
        </w:rPr>
        <w:t> </w:t>
      </w:r>
      <w:r w:rsidRPr="00BD72B6">
        <w:rPr>
          <w:szCs w:val="26"/>
        </w:rPr>
        <w:t>а</w:t>
      </w:r>
      <w:r w:rsidR="0039202B">
        <w:rPr>
          <w:szCs w:val="26"/>
        </w:rPr>
        <w:t> </w:t>
      </w:r>
      <w:r w:rsidRPr="00BD72B6">
        <w:rPr>
          <w:szCs w:val="26"/>
        </w:rPr>
        <w:t xml:space="preserve">также на официальном сайте муниципального образования в информационно-телекоммуникационной сети "Интернет" (при его наличии) информации о подготовке схемы расположения земельного участка в целях реализации Закона Приморского края </w:t>
      </w:r>
      <w:r w:rsidRPr="00BD72B6">
        <w:rPr>
          <w:szCs w:val="26"/>
        </w:rPr>
        <w:br/>
        <w:t xml:space="preserve">"О бесплатном предоставлении земельных участков гражданам, имеющим трех </w:t>
      </w:r>
      <w:r w:rsidRPr="00BD72B6">
        <w:rPr>
          <w:szCs w:val="26"/>
        </w:rPr>
        <w:br/>
        <w:t xml:space="preserve">и более детей, в Приморском крае" и Закона Приморского края "О бесплатном предоставлении земельных участков для индивидуального жилищного строительства </w:t>
      </w:r>
      <w:r w:rsidRPr="00BD72B6">
        <w:rPr>
          <w:szCs w:val="26"/>
        </w:rPr>
        <w:br/>
        <w:t xml:space="preserve">на территории Приморского края" в случае, если земельный участок имеет наложение </w:t>
      </w:r>
      <w:r w:rsidRPr="00BD72B6">
        <w:rPr>
          <w:szCs w:val="26"/>
        </w:rPr>
        <w:br/>
        <w:t xml:space="preserve">на указанную схему. Данное основание действует в течение двух месяцев со дня первого размещения указанной информации. Применение данного основания при </w:t>
      </w:r>
      <w:r w:rsidRPr="00BD72B6">
        <w:rPr>
          <w:szCs w:val="26"/>
        </w:rPr>
        <w:lastRenderedPageBreak/>
        <w:t xml:space="preserve">повторном размещении информации в отношении одного и того же земельного участка </w:t>
      </w:r>
      <w:r w:rsidRPr="00BD72B6">
        <w:rPr>
          <w:szCs w:val="26"/>
        </w:rPr>
        <w:br/>
        <w:t>не допускается;</w:t>
      </w:r>
    </w:p>
    <w:p w14:paraId="3E3568C3" w14:textId="77777777" w:rsidR="00AE644C" w:rsidRPr="00BD72B6" w:rsidRDefault="00AE644C" w:rsidP="00057D53">
      <w:pPr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по приобретению на него права собственности Приморского края либо </w:t>
      </w:r>
      <w:r w:rsidRPr="00BD72B6">
        <w:rPr>
          <w:szCs w:val="26"/>
        </w:rPr>
        <w:br/>
        <w:t>о целесообразности совершения региональным институтом содействия развитию строительства в Приморском крае юридически значимых действий.</w:t>
      </w:r>
    </w:p>
    <w:p w14:paraId="2200D9A2" w14:textId="77777777" w:rsidR="00AE644C" w:rsidRPr="00BD72B6" w:rsidRDefault="00AE644C" w:rsidP="00AE644C">
      <w:pPr>
        <w:pStyle w:val="a8"/>
        <w:spacing w:line="360" w:lineRule="auto"/>
        <w:ind w:left="0"/>
        <w:rPr>
          <w:b/>
          <w:szCs w:val="26"/>
        </w:rPr>
      </w:pPr>
      <w:r w:rsidRPr="00BD72B6">
        <w:rPr>
          <w:b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5A9D8B2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 Муниципальная услуга предоставляется бесплатно.</w:t>
      </w:r>
    </w:p>
    <w:p w14:paraId="2FEAEB06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b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62470E28" w14:textId="77777777"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5AF71196" w14:textId="77777777" w:rsidR="00AE644C" w:rsidRPr="00BD72B6" w:rsidRDefault="00AE644C" w:rsidP="00AE644C">
      <w:pPr>
        <w:spacing w:line="360" w:lineRule="auto"/>
        <w:rPr>
          <w:b/>
          <w:szCs w:val="26"/>
        </w:rPr>
      </w:pPr>
      <w:bookmarkStart w:id="5" w:name="Par193"/>
      <w:bookmarkEnd w:id="5"/>
      <w:r w:rsidRPr="00BD72B6">
        <w:rPr>
          <w:b/>
          <w:szCs w:val="26"/>
        </w:rPr>
        <w:t xml:space="preserve">14.Срок регистрации заявления о предоставлении муниципальной услуги </w:t>
      </w:r>
    </w:p>
    <w:p w14:paraId="536A8766" w14:textId="7A8112C4" w:rsidR="00AE644C" w:rsidRDefault="00AE644C" w:rsidP="00AE644C">
      <w:pPr>
        <w:shd w:val="clear" w:color="auto" w:fill="FFFFFF"/>
        <w:spacing w:line="360" w:lineRule="auto"/>
        <w:ind w:firstLine="708"/>
        <w:rPr>
          <w:szCs w:val="26"/>
        </w:rPr>
      </w:pPr>
      <w:r w:rsidRPr="00BD72B6">
        <w:rPr>
          <w:szCs w:val="26"/>
        </w:rPr>
        <w:t xml:space="preserve">14.1 Заявление о предоставлении муниципальной услуги, поданное заявителем при личном обращении в Управление или МФЦ, регистрируется </w:t>
      </w:r>
      <w:r w:rsidRPr="00EB2C90">
        <w:rPr>
          <w:szCs w:val="26"/>
        </w:rPr>
        <w:t xml:space="preserve">в день </w:t>
      </w:r>
      <w:r w:rsidR="003C1268" w:rsidRPr="00EB2C90">
        <w:rPr>
          <w:szCs w:val="26"/>
        </w:rPr>
        <w:t>поступления заявления в Управление</w:t>
      </w:r>
      <w:r w:rsidRPr="00EB2C90">
        <w:rPr>
          <w:szCs w:val="26"/>
        </w:rPr>
        <w:t>.</w:t>
      </w:r>
      <w:r w:rsidRPr="00BD72B6">
        <w:rPr>
          <w:szCs w:val="26"/>
        </w:rPr>
        <w:t xml:space="preserve"> При этом продолжительность приема при личном обращении заявителя не должна превышать 15 минут.</w:t>
      </w:r>
    </w:p>
    <w:p w14:paraId="3FD43A63" w14:textId="2473CFD2" w:rsidR="00DC0CC8" w:rsidRPr="00DC0CC8" w:rsidRDefault="00DC0CC8" w:rsidP="00DC0CC8">
      <w:pPr>
        <w:shd w:val="clear" w:color="auto" w:fill="FFFFFF"/>
        <w:spacing w:line="360" w:lineRule="auto"/>
        <w:ind w:firstLine="708"/>
        <w:rPr>
          <w:bCs/>
          <w:szCs w:val="26"/>
        </w:rPr>
      </w:pPr>
      <w:r w:rsidRPr="000D288C">
        <w:rPr>
          <w:bCs/>
          <w:szCs w:val="26"/>
        </w:rPr>
        <w:t>14.2. Заявление о предоставлении муниципальной услуги, поданное заявителем (представителем заявителя) через Единый портал государственных и муниципальных услуг (функций) (далее – Единый портал) и (или)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 регистрируется в день поступления заявления в Управление.</w:t>
      </w:r>
    </w:p>
    <w:p w14:paraId="38D94113" w14:textId="77777777" w:rsidR="00AE644C" w:rsidRPr="00BD72B6" w:rsidRDefault="00AE644C" w:rsidP="00AE644C">
      <w:pPr>
        <w:pStyle w:val="ConsPlusNormal"/>
        <w:spacing w:line="360" w:lineRule="auto"/>
        <w:ind w:firstLine="708"/>
        <w:jc w:val="both"/>
        <w:rPr>
          <w:bCs w:val="0"/>
          <w:sz w:val="26"/>
          <w:szCs w:val="26"/>
        </w:rPr>
      </w:pPr>
      <w:r w:rsidRPr="00BD72B6">
        <w:rPr>
          <w:bCs w:val="0"/>
          <w:sz w:val="26"/>
          <w:szCs w:val="26"/>
        </w:rPr>
        <w:t xml:space="preserve">15.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</w:t>
      </w:r>
      <w:r w:rsidRPr="00BD72B6">
        <w:rPr>
          <w:bCs w:val="0"/>
          <w:sz w:val="26"/>
          <w:szCs w:val="26"/>
        </w:rPr>
        <w:lastRenderedPageBreak/>
        <w:t>указанных объектов в соответствии с законодательством Российской Федерации о социальной защите инвалидов.</w:t>
      </w:r>
    </w:p>
    <w:p w14:paraId="01A25AC3" w14:textId="77777777"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15.1.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14:paraId="4C808AAF" w14:textId="77777777"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7A553CFB" w14:textId="77777777"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- режим работы Управления;</w:t>
      </w:r>
    </w:p>
    <w:p w14:paraId="33115395" w14:textId="77777777"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- адрес электронной почты Управления;</w:t>
      </w:r>
    </w:p>
    <w:p w14:paraId="3AC05245" w14:textId="77777777"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14:paraId="7F21046B" w14:textId="77777777" w:rsidR="00AE644C" w:rsidRPr="00BD72B6" w:rsidRDefault="00AE644C" w:rsidP="00AE644C">
      <w:pPr>
        <w:spacing w:line="360" w:lineRule="auto"/>
        <w:ind w:firstLine="708"/>
        <w:rPr>
          <w:szCs w:val="26"/>
        </w:rPr>
      </w:pPr>
      <w:r w:rsidRPr="00BD72B6">
        <w:rPr>
          <w:szCs w:val="26"/>
        </w:rPr>
        <w:t xml:space="preserve">Помещение для непосредственного взаимодействия специалистов </w:t>
      </w:r>
      <w:r w:rsidR="009B1191" w:rsidRPr="00BD72B6">
        <w:rPr>
          <w:szCs w:val="26"/>
        </w:rPr>
        <w:t xml:space="preserve">Управления </w:t>
      </w:r>
      <w:r w:rsidRPr="00BD72B6">
        <w:rPr>
          <w:szCs w:val="26"/>
        </w:rPr>
        <w:t xml:space="preserve">с заявителями организовано в виде отдельного кабинета, в котором ведут прием </w:t>
      </w:r>
      <w:r w:rsidR="009B1191" w:rsidRPr="00BD72B6">
        <w:rPr>
          <w:szCs w:val="26"/>
        </w:rPr>
        <w:t>два</w:t>
      </w:r>
      <w:r w:rsidRPr="00BD72B6">
        <w:rPr>
          <w:szCs w:val="26"/>
        </w:rPr>
        <w:t xml:space="preserve"> специалист</w:t>
      </w:r>
      <w:r w:rsidR="009B1191" w:rsidRPr="00BD72B6">
        <w:rPr>
          <w:szCs w:val="26"/>
        </w:rPr>
        <w:t>а</w:t>
      </w:r>
      <w:r w:rsidRPr="00BD72B6">
        <w:rPr>
          <w:szCs w:val="26"/>
        </w:rPr>
        <w:t>.</w:t>
      </w:r>
    </w:p>
    <w:p w14:paraId="30B37788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6FFD5D37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65EE0BC0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7845BFDB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На информационных стендах размещаются:</w:t>
      </w:r>
    </w:p>
    <w:p w14:paraId="26DE1F1C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перечень документов, необходимых для получения муниципальной услуги;</w:t>
      </w:r>
    </w:p>
    <w:p w14:paraId="325C340A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- образцы оформления заявления о предоставлении муниципальной услуги;</w:t>
      </w:r>
    </w:p>
    <w:p w14:paraId="16452652" w14:textId="225998B0" w:rsidR="00AE644C" w:rsidRPr="000D288C" w:rsidRDefault="00AE644C" w:rsidP="00AE644C">
      <w:pPr>
        <w:spacing w:line="360" w:lineRule="auto"/>
        <w:rPr>
          <w:szCs w:val="26"/>
        </w:rPr>
      </w:pPr>
      <w:bookmarkStart w:id="6" w:name="_Hlk62032605"/>
      <w:r w:rsidRPr="00BD72B6">
        <w:rPr>
          <w:szCs w:val="26"/>
        </w:rPr>
        <w:t xml:space="preserve">- </w:t>
      </w:r>
      <w:r w:rsidRPr="000D288C">
        <w:rPr>
          <w:szCs w:val="26"/>
        </w:rPr>
        <w:t xml:space="preserve">основания для отказа в </w:t>
      </w:r>
      <w:r w:rsidR="00C62C4C" w:rsidRPr="000D288C">
        <w:rPr>
          <w:szCs w:val="26"/>
        </w:rPr>
        <w:t>утверждении схемы расположения земельного участка или земельных участков на кадастровом плане территории</w:t>
      </w:r>
      <w:r w:rsidRPr="000D288C">
        <w:rPr>
          <w:szCs w:val="26"/>
        </w:rPr>
        <w:t>;</w:t>
      </w:r>
    </w:p>
    <w:bookmarkEnd w:id="6"/>
    <w:p w14:paraId="75DBE496" w14:textId="77777777" w:rsidR="00AE644C" w:rsidRPr="00BD72B6" w:rsidRDefault="00AE644C" w:rsidP="00AE644C">
      <w:pPr>
        <w:spacing w:line="360" w:lineRule="auto"/>
        <w:rPr>
          <w:szCs w:val="26"/>
        </w:rPr>
      </w:pPr>
      <w:r w:rsidRPr="000D288C">
        <w:rPr>
          <w:szCs w:val="26"/>
        </w:rPr>
        <w:t>- сроки предоставления муниципальной услуги;</w:t>
      </w:r>
    </w:p>
    <w:p w14:paraId="0FDD55AB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>- порядок получения консультаций;</w:t>
      </w:r>
    </w:p>
    <w:p w14:paraId="392C284F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- порядок обжалования решений и действий (бездействия) </w:t>
      </w:r>
      <w:r w:rsidR="009B1191" w:rsidRPr="00BD72B6">
        <w:rPr>
          <w:szCs w:val="26"/>
        </w:rPr>
        <w:t>Управления</w:t>
      </w:r>
      <w:r w:rsidRPr="00BD72B6">
        <w:rPr>
          <w:szCs w:val="26"/>
        </w:rPr>
        <w:t xml:space="preserve">, должностных лиц </w:t>
      </w:r>
      <w:r w:rsidR="0039202B">
        <w:rPr>
          <w:szCs w:val="26"/>
        </w:rPr>
        <w:t xml:space="preserve">Управления </w:t>
      </w:r>
      <w:r w:rsidRPr="00BD72B6">
        <w:rPr>
          <w:szCs w:val="26"/>
        </w:rPr>
        <w:t>либо муниципальных служащих.</w:t>
      </w:r>
    </w:p>
    <w:p w14:paraId="6E133876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7269F7EE" w14:textId="77777777" w:rsidR="00AE644C" w:rsidRPr="00BD72B6" w:rsidRDefault="00AE644C" w:rsidP="00AE644C">
      <w:pPr>
        <w:spacing w:line="360" w:lineRule="auto"/>
        <w:rPr>
          <w:szCs w:val="26"/>
          <w:shd w:val="clear" w:color="auto" w:fill="FFFFFF"/>
        </w:rPr>
      </w:pPr>
      <w:r w:rsidRPr="00BD72B6">
        <w:rPr>
          <w:szCs w:val="26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66596968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0F2DB60B" w14:textId="77777777" w:rsidR="00AE644C" w:rsidRPr="00BD72B6" w:rsidRDefault="00AE644C" w:rsidP="00AE644C">
      <w:pPr>
        <w:spacing w:line="360" w:lineRule="auto"/>
        <w:rPr>
          <w:b/>
          <w:szCs w:val="26"/>
        </w:rPr>
      </w:pPr>
      <w:r w:rsidRPr="00BD72B6">
        <w:rPr>
          <w:b/>
          <w:szCs w:val="26"/>
        </w:rPr>
        <w:t>16. Показатели доступности и качества муниципальной услуги</w:t>
      </w:r>
    </w:p>
    <w:p w14:paraId="67AD6FC1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03A51BF4" w14:textId="77777777" w:rsidR="00AE644C" w:rsidRPr="00BD72B6" w:rsidRDefault="00AE644C" w:rsidP="00057D53">
      <w:pPr>
        <w:pStyle w:val="a8"/>
        <w:widowControl/>
        <w:numPr>
          <w:ilvl w:val="0"/>
          <w:numId w:val="2"/>
        </w:numPr>
        <w:spacing w:line="360" w:lineRule="auto"/>
        <w:rPr>
          <w:szCs w:val="26"/>
        </w:rPr>
      </w:pPr>
      <w:r w:rsidRPr="00BD72B6">
        <w:rPr>
          <w:szCs w:val="26"/>
        </w:rPr>
        <w:t xml:space="preserve">доступность: </w:t>
      </w:r>
    </w:p>
    <w:p w14:paraId="702E1523" w14:textId="77777777"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2EDD414" w14:textId="77777777"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68EDE08D" w14:textId="77777777"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08CC6089" w14:textId="77777777"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23A01D0C" w14:textId="77777777"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lastRenderedPageBreak/>
        <w:t xml:space="preserve">% (доля) граждан, имеющих доступ к получению </w:t>
      </w:r>
      <w:r w:rsidRPr="00BD72B6">
        <w:rPr>
          <w:strike/>
          <w:color w:val="auto"/>
          <w:sz w:val="26"/>
          <w:szCs w:val="26"/>
        </w:rPr>
        <w:t>государственных</w:t>
      </w:r>
      <w:r w:rsidRPr="00BD72B6">
        <w:rPr>
          <w:color w:val="auto"/>
          <w:sz w:val="26"/>
          <w:szCs w:val="26"/>
        </w:rPr>
        <w:t xml:space="preserve"> и муниципальных услуг по принципу «одного окна» по месту пребывания, в том числе в МФЦ - 90 процентов;</w:t>
      </w:r>
    </w:p>
    <w:p w14:paraId="50870E74" w14:textId="77777777" w:rsidR="00AE644C" w:rsidRPr="00BD72B6" w:rsidRDefault="00AE644C" w:rsidP="00057D53">
      <w:pPr>
        <w:pStyle w:val="a8"/>
        <w:widowControl/>
        <w:numPr>
          <w:ilvl w:val="0"/>
          <w:numId w:val="2"/>
        </w:numPr>
        <w:spacing w:line="360" w:lineRule="auto"/>
        <w:rPr>
          <w:szCs w:val="26"/>
        </w:rPr>
      </w:pPr>
      <w:r w:rsidRPr="00BD72B6">
        <w:rPr>
          <w:szCs w:val="26"/>
        </w:rPr>
        <w:t xml:space="preserve">качество: </w:t>
      </w:r>
    </w:p>
    <w:p w14:paraId="684261B6" w14:textId="77777777"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14:paraId="55AB80B2" w14:textId="77777777" w:rsidR="00AE644C" w:rsidRPr="00BD72B6" w:rsidRDefault="00AE644C" w:rsidP="00AE644C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BD72B6"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591B7F47" w14:textId="77777777" w:rsidR="0014706E" w:rsidRPr="00BD72B6" w:rsidRDefault="0014706E" w:rsidP="00DC0CC8">
      <w:pPr>
        <w:spacing w:line="360" w:lineRule="auto"/>
        <w:ind w:firstLine="0"/>
        <w:rPr>
          <w:szCs w:val="26"/>
        </w:rPr>
      </w:pPr>
    </w:p>
    <w:p w14:paraId="0EEEA9A0" w14:textId="77777777" w:rsidR="00AE644C" w:rsidRPr="00BD72B6" w:rsidRDefault="00AE644C" w:rsidP="00AE644C">
      <w:pPr>
        <w:spacing w:line="360" w:lineRule="auto"/>
        <w:jc w:val="center"/>
        <w:rPr>
          <w:szCs w:val="26"/>
        </w:rPr>
      </w:pPr>
      <w:r w:rsidRPr="00BD72B6">
        <w:rPr>
          <w:szCs w:val="26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4EE2900" w14:textId="77777777" w:rsidR="00AE644C" w:rsidRPr="00BD72B6" w:rsidRDefault="00AE644C" w:rsidP="00AE644C">
      <w:pPr>
        <w:spacing w:line="360" w:lineRule="auto"/>
        <w:jc w:val="center"/>
        <w:rPr>
          <w:szCs w:val="26"/>
        </w:rPr>
      </w:pPr>
    </w:p>
    <w:p w14:paraId="6FA7E8F2" w14:textId="77777777" w:rsidR="00AE644C" w:rsidRPr="00BD72B6" w:rsidRDefault="00AE644C" w:rsidP="00AE644C">
      <w:pPr>
        <w:spacing w:line="360" w:lineRule="auto"/>
        <w:rPr>
          <w:b/>
          <w:szCs w:val="26"/>
        </w:rPr>
      </w:pPr>
      <w:r w:rsidRPr="00BD72B6">
        <w:rPr>
          <w:b/>
          <w:szCs w:val="26"/>
        </w:rPr>
        <w:t>17. Исчерпывающий перечень административных процедур</w:t>
      </w:r>
    </w:p>
    <w:p w14:paraId="17A0872D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bookmarkStart w:id="7" w:name="_Hlk21331679"/>
      <w:r w:rsidRPr="00BD72B6">
        <w:rPr>
          <w:szCs w:val="26"/>
        </w:rPr>
        <w:t>- процедура приема и регистрации заявления о предоставлении муниципальной услуги;</w:t>
      </w:r>
    </w:p>
    <w:p w14:paraId="046E752F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процедура рассмотрения заявления о предоставлении муниципальной услуги;</w:t>
      </w:r>
    </w:p>
    <w:p w14:paraId="1C924985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процедура направления межведомственных запросов;</w:t>
      </w:r>
    </w:p>
    <w:p w14:paraId="331B24B2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территории;</w:t>
      </w:r>
    </w:p>
    <w:p w14:paraId="335B8F0A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 xml:space="preserve">- процедура принятия и направления </w:t>
      </w:r>
      <w:r w:rsidR="00586BE6" w:rsidRPr="00BD72B6">
        <w:rPr>
          <w:szCs w:val="26"/>
        </w:rPr>
        <w:t xml:space="preserve">решения об </w:t>
      </w:r>
      <w:r w:rsidRPr="00BD72B6">
        <w:rPr>
          <w:szCs w:val="26"/>
        </w:rPr>
        <w:t>отказ</w:t>
      </w:r>
      <w:r w:rsidR="00586BE6" w:rsidRPr="00BD72B6">
        <w:rPr>
          <w:szCs w:val="26"/>
        </w:rPr>
        <w:t>е</w:t>
      </w:r>
      <w:r w:rsidRPr="00BD72B6">
        <w:rPr>
          <w:szCs w:val="26"/>
        </w:rPr>
        <w:t xml:space="preserve"> в утверждении схемы расположения земельного участка или земельных участков на кадастровом плане территории. </w:t>
      </w:r>
    </w:p>
    <w:bookmarkEnd w:id="7"/>
    <w:p w14:paraId="5A8B4C52" w14:textId="77777777" w:rsidR="00AE644C" w:rsidRPr="00BD72B6" w:rsidRDefault="00AE644C" w:rsidP="00AE644C">
      <w:pPr>
        <w:spacing w:line="360" w:lineRule="auto"/>
        <w:ind w:firstLine="539"/>
        <w:rPr>
          <w:b/>
          <w:szCs w:val="26"/>
        </w:rPr>
      </w:pPr>
      <w:r w:rsidRPr="00BD72B6">
        <w:rPr>
          <w:b/>
          <w:szCs w:val="26"/>
        </w:rPr>
        <w:t xml:space="preserve">17.1. </w:t>
      </w:r>
      <w:bookmarkStart w:id="8" w:name="_Hlk26887365"/>
      <w:r w:rsidRPr="00BD72B6">
        <w:rPr>
          <w:b/>
          <w:szCs w:val="26"/>
        </w:rPr>
        <w:t>Процедура приема и регистрации заявления о предоставлении муниципальной услуги</w:t>
      </w:r>
      <w:bookmarkEnd w:id="8"/>
    </w:p>
    <w:p w14:paraId="2CFBCFE4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BD72B6">
          <w:rPr>
            <w:szCs w:val="26"/>
          </w:rPr>
          <w:t>пункте 9.1</w:t>
        </w:r>
      </w:hyperlink>
      <w:r w:rsidRPr="00BD72B6">
        <w:rPr>
          <w:szCs w:val="26"/>
        </w:rPr>
        <w:t xml:space="preserve"> настоящего административного регламента, или </w:t>
      </w:r>
      <w:r w:rsidRPr="00BD72B6">
        <w:rPr>
          <w:szCs w:val="26"/>
        </w:rPr>
        <w:lastRenderedPageBreak/>
        <w:t>без приложения таковых.</w:t>
      </w:r>
    </w:p>
    <w:p w14:paraId="53631918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Лицом, уполномоченным на выполнение административной процедуры, является специалист отдела земельных отношений Управления.</w:t>
      </w:r>
    </w:p>
    <w:p w14:paraId="1BC6A18F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Специалист отдела земельных отношений Управления:</w:t>
      </w:r>
    </w:p>
    <w:p w14:paraId="2E30BDBF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1EEC1737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62434FC0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4B57707C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748328EC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- регистрирует заявления о предоставлении муниципальной услуги.</w:t>
      </w:r>
    </w:p>
    <w:p w14:paraId="66C5EACE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bookmarkStart w:id="9" w:name="P209"/>
      <w:bookmarkEnd w:id="9"/>
      <w:r w:rsidRPr="00BD72B6">
        <w:rPr>
          <w:szCs w:val="26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39202B">
        <w:rPr>
          <w:szCs w:val="26"/>
        </w:rPr>
        <w:t xml:space="preserve"> электронного журнала учета</w:t>
      </w:r>
      <w:r w:rsidRPr="00BD72B6">
        <w:rPr>
          <w:szCs w:val="26"/>
        </w:rPr>
        <w:t>.</w:t>
      </w:r>
    </w:p>
    <w:p w14:paraId="51CDD174" w14:textId="77777777" w:rsidR="007841BF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Регистрация заявления о предоставлении муниципальной услуги производится в день поступления обращения заявителя</w:t>
      </w:r>
      <w:r w:rsidR="00B250A5">
        <w:rPr>
          <w:szCs w:val="26"/>
        </w:rPr>
        <w:t xml:space="preserve">. </w:t>
      </w:r>
      <w:bookmarkStart w:id="10" w:name="_Hlk26887404"/>
    </w:p>
    <w:p w14:paraId="5FE92934" w14:textId="77777777" w:rsidR="00AE644C" w:rsidRPr="00BD72B6" w:rsidRDefault="00B250A5" w:rsidP="00AE644C">
      <w:pPr>
        <w:spacing w:line="360" w:lineRule="auto"/>
        <w:ind w:firstLine="539"/>
        <w:rPr>
          <w:szCs w:val="26"/>
        </w:rPr>
      </w:pPr>
      <w:r w:rsidRPr="00EB2C90">
        <w:rPr>
          <w:szCs w:val="26"/>
        </w:rPr>
        <w:t>Заявления, поступившие через МФЦ, регистрируются в день поступления в Управление.</w:t>
      </w:r>
      <w:bookmarkEnd w:id="10"/>
    </w:p>
    <w:p w14:paraId="0EDE9679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bookmarkStart w:id="11" w:name="P212"/>
      <w:bookmarkEnd w:id="11"/>
      <w:r w:rsidRPr="00BD72B6">
        <w:rPr>
          <w:szCs w:val="26"/>
        </w:rPr>
        <w:t>Специалист Управления</w:t>
      </w:r>
      <w:r w:rsidR="0039202B">
        <w:rPr>
          <w:szCs w:val="26"/>
        </w:rPr>
        <w:t xml:space="preserve"> </w:t>
      </w:r>
      <w:r w:rsidRPr="00BD72B6">
        <w:rPr>
          <w:szCs w:val="26"/>
        </w:rPr>
        <w:t>не позднее следующего рабочего дня после дня регистрации заявления передает пакет документов специалисту отдела земельных отношений для дальнейшего его рассмотрения.</w:t>
      </w:r>
    </w:p>
    <w:p w14:paraId="0C3F46A0" w14:textId="77777777" w:rsidR="00AE644C" w:rsidRPr="00BD72B6" w:rsidRDefault="00AE644C" w:rsidP="00AE644C">
      <w:pPr>
        <w:spacing w:line="360" w:lineRule="auto"/>
        <w:ind w:firstLine="539"/>
        <w:rPr>
          <w:b/>
          <w:szCs w:val="26"/>
        </w:rPr>
      </w:pPr>
      <w:r w:rsidRPr="00BD72B6">
        <w:rPr>
          <w:b/>
          <w:szCs w:val="26"/>
        </w:rPr>
        <w:t>17.2. Процедура рассмотрения заявления о предоставлении муниципальной услуги</w:t>
      </w:r>
    </w:p>
    <w:p w14:paraId="7285111C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Основанием для начала административной процедуры является получение специалистом отдела земельных отношений пакета документов, необходимого для предоставления муниципальной услуги.</w:t>
      </w:r>
    </w:p>
    <w:p w14:paraId="75EE46B8" w14:textId="77777777" w:rsidR="00AE644C" w:rsidRPr="00BD72B6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511C023F" w14:textId="77777777"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 xml:space="preserve">17.2.1. В случае если заявление об утверждении схемы расположения земельного участка или земельных участков на кадастровом плане территории подано в иной орган </w:t>
      </w:r>
      <w:r w:rsidRPr="00BD72B6">
        <w:rPr>
          <w:szCs w:val="26"/>
        </w:rPr>
        <w:lastRenderedPageBreak/>
        <w:t xml:space="preserve">или к заявлению не приложены или приложены не в полном объеме документы, предусмотренные </w:t>
      </w:r>
      <w:hyperlink w:anchor="P62" w:history="1">
        <w:r w:rsidRPr="00BD72B6">
          <w:rPr>
            <w:szCs w:val="26"/>
          </w:rPr>
          <w:t>пунктом 9.1.</w:t>
        </w:r>
      </w:hyperlink>
      <w:r w:rsidRPr="00BD72B6">
        <w:rPr>
          <w:szCs w:val="26"/>
        </w:rPr>
        <w:t xml:space="preserve"> настоящего административного регламента, в течение десяти дней со дня поступления заявления, Управление возвращает заявление об утверждении схемы заявителю. При этом должны быть указаны все причины возврата заявления.</w:t>
      </w:r>
    </w:p>
    <w:p w14:paraId="3A8EF90A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специалист переходит к процедуре направления межведомственных запросов.</w:t>
      </w:r>
    </w:p>
    <w:p w14:paraId="19F4B96B" w14:textId="77777777"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b/>
          <w:szCs w:val="26"/>
        </w:rPr>
        <w:t>17.3. Процедура направления межведомственных запросов</w:t>
      </w:r>
      <w:r w:rsidRPr="00BD72B6">
        <w:rPr>
          <w:szCs w:val="26"/>
        </w:rPr>
        <w:t xml:space="preserve"> </w:t>
      </w:r>
    </w:p>
    <w:p w14:paraId="5C7A0DF8" w14:textId="77777777"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 xml:space="preserve">Специалист отдела земельных отношений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</w:t>
      </w:r>
      <w:r w:rsidR="0039202B">
        <w:rPr>
          <w:szCs w:val="26"/>
        </w:rPr>
        <w:t xml:space="preserve">административного </w:t>
      </w:r>
      <w:r w:rsidRPr="00BD72B6">
        <w:rPr>
          <w:szCs w:val="26"/>
        </w:rPr>
        <w:t>регламента.</w:t>
      </w:r>
    </w:p>
    <w:p w14:paraId="5176C39A" w14:textId="77777777"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543AC2FC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специалист, ответственный за предоставление муниципальной услуги направляет запросы в: </w:t>
      </w:r>
    </w:p>
    <w:p w14:paraId="6D5727CB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учреждение/предприятие по вопросу наличия/отсутствии сетей на земельном участке; </w:t>
      </w:r>
    </w:p>
    <w:p w14:paraId="439E8650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учреждение/предприятие по вопросу предоставления сведений из </w:t>
      </w:r>
      <w:proofErr w:type="spellStart"/>
      <w:r w:rsidRPr="00BD72B6">
        <w:rPr>
          <w:szCs w:val="26"/>
        </w:rPr>
        <w:t>похозяйственной</w:t>
      </w:r>
      <w:proofErr w:type="spellEnd"/>
      <w:r w:rsidRPr="00BD72B6">
        <w:rPr>
          <w:szCs w:val="26"/>
        </w:rPr>
        <w:t xml:space="preserve"> книги о наличии прав на земельный участок; </w:t>
      </w:r>
    </w:p>
    <w:p w14:paraId="339396BC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учреждение/предприятие по вопросу получения сведений о наличии на земельном участке зеленых насаждений и их компенсационной стоимости; </w:t>
      </w:r>
    </w:p>
    <w:p w14:paraId="400A84D0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инспекцию по охране объектов культурного наследия Приморского края по вопросу получения сведений о наличии на земельном участке объектов историко-культурного и археологического наследия; </w:t>
      </w:r>
    </w:p>
    <w:p w14:paraId="6E95E338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отдел водных ресурсов Амурского БВУ по Приморскому краю по вопросу предоставления сведений о наличии на земельном участке водных объектов; </w:t>
      </w:r>
    </w:p>
    <w:p w14:paraId="073ADC60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департамент лесного хозяйства Приморского края по вопросу предоставления сведений о наличии на земельном участке лесных объектов.</w:t>
      </w:r>
    </w:p>
    <w:p w14:paraId="7824FA41" w14:textId="77777777" w:rsidR="00AE644C" w:rsidRPr="00BD72B6" w:rsidRDefault="00AE644C" w:rsidP="00AE644C">
      <w:pPr>
        <w:spacing w:after="1" w:line="360" w:lineRule="auto"/>
        <w:rPr>
          <w:szCs w:val="26"/>
        </w:rPr>
      </w:pPr>
      <w:r w:rsidRPr="00BD72B6">
        <w:rPr>
          <w:szCs w:val="26"/>
        </w:rPr>
        <w:t xml:space="preserve">Не позднее следующего дня с даты поступления ответов на запросы специалист </w:t>
      </w:r>
      <w:r w:rsidRPr="00BD72B6">
        <w:rPr>
          <w:szCs w:val="26"/>
        </w:rPr>
        <w:lastRenderedPageBreak/>
        <w:t>отдела земельных отношений переходит к пунктам 17.4 или 17.5</w:t>
      </w:r>
      <w:r w:rsidR="00022701">
        <w:rPr>
          <w:szCs w:val="26"/>
        </w:rPr>
        <w:t xml:space="preserve"> настоящего административного регламента.</w:t>
      </w:r>
    </w:p>
    <w:p w14:paraId="3DA19656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b/>
          <w:szCs w:val="26"/>
        </w:rPr>
        <w:t>17.4. 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</w:r>
    </w:p>
    <w:p w14:paraId="7B112B7E" w14:textId="5A3D5132" w:rsidR="00AE644C" w:rsidRPr="000D288C" w:rsidRDefault="00AE644C" w:rsidP="00AE644C">
      <w:pPr>
        <w:spacing w:line="360" w:lineRule="auto"/>
        <w:ind w:firstLine="539"/>
        <w:rPr>
          <w:szCs w:val="26"/>
        </w:rPr>
      </w:pPr>
      <w:r w:rsidRPr="00BD72B6">
        <w:rPr>
          <w:szCs w:val="26"/>
        </w:rPr>
        <w:t>Специалист отдела земельных отношений</w:t>
      </w:r>
      <w:r w:rsidR="00022701">
        <w:rPr>
          <w:szCs w:val="26"/>
        </w:rPr>
        <w:t xml:space="preserve"> Управления</w:t>
      </w:r>
      <w:r w:rsidRPr="00BD72B6">
        <w:rPr>
          <w:szCs w:val="26"/>
        </w:rPr>
        <w:t>, ответственный за предоставление муниципальной услуги рассматривает документы на предмет отсутствия (</w:t>
      </w:r>
      <w:r w:rsidRPr="000D288C">
        <w:rPr>
          <w:szCs w:val="26"/>
        </w:rPr>
        <w:t xml:space="preserve">наличия) оснований для отказа в </w:t>
      </w:r>
      <w:r w:rsidR="00A60E90" w:rsidRPr="000D288C">
        <w:rPr>
          <w:szCs w:val="26"/>
        </w:rPr>
        <w:t>утверждении схемы расположения земельного участка или земельных участков на кадастровом плане территории</w:t>
      </w:r>
      <w:r w:rsidRPr="000D288C">
        <w:rPr>
          <w:szCs w:val="26"/>
        </w:rPr>
        <w:t>.</w:t>
      </w:r>
    </w:p>
    <w:p w14:paraId="5CBE8133" w14:textId="41499FB8" w:rsidR="00AE644C" w:rsidRPr="000D288C" w:rsidRDefault="00AE644C" w:rsidP="00AE644C">
      <w:pPr>
        <w:spacing w:line="360" w:lineRule="auto"/>
        <w:ind w:firstLine="539"/>
        <w:rPr>
          <w:szCs w:val="26"/>
        </w:rPr>
      </w:pPr>
      <w:r w:rsidRPr="000D288C">
        <w:rPr>
          <w:szCs w:val="26"/>
        </w:rPr>
        <w:t>По результатам проведенной работы специалистом отдела земельных отношений</w:t>
      </w:r>
      <w:r w:rsidR="00022701" w:rsidRPr="000D288C">
        <w:rPr>
          <w:szCs w:val="26"/>
        </w:rPr>
        <w:t xml:space="preserve"> Управления</w:t>
      </w:r>
      <w:r w:rsidRPr="000D288C">
        <w:rPr>
          <w:szCs w:val="26"/>
        </w:rPr>
        <w:t xml:space="preserve"> подготавливается решение о предоставлении муниципальной услуги либо об отказе </w:t>
      </w:r>
      <w:r w:rsidR="00672CC2" w:rsidRPr="000D288C">
        <w:rPr>
          <w:szCs w:val="26"/>
        </w:rPr>
        <w:t xml:space="preserve">в утверждении схемы расположения земельного участка или земельных участков на кадастровом плане территории </w:t>
      </w:r>
      <w:r w:rsidRPr="000D288C">
        <w:rPr>
          <w:szCs w:val="26"/>
        </w:rPr>
        <w:t>и передается руководителю Управления для его подписания.</w:t>
      </w:r>
    </w:p>
    <w:p w14:paraId="136F6842" w14:textId="77777777" w:rsidR="00AE644C" w:rsidRPr="00BD72B6" w:rsidRDefault="00AE644C" w:rsidP="00AE644C">
      <w:pPr>
        <w:spacing w:line="360" w:lineRule="auto"/>
        <w:rPr>
          <w:szCs w:val="26"/>
        </w:rPr>
      </w:pPr>
      <w:r w:rsidRPr="000D288C">
        <w:rPr>
          <w:szCs w:val="26"/>
        </w:rPr>
        <w:t>В случае принятия решения о предоставлении муниципальной услуги Управление принимает решение в форме постановления</w:t>
      </w:r>
      <w:r w:rsidRPr="00BD72B6">
        <w:rPr>
          <w:szCs w:val="26"/>
        </w:rPr>
        <w:t xml:space="preserve"> Управления об утверждении схемы расположения земельного участка или земельных участков на кадастровом плане территории и направляет его заявителю в течении </w:t>
      </w:r>
      <w:r w:rsidR="00022701">
        <w:rPr>
          <w:szCs w:val="26"/>
        </w:rPr>
        <w:t>трех</w:t>
      </w:r>
      <w:r w:rsidRPr="00BD72B6">
        <w:rPr>
          <w:szCs w:val="26"/>
        </w:rPr>
        <w:t xml:space="preserve"> рабочих дней.</w:t>
      </w:r>
    </w:p>
    <w:p w14:paraId="33FF6094" w14:textId="77777777" w:rsidR="00AE644C" w:rsidRPr="00BD72B6" w:rsidRDefault="00AE644C" w:rsidP="00AE644C">
      <w:pPr>
        <w:spacing w:after="1" w:line="360" w:lineRule="auto"/>
        <w:rPr>
          <w:b/>
          <w:szCs w:val="26"/>
        </w:rPr>
      </w:pPr>
      <w:bookmarkStart w:id="12" w:name="_Hlk59444932"/>
      <w:r w:rsidRPr="00BD72B6">
        <w:rPr>
          <w:b/>
          <w:szCs w:val="26"/>
        </w:rPr>
        <w:t>17.5. Процедура принятия и направления отказа в утверждении схемы расположения земельного участка или земельных участков на кадастровом плане территории</w:t>
      </w:r>
    </w:p>
    <w:p w14:paraId="6728D4DF" w14:textId="564DF444" w:rsidR="00AE644C" w:rsidRPr="000D288C" w:rsidRDefault="00AE644C" w:rsidP="00974EED">
      <w:pPr>
        <w:spacing w:after="1" w:line="360" w:lineRule="auto"/>
        <w:rPr>
          <w:szCs w:val="26"/>
        </w:rPr>
      </w:pPr>
      <w:r w:rsidRPr="000D288C">
        <w:rPr>
          <w:szCs w:val="26"/>
        </w:rPr>
        <w:t>При наличии оснований, предусмотренных п.</w:t>
      </w:r>
      <w:r w:rsidR="00974EED" w:rsidRPr="000D288C">
        <w:rPr>
          <w:szCs w:val="26"/>
        </w:rPr>
        <w:t xml:space="preserve"> </w:t>
      </w:r>
      <w:r w:rsidRPr="000D288C">
        <w:rPr>
          <w:szCs w:val="26"/>
        </w:rPr>
        <w:t>11</w:t>
      </w:r>
      <w:r w:rsidR="00974EED" w:rsidRPr="000D288C">
        <w:rPr>
          <w:szCs w:val="26"/>
        </w:rPr>
        <w:t>.2</w:t>
      </w:r>
      <w:r w:rsidRPr="000D288C">
        <w:rPr>
          <w:szCs w:val="26"/>
        </w:rPr>
        <w:t xml:space="preserve"> настоящего </w:t>
      </w:r>
      <w:r w:rsidR="00022701" w:rsidRPr="000D288C">
        <w:rPr>
          <w:szCs w:val="26"/>
        </w:rPr>
        <w:t xml:space="preserve">административного </w:t>
      </w:r>
      <w:r w:rsidRPr="000D288C">
        <w:rPr>
          <w:szCs w:val="26"/>
        </w:rPr>
        <w:t xml:space="preserve">регламента, Управление принимает решение об отказе </w:t>
      </w:r>
      <w:r w:rsidR="002A588F" w:rsidRPr="000D288C">
        <w:rPr>
          <w:szCs w:val="26"/>
        </w:rPr>
        <w:t xml:space="preserve">в </w:t>
      </w:r>
      <w:bookmarkStart w:id="13" w:name="_Hlk62032788"/>
      <w:r w:rsidR="002A588F" w:rsidRPr="000D288C">
        <w:rPr>
          <w:szCs w:val="26"/>
        </w:rPr>
        <w:t>утверждении схемы расположения земельного участка или земельных участков на кадастровом плане территории</w:t>
      </w:r>
      <w:bookmarkEnd w:id="13"/>
      <w:r w:rsidR="002A588F" w:rsidRPr="000D288C">
        <w:rPr>
          <w:szCs w:val="26"/>
        </w:rPr>
        <w:t xml:space="preserve"> </w:t>
      </w:r>
      <w:r w:rsidRPr="000D288C">
        <w:rPr>
          <w:szCs w:val="26"/>
        </w:rPr>
        <w:t>и в течении трех рабочих дней направляет его заявителю.</w:t>
      </w:r>
    </w:p>
    <w:bookmarkEnd w:id="12"/>
    <w:p w14:paraId="247B5750" w14:textId="77777777" w:rsidR="00AE644C" w:rsidRPr="000D288C" w:rsidRDefault="00AE644C" w:rsidP="00AE644C">
      <w:pPr>
        <w:spacing w:line="360" w:lineRule="auto"/>
        <w:rPr>
          <w:b/>
          <w:szCs w:val="26"/>
        </w:rPr>
      </w:pPr>
      <w:r w:rsidRPr="000D288C">
        <w:rPr>
          <w:b/>
          <w:szCs w:val="26"/>
        </w:rPr>
        <w:t>18. Особенности предоставления муниципальной услуги в электронной форме</w:t>
      </w:r>
    </w:p>
    <w:p w14:paraId="04CC435C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Предоставление муниципальной услуги возможно в электронной форме через Единый портал и (или) Региональный портал в соответствии с действующим законодательством Российской Федерации.</w:t>
      </w:r>
    </w:p>
    <w:p w14:paraId="2B40E090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 xml:space="preserve">При обращении за муниципальной услугой в электронной форме заявитель (уполномоченный представитель) должен иметь подтвержденную учетную запись в федеральной государственной информационной системе "Единая система </w:t>
      </w:r>
      <w:r w:rsidRPr="000D288C">
        <w:rPr>
          <w:bCs/>
          <w:szCs w:val="26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72F3BA5E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пункте 9.1 раздела 9 настоящего Регламента, и прилагает их к заявлению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пункте 9.1 раздела 2 настоящего Регламента.</w:t>
      </w:r>
    </w:p>
    <w:p w14:paraId="0B41A1FC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пункте 9.2 раздела 2 настоящего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пункте 9.2 раздела 2 настоящего Регламента.</w:t>
      </w:r>
    </w:p>
    <w:p w14:paraId="6FF00182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14:paraId="6576C492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При обращении за предоставлением муниципальной услуги в электронной форме заявитель (уполномоченный представитель) в течение 2 рабочих дней после направления заявления и документов, предусмотренных в подпункте 9.1 раздела 2 настоящего Регламента, представляет 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пунктом 9.1 раздела 2 настоящего Регламента.</w:t>
      </w:r>
    </w:p>
    <w:p w14:paraId="1860080F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 xml:space="preserve">Заявитель (уполномоченный представитель) вправе по собственной инициативе в течение 2 рабочих дней после направления заявления и документов, предусмотренных в пункте 9.2 раздела 2 настоящего Регламента, представить </w:t>
      </w:r>
      <w:r w:rsidRPr="000D288C">
        <w:rPr>
          <w:bCs/>
          <w:szCs w:val="26"/>
        </w:rPr>
        <w:lastRenderedPageBreak/>
        <w:t>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в пункте 9.2 раздела 2 настоящего Регламента.</w:t>
      </w:r>
    </w:p>
    <w:p w14:paraId="3721D3F5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предусмотренным в пунктах 9.1, 9.2 раздела 2 настоящего Регламента, предоставление оригиналов документов для сличения не требуется.</w:t>
      </w:r>
    </w:p>
    <w:p w14:paraId="27CD33CC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Регистрация заявления осуществляется в порядке, указанном в пункте 14.2 настоящего Регламента.</w:t>
      </w:r>
    </w:p>
    <w:p w14:paraId="0648F221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После направления заявления в электронной форме заявитель (уполномоченный представитель) в личном кабинете на Едином портале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14:paraId="377D875F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Независимо от формы подачи заявления результат муниципальной услуги может быть получен заявителем в форме:</w:t>
      </w:r>
    </w:p>
    <w:p w14:paraId="65BF27DE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- документа на бумажном носителе по почтовому адресу, указанному в заявлении;</w:t>
      </w:r>
    </w:p>
    <w:p w14:paraId="7169601D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- документа на бумажном носителе лично в Управлении.</w:t>
      </w:r>
    </w:p>
    <w:p w14:paraId="34AF013C" w14:textId="77777777" w:rsidR="00DC0CC8" w:rsidRPr="000D288C" w:rsidRDefault="00DC0CC8" w:rsidP="00DC0CC8">
      <w:pPr>
        <w:spacing w:line="360" w:lineRule="auto"/>
        <w:rPr>
          <w:bCs/>
          <w:szCs w:val="26"/>
        </w:rPr>
      </w:pPr>
      <w:r w:rsidRPr="000D288C">
        <w:rPr>
          <w:bCs/>
          <w:szCs w:val="26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 или Региональный портал.</w:t>
      </w:r>
    </w:p>
    <w:p w14:paraId="3F2586F0" w14:textId="0BBB8A22" w:rsidR="00AE644C" w:rsidRPr="000D288C" w:rsidRDefault="00AE644C" w:rsidP="00DC0CC8">
      <w:pPr>
        <w:spacing w:line="360" w:lineRule="auto"/>
        <w:rPr>
          <w:b/>
          <w:szCs w:val="26"/>
        </w:rPr>
      </w:pPr>
      <w:r w:rsidRPr="000D288C">
        <w:rPr>
          <w:b/>
          <w:szCs w:val="26"/>
        </w:rPr>
        <w:t>19. Особенности предоставления муниципальной услуги в МФЦ</w:t>
      </w:r>
    </w:p>
    <w:p w14:paraId="1DB66EFF" w14:textId="77777777" w:rsidR="00AE644C" w:rsidRPr="00BD72B6" w:rsidRDefault="00AE644C" w:rsidP="00057D53">
      <w:pPr>
        <w:pStyle w:val="a8"/>
        <w:numPr>
          <w:ilvl w:val="1"/>
          <w:numId w:val="5"/>
        </w:numPr>
        <w:tabs>
          <w:tab w:val="left" w:pos="993"/>
        </w:tabs>
        <w:adjustRightInd/>
        <w:spacing w:line="360" w:lineRule="auto"/>
        <w:ind w:left="0" w:firstLine="708"/>
        <w:rPr>
          <w:bCs/>
          <w:szCs w:val="26"/>
        </w:rPr>
      </w:pPr>
      <w:r w:rsidRPr="000D288C">
        <w:rPr>
          <w:bCs/>
          <w:szCs w:val="26"/>
        </w:rPr>
        <w:t>В соответствии с заключенным соглашением о взаимодействии между МФЦ и Управлением, об</w:t>
      </w:r>
      <w:r w:rsidRPr="00BD72B6">
        <w:rPr>
          <w:bCs/>
          <w:szCs w:val="26"/>
        </w:rPr>
        <w:t xml:space="preserve"> организации предоставления муниципальной услуги, МФЦ осуществляет следующие административные процедуры:</w:t>
      </w:r>
    </w:p>
    <w:p w14:paraId="7ACCDCE3" w14:textId="77777777" w:rsidR="00AE644C" w:rsidRPr="00BD72B6" w:rsidRDefault="00AE644C" w:rsidP="00057D53">
      <w:pPr>
        <w:pStyle w:val="a8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8"/>
        <w:contextualSpacing w:val="0"/>
        <w:rPr>
          <w:szCs w:val="26"/>
        </w:rPr>
      </w:pPr>
      <w:r w:rsidRPr="00BD72B6">
        <w:rPr>
          <w:szCs w:val="26"/>
        </w:rPr>
        <w:t>Информирование (консультация) по порядку предоставления муниципальной услуги;</w:t>
      </w:r>
    </w:p>
    <w:p w14:paraId="2042EFC5" w14:textId="77777777" w:rsidR="00AE644C" w:rsidRPr="00BD72B6" w:rsidRDefault="00AE644C" w:rsidP="00057D53">
      <w:pPr>
        <w:pStyle w:val="a8"/>
        <w:numPr>
          <w:ilvl w:val="0"/>
          <w:numId w:val="4"/>
        </w:numPr>
        <w:tabs>
          <w:tab w:val="left" w:pos="993"/>
        </w:tabs>
        <w:adjustRightInd/>
        <w:spacing w:line="360" w:lineRule="auto"/>
        <w:ind w:left="0" w:firstLine="708"/>
        <w:contextualSpacing w:val="0"/>
        <w:rPr>
          <w:szCs w:val="26"/>
        </w:rPr>
      </w:pPr>
      <w:r w:rsidRPr="00BD72B6">
        <w:rPr>
          <w:szCs w:val="26"/>
        </w:rPr>
        <w:t xml:space="preserve">Прием и регистрация запроса и документов от заявителя для получения </w:t>
      </w:r>
      <w:r w:rsidRPr="00BD72B6">
        <w:rPr>
          <w:szCs w:val="26"/>
        </w:rPr>
        <w:lastRenderedPageBreak/>
        <w:t>муниципальной услуги;</w:t>
      </w:r>
    </w:p>
    <w:p w14:paraId="42F5236B" w14:textId="77777777" w:rsidR="00AE644C" w:rsidRPr="00BD72B6" w:rsidRDefault="00AE644C" w:rsidP="00057D53">
      <w:pPr>
        <w:pStyle w:val="a8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8"/>
        <w:contextualSpacing w:val="0"/>
        <w:rPr>
          <w:szCs w:val="26"/>
        </w:rPr>
      </w:pPr>
      <w:r w:rsidRPr="00BD72B6">
        <w:rPr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515CAB51" w14:textId="77777777" w:rsidR="00AE644C" w:rsidRPr="00BD72B6" w:rsidRDefault="00AE644C" w:rsidP="00057D53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6B252E65" w14:textId="77777777" w:rsidR="00AE644C" w:rsidRPr="00BD72B6" w:rsidRDefault="00AE644C" w:rsidP="00AE644C">
      <w:pPr>
        <w:suppressAutoHyphens/>
        <w:spacing w:line="360" w:lineRule="auto"/>
        <w:rPr>
          <w:szCs w:val="26"/>
        </w:rPr>
      </w:pPr>
      <w:r w:rsidRPr="00BD72B6">
        <w:rPr>
          <w:szCs w:val="26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14:paraId="0C71CF15" w14:textId="77777777"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срок предоставления муниципальной услуги;</w:t>
      </w:r>
    </w:p>
    <w:p w14:paraId="05220BCF" w14:textId="77777777"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062BBA00" w14:textId="77777777"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568B5582" w14:textId="77777777"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3A5C4F51" w14:textId="77777777"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025BB045" w14:textId="77777777"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14:paraId="1285F261" w14:textId="77777777" w:rsidR="00AE644C" w:rsidRPr="00BD72B6" w:rsidRDefault="00AE644C" w:rsidP="00057D53">
      <w:pPr>
        <w:pStyle w:val="a8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644"/>
        <w:rPr>
          <w:szCs w:val="26"/>
        </w:rPr>
      </w:pPr>
      <w:r w:rsidRPr="00BD72B6">
        <w:rPr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37B02645" w14:textId="77777777" w:rsidR="00AE644C" w:rsidRPr="00BD72B6" w:rsidRDefault="00AE644C" w:rsidP="00057D53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Осуществление административной процедуры «Прием и регистрация запроса и документов».</w:t>
      </w:r>
    </w:p>
    <w:p w14:paraId="7BB8E3EE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14:paraId="7F0D0A82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3259108B" w14:textId="77777777" w:rsidR="00AE644C" w:rsidRPr="00BD72B6" w:rsidRDefault="00AE644C" w:rsidP="00057D53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BD72B6">
        <w:rPr>
          <w:szCs w:val="26"/>
        </w:rPr>
        <w:t>в случае наличия оснований, предусмотренных п. 17.2.1.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1DDC6CF4" w14:textId="77777777" w:rsidR="00AE644C" w:rsidRPr="00BD72B6" w:rsidRDefault="00AE644C" w:rsidP="00057D53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BD72B6">
        <w:rPr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2C4C98EB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119345C4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59E8343D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19.3.5. Принятые у заявителя документы, заявление и расписка передаются в </w:t>
      </w:r>
      <w:r w:rsidRPr="00BD72B6">
        <w:rPr>
          <w:szCs w:val="26"/>
        </w:rPr>
        <w:lastRenderedPageBreak/>
        <w:t>электронном виде в Управление по защищенным каналам связи.</w:t>
      </w:r>
    </w:p>
    <w:p w14:paraId="3C28DF4D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Не подлежит сканированию и передается на бумажных носителях в Управление 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070B7055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5CE11ACF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42CE5E4D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14:paraId="0204876B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14:paraId="02CBC660" w14:textId="77777777" w:rsidR="00AE644C" w:rsidRPr="00BD72B6" w:rsidRDefault="00AE644C" w:rsidP="00057D53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проверку действительности электронной подписи должностного лица Управления, подписавшего электронный документ, полученный МФЦ по результатам предоставления муниципальной услуги;</w:t>
      </w:r>
    </w:p>
    <w:p w14:paraId="5E8614B0" w14:textId="77777777" w:rsidR="00AE644C" w:rsidRPr="00BD72B6" w:rsidRDefault="00AE644C" w:rsidP="00057D53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58D47D2C" w14:textId="77777777" w:rsidR="00AE644C" w:rsidRPr="00BD72B6" w:rsidRDefault="00AE644C" w:rsidP="00057D53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BD72B6">
        <w:rPr>
          <w:szCs w:val="26"/>
        </w:rPr>
        <w:t>учет выдачи экземпляров электронных документов на бумажном носителе.</w:t>
      </w:r>
    </w:p>
    <w:p w14:paraId="6AD2DFFE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36E7F967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19.5. В соответствии с заключенным соглашением о взаимодействии между </w:t>
      </w:r>
      <w:r w:rsidRPr="00BD72B6">
        <w:rPr>
          <w:szCs w:val="26"/>
        </w:rPr>
        <w:lastRenderedPageBreak/>
        <w:t xml:space="preserve">МФЦ и </w:t>
      </w:r>
      <w:r w:rsidR="00022701">
        <w:rPr>
          <w:szCs w:val="26"/>
        </w:rPr>
        <w:t>администрацией Арсеньевского городского округа</w:t>
      </w:r>
      <w:r w:rsidRPr="00BD72B6">
        <w:rPr>
          <w:szCs w:val="26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89071F" w:rsidRPr="00BD72B6">
        <w:rPr>
          <w:szCs w:val="26"/>
        </w:rPr>
        <w:t>Управления</w:t>
      </w:r>
      <w:r w:rsidRPr="00BD72B6">
        <w:rPr>
          <w:szCs w:val="26"/>
        </w:rPr>
        <w:t xml:space="preserve">, и составление и заверение выписок полученных из информационных систем </w:t>
      </w:r>
      <w:r w:rsidR="0089071F" w:rsidRPr="00BD72B6">
        <w:rPr>
          <w:szCs w:val="26"/>
        </w:rPr>
        <w:t>Управления</w:t>
      </w:r>
      <w:r w:rsidRPr="00BD72B6">
        <w:rPr>
          <w:szCs w:val="26"/>
        </w:rPr>
        <w:t>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7C57AE12" w14:textId="77777777" w:rsidR="00AE644C" w:rsidRPr="00BD72B6" w:rsidRDefault="00AE644C" w:rsidP="00AE644C">
      <w:pPr>
        <w:jc w:val="center"/>
        <w:outlineLvl w:val="0"/>
        <w:rPr>
          <w:szCs w:val="26"/>
        </w:rPr>
      </w:pPr>
      <w:r w:rsidRPr="00BD72B6">
        <w:rPr>
          <w:szCs w:val="26"/>
          <w:lang w:val="en-US"/>
        </w:rPr>
        <w:t>IV</w:t>
      </w:r>
      <w:r w:rsidRPr="00BD72B6">
        <w:rPr>
          <w:szCs w:val="26"/>
        </w:rPr>
        <w:t>. ФОРМЫ КОНТРОЛЯ</w:t>
      </w:r>
    </w:p>
    <w:p w14:paraId="4ABDD795" w14:textId="77777777" w:rsidR="00AE644C" w:rsidRPr="00BD72B6" w:rsidRDefault="00AE644C" w:rsidP="00AE644C">
      <w:pPr>
        <w:jc w:val="center"/>
        <w:rPr>
          <w:szCs w:val="26"/>
        </w:rPr>
      </w:pPr>
      <w:r w:rsidRPr="00BD72B6">
        <w:rPr>
          <w:szCs w:val="26"/>
        </w:rPr>
        <w:t>ЗА ИСПОЛНЕНИЕМ АДМИНИСТРАТИВНОГО РЕГЛАМЕНТА</w:t>
      </w:r>
    </w:p>
    <w:p w14:paraId="70045075" w14:textId="77777777" w:rsidR="00AE644C" w:rsidRPr="00BD72B6" w:rsidRDefault="00AE644C" w:rsidP="00AE644C">
      <w:pPr>
        <w:spacing w:line="360" w:lineRule="auto"/>
        <w:rPr>
          <w:szCs w:val="26"/>
        </w:rPr>
      </w:pPr>
    </w:p>
    <w:p w14:paraId="708F96D5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20.1. Контроль соблюдения последовательности действий специалистами отдела земельных отношений</w:t>
      </w:r>
      <w:r w:rsidR="00022701">
        <w:rPr>
          <w:szCs w:val="26"/>
        </w:rPr>
        <w:t xml:space="preserve"> Управления</w:t>
      </w:r>
      <w:r w:rsidRPr="00BD72B6">
        <w:rPr>
          <w:szCs w:val="26"/>
        </w:rPr>
        <w:t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начальником отдела земельных отношений Управления.</w:t>
      </w:r>
    </w:p>
    <w:p w14:paraId="4F9A4CCF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6D817C89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20.3. Контроль соблюдения последовательности действий, определенных административными процедурами, и принятия решений </w:t>
      </w:r>
      <w:r w:rsidR="000548E5">
        <w:rPr>
          <w:szCs w:val="26"/>
        </w:rPr>
        <w:t>специалистами</w:t>
      </w:r>
      <w:r w:rsidRPr="00BD72B6">
        <w:rPr>
          <w:szCs w:val="26"/>
        </w:rPr>
        <w:t xml:space="preserve"> Управления осуществляется </w:t>
      </w:r>
      <w:r w:rsidR="0089071F" w:rsidRPr="00BD72B6">
        <w:rPr>
          <w:szCs w:val="26"/>
        </w:rPr>
        <w:t>начальником отдела земельных отношений Управления</w:t>
      </w:r>
      <w:r w:rsidRPr="00BD72B6">
        <w:rPr>
          <w:szCs w:val="26"/>
        </w:rPr>
        <w:t>.</w:t>
      </w:r>
    </w:p>
    <w:p w14:paraId="1B937DB8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20.4. Контроль осуществляется путем проведения проверок соблюдения и исполнения </w:t>
      </w:r>
      <w:r w:rsidR="000548E5">
        <w:rPr>
          <w:szCs w:val="26"/>
        </w:rPr>
        <w:t>специалистами Управления</w:t>
      </w:r>
      <w:r w:rsidRPr="00BD72B6">
        <w:rPr>
          <w:szCs w:val="26"/>
        </w:rPr>
        <w:t xml:space="preserve"> положений административного регламента, иных нормативных актов.</w:t>
      </w:r>
    </w:p>
    <w:p w14:paraId="044ACFB1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20.5. Контроль осуществляется </w:t>
      </w:r>
      <w:r w:rsidR="0089071F" w:rsidRPr="00BD72B6">
        <w:rPr>
          <w:szCs w:val="26"/>
        </w:rPr>
        <w:t xml:space="preserve">начальником отдела земельных отношений Управления </w:t>
      </w:r>
      <w:r w:rsidRPr="00BD72B6">
        <w:rPr>
          <w:szCs w:val="26"/>
        </w:rPr>
        <w:t>не реже одного раза в месяц.</w:t>
      </w:r>
    </w:p>
    <w:p w14:paraId="450E7698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56E86F06" w14:textId="77777777" w:rsidR="00AE644C" w:rsidRPr="00BD72B6" w:rsidRDefault="00AE644C" w:rsidP="00AE644C">
      <w:pPr>
        <w:spacing w:line="360" w:lineRule="auto"/>
        <w:rPr>
          <w:szCs w:val="26"/>
        </w:rPr>
      </w:pPr>
    </w:p>
    <w:p w14:paraId="2DF80FCC" w14:textId="77777777" w:rsidR="00AE644C" w:rsidRPr="00BD72B6" w:rsidRDefault="00AE644C" w:rsidP="00AE644C">
      <w:pPr>
        <w:jc w:val="center"/>
        <w:outlineLvl w:val="0"/>
        <w:rPr>
          <w:szCs w:val="26"/>
        </w:rPr>
      </w:pPr>
      <w:r w:rsidRPr="00BD72B6">
        <w:rPr>
          <w:szCs w:val="26"/>
          <w:lang w:val="en-US"/>
        </w:rPr>
        <w:t>V</w:t>
      </w:r>
      <w:r w:rsidRPr="00BD72B6">
        <w:rPr>
          <w:szCs w:val="26"/>
        </w:rPr>
        <w:t>. ДОСУДЕБНЫЙ (ВНЕСУДЕБНЫЙ) ПОРЯДОК ОБЖАЛОВАНИЯ</w:t>
      </w:r>
    </w:p>
    <w:p w14:paraId="2082DE0D" w14:textId="77777777" w:rsidR="00AE644C" w:rsidRPr="00BD72B6" w:rsidRDefault="00AE644C" w:rsidP="00AE644C">
      <w:pPr>
        <w:jc w:val="center"/>
        <w:rPr>
          <w:szCs w:val="26"/>
        </w:rPr>
      </w:pPr>
      <w:r w:rsidRPr="00BD72B6">
        <w:rPr>
          <w:szCs w:val="26"/>
        </w:rPr>
        <w:t>РЕШЕНИЙ И ДЕЙСТВИЙ (БЕЗДЕЙСТВИЯ) ОРГАНА, ПРЕДОСТАВЛЯЮЩЕГО</w:t>
      </w:r>
    </w:p>
    <w:p w14:paraId="578D6380" w14:textId="77777777" w:rsidR="00AE644C" w:rsidRPr="00BD72B6" w:rsidRDefault="00AE644C" w:rsidP="00AE644C">
      <w:pPr>
        <w:jc w:val="center"/>
        <w:rPr>
          <w:szCs w:val="26"/>
        </w:rPr>
      </w:pPr>
      <w:r w:rsidRPr="00BD72B6">
        <w:rPr>
          <w:szCs w:val="26"/>
        </w:rPr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14:paraId="662F09FA" w14:textId="77777777" w:rsidR="00AE644C" w:rsidRPr="00BD72B6" w:rsidRDefault="00AE644C" w:rsidP="00AE644C">
      <w:pPr>
        <w:jc w:val="center"/>
        <w:outlineLvl w:val="0"/>
        <w:rPr>
          <w:szCs w:val="26"/>
        </w:rPr>
      </w:pPr>
    </w:p>
    <w:p w14:paraId="359EABEA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21.1. Решения и действия (бездействие) Управления, должностных лиц </w:t>
      </w:r>
      <w:r w:rsidR="00022701">
        <w:rPr>
          <w:szCs w:val="26"/>
        </w:rPr>
        <w:t>Управления</w:t>
      </w:r>
      <w:r w:rsidRPr="00BD72B6">
        <w:rPr>
          <w:szCs w:val="26"/>
        </w:rPr>
        <w:t xml:space="preserve">, муниципальных служащих,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</w:t>
      </w:r>
      <w:bookmarkStart w:id="14" w:name="_Hlk20910054"/>
      <w:r w:rsidRPr="00BD72B6">
        <w:rPr>
          <w:szCs w:val="26"/>
        </w:rPr>
        <w:t xml:space="preserve">в </w:t>
      </w:r>
      <w:r w:rsidR="0089071F" w:rsidRPr="00BD72B6">
        <w:rPr>
          <w:szCs w:val="26"/>
        </w:rPr>
        <w:t>администрацию Арсеньевского городского округа</w:t>
      </w:r>
      <w:bookmarkEnd w:id="14"/>
      <w:r w:rsidRPr="00BD72B6">
        <w:rPr>
          <w:szCs w:val="26"/>
        </w:rPr>
        <w:t>.</w:t>
      </w:r>
    </w:p>
    <w:p w14:paraId="2335FFA9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699DAD17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21.2.1 нарушения срока регистрации заявления о предоставлении муниципальной услуги;</w:t>
      </w:r>
    </w:p>
    <w:p w14:paraId="61063C1F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21.2.2 нарушения срока предоставления муниципальной услуги;</w:t>
      </w:r>
    </w:p>
    <w:p w14:paraId="473D5943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bookmarkStart w:id="15" w:name="_Hlk20495521"/>
      <w:r w:rsidRPr="00BD72B6">
        <w:rPr>
          <w:szCs w:val="26"/>
        </w:rPr>
        <w:t>А</w:t>
      </w:r>
      <w:r w:rsidR="000D1BA7" w:rsidRPr="00BD72B6">
        <w:rPr>
          <w:szCs w:val="26"/>
        </w:rPr>
        <w:t>р</w:t>
      </w:r>
      <w:r w:rsidRPr="00BD72B6">
        <w:rPr>
          <w:szCs w:val="26"/>
        </w:rPr>
        <w:t xml:space="preserve">сеньевского городского округа </w:t>
      </w:r>
      <w:bookmarkEnd w:id="15"/>
      <w:r w:rsidRPr="00BD72B6">
        <w:rPr>
          <w:szCs w:val="26"/>
        </w:rPr>
        <w:t>для предоставления муниципальной услуги;</w:t>
      </w:r>
    </w:p>
    <w:p w14:paraId="17963DAD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0D1BA7" w:rsidRPr="00BD72B6">
        <w:rPr>
          <w:szCs w:val="26"/>
        </w:rPr>
        <w:t>Арсеньевского</w:t>
      </w:r>
      <w:r w:rsidRPr="00BD72B6">
        <w:rPr>
          <w:szCs w:val="26"/>
        </w:rPr>
        <w:t xml:space="preserve"> городского округа для предоставления муниципальной услуги;</w:t>
      </w:r>
    </w:p>
    <w:p w14:paraId="79C8E39F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BD72B6">
        <w:rPr>
          <w:szCs w:val="26"/>
        </w:rPr>
        <w:lastRenderedPageBreak/>
        <w:t xml:space="preserve">муниципальными правовыми актами </w:t>
      </w:r>
      <w:r w:rsidR="000D1BA7" w:rsidRPr="00BD72B6">
        <w:rPr>
          <w:szCs w:val="26"/>
        </w:rPr>
        <w:t>Арсеньевского</w:t>
      </w:r>
      <w:r w:rsidRPr="00BD72B6">
        <w:rPr>
          <w:szCs w:val="26"/>
        </w:rPr>
        <w:t xml:space="preserve"> городского округа;</w:t>
      </w:r>
    </w:p>
    <w:p w14:paraId="2AD1396F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proofErr w:type="spellStart"/>
      <w:r w:rsidRPr="00BD72B6">
        <w:rPr>
          <w:szCs w:val="26"/>
        </w:rPr>
        <w:t>Асеньевского</w:t>
      </w:r>
      <w:proofErr w:type="spellEnd"/>
      <w:r w:rsidRPr="00BD72B6">
        <w:rPr>
          <w:szCs w:val="26"/>
        </w:rPr>
        <w:t xml:space="preserve"> городского округа;</w:t>
      </w:r>
    </w:p>
    <w:p w14:paraId="379515BE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21.2.7 отказа </w:t>
      </w:r>
      <w:bookmarkStart w:id="16" w:name="_Hlk20495551"/>
      <w:r w:rsidRPr="00BD72B6">
        <w:rPr>
          <w:szCs w:val="26"/>
        </w:rPr>
        <w:t>Управления</w:t>
      </w:r>
      <w:bookmarkEnd w:id="16"/>
      <w:r w:rsidRPr="00BD72B6">
        <w:rPr>
          <w:szCs w:val="26"/>
        </w:rPr>
        <w:t>, предоставляющ</w:t>
      </w:r>
      <w:r w:rsidR="00022701">
        <w:rPr>
          <w:szCs w:val="26"/>
        </w:rPr>
        <w:t>его</w:t>
      </w:r>
      <w:r w:rsidRPr="00BD72B6">
        <w:rPr>
          <w:szCs w:val="26"/>
        </w:rPr>
        <w:t xml:space="preserve"> муниципальную услугу, должностного лица </w:t>
      </w:r>
      <w:r w:rsidR="00022701">
        <w:rPr>
          <w:szCs w:val="26"/>
        </w:rPr>
        <w:t>Управления</w:t>
      </w:r>
      <w:r w:rsidRPr="00BD72B6">
        <w:rPr>
          <w:szCs w:val="26"/>
        </w:rPr>
        <w:t>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14:paraId="6D6FD943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21.2.8 нарушения срока или порядка выдачи документов по результатам предоставления муниципальной услуги;</w:t>
      </w:r>
    </w:p>
    <w:p w14:paraId="76EEC4DD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bookmarkStart w:id="17" w:name="_Hlk20495563"/>
      <w:r w:rsidR="000D1BA7" w:rsidRPr="00BD72B6">
        <w:rPr>
          <w:szCs w:val="26"/>
        </w:rPr>
        <w:t>Арсеньевского</w:t>
      </w:r>
      <w:r w:rsidRPr="00BD72B6">
        <w:rPr>
          <w:szCs w:val="26"/>
        </w:rPr>
        <w:t xml:space="preserve"> городского округа</w:t>
      </w:r>
      <w:bookmarkEnd w:id="17"/>
      <w:r w:rsidRPr="00BD72B6">
        <w:rPr>
          <w:szCs w:val="26"/>
        </w:rPr>
        <w:t>;</w:t>
      </w:r>
    </w:p>
    <w:p w14:paraId="41035748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1" w:history="1">
        <w:r w:rsidRPr="00BD72B6">
          <w:rPr>
            <w:szCs w:val="26"/>
          </w:rPr>
          <w:t>законом</w:t>
        </w:r>
      </w:hyperlink>
      <w:r w:rsidRPr="00BD72B6">
        <w:rPr>
          <w:szCs w:val="26"/>
        </w:rPr>
        <w:t xml:space="preserve"> от 27.07.2010 № 210-ФЗ "Об организации предоставления государственных и муниципальных услуг".</w:t>
      </w:r>
    </w:p>
    <w:p w14:paraId="38384EE2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14:paraId="6336F2E4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21.3. Жалоба может быть направлена заявителем через МФЦ, а также в электронной форме через Единый портал, официальный сайт администрации </w:t>
      </w:r>
      <w:bookmarkStart w:id="18" w:name="_Hlk20495576"/>
      <w:proofErr w:type="spellStart"/>
      <w:r w:rsidRPr="00BD72B6">
        <w:rPr>
          <w:szCs w:val="26"/>
        </w:rPr>
        <w:t>Асеньевского</w:t>
      </w:r>
      <w:proofErr w:type="spellEnd"/>
      <w:r w:rsidRPr="00BD72B6">
        <w:rPr>
          <w:szCs w:val="26"/>
        </w:rPr>
        <w:t xml:space="preserve"> городского округа http://ars.town</w:t>
      </w:r>
      <w:bookmarkEnd w:id="18"/>
      <w:r w:rsidRPr="00BD72B6">
        <w:rPr>
          <w:szCs w:val="26"/>
        </w:rPr>
        <w:t xml:space="preserve">, по электронной почте на адрес </w:t>
      </w:r>
      <w:bookmarkStart w:id="19" w:name="_Hlk20495585"/>
      <w:r w:rsidR="002A5F3E" w:rsidRPr="00BD72B6">
        <w:fldChar w:fldCharType="begin"/>
      </w:r>
      <w:r w:rsidR="002A5F3E" w:rsidRPr="00BD72B6">
        <w:rPr>
          <w:szCs w:val="26"/>
        </w:rPr>
        <w:instrText xml:space="preserve"> HYPERLINK "mailto:uprim@ars.town" </w:instrText>
      </w:r>
      <w:r w:rsidR="002A5F3E" w:rsidRPr="00BD72B6">
        <w:fldChar w:fldCharType="separate"/>
      </w:r>
      <w:r w:rsidRPr="00BD72B6">
        <w:rPr>
          <w:rStyle w:val="af3"/>
          <w:szCs w:val="26"/>
        </w:rPr>
        <w:t>uprim@ars.town</w:t>
      </w:r>
      <w:r w:rsidR="002A5F3E" w:rsidRPr="00BD72B6">
        <w:rPr>
          <w:rStyle w:val="af3"/>
          <w:szCs w:val="26"/>
        </w:rPr>
        <w:fldChar w:fldCharType="end"/>
      </w:r>
      <w:r w:rsidRPr="00BD72B6">
        <w:rPr>
          <w:szCs w:val="26"/>
        </w:rPr>
        <w:t xml:space="preserve">  </w:t>
      </w:r>
      <w:hyperlink r:id="rId12" w:history="1">
        <w:r w:rsidRPr="00BD72B6">
          <w:rPr>
            <w:rStyle w:val="af3"/>
            <w:szCs w:val="26"/>
          </w:rPr>
          <w:t>adm@ars.town</w:t>
        </w:r>
      </w:hyperlink>
      <w:bookmarkEnd w:id="19"/>
      <w:r w:rsidRPr="00BD72B6">
        <w:rPr>
          <w:szCs w:val="26"/>
        </w:rPr>
        <w:t xml:space="preserve"> либо направлена почтой.</w:t>
      </w:r>
    </w:p>
    <w:p w14:paraId="4E10F6E9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21.4. Жалоба может быть принята при личном приеме заявителя. Личный прием заявителей проводится </w:t>
      </w:r>
      <w:bookmarkStart w:id="20" w:name="_Hlk20495596"/>
      <w:r w:rsidRPr="00BD72B6">
        <w:rPr>
          <w:szCs w:val="26"/>
        </w:rPr>
        <w:t>Главой Арсеньевского городского округа</w:t>
      </w:r>
      <w:bookmarkEnd w:id="20"/>
      <w:r w:rsidRPr="00BD72B6">
        <w:rPr>
          <w:szCs w:val="26"/>
        </w:rPr>
        <w:t xml:space="preserve">, по адресу: </w:t>
      </w:r>
      <w:bookmarkStart w:id="21" w:name="_Hlk20495605"/>
      <w:r w:rsidRPr="00BD72B6">
        <w:rPr>
          <w:szCs w:val="26"/>
        </w:rPr>
        <w:t>692337, г. Арсеньев, ул. Ленинская, д. 8</w:t>
      </w:r>
      <w:bookmarkEnd w:id="21"/>
      <w:r w:rsidRPr="00BD72B6">
        <w:rPr>
          <w:szCs w:val="26"/>
        </w:rPr>
        <w:t xml:space="preserve">, согласно графику, утвержденному </w:t>
      </w:r>
      <w:bookmarkStart w:id="22" w:name="_Hlk20495613"/>
      <w:r w:rsidRPr="00BD72B6">
        <w:rPr>
          <w:szCs w:val="26"/>
        </w:rPr>
        <w:t xml:space="preserve">Главой Арсеньевского городского округа </w:t>
      </w:r>
      <w:bookmarkEnd w:id="22"/>
      <w:r w:rsidRPr="00BD72B6">
        <w:rPr>
          <w:szCs w:val="26"/>
        </w:rPr>
        <w:t xml:space="preserve">и размещенному на официальном сайте </w:t>
      </w:r>
      <w:bookmarkStart w:id="23" w:name="_Hlk20495622"/>
      <w:r w:rsidRPr="00BD72B6">
        <w:rPr>
          <w:szCs w:val="26"/>
        </w:rPr>
        <w:t>http://ars.town</w:t>
      </w:r>
      <w:bookmarkEnd w:id="23"/>
      <w:r w:rsidRPr="00BD72B6">
        <w:rPr>
          <w:szCs w:val="26"/>
        </w:rPr>
        <w:t>.</w:t>
      </w:r>
    </w:p>
    <w:p w14:paraId="7BDD1990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>21.5. Жалоба должна содержать:</w:t>
      </w:r>
    </w:p>
    <w:p w14:paraId="6C2AB01B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3CB2F352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382D5FD7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FC286C9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24B99208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21.6. Жалоба подлежит регистрации в течение трех дней со дня поступления в </w:t>
      </w:r>
      <w:bookmarkStart w:id="24" w:name="_Hlk20495631"/>
      <w:r w:rsidRPr="00BD72B6">
        <w:rPr>
          <w:szCs w:val="26"/>
        </w:rPr>
        <w:t>Управление, Администрацию</w:t>
      </w:r>
      <w:bookmarkEnd w:id="24"/>
      <w:r w:rsidRPr="00BD72B6">
        <w:rPr>
          <w:szCs w:val="26"/>
        </w:rPr>
        <w:t>.</w:t>
      </w:r>
    </w:p>
    <w:p w14:paraId="7E23FB8B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21.7. Жалоба, поступившая в Управление, Администрацию,</w:t>
      </w:r>
      <w:r w:rsidR="00022701">
        <w:rPr>
          <w:szCs w:val="26"/>
        </w:rPr>
        <w:t xml:space="preserve"> </w:t>
      </w:r>
      <w:r w:rsidRPr="00BD72B6">
        <w:rPr>
          <w:szCs w:val="26"/>
        </w:rPr>
        <w:t>подлежит рассмотрению уполномоченным должностным лицом в течение 15 рабочих дней со дня ее</w:t>
      </w:r>
      <w:r w:rsidR="00022701">
        <w:rPr>
          <w:szCs w:val="26"/>
        </w:rPr>
        <w:t> </w:t>
      </w:r>
      <w:r w:rsidRPr="00BD72B6">
        <w:rPr>
          <w:szCs w:val="26"/>
        </w:rPr>
        <w:t>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575FE01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14:paraId="5A9E459A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bookmarkStart w:id="25" w:name="_Hlk20495648"/>
      <w:r w:rsidRPr="00BD72B6">
        <w:rPr>
          <w:szCs w:val="26"/>
        </w:rPr>
        <w:t>Арсеньевского городского округа</w:t>
      </w:r>
      <w:bookmarkEnd w:id="25"/>
      <w:r w:rsidRPr="00BD72B6">
        <w:rPr>
          <w:szCs w:val="26"/>
        </w:rPr>
        <w:t>;</w:t>
      </w:r>
    </w:p>
    <w:p w14:paraId="04E10B9A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lastRenderedPageBreak/>
        <w:t>2) отказывает в удовлетворении жалобы.</w:t>
      </w:r>
    </w:p>
    <w:p w14:paraId="4886C094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14:paraId="7496B8FE" w14:textId="07A0568C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 xml:space="preserve">21.9.1 в случае </w:t>
      </w:r>
      <w:r w:rsidR="001C703B" w:rsidRPr="00BD72B6">
        <w:rPr>
          <w:szCs w:val="26"/>
        </w:rPr>
        <w:t>признания жалобы,</w:t>
      </w:r>
      <w:r w:rsidRPr="00BD72B6">
        <w:rPr>
          <w:szCs w:val="26"/>
        </w:rPr>
        <w:t xml:space="preserve"> подлежащей удовлетворению в ответе </w:t>
      </w:r>
      <w:r w:rsidR="001C703B" w:rsidRPr="00BD72B6">
        <w:rPr>
          <w:szCs w:val="26"/>
        </w:rPr>
        <w:t>заявителю,</w:t>
      </w:r>
      <w:r w:rsidRPr="00BD72B6">
        <w:rPr>
          <w:szCs w:val="26"/>
        </w:rPr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5543D033" w14:textId="77777777" w:rsidR="00AE644C" w:rsidRPr="00BD72B6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21.9.2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5970BF8" w14:textId="77777777" w:rsidR="00AE644C" w:rsidRDefault="00AE644C" w:rsidP="00AE644C">
      <w:pPr>
        <w:spacing w:line="360" w:lineRule="auto"/>
        <w:rPr>
          <w:szCs w:val="26"/>
        </w:rPr>
      </w:pPr>
      <w:r w:rsidRPr="00BD72B6">
        <w:rPr>
          <w:szCs w:val="26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14:paraId="2EB301F6" w14:textId="77777777" w:rsidR="006A2AF7" w:rsidRPr="00A43DCC" w:rsidRDefault="006A2AF7" w:rsidP="006A2AF7">
      <w:pPr>
        <w:jc w:val="center"/>
        <w:outlineLvl w:val="0"/>
        <w:rPr>
          <w:szCs w:val="26"/>
        </w:rPr>
      </w:pPr>
      <w:r w:rsidRPr="00A43DCC">
        <w:rPr>
          <w:szCs w:val="26"/>
        </w:rPr>
        <w:t>___________________</w:t>
      </w:r>
    </w:p>
    <w:p w14:paraId="245EFE2E" w14:textId="77777777" w:rsidR="006A2AF7" w:rsidRPr="006A2AF7" w:rsidRDefault="006A2AF7" w:rsidP="006A2AF7">
      <w:pPr>
        <w:spacing w:line="360" w:lineRule="auto"/>
        <w:ind w:firstLine="0"/>
        <w:rPr>
          <w:szCs w:val="26"/>
        </w:rPr>
      </w:pPr>
    </w:p>
    <w:p w14:paraId="6B49ECF2" w14:textId="77777777" w:rsidR="00D05C5B" w:rsidRDefault="00AE644C" w:rsidP="00AE644C">
      <w:pPr>
        <w:jc w:val="right"/>
        <w:rPr>
          <w:sz w:val="24"/>
          <w:szCs w:val="24"/>
        </w:rPr>
      </w:pPr>
      <w:r w:rsidRPr="00F3044F">
        <w:rPr>
          <w:sz w:val="28"/>
          <w:szCs w:val="28"/>
        </w:rPr>
        <w:br w:type="page"/>
      </w:r>
      <w:r w:rsidR="00D05C5B">
        <w:rPr>
          <w:sz w:val="28"/>
          <w:szCs w:val="28"/>
        </w:rPr>
        <w:lastRenderedPageBreak/>
        <w:t xml:space="preserve"> </w:t>
      </w:r>
      <w:r>
        <w:rPr>
          <w:sz w:val="24"/>
          <w:szCs w:val="24"/>
        </w:rPr>
        <w:t>Приложение №1</w:t>
      </w:r>
      <w:r w:rsidR="006A2AF7">
        <w:rPr>
          <w:sz w:val="24"/>
          <w:szCs w:val="24"/>
        </w:rPr>
        <w:t xml:space="preserve"> </w:t>
      </w:r>
    </w:p>
    <w:p w14:paraId="0E13EFA3" w14:textId="77777777" w:rsidR="00D05C5B" w:rsidRDefault="00D05C5B" w:rsidP="00AE644C">
      <w:pPr>
        <w:jc w:val="right"/>
        <w:rPr>
          <w:bCs/>
          <w:sz w:val="20"/>
        </w:rPr>
      </w:pPr>
      <w:r w:rsidRPr="006A2AF7">
        <w:rPr>
          <w:sz w:val="20"/>
        </w:rPr>
        <w:t>к</w:t>
      </w:r>
      <w:r>
        <w:rPr>
          <w:sz w:val="24"/>
          <w:szCs w:val="24"/>
        </w:rPr>
        <w:t xml:space="preserve"> </w:t>
      </w:r>
      <w:r w:rsidRPr="006A2AF7">
        <w:rPr>
          <w:bCs/>
          <w:sz w:val="20"/>
        </w:rPr>
        <w:t>регламент</w:t>
      </w:r>
      <w:r>
        <w:rPr>
          <w:bCs/>
          <w:sz w:val="20"/>
        </w:rPr>
        <w:t>у</w:t>
      </w:r>
      <w:r w:rsidRPr="006A2AF7">
        <w:rPr>
          <w:bCs/>
          <w:sz w:val="20"/>
        </w:rPr>
        <w:t xml:space="preserve"> предоставления муниципальной услуги </w:t>
      </w:r>
    </w:p>
    <w:p w14:paraId="2DDCED19" w14:textId="77777777" w:rsidR="00D05C5B" w:rsidRDefault="00D05C5B" w:rsidP="00AE644C">
      <w:pPr>
        <w:jc w:val="right"/>
        <w:rPr>
          <w:bCs/>
          <w:sz w:val="20"/>
        </w:rPr>
      </w:pPr>
      <w:r w:rsidRPr="006A2AF7">
        <w:rPr>
          <w:bCs/>
          <w:sz w:val="20"/>
        </w:rPr>
        <w:t xml:space="preserve">«Утверждение схемы расположения земельного участка или </w:t>
      </w:r>
    </w:p>
    <w:p w14:paraId="0F80AA5B" w14:textId="77777777" w:rsidR="00D05C5B" w:rsidRDefault="00D05C5B" w:rsidP="00AE644C">
      <w:pPr>
        <w:jc w:val="right"/>
        <w:rPr>
          <w:bCs/>
          <w:sz w:val="20"/>
        </w:rPr>
      </w:pPr>
      <w:r w:rsidRPr="006A2AF7">
        <w:rPr>
          <w:bCs/>
          <w:sz w:val="20"/>
        </w:rPr>
        <w:t>земельных участков на кадастровом плане территории»</w:t>
      </w:r>
    </w:p>
    <w:p w14:paraId="56142978" w14:textId="77777777" w:rsidR="00AE644C" w:rsidRPr="0010643F" w:rsidRDefault="00D05C5B" w:rsidP="0010643F">
      <w:pPr>
        <w:ind w:firstLine="0"/>
        <w:jc w:val="left"/>
        <w:rPr>
          <w:sz w:val="22"/>
          <w:szCs w:val="22"/>
        </w:rPr>
      </w:pPr>
      <w:r w:rsidRPr="0010643F">
        <w:rPr>
          <w:sz w:val="22"/>
          <w:szCs w:val="22"/>
        </w:rPr>
        <w:t xml:space="preserve">Форма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AE644C" w14:paraId="46068C1A" w14:textId="77777777" w:rsidTr="00DD7CC1">
        <w:tc>
          <w:tcPr>
            <w:tcW w:w="6204" w:type="dxa"/>
          </w:tcPr>
          <w:p w14:paraId="5E87B436" w14:textId="77777777" w:rsidR="00AE644C" w:rsidRDefault="00AE644C" w:rsidP="00DD7CC1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1970BC" w14:textId="77777777" w:rsidR="00AE644C" w:rsidRDefault="00AE644C" w:rsidP="00DD7CC1">
            <w:pPr>
              <w:rPr>
                <w:szCs w:val="24"/>
              </w:rPr>
            </w:pPr>
          </w:p>
        </w:tc>
      </w:tr>
      <w:tr w:rsidR="00AE644C" w14:paraId="7B376087" w14:textId="77777777" w:rsidTr="00DD7CC1">
        <w:tc>
          <w:tcPr>
            <w:tcW w:w="6204" w:type="dxa"/>
          </w:tcPr>
          <w:p w14:paraId="043996F1" w14:textId="77777777" w:rsidR="00AE644C" w:rsidRDefault="00AE644C" w:rsidP="00DD7CC1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058B2" w14:textId="77777777" w:rsidR="00AE644C" w:rsidRDefault="00AE644C" w:rsidP="00DD7CC1">
            <w:pPr>
              <w:jc w:val="right"/>
              <w:rPr>
                <w:szCs w:val="24"/>
              </w:rPr>
            </w:pPr>
          </w:p>
        </w:tc>
      </w:tr>
      <w:tr w:rsidR="00AE644C" w14:paraId="4232EAC1" w14:textId="77777777" w:rsidTr="00DD7CC1">
        <w:tc>
          <w:tcPr>
            <w:tcW w:w="6204" w:type="dxa"/>
          </w:tcPr>
          <w:p w14:paraId="167F2045" w14:textId="77777777" w:rsidR="00AE644C" w:rsidRDefault="00AE644C" w:rsidP="00DD7CC1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05A90C" w14:textId="77777777" w:rsidR="00AE644C" w:rsidRDefault="00AE644C" w:rsidP="00DD7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14:paraId="3664CD33" w14:textId="77777777" w:rsidR="00AE644C" w:rsidRPr="004C4598" w:rsidRDefault="00AE644C" w:rsidP="00AE644C">
      <w:pPr>
        <w:jc w:val="right"/>
        <w:rPr>
          <w:sz w:val="24"/>
          <w:szCs w:val="24"/>
        </w:rPr>
      </w:pPr>
    </w:p>
    <w:p w14:paraId="5420E442" w14:textId="77777777" w:rsidR="00AE644C" w:rsidRPr="004C4598" w:rsidRDefault="00AE644C" w:rsidP="00AE644C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0CE1A3CD" w14:textId="77777777" w:rsidR="00AE644C" w:rsidRPr="00AC4099" w:rsidRDefault="00AE644C" w:rsidP="00AE644C">
      <w:pPr>
        <w:jc w:val="center"/>
        <w:rPr>
          <w:sz w:val="20"/>
        </w:rPr>
      </w:pPr>
      <w:r w:rsidRPr="00AC4099">
        <w:rPr>
          <w:sz w:val="20"/>
        </w:rPr>
        <w:t>об утверждении схемы расположения земельного</w:t>
      </w:r>
    </w:p>
    <w:p w14:paraId="4755B18F" w14:textId="77777777" w:rsidR="00AE644C" w:rsidRPr="00AC4099" w:rsidRDefault="00AE644C" w:rsidP="00AE644C">
      <w:pPr>
        <w:jc w:val="center"/>
        <w:rPr>
          <w:sz w:val="20"/>
        </w:rPr>
      </w:pPr>
      <w:r w:rsidRPr="00AC4099">
        <w:rPr>
          <w:sz w:val="20"/>
        </w:rPr>
        <w:t>участка или земельных участков на кадастровом плане территории</w:t>
      </w:r>
    </w:p>
    <w:p w14:paraId="3D899CBB" w14:textId="77777777" w:rsidR="00AE644C" w:rsidRPr="004C4598" w:rsidRDefault="00AE644C" w:rsidP="00AE644C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AE644C" w14:paraId="655D3AB9" w14:textId="77777777" w:rsidTr="00DD7CC1">
        <w:tc>
          <w:tcPr>
            <w:tcW w:w="480" w:type="dxa"/>
            <w:hideMark/>
          </w:tcPr>
          <w:p w14:paraId="634E8D58" w14:textId="77777777" w:rsidR="00AE644C" w:rsidRDefault="00AE644C" w:rsidP="00EF409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159E2" w14:textId="77777777" w:rsidR="00AE644C" w:rsidRDefault="00AE644C" w:rsidP="004419A6">
            <w:pPr>
              <w:ind w:firstLine="0"/>
              <w:rPr>
                <w:sz w:val="20"/>
              </w:rPr>
            </w:pPr>
          </w:p>
        </w:tc>
        <w:tc>
          <w:tcPr>
            <w:tcW w:w="2091" w:type="dxa"/>
            <w:hideMark/>
          </w:tcPr>
          <w:p w14:paraId="7E322909" w14:textId="77777777"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(далее - заявитель).</w:t>
            </w:r>
          </w:p>
        </w:tc>
      </w:tr>
      <w:tr w:rsidR="00AE644C" w14:paraId="32B32037" w14:textId="77777777" w:rsidTr="00DD7CC1">
        <w:tc>
          <w:tcPr>
            <w:tcW w:w="9570" w:type="dxa"/>
            <w:gridSpan w:val="4"/>
            <w:hideMark/>
          </w:tcPr>
          <w:p w14:paraId="44A2C02C" w14:textId="77777777" w:rsidR="00AE644C" w:rsidRDefault="00AE644C" w:rsidP="00DD7CC1">
            <w:pPr>
              <w:ind w:right="2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AE644C" w14:paraId="40756D12" w14:textId="77777777" w:rsidTr="00DD7CC1">
        <w:tc>
          <w:tcPr>
            <w:tcW w:w="1978" w:type="dxa"/>
            <w:gridSpan w:val="2"/>
            <w:hideMark/>
          </w:tcPr>
          <w:p w14:paraId="1CE7BBB8" w14:textId="77777777"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93E3D" w14:textId="77777777" w:rsidR="00AE644C" w:rsidRDefault="00AE644C" w:rsidP="00DD7CC1">
            <w:pPr>
              <w:rPr>
                <w:sz w:val="20"/>
              </w:rPr>
            </w:pPr>
          </w:p>
        </w:tc>
      </w:tr>
      <w:tr w:rsidR="00AE644C" w14:paraId="6062A9CB" w14:textId="77777777" w:rsidTr="00DD7CC1">
        <w:tc>
          <w:tcPr>
            <w:tcW w:w="9570" w:type="dxa"/>
            <w:gridSpan w:val="4"/>
            <w:hideMark/>
          </w:tcPr>
          <w:p w14:paraId="73E62D3E" w14:textId="77777777" w:rsidR="00AE644C" w:rsidRDefault="00AE644C" w:rsidP="00DD7CC1">
            <w:pPr>
              <w:ind w:firstLine="19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 w:rsidR="00AE644C" w14:paraId="0434ED10" w14:textId="77777777" w:rsidTr="00DD7CC1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8BDC4" w14:textId="77777777" w:rsidR="00AE644C" w:rsidRDefault="00AE644C" w:rsidP="00DD7CC1">
            <w:pPr>
              <w:rPr>
                <w:szCs w:val="24"/>
              </w:rPr>
            </w:pPr>
          </w:p>
        </w:tc>
      </w:tr>
      <w:tr w:rsidR="00AE644C" w14:paraId="5DDFF470" w14:textId="77777777" w:rsidTr="00DD7CC1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71EA7" w14:textId="77777777" w:rsidR="00AE644C" w:rsidRDefault="00AE644C" w:rsidP="00DD7CC1">
            <w:pPr>
              <w:jc w:val="center"/>
              <w:rPr>
                <w:szCs w:val="24"/>
              </w:rPr>
            </w:pPr>
          </w:p>
        </w:tc>
      </w:tr>
      <w:tr w:rsidR="00AE644C" w14:paraId="73AEF1EB" w14:textId="77777777" w:rsidTr="00DD7CC1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B14B9E" w14:textId="77777777" w:rsidR="00AE644C" w:rsidRDefault="00AE644C" w:rsidP="00DD7CC1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14:paraId="1983B896" w14:textId="77777777" w:rsidR="00AE644C" w:rsidRDefault="00AE644C" w:rsidP="00AE644C">
      <w:pPr>
        <w:rPr>
          <w:sz w:val="24"/>
          <w:szCs w:val="24"/>
        </w:rPr>
      </w:pPr>
    </w:p>
    <w:p w14:paraId="6D4D21D7" w14:textId="77777777" w:rsidR="00AE644C" w:rsidRPr="004C4598" w:rsidRDefault="00AE644C" w:rsidP="004419A6">
      <w:pPr>
        <w:ind w:right="-144" w:firstLine="0"/>
        <w:rPr>
          <w:sz w:val="24"/>
          <w:szCs w:val="24"/>
        </w:rPr>
      </w:pPr>
      <w:r w:rsidRPr="00F165BE">
        <w:rPr>
          <w:sz w:val="20"/>
        </w:rPr>
        <w:t>Прошу Вас утвердить схему расположения земельного участка (земельных участков) на кадастровом плане</w:t>
      </w:r>
      <w:r>
        <w:rPr>
          <w:sz w:val="20"/>
        </w:rPr>
        <w:t xml:space="preserve"> </w:t>
      </w:r>
      <w:r w:rsidRPr="00F165BE">
        <w:rPr>
          <w:sz w:val="20"/>
        </w:rPr>
        <w:t xml:space="preserve">территории в </w:t>
      </w:r>
      <w:proofErr w:type="gramStart"/>
      <w:r w:rsidRPr="00F165BE">
        <w:rPr>
          <w:sz w:val="20"/>
        </w:rPr>
        <w:t>целях:</w:t>
      </w:r>
      <w:r>
        <w:rPr>
          <w:sz w:val="20"/>
        </w:rPr>
        <w:t>_</w:t>
      </w:r>
      <w:proofErr w:type="gramEnd"/>
      <w:r>
        <w:rPr>
          <w:sz w:val="20"/>
        </w:rPr>
        <w:t>_______________</w:t>
      </w:r>
      <w:r w:rsidRPr="004C4598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</w:t>
      </w:r>
    </w:p>
    <w:p w14:paraId="43181CA8" w14:textId="77777777" w:rsidR="00AE644C" w:rsidRPr="004C4598" w:rsidRDefault="00AE644C" w:rsidP="004419A6">
      <w:pPr>
        <w:ind w:right="-144" w:firstLine="0"/>
        <w:rPr>
          <w:sz w:val="24"/>
          <w:szCs w:val="24"/>
        </w:rPr>
      </w:pPr>
      <w:r w:rsidRPr="004C459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</w:t>
      </w:r>
      <w:r w:rsidRPr="004C4598">
        <w:rPr>
          <w:sz w:val="24"/>
          <w:szCs w:val="24"/>
        </w:rPr>
        <w:t>________</w:t>
      </w:r>
    </w:p>
    <w:p w14:paraId="0F103413" w14:textId="77777777" w:rsidR="00AE644C" w:rsidRPr="00F165BE" w:rsidRDefault="00AE644C" w:rsidP="00AE644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F165BE">
        <w:rPr>
          <w:sz w:val="16"/>
          <w:szCs w:val="16"/>
        </w:rPr>
        <w:t>(Указать: раздел, объединение, аукцион)</w:t>
      </w:r>
    </w:p>
    <w:p w14:paraId="7BAA649C" w14:textId="77777777" w:rsidR="00AE644C" w:rsidRDefault="00AE644C" w:rsidP="00AE644C">
      <w:pPr>
        <w:rPr>
          <w:sz w:val="18"/>
          <w:szCs w:val="18"/>
        </w:rPr>
      </w:pPr>
    </w:p>
    <w:p w14:paraId="52E2BF37" w14:textId="77777777" w:rsidR="00AE644C" w:rsidRPr="00F165BE" w:rsidRDefault="00AE644C" w:rsidP="004419A6">
      <w:pPr>
        <w:ind w:right="-144" w:firstLine="0"/>
        <w:rPr>
          <w:sz w:val="20"/>
        </w:rPr>
      </w:pPr>
      <w:r w:rsidRPr="00F165BE">
        <w:rPr>
          <w:sz w:val="20"/>
        </w:rPr>
        <w:t>Цель использования земельного участка/земельных участков ______________________</w:t>
      </w:r>
      <w:r>
        <w:rPr>
          <w:sz w:val="20"/>
        </w:rPr>
        <w:t>___________________</w:t>
      </w:r>
    </w:p>
    <w:p w14:paraId="5FCE7546" w14:textId="77777777" w:rsidR="00AE644C" w:rsidRPr="004C4598" w:rsidRDefault="00AE644C" w:rsidP="004419A6">
      <w:pPr>
        <w:ind w:right="-144" w:firstLine="0"/>
        <w:rPr>
          <w:sz w:val="24"/>
          <w:szCs w:val="24"/>
        </w:rPr>
      </w:pPr>
      <w:r w:rsidRPr="004C4598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</w:t>
      </w:r>
    </w:p>
    <w:p w14:paraId="0E75E589" w14:textId="77777777" w:rsidR="00AE644C" w:rsidRDefault="00AE644C" w:rsidP="004419A6">
      <w:pPr>
        <w:ind w:right="-144" w:firstLine="0"/>
        <w:rPr>
          <w:sz w:val="20"/>
        </w:rPr>
      </w:pPr>
      <w:r w:rsidRPr="00F165BE">
        <w:rPr>
          <w:sz w:val="20"/>
        </w:rPr>
        <w:t>Площадь земельного участка/земельных участков ___________</w:t>
      </w:r>
      <w:r>
        <w:rPr>
          <w:sz w:val="20"/>
        </w:rPr>
        <w:t>___________ кв. м._______________________</w:t>
      </w:r>
    </w:p>
    <w:p w14:paraId="5BF369D9" w14:textId="77777777" w:rsidR="004419A6" w:rsidRDefault="004419A6" w:rsidP="004419A6">
      <w:pPr>
        <w:ind w:right="-144" w:firstLine="0"/>
        <w:rPr>
          <w:sz w:val="20"/>
        </w:rPr>
      </w:pPr>
    </w:p>
    <w:p w14:paraId="243082B3" w14:textId="77777777" w:rsidR="00AE644C" w:rsidRPr="003509EF" w:rsidRDefault="00AE644C" w:rsidP="004419A6">
      <w:pPr>
        <w:ind w:firstLine="0"/>
        <w:rPr>
          <w:sz w:val="24"/>
          <w:szCs w:val="24"/>
        </w:rPr>
      </w:pPr>
      <w:r w:rsidRPr="00F165BE">
        <w:rPr>
          <w:sz w:val="20"/>
        </w:rPr>
        <w:t xml:space="preserve">кадастровый номер земельного участка/земельных </w:t>
      </w:r>
      <w:proofErr w:type="gramStart"/>
      <w:r w:rsidRPr="00F165BE">
        <w:rPr>
          <w:sz w:val="20"/>
        </w:rPr>
        <w:t>участков:</w:t>
      </w:r>
      <w:r w:rsidRPr="003509EF">
        <w:rPr>
          <w:sz w:val="24"/>
          <w:szCs w:val="24"/>
        </w:rPr>
        <w:t>_</w:t>
      </w:r>
      <w:proofErr w:type="gramEnd"/>
      <w:r w:rsidRPr="003509E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</w:p>
    <w:p w14:paraId="7412D0D6" w14:textId="77777777" w:rsidR="00AE644C" w:rsidRPr="00F165BE" w:rsidRDefault="00AE644C" w:rsidP="00AE644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F165BE">
        <w:rPr>
          <w:sz w:val="16"/>
          <w:szCs w:val="16"/>
        </w:rPr>
        <w:t>(при наличии)</w:t>
      </w:r>
    </w:p>
    <w:p w14:paraId="10E28A58" w14:textId="77777777" w:rsidR="00AE644C" w:rsidRPr="00F165BE" w:rsidRDefault="00AE644C" w:rsidP="004419A6">
      <w:pPr>
        <w:ind w:firstLine="0"/>
        <w:rPr>
          <w:sz w:val="20"/>
        </w:rPr>
      </w:pPr>
      <w:r w:rsidRPr="00F165BE">
        <w:rPr>
          <w:sz w:val="20"/>
        </w:rPr>
        <w:t>Местоположение земельного участка/земельных участков</w:t>
      </w:r>
    </w:p>
    <w:p w14:paraId="5DE21B52" w14:textId="77777777" w:rsidR="00AE644C" w:rsidRPr="003509EF" w:rsidRDefault="00AE644C" w:rsidP="004419A6">
      <w:pPr>
        <w:ind w:right="-144" w:firstLine="0"/>
        <w:rPr>
          <w:sz w:val="24"/>
          <w:szCs w:val="24"/>
        </w:rPr>
      </w:pPr>
      <w:r w:rsidRPr="003509EF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</w:t>
      </w:r>
    </w:p>
    <w:p w14:paraId="463F1253" w14:textId="77777777" w:rsidR="00AE644C" w:rsidRDefault="00AE644C" w:rsidP="004419A6">
      <w:pPr>
        <w:ind w:right="-285" w:firstLine="0"/>
        <w:rPr>
          <w:sz w:val="24"/>
          <w:szCs w:val="24"/>
        </w:rPr>
      </w:pPr>
      <w:r w:rsidRPr="003509EF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</w:t>
      </w:r>
    </w:p>
    <w:p w14:paraId="7CAEC574" w14:textId="77777777" w:rsidR="00AE644C" w:rsidRDefault="00AE644C" w:rsidP="00AE644C">
      <w:pPr>
        <w:rPr>
          <w:sz w:val="24"/>
          <w:szCs w:val="24"/>
        </w:rPr>
      </w:pPr>
    </w:p>
    <w:p w14:paraId="57D9E209" w14:textId="77777777" w:rsidR="00AE644C" w:rsidRPr="003509EF" w:rsidRDefault="00AE644C" w:rsidP="00AE644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AE644C" w14:paraId="0B375D7C" w14:textId="77777777" w:rsidTr="00DD7CC1">
        <w:tc>
          <w:tcPr>
            <w:tcW w:w="3119" w:type="dxa"/>
            <w:hideMark/>
          </w:tcPr>
          <w:p w14:paraId="5CC14683" w14:textId="77777777"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B0839" w14:textId="77777777" w:rsidR="00AE644C" w:rsidRDefault="00AE644C" w:rsidP="00DD7CC1">
            <w:pPr>
              <w:rPr>
                <w:sz w:val="20"/>
              </w:rPr>
            </w:pPr>
          </w:p>
        </w:tc>
      </w:tr>
      <w:tr w:rsidR="00AE644C" w14:paraId="4118520D" w14:textId="77777777" w:rsidTr="00DD7CC1">
        <w:tc>
          <w:tcPr>
            <w:tcW w:w="3119" w:type="dxa"/>
            <w:hideMark/>
          </w:tcPr>
          <w:p w14:paraId="660A0B60" w14:textId="77777777"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35DF5" w14:textId="77777777" w:rsidR="00AE644C" w:rsidRDefault="00AE644C" w:rsidP="00DD7CC1">
            <w:pPr>
              <w:rPr>
                <w:sz w:val="20"/>
              </w:rPr>
            </w:pPr>
          </w:p>
        </w:tc>
      </w:tr>
      <w:tr w:rsidR="00AE644C" w14:paraId="77DF27BA" w14:textId="77777777" w:rsidTr="00DD7CC1">
        <w:tc>
          <w:tcPr>
            <w:tcW w:w="3119" w:type="dxa"/>
            <w:hideMark/>
          </w:tcPr>
          <w:p w14:paraId="5D109297" w14:textId="77777777"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48AD6" w14:textId="77777777" w:rsidR="00AE644C" w:rsidRDefault="00AE644C" w:rsidP="00DD7CC1">
            <w:pPr>
              <w:rPr>
                <w:sz w:val="20"/>
              </w:rPr>
            </w:pPr>
          </w:p>
        </w:tc>
      </w:tr>
    </w:tbl>
    <w:p w14:paraId="470411AA" w14:textId="77777777" w:rsidR="00AE644C" w:rsidRDefault="00AE644C" w:rsidP="00AE644C">
      <w:pPr>
        <w:rPr>
          <w:sz w:val="20"/>
        </w:rPr>
      </w:pPr>
    </w:p>
    <w:p w14:paraId="022693C8" w14:textId="77777777" w:rsidR="00AE644C" w:rsidRDefault="00AE644C" w:rsidP="004419A6">
      <w:pPr>
        <w:ind w:firstLine="0"/>
        <w:rPr>
          <w:sz w:val="20"/>
        </w:rPr>
      </w:pPr>
      <w:r>
        <w:rPr>
          <w:sz w:val="20"/>
        </w:rPr>
        <w:t>Приложение:</w:t>
      </w:r>
      <w:r>
        <w:rPr>
          <w:rStyle w:val="afa"/>
          <w:sz w:val="20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AE644C" w14:paraId="6BD0917F" w14:textId="77777777" w:rsidTr="00DD7CC1">
        <w:tc>
          <w:tcPr>
            <w:tcW w:w="392" w:type="dxa"/>
            <w:hideMark/>
          </w:tcPr>
          <w:p w14:paraId="1D001E26" w14:textId="77777777"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4419A6">
              <w:rPr>
                <w:sz w:val="20"/>
              </w:rPr>
              <w:t>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15E04" w14:textId="77777777" w:rsidR="00AE644C" w:rsidRDefault="00AE644C" w:rsidP="004419A6">
            <w:pPr>
              <w:ind w:left="-763" w:firstLine="1472"/>
              <w:rPr>
                <w:sz w:val="20"/>
              </w:rPr>
            </w:pPr>
          </w:p>
        </w:tc>
      </w:tr>
      <w:tr w:rsidR="00AE644C" w14:paraId="6ED8FCB7" w14:textId="77777777" w:rsidTr="00DD7CC1">
        <w:tc>
          <w:tcPr>
            <w:tcW w:w="392" w:type="dxa"/>
            <w:hideMark/>
          </w:tcPr>
          <w:p w14:paraId="3B6AB15E" w14:textId="77777777"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34349" w14:textId="77777777" w:rsidR="00AE644C" w:rsidRDefault="00AE644C" w:rsidP="00DD7CC1">
            <w:pPr>
              <w:rPr>
                <w:sz w:val="20"/>
              </w:rPr>
            </w:pPr>
          </w:p>
        </w:tc>
      </w:tr>
      <w:tr w:rsidR="00AE644C" w14:paraId="248C6F1E" w14:textId="77777777" w:rsidTr="00DD7CC1">
        <w:tc>
          <w:tcPr>
            <w:tcW w:w="392" w:type="dxa"/>
            <w:hideMark/>
          </w:tcPr>
          <w:p w14:paraId="1563F756" w14:textId="77777777" w:rsidR="00AE644C" w:rsidRDefault="00AE644C" w:rsidP="004419A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465A6" w14:textId="77777777" w:rsidR="00AE644C" w:rsidRDefault="00AE644C" w:rsidP="00DD7CC1">
            <w:pPr>
              <w:rPr>
                <w:sz w:val="20"/>
              </w:rPr>
            </w:pPr>
          </w:p>
        </w:tc>
      </w:tr>
      <w:tr w:rsidR="00AE644C" w14:paraId="075C2C4E" w14:textId="77777777" w:rsidTr="00DD7CC1">
        <w:tc>
          <w:tcPr>
            <w:tcW w:w="3951" w:type="dxa"/>
            <w:gridSpan w:val="2"/>
          </w:tcPr>
          <w:p w14:paraId="3A8F9542" w14:textId="77777777" w:rsidR="00AE644C" w:rsidRDefault="00AE644C" w:rsidP="00DD7CC1">
            <w:pPr>
              <w:rPr>
                <w:sz w:val="20"/>
              </w:rPr>
            </w:pPr>
          </w:p>
          <w:p w14:paraId="315DEA22" w14:textId="77777777" w:rsidR="00AE644C" w:rsidRDefault="00AE644C" w:rsidP="00DD7CC1">
            <w:pPr>
              <w:rPr>
                <w:sz w:val="20"/>
              </w:rPr>
            </w:pPr>
          </w:p>
        </w:tc>
        <w:tc>
          <w:tcPr>
            <w:tcW w:w="3521" w:type="dxa"/>
          </w:tcPr>
          <w:p w14:paraId="7AEBD611" w14:textId="77777777" w:rsidR="00AE644C" w:rsidRDefault="00AE644C" w:rsidP="00DD7CC1">
            <w:pPr>
              <w:rPr>
                <w:sz w:val="20"/>
              </w:rPr>
            </w:pPr>
          </w:p>
        </w:tc>
        <w:tc>
          <w:tcPr>
            <w:tcW w:w="2134" w:type="dxa"/>
            <w:vAlign w:val="center"/>
          </w:tcPr>
          <w:p w14:paraId="44804176" w14:textId="77777777" w:rsidR="00AE644C" w:rsidRDefault="00AE644C" w:rsidP="00DD7CC1">
            <w:pPr>
              <w:jc w:val="center"/>
              <w:rPr>
                <w:sz w:val="20"/>
              </w:rPr>
            </w:pPr>
          </w:p>
        </w:tc>
      </w:tr>
      <w:tr w:rsidR="00AE644C" w14:paraId="0627D2D0" w14:textId="77777777" w:rsidTr="00DD7CC1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C570B" w14:textId="77777777" w:rsidR="00AE644C" w:rsidRDefault="00AE644C" w:rsidP="00DD7CC1">
            <w:pPr>
              <w:rPr>
                <w:sz w:val="20"/>
              </w:rPr>
            </w:pPr>
          </w:p>
        </w:tc>
        <w:tc>
          <w:tcPr>
            <w:tcW w:w="3521" w:type="dxa"/>
          </w:tcPr>
          <w:p w14:paraId="38442F5E" w14:textId="77777777" w:rsidR="00AE644C" w:rsidRDefault="00AE644C" w:rsidP="00DD7CC1">
            <w:pPr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9F20E" w14:textId="77777777" w:rsidR="00AE644C" w:rsidRDefault="00AE644C" w:rsidP="00DD7CC1">
            <w:pPr>
              <w:jc w:val="center"/>
              <w:rPr>
                <w:sz w:val="20"/>
              </w:rPr>
            </w:pPr>
          </w:p>
        </w:tc>
      </w:tr>
      <w:tr w:rsidR="00AE644C" w14:paraId="7E11745E" w14:textId="77777777" w:rsidTr="00DD7CC1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CF333B" w14:textId="77777777" w:rsidR="00AE644C" w:rsidRDefault="00AE644C" w:rsidP="00DD7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521" w:type="dxa"/>
          </w:tcPr>
          <w:p w14:paraId="67ED24B7" w14:textId="77777777" w:rsidR="00AE644C" w:rsidRDefault="00AE644C" w:rsidP="00DD7CC1">
            <w:pPr>
              <w:jc w:val="center"/>
              <w:rPr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668DC" w14:textId="77777777" w:rsidR="00AE644C" w:rsidRDefault="00AE644C" w:rsidP="00DD7CC1">
            <w:pPr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 w14:paraId="7EAA400B" w14:textId="77777777" w:rsidR="00AE644C" w:rsidRDefault="00AE644C" w:rsidP="00AE644C">
      <w:pPr>
        <w:rPr>
          <w:sz w:val="24"/>
          <w:szCs w:val="24"/>
        </w:rPr>
      </w:pPr>
    </w:p>
    <w:p w14:paraId="6467D69D" w14:textId="77777777" w:rsidR="00AE644C" w:rsidRPr="008B50D1" w:rsidRDefault="00AE644C" w:rsidP="00AE644C">
      <w:pPr>
        <w:rPr>
          <w:sz w:val="24"/>
          <w:szCs w:val="24"/>
        </w:rPr>
      </w:pPr>
    </w:p>
    <w:p w14:paraId="7EA11F2C" w14:textId="77777777" w:rsidR="00AE644C" w:rsidRDefault="00AE644C" w:rsidP="00AE644C">
      <w:pPr>
        <w:rPr>
          <w:sz w:val="24"/>
          <w:szCs w:val="24"/>
        </w:rPr>
      </w:pPr>
    </w:p>
    <w:p w14:paraId="0635C889" w14:textId="77777777" w:rsidR="00AE644C" w:rsidRDefault="00AE644C" w:rsidP="00AE644C">
      <w:pPr>
        <w:rPr>
          <w:sz w:val="24"/>
          <w:szCs w:val="24"/>
        </w:rPr>
      </w:pPr>
    </w:p>
    <w:p w14:paraId="585AD276" w14:textId="77777777" w:rsidR="004419A6" w:rsidRDefault="004419A6" w:rsidP="00AE644C">
      <w:pPr>
        <w:rPr>
          <w:sz w:val="24"/>
          <w:szCs w:val="24"/>
        </w:rPr>
      </w:pPr>
    </w:p>
    <w:p w14:paraId="2F48D687" w14:textId="77777777" w:rsidR="004419A6" w:rsidRDefault="004419A6" w:rsidP="00AE644C">
      <w:pPr>
        <w:rPr>
          <w:sz w:val="24"/>
          <w:szCs w:val="24"/>
        </w:rPr>
      </w:pPr>
    </w:p>
    <w:p w14:paraId="185AD4D5" w14:textId="77777777" w:rsidR="004419A6" w:rsidRDefault="004419A6" w:rsidP="00AE644C">
      <w:pPr>
        <w:rPr>
          <w:sz w:val="24"/>
          <w:szCs w:val="24"/>
        </w:rPr>
      </w:pPr>
    </w:p>
    <w:p w14:paraId="6FA3B669" w14:textId="77777777" w:rsidR="004419A6" w:rsidRDefault="004419A6" w:rsidP="006E0A4C">
      <w:pPr>
        <w:ind w:firstLine="0"/>
        <w:rPr>
          <w:sz w:val="24"/>
          <w:szCs w:val="24"/>
        </w:rPr>
      </w:pPr>
    </w:p>
    <w:p w14:paraId="7699BB79" w14:textId="77777777" w:rsidR="004419A6" w:rsidRDefault="004419A6" w:rsidP="00AE644C">
      <w:pPr>
        <w:rPr>
          <w:sz w:val="24"/>
          <w:szCs w:val="24"/>
        </w:rPr>
      </w:pPr>
    </w:p>
    <w:p w14:paraId="02BA0F5D" w14:textId="77777777" w:rsidR="000E15F9" w:rsidRDefault="000E15F9" w:rsidP="000E15F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36EC26BF" w14:textId="77777777" w:rsidR="006E0A4C" w:rsidRDefault="006E0A4C" w:rsidP="006E0A4C">
      <w:pPr>
        <w:jc w:val="right"/>
        <w:rPr>
          <w:bCs/>
          <w:sz w:val="20"/>
        </w:rPr>
      </w:pPr>
      <w:r w:rsidRPr="006A2AF7">
        <w:rPr>
          <w:sz w:val="20"/>
        </w:rPr>
        <w:t>к</w:t>
      </w:r>
      <w:r>
        <w:rPr>
          <w:sz w:val="24"/>
          <w:szCs w:val="24"/>
        </w:rPr>
        <w:t xml:space="preserve"> </w:t>
      </w:r>
      <w:r w:rsidRPr="006A2AF7">
        <w:rPr>
          <w:bCs/>
          <w:sz w:val="20"/>
        </w:rPr>
        <w:t>регламент</w:t>
      </w:r>
      <w:r>
        <w:rPr>
          <w:bCs/>
          <w:sz w:val="20"/>
        </w:rPr>
        <w:t>у</w:t>
      </w:r>
      <w:r w:rsidRPr="006A2AF7">
        <w:rPr>
          <w:bCs/>
          <w:sz w:val="20"/>
        </w:rPr>
        <w:t xml:space="preserve"> предоставления муниципальной услуги </w:t>
      </w:r>
    </w:p>
    <w:p w14:paraId="1C973D91" w14:textId="77777777" w:rsidR="006E0A4C" w:rsidRDefault="006E0A4C" w:rsidP="006E0A4C">
      <w:pPr>
        <w:jc w:val="right"/>
        <w:rPr>
          <w:bCs/>
          <w:sz w:val="20"/>
        </w:rPr>
      </w:pPr>
      <w:r w:rsidRPr="006A2AF7">
        <w:rPr>
          <w:bCs/>
          <w:sz w:val="20"/>
        </w:rPr>
        <w:t xml:space="preserve">«Утверждение схемы расположения земельного участка или </w:t>
      </w:r>
    </w:p>
    <w:p w14:paraId="7121956D" w14:textId="77777777" w:rsidR="006E0A4C" w:rsidRDefault="006E0A4C" w:rsidP="006E0A4C">
      <w:pPr>
        <w:jc w:val="right"/>
        <w:rPr>
          <w:bCs/>
          <w:sz w:val="20"/>
        </w:rPr>
      </w:pPr>
      <w:r w:rsidRPr="006A2AF7">
        <w:rPr>
          <w:bCs/>
          <w:sz w:val="20"/>
        </w:rPr>
        <w:t>земельных участков на кадастровом плане территории»</w:t>
      </w:r>
    </w:p>
    <w:p w14:paraId="306E67D1" w14:textId="77777777" w:rsidR="006E0A4C" w:rsidRDefault="006E0A4C" w:rsidP="000E15F9">
      <w:pPr>
        <w:jc w:val="right"/>
        <w:rPr>
          <w:sz w:val="24"/>
          <w:szCs w:val="24"/>
        </w:rPr>
      </w:pPr>
    </w:p>
    <w:p w14:paraId="16918216" w14:textId="77777777" w:rsidR="000E15F9" w:rsidRDefault="000E15F9" w:rsidP="000E15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</w:t>
      </w:r>
    </w:p>
    <w:p w14:paraId="67385291" w14:textId="77777777" w:rsidR="000E15F9" w:rsidRDefault="000E15F9" w:rsidP="000E15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14:paraId="76C476F0" w14:textId="77777777" w:rsidR="000E15F9" w:rsidRDefault="000E15F9" w:rsidP="000E15F9">
      <w:pPr>
        <w:jc w:val="center"/>
        <w:rPr>
          <w:bCs/>
          <w:sz w:val="28"/>
          <w:szCs w:val="28"/>
        </w:rPr>
      </w:pPr>
    </w:p>
    <w:p w14:paraId="6A13D576" w14:textId="77777777" w:rsidR="000E15F9" w:rsidRDefault="000E15F9" w:rsidP="000E15F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57BA96" wp14:editId="0B9DF4F2">
                <wp:simplePos x="0" y="0"/>
                <wp:positionH relativeFrom="column">
                  <wp:posOffset>2939415</wp:posOffset>
                </wp:positionH>
                <wp:positionV relativeFrom="paragraph">
                  <wp:posOffset>3720465</wp:posOffset>
                </wp:positionV>
                <wp:extent cx="0" cy="23812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B0F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1.45pt;margin-top:292.95pt;width:0;height:18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CAA355" wp14:editId="09E8CF4C">
                <wp:simplePos x="0" y="0"/>
                <wp:positionH relativeFrom="column">
                  <wp:posOffset>2939415</wp:posOffset>
                </wp:positionH>
                <wp:positionV relativeFrom="paragraph">
                  <wp:posOffset>2615565</wp:posOffset>
                </wp:positionV>
                <wp:extent cx="0" cy="23812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6BC8B" id="Прямая со стрелкой 9" o:spid="_x0000_s1026" type="#_x0000_t32" style="position:absolute;margin-left:231.45pt;margin-top:205.95pt;width:0;height:18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653ACD" wp14:editId="1D8D9A0D">
                <wp:simplePos x="0" y="0"/>
                <wp:positionH relativeFrom="column">
                  <wp:posOffset>2967990</wp:posOffset>
                </wp:positionH>
                <wp:positionV relativeFrom="paragraph">
                  <wp:posOffset>1748790</wp:posOffset>
                </wp:positionV>
                <wp:extent cx="0" cy="238125"/>
                <wp:effectExtent l="7620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E93B7" id="Прямая со стрелкой 8" o:spid="_x0000_s1026" type="#_x0000_t32" style="position:absolute;margin-left:233.7pt;margin-top:137.7pt;width:0;height:18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5B9473" wp14:editId="405AF4AA">
                <wp:simplePos x="0" y="0"/>
                <wp:positionH relativeFrom="column">
                  <wp:posOffset>2967990</wp:posOffset>
                </wp:positionH>
                <wp:positionV relativeFrom="paragraph">
                  <wp:posOffset>824865</wp:posOffset>
                </wp:positionV>
                <wp:extent cx="0" cy="23812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5AE28" id="Прямая со стрелкой 7" o:spid="_x0000_s1026" type="#_x0000_t32" style="position:absolute;margin-left:233.7pt;margin-top:64.95pt;width:0;height:18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690561" wp14:editId="64006275">
                <wp:simplePos x="0" y="0"/>
                <wp:positionH relativeFrom="column">
                  <wp:posOffset>243840</wp:posOffset>
                </wp:positionH>
                <wp:positionV relativeFrom="paragraph">
                  <wp:posOffset>3958589</wp:posOffset>
                </wp:positionV>
                <wp:extent cx="5343525" cy="809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8FD1" w14:textId="77777777" w:rsidR="00DD7CC1" w:rsidRDefault="00DD7CC1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принятия и направления решения об отказе в утверждении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90561" id="Прямоугольник 5" o:spid="_x0000_s1026" style="position:absolute;left:0;text-align:left;margin-left:19.2pt;margin-top:311.7pt;width:420.75pt;height:63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" fillcolor="white [3201]" strokecolor="#70ad47 [3209]" strokeweight="1pt">
                <v:textbox>
                  <w:txbxContent>
                    <w:p w14:paraId="49908FD1" w14:textId="77777777" w:rsidR="00DD7CC1" w:rsidRDefault="00DD7CC1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принятия и направления решения об отказе в утверждении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CE0508" wp14:editId="63A3FEA3">
                <wp:simplePos x="0" y="0"/>
                <wp:positionH relativeFrom="column">
                  <wp:posOffset>243840</wp:posOffset>
                </wp:positionH>
                <wp:positionV relativeFrom="paragraph">
                  <wp:posOffset>2865120</wp:posOffset>
                </wp:positionV>
                <wp:extent cx="5343525" cy="857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C922A" w14:textId="77777777" w:rsidR="00DD7CC1" w:rsidRDefault="00DD7CC1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E0508" id="Прямоугольник 4" o:spid="_x0000_s1027" style="position:absolute;left:0;text-align:left;margin-left:19.2pt;margin-top:225.6pt;width:420.75pt;height:67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" fillcolor="white [3201]" strokecolor="#70ad47 [3209]" strokeweight="1pt">
                <v:textbox>
                  <w:txbxContent>
                    <w:p w14:paraId="334C922A" w14:textId="77777777" w:rsidR="00DD7CC1" w:rsidRDefault="00DD7CC1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6CA170" wp14:editId="537A0095">
                <wp:simplePos x="0" y="0"/>
                <wp:positionH relativeFrom="column">
                  <wp:posOffset>243840</wp:posOffset>
                </wp:positionH>
                <wp:positionV relativeFrom="paragraph">
                  <wp:posOffset>1990725</wp:posOffset>
                </wp:positionV>
                <wp:extent cx="5343525" cy="628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EDAA6" w14:textId="77777777" w:rsidR="00DD7CC1" w:rsidRDefault="00DD7CC1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CA170" id="Прямоугольник 3" o:spid="_x0000_s1028" style="position:absolute;left:0;text-align:left;margin-left:19.2pt;margin-top:156.75pt;width:420.75pt;height:49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" fillcolor="white [3201]" strokecolor="#70ad47 [3209]" strokeweight="1pt">
                <v:textbox>
                  <w:txbxContent>
                    <w:p w14:paraId="036EDAA6" w14:textId="77777777" w:rsidR="00DD7CC1" w:rsidRDefault="00DD7CC1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752521" wp14:editId="4B1E2407">
                <wp:simplePos x="0" y="0"/>
                <wp:positionH relativeFrom="column">
                  <wp:posOffset>243840</wp:posOffset>
                </wp:positionH>
                <wp:positionV relativeFrom="paragraph">
                  <wp:posOffset>1066800</wp:posOffset>
                </wp:positionV>
                <wp:extent cx="5343525" cy="6286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13B33" w14:textId="77777777" w:rsidR="00DD7CC1" w:rsidRDefault="00DD7CC1" w:rsidP="000E15F9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рассмотрения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52521" id="Прямоугольник 11" o:spid="_x0000_s1029" style="position:absolute;left:0;text-align:left;margin-left:19.2pt;margin-top:84pt;width:420.75pt;height:4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" fillcolor="white [3201]" strokecolor="#70ad47 [3209]" strokeweight="1pt">
                <v:textbox>
                  <w:txbxContent>
                    <w:p w14:paraId="3AA13B33" w14:textId="77777777" w:rsidR="00DD7CC1" w:rsidRDefault="00DD7CC1" w:rsidP="000E15F9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рассмотрения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58ED7E" wp14:editId="149BE985">
                <wp:simplePos x="0" y="0"/>
                <wp:positionH relativeFrom="column">
                  <wp:posOffset>243840</wp:posOffset>
                </wp:positionH>
                <wp:positionV relativeFrom="paragraph">
                  <wp:posOffset>200660</wp:posOffset>
                </wp:positionV>
                <wp:extent cx="5343525" cy="6286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A8B6" w14:textId="77777777" w:rsidR="00DD7CC1" w:rsidRPr="00797295" w:rsidRDefault="00DD7CC1" w:rsidP="000E15F9">
                            <w:pPr>
                              <w:jc w:val="center"/>
                            </w:pPr>
                            <w:r w:rsidRPr="00797295">
                              <w:rPr>
                                <w:szCs w:val="26"/>
                              </w:rP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8ED7E" id="Прямоугольник 12" o:spid="_x0000_s1030" style="position:absolute;left:0;text-align:left;margin-left:19.2pt;margin-top:15.8pt;width:420.75pt;height:4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" fillcolor="white [3201]" strokecolor="#70ad47 [3209]" strokeweight="1pt">
                <v:textbox>
                  <w:txbxContent>
                    <w:p w14:paraId="11B7A8B6" w14:textId="77777777" w:rsidR="00DD7CC1" w:rsidRPr="00797295" w:rsidRDefault="00DD7CC1" w:rsidP="000E15F9">
                      <w:pPr>
                        <w:jc w:val="center"/>
                      </w:pPr>
                      <w:r w:rsidRPr="00797295">
                        <w:rPr>
                          <w:szCs w:val="26"/>
                        </w:rP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15F10EE0" w14:textId="77777777" w:rsidR="00AE644C" w:rsidRDefault="00AE644C" w:rsidP="000E15F9">
      <w:pPr>
        <w:jc w:val="right"/>
        <w:rPr>
          <w:sz w:val="28"/>
          <w:szCs w:val="28"/>
        </w:rPr>
      </w:pPr>
    </w:p>
    <w:p w14:paraId="5BD45647" w14:textId="77777777" w:rsidR="00DD7CC1" w:rsidRDefault="00DD7CC1" w:rsidP="000E15F9">
      <w:pPr>
        <w:jc w:val="right"/>
        <w:rPr>
          <w:sz w:val="28"/>
          <w:szCs w:val="28"/>
        </w:rPr>
      </w:pPr>
    </w:p>
    <w:p w14:paraId="7BFED6C1" w14:textId="77777777" w:rsidR="00DD7CC1" w:rsidRDefault="00DD7CC1" w:rsidP="000E15F9">
      <w:pPr>
        <w:jc w:val="right"/>
        <w:rPr>
          <w:sz w:val="28"/>
          <w:szCs w:val="28"/>
        </w:rPr>
      </w:pPr>
    </w:p>
    <w:p w14:paraId="7A8198B4" w14:textId="77777777" w:rsidR="00DD7CC1" w:rsidRDefault="00DD7CC1" w:rsidP="000E15F9">
      <w:pPr>
        <w:jc w:val="right"/>
        <w:rPr>
          <w:sz w:val="28"/>
          <w:szCs w:val="28"/>
        </w:rPr>
      </w:pPr>
    </w:p>
    <w:p w14:paraId="58CC357D" w14:textId="77777777" w:rsidR="00DD7CC1" w:rsidRDefault="00DD7CC1" w:rsidP="000E15F9">
      <w:pPr>
        <w:jc w:val="right"/>
        <w:rPr>
          <w:sz w:val="28"/>
          <w:szCs w:val="28"/>
        </w:rPr>
      </w:pPr>
    </w:p>
    <w:p w14:paraId="2D2CDF3E" w14:textId="77777777" w:rsidR="00DD7CC1" w:rsidRDefault="00DD7CC1" w:rsidP="000E15F9">
      <w:pPr>
        <w:jc w:val="right"/>
        <w:rPr>
          <w:sz w:val="28"/>
          <w:szCs w:val="28"/>
        </w:rPr>
      </w:pPr>
    </w:p>
    <w:p w14:paraId="2D7D1767" w14:textId="77777777" w:rsidR="00DD7CC1" w:rsidRDefault="00DD7CC1" w:rsidP="000E15F9">
      <w:pPr>
        <w:jc w:val="right"/>
        <w:rPr>
          <w:sz w:val="28"/>
          <w:szCs w:val="28"/>
        </w:rPr>
      </w:pPr>
    </w:p>
    <w:p w14:paraId="32F7A801" w14:textId="77777777" w:rsidR="00DD7CC1" w:rsidRDefault="00DD7CC1" w:rsidP="000E15F9">
      <w:pPr>
        <w:jc w:val="right"/>
        <w:rPr>
          <w:sz w:val="28"/>
          <w:szCs w:val="28"/>
        </w:rPr>
      </w:pPr>
    </w:p>
    <w:p w14:paraId="61F5032E" w14:textId="77777777" w:rsidR="00DD7CC1" w:rsidRDefault="00DD7CC1" w:rsidP="000E15F9">
      <w:pPr>
        <w:jc w:val="right"/>
        <w:rPr>
          <w:sz w:val="28"/>
          <w:szCs w:val="28"/>
        </w:rPr>
      </w:pPr>
    </w:p>
    <w:p w14:paraId="0F87ED3B" w14:textId="77777777" w:rsidR="00DD7CC1" w:rsidRDefault="00DD7CC1" w:rsidP="000E15F9">
      <w:pPr>
        <w:jc w:val="right"/>
        <w:rPr>
          <w:sz w:val="28"/>
          <w:szCs w:val="28"/>
        </w:rPr>
      </w:pPr>
    </w:p>
    <w:p w14:paraId="6CA4AB06" w14:textId="77777777" w:rsidR="00DD7CC1" w:rsidRDefault="00DD7CC1" w:rsidP="000E15F9">
      <w:pPr>
        <w:jc w:val="right"/>
        <w:rPr>
          <w:sz w:val="28"/>
          <w:szCs w:val="28"/>
        </w:rPr>
      </w:pPr>
    </w:p>
    <w:p w14:paraId="04420709" w14:textId="77777777" w:rsidR="00DD7CC1" w:rsidRDefault="00DD7CC1" w:rsidP="000E15F9">
      <w:pPr>
        <w:jc w:val="right"/>
        <w:rPr>
          <w:sz w:val="28"/>
          <w:szCs w:val="28"/>
        </w:rPr>
      </w:pPr>
    </w:p>
    <w:p w14:paraId="74148F80" w14:textId="77777777" w:rsidR="00DD7CC1" w:rsidRDefault="00DD7CC1" w:rsidP="000E15F9">
      <w:pPr>
        <w:jc w:val="right"/>
        <w:rPr>
          <w:sz w:val="28"/>
          <w:szCs w:val="28"/>
        </w:rPr>
      </w:pPr>
    </w:p>
    <w:p w14:paraId="53D21A49" w14:textId="77777777" w:rsidR="00DD7CC1" w:rsidRDefault="00DD7CC1" w:rsidP="000E15F9">
      <w:pPr>
        <w:jc w:val="right"/>
        <w:rPr>
          <w:sz w:val="28"/>
          <w:szCs w:val="28"/>
        </w:rPr>
      </w:pPr>
    </w:p>
    <w:p w14:paraId="3E4734DE" w14:textId="77777777" w:rsidR="00DD7CC1" w:rsidRDefault="00DD7CC1" w:rsidP="000E15F9">
      <w:pPr>
        <w:jc w:val="right"/>
        <w:rPr>
          <w:sz w:val="28"/>
          <w:szCs w:val="28"/>
        </w:rPr>
      </w:pPr>
    </w:p>
    <w:p w14:paraId="4CC3F407" w14:textId="77777777" w:rsidR="00DD7CC1" w:rsidRDefault="00DD7CC1" w:rsidP="000E15F9">
      <w:pPr>
        <w:jc w:val="right"/>
        <w:rPr>
          <w:sz w:val="28"/>
          <w:szCs w:val="28"/>
        </w:rPr>
      </w:pPr>
    </w:p>
    <w:p w14:paraId="1475800B" w14:textId="77777777" w:rsidR="00DD7CC1" w:rsidRDefault="00DD7CC1" w:rsidP="000E15F9">
      <w:pPr>
        <w:jc w:val="right"/>
        <w:rPr>
          <w:sz w:val="28"/>
          <w:szCs w:val="28"/>
        </w:rPr>
      </w:pPr>
    </w:p>
    <w:p w14:paraId="7ABDF51E" w14:textId="77777777" w:rsidR="00DD7CC1" w:rsidRDefault="00DD7CC1" w:rsidP="000E15F9">
      <w:pPr>
        <w:jc w:val="right"/>
        <w:rPr>
          <w:sz w:val="28"/>
          <w:szCs w:val="28"/>
        </w:rPr>
      </w:pPr>
    </w:p>
    <w:p w14:paraId="647178E8" w14:textId="77777777" w:rsidR="00DD7CC1" w:rsidRDefault="00DD7CC1" w:rsidP="000E15F9">
      <w:pPr>
        <w:jc w:val="right"/>
        <w:rPr>
          <w:sz w:val="28"/>
          <w:szCs w:val="28"/>
        </w:rPr>
      </w:pPr>
    </w:p>
    <w:p w14:paraId="7038439B" w14:textId="77777777" w:rsidR="00DD7CC1" w:rsidRDefault="00DD7CC1" w:rsidP="000E15F9">
      <w:pPr>
        <w:jc w:val="right"/>
        <w:rPr>
          <w:sz w:val="28"/>
          <w:szCs w:val="28"/>
        </w:rPr>
      </w:pPr>
    </w:p>
    <w:p w14:paraId="39867DA8" w14:textId="77777777" w:rsidR="00DD7CC1" w:rsidRDefault="00DD7CC1" w:rsidP="000E15F9">
      <w:pPr>
        <w:jc w:val="right"/>
        <w:rPr>
          <w:sz w:val="28"/>
          <w:szCs w:val="28"/>
        </w:rPr>
      </w:pPr>
    </w:p>
    <w:p w14:paraId="778F62AE" w14:textId="77777777" w:rsidR="00DD7CC1" w:rsidRDefault="00DD7CC1" w:rsidP="000E15F9">
      <w:pPr>
        <w:jc w:val="right"/>
        <w:rPr>
          <w:sz w:val="28"/>
          <w:szCs w:val="28"/>
        </w:rPr>
      </w:pPr>
    </w:p>
    <w:p w14:paraId="52C9A672" w14:textId="77777777" w:rsidR="00DD7CC1" w:rsidRDefault="00DD7CC1" w:rsidP="000E15F9">
      <w:pPr>
        <w:jc w:val="right"/>
        <w:rPr>
          <w:sz w:val="28"/>
          <w:szCs w:val="28"/>
        </w:rPr>
      </w:pPr>
    </w:p>
    <w:p w14:paraId="1D03395C" w14:textId="77777777" w:rsidR="00DD7CC1" w:rsidRDefault="00DD7CC1" w:rsidP="000E15F9">
      <w:pPr>
        <w:jc w:val="right"/>
        <w:rPr>
          <w:sz w:val="28"/>
          <w:szCs w:val="28"/>
        </w:rPr>
      </w:pPr>
    </w:p>
    <w:p w14:paraId="1FBC3F03" w14:textId="77777777" w:rsidR="00DD7CC1" w:rsidRDefault="00DD7CC1" w:rsidP="000E15F9">
      <w:pPr>
        <w:jc w:val="right"/>
        <w:rPr>
          <w:sz w:val="28"/>
          <w:szCs w:val="28"/>
        </w:rPr>
      </w:pPr>
    </w:p>
    <w:p w14:paraId="13CA1F99" w14:textId="77777777" w:rsidR="00DD7CC1" w:rsidRDefault="00DD7CC1" w:rsidP="000E15F9">
      <w:pPr>
        <w:jc w:val="right"/>
        <w:rPr>
          <w:sz w:val="28"/>
          <w:szCs w:val="28"/>
        </w:rPr>
      </w:pPr>
    </w:p>
    <w:p w14:paraId="4C2AEB53" w14:textId="77777777" w:rsidR="00DD7CC1" w:rsidRDefault="00DD7CC1" w:rsidP="000E15F9">
      <w:pPr>
        <w:jc w:val="right"/>
        <w:rPr>
          <w:sz w:val="28"/>
          <w:szCs w:val="28"/>
        </w:rPr>
      </w:pPr>
    </w:p>
    <w:p w14:paraId="2592B894" w14:textId="77777777" w:rsidR="00DD7CC1" w:rsidRDefault="00DD7CC1" w:rsidP="000E15F9">
      <w:pPr>
        <w:jc w:val="right"/>
        <w:rPr>
          <w:sz w:val="28"/>
          <w:szCs w:val="28"/>
        </w:rPr>
      </w:pPr>
    </w:p>
    <w:p w14:paraId="08BFCF0D" w14:textId="77777777" w:rsidR="00DD7CC1" w:rsidRDefault="00DD7CC1" w:rsidP="000E15F9">
      <w:pPr>
        <w:jc w:val="right"/>
        <w:rPr>
          <w:sz w:val="28"/>
          <w:szCs w:val="28"/>
        </w:rPr>
      </w:pPr>
    </w:p>
    <w:p w14:paraId="4176CB90" w14:textId="77777777" w:rsidR="00DD7CC1" w:rsidRDefault="00DD7CC1" w:rsidP="000E15F9">
      <w:pPr>
        <w:jc w:val="right"/>
        <w:rPr>
          <w:sz w:val="28"/>
          <w:szCs w:val="28"/>
        </w:rPr>
      </w:pPr>
    </w:p>
    <w:p w14:paraId="056C22BE" w14:textId="77777777" w:rsidR="00DD7CC1" w:rsidRDefault="00DD7CC1" w:rsidP="000E15F9">
      <w:pPr>
        <w:jc w:val="right"/>
        <w:rPr>
          <w:sz w:val="28"/>
          <w:szCs w:val="28"/>
        </w:rPr>
      </w:pPr>
    </w:p>
    <w:p w14:paraId="207D74D1" w14:textId="77777777" w:rsidR="00DD7CC1" w:rsidRDefault="00DD7CC1" w:rsidP="000E15F9">
      <w:pPr>
        <w:jc w:val="right"/>
        <w:rPr>
          <w:sz w:val="28"/>
          <w:szCs w:val="28"/>
        </w:rPr>
      </w:pPr>
    </w:p>
    <w:p w14:paraId="07F74CB2" w14:textId="77777777" w:rsidR="00DD7CC1" w:rsidRDefault="00DD7CC1" w:rsidP="000E15F9">
      <w:pPr>
        <w:jc w:val="right"/>
        <w:rPr>
          <w:sz w:val="28"/>
          <w:szCs w:val="28"/>
        </w:rPr>
      </w:pPr>
    </w:p>
    <w:p w14:paraId="3546092E" w14:textId="77777777" w:rsidR="00DD7CC1" w:rsidRDefault="00DD7CC1" w:rsidP="000E15F9">
      <w:pPr>
        <w:jc w:val="right"/>
        <w:rPr>
          <w:sz w:val="28"/>
          <w:szCs w:val="28"/>
        </w:rPr>
      </w:pPr>
    </w:p>
    <w:p w14:paraId="5ADAEC3F" w14:textId="77777777" w:rsidR="00DD7CC1" w:rsidRDefault="00DD7CC1" w:rsidP="000E15F9">
      <w:pPr>
        <w:jc w:val="right"/>
        <w:rPr>
          <w:sz w:val="28"/>
          <w:szCs w:val="28"/>
        </w:rPr>
      </w:pPr>
    </w:p>
    <w:p w14:paraId="1BA6121E" w14:textId="77777777" w:rsidR="00DD7CC1" w:rsidRDefault="00DD7CC1" w:rsidP="000E15F9">
      <w:pPr>
        <w:jc w:val="right"/>
        <w:rPr>
          <w:sz w:val="28"/>
          <w:szCs w:val="28"/>
        </w:rPr>
      </w:pPr>
    </w:p>
    <w:p w14:paraId="4D11CB96" w14:textId="77777777" w:rsidR="00DD7CC1" w:rsidRDefault="00DD7CC1" w:rsidP="000E15F9">
      <w:pPr>
        <w:jc w:val="right"/>
        <w:rPr>
          <w:sz w:val="28"/>
          <w:szCs w:val="28"/>
        </w:rPr>
      </w:pPr>
    </w:p>
    <w:p w14:paraId="3EBC064B" w14:textId="77777777" w:rsidR="00DD7CC1" w:rsidRDefault="00DD7CC1" w:rsidP="000E15F9">
      <w:pPr>
        <w:jc w:val="right"/>
        <w:rPr>
          <w:sz w:val="28"/>
          <w:szCs w:val="28"/>
        </w:rPr>
      </w:pPr>
    </w:p>
    <w:p w14:paraId="4E4A4C0E" w14:textId="77777777" w:rsidR="0063584D" w:rsidRDefault="0063584D" w:rsidP="0063584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14:paraId="135482A4" w14:textId="77777777" w:rsidR="0063584D" w:rsidRDefault="0063584D" w:rsidP="0063584D">
      <w:pPr>
        <w:jc w:val="right"/>
        <w:rPr>
          <w:bCs/>
          <w:sz w:val="20"/>
        </w:rPr>
      </w:pPr>
      <w:r w:rsidRPr="006A2AF7">
        <w:rPr>
          <w:sz w:val="20"/>
        </w:rPr>
        <w:t>к</w:t>
      </w:r>
      <w:r>
        <w:rPr>
          <w:sz w:val="24"/>
          <w:szCs w:val="24"/>
        </w:rPr>
        <w:t xml:space="preserve"> </w:t>
      </w:r>
      <w:r w:rsidRPr="006A2AF7">
        <w:rPr>
          <w:bCs/>
          <w:sz w:val="20"/>
        </w:rPr>
        <w:t>регламент</w:t>
      </w:r>
      <w:r>
        <w:rPr>
          <w:bCs/>
          <w:sz w:val="20"/>
        </w:rPr>
        <w:t>у</w:t>
      </w:r>
      <w:r w:rsidRPr="006A2AF7">
        <w:rPr>
          <w:bCs/>
          <w:sz w:val="20"/>
        </w:rPr>
        <w:t xml:space="preserve"> предоставления муниципальной услуги </w:t>
      </w:r>
    </w:p>
    <w:p w14:paraId="2C2480FB" w14:textId="77777777" w:rsidR="0063584D" w:rsidRDefault="0063584D" w:rsidP="0063584D">
      <w:pPr>
        <w:jc w:val="right"/>
        <w:rPr>
          <w:bCs/>
          <w:sz w:val="20"/>
        </w:rPr>
      </w:pPr>
      <w:r w:rsidRPr="006A2AF7">
        <w:rPr>
          <w:bCs/>
          <w:sz w:val="20"/>
        </w:rPr>
        <w:t xml:space="preserve">«Утверждение схемы расположения земельного участка или </w:t>
      </w:r>
    </w:p>
    <w:p w14:paraId="0F74E7E4" w14:textId="77777777" w:rsidR="0063584D" w:rsidRDefault="0063584D" w:rsidP="0063584D">
      <w:pPr>
        <w:jc w:val="right"/>
        <w:rPr>
          <w:bCs/>
          <w:sz w:val="20"/>
        </w:rPr>
      </w:pPr>
      <w:r w:rsidRPr="006A2AF7">
        <w:rPr>
          <w:bCs/>
          <w:sz w:val="20"/>
        </w:rPr>
        <w:t>земельных участков на кадастровом плане территории»</w:t>
      </w:r>
    </w:p>
    <w:p w14:paraId="12F0CCFA" w14:textId="77777777" w:rsidR="0063584D" w:rsidRDefault="0063584D" w:rsidP="0063584D">
      <w:pPr>
        <w:jc w:val="right"/>
        <w:rPr>
          <w:sz w:val="28"/>
          <w:szCs w:val="28"/>
        </w:rPr>
      </w:pPr>
    </w:p>
    <w:p w14:paraId="3AF460AC" w14:textId="77777777" w:rsidR="0063584D" w:rsidRDefault="0063584D" w:rsidP="0063584D">
      <w:pPr>
        <w:tabs>
          <w:tab w:val="num" w:pos="432"/>
        </w:tabs>
        <w:ind w:left="1066" w:hanging="357"/>
        <w:jc w:val="center"/>
        <w:outlineLvl w:val="0"/>
        <w:rPr>
          <w:bCs/>
          <w:sz w:val="24"/>
          <w:szCs w:val="24"/>
          <w:lang w:eastAsia="ar-SA"/>
        </w:rPr>
      </w:pPr>
      <w:r w:rsidRPr="00DD7CC1">
        <w:rPr>
          <w:bCs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14:paraId="4C2D75C2" w14:textId="77777777" w:rsidR="0063584D" w:rsidRDefault="0063584D" w:rsidP="0063584D">
      <w:pPr>
        <w:jc w:val="right"/>
        <w:rPr>
          <w:sz w:val="28"/>
          <w:szCs w:val="28"/>
        </w:rPr>
      </w:pPr>
    </w:p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2947"/>
        <w:gridCol w:w="4849"/>
      </w:tblGrid>
      <w:tr w:rsidR="0063584D" w:rsidRPr="00DB5677" w14:paraId="36B268A2" w14:textId="77777777" w:rsidTr="003A7A5B">
        <w:tc>
          <w:tcPr>
            <w:tcW w:w="284" w:type="dxa"/>
            <w:shd w:val="clear" w:color="auto" w:fill="auto"/>
          </w:tcPr>
          <w:p w14:paraId="070B7410" w14:textId="77777777" w:rsidR="0063584D" w:rsidRPr="00DB5677" w:rsidRDefault="0063584D" w:rsidP="003A7A5B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704275" w14:textId="77777777" w:rsidR="0063584D" w:rsidRPr="00DB5677" w:rsidRDefault="0063584D" w:rsidP="003A7A5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Управление имущественных отношений администрации Арсеньевского городского округа</w:t>
            </w:r>
          </w:p>
        </w:tc>
      </w:tr>
      <w:tr w:rsidR="0063584D" w:rsidRPr="00DB5677" w14:paraId="4125F2EE" w14:textId="77777777" w:rsidTr="003A7A5B">
        <w:tc>
          <w:tcPr>
            <w:tcW w:w="284" w:type="dxa"/>
            <w:shd w:val="clear" w:color="auto" w:fill="auto"/>
          </w:tcPr>
          <w:p w14:paraId="7564D86E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38CFDC09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392AA6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DB5677">
              <w:rPr>
                <w:sz w:val="22"/>
                <w:szCs w:val="22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63584D" w:rsidRPr="00DB5677" w14:paraId="78A29184" w14:textId="77777777" w:rsidTr="003A7A5B">
        <w:tc>
          <w:tcPr>
            <w:tcW w:w="284" w:type="dxa"/>
            <w:shd w:val="clear" w:color="auto" w:fill="auto"/>
          </w:tcPr>
          <w:p w14:paraId="67E55905" w14:textId="77777777" w:rsidR="0063584D" w:rsidRPr="00DB5677" w:rsidRDefault="0063584D" w:rsidP="003A7A5B">
            <w:pPr>
              <w:pStyle w:val="a8"/>
              <w:tabs>
                <w:tab w:val="left" w:pos="288"/>
              </w:tabs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494F65F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C8762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Место нахождения органа, предоставляющего муниципальную услугу:</w:t>
            </w:r>
          </w:p>
        </w:tc>
      </w:tr>
      <w:tr w:rsidR="0063584D" w:rsidRPr="00DB5677" w14:paraId="512E9073" w14:textId="77777777" w:rsidTr="003A7A5B">
        <w:tc>
          <w:tcPr>
            <w:tcW w:w="284" w:type="dxa"/>
            <w:shd w:val="clear" w:color="auto" w:fill="auto"/>
          </w:tcPr>
          <w:p w14:paraId="0FB569C5" w14:textId="77777777" w:rsidR="0063584D" w:rsidRPr="00DB5677" w:rsidRDefault="0063584D" w:rsidP="003A7A5B">
            <w:pPr>
              <w:pStyle w:val="a8"/>
              <w:tabs>
                <w:tab w:val="left" w:pos="288"/>
              </w:tabs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DA764F0" w14:textId="77777777" w:rsidR="0063584D" w:rsidRPr="00DB5677" w:rsidRDefault="0063584D" w:rsidP="003A7A5B">
            <w:pPr>
              <w:spacing w:line="360" w:lineRule="auto"/>
              <w:ind w:right="15" w:firstLine="259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D811C5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 xml:space="preserve">Приморский край, </w:t>
            </w:r>
            <w:proofErr w:type="spellStart"/>
            <w:r w:rsidRPr="00DB5677">
              <w:rPr>
                <w:sz w:val="22"/>
                <w:szCs w:val="22"/>
              </w:rPr>
              <w:t>г.Арсеньев</w:t>
            </w:r>
            <w:proofErr w:type="spellEnd"/>
            <w:r w:rsidRPr="00DB5677">
              <w:rPr>
                <w:sz w:val="22"/>
                <w:szCs w:val="22"/>
              </w:rPr>
              <w:t xml:space="preserve">, </w:t>
            </w:r>
            <w:proofErr w:type="spellStart"/>
            <w:r w:rsidRPr="00DB5677">
              <w:rPr>
                <w:sz w:val="22"/>
                <w:szCs w:val="22"/>
              </w:rPr>
              <w:t>ул.Ленинская</w:t>
            </w:r>
            <w:proofErr w:type="spellEnd"/>
            <w:r w:rsidRPr="00DB5677">
              <w:rPr>
                <w:sz w:val="22"/>
                <w:szCs w:val="22"/>
              </w:rPr>
              <w:t>, 8</w:t>
            </w:r>
          </w:p>
        </w:tc>
      </w:tr>
      <w:tr w:rsidR="0063584D" w:rsidRPr="00DB5677" w14:paraId="08C04C9D" w14:textId="77777777" w:rsidTr="003A7A5B">
        <w:tc>
          <w:tcPr>
            <w:tcW w:w="284" w:type="dxa"/>
            <w:shd w:val="clear" w:color="auto" w:fill="auto"/>
          </w:tcPr>
          <w:p w14:paraId="02687C79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D7BE89F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15982496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3584D" w:rsidRPr="00DB5677" w14:paraId="480C6890" w14:textId="77777777" w:rsidTr="003A7A5B">
        <w:tc>
          <w:tcPr>
            <w:tcW w:w="284" w:type="dxa"/>
            <w:shd w:val="clear" w:color="auto" w:fill="auto"/>
          </w:tcPr>
          <w:p w14:paraId="5447C667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0932D11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0934C23E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DB5677">
              <w:rPr>
                <w:sz w:val="22"/>
                <w:szCs w:val="22"/>
              </w:rPr>
              <w:t xml:space="preserve">График работы органа, предоставляющего муниципальную услугу: </w:t>
            </w:r>
          </w:p>
        </w:tc>
      </w:tr>
      <w:tr w:rsidR="0063584D" w:rsidRPr="00DB5677" w14:paraId="06BD3648" w14:textId="77777777" w:rsidTr="003A7A5B">
        <w:tc>
          <w:tcPr>
            <w:tcW w:w="284" w:type="dxa"/>
            <w:shd w:val="clear" w:color="auto" w:fill="auto"/>
          </w:tcPr>
          <w:p w14:paraId="1F144451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78D8F65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3CC309D5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Понедельник: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215CF8B0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с 8-30 до 17-30 перерыв с 12-30 до 13-30</w:t>
            </w:r>
          </w:p>
        </w:tc>
      </w:tr>
      <w:tr w:rsidR="0063584D" w:rsidRPr="00DB5677" w14:paraId="7456E392" w14:textId="77777777" w:rsidTr="003A7A5B">
        <w:tc>
          <w:tcPr>
            <w:tcW w:w="284" w:type="dxa"/>
            <w:shd w:val="clear" w:color="auto" w:fill="auto"/>
          </w:tcPr>
          <w:p w14:paraId="23D8206E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560DF3F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15212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Вторник: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662BF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с 8-30 до 17-30 перерыв с 12-30 до 13-30</w:t>
            </w:r>
          </w:p>
        </w:tc>
      </w:tr>
      <w:tr w:rsidR="0063584D" w:rsidRPr="00DB5677" w14:paraId="7813815A" w14:textId="77777777" w:rsidTr="003A7A5B">
        <w:tc>
          <w:tcPr>
            <w:tcW w:w="284" w:type="dxa"/>
            <w:shd w:val="clear" w:color="auto" w:fill="auto"/>
          </w:tcPr>
          <w:p w14:paraId="44653BFE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ABB6519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26A85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С</w:t>
            </w:r>
            <w:r w:rsidRPr="00DB5677">
              <w:rPr>
                <w:noProof/>
                <w:sz w:val="22"/>
                <w:szCs w:val="22"/>
              </w:rPr>
              <w:t>реда: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1C4C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с 8-30 до 17-30 перерыв с 12-30 до 13-30</w:t>
            </w:r>
          </w:p>
        </w:tc>
      </w:tr>
      <w:tr w:rsidR="0063584D" w:rsidRPr="00DB5677" w14:paraId="5C2BD58D" w14:textId="77777777" w:rsidTr="003A7A5B">
        <w:tc>
          <w:tcPr>
            <w:tcW w:w="284" w:type="dxa"/>
            <w:shd w:val="clear" w:color="auto" w:fill="auto"/>
          </w:tcPr>
          <w:p w14:paraId="1F564046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AEC8A88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B59B9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</w:rPr>
              <w:t>Четверг</w:t>
            </w:r>
            <w:r w:rsidRPr="00DB5677">
              <w:rPr>
                <w:noProof/>
                <w:sz w:val="22"/>
                <w:szCs w:val="22"/>
                <w:lang w:val="en-US"/>
              </w:rPr>
              <w:t>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DF1A3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с 8-30 до 17-30 перерыв с 12-30 до 13-30</w:t>
            </w:r>
          </w:p>
        </w:tc>
      </w:tr>
      <w:tr w:rsidR="0063584D" w:rsidRPr="00DB5677" w14:paraId="392AC818" w14:textId="77777777" w:rsidTr="003A7A5B">
        <w:tc>
          <w:tcPr>
            <w:tcW w:w="284" w:type="dxa"/>
            <w:shd w:val="clear" w:color="auto" w:fill="auto"/>
          </w:tcPr>
          <w:p w14:paraId="18AC6C2D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BEA7AE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393EF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Пятница: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EE381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с 8-30 до 17-30 перерыв с 12-30 до 13-30</w:t>
            </w:r>
          </w:p>
        </w:tc>
      </w:tr>
      <w:tr w:rsidR="0063584D" w:rsidRPr="00DB5677" w14:paraId="3F3982B4" w14:textId="77777777" w:rsidTr="003A7A5B">
        <w:tc>
          <w:tcPr>
            <w:tcW w:w="284" w:type="dxa"/>
            <w:shd w:val="clear" w:color="auto" w:fill="auto"/>
          </w:tcPr>
          <w:p w14:paraId="394B20B4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326705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6E530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Суббота</w:t>
            </w:r>
            <w:r w:rsidRPr="00DB5677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32905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выходной</w:t>
            </w:r>
          </w:p>
        </w:tc>
      </w:tr>
      <w:tr w:rsidR="0063584D" w:rsidRPr="00DB5677" w14:paraId="2261734D" w14:textId="77777777" w:rsidTr="003A7A5B">
        <w:tc>
          <w:tcPr>
            <w:tcW w:w="284" w:type="dxa"/>
            <w:shd w:val="clear" w:color="auto" w:fill="auto"/>
          </w:tcPr>
          <w:p w14:paraId="1C57FDB9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6AD5CDF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73D0DFD4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Воскресенье: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2F27BBEE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выходной</w:t>
            </w:r>
          </w:p>
        </w:tc>
      </w:tr>
      <w:tr w:rsidR="0063584D" w:rsidRPr="00DB5677" w14:paraId="2F676B90" w14:textId="77777777" w:rsidTr="003A7A5B">
        <w:tc>
          <w:tcPr>
            <w:tcW w:w="284" w:type="dxa"/>
            <w:shd w:val="clear" w:color="auto" w:fill="auto"/>
          </w:tcPr>
          <w:p w14:paraId="0F9122A6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EAED55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489FA41B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График приема заявителей:</w:t>
            </w:r>
          </w:p>
        </w:tc>
      </w:tr>
      <w:tr w:rsidR="0063584D" w:rsidRPr="00DB5677" w14:paraId="67385945" w14:textId="77777777" w:rsidTr="003A7A5B">
        <w:tc>
          <w:tcPr>
            <w:tcW w:w="284" w:type="dxa"/>
            <w:shd w:val="clear" w:color="auto" w:fill="auto"/>
          </w:tcPr>
          <w:p w14:paraId="2D963F4B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806DAC3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3A0365B9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Понедельник:</w:t>
            </w:r>
          </w:p>
        </w:tc>
        <w:tc>
          <w:tcPr>
            <w:tcW w:w="4849" w:type="dxa"/>
            <w:vMerge w:val="restart"/>
            <w:shd w:val="clear" w:color="auto" w:fill="auto"/>
          </w:tcPr>
          <w:p w14:paraId="2F623FDA" w14:textId="77777777" w:rsidR="0063584D" w:rsidRPr="00F9074D" w:rsidRDefault="0063584D" w:rsidP="003A7A5B">
            <w:pPr>
              <w:tabs>
                <w:tab w:val="left" w:pos="1276"/>
              </w:tabs>
              <w:spacing w:line="360" w:lineRule="auto"/>
              <w:ind w:firstLine="0"/>
              <w:jc w:val="left"/>
              <w:rPr>
                <w:noProof/>
                <w:sz w:val="22"/>
                <w:szCs w:val="22"/>
                <w:u w:val="single"/>
              </w:rPr>
            </w:pPr>
            <w:r w:rsidRPr="00F9074D">
              <w:rPr>
                <w:noProof/>
                <w:sz w:val="22"/>
                <w:szCs w:val="22"/>
                <w:u w:val="single"/>
              </w:rPr>
              <w:t>субъекты малого и среднего предпринимательства с 14.00 до 17.30</w:t>
            </w:r>
          </w:p>
        </w:tc>
      </w:tr>
      <w:tr w:rsidR="0063584D" w:rsidRPr="00DB5677" w14:paraId="216A44A4" w14:textId="77777777" w:rsidTr="003A7A5B">
        <w:tc>
          <w:tcPr>
            <w:tcW w:w="284" w:type="dxa"/>
            <w:shd w:val="clear" w:color="auto" w:fill="auto"/>
          </w:tcPr>
          <w:p w14:paraId="77C5AC6A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574647A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F93D6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Вторник:</w:t>
            </w:r>
          </w:p>
        </w:tc>
        <w:tc>
          <w:tcPr>
            <w:tcW w:w="48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17216D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63584D" w:rsidRPr="00DB5677" w14:paraId="4272A36B" w14:textId="77777777" w:rsidTr="003A7A5B">
        <w:tc>
          <w:tcPr>
            <w:tcW w:w="284" w:type="dxa"/>
            <w:shd w:val="clear" w:color="auto" w:fill="auto"/>
          </w:tcPr>
          <w:p w14:paraId="04D80C97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F67BB7E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0CB47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С</w:t>
            </w:r>
            <w:r w:rsidRPr="00DB5677">
              <w:rPr>
                <w:noProof/>
                <w:sz w:val="22"/>
                <w:szCs w:val="22"/>
              </w:rPr>
              <w:t>реда: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36265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63584D" w:rsidRPr="00DB5677" w14:paraId="09EB5619" w14:textId="77777777" w:rsidTr="003A7A5B">
        <w:tc>
          <w:tcPr>
            <w:tcW w:w="284" w:type="dxa"/>
            <w:shd w:val="clear" w:color="auto" w:fill="auto"/>
          </w:tcPr>
          <w:p w14:paraId="42F41AD6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B64ADA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24F22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</w:rPr>
              <w:t>Четверг</w:t>
            </w:r>
            <w:r w:rsidRPr="00DB5677">
              <w:rPr>
                <w:noProof/>
                <w:sz w:val="22"/>
                <w:szCs w:val="22"/>
                <w:lang w:val="en-US"/>
              </w:rPr>
              <w:t>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9F32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firstLine="0"/>
              <w:rPr>
                <w:sz w:val="22"/>
                <w:szCs w:val="22"/>
                <w:u w:val="single"/>
              </w:rPr>
            </w:pPr>
            <w:r w:rsidRPr="00DB5677">
              <w:rPr>
                <w:sz w:val="22"/>
                <w:szCs w:val="22"/>
                <w:u w:val="single"/>
              </w:rPr>
              <w:t xml:space="preserve">второй четверг месяца с 14.00 до 17.30 </w:t>
            </w:r>
          </w:p>
          <w:p w14:paraId="052224D3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firstLine="0"/>
              <w:rPr>
                <w:noProof/>
                <w:sz w:val="22"/>
                <w:szCs w:val="22"/>
              </w:rPr>
            </w:pPr>
            <w:r w:rsidRPr="00DB5677">
              <w:rPr>
                <w:sz w:val="22"/>
                <w:szCs w:val="22"/>
                <w:u w:val="single"/>
              </w:rPr>
              <w:t>перерыв с 1</w:t>
            </w:r>
            <w:r>
              <w:rPr>
                <w:sz w:val="22"/>
                <w:szCs w:val="22"/>
                <w:u w:val="single"/>
              </w:rPr>
              <w:t>5</w:t>
            </w:r>
            <w:r w:rsidRPr="00DB5677">
              <w:rPr>
                <w:sz w:val="22"/>
                <w:szCs w:val="22"/>
                <w:u w:val="single"/>
              </w:rPr>
              <w:t>.30 до 1</w:t>
            </w:r>
            <w:r>
              <w:rPr>
                <w:sz w:val="22"/>
                <w:szCs w:val="22"/>
                <w:u w:val="single"/>
              </w:rPr>
              <w:t>5</w:t>
            </w:r>
            <w:r w:rsidRPr="00DB5677">
              <w:rPr>
                <w:sz w:val="22"/>
                <w:szCs w:val="22"/>
                <w:u w:val="single"/>
              </w:rPr>
              <w:t>.45</w:t>
            </w:r>
          </w:p>
        </w:tc>
      </w:tr>
      <w:tr w:rsidR="0063584D" w:rsidRPr="00DB5677" w14:paraId="313BCF94" w14:textId="77777777" w:rsidTr="003A7A5B">
        <w:tc>
          <w:tcPr>
            <w:tcW w:w="284" w:type="dxa"/>
            <w:shd w:val="clear" w:color="auto" w:fill="auto"/>
          </w:tcPr>
          <w:p w14:paraId="2452AD56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D0952F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7F6DA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Пятница: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EDAC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63584D" w:rsidRPr="00DB5677" w14:paraId="55CD1A0E" w14:textId="77777777" w:rsidTr="003A7A5B">
        <w:tc>
          <w:tcPr>
            <w:tcW w:w="284" w:type="dxa"/>
            <w:shd w:val="clear" w:color="auto" w:fill="auto"/>
          </w:tcPr>
          <w:p w14:paraId="5E97306A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9292F91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2BE71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Суббота</w:t>
            </w:r>
            <w:r w:rsidRPr="00DB5677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0DD0E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выходной</w:t>
            </w:r>
          </w:p>
        </w:tc>
      </w:tr>
      <w:tr w:rsidR="0063584D" w:rsidRPr="00DB5677" w14:paraId="17E659B5" w14:textId="77777777" w:rsidTr="003A7A5B">
        <w:tc>
          <w:tcPr>
            <w:tcW w:w="284" w:type="dxa"/>
            <w:shd w:val="clear" w:color="auto" w:fill="auto"/>
          </w:tcPr>
          <w:p w14:paraId="386D7F3A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BB69C60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0799F395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Воскресенье: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38225367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выходной</w:t>
            </w:r>
          </w:p>
        </w:tc>
      </w:tr>
      <w:tr w:rsidR="0063584D" w:rsidRPr="00DB5677" w14:paraId="68C34883" w14:textId="77777777" w:rsidTr="003A7A5B">
        <w:trPr>
          <w:trHeight w:val="469"/>
        </w:trPr>
        <w:tc>
          <w:tcPr>
            <w:tcW w:w="284" w:type="dxa"/>
            <w:shd w:val="clear" w:color="auto" w:fill="auto"/>
          </w:tcPr>
          <w:p w14:paraId="7B0C2C92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D16E99B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CAFDC" w14:textId="77777777" w:rsidR="0063584D" w:rsidRPr="00DB5677" w:rsidRDefault="0063584D" w:rsidP="003A7A5B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Контактный телефон органа, предоставляющего муниципальную услугу:</w:t>
            </w:r>
          </w:p>
        </w:tc>
      </w:tr>
      <w:tr w:rsidR="0063584D" w:rsidRPr="00DB5677" w14:paraId="4466DCDC" w14:textId="77777777" w:rsidTr="003A7A5B">
        <w:tc>
          <w:tcPr>
            <w:tcW w:w="284" w:type="dxa"/>
            <w:shd w:val="clear" w:color="auto" w:fill="auto"/>
          </w:tcPr>
          <w:p w14:paraId="26C1AF45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F6DB032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0D6EF7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8 (42361) 42660, 8 (42361) 40933, 8 (42361) 42241</w:t>
            </w:r>
          </w:p>
        </w:tc>
      </w:tr>
      <w:tr w:rsidR="0063584D" w:rsidRPr="00DB5677" w14:paraId="788F18A5" w14:textId="77777777" w:rsidTr="003A7A5B">
        <w:tc>
          <w:tcPr>
            <w:tcW w:w="284" w:type="dxa"/>
            <w:shd w:val="clear" w:color="auto" w:fill="auto"/>
          </w:tcPr>
          <w:p w14:paraId="3933C9AD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CCBEF4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53C64698" w14:textId="77777777" w:rsidR="0063584D" w:rsidRPr="00DB5677" w:rsidRDefault="0063584D" w:rsidP="003A7A5B">
            <w:pPr>
              <w:spacing w:line="360" w:lineRule="auto"/>
              <w:ind w:firstLine="0"/>
              <w:rPr>
                <w:sz w:val="22"/>
                <w:szCs w:val="22"/>
                <w:vertAlign w:val="superscript"/>
              </w:rPr>
            </w:pPr>
          </w:p>
        </w:tc>
      </w:tr>
      <w:tr w:rsidR="0063584D" w:rsidRPr="00DB5677" w14:paraId="1A8725F6" w14:textId="77777777" w:rsidTr="003A7A5B">
        <w:tc>
          <w:tcPr>
            <w:tcW w:w="284" w:type="dxa"/>
            <w:shd w:val="clear" w:color="auto" w:fill="auto"/>
          </w:tcPr>
          <w:p w14:paraId="24B17392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AB64CE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471897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63584D" w:rsidRPr="00DB5677" w14:paraId="268B4B4A" w14:textId="77777777" w:rsidTr="003A7A5B">
        <w:tc>
          <w:tcPr>
            <w:tcW w:w="284" w:type="dxa"/>
            <w:shd w:val="clear" w:color="auto" w:fill="auto"/>
          </w:tcPr>
          <w:p w14:paraId="4DC7FE52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C747339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75069B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5677">
              <w:rPr>
                <w:sz w:val="22"/>
                <w:szCs w:val="22"/>
              </w:rPr>
              <w:t>ars.town</w:t>
            </w:r>
            <w:proofErr w:type="spellEnd"/>
            <w:proofErr w:type="gramEnd"/>
          </w:p>
        </w:tc>
      </w:tr>
      <w:tr w:rsidR="0063584D" w:rsidRPr="00DB5677" w14:paraId="30093CBD" w14:textId="77777777" w:rsidTr="003A7A5B">
        <w:tc>
          <w:tcPr>
            <w:tcW w:w="284" w:type="dxa"/>
            <w:shd w:val="clear" w:color="auto" w:fill="auto"/>
          </w:tcPr>
          <w:p w14:paraId="48D42DB3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EEA0160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42436F14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3584D" w:rsidRPr="00DB5677" w14:paraId="1E8C0D46" w14:textId="77777777" w:rsidTr="003A7A5B">
        <w:tc>
          <w:tcPr>
            <w:tcW w:w="284" w:type="dxa"/>
            <w:shd w:val="clear" w:color="auto" w:fill="auto"/>
          </w:tcPr>
          <w:p w14:paraId="6D6BFCC5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CCF0CC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EBD37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</w:p>
          <w:p w14:paraId="60EDD187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Адрес электронной почты органа, предоставляющего муниципальную услугу:</w:t>
            </w:r>
          </w:p>
        </w:tc>
      </w:tr>
      <w:tr w:rsidR="0063584D" w:rsidRPr="00DB5677" w14:paraId="3226863D" w14:textId="77777777" w:rsidTr="003A7A5B">
        <w:tc>
          <w:tcPr>
            <w:tcW w:w="284" w:type="dxa"/>
            <w:shd w:val="clear" w:color="auto" w:fill="auto"/>
          </w:tcPr>
          <w:p w14:paraId="7DE5F91D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A92C0B2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F773E8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DB5677">
              <w:rPr>
                <w:sz w:val="22"/>
                <w:szCs w:val="22"/>
              </w:rPr>
              <w:t>uprim@ars.town</w:t>
            </w:r>
            <w:proofErr w:type="spellEnd"/>
          </w:p>
        </w:tc>
      </w:tr>
      <w:tr w:rsidR="0063584D" w:rsidRPr="00DB5677" w14:paraId="3C8350B8" w14:textId="77777777" w:rsidTr="003A7A5B">
        <w:tc>
          <w:tcPr>
            <w:tcW w:w="284" w:type="dxa"/>
            <w:shd w:val="clear" w:color="auto" w:fill="auto"/>
          </w:tcPr>
          <w:p w14:paraId="0AF8AEDA" w14:textId="77777777" w:rsidR="0063584D" w:rsidRPr="00DB5677" w:rsidRDefault="0063584D" w:rsidP="003A7A5B">
            <w:pPr>
              <w:pStyle w:val="a8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14:paraId="015888C3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3584D" w:rsidRPr="00DB5677" w14:paraId="4CC8EBA9" w14:textId="77777777" w:rsidTr="003A7A5B">
        <w:tc>
          <w:tcPr>
            <w:tcW w:w="284" w:type="dxa"/>
            <w:shd w:val="clear" w:color="auto" w:fill="auto"/>
          </w:tcPr>
          <w:p w14:paraId="14BC7F4F" w14:textId="77777777" w:rsidR="0063584D" w:rsidRPr="00DB5677" w:rsidRDefault="0063584D" w:rsidP="003A7A5B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6CBE30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Многофункциональные центры предоставления государственных и муниципальных услуг, расположенных на территории Приморского края (далее – МФЦ)</w:t>
            </w:r>
          </w:p>
        </w:tc>
      </w:tr>
      <w:tr w:rsidR="0063584D" w:rsidRPr="00DB5677" w14:paraId="2B68A76E" w14:textId="77777777" w:rsidTr="003A7A5B">
        <w:tc>
          <w:tcPr>
            <w:tcW w:w="284" w:type="dxa"/>
            <w:shd w:val="clear" w:color="auto" w:fill="auto"/>
          </w:tcPr>
          <w:p w14:paraId="5305A363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1A59E382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79C434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3584D" w:rsidRPr="00DB5677" w14:paraId="3396EB91" w14:textId="77777777" w:rsidTr="003A7A5B">
        <w:tc>
          <w:tcPr>
            <w:tcW w:w="284" w:type="dxa"/>
            <w:shd w:val="clear" w:color="auto" w:fill="auto"/>
          </w:tcPr>
          <w:p w14:paraId="68EBE4B3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CB19AA4" w14:textId="77777777" w:rsidR="0063584D" w:rsidRPr="00DB5677" w:rsidRDefault="0063584D" w:rsidP="003A7A5B">
            <w:pPr>
              <w:pStyle w:val="a8"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669D6" w14:textId="77777777" w:rsidR="0063584D" w:rsidRPr="00DB5677" w:rsidRDefault="0063584D" w:rsidP="003A7A5B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DB5677">
              <w:rPr>
                <w:sz w:val="22"/>
                <w:szCs w:val="22"/>
              </w:rPr>
              <w:t xml:space="preserve">Перечень МФЦ, расположенных на территории Приморского </w:t>
            </w:r>
            <w:proofErr w:type="gramStart"/>
            <w:r w:rsidRPr="00DB5677">
              <w:rPr>
                <w:sz w:val="22"/>
                <w:szCs w:val="22"/>
              </w:rPr>
              <w:t>края,  места</w:t>
            </w:r>
            <w:proofErr w:type="gramEnd"/>
            <w:r w:rsidRPr="00DB5677">
              <w:rPr>
                <w:sz w:val="22"/>
                <w:szCs w:val="22"/>
              </w:rPr>
              <w:t xml:space="preserve">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63584D" w:rsidRPr="00DB5677" w14:paraId="11153310" w14:textId="77777777" w:rsidTr="003A7A5B">
        <w:tc>
          <w:tcPr>
            <w:tcW w:w="284" w:type="dxa"/>
            <w:shd w:val="clear" w:color="auto" w:fill="auto"/>
          </w:tcPr>
          <w:p w14:paraId="3FD7F5B0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AF93CE0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A13258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www.mfc-25.ru</w:t>
            </w:r>
          </w:p>
        </w:tc>
      </w:tr>
      <w:tr w:rsidR="0063584D" w:rsidRPr="00DB5677" w14:paraId="219659E0" w14:textId="77777777" w:rsidTr="003A7A5B">
        <w:tc>
          <w:tcPr>
            <w:tcW w:w="284" w:type="dxa"/>
            <w:shd w:val="clear" w:color="auto" w:fill="auto"/>
          </w:tcPr>
          <w:p w14:paraId="75549F29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A6AEA7F" w14:textId="77777777" w:rsidR="0063584D" w:rsidRPr="00DB5677" w:rsidRDefault="0063584D" w:rsidP="003A7A5B">
            <w:pPr>
              <w:pStyle w:val="a8"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2D4B2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Единый телефон сети МФЦ, расположенных на территории Приморского края:</w:t>
            </w:r>
          </w:p>
        </w:tc>
      </w:tr>
      <w:tr w:rsidR="0063584D" w:rsidRPr="00DB5677" w14:paraId="374446F8" w14:textId="77777777" w:rsidTr="003A7A5B">
        <w:tc>
          <w:tcPr>
            <w:tcW w:w="284" w:type="dxa"/>
            <w:shd w:val="clear" w:color="auto" w:fill="auto"/>
          </w:tcPr>
          <w:p w14:paraId="2002BC79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4052D20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A0DCD1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8(423)201-01-56</w:t>
            </w:r>
          </w:p>
        </w:tc>
      </w:tr>
      <w:tr w:rsidR="0063584D" w:rsidRPr="00DB5677" w14:paraId="3219E476" w14:textId="77777777" w:rsidTr="003A7A5B">
        <w:tc>
          <w:tcPr>
            <w:tcW w:w="284" w:type="dxa"/>
            <w:shd w:val="clear" w:color="auto" w:fill="auto"/>
          </w:tcPr>
          <w:p w14:paraId="51637A79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05E60C0" w14:textId="77777777" w:rsidR="0063584D" w:rsidRPr="00DB5677" w:rsidRDefault="0063584D" w:rsidP="003A7A5B">
            <w:pPr>
              <w:pStyle w:val="a8"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29C0F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Адрес электронной почты:</w:t>
            </w:r>
          </w:p>
        </w:tc>
      </w:tr>
      <w:tr w:rsidR="0063584D" w:rsidRPr="00DB5677" w14:paraId="6CA96FD0" w14:textId="77777777" w:rsidTr="003A7A5B">
        <w:tc>
          <w:tcPr>
            <w:tcW w:w="284" w:type="dxa"/>
            <w:shd w:val="clear" w:color="auto" w:fill="auto"/>
          </w:tcPr>
          <w:p w14:paraId="265E43D5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95D085E" w14:textId="77777777" w:rsidR="0063584D" w:rsidRPr="00DB5677" w:rsidRDefault="0063584D" w:rsidP="003A7A5B">
            <w:pPr>
              <w:pStyle w:val="a8"/>
              <w:spacing w:line="360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16A449" w14:textId="77777777" w:rsidR="0063584D" w:rsidRPr="00DB5677" w:rsidRDefault="0063584D" w:rsidP="003A7A5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B5677">
              <w:rPr>
                <w:sz w:val="22"/>
                <w:szCs w:val="22"/>
                <w:lang w:val="en-US"/>
              </w:rPr>
              <w:t>info@mfc-25.ru</w:t>
            </w:r>
          </w:p>
        </w:tc>
      </w:tr>
    </w:tbl>
    <w:p w14:paraId="3B3382F6" w14:textId="77777777" w:rsidR="00DD7CC1" w:rsidRPr="00933441" w:rsidRDefault="00DD7CC1" w:rsidP="000E15F9">
      <w:pPr>
        <w:jc w:val="right"/>
        <w:rPr>
          <w:sz w:val="28"/>
          <w:szCs w:val="28"/>
        </w:rPr>
      </w:pPr>
    </w:p>
    <w:sectPr w:rsidR="00DD7CC1" w:rsidRPr="00933441" w:rsidSect="004419A6">
      <w:type w:val="continuous"/>
      <w:pgSz w:w="11906" w:h="16838" w:code="9"/>
      <w:pgMar w:top="42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7CB7" w14:textId="77777777" w:rsidR="00981FAC" w:rsidRDefault="00981FAC">
      <w:r>
        <w:separator/>
      </w:r>
    </w:p>
  </w:endnote>
  <w:endnote w:type="continuationSeparator" w:id="0">
    <w:p w14:paraId="362F5659" w14:textId="77777777" w:rsidR="00981FAC" w:rsidRDefault="0098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D100" w14:textId="77777777" w:rsidR="00981FAC" w:rsidRDefault="00981FAC">
      <w:r>
        <w:separator/>
      </w:r>
    </w:p>
  </w:footnote>
  <w:footnote w:type="continuationSeparator" w:id="0">
    <w:p w14:paraId="615AC929" w14:textId="77777777" w:rsidR="00981FAC" w:rsidRDefault="00981FAC">
      <w:r>
        <w:continuationSeparator/>
      </w:r>
    </w:p>
  </w:footnote>
  <w:footnote w:id="1">
    <w:p w14:paraId="54469E0B" w14:textId="77777777" w:rsidR="00DD7CC1" w:rsidRDefault="00DD7CC1" w:rsidP="00AE644C">
      <w:pPr>
        <w:pStyle w:val="af8"/>
        <w:ind w:firstLine="0"/>
      </w:pPr>
      <w:r>
        <w:rPr>
          <w:rStyle w:val="afa"/>
          <w:sz w:val="18"/>
          <w:szCs w:val="18"/>
        </w:rPr>
        <w:footnoteRef/>
      </w:r>
      <w:r>
        <w:rPr>
          <w:rStyle w:val="afa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D908" w14:textId="77777777" w:rsidR="00DD7CC1" w:rsidRDefault="00DD7CC1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13"/>
  </w:num>
  <w:num w:numId="8">
    <w:abstractNumId w:val="10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F7"/>
    <w:rsid w:val="00000072"/>
    <w:rsid w:val="00012E93"/>
    <w:rsid w:val="00014DFB"/>
    <w:rsid w:val="0002038C"/>
    <w:rsid w:val="00020BFA"/>
    <w:rsid w:val="00022701"/>
    <w:rsid w:val="00042815"/>
    <w:rsid w:val="000548E5"/>
    <w:rsid w:val="00057D53"/>
    <w:rsid w:val="0008485B"/>
    <w:rsid w:val="000B3A64"/>
    <w:rsid w:val="000B49D9"/>
    <w:rsid w:val="000B7573"/>
    <w:rsid w:val="000D141F"/>
    <w:rsid w:val="000D1BA7"/>
    <w:rsid w:val="000D288C"/>
    <w:rsid w:val="000D32DB"/>
    <w:rsid w:val="000E15F9"/>
    <w:rsid w:val="000E26D6"/>
    <w:rsid w:val="000F127B"/>
    <w:rsid w:val="0010643F"/>
    <w:rsid w:val="00110EB9"/>
    <w:rsid w:val="00123568"/>
    <w:rsid w:val="00133D6F"/>
    <w:rsid w:val="0014706E"/>
    <w:rsid w:val="00150032"/>
    <w:rsid w:val="00150A68"/>
    <w:rsid w:val="0015145B"/>
    <w:rsid w:val="00160698"/>
    <w:rsid w:val="00160D34"/>
    <w:rsid w:val="00161858"/>
    <w:rsid w:val="00162A54"/>
    <w:rsid w:val="00170BFB"/>
    <w:rsid w:val="001C12F8"/>
    <w:rsid w:val="001C703B"/>
    <w:rsid w:val="001D210B"/>
    <w:rsid w:val="001D4FE1"/>
    <w:rsid w:val="001F38B4"/>
    <w:rsid w:val="001F398F"/>
    <w:rsid w:val="001F5E74"/>
    <w:rsid w:val="001F7ABE"/>
    <w:rsid w:val="002067FD"/>
    <w:rsid w:val="00206BE9"/>
    <w:rsid w:val="00211EDA"/>
    <w:rsid w:val="002145D7"/>
    <w:rsid w:val="0024091D"/>
    <w:rsid w:val="00250442"/>
    <w:rsid w:val="0025096D"/>
    <w:rsid w:val="00253C03"/>
    <w:rsid w:val="00260B81"/>
    <w:rsid w:val="00271310"/>
    <w:rsid w:val="0027411F"/>
    <w:rsid w:val="002806F8"/>
    <w:rsid w:val="00286612"/>
    <w:rsid w:val="002964F7"/>
    <w:rsid w:val="00296889"/>
    <w:rsid w:val="002A588F"/>
    <w:rsid w:val="002A5F3E"/>
    <w:rsid w:val="002F1363"/>
    <w:rsid w:val="002F3B52"/>
    <w:rsid w:val="002F5299"/>
    <w:rsid w:val="00300FA4"/>
    <w:rsid w:val="00302DCA"/>
    <w:rsid w:val="00303407"/>
    <w:rsid w:val="00306544"/>
    <w:rsid w:val="0032475A"/>
    <w:rsid w:val="0032700A"/>
    <w:rsid w:val="0039202B"/>
    <w:rsid w:val="003A5D63"/>
    <w:rsid w:val="003B13FE"/>
    <w:rsid w:val="003C0F35"/>
    <w:rsid w:val="003C1268"/>
    <w:rsid w:val="003C7484"/>
    <w:rsid w:val="003D05BC"/>
    <w:rsid w:val="003D3CA2"/>
    <w:rsid w:val="003D48F2"/>
    <w:rsid w:val="003D76F6"/>
    <w:rsid w:val="003E1414"/>
    <w:rsid w:val="003F5F54"/>
    <w:rsid w:val="004027EF"/>
    <w:rsid w:val="00402F4E"/>
    <w:rsid w:val="00403018"/>
    <w:rsid w:val="00407265"/>
    <w:rsid w:val="00412434"/>
    <w:rsid w:val="00415AB1"/>
    <w:rsid w:val="0042442F"/>
    <w:rsid w:val="00436AB5"/>
    <w:rsid w:val="0044114E"/>
    <w:rsid w:val="004419A6"/>
    <w:rsid w:val="00454238"/>
    <w:rsid w:val="00471E00"/>
    <w:rsid w:val="004A0BD5"/>
    <w:rsid w:val="004B31D8"/>
    <w:rsid w:val="004F2918"/>
    <w:rsid w:val="00513FEE"/>
    <w:rsid w:val="00514707"/>
    <w:rsid w:val="0054326B"/>
    <w:rsid w:val="0055651A"/>
    <w:rsid w:val="00561C76"/>
    <w:rsid w:val="00577C5B"/>
    <w:rsid w:val="00585ADB"/>
    <w:rsid w:val="00586BE6"/>
    <w:rsid w:val="00592A52"/>
    <w:rsid w:val="0059491F"/>
    <w:rsid w:val="00595496"/>
    <w:rsid w:val="005A55C1"/>
    <w:rsid w:val="005B2527"/>
    <w:rsid w:val="005D10F7"/>
    <w:rsid w:val="005F36FC"/>
    <w:rsid w:val="005F38F2"/>
    <w:rsid w:val="005F45EB"/>
    <w:rsid w:val="005F621C"/>
    <w:rsid w:val="006268BE"/>
    <w:rsid w:val="0063584D"/>
    <w:rsid w:val="006454B4"/>
    <w:rsid w:val="00653738"/>
    <w:rsid w:val="006635C2"/>
    <w:rsid w:val="00672CC2"/>
    <w:rsid w:val="00681EFD"/>
    <w:rsid w:val="00692EC2"/>
    <w:rsid w:val="006A2AF7"/>
    <w:rsid w:val="006A7761"/>
    <w:rsid w:val="006B0502"/>
    <w:rsid w:val="006C74BD"/>
    <w:rsid w:val="006D7D94"/>
    <w:rsid w:val="006E0A4C"/>
    <w:rsid w:val="006E3865"/>
    <w:rsid w:val="006E5EA1"/>
    <w:rsid w:val="006F76C4"/>
    <w:rsid w:val="007076D8"/>
    <w:rsid w:val="007240A1"/>
    <w:rsid w:val="00725021"/>
    <w:rsid w:val="00731966"/>
    <w:rsid w:val="0077066E"/>
    <w:rsid w:val="00773245"/>
    <w:rsid w:val="00777D5B"/>
    <w:rsid w:val="007841BF"/>
    <w:rsid w:val="00796A1E"/>
    <w:rsid w:val="00797295"/>
    <w:rsid w:val="007B2B5B"/>
    <w:rsid w:val="007C1B00"/>
    <w:rsid w:val="007C4C44"/>
    <w:rsid w:val="007F0B9C"/>
    <w:rsid w:val="00804BE1"/>
    <w:rsid w:val="008154ED"/>
    <w:rsid w:val="008220A3"/>
    <w:rsid w:val="008337E8"/>
    <w:rsid w:val="0085658C"/>
    <w:rsid w:val="008613AC"/>
    <w:rsid w:val="00882939"/>
    <w:rsid w:val="0089071F"/>
    <w:rsid w:val="008A4E23"/>
    <w:rsid w:val="008B05EC"/>
    <w:rsid w:val="008B4786"/>
    <w:rsid w:val="008C0CAF"/>
    <w:rsid w:val="008C51D3"/>
    <w:rsid w:val="008D1DCB"/>
    <w:rsid w:val="008E0B13"/>
    <w:rsid w:val="008F1446"/>
    <w:rsid w:val="0090245B"/>
    <w:rsid w:val="009031B8"/>
    <w:rsid w:val="00910D82"/>
    <w:rsid w:val="009434DB"/>
    <w:rsid w:val="00952478"/>
    <w:rsid w:val="00955601"/>
    <w:rsid w:val="00955EDD"/>
    <w:rsid w:val="0095780E"/>
    <w:rsid w:val="00974EED"/>
    <w:rsid w:val="009750B7"/>
    <w:rsid w:val="00981FAC"/>
    <w:rsid w:val="0098274F"/>
    <w:rsid w:val="00992B48"/>
    <w:rsid w:val="00994D10"/>
    <w:rsid w:val="009B1191"/>
    <w:rsid w:val="009B6CA3"/>
    <w:rsid w:val="009C452A"/>
    <w:rsid w:val="009C6A5F"/>
    <w:rsid w:val="009F7AAE"/>
    <w:rsid w:val="00A25984"/>
    <w:rsid w:val="00A25D42"/>
    <w:rsid w:val="00A2655B"/>
    <w:rsid w:val="00A34DBD"/>
    <w:rsid w:val="00A46C44"/>
    <w:rsid w:val="00A60E90"/>
    <w:rsid w:val="00A90A27"/>
    <w:rsid w:val="00AA0A96"/>
    <w:rsid w:val="00AB36C6"/>
    <w:rsid w:val="00AB6BB2"/>
    <w:rsid w:val="00AC056B"/>
    <w:rsid w:val="00AC5275"/>
    <w:rsid w:val="00AE644C"/>
    <w:rsid w:val="00AF6318"/>
    <w:rsid w:val="00B250A5"/>
    <w:rsid w:val="00B4356A"/>
    <w:rsid w:val="00B53139"/>
    <w:rsid w:val="00B75867"/>
    <w:rsid w:val="00B8638B"/>
    <w:rsid w:val="00B86C60"/>
    <w:rsid w:val="00B90291"/>
    <w:rsid w:val="00B945F8"/>
    <w:rsid w:val="00BA10C1"/>
    <w:rsid w:val="00BB5081"/>
    <w:rsid w:val="00BC3DC5"/>
    <w:rsid w:val="00BD72B6"/>
    <w:rsid w:val="00BE41D4"/>
    <w:rsid w:val="00BE6D8D"/>
    <w:rsid w:val="00C420EB"/>
    <w:rsid w:val="00C53553"/>
    <w:rsid w:val="00C538B3"/>
    <w:rsid w:val="00C62C4C"/>
    <w:rsid w:val="00C86421"/>
    <w:rsid w:val="00C92536"/>
    <w:rsid w:val="00CB3360"/>
    <w:rsid w:val="00CD66E5"/>
    <w:rsid w:val="00D03713"/>
    <w:rsid w:val="00D05C5B"/>
    <w:rsid w:val="00D121D8"/>
    <w:rsid w:val="00D127D8"/>
    <w:rsid w:val="00D203CE"/>
    <w:rsid w:val="00D61BCF"/>
    <w:rsid w:val="00D7375A"/>
    <w:rsid w:val="00D74227"/>
    <w:rsid w:val="00D96501"/>
    <w:rsid w:val="00DC0CC8"/>
    <w:rsid w:val="00DD7CC1"/>
    <w:rsid w:val="00DE24F6"/>
    <w:rsid w:val="00DF02F0"/>
    <w:rsid w:val="00E0057D"/>
    <w:rsid w:val="00E26D49"/>
    <w:rsid w:val="00E36B7D"/>
    <w:rsid w:val="00E41467"/>
    <w:rsid w:val="00E4601A"/>
    <w:rsid w:val="00E921E8"/>
    <w:rsid w:val="00E954C3"/>
    <w:rsid w:val="00E954E3"/>
    <w:rsid w:val="00E97C4A"/>
    <w:rsid w:val="00EA4BDF"/>
    <w:rsid w:val="00EB2C90"/>
    <w:rsid w:val="00EC5C67"/>
    <w:rsid w:val="00EC6431"/>
    <w:rsid w:val="00ED1051"/>
    <w:rsid w:val="00ED6A34"/>
    <w:rsid w:val="00EE2ECE"/>
    <w:rsid w:val="00EE6E10"/>
    <w:rsid w:val="00EF340C"/>
    <w:rsid w:val="00EF4091"/>
    <w:rsid w:val="00F057D9"/>
    <w:rsid w:val="00F36504"/>
    <w:rsid w:val="00F370B0"/>
    <w:rsid w:val="00F37B6A"/>
    <w:rsid w:val="00F52186"/>
    <w:rsid w:val="00F65920"/>
    <w:rsid w:val="00F66375"/>
    <w:rsid w:val="00F7778A"/>
    <w:rsid w:val="00F87ADF"/>
    <w:rsid w:val="00F90C24"/>
    <w:rsid w:val="00FA31F5"/>
    <w:rsid w:val="00FA6E2B"/>
    <w:rsid w:val="00FE612F"/>
    <w:rsid w:val="00FF14C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6CBBC"/>
  <w15:chartTrackingRefBased/>
  <w15:docId w15:val="{B431ADB0-FEDD-4F06-BF91-D5FF147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32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26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33D6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133D6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b">
    <w:name w:val="Normal (Web)"/>
    <w:basedOn w:val="a"/>
    <w:unhideWhenUsed/>
    <w:rsid w:val="00133D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4">
    <w:name w:val="Стиль 14 пт"/>
    <w:uiPriority w:val="99"/>
    <w:rsid w:val="00133D6F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133D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c">
    <w:name w:val="Знак Знак Знак Знак Знак Знак Знак"/>
    <w:basedOn w:val="a"/>
    <w:uiPriority w:val="99"/>
    <w:rsid w:val="00133D6F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d">
    <w:name w:val="Гипертекстовая ссылка"/>
    <w:basedOn w:val="a0"/>
    <w:uiPriority w:val="99"/>
    <w:rsid w:val="00133D6F"/>
    <w:rPr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rsid w:val="00133D6F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33D6F"/>
    <w:rPr>
      <w:sz w:val="26"/>
    </w:rPr>
  </w:style>
  <w:style w:type="character" w:styleId="ae">
    <w:name w:val="annotation reference"/>
    <w:basedOn w:val="a0"/>
    <w:uiPriority w:val="99"/>
    <w:unhideWhenUsed/>
    <w:rsid w:val="00133D6F"/>
    <w:rPr>
      <w:sz w:val="16"/>
      <w:szCs w:val="16"/>
    </w:rPr>
  </w:style>
  <w:style w:type="paragraph" w:styleId="af">
    <w:name w:val="annotation text"/>
    <w:basedOn w:val="a"/>
    <w:link w:val="af0"/>
    <w:unhideWhenUsed/>
    <w:rsid w:val="00133D6F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0">
    <w:name w:val="Текст примечания Знак"/>
    <w:basedOn w:val="a0"/>
    <w:link w:val="af"/>
    <w:rsid w:val="00133D6F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133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33D6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33D6F"/>
    <w:rPr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33D6F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33D6F"/>
    <w:rPr>
      <w:rFonts w:eastAsia="Calibri"/>
      <w:sz w:val="16"/>
      <w:szCs w:val="16"/>
    </w:rPr>
  </w:style>
  <w:style w:type="character" w:customStyle="1" w:styleId="FontStyle83">
    <w:name w:val="Font Style83"/>
    <w:uiPriority w:val="99"/>
    <w:rsid w:val="00133D6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uiPriority w:val="99"/>
    <w:rsid w:val="00133D6F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133D6F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133D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133D6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133D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5">
    <w:basedOn w:val="a"/>
    <w:next w:val="ab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6">
    <w:name w:val="a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0">
    <w:name w:val="1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g-scope">
    <w:name w:val="ng-scope"/>
    <w:uiPriority w:val="99"/>
    <w:rsid w:val="00AE644C"/>
    <w:rPr>
      <w:rFonts w:cs="Times New Roman"/>
    </w:rPr>
  </w:style>
  <w:style w:type="paragraph" w:customStyle="1" w:styleId="consplusdoclist">
    <w:name w:val="consplusdoclist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JurTerm">
    <w:name w:val="ConsPlusJurTerm"/>
    <w:rsid w:val="00AE644C"/>
    <w:pPr>
      <w:widowControl w:val="0"/>
      <w:autoSpaceDE w:val="0"/>
      <w:autoSpaceDN w:val="0"/>
    </w:pPr>
    <w:rPr>
      <w:rFonts w:ascii="Tahoma" w:hAnsi="Tahoma" w:cs="Tahoma"/>
    </w:rPr>
  </w:style>
  <w:style w:type="character" w:styleId="af7">
    <w:name w:val="FollowedHyperlink"/>
    <w:uiPriority w:val="99"/>
    <w:rsid w:val="00AE644C"/>
    <w:rPr>
      <w:rFonts w:cs="Times New Roman"/>
      <w:color w:val="800080"/>
      <w:u w:val="single"/>
    </w:rPr>
  </w:style>
  <w:style w:type="paragraph" w:styleId="af8">
    <w:name w:val="footnote text"/>
    <w:basedOn w:val="a"/>
    <w:link w:val="af9"/>
    <w:uiPriority w:val="99"/>
    <w:unhideWhenUsed/>
    <w:rsid w:val="00AE644C"/>
    <w:pPr>
      <w:widowControl/>
      <w:autoSpaceDE/>
      <w:autoSpaceDN/>
      <w:adjustRightInd/>
    </w:pPr>
    <w:rPr>
      <w:rFonts w:cs="Calibri"/>
      <w:color w:val="000000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AE644C"/>
    <w:rPr>
      <w:rFonts w:cs="Calibri"/>
      <w:color w:val="000000"/>
      <w:lang w:eastAsia="en-US"/>
    </w:rPr>
  </w:style>
  <w:style w:type="character" w:styleId="afa">
    <w:name w:val="footnote reference"/>
    <w:uiPriority w:val="99"/>
    <w:unhideWhenUsed/>
    <w:rsid w:val="00AE644C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unhideWhenUsed/>
    <w:rsid w:val="00AE644C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rsid w:val="00AE644C"/>
    <w:rPr>
      <w:rFonts w:ascii="Calibri" w:eastAsia="Calibri" w:hAnsi="Calibri"/>
      <w:lang w:eastAsia="en-US"/>
    </w:rPr>
  </w:style>
  <w:style w:type="character" w:styleId="afd">
    <w:name w:val="endnote reference"/>
    <w:uiPriority w:val="99"/>
    <w:unhideWhenUsed/>
    <w:rsid w:val="00AE644C"/>
    <w:rPr>
      <w:vertAlign w:val="superscript"/>
    </w:rPr>
  </w:style>
  <w:style w:type="character" w:customStyle="1" w:styleId="apple-converted-space">
    <w:name w:val="apple-converted-space"/>
    <w:rsid w:val="00AE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dm@arsenevm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C8EF292D245910C3B3E0730672E864F2C850425FB4D515ED6357AEBA4DBBDC1F0356EBD1BCD29F0A2021365FuEJ1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9B86D41B014EC535A62485692FD1B26EA87E6E550A2FE2366C8BDA3FA556B1753CDB8FE9F2A56F9B7DBABLBI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B86D41B014EC535A62565B84914529EB8DBEEF5CA5F5763E97E6FEADL5IC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313</TotalTime>
  <Pages>33</Pages>
  <Words>9399</Words>
  <Characters>53578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Васютина Анастасия Олеговна</cp:lastModifiedBy>
  <cp:revision>47</cp:revision>
  <cp:lastPrinted>2019-11-01T01:14:00Z</cp:lastPrinted>
  <dcterms:created xsi:type="dcterms:W3CDTF">2019-09-26T04:05:00Z</dcterms:created>
  <dcterms:modified xsi:type="dcterms:W3CDTF">2024-06-24T22:47:00Z</dcterms:modified>
</cp:coreProperties>
</file>