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7C5E" w14:textId="77777777" w:rsidR="00BC3737" w:rsidRDefault="003E67FA" w:rsidP="008A322A">
      <w:pPr>
        <w:pStyle w:val="Standard"/>
        <w:widowControl w:val="0"/>
        <w:autoSpaceDE w:val="0"/>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5D62BAA1" wp14:editId="2F9E8E0D">
                <wp:simplePos x="0" y="0"/>
                <wp:positionH relativeFrom="margin">
                  <wp:posOffset>-68760</wp:posOffset>
                </wp:positionH>
                <wp:positionV relativeFrom="paragraph">
                  <wp:posOffset>-496080</wp:posOffset>
                </wp:positionV>
                <wp:extent cx="5939790" cy="1978660"/>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5939790" cy="1978660"/>
                        </a:xfrm>
                        <a:prstGeom prst="rect">
                          <a:avLst/>
                        </a:prstGeom>
                        <a:solidFill>
                          <a:srgbClr val="FFFFFF">
                            <a:alpha val="0"/>
                          </a:srgbClr>
                        </a:solidFill>
                      </wps:spPr>
                      <wps:txbx>
                        <w:txbxContent>
                          <w:tbl>
                            <w:tblPr>
                              <w:tblW w:w="9648" w:type="dxa"/>
                              <w:tblLayout w:type="fixed"/>
                              <w:tblCellMar>
                                <w:left w:w="10" w:type="dxa"/>
                                <w:right w:w="10" w:type="dxa"/>
                              </w:tblCellMar>
                              <w:tblLook w:val="04A0" w:firstRow="1" w:lastRow="0" w:firstColumn="1" w:lastColumn="0" w:noHBand="0" w:noVBand="1"/>
                            </w:tblPr>
                            <w:tblGrid>
                              <w:gridCol w:w="2196"/>
                              <w:gridCol w:w="4914"/>
                              <w:gridCol w:w="509"/>
                              <w:gridCol w:w="2029"/>
                            </w:tblGrid>
                            <w:tr w:rsidR="00BC3737" w14:paraId="221EAFE8" w14:textId="77777777">
                              <w:trPr>
                                <w:trHeight w:hRule="exact" w:val="1239"/>
                              </w:trPr>
                              <w:tc>
                                <w:tcPr>
                                  <w:tcW w:w="9648" w:type="dxa"/>
                                  <w:gridSpan w:val="4"/>
                                  <w:tcMar>
                                    <w:top w:w="0" w:type="dxa"/>
                                    <w:left w:w="108" w:type="dxa"/>
                                    <w:bottom w:w="0" w:type="dxa"/>
                                    <w:right w:w="108" w:type="dxa"/>
                                  </w:tcMar>
                                </w:tcPr>
                                <w:p w14:paraId="3342BB78" w14:textId="77777777" w:rsidR="00BC3737" w:rsidRDefault="003E67FA">
                                  <w:pPr>
                                    <w:pStyle w:val="Standard"/>
                                    <w:widowControl w:val="0"/>
                                    <w:autoSpaceDE w:val="0"/>
                                    <w:spacing w:before="4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E047998" wp14:editId="6CB9AF3B">
                                        <wp:extent cx="586800" cy="731519"/>
                                        <wp:effectExtent l="0" t="0" r="3750" b="0"/>
                                        <wp:docPr id="1"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6800" cy="731519"/>
                                                </a:xfrm>
                                                <a:prstGeom prst="rect">
                                                  <a:avLst/>
                                                </a:prstGeom>
                                                <a:ln>
                                                  <a:noFill/>
                                                  <a:prstDash/>
                                                </a:ln>
                                              </pic:spPr>
                                            </pic:pic>
                                          </a:graphicData>
                                        </a:graphic>
                                      </wp:inline>
                                    </w:drawing>
                                  </w:r>
                                </w:p>
                              </w:tc>
                            </w:tr>
                            <w:tr w:rsidR="00BC3737" w14:paraId="1E0CF236" w14:textId="77777777">
                              <w:trPr>
                                <w:trHeight w:val="1001"/>
                              </w:trPr>
                              <w:tc>
                                <w:tcPr>
                                  <w:tcW w:w="9648" w:type="dxa"/>
                                  <w:gridSpan w:val="4"/>
                                  <w:tcMar>
                                    <w:top w:w="0" w:type="dxa"/>
                                    <w:left w:w="108" w:type="dxa"/>
                                    <w:bottom w:w="0" w:type="dxa"/>
                                    <w:right w:w="108" w:type="dxa"/>
                                  </w:tcMar>
                                </w:tcPr>
                                <w:p w14:paraId="0E4F0B6F" w14:textId="77777777" w:rsidR="00BC3737" w:rsidRDefault="003E67FA">
                                  <w:pPr>
                                    <w:pStyle w:val="Standard"/>
                                    <w:widowControl w:val="0"/>
                                    <w:tabs>
                                      <w:tab w:val="left" w:pos="8041"/>
                                    </w:tabs>
                                    <w:autoSpaceDE w:val="0"/>
                                    <w:spacing w:after="0" w:line="240" w:lineRule="auto"/>
                                    <w:jc w:val="center"/>
                                    <w:rPr>
                                      <w:rFonts w:ascii="Times New Roman" w:hAnsi="Times New Roman"/>
                                      <w:b/>
                                      <w:bCs/>
                                      <w:color w:val="000000"/>
                                      <w:spacing w:val="20"/>
                                      <w:sz w:val="32"/>
                                      <w:szCs w:val="32"/>
                                      <w:lang w:eastAsia="ru-RU"/>
                                    </w:rPr>
                                  </w:pPr>
                                  <w:r>
                                    <w:rPr>
                                      <w:rFonts w:ascii="Times New Roman" w:hAnsi="Times New Roman"/>
                                      <w:b/>
                                      <w:bCs/>
                                      <w:color w:val="000000"/>
                                      <w:spacing w:val="20"/>
                                      <w:sz w:val="32"/>
                                      <w:szCs w:val="32"/>
                                      <w:lang w:eastAsia="ru-RU"/>
                                    </w:rPr>
                                    <w:t>АДМИНИСТРАЦИЯ</w:t>
                                  </w:r>
                                </w:p>
                                <w:p w14:paraId="097664FD" w14:textId="77777777" w:rsidR="00BC3737" w:rsidRDefault="003E67FA">
                                  <w:pPr>
                                    <w:pStyle w:val="Standard"/>
                                    <w:widowControl w:val="0"/>
                                    <w:tabs>
                                      <w:tab w:val="left" w:pos="8041"/>
                                    </w:tabs>
                                    <w:autoSpaceDE w:val="0"/>
                                    <w:spacing w:after="0" w:line="240" w:lineRule="auto"/>
                                    <w:jc w:val="center"/>
                                    <w:rPr>
                                      <w:rFonts w:ascii="Times New Roman" w:hAnsi="Times New Roman"/>
                                      <w:b/>
                                      <w:bCs/>
                                      <w:color w:val="000000"/>
                                      <w:spacing w:val="20"/>
                                      <w:sz w:val="32"/>
                                      <w:szCs w:val="32"/>
                                      <w:lang w:eastAsia="ru-RU"/>
                                    </w:rPr>
                                  </w:pPr>
                                  <w:r>
                                    <w:rPr>
                                      <w:rFonts w:ascii="Times New Roman" w:hAnsi="Times New Roman"/>
                                      <w:b/>
                                      <w:bCs/>
                                      <w:color w:val="000000"/>
                                      <w:spacing w:val="20"/>
                                      <w:sz w:val="32"/>
                                      <w:szCs w:val="32"/>
                                      <w:lang w:eastAsia="ru-RU"/>
                                    </w:rPr>
                                    <w:t>АРСЕНЬЕВСКОГО ГОРОДСКОГО ОКРУГА</w:t>
                                  </w:r>
                                </w:p>
                              </w:tc>
                            </w:tr>
                            <w:tr w:rsidR="00BC3737" w14:paraId="45E3BCC4" w14:textId="77777777">
                              <w:trPr>
                                <w:trHeight w:val="363"/>
                              </w:trPr>
                              <w:tc>
                                <w:tcPr>
                                  <w:tcW w:w="9648" w:type="dxa"/>
                                  <w:gridSpan w:val="4"/>
                                  <w:tcMar>
                                    <w:top w:w="0" w:type="dxa"/>
                                    <w:left w:w="108" w:type="dxa"/>
                                    <w:bottom w:w="0" w:type="dxa"/>
                                    <w:right w:w="108" w:type="dxa"/>
                                  </w:tcMar>
                                </w:tcPr>
                                <w:p w14:paraId="71B4D336" w14:textId="77777777" w:rsidR="00BC3737" w:rsidRDefault="003E67FA">
                                  <w:pPr>
                                    <w:pStyle w:val="Standard"/>
                                    <w:widowControl w:val="0"/>
                                    <w:shd w:val="clear" w:color="auto" w:fill="FFFFFF"/>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П О С Т А Н О В Л Е Н И Е</w:t>
                                  </w:r>
                                </w:p>
                                <w:p w14:paraId="4117B767" w14:textId="77777777" w:rsidR="00BC3737" w:rsidRDefault="00BC3737">
                                  <w:pPr>
                                    <w:pStyle w:val="Standard"/>
                                    <w:widowControl w:val="0"/>
                                    <w:shd w:val="clear" w:color="auto" w:fill="FFFFFF"/>
                                    <w:autoSpaceDE w:val="0"/>
                                    <w:spacing w:after="0" w:line="240" w:lineRule="auto"/>
                                    <w:jc w:val="center"/>
                                    <w:rPr>
                                      <w:rFonts w:ascii="Times New Roman" w:hAnsi="Times New Roman"/>
                                      <w:color w:val="000000"/>
                                      <w:sz w:val="24"/>
                                      <w:szCs w:val="24"/>
                                      <w:lang w:eastAsia="ru-RU"/>
                                    </w:rPr>
                                  </w:pPr>
                                </w:p>
                              </w:tc>
                            </w:tr>
                            <w:tr w:rsidR="00BC3737" w14:paraId="344306ED" w14:textId="77777777">
                              <w:tc>
                                <w:tcPr>
                                  <w:tcW w:w="2196" w:type="dxa"/>
                                  <w:tcBorders>
                                    <w:bottom w:val="single" w:sz="4" w:space="0" w:color="000000"/>
                                  </w:tcBorders>
                                  <w:tcMar>
                                    <w:top w:w="0" w:type="dxa"/>
                                    <w:left w:w="108" w:type="dxa"/>
                                    <w:bottom w:w="0" w:type="dxa"/>
                                    <w:right w:w="108" w:type="dxa"/>
                                  </w:tcMar>
                                </w:tcPr>
                                <w:p w14:paraId="4CCD7695" w14:textId="77777777" w:rsidR="00BC3737" w:rsidRDefault="003E67FA">
                                  <w:pPr>
                                    <w:pStyle w:val="Standard"/>
                                    <w:widowControl w:val="0"/>
                                    <w:autoSpaceDE w:val="0"/>
                                    <w:spacing w:after="0" w:line="240" w:lineRule="auto"/>
                                    <w:ind w:left="-124" w:right="-108"/>
                                    <w:jc w:val="center"/>
                                    <w:rPr>
                                      <w:rFonts w:ascii="Times New Roman" w:hAnsi="Times New Roman"/>
                                      <w:color w:val="000000"/>
                                      <w:sz w:val="24"/>
                                      <w:szCs w:val="24"/>
                                      <w:lang w:eastAsia="ru-RU"/>
                                    </w:rPr>
                                  </w:pPr>
                                  <w:r>
                                    <w:rPr>
                                      <w:rFonts w:ascii="Times New Roman" w:hAnsi="Times New Roman"/>
                                      <w:color w:val="000000"/>
                                      <w:sz w:val="24"/>
                                      <w:szCs w:val="24"/>
                                      <w:lang w:eastAsia="ru-RU"/>
                                    </w:rPr>
                                    <w:t>17 февраля 2020 года</w:t>
                                  </w:r>
                                </w:p>
                              </w:tc>
                              <w:tc>
                                <w:tcPr>
                                  <w:tcW w:w="4914" w:type="dxa"/>
                                  <w:tcMar>
                                    <w:top w:w="0" w:type="dxa"/>
                                    <w:left w:w="108" w:type="dxa"/>
                                    <w:bottom w:w="0" w:type="dxa"/>
                                    <w:right w:w="108" w:type="dxa"/>
                                  </w:tcMar>
                                </w:tcPr>
                                <w:p w14:paraId="014B01A2" w14:textId="77777777" w:rsidR="00BC3737" w:rsidRDefault="003E67FA">
                                  <w:pPr>
                                    <w:pStyle w:val="Standard"/>
                                    <w:widowControl w:val="0"/>
                                    <w:autoSpaceDE w:val="0"/>
                                    <w:spacing w:after="0" w:line="240" w:lineRule="auto"/>
                                    <w:ind w:left="-295" w:right="131"/>
                                    <w:jc w:val="center"/>
                                    <w:rPr>
                                      <w:rFonts w:ascii="Times New Roman" w:hAnsi="Times New Roman"/>
                                    </w:rPr>
                                  </w:pPr>
                                  <w:r>
                                    <w:rPr>
                                      <w:rFonts w:ascii="Times New Roman" w:hAnsi="Times New Roman"/>
                                      <w:color w:val="000000"/>
                                      <w:sz w:val="24"/>
                                      <w:szCs w:val="24"/>
                                      <w:lang w:eastAsia="ru-RU"/>
                                    </w:rPr>
                                    <w:t>г</w:t>
                                  </w:r>
                                  <w:r>
                                    <w:rPr>
                                      <w:rFonts w:ascii="Times New Roman" w:hAnsi="Times New Roman" w:cs="Arial"/>
                                      <w:color w:val="000000"/>
                                      <w:sz w:val="24"/>
                                      <w:szCs w:val="24"/>
                                      <w:lang w:eastAsia="ru-RU"/>
                                    </w:rPr>
                                    <w:t xml:space="preserve">. </w:t>
                                  </w:r>
                                  <w:r>
                                    <w:rPr>
                                      <w:rFonts w:ascii="Times New Roman" w:hAnsi="Times New Roman"/>
                                      <w:color w:val="000000"/>
                                      <w:sz w:val="24"/>
                                      <w:szCs w:val="24"/>
                                      <w:lang w:eastAsia="ru-RU"/>
                                    </w:rPr>
                                    <w:t>Арсеньев</w:t>
                                  </w:r>
                                </w:p>
                              </w:tc>
                              <w:tc>
                                <w:tcPr>
                                  <w:tcW w:w="509" w:type="dxa"/>
                                  <w:tcMar>
                                    <w:top w:w="0" w:type="dxa"/>
                                    <w:left w:w="108" w:type="dxa"/>
                                    <w:bottom w:w="0" w:type="dxa"/>
                                    <w:right w:w="108" w:type="dxa"/>
                                  </w:tcMar>
                                </w:tcPr>
                                <w:p w14:paraId="358A4C9D" w14:textId="77777777" w:rsidR="00BC3737" w:rsidRDefault="003E67FA">
                                  <w:pPr>
                                    <w:pStyle w:val="Standard"/>
                                    <w:widowControl w:val="0"/>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2029" w:type="dxa"/>
                                  <w:tcBorders>
                                    <w:bottom w:val="single" w:sz="4" w:space="0" w:color="000000"/>
                                  </w:tcBorders>
                                  <w:tcMar>
                                    <w:top w:w="0" w:type="dxa"/>
                                    <w:left w:w="108" w:type="dxa"/>
                                    <w:bottom w:w="0" w:type="dxa"/>
                                    <w:right w:w="108" w:type="dxa"/>
                                  </w:tcMar>
                                </w:tcPr>
                                <w:p w14:paraId="15A9F5AF" w14:textId="77777777" w:rsidR="00BC3737" w:rsidRDefault="003E67FA">
                                  <w:pPr>
                                    <w:pStyle w:val="Standard"/>
                                    <w:widowControl w:val="0"/>
                                    <w:autoSpaceDE w:val="0"/>
                                    <w:spacing w:after="0" w:line="240" w:lineRule="auto"/>
                                    <w:ind w:left="-108" w:right="-132"/>
                                    <w:jc w:val="center"/>
                                    <w:rPr>
                                      <w:rFonts w:ascii="Times New Roman" w:hAnsi="Times New Roman"/>
                                      <w:color w:val="000000"/>
                                      <w:sz w:val="24"/>
                                      <w:szCs w:val="24"/>
                                      <w:lang w:eastAsia="ru-RU"/>
                                    </w:rPr>
                                  </w:pPr>
                                  <w:r>
                                    <w:rPr>
                                      <w:rFonts w:ascii="Times New Roman" w:hAnsi="Times New Roman"/>
                                      <w:color w:val="000000"/>
                                      <w:sz w:val="24"/>
                                      <w:szCs w:val="24"/>
                                      <w:lang w:eastAsia="ru-RU"/>
                                    </w:rPr>
                                    <w:t>92-па</w:t>
                                  </w:r>
                                </w:p>
                              </w:tc>
                            </w:tr>
                          </w:tbl>
                          <w:p w14:paraId="0A6D8F76" w14:textId="77777777" w:rsidR="00183C36" w:rsidRDefault="00183C36"/>
                        </w:txbxContent>
                      </wps:txbx>
                      <wps:bodyPr vert="horz" wrap="none" lIns="0" tIns="0" rIns="0" bIns="0" compatLnSpc="0">
                        <a:spAutoFit/>
                      </wps:bodyPr>
                    </wps:wsp>
                  </a:graphicData>
                </a:graphic>
              </wp:anchor>
            </w:drawing>
          </mc:Choice>
          <mc:Fallback>
            <w:pict>
              <v:shapetype w14:anchorId="5D62BAA1" id="_x0000_t202" coordsize="21600,21600" o:spt="202" path="m,l,21600r21600,l21600,xe">
                <v:stroke joinstyle="miter"/>
                <v:path gradientshapeok="t" o:connecttype="rect"/>
              </v:shapetype>
              <v:shape id="Врезка1" o:spid="_x0000_s1026" type="#_x0000_t202" style="position:absolute;left:0;text-align:left;margin-left:-5.4pt;margin-top:-39.05pt;width:467.7pt;height:155.8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" stroked="f">
                <v:fill opacity="0"/>
                <v:textbox style="mso-fit-shape-to-text:t" inset="0,0,0,0">
                  <w:txbxContent>
                    <w:tbl>
                      <w:tblPr>
                        <w:tblW w:w="9648" w:type="dxa"/>
                        <w:tblLayout w:type="fixed"/>
                        <w:tblCellMar>
                          <w:left w:w="10" w:type="dxa"/>
                          <w:right w:w="10" w:type="dxa"/>
                        </w:tblCellMar>
                        <w:tblLook w:val="04A0" w:firstRow="1" w:lastRow="0" w:firstColumn="1" w:lastColumn="0" w:noHBand="0" w:noVBand="1"/>
                      </w:tblPr>
                      <w:tblGrid>
                        <w:gridCol w:w="2196"/>
                        <w:gridCol w:w="4914"/>
                        <w:gridCol w:w="509"/>
                        <w:gridCol w:w="2029"/>
                      </w:tblGrid>
                      <w:tr w:rsidR="00BC3737" w14:paraId="221EAFE8" w14:textId="77777777">
                        <w:trPr>
                          <w:trHeight w:hRule="exact" w:val="1239"/>
                        </w:trPr>
                        <w:tc>
                          <w:tcPr>
                            <w:tcW w:w="9648" w:type="dxa"/>
                            <w:gridSpan w:val="4"/>
                            <w:tcMar>
                              <w:top w:w="0" w:type="dxa"/>
                              <w:left w:w="108" w:type="dxa"/>
                              <w:bottom w:w="0" w:type="dxa"/>
                              <w:right w:w="108" w:type="dxa"/>
                            </w:tcMar>
                          </w:tcPr>
                          <w:p w14:paraId="3342BB78" w14:textId="77777777" w:rsidR="00BC3737" w:rsidRDefault="003E67FA">
                            <w:pPr>
                              <w:pStyle w:val="Standard"/>
                              <w:widowControl w:val="0"/>
                              <w:autoSpaceDE w:val="0"/>
                              <w:spacing w:before="40" w:after="0" w:line="24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E047998" wp14:editId="6CB9AF3B">
                                  <wp:extent cx="586800" cy="731519"/>
                                  <wp:effectExtent l="0" t="0" r="3750" b="0"/>
                                  <wp:docPr id="1"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86800" cy="731519"/>
                                          </a:xfrm>
                                          <a:prstGeom prst="rect">
                                            <a:avLst/>
                                          </a:prstGeom>
                                          <a:ln>
                                            <a:noFill/>
                                            <a:prstDash/>
                                          </a:ln>
                                        </pic:spPr>
                                      </pic:pic>
                                    </a:graphicData>
                                  </a:graphic>
                                </wp:inline>
                              </w:drawing>
                            </w:r>
                          </w:p>
                        </w:tc>
                      </w:tr>
                      <w:tr w:rsidR="00BC3737" w14:paraId="1E0CF236" w14:textId="77777777">
                        <w:trPr>
                          <w:trHeight w:val="1001"/>
                        </w:trPr>
                        <w:tc>
                          <w:tcPr>
                            <w:tcW w:w="9648" w:type="dxa"/>
                            <w:gridSpan w:val="4"/>
                            <w:tcMar>
                              <w:top w:w="0" w:type="dxa"/>
                              <w:left w:w="108" w:type="dxa"/>
                              <w:bottom w:w="0" w:type="dxa"/>
                              <w:right w:w="108" w:type="dxa"/>
                            </w:tcMar>
                          </w:tcPr>
                          <w:p w14:paraId="0E4F0B6F" w14:textId="77777777" w:rsidR="00BC3737" w:rsidRDefault="003E67FA">
                            <w:pPr>
                              <w:pStyle w:val="Standard"/>
                              <w:widowControl w:val="0"/>
                              <w:tabs>
                                <w:tab w:val="left" w:pos="8041"/>
                              </w:tabs>
                              <w:autoSpaceDE w:val="0"/>
                              <w:spacing w:after="0" w:line="240" w:lineRule="auto"/>
                              <w:jc w:val="center"/>
                              <w:rPr>
                                <w:rFonts w:ascii="Times New Roman" w:hAnsi="Times New Roman"/>
                                <w:b/>
                                <w:bCs/>
                                <w:color w:val="000000"/>
                                <w:spacing w:val="20"/>
                                <w:sz w:val="32"/>
                                <w:szCs w:val="32"/>
                                <w:lang w:eastAsia="ru-RU"/>
                              </w:rPr>
                            </w:pPr>
                            <w:r>
                              <w:rPr>
                                <w:rFonts w:ascii="Times New Roman" w:hAnsi="Times New Roman"/>
                                <w:b/>
                                <w:bCs/>
                                <w:color w:val="000000"/>
                                <w:spacing w:val="20"/>
                                <w:sz w:val="32"/>
                                <w:szCs w:val="32"/>
                                <w:lang w:eastAsia="ru-RU"/>
                              </w:rPr>
                              <w:t>АДМИНИСТРАЦИЯ</w:t>
                            </w:r>
                          </w:p>
                          <w:p w14:paraId="097664FD" w14:textId="77777777" w:rsidR="00BC3737" w:rsidRDefault="003E67FA">
                            <w:pPr>
                              <w:pStyle w:val="Standard"/>
                              <w:widowControl w:val="0"/>
                              <w:tabs>
                                <w:tab w:val="left" w:pos="8041"/>
                              </w:tabs>
                              <w:autoSpaceDE w:val="0"/>
                              <w:spacing w:after="0" w:line="240" w:lineRule="auto"/>
                              <w:jc w:val="center"/>
                              <w:rPr>
                                <w:rFonts w:ascii="Times New Roman" w:hAnsi="Times New Roman"/>
                                <w:b/>
                                <w:bCs/>
                                <w:color w:val="000000"/>
                                <w:spacing w:val="20"/>
                                <w:sz w:val="32"/>
                                <w:szCs w:val="32"/>
                                <w:lang w:eastAsia="ru-RU"/>
                              </w:rPr>
                            </w:pPr>
                            <w:r>
                              <w:rPr>
                                <w:rFonts w:ascii="Times New Roman" w:hAnsi="Times New Roman"/>
                                <w:b/>
                                <w:bCs/>
                                <w:color w:val="000000"/>
                                <w:spacing w:val="20"/>
                                <w:sz w:val="32"/>
                                <w:szCs w:val="32"/>
                                <w:lang w:eastAsia="ru-RU"/>
                              </w:rPr>
                              <w:t>АРСЕНЬЕВСКОГО ГОРОДСКОГО ОКРУГА</w:t>
                            </w:r>
                          </w:p>
                        </w:tc>
                      </w:tr>
                      <w:tr w:rsidR="00BC3737" w14:paraId="45E3BCC4" w14:textId="77777777">
                        <w:trPr>
                          <w:trHeight w:val="363"/>
                        </w:trPr>
                        <w:tc>
                          <w:tcPr>
                            <w:tcW w:w="9648" w:type="dxa"/>
                            <w:gridSpan w:val="4"/>
                            <w:tcMar>
                              <w:top w:w="0" w:type="dxa"/>
                              <w:left w:w="108" w:type="dxa"/>
                              <w:bottom w:w="0" w:type="dxa"/>
                              <w:right w:w="108" w:type="dxa"/>
                            </w:tcMar>
                          </w:tcPr>
                          <w:p w14:paraId="71B4D336" w14:textId="77777777" w:rsidR="00BC3737" w:rsidRDefault="003E67FA">
                            <w:pPr>
                              <w:pStyle w:val="Standard"/>
                              <w:widowControl w:val="0"/>
                              <w:shd w:val="clear" w:color="auto" w:fill="FFFFFF"/>
                              <w:autoSpaceDE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П О С Т А Н О В Л Е Н И Е</w:t>
                            </w:r>
                          </w:p>
                          <w:p w14:paraId="4117B767" w14:textId="77777777" w:rsidR="00BC3737" w:rsidRDefault="00BC3737">
                            <w:pPr>
                              <w:pStyle w:val="Standard"/>
                              <w:widowControl w:val="0"/>
                              <w:shd w:val="clear" w:color="auto" w:fill="FFFFFF"/>
                              <w:autoSpaceDE w:val="0"/>
                              <w:spacing w:after="0" w:line="240" w:lineRule="auto"/>
                              <w:jc w:val="center"/>
                              <w:rPr>
                                <w:rFonts w:ascii="Times New Roman" w:hAnsi="Times New Roman"/>
                                <w:color w:val="000000"/>
                                <w:sz w:val="24"/>
                                <w:szCs w:val="24"/>
                                <w:lang w:eastAsia="ru-RU"/>
                              </w:rPr>
                            </w:pPr>
                          </w:p>
                        </w:tc>
                      </w:tr>
                      <w:tr w:rsidR="00BC3737" w14:paraId="344306ED" w14:textId="77777777">
                        <w:tc>
                          <w:tcPr>
                            <w:tcW w:w="2196" w:type="dxa"/>
                            <w:tcBorders>
                              <w:bottom w:val="single" w:sz="4" w:space="0" w:color="000000"/>
                            </w:tcBorders>
                            <w:tcMar>
                              <w:top w:w="0" w:type="dxa"/>
                              <w:left w:w="108" w:type="dxa"/>
                              <w:bottom w:w="0" w:type="dxa"/>
                              <w:right w:w="108" w:type="dxa"/>
                            </w:tcMar>
                          </w:tcPr>
                          <w:p w14:paraId="4CCD7695" w14:textId="77777777" w:rsidR="00BC3737" w:rsidRDefault="003E67FA">
                            <w:pPr>
                              <w:pStyle w:val="Standard"/>
                              <w:widowControl w:val="0"/>
                              <w:autoSpaceDE w:val="0"/>
                              <w:spacing w:after="0" w:line="240" w:lineRule="auto"/>
                              <w:ind w:left="-124" w:right="-108"/>
                              <w:jc w:val="center"/>
                              <w:rPr>
                                <w:rFonts w:ascii="Times New Roman" w:hAnsi="Times New Roman"/>
                                <w:color w:val="000000"/>
                                <w:sz w:val="24"/>
                                <w:szCs w:val="24"/>
                                <w:lang w:eastAsia="ru-RU"/>
                              </w:rPr>
                            </w:pPr>
                            <w:r>
                              <w:rPr>
                                <w:rFonts w:ascii="Times New Roman" w:hAnsi="Times New Roman"/>
                                <w:color w:val="000000"/>
                                <w:sz w:val="24"/>
                                <w:szCs w:val="24"/>
                                <w:lang w:eastAsia="ru-RU"/>
                              </w:rPr>
                              <w:t>17 февраля 2020 года</w:t>
                            </w:r>
                          </w:p>
                        </w:tc>
                        <w:tc>
                          <w:tcPr>
                            <w:tcW w:w="4914" w:type="dxa"/>
                            <w:tcMar>
                              <w:top w:w="0" w:type="dxa"/>
                              <w:left w:w="108" w:type="dxa"/>
                              <w:bottom w:w="0" w:type="dxa"/>
                              <w:right w:w="108" w:type="dxa"/>
                            </w:tcMar>
                          </w:tcPr>
                          <w:p w14:paraId="014B01A2" w14:textId="77777777" w:rsidR="00BC3737" w:rsidRDefault="003E67FA">
                            <w:pPr>
                              <w:pStyle w:val="Standard"/>
                              <w:widowControl w:val="0"/>
                              <w:autoSpaceDE w:val="0"/>
                              <w:spacing w:after="0" w:line="240" w:lineRule="auto"/>
                              <w:ind w:left="-295" w:right="131"/>
                              <w:jc w:val="center"/>
                              <w:rPr>
                                <w:rFonts w:ascii="Times New Roman" w:hAnsi="Times New Roman"/>
                              </w:rPr>
                            </w:pPr>
                            <w:r>
                              <w:rPr>
                                <w:rFonts w:ascii="Times New Roman" w:hAnsi="Times New Roman"/>
                                <w:color w:val="000000"/>
                                <w:sz w:val="24"/>
                                <w:szCs w:val="24"/>
                                <w:lang w:eastAsia="ru-RU"/>
                              </w:rPr>
                              <w:t>г</w:t>
                            </w:r>
                            <w:r>
                              <w:rPr>
                                <w:rFonts w:ascii="Times New Roman" w:hAnsi="Times New Roman" w:cs="Arial"/>
                                <w:color w:val="000000"/>
                                <w:sz w:val="24"/>
                                <w:szCs w:val="24"/>
                                <w:lang w:eastAsia="ru-RU"/>
                              </w:rPr>
                              <w:t xml:space="preserve">. </w:t>
                            </w:r>
                            <w:r>
                              <w:rPr>
                                <w:rFonts w:ascii="Times New Roman" w:hAnsi="Times New Roman"/>
                                <w:color w:val="000000"/>
                                <w:sz w:val="24"/>
                                <w:szCs w:val="24"/>
                                <w:lang w:eastAsia="ru-RU"/>
                              </w:rPr>
                              <w:t>Арсеньев</w:t>
                            </w:r>
                          </w:p>
                        </w:tc>
                        <w:tc>
                          <w:tcPr>
                            <w:tcW w:w="509" w:type="dxa"/>
                            <w:tcMar>
                              <w:top w:w="0" w:type="dxa"/>
                              <w:left w:w="108" w:type="dxa"/>
                              <w:bottom w:w="0" w:type="dxa"/>
                              <w:right w:w="108" w:type="dxa"/>
                            </w:tcMar>
                          </w:tcPr>
                          <w:p w14:paraId="358A4C9D" w14:textId="77777777" w:rsidR="00BC3737" w:rsidRDefault="003E67FA">
                            <w:pPr>
                              <w:pStyle w:val="Standard"/>
                              <w:widowControl w:val="0"/>
                              <w:autoSpaceDE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w:t>
                            </w:r>
                          </w:p>
                        </w:tc>
                        <w:tc>
                          <w:tcPr>
                            <w:tcW w:w="2029" w:type="dxa"/>
                            <w:tcBorders>
                              <w:bottom w:val="single" w:sz="4" w:space="0" w:color="000000"/>
                            </w:tcBorders>
                            <w:tcMar>
                              <w:top w:w="0" w:type="dxa"/>
                              <w:left w:w="108" w:type="dxa"/>
                              <w:bottom w:w="0" w:type="dxa"/>
                              <w:right w:w="108" w:type="dxa"/>
                            </w:tcMar>
                          </w:tcPr>
                          <w:p w14:paraId="15A9F5AF" w14:textId="77777777" w:rsidR="00BC3737" w:rsidRDefault="003E67FA">
                            <w:pPr>
                              <w:pStyle w:val="Standard"/>
                              <w:widowControl w:val="0"/>
                              <w:autoSpaceDE w:val="0"/>
                              <w:spacing w:after="0" w:line="240" w:lineRule="auto"/>
                              <w:ind w:left="-108" w:right="-132"/>
                              <w:jc w:val="center"/>
                              <w:rPr>
                                <w:rFonts w:ascii="Times New Roman" w:hAnsi="Times New Roman"/>
                                <w:color w:val="000000"/>
                                <w:sz w:val="24"/>
                                <w:szCs w:val="24"/>
                                <w:lang w:eastAsia="ru-RU"/>
                              </w:rPr>
                            </w:pPr>
                            <w:r>
                              <w:rPr>
                                <w:rFonts w:ascii="Times New Roman" w:hAnsi="Times New Roman"/>
                                <w:color w:val="000000"/>
                                <w:sz w:val="24"/>
                                <w:szCs w:val="24"/>
                                <w:lang w:eastAsia="ru-RU"/>
                              </w:rPr>
                              <w:t>92-па</w:t>
                            </w:r>
                          </w:p>
                        </w:tc>
                      </w:tr>
                    </w:tbl>
                    <w:p w14:paraId="0A6D8F76" w14:textId="77777777" w:rsidR="00183C36" w:rsidRDefault="00183C36"/>
                  </w:txbxContent>
                </v:textbox>
                <w10:wrap type="square" anchorx="margin"/>
              </v:shape>
            </w:pict>
          </mc:Fallback>
        </mc:AlternateContent>
      </w:r>
    </w:p>
    <w:p w14:paraId="339AD733" w14:textId="77777777" w:rsidR="00BC3737" w:rsidRDefault="00BC3737" w:rsidP="008A322A">
      <w:pPr>
        <w:pStyle w:val="Standard"/>
        <w:widowControl w:val="0"/>
        <w:autoSpaceDE w:val="0"/>
        <w:spacing w:after="0" w:line="240" w:lineRule="auto"/>
        <w:jc w:val="center"/>
        <w:rPr>
          <w:rFonts w:ascii="Times New Roman" w:hAnsi="Times New Roman"/>
          <w:sz w:val="28"/>
          <w:szCs w:val="28"/>
        </w:rPr>
      </w:pPr>
    </w:p>
    <w:p w14:paraId="563E8A14" w14:textId="77777777" w:rsidR="00BC3737" w:rsidRDefault="003E67FA" w:rsidP="008A322A">
      <w:pPr>
        <w:pStyle w:val="Standard"/>
        <w:widowControl w:val="0"/>
        <w:autoSpaceDE w:val="0"/>
        <w:spacing w:after="0" w:line="240" w:lineRule="auto"/>
        <w:jc w:val="center"/>
      </w:pPr>
      <w:r>
        <w:rPr>
          <w:rFonts w:ascii="Times New Roman" w:hAnsi="Times New Roman"/>
          <w:b/>
          <w:bCs/>
          <w:sz w:val="26"/>
          <w:szCs w:val="26"/>
          <w:lang w:eastAsia="ru-RU"/>
        </w:rPr>
        <w:t>Об утверждении административного регламента предоставления муниципальной услуги «</w:t>
      </w:r>
      <w:r>
        <w:rPr>
          <w:rFonts w:ascii="Times New Roman" w:hAnsi="Times New Roman"/>
          <w:b/>
          <w:sz w:val="26"/>
          <w:szCs w:val="26"/>
        </w:rPr>
        <w:t>Установление публичного сервитута в отдельных целях</w:t>
      </w:r>
      <w:r>
        <w:rPr>
          <w:rFonts w:ascii="Times New Roman" w:hAnsi="Times New Roman"/>
          <w:b/>
          <w:bCs/>
          <w:sz w:val="26"/>
          <w:szCs w:val="26"/>
          <w:lang w:eastAsia="ru-RU"/>
        </w:rPr>
        <w:t>»</w:t>
      </w:r>
    </w:p>
    <w:p w14:paraId="38441734" w14:textId="77777777" w:rsidR="00BC3737" w:rsidRDefault="00BC3737" w:rsidP="008A322A">
      <w:pPr>
        <w:pStyle w:val="Standard"/>
        <w:widowControl w:val="0"/>
        <w:tabs>
          <w:tab w:val="left" w:pos="8041"/>
        </w:tabs>
        <w:autoSpaceDE w:val="0"/>
        <w:spacing w:after="0" w:line="240" w:lineRule="auto"/>
        <w:jc w:val="both"/>
        <w:rPr>
          <w:rFonts w:ascii="Times New Roman" w:hAnsi="Times New Roman"/>
          <w:b/>
          <w:bCs/>
          <w:sz w:val="26"/>
          <w:szCs w:val="26"/>
          <w:lang w:eastAsia="ru-RU"/>
        </w:rPr>
      </w:pPr>
    </w:p>
    <w:p w14:paraId="273AFBFC" w14:textId="77777777" w:rsidR="00BC3737" w:rsidRDefault="00BC3737" w:rsidP="008A322A">
      <w:pPr>
        <w:pStyle w:val="Standard"/>
        <w:widowControl w:val="0"/>
        <w:tabs>
          <w:tab w:val="left" w:pos="8041"/>
        </w:tabs>
        <w:autoSpaceDE w:val="0"/>
        <w:spacing w:after="0" w:line="240" w:lineRule="auto"/>
        <w:jc w:val="both"/>
        <w:rPr>
          <w:rFonts w:ascii="Times New Roman" w:hAnsi="Times New Roman"/>
          <w:b/>
          <w:bCs/>
          <w:sz w:val="26"/>
          <w:szCs w:val="26"/>
          <w:lang w:eastAsia="ru-RU"/>
        </w:rPr>
      </w:pPr>
    </w:p>
    <w:p w14:paraId="1CE1C113" w14:textId="04B1872A" w:rsidR="00BC3737" w:rsidRDefault="003E67FA" w:rsidP="008A322A">
      <w:pPr>
        <w:pStyle w:val="Standard"/>
        <w:widowControl w:val="0"/>
        <w:tabs>
          <w:tab w:val="left" w:pos="8041"/>
        </w:tabs>
        <w:autoSpaceDE w:val="0"/>
        <w:spacing w:after="0" w:line="360" w:lineRule="auto"/>
        <w:ind w:firstLine="709"/>
        <w:jc w:val="both"/>
      </w:pPr>
      <w:r>
        <w:rPr>
          <w:rFonts w:ascii="Times New Roman" w:hAnsi="Times New Roman"/>
          <w:sz w:val="26"/>
          <w:szCs w:val="26"/>
          <w:lang w:eastAsia="ru-RU"/>
        </w:rPr>
        <w:t xml:space="preserve">В соответствии с Земельным кодексом Российской Федерации, Федеральным </w:t>
      </w:r>
      <w:hyperlink r:id="rId9" w:history="1">
        <w:r>
          <w:rPr>
            <w:rFonts w:ascii="Times New Roman" w:hAnsi="Times New Roman"/>
            <w:color w:val="111111"/>
            <w:sz w:val="26"/>
            <w:szCs w:val="26"/>
            <w:lang w:eastAsia="ru-RU"/>
          </w:rPr>
          <w:t>законом</w:t>
        </w:r>
      </w:hyperlink>
      <w:r>
        <w:rPr>
          <w:rFonts w:ascii="Times New Roman" w:hAnsi="Times New Roman"/>
          <w:sz w:val="26"/>
          <w:szCs w:val="26"/>
          <w:lang w:eastAsia="ru-RU"/>
        </w:rPr>
        <w:t xml:space="preserve"> от 27 июля 2010 года № 210-ФЗ </w:t>
      </w:r>
      <w:r w:rsidR="009E1C67">
        <w:rPr>
          <w:rFonts w:ascii="Times New Roman" w:hAnsi="Times New Roman"/>
          <w:sz w:val="26"/>
          <w:szCs w:val="26"/>
          <w:lang w:eastAsia="ru-RU"/>
        </w:rPr>
        <w:t>«</w:t>
      </w:r>
      <w:r>
        <w:rPr>
          <w:rFonts w:ascii="Times New Roman" w:hAnsi="Times New Roman"/>
          <w:sz w:val="26"/>
          <w:szCs w:val="26"/>
          <w:lang w:eastAsia="ru-RU"/>
        </w:rPr>
        <w:t>Об организации предоставления государственных и муниципальных услуг</w:t>
      </w:r>
      <w:r w:rsidR="009E1C67">
        <w:rPr>
          <w:rFonts w:ascii="Times New Roman" w:hAnsi="Times New Roman"/>
          <w:sz w:val="26"/>
          <w:szCs w:val="26"/>
          <w:lang w:eastAsia="ru-RU"/>
        </w:rPr>
        <w:t>»</w:t>
      </w:r>
      <w:r>
        <w:rPr>
          <w:rFonts w:ascii="Times New Roman" w:hAnsi="Times New Roman"/>
          <w:sz w:val="26"/>
          <w:szCs w:val="26"/>
          <w:lang w:eastAsia="ru-RU"/>
        </w:rPr>
        <w:t xml:space="preserve">,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w:t>
      </w:r>
      <w:hyperlink r:id="rId10" w:history="1">
        <w:r>
          <w:rPr>
            <w:rFonts w:ascii="Times New Roman" w:hAnsi="Times New Roman"/>
            <w:color w:val="1C1C1C"/>
            <w:sz w:val="26"/>
            <w:szCs w:val="26"/>
            <w:lang w:eastAsia="ru-RU"/>
          </w:rPr>
          <w:t>Уставом</w:t>
        </w:r>
      </w:hyperlink>
      <w:r>
        <w:rPr>
          <w:rFonts w:ascii="Times New Roman" w:hAnsi="Times New Roman"/>
          <w:sz w:val="26"/>
          <w:szCs w:val="26"/>
          <w:lang w:eastAsia="ru-RU"/>
        </w:rPr>
        <w:t xml:space="preserve"> Арсеньевского городского округа, администрация Арсеньевского городского округа</w:t>
      </w:r>
    </w:p>
    <w:p w14:paraId="1BB8B72B" w14:textId="77777777" w:rsidR="00BC3737" w:rsidRDefault="00BC3737" w:rsidP="008A322A">
      <w:pPr>
        <w:pStyle w:val="Standard"/>
        <w:widowControl w:val="0"/>
        <w:autoSpaceDE w:val="0"/>
        <w:spacing w:after="0" w:line="240" w:lineRule="auto"/>
        <w:jc w:val="both"/>
        <w:rPr>
          <w:rFonts w:ascii="Times New Roman" w:hAnsi="Times New Roman"/>
          <w:sz w:val="26"/>
          <w:szCs w:val="26"/>
          <w:lang w:eastAsia="ru-RU"/>
        </w:rPr>
      </w:pPr>
    </w:p>
    <w:p w14:paraId="1857A81E" w14:textId="77777777" w:rsidR="00BC3737" w:rsidRDefault="00BC3737" w:rsidP="008A322A">
      <w:pPr>
        <w:pStyle w:val="Standard"/>
        <w:widowControl w:val="0"/>
        <w:autoSpaceDE w:val="0"/>
        <w:spacing w:after="0" w:line="240" w:lineRule="auto"/>
        <w:jc w:val="both"/>
        <w:rPr>
          <w:rFonts w:ascii="Times New Roman" w:hAnsi="Times New Roman"/>
          <w:sz w:val="26"/>
          <w:szCs w:val="26"/>
          <w:lang w:eastAsia="ru-RU"/>
        </w:rPr>
      </w:pPr>
    </w:p>
    <w:p w14:paraId="75D942EA" w14:textId="77777777" w:rsidR="00BC3737" w:rsidRDefault="003E67FA" w:rsidP="008A322A">
      <w:pPr>
        <w:pStyle w:val="Standard"/>
        <w:widowControl w:val="0"/>
        <w:autoSpaceDE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ПОСТАНОВЛЯЕТ:</w:t>
      </w:r>
    </w:p>
    <w:p w14:paraId="2AE8F7CE" w14:textId="77777777" w:rsidR="00BC3737" w:rsidRDefault="00BC3737" w:rsidP="008A322A">
      <w:pPr>
        <w:pStyle w:val="Standard"/>
        <w:widowControl w:val="0"/>
        <w:autoSpaceDE w:val="0"/>
        <w:spacing w:after="0" w:line="360" w:lineRule="auto"/>
        <w:jc w:val="both"/>
        <w:rPr>
          <w:rFonts w:ascii="Times New Roman" w:hAnsi="Times New Roman"/>
          <w:sz w:val="26"/>
          <w:szCs w:val="26"/>
          <w:lang w:eastAsia="ru-RU"/>
        </w:rPr>
      </w:pPr>
    </w:p>
    <w:p w14:paraId="467769C9" w14:textId="77777777" w:rsidR="00BC3737" w:rsidRDefault="003E67FA" w:rsidP="008A322A">
      <w:pPr>
        <w:pStyle w:val="Standard"/>
        <w:widowControl w:val="0"/>
        <w:autoSpaceDE w:val="0"/>
        <w:spacing w:after="0" w:line="360" w:lineRule="auto"/>
        <w:ind w:firstLine="709"/>
        <w:jc w:val="both"/>
      </w:pPr>
      <w:r>
        <w:rPr>
          <w:rFonts w:ascii="Times New Roman" w:hAnsi="Times New Roman"/>
          <w:sz w:val="26"/>
          <w:szCs w:val="26"/>
          <w:lang w:eastAsia="ru-RU"/>
        </w:rPr>
        <w:t xml:space="preserve">1. Утвердить прилагаемый административный регламент предоставления муниципальной услуги </w:t>
      </w:r>
      <w:r>
        <w:rPr>
          <w:rFonts w:ascii="Times New Roman" w:hAnsi="Times New Roman"/>
          <w:sz w:val="26"/>
          <w:szCs w:val="26"/>
        </w:rPr>
        <w:t>«Установление публичного сервитута в отдельных целях».</w:t>
      </w:r>
    </w:p>
    <w:p w14:paraId="6E221697"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14:paraId="2CC97F24" w14:textId="3B1D946D" w:rsidR="00BC3737" w:rsidRDefault="003E67FA" w:rsidP="008A322A">
      <w:pPr>
        <w:pStyle w:val="Standard"/>
        <w:widowControl w:val="0"/>
        <w:autoSpaceDE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3. Настоящее постановление вступает в силу после его официального опубликования.</w:t>
      </w:r>
    </w:p>
    <w:p w14:paraId="78D3FC6D" w14:textId="7787D1D6" w:rsidR="008A322A" w:rsidRDefault="008A322A" w:rsidP="008A322A">
      <w:pPr>
        <w:pStyle w:val="Standard"/>
        <w:widowControl w:val="0"/>
        <w:autoSpaceDE w:val="0"/>
        <w:spacing w:after="0" w:line="360" w:lineRule="auto"/>
        <w:ind w:firstLine="709"/>
        <w:jc w:val="both"/>
        <w:rPr>
          <w:rFonts w:ascii="Times New Roman" w:hAnsi="Times New Roman"/>
          <w:sz w:val="26"/>
          <w:szCs w:val="26"/>
          <w:lang w:eastAsia="ru-RU"/>
        </w:rPr>
      </w:pPr>
    </w:p>
    <w:p w14:paraId="308A02D8" w14:textId="77777777" w:rsidR="008A322A" w:rsidRDefault="008A322A" w:rsidP="008A322A">
      <w:pPr>
        <w:pStyle w:val="Standard"/>
        <w:widowControl w:val="0"/>
        <w:autoSpaceDE w:val="0"/>
        <w:spacing w:after="0" w:line="360" w:lineRule="auto"/>
        <w:ind w:firstLine="709"/>
        <w:jc w:val="both"/>
        <w:rPr>
          <w:rFonts w:ascii="Times New Roman" w:hAnsi="Times New Roman"/>
          <w:sz w:val="26"/>
          <w:szCs w:val="26"/>
          <w:lang w:eastAsia="ru-RU"/>
        </w:rPr>
      </w:pPr>
    </w:p>
    <w:p w14:paraId="79070267" w14:textId="399BD4F0" w:rsidR="00BC3737" w:rsidRDefault="003E67FA" w:rsidP="008A322A">
      <w:pPr>
        <w:pStyle w:val="Standard"/>
        <w:widowControl w:val="0"/>
        <w:tabs>
          <w:tab w:val="left" w:pos="8080"/>
        </w:tabs>
        <w:spacing w:after="0" w:line="240" w:lineRule="auto"/>
        <w:rPr>
          <w:rFonts w:ascii="Times New Roman" w:hAnsi="Times New Roman"/>
          <w:sz w:val="26"/>
          <w:szCs w:val="26"/>
          <w:lang w:eastAsia="ru-RU"/>
        </w:rPr>
      </w:pPr>
      <w:r>
        <w:rPr>
          <w:rFonts w:ascii="Times New Roman" w:hAnsi="Times New Roman"/>
          <w:sz w:val="26"/>
          <w:szCs w:val="26"/>
          <w:lang w:eastAsia="ru-RU"/>
        </w:rPr>
        <w:t>Врио Главы городского округа                                                                      В.С.</w:t>
      </w:r>
      <w:r w:rsidR="008A322A">
        <w:rPr>
          <w:rFonts w:ascii="Times New Roman" w:hAnsi="Times New Roman"/>
          <w:sz w:val="26"/>
          <w:szCs w:val="26"/>
          <w:lang w:eastAsia="ru-RU"/>
        </w:rPr>
        <w:t xml:space="preserve"> </w:t>
      </w:r>
      <w:r>
        <w:rPr>
          <w:rFonts w:ascii="Times New Roman" w:hAnsi="Times New Roman"/>
          <w:sz w:val="26"/>
          <w:szCs w:val="26"/>
          <w:lang w:eastAsia="ru-RU"/>
        </w:rPr>
        <w:t>Пивень</w:t>
      </w:r>
    </w:p>
    <w:p w14:paraId="1CF41FF5" w14:textId="77777777" w:rsidR="00BC3737" w:rsidRDefault="00BC3737" w:rsidP="008A322A">
      <w:pPr>
        <w:pStyle w:val="Standard"/>
        <w:widowControl w:val="0"/>
        <w:autoSpaceDE w:val="0"/>
        <w:spacing w:after="0" w:line="240" w:lineRule="auto"/>
        <w:jc w:val="both"/>
        <w:rPr>
          <w:rFonts w:ascii="Times New Roman" w:hAnsi="Times New Roman"/>
          <w:sz w:val="26"/>
          <w:szCs w:val="26"/>
          <w:lang w:eastAsia="ru-RU"/>
        </w:rPr>
      </w:pPr>
    </w:p>
    <w:p w14:paraId="5C7ABB44" w14:textId="77777777" w:rsidR="00BC3737" w:rsidRDefault="00BC3737" w:rsidP="008A322A">
      <w:pPr>
        <w:pStyle w:val="Standard"/>
        <w:widowControl w:val="0"/>
        <w:autoSpaceDE w:val="0"/>
        <w:spacing w:after="0" w:line="240" w:lineRule="auto"/>
        <w:jc w:val="center"/>
        <w:rPr>
          <w:rFonts w:ascii="Times New Roman" w:hAnsi="Times New Roman"/>
          <w:sz w:val="26"/>
          <w:szCs w:val="26"/>
        </w:rPr>
      </w:pPr>
    </w:p>
    <w:p w14:paraId="6B6F018F" w14:textId="77777777" w:rsidR="00BC3737" w:rsidRDefault="00BC3737" w:rsidP="008A322A">
      <w:pPr>
        <w:pStyle w:val="Standard"/>
        <w:widowControl w:val="0"/>
        <w:autoSpaceDE w:val="0"/>
        <w:spacing w:after="0" w:line="240" w:lineRule="auto"/>
        <w:jc w:val="center"/>
        <w:rPr>
          <w:rFonts w:ascii="Times New Roman" w:hAnsi="Times New Roman"/>
          <w:sz w:val="26"/>
          <w:szCs w:val="26"/>
        </w:rPr>
      </w:pPr>
    </w:p>
    <w:p w14:paraId="1C9BAD55" w14:textId="77777777" w:rsidR="00BC3737" w:rsidRDefault="00BC3737" w:rsidP="008A322A">
      <w:pPr>
        <w:pStyle w:val="Standard"/>
        <w:widowControl w:val="0"/>
        <w:autoSpaceDE w:val="0"/>
        <w:spacing w:after="0" w:line="240" w:lineRule="auto"/>
        <w:jc w:val="center"/>
        <w:rPr>
          <w:rFonts w:ascii="Times New Roman" w:hAnsi="Times New Roman"/>
          <w:sz w:val="26"/>
          <w:szCs w:val="26"/>
        </w:rPr>
      </w:pPr>
    </w:p>
    <w:p w14:paraId="1B555C64" w14:textId="77777777" w:rsidR="00BC3737" w:rsidRDefault="00BC3737" w:rsidP="008A322A">
      <w:pPr>
        <w:pStyle w:val="Standard"/>
        <w:widowControl w:val="0"/>
        <w:autoSpaceDE w:val="0"/>
        <w:spacing w:after="0" w:line="240" w:lineRule="auto"/>
        <w:rPr>
          <w:rFonts w:ascii="Times New Roman" w:hAnsi="Times New Roman"/>
          <w:sz w:val="26"/>
          <w:szCs w:val="26"/>
        </w:rPr>
      </w:pPr>
    </w:p>
    <w:p w14:paraId="34C618E2" w14:textId="77777777" w:rsidR="00BC3737" w:rsidRDefault="00BC3737" w:rsidP="008A322A">
      <w:pPr>
        <w:pStyle w:val="Standard"/>
        <w:widowControl w:val="0"/>
        <w:autoSpaceDE w:val="0"/>
        <w:spacing w:after="0" w:line="240" w:lineRule="auto"/>
        <w:rPr>
          <w:rFonts w:ascii="Times New Roman" w:hAnsi="Times New Roman"/>
          <w:sz w:val="26"/>
          <w:szCs w:val="26"/>
        </w:rPr>
      </w:pPr>
    </w:p>
    <w:p w14:paraId="2EB5648E" w14:textId="77777777" w:rsidR="00BC3737" w:rsidRDefault="003E67FA" w:rsidP="008A322A">
      <w:pPr>
        <w:pStyle w:val="Standard"/>
        <w:widowControl w:val="0"/>
        <w:autoSpaceDE w:val="0"/>
        <w:spacing w:after="0" w:line="240" w:lineRule="auto"/>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 behindDoc="0" locked="0" layoutInCell="1" allowOverlap="1" wp14:anchorId="70BC6136" wp14:editId="05EA4251">
                <wp:simplePos x="0" y="0"/>
                <wp:positionH relativeFrom="page">
                  <wp:posOffset>4081320</wp:posOffset>
                </wp:positionH>
                <wp:positionV relativeFrom="page">
                  <wp:posOffset>409680</wp:posOffset>
                </wp:positionV>
                <wp:extent cx="2601000" cy="20880"/>
                <wp:effectExtent l="0" t="0" r="0" b="0"/>
                <wp:wrapSquare wrapText="bothSides"/>
                <wp:docPr id="3" name="Врезка2"/>
                <wp:cNvGraphicFramePr/>
                <a:graphic xmlns:a="http://schemas.openxmlformats.org/drawingml/2006/main">
                  <a:graphicData uri="http://schemas.microsoft.com/office/word/2010/wordprocessingShape">
                    <wps:wsp>
                      <wps:cNvSpPr txBox="1"/>
                      <wps:spPr>
                        <a:xfrm>
                          <a:off x="0" y="0"/>
                          <a:ext cx="2601000" cy="20880"/>
                        </a:xfrm>
                        <a:prstGeom prst="rect">
                          <a:avLst/>
                        </a:prstGeom>
                        <a:solidFill>
                          <a:srgbClr val="FFFFFF">
                            <a:alpha val="0"/>
                          </a:srgbClr>
                        </a:solidFill>
                      </wps:spPr>
                      <wps:txbx>
                        <w:txbxContent>
                          <w:tbl>
                            <w:tblPr>
                              <w:tblW w:w="4096" w:type="dxa"/>
                              <w:tblLayout w:type="fixed"/>
                              <w:tblCellMar>
                                <w:left w:w="10" w:type="dxa"/>
                                <w:right w:w="10" w:type="dxa"/>
                              </w:tblCellMar>
                              <w:tblLook w:val="04A0" w:firstRow="1" w:lastRow="0" w:firstColumn="1" w:lastColumn="0" w:noHBand="0" w:noVBand="1"/>
                            </w:tblPr>
                            <w:tblGrid>
                              <w:gridCol w:w="4096"/>
                            </w:tblGrid>
                            <w:tr w:rsidR="00BC3737" w14:paraId="4D5CB335" w14:textId="77777777">
                              <w:trPr>
                                <w:trHeight w:val="2054"/>
                              </w:trPr>
                              <w:tc>
                                <w:tcPr>
                                  <w:tcW w:w="4096" w:type="dxa"/>
                                  <w:tcMar>
                                    <w:top w:w="0" w:type="dxa"/>
                                    <w:left w:w="108" w:type="dxa"/>
                                    <w:bottom w:w="0" w:type="dxa"/>
                                    <w:right w:w="108" w:type="dxa"/>
                                  </w:tcMar>
                                </w:tcPr>
                                <w:p w14:paraId="3D250D2C" w14:textId="77777777" w:rsidR="00BC3737" w:rsidRDefault="00BC3737">
                                  <w:pPr>
                                    <w:pStyle w:val="Standard"/>
                                    <w:autoSpaceDE w:val="0"/>
                                    <w:snapToGrid w:val="0"/>
                                    <w:spacing w:after="0" w:line="240" w:lineRule="auto"/>
                                    <w:jc w:val="center"/>
                                    <w:rPr>
                                      <w:rFonts w:ascii="Times New Roman" w:hAnsi="Times New Roman"/>
                                      <w:sz w:val="26"/>
                                      <w:szCs w:val="26"/>
                                    </w:rPr>
                                  </w:pPr>
                                </w:p>
                                <w:p w14:paraId="517730D1" w14:textId="77777777" w:rsidR="00BC3737" w:rsidRDefault="00BC3737">
                                  <w:pPr>
                                    <w:pStyle w:val="Standard"/>
                                    <w:autoSpaceDE w:val="0"/>
                                    <w:spacing w:after="0" w:line="240" w:lineRule="auto"/>
                                    <w:jc w:val="center"/>
                                    <w:rPr>
                                      <w:rFonts w:ascii="Times New Roman" w:hAnsi="Times New Roman"/>
                                      <w:sz w:val="26"/>
                                      <w:szCs w:val="26"/>
                                    </w:rPr>
                                  </w:pPr>
                                </w:p>
                                <w:p w14:paraId="6498A7FA" w14:textId="77777777" w:rsidR="00BC3737" w:rsidRDefault="003E67FA">
                                  <w:pPr>
                                    <w:pStyle w:val="Standard"/>
                                    <w:autoSpaceDE w:val="0"/>
                                    <w:spacing w:after="0" w:line="240" w:lineRule="auto"/>
                                    <w:jc w:val="center"/>
                                    <w:rPr>
                                      <w:rFonts w:ascii="Times New Roman" w:hAnsi="Times New Roman"/>
                                      <w:sz w:val="26"/>
                                      <w:szCs w:val="26"/>
                                    </w:rPr>
                                  </w:pPr>
                                  <w:r>
                                    <w:rPr>
                                      <w:rFonts w:ascii="Times New Roman" w:hAnsi="Times New Roman"/>
                                      <w:sz w:val="26"/>
                                      <w:szCs w:val="26"/>
                                    </w:rPr>
                                    <w:t>УТВЕРЖДЕН</w:t>
                                  </w:r>
                                </w:p>
                                <w:p w14:paraId="4F710ACB" w14:textId="77777777" w:rsidR="00BC3737" w:rsidRDefault="003E67FA">
                                  <w:pPr>
                                    <w:pStyle w:val="Standard"/>
                                    <w:autoSpaceDE w:val="0"/>
                                    <w:spacing w:after="0" w:line="240" w:lineRule="auto"/>
                                    <w:jc w:val="center"/>
                                    <w:rPr>
                                      <w:rFonts w:ascii="Times New Roman" w:hAnsi="Times New Roman"/>
                                      <w:sz w:val="26"/>
                                      <w:szCs w:val="26"/>
                                    </w:rPr>
                                  </w:pPr>
                                  <w:r>
                                    <w:rPr>
                                      <w:rFonts w:ascii="Times New Roman" w:hAnsi="Times New Roman"/>
                                      <w:sz w:val="26"/>
                                      <w:szCs w:val="26"/>
                                    </w:rPr>
                                    <w:t>постановлением администрации</w:t>
                                  </w:r>
                                </w:p>
                                <w:p w14:paraId="3EB7F9F1" w14:textId="77777777" w:rsidR="00BC3737" w:rsidRDefault="003E67FA">
                                  <w:pPr>
                                    <w:pStyle w:val="Standard"/>
                                    <w:autoSpaceDE w:val="0"/>
                                    <w:spacing w:after="0" w:line="240" w:lineRule="auto"/>
                                    <w:jc w:val="right"/>
                                    <w:rPr>
                                      <w:rFonts w:ascii="Times New Roman" w:hAnsi="Times New Roman"/>
                                      <w:sz w:val="26"/>
                                      <w:szCs w:val="26"/>
                                    </w:rPr>
                                  </w:pPr>
                                  <w:r>
                                    <w:rPr>
                                      <w:rFonts w:ascii="Times New Roman" w:hAnsi="Times New Roman"/>
                                      <w:sz w:val="26"/>
                                      <w:szCs w:val="26"/>
                                    </w:rPr>
                                    <w:t>Арсеньевского городского округа</w:t>
                                  </w:r>
                                </w:p>
                                <w:p w14:paraId="32FC777B" w14:textId="77777777" w:rsidR="00BC3737" w:rsidRDefault="00BC3737">
                                  <w:pPr>
                                    <w:pStyle w:val="Standard"/>
                                    <w:autoSpaceDE w:val="0"/>
                                    <w:spacing w:after="0" w:line="240" w:lineRule="auto"/>
                                    <w:jc w:val="right"/>
                                    <w:rPr>
                                      <w:rFonts w:ascii="Times New Roman" w:hAnsi="Times New Roman"/>
                                      <w:sz w:val="26"/>
                                      <w:szCs w:val="26"/>
                                    </w:rPr>
                                  </w:pPr>
                                </w:p>
                                <w:p w14:paraId="1A8076DD" w14:textId="77777777" w:rsidR="00BC3737" w:rsidRDefault="003E67FA">
                                  <w:pPr>
                                    <w:pStyle w:val="Standard"/>
                                    <w:autoSpaceDE w:val="0"/>
                                    <w:spacing w:after="0" w:line="240" w:lineRule="auto"/>
                                    <w:jc w:val="center"/>
                                    <w:rPr>
                                      <w:rFonts w:ascii="Times New Roman" w:hAnsi="Times New Roman"/>
                                      <w:sz w:val="26"/>
                                      <w:szCs w:val="26"/>
                                    </w:rPr>
                                  </w:pPr>
                                  <w:r>
                                    <w:rPr>
                                      <w:rFonts w:ascii="Times New Roman" w:hAnsi="Times New Roman"/>
                                      <w:sz w:val="26"/>
                                      <w:szCs w:val="26"/>
                                    </w:rPr>
                                    <w:t xml:space="preserve">от 17 февраля 2020 г.  </w:t>
                                  </w:r>
                                  <w:proofErr w:type="gramStart"/>
                                  <w:r>
                                    <w:rPr>
                                      <w:rFonts w:ascii="Times New Roman" w:hAnsi="Times New Roman"/>
                                      <w:sz w:val="26"/>
                                      <w:szCs w:val="26"/>
                                    </w:rPr>
                                    <w:t>№  92</w:t>
                                  </w:r>
                                  <w:proofErr w:type="gramEnd"/>
                                  <w:r>
                                    <w:rPr>
                                      <w:rFonts w:ascii="Times New Roman" w:hAnsi="Times New Roman"/>
                                      <w:sz w:val="26"/>
                                      <w:szCs w:val="26"/>
                                    </w:rPr>
                                    <w:t>-па</w:t>
                                  </w:r>
                                </w:p>
                              </w:tc>
                            </w:tr>
                          </w:tbl>
                          <w:p w14:paraId="7853D78F" w14:textId="77777777" w:rsidR="00183C36" w:rsidRDefault="00183C36"/>
                        </w:txbxContent>
                      </wps:txbx>
                      <wps:bodyPr vert="horz" wrap="none" lIns="0" tIns="0" rIns="0" bIns="0" compatLnSpc="0">
                        <a:spAutoFit/>
                      </wps:bodyPr>
                    </wps:wsp>
                  </a:graphicData>
                </a:graphic>
              </wp:anchor>
            </w:drawing>
          </mc:Choice>
          <mc:Fallback>
            <w:pict>
              <v:shape w14:anchorId="70BC6136" id="Врезка2" o:spid="_x0000_s1027" type="#_x0000_t202" style="position:absolute;margin-left:321.35pt;margin-top:32.25pt;width:204.8pt;height:1.65pt;z-index: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" stroked="f">
                <v:fill opacity="0"/>
                <v:textbox style="mso-fit-shape-to-text:t" inset="0,0,0,0">
                  <w:txbxContent>
                    <w:tbl>
                      <w:tblPr>
                        <w:tblW w:w="4096" w:type="dxa"/>
                        <w:tblLayout w:type="fixed"/>
                        <w:tblCellMar>
                          <w:left w:w="10" w:type="dxa"/>
                          <w:right w:w="10" w:type="dxa"/>
                        </w:tblCellMar>
                        <w:tblLook w:val="04A0" w:firstRow="1" w:lastRow="0" w:firstColumn="1" w:lastColumn="0" w:noHBand="0" w:noVBand="1"/>
                      </w:tblPr>
                      <w:tblGrid>
                        <w:gridCol w:w="4096"/>
                      </w:tblGrid>
                      <w:tr w:rsidR="00BC3737" w14:paraId="4D5CB335" w14:textId="77777777">
                        <w:trPr>
                          <w:trHeight w:val="2054"/>
                        </w:trPr>
                        <w:tc>
                          <w:tcPr>
                            <w:tcW w:w="4096" w:type="dxa"/>
                            <w:tcMar>
                              <w:top w:w="0" w:type="dxa"/>
                              <w:left w:w="108" w:type="dxa"/>
                              <w:bottom w:w="0" w:type="dxa"/>
                              <w:right w:w="108" w:type="dxa"/>
                            </w:tcMar>
                          </w:tcPr>
                          <w:p w14:paraId="3D250D2C" w14:textId="77777777" w:rsidR="00BC3737" w:rsidRDefault="00BC3737">
                            <w:pPr>
                              <w:pStyle w:val="Standard"/>
                              <w:autoSpaceDE w:val="0"/>
                              <w:snapToGrid w:val="0"/>
                              <w:spacing w:after="0" w:line="240" w:lineRule="auto"/>
                              <w:jc w:val="center"/>
                              <w:rPr>
                                <w:rFonts w:ascii="Times New Roman" w:hAnsi="Times New Roman"/>
                                <w:sz w:val="26"/>
                                <w:szCs w:val="26"/>
                              </w:rPr>
                            </w:pPr>
                          </w:p>
                          <w:p w14:paraId="517730D1" w14:textId="77777777" w:rsidR="00BC3737" w:rsidRDefault="00BC3737">
                            <w:pPr>
                              <w:pStyle w:val="Standard"/>
                              <w:autoSpaceDE w:val="0"/>
                              <w:spacing w:after="0" w:line="240" w:lineRule="auto"/>
                              <w:jc w:val="center"/>
                              <w:rPr>
                                <w:rFonts w:ascii="Times New Roman" w:hAnsi="Times New Roman"/>
                                <w:sz w:val="26"/>
                                <w:szCs w:val="26"/>
                              </w:rPr>
                            </w:pPr>
                          </w:p>
                          <w:p w14:paraId="6498A7FA" w14:textId="77777777" w:rsidR="00BC3737" w:rsidRDefault="003E67FA">
                            <w:pPr>
                              <w:pStyle w:val="Standard"/>
                              <w:autoSpaceDE w:val="0"/>
                              <w:spacing w:after="0" w:line="240" w:lineRule="auto"/>
                              <w:jc w:val="center"/>
                              <w:rPr>
                                <w:rFonts w:ascii="Times New Roman" w:hAnsi="Times New Roman"/>
                                <w:sz w:val="26"/>
                                <w:szCs w:val="26"/>
                              </w:rPr>
                            </w:pPr>
                            <w:r>
                              <w:rPr>
                                <w:rFonts w:ascii="Times New Roman" w:hAnsi="Times New Roman"/>
                                <w:sz w:val="26"/>
                                <w:szCs w:val="26"/>
                              </w:rPr>
                              <w:t>УТВЕРЖДЕН</w:t>
                            </w:r>
                          </w:p>
                          <w:p w14:paraId="4F710ACB" w14:textId="77777777" w:rsidR="00BC3737" w:rsidRDefault="003E67FA">
                            <w:pPr>
                              <w:pStyle w:val="Standard"/>
                              <w:autoSpaceDE w:val="0"/>
                              <w:spacing w:after="0" w:line="240" w:lineRule="auto"/>
                              <w:jc w:val="center"/>
                              <w:rPr>
                                <w:rFonts w:ascii="Times New Roman" w:hAnsi="Times New Roman"/>
                                <w:sz w:val="26"/>
                                <w:szCs w:val="26"/>
                              </w:rPr>
                            </w:pPr>
                            <w:r>
                              <w:rPr>
                                <w:rFonts w:ascii="Times New Roman" w:hAnsi="Times New Roman"/>
                                <w:sz w:val="26"/>
                                <w:szCs w:val="26"/>
                              </w:rPr>
                              <w:t>постановлением администрации</w:t>
                            </w:r>
                          </w:p>
                          <w:p w14:paraId="3EB7F9F1" w14:textId="77777777" w:rsidR="00BC3737" w:rsidRDefault="003E67FA">
                            <w:pPr>
                              <w:pStyle w:val="Standard"/>
                              <w:autoSpaceDE w:val="0"/>
                              <w:spacing w:after="0" w:line="240" w:lineRule="auto"/>
                              <w:jc w:val="right"/>
                              <w:rPr>
                                <w:rFonts w:ascii="Times New Roman" w:hAnsi="Times New Roman"/>
                                <w:sz w:val="26"/>
                                <w:szCs w:val="26"/>
                              </w:rPr>
                            </w:pPr>
                            <w:r>
                              <w:rPr>
                                <w:rFonts w:ascii="Times New Roman" w:hAnsi="Times New Roman"/>
                                <w:sz w:val="26"/>
                                <w:szCs w:val="26"/>
                              </w:rPr>
                              <w:t>Арсеньевского городского округа</w:t>
                            </w:r>
                          </w:p>
                          <w:p w14:paraId="32FC777B" w14:textId="77777777" w:rsidR="00BC3737" w:rsidRDefault="00BC3737">
                            <w:pPr>
                              <w:pStyle w:val="Standard"/>
                              <w:autoSpaceDE w:val="0"/>
                              <w:spacing w:after="0" w:line="240" w:lineRule="auto"/>
                              <w:jc w:val="right"/>
                              <w:rPr>
                                <w:rFonts w:ascii="Times New Roman" w:hAnsi="Times New Roman"/>
                                <w:sz w:val="26"/>
                                <w:szCs w:val="26"/>
                              </w:rPr>
                            </w:pPr>
                          </w:p>
                          <w:p w14:paraId="1A8076DD" w14:textId="77777777" w:rsidR="00BC3737" w:rsidRDefault="003E67FA">
                            <w:pPr>
                              <w:pStyle w:val="Standard"/>
                              <w:autoSpaceDE w:val="0"/>
                              <w:spacing w:after="0" w:line="240" w:lineRule="auto"/>
                              <w:jc w:val="center"/>
                              <w:rPr>
                                <w:rFonts w:ascii="Times New Roman" w:hAnsi="Times New Roman"/>
                                <w:sz w:val="26"/>
                                <w:szCs w:val="26"/>
                              </w:rPr>
                            </w:pPr>
                            <w:r>
                              <w:rPr>
                                <w:rFonts w:ascii="Times New Roman" w:hAnsi="Times New Roman"/>
                                <w:sz w:val="26"/>
                                <w:szCs w:val="26"/>
                              </w:rPr>
                              <w:t xml:space="preserve">от 17 февраля 2020 г.  </w:t>
                            </w:r>
                            <w:proofErr w:type="gramStart"/>
                            <w:r>
                              <w:rPr>
                                <w:rFonts w:ascii="Times New Roman" w:hAnsi="Times New Roman"/>
                                <w:sz w:val="26"/>
                                <w:szCs w:val="26"/>
                              </w:rPr>
                              <w:t>№  92</w:t>
                            </w:r>
                            <w:proofErr w:type="gramEnd"/>
                            <w:r>
                              <w:rPr>
                                <w:rFonts w:ascii="Times New Roman" w:hAnsi="Times New Roman"/>
                                <w:sz w:val="26"/>
                                <w:szCs w:val="26"/>
                              </w:rPr>
                              <w:t>-па</w:t>
                            </w:r>
                          </w:p>
                        </w:tc>
                      </w:tr>
                    </w:tbl>
                    <w:p w14:paraId="7853D78F" w14:textId="77777777" w:rsidR="00183C36" w:rsidRDefault="00183C36"/>
                  </w:txbxContent>
                </v:textbox>
                <w10:wrap type="square" anchorx="page" anchory="page"/>
              </v:shape>
            </w:pict>
          </mc:Fallback>
        </mc:AlternateContent>
      </w:r>
    </w:p>
    <w:p w14:paraId="375F604B" w14:textId="77777777" w:rsidR="00F11E9A" w:rsidRDefault="00F11E9A" w:rsidP="008A322A">
      <w:pPr>
        <w:pStyle w:val="1"/>
        <w:widowControl w:val="0"/>
        <w:spacing w:before="0" w:after="0"/>
        <w:rPr>
          <w:sz w:val="26"/>
          <w:szCs w:val="26"/>
        </w:rPr>
      </w:pPr>
    </w:p>
    <w:p w14:paraId="0AA6710A" w14:textId="77777777" w:rsidR="00F11E9A" w:rsidRDefault="00F11E9A" w:rsidP="008A322A">
      <w:pPr>
        <w:pStyle w:val="1"/>
        <w:widowControl w:val="0"/>
        <w:spacing w:before="0" w:after="0"/>
        <w:rPr>
          <w:sz w:val="26"/>
          <w:szCs w:val="26"/>
        </w:rPr>
      </w:pPr>
    </w:p>
    <w:p w14:paraId="5AA4388D" w14:textId="2A44C512" w:rsidR="00F11E9A" w:rsidRDefault="003E67FA" w:rsidP="008A322A">
      <w:pPr>
        <w:pStyle w:val="1"/>
        <w:widowControl w:val="0"/>
        <w:spacing w:before="0" w:after="0"/>
        <w:jc w:val="center"/>
        <w:rPr>
          <w:sz w:val="26"/>
          <w:szCs w:val="26"/>
        </w:rPr>
      </w:pPr>
      <w:r>
        <w:rPr>
          <w:noProof/>
          <w:sz w:val="26"/>
          <w:szCs w:val="26"/>
        </w:rPr>
        <mc:AlternateContent>
          <mc:Choice Requires="wps">
            <w:drawing>
              <wp:anchor distT="0" distB="0" distL="114300" distR="114300" simplePos="0" relativeHeight="3" behindDoc="0" locked="0" layoutInCell="1" allowOverlap="1" wp14:anchorId="06FECDE8" wp14:editId="782E04C2">
                <wp:simplePos x="0" y="0"/>
                <wp:positionH relativeFrom="margin">
                  <wp:align>right</wp:align>
                </wp:positionH>
                <wp:positionV relativeFrom="page">
                  <wp:posOffset>409680</wp:posOffset>
                </wp:positionV>
                <wp:extent cx="14760" cy="20880"/>
                <wp:effectExtent l="0" t="0" r="0" b="0"/>
                <wp:wrapSquare wrapText="bothSides"/>
                <wp:docPr id="4" name="Врезка3"/>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14:paraId="5BBC6BCF" w14:textId="77777777" w:rsidR="00BC3737" w:rsidRDefault="00BC3737">
                            <w:pPr>
                              <w:pStyle w:val="Standard"/>
                              <w:autoSpaceDE w:val="0"/>
                              <w:spacing w:after="0" w:line="240" w:lineRule="auto"/>
                            </w:pPr>
                          </w:p>
                        </w:txbxContent>
                      </wps:txbx>
                      <wps:bodyPr vert="horz" wrap="none" lIns="0" tIns="0" rIns="0" bIns="0" compatLnSpc="0">
                        <a:spAutoFit/>
                      </wps:bodyPr>
                    </wps:wsp>
                  </a:graphicData>
                </a:graphic>
              </wp:anchor>
            </w:drawing>
          </mc:Choice>
          <mc:Fallback>
            <w:pict>
              <v:shape w14:anchorId="06FECDE8" id="Врезка3" o:spid="_x0000_s1028" type="#_x0000_t202" style="position:absolute;left:0;text-align:left;margin-left:-50.05pt;margin-top:32.25pt;width:1.15pt;height:1.65pt;z-index:3;visibility:visible;mso-wrap-style:non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" stroked="f">
                <v:fill opacity="0"/>
                <v:textbox style="mso-fit-shape-to-text:t" inset="0,0,0,0">
                  <w:txbxContent>
                    <w:p w14:paraId="5BBC6BCF" w14:textId="77777777" w:rsidR="00BC3737" w:rsidRDefault="00BC3737">
                      <w:pPr>
                        <w:pStyle w:val="Standard"/>
                        <w:autoSpaceDE w:val="0"/>
                        <w:spacing w:after="0" w:line="240" w:lineRule="auto"/>
                      </w:pPr>
                    </w:p>
                  </w:txbxContent>
                </v:textbox>
                <w10:wrap type="square" anchorx="margin" anchory="page"/>
              </v:shape>
            </w:pict>
          </mc:Fallback>
        </mc:AlternateContent>
      </w:r>
      <w:r w:rsidRPr="00DC059D">
        <w:rPr>
          <w:sz w:val="26"/>
          <w:szCs w:val="26"/>
        </w:rPr>
        <w:t>Административный регламент предоставления муниципальной услуги «Установление публичного сервитута в отдельных целях»</w:t>
      </w:r>
    </w:p>
    <w:p w14:paraId="4443B0CE" w14:textId="73E2B0C4" w:rsidR="00F11E9A" w:rsidRDefault="00DC059D" w:rsidP="008A322A">
      <w:pPr>
        <w:pStyle w:val="1"/>
        <w:widowControl w:val="0"/>
        <w:spacing w:before="0" w:after="0"/>
        <w:jc w:val="center"/>
        <w:rPr>
          <w:rFonts w:eastAsia="Calibri"/>
          <w:kern w:val="0"/>
          <w:sz w:val="26"/>
          <w:szCs w:val="26"/>
          <w:lang w:eastAsia="en-US"/>
        </w:rPr>
      </w:pPr>
      <w:r w:rsidRPr="00DC059D">
        <w:rPr>
          <w:sz w:val="26"/>
          <w:szCs w:val="26"/>
        </w:rPr>
        <w:t xml:space="preserve"> </w:t>
      </w:r>
      <w:r w:rsidRPr="00DC059D">
        <w:rPr>
          <w:rFonts w:eastAsia="Calibri"/>
          <w:kern w:val="0"/>
          <w:sz w:val="26"/>
          <w:szCs w:val="26"/>
          <w:lang w:eastAsia="en-US"/>
        </w:rPr>
        <w:t>(в редакции постановления администрации Арсеньевского городского округа</w:t>
      </w:r>
    </w:p>
    <w:p w14:paraId="4E38447D" w14:textId="78893F06" w:rsidR="00DC059D" w:rsidRPr="00DC059D" w:rsidRDefault="00DC059D" w:rsidP="008A322A">
      <w:pPr>
        <w:pStyle w:val="1"/>
        <w:widowControl w:val="0"/>
        <w:spacing w:before="0" w:after="0"/>
        <w:jc w:val="center"/>
        <w:rPr>
          <w:rFonts w:eastAsia="Calibri"/>
          <w:b w:val="0"/>
          <w:bCs w:val="0"/>
          <w:kern w:val="0"/>
          <w:sz w:val="26"/>
          <w:szCs w:val="26"/>
          <w:lang w:eastAsia="en-US"/>
        </w:rPr>
      </w:pPr>
      <w:r w:rsidRPr="00DC059D">
        <w:rPr>
          <w:rFonts w:eastAsia="Calibri"/>
          <w:kern w:val="0"/>
          <w:sz w:val="26"/>
          <w:szCs w:val="26"/>
          <w:lang w:eastAsia="en-US"/>
        </w:rPr>
        <w:t xml:space="preserve"> от </w:t>
      </w:r>
      <w:r>
        <w:rPr>
          <w:rFonts w:eastAsia="Calibri"/>
          <w:kern w:val="0"/>
          <w:sz w:val="26"/>
          <w:szCs w:val="26"/>
          <w:lang w:eastAsia="en-US"/>
        </w:rPr>
        <w:t>18</w:t>
      </w:r>
      <w:r w:rsidRPr="00DC059D">
        <w:rPr>
          <w:rFonts w:eastAsia="Calibri"/>
          <w:kern w:val="0"/>
          <w:sz w:val="26"/>
          <w:szCs w:val="26"/>
          <w:lang w:eastAsia="en-US"/>
        </w:rPr>
        <w:t>.</w:t>
      </w:r>
      <w:r>
        <w:rPr>
          <w:rFonts w:eastAsia="Calibri"/>
          <w:kern w:val="0"/>
          <w:sz w:val="26"/>
          <w:szCs w:val="26"/>
          <w:lang w:eastAsia="en-US"/>
        </w:rPr>
        <w:t>05</w:t>
      </w:r>
      <w:r w:rsidRPr="00DC059D">
        <w:rPr>
          <w:rFonts w:eastAsia="Calibri"/>
          <w:kern w:val="0"/>
          <w:sz w:val="26"/>
          <w:szCs w:val="26"/>
          <w:lang w:eastAsia="en-US"/>
        </w:rPr>
        <w:t>.202</w:t>
      </w:r>
      <w:r>
        <w:rPr>
          <w:rFonts w:eastAsia="Calibri"/>
          <w:kern w:val="0"/>
          <w:sz w:val="26"/>
          <w:szCs w:val="26"/>
          <w:lang w:eastAsia="en-US"/>
        </w:rPr>
        <w:t>1</w:t>
      </w:r>
      <w:r w:rsidRPr="00DC059D">
        <w:rPr>
          <w:rFonts w:eastAsia="Calibri"/>
          <w:kern w:val="0"/>
          <w:sz w:val="26"/>
          <w:szCs w:val="26"/>
          <w:lang w:eastAsia="en-US"/>
        </w:rPr>
        <w:t xml:space="preserve"> № </w:t>
      </w:r>
      <w:r>
        <w:rPr>
          <w:rFonts w:eastAsia="Calibri"/>
          <w:kern w:val="0"/>
          <w:sz w:val="26"/>
          <w:szCs w:val="26"/>
          <w:lang w:eastAsia="en-US"/>
        </w:rPr>
        <w:t>244</w:t>
      </w:r>
      <w:r w:rsidRPr="00DC059D">
        <w:rPr>
          <w:rFonts w:eastAsia="Calibri"/>
          <w:kern w:val="0"/>
          <w:sz w:val="26"/>
          <w:szCs w:val="26"/>
          <w:lang w:eastAsia="en-US"/>
        </w:rPr>
        <w:t>-па</w:t>
      </w:r>
      <w:r w:rsidR="0088114F">
        <w:rPr>
          <w:rFonts w:eastAsia="Calibri"/>
          <w:b w:val="0"/>
          <w:bCs w:val="0"/>
          <w:kern w:val="0"/>
          <w:sz w:val="26"/>
          <w:szCs w:val="26"/>
          <w:lang w:eastAsia="en-US"/>
        </w:rPr>
        <w:t xml:space="preserve">, </w:t>
      </w:r>
      <w:r w:rsidR="0088114F" w:rsidRPr="00F11E9A">
        <w:rPr>
          <w:rFonts w:eastAsia="Calibri"/>
          <w:kern w:val="0"/>
          <w:sz w:val="26"/>
          <w:szCs w:val="26"/>
          <w:lang w:eastAsia="en-US"/>
        </w:rPr>
        <w:t>от 08.08.2024 № 498-па</w:t>
      </w:r>
      <w:r w:rsidRPr="00DC059D">
        <w:rPr>
          <w:rFonts w:eastAsia="Calibri"/>
          <w:kern w:val="0"/>
          <w:sz w:val="26"/>
          <w:szCs w:val="26"/>
          <w:lang w:eastAsia="en-US"/>
        </w:rPr>
        <w:t>)</w:t>
      </w:r>
    </w:p>
    <w:p w14:paraId="35EE7EB7" w14:textId="5FA84F64" w:rsidR="00BC3737" w:rsidRDefault="00BC3737" w:rsidP="008A322A">
      <w:pPr>
        <w:pStyle w:val="1"/>
        <w:widowControl w:val="0"/>
        <w:spacing w:before="0" w:after="0"/>
        <w:jc w:val="center"/>
        <w:rPr>
          <w:sz w:val="26"/>
          <w:szCs w:val="26"/>
        </w:rPr>
      </w:pPr>
    </w:p>
    <w:p w14:paraId="19801490" w14:textId="77777777" w:rsidR="00BC3737" w:rsidRDefault="00BC3737" w:rsidP="008A322A">
      <w:pPr>
        <w:pStyle w:val="Standard"/>
        <w:widowControl w:val="0"/>
        <w:autoSpaceDE w:val="0"/>
        <w:spacing w:after="0" w:line="240" w:lineRule="auto"/>
        <w:ind w:firstLine="709"/>
        <w:jc w:val="center"/>
        <w:rPr>
          <w:rFonts w:ascii="Times New Roman" w:hAnsi="Times New Roman"/>
          <w:sz w:val="26"/>
          <w:szCs w:val="26"/>
        </w:rPr>
      </w:pPr>
    </w:p>
    <w:p w14:paraId="61A1A93C" w14:textId="77777777" w:rsidR="00BC3737" w:rsidRDefault="003E67FA" w:rsidP="008A322A">
      <w:pPr>
        <w:pStyle w:val="Standard"/>
        <w:widowControl w:val="0"/>
        <w:autoSpaceDE w:val="0"/>
        <w:spacing w:after="0" w:line="360" w:lineRule="auto"/>
        <w:jc w:val="center"/>
        <w:rPr>
          <w:rFonts w:ascii="Times New Roman" w:hAnsi="Times New Roman"/>
          <w:sz w:val="26"/>
          <w:szCs w:val="26"/>
        </w:rPr>
      </w:pPr>
      <w:r>
        <w:rPr>
          <w:rFonts w:ascii="Times New Roman" w:hAnsi="Times New Roman"/>
          <w:sz w:val="26"/>
          <w:szCs w:val="26"/>
        </w:rPr>
        <w:t>I. ОБЩИЕ ПОЛОЖЕНИЯ</w:t>
      </w:r>
    </w:p>
    <w:p w14:paraId="11E6433C" w14:textId="77777777" w:rsidR="00BC3737" w:rsidRDefault="003E67FA" w:rsidP="008A322A">
      <w:pPr>
        <w:pStyle w:val="a8"/>
        <w:widowControl w:val="0"/>
        <w:numPr>
          <w:ilvl w:val="0"/>
          <w:numId w:val="13"/>
        </w:numPr>
        <w:autoSpaceDE w:val="0"/>
        <w:spacing w:after="0" w:line="360" w:lineRule="auto"/>
        <w:ind w:left="1134" w:firstLine="709"/>
        <w:jc w:val="both"/>
        <w:rPr>
          <w:rFonts w:ascii="Times New Roman" w:hAnsi="Times New Roman" w:cs="Times New Roman"/>
          <w:b/>
          <w:sz w:val="26"/>
          <w:szCs w:val="26"/>
        </w:rPr>
      </w:pPr>
      <w:r>
        <w:rPr>
          <w:rFonts w:ascii="Times New Roman" w:hAnsi="Times New Roman" w:cs="Times New Roman"/>
          <w:b/>
          <w:sz w:val="26"/>
          <w:szCs w:val="26"/>
        </w:rPr>
        <w:t>Предмет регулирования административного регламента</w:t>
      </w:r>
    </w:p>
    <w:p w14:paraId="49ADFF81" w14:textId="3EE93576" w:rsidR="00BC3737" w:rsidRPr="0088114F" w:rsidRDefault="008A322A" w:rsidP="008A322A">
      <w:pPr>
        <w:pStyle w:val="Standard"/>
        <w:widowControl w:val="0"/>
        <w:tabs>
          <w:tab w:val="left" w:pos="1134"/>
        </w:tabs>
        <w:autoSpaceDE w:val="0"/>
        <w:spacing w:after="0" w:line="360" w:lineRule="auto"/>
        <w:ind w:firstLine="709"/>
        <w:jc w:val="both"/>
        <w:rPr>
          <w:highlight w:val="cyan"/>
        </w:rPr>
      </w:pPr>
      <w:r>
        <w:rPr>
          <w:rFonts w:ascii="Times New Roman" w:hAnsi="Times New Roman"/>
          <w:sz w:val="26"/>
          <w:szCs w:val="26"/>
        </w:rPr>
        <w:t xml:space="preserve">1.1. </w:t>
      </w:r>
      <w:r w:rsidR="003E67FA" w:rsidRPr="008A322A">
        <w:rPr>
          <w:rFonts w:ascii="Times New Roman" w:hAnsi="Times New Roman"/>
          <w:sz w:val="26"/>
          <w:szCs w:val="26"/>
        </w:rPr>
        <w:t>Настоящий административный регламент предоставления управлением</w:t>
      </w:r>
      <w:r w:rsidR="003E67FA">
        <w:rPr>
          <w:rFonts w:ascii="Times New Roman" w:hAnsi="Times New Roman"/>
          <w:sz w:val="26"/>
          <w:szCs w:val="26"/>
        </w:rPr>
        <w:t xml:space="preserve"> имущественных отношений администрации Арсеньевского городского округа (далее – Управление) муниципальной услуги «Установление публичного сервитута в отдельных целях</w:t>
      </w:r>
      <w:r w:rsidR="003E67FA">
        <w:rPr>
          <w:rFonts w:ascii="Times New Roman" w:hAnsi="Times New Roman"/>
          <w:bCs/>
          <w:sz w:val="26"/>
          <w:szCs w:val="26"/>
        </w:rPr>
        <w:t>»</w:t>
      </w:r>
      <w:r w:rsidR="003E67FA">
        <w:rPr>
          <w:rFonts w:ascii="Times New Roman" w:hAnsi="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w:t>
      </w:r>
      <w:r w:rsidR="003E67FA" w:rsidRPr="00F11E9A">
        <w:rPr>
          <w:rFonts w:ascii="Times New Roman" w:hAnsi="Times New Roman"/>
          <w:sz w:val="26"/>
          <w:szCs w:val="26"/>
        </w:rPr>
        <w:t>Установление публичного сервитута в отдельных целях»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Управлением полномочий по предоставлению муниципальной услуги.</w:t>
      </w:r>
    </w:p>
    <w:p w14:paraId="332FE63C" w14:textId="0EED9127" w:rsidR="00BC3737" w:rsidRDefault="003E67FA" w:rsidP="001E4979">
      <w:pPr>
        <w:pStyle w:val="Standard"/>
        <w:widowControl w:val="0"/>
        <w:numPr>
          <w:ilvl w:val="1"/>
          <w:numId w:val="25"/>
        </w:numPr>
        <w:tabs>
          <w:tab w:val="left" w:pos="1134"/>
        </w:tabs>
        <w:autoSpaceDE w:val="0"/>
        <w:spacing w:after="0" w:line="360" w:lineRule="auto"/>
        <w:ind w:left="0" w:firstLine="709"/>
        <w:jc w:val="both"/>
        <w:rPr>
          <w:rFonts w:ascii="Times New Roman" w:hAnsi="Times New Roman"/>
          <w:sz w:val="26"/>
          <w:szCs w:val="26"/>
        </w:rPr>
      </w:pPr>
      <w:r>
        <w:rPr>
          <w:rFonts w:ascii="Times New Roman" w:hAnsi="Times New Roman"/>
          <w:sz w:val="26"/>
          <w:szCs w:val="26"/>
        </w:rPr>
        <w:t>Муниципальная услуга предоставляется в целях:</w:t>
      </w:r>
    </w:p>
    <w:p w14:paraId="42D2FBEA" w14:textId="11800F15" w:rsidR="0088114F" w:rsidRPr="0088114F" w:rsidRDefault="0088114F" w:rsidP="008A322A">
      <w:pPr>
        <w:autoSpaceDE w:val="0"/>
        <w:adjustRightInd w:val="0"/>
        <w:spacing w:line="360" w:lineRule="auto"/>
        <w:ind w:firstLine="709"/>
        <w:jc w:val="both"/>
        <w:rPr>
          <w:rFonts w:eastAsia="Times New Roman" w:cs="Times New Roman"/>
          <w:bCs/>
          <w:kern w:val="0"/>
          <w:sz w:val="26"/>
          <w:szCs w:val="26"/>
          <w:lang w:eastAsia="ru-RU" w:bidi="ar-SA"/>
        </w:rPr>
      </w:pPr>
      <w:r w:rsidRPr="0088114F">
        <w:rPr>
          <w:rFonts w:eastAsia="Times New Roman" w:cs="Times New Roman"/>
          <w:bCs/>
          <w:kern w:val="0"/>
          <w:sz w:val="26"/>
          <w:szCs w:val="26"/>
          <w:lang w:eastAsia="ru-RU" w:bidi="ar-SA"/>
        </w:rPr>
        <w:t xml:space="preserve">1) </w:t>
      </w:r>
      <w:r w:rsidRPr="0088114F">
        <w:rPr>
          <w:rFonts w:eastAsia="Calibri" w:cs="Times New Roman"/>
          <w:kern w:val="0"/>
          <w:sz w:val="26"/>
          <w:szCs w:val="26"/>
          <w:lang w:eastAsia="ru-RU" w:bidi="ar-SA"/>
        </w:rPr>
        <w:t>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r w:rsidRPr="0088114F">
        <w:rPr>
          <w:rFonts w:eastAsia="Times New Roman" w:cs="Times New Roman"/>
          <w:bCs/>
          <w:kern w:val="0"/>
          <w:sz w:val="26"/>
          <w:szCs w:val="26"/>
          <w:lang w:eastAsia="ru-RU" w:bidi="ar-SA"/>
        </w:rPr>
        <w:t>;</w:t>
      </w:r>
    </w:p>
    <w:p w14:paraId="33170BFC"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bookmarkStart w:id="0" w:name="_Hlk171338848"/>
      <w:r w:rsidRPr="0088114F">
        <w:rPr>
          <w:rFonts w:eastAsia="Times New Roman" w:cs="Times New Roman"/>
          <w:bCs/>
          <w:kern w:val="0"/>
          <w:sz w:val="26"/>
          <w:szCs w:val="26"/>
          <w:lang w:eastAsia="ru-RU" w:bidi="ar-SA"/>
        </w:rPr>
        <w:t>2)</w:t>
      </w:r>
      <w:bookmarkEnd w:id="0"/>
      <w:r w:rsidRPr="0088114F">
        <w:rPr>
          <w:rFonts w:eastAsia="Times New Roman" w:cs="Times New Roman"/>
          <w:bCs/>
          <w:kern w:val="0"/>
          <w:sz w:val="26"/>
          <w:szCs w:val="26"/>
          <w:lang w:eastAsia="ru-RU" w:bidi="ar-SA"/>
        </w:rPr>
        <w:t xml:space="preserve"> </w:t>
      </w:r>
      <w:r w:rsidRPr="0088114F">
        <w:rPr>
          <w:rFonts w:eastAsia="Calibri" w:cs="Times New Roman"/>
          <w:kern w:val="0"/>
          <w:sz w:val="26"/>
          <w:szCs w:val="26"/>
          <w:lang w:eastAsia="ru-RU" w:bidi="ar-SA"/>
        </w:rPr>
        <w:t xml:space="preserve">складирования строительных и иных материалов, возведения </w:t>
      </w:r>
      <w:hyperlink r:id="rId11" w:history="1">
        <w:r w:rsidRPr="0088114F">
          <w:rPr>
            <w:rFonts w:eastAsia="Calibri" w:cs="Times New Roman"/>
            <w:color w:val="0000FF"/>
            <w:kern w:val="0"/>
            <w:sz w:val="26"/>
            <w:szCs w:val="26"/>
            <w:lang w:eastAsia="ru-RU" w:bidi="ar-SA"/>
          </w:rPr>
          <w:t>некапитальных</w:t>
        </w:r>
      </w:hyperlink>
      <w:r w:rsidRPr="0088114F">
        <w:rPr>
          <w:rFonts w:eastAsia="Calibri" w:cs="Times New Roman"/>
          <w:kern w:val="0"/>
          <w:sz w:val="26"/>
          <w:szCs w:val="26"/>
          <w:lang w:eastAsia="ru-RU" w:bidi="ar-SA"/>
        </w:rPr>
        <w:t xml:space="preserve"> </w:t>
      </w:r>
      <w:r w:rsidRPr="0088114F">
        <w:rPr>
          <w:rFonts w:eastAsia="Calibri" w:cs="Times New Roman"/>
          <w:kern w:val="0"/>
          <w:sz w:val="26"/>
          <w:szCs w:val="26"/>
          <w:lang w:eastAsia="ru-RU" w:bidi="ar-SA"/>
        </w:rPr>
        <w:lastRenderedPageBreak/>
        <w:t>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1633A36F" w14:textId="77777777" w:rsidR="0088114F" w:rsidRPr="0088114F" w:rsidRDefault="0088114F" w:rsidP="008A322A">
      <w:pPr>
        <w:autoSpaceDE w:val="0"/>
        <w:adjustRightInd w:val="0"/>
        <w:spacing w:line="360" w:lineRule="auto"/>
        <w:ind w:firstLine="709"/>
        <w:jc w:val="both"/>
        <w:textAlignment w:val="auto"/>
        <w:rPr>
          <w:rFonts w:eastAsia="Times New Roman" w:cs="Times New Roman"/>
          <w:bCs/>
          <w:kern w:val="0"/>
          <w:sz w:val="26"/>
          <w:szCs w:val="26"/>
          <w:lang w:eastAsia="ru-RU" w:bidi="ar-SA"/>
        </w:rPr>
      </w:pPr>
      <w:bookmarkStart w:id="1" w:name="_Hlk171340931"/>
      <w:r w:rsidRPr="0088114F">
        <w:rPr>
          <w:rFonts w:eastAsia="Times New Roman" w:cs="Times New Roman"/>
          <w:bCs/>
          <w:kern w:val="0"/>
          <w:sz w:val="26"/>
          <w:szCs w:val="26"/>
          <w:lang w:eastAsia="ru-RU" w:bidi="ar-SA"/>
        </w:rPr>
        <w:t xml:space="preserve">3) </w:t>
      </w:r>
      <w:bookmarkEnd w:id="1"/>
      <w:r w:rsidRPr="0088114F">
        <w:rPr>
          <w:rFonts w:eastAsia="Times New Roman" w:cs="Times New Roman"/>
          <w:bCs/>
          <w:kern w:val="0"/>
          <w:sz w:val="26"/>
          <w:szCs w:val="26"/>
          <w:lang w:eastAsia="ru-RU" w:bidi="ar-SA"/>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5611877B" w14:textId="77777777" w:rsidR="0088114F" w:rsidRPr="0088114F" w:rsidRDefault="0088114F" w:rsidP="008A322A">
      <w:pPr>
        <w:autoSpaceDE w:val="0"/>
        <w:adjustRightInd w:val="0"/>
        <w:spacing w:line="360" w:lineRule="auto"/>
        <w:ind w:firstLine="709"/>
        <w:jc w:val="both"/>
        <w:textAlignment w:val="auto"/>
        <w:rPr>
          <w:rFonts w:eastAsia="Times New Roman" w:cs="Times New Roman"/>
          <w:bCs/>
          <w:kern w:val="0"/>
          <w:sz w:val="26"/>
          <w:szCs w:val="26"/>
          <w:lang w:eastAsia="ru-RU" w:bidi="ar-SA"/>
        </w:rPr>
      </w:pPr>
      <w:r w:rsidRPr="0088114F">
        <w:rPr>
          <w:rFonts w:eastAsia="Times New Roman" w:cs="Times New Roman"/>
          <w:bCs/>
          <w:kern w:val="0"/>
          <w:sz w:val="26"/>
          <w:szCs w:val="26"/>
          <w:lang w:eastAsia="ru-RU" w:bidi="ar-SA"/>
        </w:rPr>
        <w:t>4) размещения автомобильных дорог и железнодорожных путей в туннелях;</w:t>
      </w:r>
    </w:p>
    <w:p w14:paraId="79874F53"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4.1) прокладки, переустройства, переноса инженерных коммуникаций, их эксплуатации в границах полос отвода и придорожных полос автомобильных дорог;</w:t>
      </w:r>
    </w:p>
    <w:p w14:paraId="3E44EAE0" w14:textId="77777777" w:rsid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en-US" w:bidi="ar-SA"/>
        </w:rPr>
      </w:pPr>
      <w:r w:rsidRPr="0088114F">
        <w:rPr>
          <w:rFonts w:eastAsia="Calibri" w:cs="Times New Roman"/>
          <w:kern w:val="0"/>
          <w:sz w:val="26"/>
          <w:szCs w:val="26"/>
          <w:lang w:eastAsia="en-US" w:bidi="ar-SA"/>
        </w:rPr>
        <w:t>5)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проведения инженерных изысканий для строительства, реконструкции указанных объектов, а также сооружений, предусмотренных подпунктом 1 настоящего пункта;</w:t>
      </w:r>
    </w:p>
    <w:p w14:paraId="186CE504" w14:textId="74F370CF" w:rsidR="00BC3737"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kern w:val="0"/>
          <w:sz w:val="26"/>
          <w:szCs w:val="26"/>
          <w:lang w:eastAsia="ru-RU"/>
        </w:rPr>
        <w:t>6) реконструкции, капитального ремонта участков (частей) инженерных сооружений, являющихся линейными объектами.</w:t>
      </w:r>
    </w:p>
    <w:p w14:paraId="249A78A6" w14:textId="462D1D72" w:rsidR="00BC3737" w:rsidRDefault="003E67FA" w:rsidP="008A322A">
      <w:pPr>
        <w:pStyle w:val="Standard"/>
        <w:widowControl w:val="0"/>
        <w:tabs>
          <w:tab w:val="left" w:pos="709"/>
        </w:tabs>
        <w:autoSpaceDE w:val="0"/>
        <w:spacing w:after="0" w:line="360" w:lineRule="auto"/>
        <w:ind w:firstLine="709"/>
        <w:jc w:val="both"/>
      </w:pPr>
      <w:r>
        <w:rPr>
          <w:rFonts w:ascii="Times New Roman" w:hAnsi="Times New Roman"/>
          <w:sz w:val="26"/>
          <w:szCs w:val="26"/>
        </w:rPr>
        <w:t>1.3.</w:t>
      </w:r>
      <w:r>
        <w:rPr>
          <w:sz w:val="26"/>
          <w:szCs w:val="26"/>
        </w:rPr>
        <w:t xml:space="preserve"> </w:t>
      </w:r>
      <w:r>
        <w:rPr>
          <w:rFonts w:ascii="Times New Roman" w:hAnsi="Times New Roman"/>
          <w:sz w:val="26"/>
          <w:szCs w:val="26"/>
        </w:rPr>
        <w:t>Предоставление муниципальной услуги не допускается</w:t>
      </w:r>
      <w:r>
        <w:rPr>
          <w:sz w:val="26"/>
          <w:szCs w:val="26"/>
        </w:rPr>
        <w:t xml:space="preserve"> </w:t>
      </w:r>
      <w:r>
        <w:rPr>
          <w:rFonts w:ascii="Times New Roman" w:hAnsi="Times New Roman"/>
          <w:sz w:val="26"/>
          <w:szCs w:val="26"/>
        </w:rPr>
        <w:t>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55133E40" w14:textId="4BCF861D" w:rsidR="00BC3737" w:rsidRDefault="003E67FA" w:rsidP="008A322A">
      <w:pPr>
        <w:pStyle w:val="Standard"/>
        <w:widowControl w:val="0"/>
        <w:tabs>
          <w:tab w:val="left" w:pos="709"/>
        </w:tabs>
        <w:autoSpaceDE w:val="0"/>
        <w:spacing w:after="0" w:line="360" w:lineRule="auto"/>
        <w:ind w:firstLine="709"/>
        <w:jc w:val="both"/>
        <w:rPr>
          <w:rFonts w:ascii="Times New Roman" w:hAnsi="Times New Roman"/>
          <w:sz w:val="26"/>
          <w:szCs w:val="26"/>
        </w:rPr>
      </w:pPr>
      <w:r>
        <w:rPr>
          <w:rFonts w:ascii="Times New Roman" w:hAnsi="Times New Roman"/>
          <w:sz w:val="26"/>
          <w:szCs w:val="26"/>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5E47F973" w14:textId="7358EF5B" w:rsidR="00BC3737" w:rsidRDefault="003E67FA" w:rsidP="008A322A">
      <w:pPr>
        <w:pStyle w:val="Standard"/>
        <w:widowControl w:val="0"/>
        <w:tabs>
          <w:tab w:val="left" w:pos="709"/>
        </w:tabs>
        <w:autoSpaceDE w:val="0"/>
        <w:spacing w:after="0" w:line="360" w:lineRule="auto"/>
        <w:ind w:firstLine="709"/>
        <w:jc w:val="both"/>
        <w:rPr>
          <w:rFonts w:ascii="Times New Roman" w:hAnsi="Times New Roman"/>
          <w:sz w:val="26"/>
          <w:szCs w:val="26"/>
        </w:rPr>
      </w:pPr>
      <w:r>
        <w:rPr>
          <w:rFonts w:ascii="Times New Roman" w:hAnsi="Times New Roman"/>
          <w:sz w:val="26"/>
          <w:szCs w:val="26"/>
        </w:rPr>
        <w:t>2) эксплуатации, реконструкции существующих инженерных сооружений;</w:t>
      </w:r>
    </w:p>
    <w:p w14:paraId="0A398AFF" w14:textId="35E37AAF" w:rsidR="00BC3737" w:rsidRDefault="003E67FA" w:rsidP="008A322A">
      <w:pPr>
        <w:pStyle w:val="Standard"/>
        <w:widowControl w:val="0"/>
        <w:tabs>
          <w:tab w:val="left" w:pos="709"/>
        </w:tabs>
        <w:autoSpaceDE w:val="0"/>
        <w:spacing w:after="0" w:line="360" w:lineRule="auto"/>
        <w:ind w:firstLine="709"/>
        <w:jc w:val="both"/>
        <w:rPr>
          <w:rFonts w:ascii="Times New Roman" w:hAnsi="Times New Roman"/>
          <w:sz w:val="26"/>
          <w:szCs w:val="26"/>
        </w:rPr>
      </w:pPr>
      <w:r>
        <w:rPr>
          <w:rFonts w:ascii="Times New Roman" w:hAnsi="Times New Roman"/>
          <w:sz w:val="26"/>
          <w:szCs w:val="26"/>
        </w:rPr>
        <w:t>3) размещения инженерных сооружений, которые переносятся с земельных участков, изымаемых для государственных или муниципальных нужд.</w:t>
      </w:r>
    </w:p>
    <w:p w14:paraId="5C96006C" w14:textId="77777777" w:rsidR="00BC3737" w:rsidRDefault="003E67FA" w:rsidP="008A322A">
      <w:pPr>
        <w:pStyle w:val="Standard"/>
        <w:widowControl w:val="0"/>
        <w:tabs>
          <w:tab w:val="left" w:pos="709"/>
        </w:tabs>
        <w:autoSpaceDE w:val="0"/>
        <w:spacing w:after="0" w:line="360" w:lineRule="auto"/>
        <w:ind w:firstLine="709"/>
        <w:jc w:val="both"/>
        <w:rPr>
          <w:rFonts w:ascii="Times New Roman" w:hAnsi="Times New Roman"/>
          <w:b/>
          <w:sz w:val="26"/>
          <w:szCs w:val="26"/>
        </w:rPr>
      </w:pPr>
      <w:r>
        <w:rPr>
          <w:rFonts w:ascii="Times New Roman" w:hAnsi="Times New Roman"/>
          <w:b/>
          <w:sz w:val="26"/>
          <w:szCs w:val="26"/>
        </w:rPr>
        <w:lastRenderedPageBreak/>
        <w:t xml:space="preserve">           2. Круг заявителей</w:t>
      </w:r>
    </w:p>
    <w:p w14:paraId="350D9575"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2.1 С ходатайством об установлении публичного сервитута вправе обратиться организация (далее - заявитель):</w:t>
      </w:r>
    </w:p>
    <w:p w14:paraId="652B84B1"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518E5650" w14:textId="3730906C"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 xml:space="preserve">2) Являющаяся организацией связи - для размещения линий или сооружений связи, указанных в </w:t>
      </w:r>
      <w:hyperlink r:id="rId12" w:history="1">
        <w:r w:rsidRPr="0088114F">
          <w:rPr>
            <w:rFonts w:eastAsia="Calibri" w:cs="Times New Roman"/>
            <w:color w:val="0000FF"/>
            <w:kern w:val="0"/>
            <w:sz w:val="26"/>
            <w:szCs w:val="26"/>
            <w:lang w:eastAsia="ru-RU" w:bidi="ar-SA"/>
          </w:rPr>
          <w:t>подпункте 1 пункта 1.2.</w:t>
        </w:r>
      </w:hyperlink>
      <w:r w:rsidRPr="0088114F">
        <w:rPr>
          <w:rFonts w:eastAsia="Calibri" w:cs="Times New Roman"/>
          <w:kern w:val="0"/>
          <w:sz w:val="26"/>
          <w:szCs w:val="26"/>
          <w:lang w:eastAsia="ru-RU" w:bidi="ar-SA"/>
        </w:rPr>
        <w:t xml:space="preserve"> настоящего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C921700"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Pr="0088114F">
          <w:rPr>
            <w:rFonts w:eastAsia="Calibri" w:cs="Times New Roman"/>
            <w:color w:val="0000FF"/>
            <w:kern w:val="0"/>
            <w:sz w:val="26"/>
            <w:szCs w:val="26"/>
            <w:lang w:eastAsia="ru-RU" w:bidi="ar-SA"/>
          </w:rPr>
          <w:t>подпунктах 2</w:t>
        </w:r>
      </w:hyperlink>
      <w:r w:rsidRPr="0088114F">
        <w:rPr>
          <w:rFonts w:eastAsia="Calibri" w:cs="Times New Roman"/>
          <w:kern w:val="0"/>
          <w:sz w:val="26"/>
          <w:szCs w:val="26"/>
          <w:lang w:eastAsia="ru-RU" w:bidi="ar-SA"/>
        </w:rPr>
        <w:t xml:space="preserve"> - </w:t>
      </w:r>
      <w:hyperlink r:id="rId14" w:history="1">
        <w:r w:rsidRPr="0088114F">
          <w:rPr>
            <w:rFonts w:eastAsia="Calibri" w:cs="Times New Roman"/>
            <w:color w:val="0000FF"/>
            <w:kern w:val="0"/>
            <w:sz w:val="26"/>
            <w:szCs w:val="26"/>
            <w:lang w:eastAsia="ru-RU" w:bidi="ar-SA"/>
          </w:rPr>
          <w:t>6 пункта 1.2.</w:t>
        </w:r>
      </w:hyperlink>
      <w:r w:rsidRPr="0088114F">
        <w:rPr>
          <w:rFonts w:eastAsia="Calibri" w:cs="Times New Roman"/>
          <w:kern w:val="0"/>
          <w:sz w:val="26"/>
          <w:szCs w:val="26"/>
          <w:lang w:eastAsia="ru-RU" w:bidi="ar-SA"/>
        </w:rPr>
        <w:t xml:space="preserve"> настоящего Регламента.</w:t>
      </w:r>
    </w:p>
    <w:p w14:paraId="6B892FF7"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 xml:space="preserve">4) Предусмотренная </w:t>
      </w:r>
      <w:hyperlink r:id="rId15" w:history="1">
        <w:r w:rsidRPr="0088114F">
          <w:rPr>
            <w:rFonts w:eastAsia="Calibri" w:cs="Times New Roman"/>
            <w:color w:val="0000FF"/>
            <w:kern w:val="0"/>
            <w:sz w:val="26"/>
            <w:szCs w:val="26"/>
            <w:lang w:eastAsia="ru-RU" w:bidi="ar-SA"/>
          </w:rPr>
          <w:t>пунктом 1 статьи 56.4</w:t>
        </w:r>
      </w:hyperlink>
      <w:r w:rsidRPr="0088114F">
        <w:rPr>
          <w:rFonts w:eastAsia="Calibri" w:cs="Times New Roman"/>
          <w:kern w:val="0"/>
          <w:sz w:val="26"/>
          <w:szCs w:val="26"/>
          <w:lang w:eastAsia="ru-RU" w:bidi="ar-SA"/>
        </w:rP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09021630"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534F0E5D" w14:textId="77777777" w:rsid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438A7C9A" w14:textId="77777777" w:rsid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rPr>
      </w:pPr>
      <w:r w:rsidRPr="0088114F">
        <w:rPr>
          <w:rFonts w:eastAsia="Calibri" w:cs="Times New Roman"/>
          <w:kern w:val="0"/>
          <w:sz w:val="26"/>
          <w:szCs w:val="26"/>
          <w:lang w:eastAsia="ru-RU"/>
        </w:rPr>
        <w:lastRenderedPageBreak/>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33F8408A" w14:textId="32DAF3CB" w:rsidR="00BC3737" w:rsidRPr="0088114F" w:rsidRDefault="003E67FA" w:rsidP="008A322A">
      <w:pPr>
        <w:autoSpaceDE w:val="0"/>
        <w:adjustRightInd w:val="0"/>
        <w:spacing w:line="360" w:lineRule="auto"/>
        <w:ind w:firstLine="709"/>
        <w:jc w:val="both"/>
        <w:textAlignment w:val="auto"/>
        <w:rPr>
          <w:rFonts w:cs="Times New Roman"/>
          <w:b/>
          <w:sz w:val="26"/>
          <w:szCs w:val="26"/>
        </w:rPr>
      </w:pPr>
      <w:r w:rsidRPr="0088114F">
        <w:rPr>
          <w:rFonts w:cs="Times New Roman"/>
          <w:b/>
          <w:sz w:val="26"/>
          <w:szCs w:val="26"/>
        </w:rPr>
        <w:t>3. Требования к порядку информирования о предоставлении муниципальной услуги</w:t>
      </w:r>
    </w:p>
    <w:p w14:paraId="55D0AB46" w14:textId="77777777" w:rsidR="00BC3737" w:rsidRDefault="003E67FA" w:rsidP="008A322A">
      <w:pPr>
        <w:pStyle w:val="a5"/>
        <w:widowControl w:val="0"/>
        <w:spacing w:before="0" w:after="0" w:line="360" w:lineRule="auto"/>
        <w:ind w:firstLine="709"/>
        <w:jc w:val="both"/>
        <w:rPr>
          <w:sz w:val="26"/>
          <w:szCs w:val="26"/>
        </w:rPr>
      </w:pPr>
      <w:r>
        <w:rPr>
          <w:sz w:val="26"/>
          <w:szCs w:val="26"/>
        </w:rPr>
        <w:t>3.1. Порядок получения информации по вопросам предоставления муниципальной услуги</w:t>
      </w:r>
    </w:p>
    <w:p w14:paraId="41477EA9" w14:textId="77777777" w:rsidR="00BC3737" w:rsidRDefault="003E67FA" w:rsidP="008A322A">
      <w:pPr>
        <w:pStyle w:val="a5"/>
        <w:widowControl w:val="0"/>
        <w:spacing w:before="0" w:after="0" w:line="360" w:lineRule="auto"/>
        <w:ind w:firstLine="709"/>
        <w:jc w:val="both"/>
        <w:rPr>
          <w:sz w:val="26"/>
          <w:szCs w:val="26"/>
        </w:rPr>
      </w:pPr>
      <w:r>
        <w:rPr>
          <w:sz w:val="26"/>
          <w:szCs w:val="26"/>
        </w:rPr>
        <w:t>Информирование о порядке предоставления муниципальной услуги осуществляется:</w:t>
      </w:r>
    </w:p>
    <w:p w14:paraId="6ED2F840" w14:textId="77777777" w:rsidR="00BC3737" w:rsidRDefault="003E67FA" w:rsidP="008A322A">
      <w:pPr>
        <w:pStyle w:val="a5"/>
        <w:widowControl w:val="0"/>
        <w:numPr>
          <w:ilvl w:val="0"/>
          <w:numId w:val="14"/>
        </w:numPr>
        <w:spacing w:before="0" w:after="0" w:line="360" w:lineRule="auto"/>
        <w:ind w:left="0" w:firstLine="709"/>
        <w:jc w:val="both"/>
        <w:rPr>
          <w:sz w:val="26"/>
          <w:szCs w:val="26"/>
        </w:rPr>
      </w:pPr>
      <w:r>
        <w:rPr>
          <w:sz w:val="26"/>
          <w:szCs w:val="26"/>
        </w:rPr>
        <w:t>специалистом Управления, ответственным за предоставление муниципальной услуги, при непосредственном обращении заявителя в Управление;</w:t>
      </w:r>
    </w:p>
    <w:p w14:paraId="2E8AADCE" w14:textId="77777777" w:rsidR="00BC3737" w:rsidRDefault="003E67FA" w:rsidP="008A322A">
      <w:pPr>
        <w:pStyle w:val="a5"/>
        <w:widowControl w:val="0"/>
        <w:numPr>
          <w:ilvl w:val="0"/>
          <w:numId w:val="6"/>
        </w:numPr>
        <w:spacing w:before="0" w:after="0" w:line="360" w:lineRule="auto"/>
        <w:ind w:left="0" w:firstLine="709"/>
        <w:jc w:val="both"/>
        <w:rPr>
          <w:sz w:val="26"/>
          <w:szCs w:val="26"/>
        </w:rPr>
      </w:pPr>
      <w:r>
        <w:rPr>
          <w:sz w:val="26"/>
          <w:szCs w:val="26"/>
        </w:rPr>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Арсеньевского городского округа;</w:t>
      </w:r>
    </w:p>
    <w:p w14:paraId="193A89BC" w14:textId="77777777" w:rsidR="00BC3737" w:rsidRDefault="003E67FA" w:rsidP="008A322A">
      <w:pPr>
        <w:pStyle w:val="a5"/>
        <w:widowControl w:val="0"/>
        <w:numPr>
          <w:ilvl w:val="0"/>
          <w:numId w:val="6"/>
        </w:numPr>
        <w:spacing w:before="0" w:after="0" w:line="360" w:lineRule="auto"/>
        <w:ind w:left="0" w:firstLine="709"/>
        <w:jc w:val="both"/>
        <w:rPr>
          <w:sz w:val="26"/>
          <w:szCs w:val="26"/>
        </w:rPr>
      </w:pPr>
      <w:r>
        <w:rPr>
          <w:sz w:val="26"/>
          <w:szCs w:val="26"/>
        </w:rPr>
        <w:t>посредством телефонной, факсимильной и иных средств телекоммуникационной связи;</w:t>
      </w:r>
    </w:p>
    <w:p w14:paraId="75C2B93A" w14:textId="77777777" w:rsidR="00BC3737" w:rsidRDefault="003E67FA" w:rsidP="008A322A">
      <w:pPr>
        <w:pStyle w:val="a5"/>
        <w:widowControl w:val="0"/>
        <w:numPr>
          <w:ilvl w:val="0"/>
          <w:numId w:val="6"/>
        </w:numPr>
        <w:spacing w:before="0" w:after="0" w:line="360" w:lineRule="auto"/>
        <w:ind w:left="0" w:firstLine="709"/>
        <w:jc w:val="both"/>
        <w:rPr>
          <w:sz w:val="26"/>
          <w:szCs w:val="26"/>
        </w:rPr>
      </w:pPr>
      <w:r>
        <w:rPr>
          <w:sz w:val="26"/>
          <w:szCs w:val="26"/>
        </w:rPr>
        <w:t>путем оформления информационных стендов в местах предоставления муниципальной услуги;</w:t>
      </w:r>
    </w:p>
    <w:p w14:paraId="4A48CE4C" w14:textId="77777777" w:rsidR="00BC3737" w:rsidRDefault="003E67FA" w:rsidP="008A322A">
      <w:pPr>
        <w:pStyle w:val="a5"/>
        <w:widowControl w:val="0"/>
        <w:numPr>
          <w:ilvl w:val="0"/>
          <w:numId w:val="6"/>
        </w:numPr>
        <w:spacing w:before="0" w:after="0" w:line="360" w:lineRule="auto"/>
        <w:ind w:left="0" w:firstLine="709"/>
        <w:jc w:val="both"/>
      </w:pPr>
      <w:r>
        <w:rPr>
          <w:sz w:val="26"/>
          <w:szCs w:val="26"/>
        </w:rPr>
        <w:t xml:space="preserve">путем размещения информации на официальном сайте администрации Арсеньевского городского округа </w:t>
      </w:r>
      <w:r>
        <w:rPr>
          <w:bCs/>
          <w:sz w:val="26"/>
          <w:szCs w:val="26"/>
          <w:lang w:val="en-US"/>
        </w:rPr>
        <w:t>http</w:t>
      </w:r>
      <w:r>
        <w:rPr>
          <w:bCs/>
          <w:sz w:val="26"/>
          <w:szCs w:val="26"/>
        </w:rPr>
        <w:t>://</w:t>
      </w:r>
      <w:proofErr w:type="spellStart"/>
      <w:r>
        <w:rPr>
          <w:bCs/>
          <w:sz w:val="26"/>
          <w:szCs w:val="26"/>
          <w:lang w:val="en-US"/>
        </w:rPr>
        <w:t>ars</w:t>
      </w:r>
      <w:proofErr w:type="spellEnd"/>
      <w:r>
        <w:rPr>
          <w:bCs/>
          <w:sz w:val="26"/>
          <w:szCs w:val="26"/>
        </w:rPr>
        <w:t>.</w:t>
      </w:r>
      <w:r>
        <w:rPr>
          <w:bCs/>
          <w:sz w:val="26"/>
          <w:szCs w:val="26"/>
          <w:lang w:val="en-US"/>
        </w:rPr>
        <w:t>town</w:t>
      </w:r>
      <w:r>
        <w:rPr>
          <w:bCs/>
          <w:sz w:val="26"/>
          <w:szCs w:val="26"/>
        </w:rPr>
        <w:t xml:space="preserve">/ </w:t>
      </w:r>
      <w:r>
        <w:rPr>
          <w:sz w:val="26"/>
          <w:szCs w:val="26"/>
        </w:rPr>
        <w:t>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14:paraId="661F068F" w14:textId="77777777" w:rsidR="00BC3737" w:rsidRDefault="003E67FA" w:rsidP="008A322A">
      <w:pPr>
        <w:pStyle w:val="a5"/>
        <w:widowControl w:val="0"/>
        <w:numPr>
          <w:ilvl w:val="0"/>
          <w:numId w:val="6"/>
        </w:numPr>
        <w:spacing w:before="0" w:after="0" w:line="360" w:lineRule="auto"/>
        <w:ind w:left="0" w:firstLine="709"/>
        <w:jc w:val="both"/>
        <w:rPr>
          <w:sz w:val="26"/>
          <w:szCs w:val="26"/>
        </w:rPr>
      </w:pPr>
      <w:r>
        <w:rPr>
          <w:sz w:val="26"/>
          <w:szCs w:val="26"/>
        </w:rPr>
        <w:t>посредством ответов на письменные обращения граждан.</w:t>
      </w:r>
    </w:p>
    <w:p w14:paraId="4F4B8AB1" w14:textId="77777777" w:rsidR="00BC3737" w:rsidRDefault="003E67FA" w:rsidP="008A322A">
      <w:pPr>
        <w:pStyle w:val="a5"/>
        <w:widowControl w:val="0"/>
        <w:spacing w:before="0" w:after="0" w:line="360" w:lineRule="auto"/>
        <w:ind w:firstLine="709"/>
        <w:jc w:val="both"/>
        <w:rPr>
          <w:sz w:val="26"/>
          <w:szCs w:val="26"/>
        </w:rPr>
      </w:pPr>
      <w:r>
        <w:rPr>
          <w:sz w:val="26"/>
          <w:szCs w:val="26"/>
        </w:rP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Управления.</w:t>
      </w:r>
    </w:p>
    <w:p w14:paraId="201493FA" w14:textId="4ECBFDB0" w:rsidR="00BC3737" w:rsidRDefault="003E67FA" w:rsidP="008A322A">
      <w:pPr>
        <w:pStyle w:val="a5"/>
        <w:widowControl w:val="0"/>
        <w:spacing w:before="0" w:after="0" w:line="360" w:lineRule="auto"/>
        <w:ind w:firstLine="709"/>
        <w:jc w:val="both"/>
        <w:rPr>
          <w:sz w:val="26"/>
          <w:szCs w:val="26"/>
        </w:rPr>
      </w:pPr>
      <w:r>
        <w:rPr>
          <w:sz w:val="26"/>
          <w:szCs w:val="26"/>
        </w:rPr>
        <w:t>Специалист обязан сообщить график приема граждан, согласно приложению</w:t>
      </w:r>
      <w:r w:rsidR="001E4979">
        <w:rPr>
          <w:sz w:val="26"/>
          <w:szCs w:val="26"/>
        </w:rPr>
        <w:t xml:space="preserve">             </w:t>
      </w:r>
      <w:r>
        <w:rPr>
          <w:sz w:val="26"/>
          <w:szCs w:val="26"/>
        </w:rPr>
        <w:t xml:space="preserve"> № 2, точный почтовый адрес Управления, способ проезда к нему, а при необходимости </w:t>
      </w:r>
      <w:r>
        <w:rPr>
          <w:sz w:val="26"/>
          <w:szCs w:val="26"/>
        </w:rPr>
        <w:lastRenderedPageBreak/>
        <w:t>- требования к письменному обращению.</w:t>
      </w:r>
    </w:p>
    <w:p w14:paraId="507D91F8" w14:textId="77777777" w:rsidR="00BC3737" w:rsidRDefault="003E67FA" w:rsidP="008A322A">
      <w:pPr>
        <w:pStyle w:val="a5"/>
        <w:widowControl w:val="0"/>
        <w:spacing w:before="0" w:after="0" w:line="360" w:lineRule="auto"/>
        <w:ind w:firstLine="709"/>
        <w:jc w:val="both"/>
        <w:rPr>
          <w:sz w:val="26"/>
          <w:szCs w:val="26"/>
        </w:rPr>
      </w:pPr>
      <w:r>
        <w:rPr>
          <w:sz w:val="26"/>
          <w:szCs w:val="26"/>
        </w:rPr>
        <w:t>Информирование по телефону о порядке предоставления муниципальной услуги осуществляется в соответствии с графиком работы Управления.</w:t>
      </w:r>
    </w:p>
    <w:p w14:paraId="7C55C11D" w14:textId="77777777" w:rsidR="00BC3737" w:rsidRDefault="003E67FA" w:rsidP="008A322A">
      <w:pPr>
        <w:pStyle w:val="a5"/>
        <w:widowControl w:val="0"/>
        <w:spacing w:before="0" w:after="0" w:line="360" w:lineRule="auto"/>
        <w:ind w:firstLine="709"/>
        <w:jc w:val="both"/>
        <w:rPr>
          <w:sz w:val="26"/>
          <w:szCs w:val="26"/>
        </w:rPr>
      </w:pPr>
      <w:r>
        <w:rPr>
          <w:sz w:val="26"/>
          <w:szCs w:val="26"/>
        </w:rPr>
        <w:t>Во время разговора специалист должен произносить слова четко и не прерывать разговор по причине поступления другого звонка.</w:t>
      </w:r>
    </w:p>
    <w:p w14:paraId="00DE7691" w14:textId="77777777" w:rsidR="00BC3737" w:rsidRDefault="003E67FA" w:rsidP="008A322A">
      <w:pPr>
        <w:pStyle w:val="a5"/>
        <w:widowControl w:val="0"/>
        <w:spacing w:before="0" w:after="0" w:line="360" w:lineRule="auto"/>
        <w:ind w:firstLine="709"/>
        <w:jc w:val="both"/>
        <w:rPr>
          <w:sz w:val="26"/>
          <w:szCs w:val="26"/>
        </w:rPr>
      </w:pPr>
      <w:r>
        <w:rPr>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7177440E" w14:textId="77777777" w:rsidR="00BC3737" w:rsidRDefault="003E67FA" w:rsidP="008A322A">
      <w:pPr>
        <w:pStyle w:val="a5"/>
        <w:widowControl w:val="0"/>
        <w:spacing w:before="0" w:after="0" w:line="360" w:lineRule="auto"/>
        <w:ind w:firstLine="709"/>
        <w:jc w:val="both"/>
        <w:rPr>
          <w:sz w:val="26"/>
          <w:szCs w:val="26"/>
        </w:rPr>
      </w:pPr>
      <w:r>
        <w:rPr>
          <w:sz w:val="26"/>
          <w:szCs w:val="26"/>
        </w:rPr>
        <w:t>Разговор по телефону не должен продолжаться более десяти минут.</w:t>
      </w:r>
    </w:p>
    <w:p w14:paraId="077AD3D0" w14:textId="77777777" w:rsidR="00BC3737" w:rsidRDefault="003E67FA" w:rsidP="008A322A">
      <w:pPr>
        <w:pStyle w:val="a5"/>
        <w:widowControl w:val="0"/>
        <w:spacing w:before="0" w:after="0" w:line="360" w:lineRule="auto"/>
        <w:ind w:firstLine="709"/>
        <w:jc w:val="both"/>
        <w:rPr>
          <w:sz w:val="26"/>
          <w:szCs w:val="26"/>
        </w:rPr>
      </w:pPr>
      <w:r>
        <w:rPr>
          <w:sz w:val="26"/>
          <w:szCs w:val="26"/>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14:paraId="0E1C81D8" w14:textId="77777777" w:rsidR="00BC3737" w:rsidRDefault="003E67FA" w:rsidP="008A322A">
      <w:pPr>
        <w:pStyle w:val="a5"/>
        <w:widowControl w:val="0"/>
        <w:spacing w:before="0" w:after="0" w:line="360" w:lineRule="auto"/>
        <w:ind w:firstLine="709"/>
        <w:jc w:val="both"/>
        <w:rPr>
          <w:sz w:val="26"/>
          <w:szCs w:val="26"/>
        </w:rPr>
      </w:pPr>
      <w:r>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76AE068B" w14:textId="77777777" w:rsidR="00BC3737" w:rsidRDefault="003E67FA" w:rsidP="008A322A">
      <w:pPr>
        <w:pStyle w:val="a5"/>
        <w:widowControl w:val="0"/>
        <w:spacing w:before="0" w:after="0" w:line="360" w:lineRule="auto"/>
        <w:ind w:firstLine="709"/>
        <w:jc w:val="both"/>
        <w:rPr>
          <w:sz w:val="26"/>
          <w:szCs w:val="26"/>
        </w:rPr>
      </w:pPr>
      <w:r>
        <w:rPr>
          <w:sz w:val="26"/>
          <w:szCs w:val="26"/>
        </w:rPr>
        <w:t>о перечне категорий лиц, имеющих право на получение муниципальной услуги;</w:t>
      </w:r>
    </w:p>
    <w:p w14:paraId="0D3E02DA" w14:textId="77777777" w:rsidR="00BC3737" w:rsidRDefault="003E67FA" w:rsidP="008A322A">
      <w:pPr>
        <w:pStyle w:val="a5"/>
        <w:widowControl w:val="0"/>
        <w:spacing w:before="0" w:after="0" w:line="360" w:lineRule="auto"/>
        <w:ind w:firstLine="709"/>
        <w:jc w:val="both"/>
        <w:rPr>
          <w:sz w:val="26"/>
          <w:szCs w:val="26"/>
        </w:rPr>
      </w:pPr>
      <w:r>
        <w:rPr>
          <w:sz w:val="26"/>
          <w:szCs w:val="26"/>
        </w:rPr>
        <w:t>о перечне документов, необходимых для получения муниципальной услуги;</w:t>
      </w:r>
    </w:p>
    <w:p w14:paraId="1F001E85" w14:textId="77777777" w:rsidR="00BC3737" w:rsidRDefault="003E67FA" w:rsidP="008A322A">
      <w:pPr>
        <w:pStyle w:val="a5"/>
        <w:widowControl w:val="0"/>
        <w:spacing w:before="0" w:after="0" w:line="360" w:lineRule="auto"/>
        <w:ind w:firstLine="709"/>
        <w:jc w:val="both"/>
        <w:rPr>
          <w:sz w:val="26"/>
          <w:szCs w:val="26"/>
        </w:rPr>
      </w:pPr>
      <w:r>
        <w:rPr>
          <w:sz w:val="26"/>
          <w:szCs w:val="26"/>
        </w:rPr>
        <w:t>о сроках предоставления муниципальной услуги;</w:t>
      </w:r>
    </w:p>
    <w:p w14:paraId="629F8611" w14:textId="77777777" w:rsidR="00BC3737" w:rsidRDefault="003E67FA" w:rsidP="008A322A">
      <w:pPr>
        <w:pStyle w:val="a5"/>
        <w:widowControl w:val="0"/>
        <w:spacing w:before="0" w:after="0" w:line="360" w:lineRule="auto"/>
        <w:ind w:firstLine="709"/>
        <w:jc w:val="both"/>
        <w:rPr>
          <w:sz w:val="26"/>
          <w:szCs w:val="26"/>
        </w:rPr>
      </w:pPr>
      <w:r>
        <w:rPr>
          <w:sz w:val="26"/>
          <w:szCs w:val="26"/>
        </w:rPr>
        <w:t>об основаниях отказа в предоставлении муниципальной услуги;</w:t>
      </w:r>
    </w:p>
    <w:p w14:paraId="1CE72B65" w14:textId="77777777" w:rsidR="00BC3737" w:rsidRDefault="003E67FA" w:rsidP="008A322A">
      <w:pPr>
        <w:pStyle w:val="a5"/>
        <w:widowControl w:val="0"/>
        <w:spacing w:before="0" w:after="0" w:line="360" w:lineRule="auto"/>
        <w:ind w:firstLine="709"/>
        <w:jc w:val="both"/>
      </w:pPr>
      <w:r>
        <w:rPr>
          <w:sz w:val="26"/>
          <w:szCs w:val="26"/>
        </w:rPr>
        <w:t xml:space="preserve">о месте размещения на сайте администрации Арсеньевского городского округа </w:t>
      </w:r>
      <w:hyperlink r:id="rId16" w:history="1">
        <w:r>
          <w:rPr>
            <w:rStyle w:val="Internetlink"/>
            <w:sz w:val="26"/>
            <w:szCs w:val="26"/>
          </w:rPr>
          <w:t>http://ars.town/</w:t>
        </w:r>
      </w:hyperlink>
      <w:r>
        <w:rPr>
          <w:sz w:val="26"/>
          <w:szCs w:val="26"/>
        </w:rPr>
        <w:t xml:space="preserve"> информации по вопросам предоставления муниципальной услуги.</w:t>
      </w:r>
    </w:p>
    <w:p w14:paraId="6B7886C6" w14:textId="77777777" w:rsidR="00BC3737" w:rsidRDefault="003E67FA" w:rsidP="008A322A">
      <w:pPr>
        <w:pStyle w:val="a5"/>
        <w:widowControl w:val="0"/>
        <w:spacing w:before="0" w:after="0" w:line="360" w:lineRule="auto"/>
        <w:ind w:firstLine="709"/>
        <w:jc w:val="both"/>
      </w:pPr>
      <w:r>
        <w:rPr>
          <w:sz w:val="26"/>
          <w:szCs w:val="26"/>
        </w:rPr>
        <w:t xml:space="preserve">3.4. На сайте администрации Арсеньевского городского округа </w:t>
      </w:r>
      <w:hyperlink r:id="rId17" w:history="1">
        <w:r>
          <w:rPr>
            <w:rStyle w:val="Internetlink"/>
            <w:sz w:val="26"/>
            <w:szCs w:val="26"/>
          </w:rPr>
          <w:t>http://ars.town/</w:t>
        </w:r>
      </w:hyperlink>
      <w:r>
        <w:rPr>
          <w:sz w:val="26"/>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09D745E8" w14:textId="77777777" w:rsidR="00BC3737" w:rsidRDefault="003E67FA" w:rsidP="008A322A">
      <w:pPr>
        <w:pStyle w:val="a5"/>
        <w:widowControl w:val="0"/>
        <w:spacing w:before="0" w:after="0" w:line="360" w:lineRule="auto"/>
        <w:ind w:firstLine="709"/>
        <w:jc w:val="both"/>
        <w:rPr>
          <w:sz w:val="26"/>
          <w:szCs w:val="26"/>
        </w:rPr>
      </w:pPr>
      <w:r>
        <w:rPr>
          <w:sz w:val="26"/>
          <w:szCs w:val="26"/>
        </w:rPr>
        <w:t>о месте нахождения и графике работы Управления (приложение № 2) и его структурных подразделений, ответственных за предоставление муниципальной услуги, а также МФЦ;</w:t>
      </w:r>
    </w:p>
    <w:p w14:paraId="22A17F05" w14:textId="77777777" w:rsidR="00BC3737" w:rsidRDefault="003E67FA" w:rsidP="008A322A">
      <w:pPr>
        <w:pStyle w:val="a5"/>
        <w:widowControl w:val="0"/>
        <w:spacing w:before="0" w:after="0" w:line="360" w:lineRule="auto"/>
        <w:ind w:firstLine="709"/>
        <w:jc w:val="both"/>
        <w:rPr>
          <w:sz w:val="26"/>
          <w:szCs w:val="26"/>
        </w:rPr>
      </w:pPr>
      <w:r>
        <w:rPr>
          <w:sz w:val="26"/>
          <w:szCs w:val="26"/>
        </w:rPr>
        <w:t>справочные телефоны структурных подразделений Управления;</w:t>
      </w:r>
    </w:p>
    <w:p w14:paraId="28929CF6" w14:textId="77777777" w:rsidR="00BC3737" w:rsidRDefault="003E67FA" w:rsidP="008A322A">
      <w:pPr>
        <w:pStyle w:val="af0"/>
        <w:widowControl w:val="0"/>
        <w:spacing w:before="0" w:after="0" w:line="360" w:lineRule="auto"/>
        <w:ind w:firstLine="709"/>
        <w:jc w:val="both"/>
        <w:rPr>
          <w:sz w:val="26"/>
          <w:szCs w:val="26"/>
        </w:rPr>
      </w:pPr>
      <w:r>
        <w:rPr>
          <w:sz w:val="26"/>
          <w:szCs w:val="26"/>
        </w:rPr>
        <w:t xml:space="preserve">адрес официального сайта администрации Арсеньевского городского округа, а </w:t>
      </w:r>
      <w:r>
        <w:rPr>
          <w:sz w:val="26"/>
          <w:szCs w:val="26"/>
        </w:rPr>
        <w:lastRenderedPageBreak/>
        <w:t>также электронной почты и (или) формы обратной связи Управления, в сети Интернет.</w:t>
      </w:r>
    </w:p>
    <w:p w14:paraId="1B9C6169" w14:textId="77777777" w:rsidR="00BC3737" w:rsidRDefault="00BC3737" w:rsidP="008A322A">
      <w:pPr>
        <w:pStyle w:val="a5"/>
        <w:widowControl w:val="0"/>
        <w:spacing w:before="0" w:after="0" w:line="360" w:lineRule="auto"/>
        <w:ind w:firstLine="709"/>
        <w:jc w:val="both"/>
        <w:rPr>
          <w:sz w:val="26"/>
          <w:szCs w:val="26"/>
        </w:rPr>
      </w:pPr>
    </w:p>
    <w:p w14:paraId="5951BD07" w14:textId="77777777" w:rsidR="00BC3737" w:rsidRDefault="003E67FA" w:rsidP="008A322A">
      <w:pPr>
        <w:pStyle w:val="Standard"/>
        <w:widowControl w:val="0"/>
        <w:autoSpaceDE w:val="0"/>
        <w:spacing w:after="0" w:line="360" w:lineRule="auto"/>
        <w:ind w:firstLine="709"/>
        <w:jc w:val="center"/>
        <w:rPr>
          <w:rFonts w:ascii="Times New Roman" w:hAnsi="Times New Roman"/>
          <w:sz w:val="26"/>
          <w:szCs w:val="26"/>
        </w:rPr>
      </w:pPr>
      <w:r>
        <w:rPr>
          <w:rFonts w:ascii="Times New Roman" w:hAnsi="Times New Roman"/>
          <w:sz w:val="26"/>
          <w:szCs w:val="26"/>
        </w:rPr>
        <w:t>II. СТАНДАРТ ПРЕДОСТАВЛЕНИЯ МУНИЦИПАЛЬНОЙ УСЛУГИ</w:t>
      </w:r>
    </w:p>
    <w:p w14:paraId="2FCDA51D" w14:textId="77777777" w:rsidR="00BC3737" w:rsidRDefault="00BC3737" w:rsidP="008A322A">
      <w:pPr>
        <w:pStyle w:val="Standard"/>
        <w:widowControl w:val="0"/>
        <w:autoSpaceDE w:val="0"/>
        <w:spacing w:after="0" w:line="360" w:lineRule="auto"/>
        <w:ind w:firstLine="709"/>
        <w:jc w:val="center"/>
        <w:rPr>
          <w:rFonts w:ascii="Times New Roman" w:hAnsi="Times New Roman"/>
          <w:sz w:val="26"/>
          <w:szCs w:val="26"/>
        </w:rPr>
      </w:pPr>
    </w:p>
    <w:p w14:paraId="7F440EC4" w14:textId="77777777" w:rsidR="00BC3737" w:rsidRDefault="003E67FA" w:rsidP="001E4979">
      <w:pPr>
        <w:pStyle w:val="a8"/>
        <w:widowControl w:val="0"/>
        <w:numPr>
          <w:ilvl w:val="0"/>
          <w:numId w:val="15"/>
        </w:numPr>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Наименование муниципальной услуги</w:t>
      </w:r>
    </w:p>
    <w:p w14:paraId="70F76F1C"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Установление публичного сервитута в отдельных целях.</w:t>
      </w:r>
    </w:p>
    <w:p w14:paraId="5F6E7364" w14:textId="77777777" w:rsidR="00BC3737" w:rsidRDefault="003E67FA" w:rsidP="008A322A">
      <w:pPr>
        <w:pStyle w:val="a8"/>
        <w:widowControl w:val="0"/>
        <w:numPr>
          <w:ilvl w:val="0"/>
          <w:numId w:val="7"/>
        </w:numPr>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Наименование органа, предоставляющего муниципальную услугу</w:t>
      </w:r>
    </w:p>
    <w:p w14:paraId="2B4DA4A9"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5.1. Предоставление муниципальной услуги осуществляется Управлением имущественных отношений администрации Арсеньевского городского округа.</w:t>
      </w:r>
    </w:p>
    <w:p w14:paraId="5CB2BF5C" w14:textId="77777777" w:rsidR="00BC3737" w:rsidRDefault="003E67FA" w:rsidP="008A322A">
      <w:pPr>
        <w:pStyle w:val="a8"/>
        <w:widowControl w:val="0"/>
        <w:numPr>
          <w:ilvl w:val="0"/>
          <w:numId w:val="7"/>
        </w:numPr>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Описание результатов предоставления муниципальной услуги</w:t>
      </w:r>
    </w:p>
    <w:p w14:paraId="50640FB4" w14:textId="77777777" w:rsidR="00BC3737" w:rsidRDefault="003E67FA" w:rsidP="008A322A">
      <w:pPr>
        <w:pStyle w:val="a8"/>
        <w:widowControl w:val="0"/>
        <w:autoSpaceDE w:val="0"/>
        <w:spacing w:after="0" w:line="36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Результатом предоставления муниципальной услуги является:</w:t>
      </w:r>
    </w:p>
    <w:p w14:paraId="29BB39B8"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об установлении публичного сервитута;</w:t>
      </w:r>
    </w:p>
    <w:p w14:paraId="0EA20CB5"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об отказе в предоставлении муниципальной услуги с указанием оснований такого отказа.</w:t>
      </w:r>
    </w:p>
    <w:p w14:paraId="79CE2C74" w14:textId="77777777" w:rsidR="00BC3737" w:rsidRDefault="003E67FA" w:rsidP="008A322A">
      <w:pPr>
        <w:pStyle w:val="a8"/>
        <w:widowControl w:val="0"/>
        <w:numPr>
          <w:ilvl w:val="0"/>
          <w:numId w:val="7"/>
        </w:numPr>
        <w:tabs>
          <w:tab w:val="left" w:pos="993"/>
          <w:tab w:val="left" w:pos="1134"/>
        </w:tabs>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Срок предоставления муниципальной услуги</w:t>
      </w:r>
    </w:p>
    <w:p w14:paraId="758C60E3" w14:textId="77777777" w:rsidR="00BC3737" w:rsidRDefault="003E67FA" w:rsidP="008A322A">
      <w:pPr>
        <w:pStyle w:val="ConsPlusNormal"/>
        <w:widowControl w:val="0"/>
        <w:spacing w:line="360" w:lineRule="auto"/>
        <w:ind w:firstLine="709"/>
        <w:jc w:val="both"/>
        <w:rPr>
          <w:sz w:val="26"/>
          <w:szCs w:val="26"/>
        </w:rPr>
      </w:pPr>
      <w:r>
        <w:rPr>
          <w:sz w:val="26"/>
          <w:szCs w:val="26"/>
        </w:rPr>
        <w:t>7.1. В течение не более пяти рабочих дней со дня поступления ходатайства об установлении публичного сервитута Управление принимает ходатайство к рассмотрению или отказывает в рассмотрении ходатайства.</w:t>
      </w:r>
    </w:p>
    <w:p w14:paraId="256DE352" w14:textId="77777777" w:rsidR="00BC3737" w:rsidRDefault="003E67FA" w:rsidP="008A322A">
      <w:pPr>
        <w:pStyle w:val="ConsPlusNormal"/>
        <w:widowControl w:val="0"/>
        <w:spacing w:line="360" w:lineRule="auto"/>
        <w:ind w:firstLine="709"/>
        <w:jc w:val="both"/>
        <w:rPr>
          <w:sz w:val="26"/>
          <w:szCs w:val="26"/>
        </w:rPr>
      </w:pPr>
      <w:r>
        <w:rPr>
          <w:sz w:val="26"/>
          <w:szCs w:val="26"/>
        </w:rPr>
        <w:t>В случае принятия решения об отказе в рассмотрении ходатайства об установлении публичного сервитута Управление не более пяти рабочих дней с момента принятия решения об отказе в рассмотрении ходатайства уведомляет заявителя (представителя заявителя) в письменной форме с указанием основания отказа.</w:t>
      </w:r>
    </w:p>
    <w:p w14:paraId="145327AE" w14:textId="77777777" w:rsidR="0088114F" w:rsidRPr="0088114F" w:rsidRDefault="003E67FA" w:rsidP="008A322A">
      <w:pPr>
        <w:autoSpaceDE w:val="0"/>
        <w:adjustRightInd w:val="0"/>
        <w:spacing w:line="360" w:lineRule="auto"/>
        <w:ind w:firstLine="709"/>
        <w:jc w:val="both"/>
        <w:rPr>
          <w:rFonts w:eastAsia="Calibri" w:cs="Times New Roman"/>
          <w:kern w:val="0"/>
          <w:sz w:val="26"/>
          <w:szCs w:val="26"/>
          <w:lang w:eastAsia="ru-RU" w:bidi="ar-SA"/>
        </w:rPr>
      </w:pPr>
      <w:r>
        <w:rPr>
          <w:sz w:val="26"/>
          <w:szCs w:val="26"/>
        </w:rPr>
        <w:t xml:space="preserve">7.2. </w:t>
      </w:r>
      <w:r w:rsidR="0088114F" w:rsidRPr="0088114F">
        <w:rPr>
          <w:rFonts w:eastAsia="Calibri" w:cs="Times New Roman"/>
          <w:kern w:val="0"/>
          <w:sz w:val="26"/>
          <w:szCs w:val="26"/>
          <w:lang w:eastAsia="ru-RU" w:bidi="ar-SA"/>
        </w:rPr>
        <w:t>Решение об установлении публичного сервитута или об отказе в его установлении принимается Управлением в течение:</w:t>
      </w:r>
    </w:p>
    <w:p w14:paraId="552608FD"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88114F">
          <w:rPr>
            <w:rFonts w:eastAsia="Calibri" w:cs="Times New Roman"/>
            <w:color w:val="0000FF"/>
            <w:kern w:val="0"/>
            <w:sz w:val="26"/>
            <w:szCs w:val="26"/>
            <w:lang w:eastAsia="ru-RU" w:bidi="ar-SA"/>
          </w:rPr>
          <w:t>подпунктом «3)» пункта</w:t>
        </w:r>
      </w:hyperlink>
      <w:r w:rsidRPr="0088114F">
        <w:rPr>
          <w:rFonts w:eastAsia="Calibri" w:cs="Times New Roman"/>
          <w:kern w:val="0"/>
          <w:sz w:val="26"/>
          <w:szCs w:val="26"/>
          <w:lang w:eastAsia="ru-RU" w:bidi="ar-SA"/>
        </w:rPr>
        <w:t xml:space="preserve"> 1.2 настоящего Регламента;</w:t>
      </w:r>
    </w:p>
    <w:p w14:paraId="2F33B664" w14:textId="77777777" w:rsidR="0088114F" w:rsidRPr="0088114F" w:rsidRDefault="0088114F" w:rsidP="008A322A">
      <w:pPr>
        <w:autoSpaceDE w:val="0"/>
        <w:adjustRightInd w:val="0"/>
        <w:spacing w:line="360" w:lineRule="auto"/>
        <w:ind w:firstLine="709"/>
        <w:jc w:val="both"/>
        <w:textAlignment w:val="auto"/>
        <w:rPr>
          <w:rFonts w:eastAsia="Calibri" w:cs="Times New Roman"/>
          <w:kern w:val="0"/>
          <w:sz w:val="26"/>
          <w:szCs w:val="26"/>
          <w:lang w:eastAsia="ru-RU" w:bidi="ar-SA"/>
        </w:rPr>
      </w:pPr>
      <w:r w:rsidRPr="0088114F">
        <w:rPr>
          <w:rFonts w:eastAsia="Calibri" w:cs="Times New Roman"/>
          <w:kern w:val="0"/>
          <w:sz w:val="26"/>
          <w:szCs w:val="26"/>
          <w:lang w:eastAsia="ru-RU" w:bidi="ar-SA"/>
        </w:rPr>
        <w:t xml:space="preserve">2) в течение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88114F">
          <w:rPr>
            <w:rFonts w:eastAsia="Calibri" w:cs="Times New Roman"/>
            <w:color w:val="0000FF"/>
            <w:kern w:val="0"/>
            <w:sz w:val="26"/>
            <w:szCs w:val="26"/>
            <w:lang w:eastAsia="ru-RU" w:bidi="ar-SA"/>
          </w:rPr>
          <w:t>подпунктами «1</w:t>
        </w:r>
      </w:hyperlink>
      <w:r w:rsidRPr="0088114F">
        <w:rPr>
          <w:rFonts w:eastAsia="Calibri" w:cs="Times New Roman"/>
          <w:kern w:val="0"/>
          <w:sz w:val="26"/>
          <w:szCs w:val="26"/>
          <w:lang w:eastAsia="ru-RU" w:bidi="ar-SA"/>
        </w:rPr>
        <w:t>)», «</w:t>
      </w:r>
      <w:hyperlink r:id="rId20" w:history="1">
        <w:r w:rsidRPr="0088114F">
          <w:rPr>
            <w:rFonts w:eastAsia="Calibri" w:cs="Times New Roman"/>
            <w:color w:val="0000FF"/>
            <w:kern w:val="0"/>
            <w:sz w:val="26"/>
            <w:szCs w:val="26"/>
            <w:lang w:eastAsia="ru-RU" w:bidi="ar-SA"/>
          </w:rPr>
          <w:t>2</w:t>
        </w:r>
      </w:hyperlink>
      <w:r w:rsidRPr="0088114F">
        <w:rPr>
          <w:rFonts w:eastAsia="Calibri" w:cs="Times New Roman"/>
          <w:kern w:val="0"/>
          <w:sz w:val="26"/>
          <w:szCs w:val="26"/>
          <w:lang w:eastAsia="ru-RU" w:bidi="ar-SA"/>
        </w:rPr>
        <w:t>)», «</w:t>
      </w:r>
      <w:hyperlink r:id="rId21" w:history="1">
        <w:r w:rsidRPr="0088114F">
          <w:rPr>
            <w:rFonts w:eastAsia="Calibri" w:cs="Times New Roman"/>
            <w:color w:val="0000FF"/>
            <w:kern w:val="0"/>
            <w:sz w:val="26"/>
            <w:szCs w:val="26"/>
            <w:lang w:eastAsia="ru-RU" w:bidi="ar-SA"/>
          </w:rPr>
          <w:t>4</w:t>
        </w:r>
      </w:hyperlink>
      <w:r w:rsidRPr="0088114F">
        <w:rPr>
          <w:rFonts w:eastAsia="Calibri" w:cs="Times New Roman"/>
          <w:kern w:val="0"/>
          <w:sz w:val="26"/>
          <w:szCs w:val="26"/>
          <w:lang w:eastAsia="ru-RU" w:bidi="ar-SA"/>
        </w:rPr>
        <w:t>)», «</w:t>
      </w:r>
      <w:hyperlink r:id="rId22" w:history="1">
        <w:r w:rsidRPr="0088114F">
          <w:rPr>
            <w:rFonts w:eastAsia="Calibri" w:cs="Times New Roman"/>
            <w:color w:val="0000FF"/>
            <w:kern w:val="0"/>
            <w:sz w:val="26"/>
            <w:szCs w:val="26"/>
            <w:lang w:eastAsia="ru-RU" w:bidi="ar-SA"/>
          </w:rPr>
          <w:t>4.1</w:t>
        </w:r>
      </w:hyperlink>
      <w:r w:rsidRPr="0088114F">
        <w:rPr>
          <w:rFonts w:eastAsia="Calibri" w:cs="Times New Roman"/>
          <w:kern w:val="0"/>
          <w:sz w:val="26"/>
          <w:szCs w:val="26"/>
          <w:lang w:eastAsia="ru-RU" w:bidi="ar-SA"/>
        </w:rPr>
        <w:t>)» и «</w:t>
      </w:r>
      <w:hyperlink r:id="rId23" w:history="1">
        <w:r w:rsidRPr="0088114F">
          <w:rPr>
            <w:rFonts w:eastAsia="Calibri" w:cs="Times New Roman"/>
            <w:color w:val="0000FF"/>
            <w:kern w:val="0"/>
            <w:sz w:val="26"/>
            <w:szCs w:val="26"/>
            <w:lang w:eastAsia="ru-RU" w:bidi="ar-SA"/>
          </w:rPr>
          <w:t>5)» пункта 1.2</w:t>
        </w:r>
      </w:hyperlink>
      <w:r w:rsidRPr="0088114F">
        <w:rPr>
          <w:rFonts w:eastAsia="Calibri" w:cs="Times New Roman"/>
          <w:kern w:val="0"/>
          <w:sz w:val="26"/>
          <w:szCs w:val="26"/>
          <w:lang w:eastAsia="ru-RU" w:bidi="ar-SA"/>
        </w:rPr>
        <w:t xml:space="preserve"> настоящего Регламента,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88114F">
          <w:rPr>
            <w:rFonts w:eastAsia="Calibri" w:cs="Times New Roman"/>
            <w:color w:val="0000FF"/>
            <w:kern w:val="0"/>
            <w:sz w:val="26"/>
            <w:szCs w:val="26"/>
            <w:lang w:eastAsia="ru-RU" w:bidi="ar-SA"/>
          </w:rPr>
          <w:t>подпунктом «6)» пункта 1.2</w:t>
        </w:r>
      </w:hyperlink>
      <w:r w:rsidRPr="0088114F">
        <w:rPr>
          <w:rFonts w:eastAsia="Calibri" w:cs="Times New Roman"/>
          <w:kern w:val="0"/>
          <w:sz w:val="26"/>
          <w:szCs w:val="26"/>
          <w:lang w:eastAsia="ru-RU" w:bidi="ar-SA"/>
        </w:rPr>
        <w:t xml:space="preserve"> настоящего Регламента, но не ранее чем пятнадцать дней со дня </w:t>
      </w:r>
      <w:r w:rsidRPr="0088114F">
        <w:rPr>
          <w:rFonts w:eastAsia="Calibri" w:cs="Times New Roman"/>
          <w:kern w:val="0"/>
          <w:sz w:val="26"/>
          <w:szCs w:val="26"/>
          <w:lang w:eastAsia="ru-RU" w:bidi="ar-SA"/>
        </w:rPr>
        <w:lastRenderedPageBreak/>
        <w:t xml:space="preserve">опубликования сообщения о поступившем ходатайстве об установлении публичного сервитута, предусмотренного </w:t>
      </w:r>
      <w:hyperlink r:id="rId25" w:history="1">
        <w:r w:rsidRPr="0088114F">
          <w:rPr>
            <w:rFonts w:eastAsia="Calibri" w:cs="Times New Roman"/>
            <w:color w:val="0000FF"/>
            <w:kern w:val="0"/>
            <w:sz w:val="26"/>
            <w:szCs w:val="26"/>
            <w:lang w:eastAsia="ru-RU" w:bidi="ar-SA"/>
          </w:rPr>
          <w:t xml:space="preserve">подпунктом 1 пункта 17.4 </w:t>
        </w:r>
      </w:hyperlink>
      <w:r w:rsidRPr="0088114F">
        <w:rPr>
          <w:rFonts w:eastAsia="Calibri" w:cs="Times New Roman"/>
          <w:kern w:val="0"/>
          <w:sz w:val="26"/>
          <w:szCs w:val="26"/>
          <w:lang w:eastAsia="ru-RU" w:bidi="ar-SA"/>
        </w:rPr>
        <w:t xml:space="preserve"> настоящего Регламента (за исключением случая, предусмотренного </w:t>
      </w:r>
      <w:hyperlink r:id="rId26" w:history="1">
        <w:r w:rsidRPr="0088114F">
          <w:rPr>
            <w:rFonts w:eastAsia="Calibri" w:cs="Times New Roman"/>
            <w:color w:val="0000FF"/>
            <w:kern w:val="0"/>
            <w:sz w:val="26"/>
            <w:szCs w:val="26"/>
            <w:lang w:eastAsia="ru-RU" w:bidi="ar-SA"/>
          </w:rPr>
          <w:t>пунктом 10 статьи 39.42</w:t>
        </w:r>
      </w:hyperlink>
      <w:r w:rsidRPr="0088114F">
        <w:rPr>
          <w:rFonts w:eastAsia="Calibri" w:cs="Times New Roman"/>
          <w:kern w:val="0"/>
          <w:sz w:val="26"/>
          <w:szCs w:val="26"/>
          <w:lang w:eastAsia="ru-RU" w:bidi="ar-SA"/>
        </w:rPr>
        <w:t xml:space="preserve"> Земельного Кодекса Российской Федерации).</w:t>
      </w:r>
    </w:p>
    <w:p w14:paraId="0A31D844" w14:textId="77777777" w:rsidR="0088114F" w:rsidRDefault="0088114F" w:rsidP="008A322A">
      <w:pPr>
        <w:pStyle w:val="ConsPlusNormal"/>
        <w:widowControl w:val="0"/>
        <w:spacing w:line="360" w:lineRule="auto"/>
        <w:ind w:firstLine="709"/>
        <w:jc w:val="both"/>
        <w:rPr>
          <w:kern w:val="0"/>
          <w:sz w:val="26"/>
          <w:szCs w:val="26"/>
          <w:lang w:eastAsia="ru-RU"/>
        </w:rPr>
      </w:pPr>
      <w:r w:rsidRPr="0088114F">
        <w:rPr>
          <w:kern w:val="0"/>
          <w:sz w:val="26"/>
          <w:szCs w:val="26"/>
          <w:lang w:eastAsia="ru-RU"/>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пункта 1.2 настоящего Регламента.</w:t>
      </w:r>
    </w:p>
    <w:p w14:paraId="64E9F6DD" w14:textId="3F3C5FBE" w:rsidR="00BC3737" w:rsidRDefault="003E67FA" w:rsidP="008A322A">
      <w:pPr>
        <w:pStyle w:val="ConsPlusNormal"/>
        <w:widowControl w:val="0"/>
        <w:spacing w:line="360" w:lineRule="auto"/>
        <w:ind w:firstLine="709"/>
        <w:jc w:val="both"/>
        <w:rPr>
          <w:sz w:val="26"/>
          <w:szCs w:val="26"/>
        </w:rPr>
      </w:pPr>
      <w:r>
        <w:rPr>
          <w:sz w:val="26"/>
          <w:szCs w:val="26"/>
        </w:rPr>
        <w:t>7.3. В течение пяти рабочих дней со дня принятия решения об установлении публичного сервитута Управление, обязано:</w:t>
      </w:r>
    </w:p>
    <w:p w14:paraId="7EB05E5D" w14:textId="77777777" w:rsidR="00BC3737" w:rsidRDefault="003E67FA" w:rsidP="008A322A">
      <w:pPr>
        <w:pStyle w:val="ConsPlusNormal"/>
        <w:widowControl w:val="0"/>
        <w:spacing w:line="360" w:lineRule="auto"/>
        <w:ind w:firstLine="709"/>
        <w:jc w:val="both"/>
      </w:pPr>
      <w:r>
        <w:rPr>
          <w:sz w:val="26"/>
          <w:szCs w:val="26"/>
        </w:rPr>
        <w:t>-</w:t>
      </w:r>
      <w:r>
        <w:rPr>
          <w:sz w:val="26"/>
          <w:szCs w:val="26"/>
          <w:shd w:val="clear" w:color="auto" w:fill="FFFFFF"/>
        </w:rPr>
        <w:t xml:space="preserve"> разместить решение об установлении публичного сервитута на своем официальном сайте в информационно-телекоммуникационной сети "Интернет";</w:t>
      </w:r>
    </w:p>
    <w:p w14:paraId="4F210D12" w14:textId="77777777" w:rsidR="00BC3737" w:rsidRDefault="003E67FA" w:rsidP="008A322A">
      <w:pPr>
        <w:pStyle w:val="ConsPlusNormal"/>
        <w:widowControl w:val="0"/>
        <w:spacing w:line="360" w:lineRule="auto"/>
        <w:ind w:firstLine="709"/>
        <w:jc w:val="both"/>
        <w:rPr>
          <w:sz w:val="26"/>
          <w:szCs w:val="26"/>
          <w:shd w:val="clear" w:color="auto" w:fill="FFFFFF"/>
        </w:rPr>
      </w:pPr>
      <w:r>
        <w:rPr>
          <w:sz w:val="26"/>
          <w:szCs w:val="26"/>
          <w:shd w:val="clear" w:color="auto" w:fill="FFFFFF"/>
        </w:rPr>
        <w:t>-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14:paraId="41FF4BF9" w14:textId="77777777" w:rsidR="00BC3737" w:rsidRDefault="003E67FA" w:rsidP="008A322A">
      <w:pPr>
        <w:pStyle w:val="ConsPlusNormal"/>
        <w:widowControl w:val="0"/>
        <w:spacing w:line="360" w:lineRule="auto"/>
        <w:ind w:firstLine="709"/>
        <w:jc w:val="both"/>
        <w:rPr>
          <w:sz w:val="26"/>
          <w:szCs w:val="26"/>
          <w:shd w:val="clear" w:color="auto" w:fill="FFFFFF"/>
        </w:rPr>
      </w:pPr>
      <w:r>
        <w:rPr>
          <w:sz w:val="26"/>
          <w:szCs w:val="26"/>
          <w:shd w:val="clear" w:color="auto" w:fill="FFFFFF"/>
        </w:rPr>
        <w:t>-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7A126087" w14:textId="77777777" w:rsidR="00BC3737" w:rsidRDefault="003E67FA" w:rsidP="008A322A">
      <w:pPr>
        <w:pStyle w:val="ConsPlusNormal"/>
        <w:widowControl w:val="0"/>
        <w:spacing w:line="360" w:lineRule="auto"/>
        <w:ind w:firstLine="709"/>
        <w:jc w:val="both"/>
        <w:rPr>
          <w:sz w:val="26"/>
          <w:szCs w:val="26"/>
          <w:shd w:val="clear" w:color="auto" w:fill="FFFFFF"/>
        </w:rPr>
      </w:pPr>
      <w:r>
        <w:rPr>
          <w:sz w:val="26"/>
          <w:szCs w:val="26"/>
          <w:shd w:val="clear" w:color="auto" w:fill="FFFFFF"/>
        </w:rPr>
        <w:t xml:space="preserve">- направить копию решения об установлении публичного сервитута в орган </w:t>
      </w:r>
      <w:r>
        <w:rPr>
          <w:sz w:val="26"/>
          <w:szCs w:val="26"/>
          <w:shd w:val="clear" w:color="auto" w:fill="FFFFFF"/>
        </w:rPr>
        <w:lastRenderedPageBreak/>
        <w:t>регистрации прав;</w:t>
      </w:r>
    </w:p>
    <w:p w14:paraId="2E0E096A" w14:textId="77777777" w:rsidR="00BC3737" w:rsidRDefault="003E67FA" w:rsidP="008A322A">
      <w:pPr>
        <w:pStyle w:val="ConsPlusNormal"/>
        <w:widowControl w:val="0"/>
        <w:spacing w:line="360" w:lineRule="auto"/>
        <w:ind w:firstLine="709"/>
        <w:jc w:val="both"/>
        <w:rPr>
          <w:sz w:val="26"/>
          <w:szCs w:val="26"/>
          <w:shd w:val="clear" w:color="auto" w:fill="FFFFFF"/>
        </w:rPr>
      </w:pPr>
      <w:r>
        <w:rPr>
          <w:sz w:val="26"/>
          <w:szCs w:val="26"/>
          <w:shd w:val="clear" w:color="auto" w:fill="FFFFFF"/>
        </w:rPr>
        <w:t>-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B8BF069" w14:textId="77777777" w:rsidR="00BC3737" w:rsidRDefault="003E67FA" w:rsidP="008A322A">
      <w:pPr>
        <w:pStyle w:val="ConsPlusNormal"/>
        <w:widowControl w:val="0"/>
        <w:spacing w:line="360" w:lineRule="auto"/>
        <w:ind w:firstLine="709"/>
        <w:jc w:val="both"/>
        <w:rPr>
          <w:sz w:val="26"/>
          <w:szCs w:val="26"/>
        </w:rPr>
      </w:pPr>
      <w:r>
        <w:rPr>
          <w:sz w:val="26"/>
          <w:szCs w:val="26"/>
        </w:rPr>
        <w:t>7.4. Управление принимает решение об отказе в предоставлении муниципальной услуги, в течение пяти рабочих дней с момента принятия такого решения уведомляет заявителя (представителя заявителя) в письменной форме с указанием основания отказа.</w:t>
      </w:r>
    </w:p>
    <w:p w14:paraId="7292E23B" w14:textId="77777777" w:rsidR="00BC3737" w:rsidRDefault="003E67FA" w:rsidP="008A322A">
      <w:pPr>
        <w:pStyle w:val="a8"/>
        <w:widowControl w:val="0"/>
        <w:numPr>
          <w:ilvl w:val="0"/>
          <w:numId w:val="7"/>
        </w:numPr>
        <w:tabs>
          <w:tab w:val="left" w:pos="993"/>
        </w:tabs>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Правовые основания для предоставления муниципальной услуги</w:t>
      </w:r>
    </w:p>
    <w:p w14:paraId="07FDD577" w14:textId="1B69C15A"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14:paraId="2FF2FC9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w:t>
      </w:r>
    </w:p>
    <w:p w14:paraId="17D0F5D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14:paraId="4673E96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14:paraId="67CF273B"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14:paraId="1120EF7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Кодекс об административных правонарушениях Российской Федерации; принят Государственной Думой 30 декабря 2001 года // Собрание законодательства Российской Федерации, 2002, № 1, ст. 2;</w:t>
      </w:r>
    </w:p>
    <w:p w14:paraId="378F19FF" w14:textId="77777777" w:rsidR="00BC3737" w:rsidRDefault="003E67FA" w:rsidP="008A322A">
      <w:pPr>
        <w:pStyle w:val="a8"/>
        <w:widowControl w:val="0"/>
        <w:tabs>
          <w:tab w:val="left" w:pos="1134"/>
        </w:tabs>
        <w:autoSpaceDE w:val="0"/>
        <w:spacing w:after="0" w:line="360" w:lineRule="auto"/>
        <w:ind w:left="0" w:firstLine="709"/>
        <w:jc w:val="both"/>
      </w:pPr>
      <w:r>
        <w:rPr>
          <w:rFonts w:ascii="Times New Roman" w:hAnsi="Times New Roman" w:cs="Times New Roman"/>
          <w:bCs/>
          <w:sz w:val="26"/>
          <w:szCs w:val="26"/>
        </w:rPr>
        <w:t>- Федеральный закон от 13 июля 2015 года № 218-ФЗ «О государственной регистрации недвижимости»</w:t>
      </w:r>
      <w:r>
        <w:rPr>
          <w:sz w:val="26"/>
          <w:szCs w:val="26"/>
        </w:rPr>
        <w:t xml:space="preserve"> </w:t>
      </w:r>
      <w:r>
        <w:rPr>
          <w:rFonts w:ascii="Times New Roman" w:hAnsi="Times New Roman" w:cs="Times New Roman"/>
          <w:bCs/>
          <w:sz w:val="26"/>
          <w:szCs w:val="26"/>
        </w:rPr>
        <w:t>// Собрание законодательства Российской Федерации, 2015, № 29, ст. 4344;</w:t>
      </w:r>
    </w:p>
    <w:p w14:paraId="07E511D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 Федеральный закон от 24 июля 2007 года № 221-ФЗ «О кадастровой </w:t>
      </w:r>
      <w:r>
        <w:rPr>
          <w:rFonts w:ascii="Times New Roman" w:hAnsi="Times New Roman"/>
          <w:sz w:val="26"/>
          <w:szCs w:val="26"/>
        </w:rPr>
        <w:lastRenderedPageBreak/>
        <w:t>деятельности» // Собрание законодательства Российской Федерации, 2007, № 31, ст. 4017;</w:t>
      </w:r>
    </w:p>
    <w:p w14:paraId="79EA6CD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14:paraId="315FAC4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 Федеральный закон от 09 февраля 2009 года № 8-ФЗ «Об обеспечении доступа </w:t>
      </w:r>
      <w:r>
        <w:rPr>
          <w:rFonts w:ascii="Times New Roman" w:hAnsi="Times New Roman"/>
          <w:sz w:val="26"/>
          <w:szCs w:val="26"/>
        </w:rPr>
        <w:br/>
        <w:t>к информации о деятельности государственных органов и органов местного самоуправления» // Российская газета, 2009, № 7;</w:t>
      </w:r>
    </w:p>
    <w:p w14:paraId="3E6231E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 Федеральный закон от 25 октября 2001 года № 137-ФЗ «О введении </w:t>
      </w:r>
      <w:r>
        <w:rPr>
          <w:rFonts w:ascii="Times New Roman" w:hAnsi="Times New Roman"/>
          <w:sz w:val="26"/>
          <w:szCs w:val="26"/>
        </w:rPr>
        <w:br/>
        <w:t>в действие Земельного кодекса Российской Федерации» // Собрание законодательства Российской Федерации, 2001, № 44, ст. 4147;</w:t>
      </w:r>
    </w:p>
    <w:p w14:paraId="5822727E" w14:textId="77777777" w:rsidR="00BC3737" w:rsidRDefault="003E67FA" w:rsidP="008A322A">
      <w:pPr>
        <w:pStyle w:val="a8"/>
        <w:widowControl w:val="0"/>
        <w:tabs>
          <w:tab w:val="left" w:pos="1134"/>
        </w:tabs>
        <w:autoSpaceDE w:val="0"/>
        <w:spacing w:after="0" w:line="360" w:lineRule="auto"/>
        <w:ind w:left="0" w:firstLine="709"/>
        <w:jc w:val="both"/>
      </w:pPr>
      <w:r>
        <w:rPr>
          <w:rFonts w:ascii="Times New Roman" w:hAnsi="Times New Roman" w:cs="Times New Roman"/>
          <w:sz w:val="26"/>
          <w:szCs w:val="26"/>
        </w:rPr>
        <w:t>- Приказ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sz w:val="26"/>
          <w:szCs w:val="26"/>
        </w:rPr>
        <w:t xml:space="preserve"> </w:t>
      </w:r>
      <w:r>
        <w:rPr>
          <w:rFonts w:ascii="Times New Roman" w:hAnsi="Times New Roman" w:cs="Times New Roman"/>
          <w:sz w:val="26"/>
          <w:szCs w:val="26"/>
        </w:rPr>
        <w:t>// Собрание законодательства Российской Федерации, 2018, № 37, ст. 5762;</w:t>
      </w:r>
    </w:p>
    <w:p w14:paraId="3C8F2F5B" w14:textId="77777777" w:rsidR="00BC3737" w:rsidRDefault="003E67FA" w:rsidP="008A322A">
      <w:pPr>
        <w:pStyle w:val="a8"/>
        <w:widowControl w:val="0"/>
        <w:tabs>
          <w:tab w:val="left" w:pos="1134"/>
        </w:tabs>
        <w:autoSpaceDE w:val="0"/>
        <w:spacing w:after="0" w:line="360" w:lineRule="auto"/>
        <w:ind w:left="0" w:firstLine="709"/>
        <w:jc w:val="both"/>
      </w:pPr>
      <w:r>
        <w:rPr>
          <w:rFonts w:ascii="Times New Roman" w:hAnsi="Times New Roman" w:cs="Times New Roman"/>
          <w:sz w:val="26"/>
          <w:szCs w:val="26"/>
        </w:rPr>
        <w:t>- Приказ Минэкономразвития России от 10 октября 2018 года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Pr>
          <w:sz w:val="26"/>
          <w:szCs w:val="26"/>
        </w:rPr>
        <w:t xml:space="preserve"> </w:t>
      </w:r>
      <w:r>
        <w:rPr>
          <w:rFonts w:ascii="Times New Roman" w:hAnsi="Times New Roman" w:cs="Times New Roman"/>
          <w:sz w:val="26"/>
          <w:szCs w:val="26"/>
        </w:rPr>
        <w:t>// Собрание законодательства Российской Федерации, 2018, № 37, ст. 5762;</w:t>
      </w:r>
    </w:p>
    <w:p w14:paraId="5C1878E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Закон Приморского края от 29 декабря 2003 года № 90-КЗ «О регулировании земельных отношений в Приморском крае» // https://www.primorsky.ru;</w:t>
      </w:r>
    </w:p>
    <w:p w14:paraId="31E2C3EE" w14:textId="6E064C4D" w:rsidR="00BC3737" w:rsidRDefault="003E67FA" w:rsidP="008A322A">
      <w:pPr>
        <w:pStyle w:val="Standard"/>
        <w:widowControl w:val="0"/>
        <w:autoSpaceDE w:val="0"/>
        <w:spacing w:after="0" w:line="360" w:lineRule="auto"/>
        <w:ind w:firstLine="709"/>
        <w:jc w:val="both"/>
      </w:pPr>
      <w:r>
        <w:rPr>
          <w:rFonts w:ascii="Times New Roman" w:hAnsi="Times New Roman"/>
          <w:sz w:val="26"/>
          <w:szCs w:val="26"/>
        </w:rPr>
        <w:t xml:space="preserve">- Устав Арсеньевского городского округа // </w:t>
      </w:r>
      <w:r w:rsidR="001E4979">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Деловой Восход</w:t>
      </w:r>
      <w:r w:rsidR="001E4979">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 xml:space="preserve">, № 10(107), </w:t>
      </w:r>
      <w:proofErr w:type="gramStart"/>
      <w:r>
        <w:rPr>
          <w:rFonts w:ascii="Times New Roman" w:eastAsia="Times New Roman" w:hAnsi="Times New Roman"/>
          <w:bCs/>
          <w:sz w:val="26"/>
          <w:szCs w:val="26"/>
          <w:lang w:eastAsia="ru-RU"/>
        </w:rPr>
        <w:t xml:space="preserve">2009,  </w:t>
      </w:r>
      <w:r w:rsidR="001E4979">
        <w:rPr>
          <w:rFonts w:ascii="Times New Roman" w:eastAsia="Times New Roman" w:hAnsi="Times New Roman"/>
          <w:bCs/>
          <w:sz w:val="26"/>
          <w:szCs w:val="26"/>
          <w:lang w:eastAsia="ru-RU"/>
        </w:rPr>
        <w:t>«</w:t>
      </w:r>
      <w:proofErr w:type="gramEnd"/>
      <w:r>
        <w:rPr>
          <w:rFonts w:ascii="Times New Roman" w:eastAsia="Times New Roman" w:hAnsi="Times New Roman"/>
          <w:bCs/>
          <w:sz w:val="26"/>
          <w:szCs w:val="26"/>
          <w:lang w:eastAsia="ru-RU"/>
        </w:rPr>
        <w:t>Деловой Восход</w:t>
      </w:r>
      <w:r w:rsidR="001E4979">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 xml:space="preserve">, № 11(108), 2009, </w:t>
      </w:r>
      <w:r w:rsidR="001E4979">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Деловой Восход</w:t>
      </w:r>
      <w:r w:rsidR="001E4979">
        <w:rPr>
          <w:rFonts w:ascii="Times New Roman" w:eastAsia="Times New Roman" w:hAnsi="Times New Roman"/>
          <w:bCs/>
          <w:sz w:val="26"/>
          <w:szCs w:val="26"/>
          <w:lang w:eastAsia="ru-RU"/>
        </w:rPr>
        <w:t>»</w:t>
      </w:r>
      <w:r>
        <w:rPr>
          <w:rFonts w:ascii="Times New Roman" w:eastAsia="Times New Roman" w:hAnsi="Times New Roman"/>
          <w:bCs/>
          <w:sz w:val="26"/>
          <w:szCs w:val="26"/>
          <w:lang w:eastAsia="ru-RU"/>
        </w:rPr>
        <w:t>, № 12(109), 2009</w:t>
      </w:r>
      <w:r>
        <w:rPr>
          <w:rFonts w:ascii="Times New Roman" w:hAnsi="Times New Roman"/>
          <w:sz w:val="26"/>
          <w:szCs w:val="26"/>
        </w:rPr>
        <w:t>;</w:t>
      </w:r>
    </w:p>
    <w:p w14:paraId="63835A06" w14:textId="33495F1A" w:rsidR="00BC3737" w:rsidRDefault="003E67FA" w:rsidP="008A322A">
      <w:pPr>
        <w:pStyle w:val="Standard"/>
        <w:widowControl w:val="0"/>
        <w:autoSpaceDE w:val="0"/>
        <w:spacing w:after="0" w:line="360" w:lineRule="auto"/>
        <w:ind w:firstLine="709"/>
        <w:jc w:val="both"/>
      </w:pPr>
      <w:r>
        <w:rPr>
          <w:rFonts w:ascii="Times New Roman" w:hAnsi="Times New Roman"/>
          <w:sz w:val="26"/>
          <w:szCs w:val="26"/>
        </w:rPr>
        <w:t>- Решение Думы Арсеньевского городского округа от 28 ноября 2012 года № 20 «Об утверждении Генерального плана Арсеньевского городского округа» /</w:t>
      </w:r>
      <w:proofErr w:type="gramStart"/>
      <w:r>
        <w:rPr>
          <w:rFonts w:ascii="Times New Roman" w:hAnsi="Times New Roman"/>
          <w:sz w:val="26"/>
          <w:szCs w:val="26"/>
        </w:rPr>
        <w:t xml:space="preserve">/ </w:t>
      </w:r>
      <w:r>
        <w:rPr>
          <w:rFonts w:ascii="Times New Roman" w:eastAsia="Times New Roman" w:hAnsi="Times New Roman"/>
          <w:sz w:val="26"/>
          <w:szCs w:val="26"/>
          <w:lang w:eastAsia="ru-RU"/>
        </w:rPr>
        <w:t xml:space="preserve"> </w:t>
      </w:r>
      <w:r w:rsidR="001E4979">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Деловой Восход</w:t>
      </w:r>
      <w:r w:rsidR="001E4979">
        <w:rPr>
          <w:rFonts w:ascii="Times New Roman" w:eastAsia="Times New Roman" w:hAnsi="Times New Roman"/>
          <w:sz w:val="26"/>
          <w:szCs w:val="26"/>
          <w:lang w:eastAsia="ru-RU"/>
        </w:rPr>
        <w:t>»</w:t>
      </w:r>
      <w:r>
        <w:rPr>
          <w:rFonts w:ascii="Times New Roman" w:eastAsia="Times New Roman" w:hAnsi="Times New Roman"/>
          <w:sz w:val="26"/>
          <w:szCs w:val="26"/>
          <w:lang w:eastAsia="ru-RU"/>
        </w:rPr>
        <w:t>, № 3(222), 2013</w:t>
      </w:r>
      <w:r>
        <w:rPr>
          <w:rFonts w:ascii="Times New Roman" w:hAnsi="Times New Roman"/>
          <w:sz w:val="26"/>
          <w:szCs w:val="26"/>
        </w:rPr>
        <w:t>;</w:t>
      </w:r>
    </w:p>
    <w:p w14:paraId="0FA3DA02" w14:textId="77777777" w:rsidR="001E4979" w:rsidRDefault="003E67FA" w:rsidP="001E4979">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 Муниципальный правовой акт Арсеньевского городского округа от 15 марта 2013 года «Правила землепользования и застройки Арсеньевского городского округа»</w:t>
      </w:r>
      <w:r>
        <w:rPr>
          <w:rFonts w:ascii="Times New Roman" w:eastAsia="Times New Roman" w:hAnsi="Times New Roman"/>
          <w:sz w:val="26"/>
          <w:szCs w:val="26"/>
          <w:lang w:eastAsia="ru-RU"/>
        </w:rPr>
        <w:t xml:space="preserve"> // </w:t>
      </w:r>
      <w:r w:rsidR="001E4979">
        <w:rPr>
          <w:rFonts w:ascii="Times New Roman" w:eastAsia="Times New Roman" w:hAnsi="Times New Roman"/>
          <w:sz w:val="26"/>
          <w:szCs w:val="26"/>
          <w:lang w:eastAsia="ru-RU"/>
        </w:rPr>
        <w:t>«</w:t>
      </w:r>
      <w:r>
        <w:rPr>
          <w:rFonts w:ascii="Times New Roman" w:eastAsia="Times New Roman" w:hAnsi="Times New Roman"/>
          <w:sz w:val="26"/>
          <w:szCs w:val="26"/>
          <w:lang w:eastAsia="ru-RU"/>
        </w:rPr>
        <w:t>Деловой Восход</w:t>
      </w:r>
      <w:r w:rsidR="001E4979">
        <w:rPr>
          <w:rFonts w:ascii="Times New Roman" w:eastAsia="Times New Roman" w:hAnsi="Times New Roman"/>
          <w:sz w:val="26"/>
          <w:szCs w:val="26"/>
          <w:lang w:eastAsia="ru-RU"/>
        </w:rPr>
        <w:t>»</w:t>
      </w:r>
      <w:r>
        <w:rPr>
          <w:rFonts w:ascii="Times New Roman" w:eastAsia="Times New Roman" w:hAnsi="Times New Roman"/>
          <w:sz w:val="26"/>
          <w:szCs w:val="26"/>
          <w:lang w:eastAsia="ru-RU"/>
        </w:rPr>
        <w:t>, № 10(229), 2013</w:t>
      </w:r>
      <w:r>
        <w:rPr>
          <w:rFonts w:ascii="Times New Roman" w:hAnsi="Times New Roman"/>
          <w:sz w:val="26"/>
          <w:szCs w:val="26"/>
        </w:rPr>
        <w:t>;</w:t>
      </w:r>
    </w:p>
    <w:p w14:paraId="3F250D31" w14:textId="6D812CE2" w:rsidR="00BC3737" w:rsidRPr="001E4979" w:rsidRDefault="003E67FA" w:rsidP="001E4979">
      <w:pPr>
        <w:pStyle w:val="Standard"/>
        <w:widowControl w:val="0"/>
        <w:autoSpaceDE w:val="0"/>
        <w:spacing w:after="0" w:line="360" w:lineRule="auto"/>
        <w:ind w:firstLine="709"/>
        <w:jc w:val="both"/>
      </w:pPr>
      <w:r w:rsidRPr="001E4979">
        <w:rPr>
          <w:rFonts w:ascii="Times New Roman" w:hAnsi="Times New Roman"/>
          <w:sz w:val="26"/>
          <w:szCs w:val="26"/>
        </w:rPr>
        <w:t>- иные нормативные правовые акты.</w:t>
      </w:r>
    </w:p>
    <w:p w14:paraId="0B77D8A9" w14:textId="77777777" w:rsidR="00BC3737" w:rsidRDefault="003E67FA" w:rsidP="008A322A">
      <w:pPr>
        <w:pStyle w:val="a8"/>
        <w:widowControl w:val="0"/>
        <w:tabs>
          <w:tab w:val="left" w:pos="1134"/>
        </w:tabs>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 xml:space="preserve">9. Исчерпывающий перечень документов, необходимых в соответствии с законодательными и иными нормативными правовыми актами для </w:t>
      </w:r>
      <w:r>
        <w:rPr>
          <w:rFonts w:ascii="Times New Roman" w:hAnsi="Times New Roman" w:cs="Times New Roman"/>
          <w:b/>
          <w:sz w:val="26"/>
          <w:szCs w:val="26"/>
        </w:rPr>
        <w:lastRenderedPageBreak/>
        <w:t>предоставления муниципальной услуги</w:t>
      </w:r>
    </w:p>
    <w:p w14:paraId="0FBF864B"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418F95E1" w14:textId="77777777" w:rsidR="00BC3737" w:rsidRDefault="003E67FA" w:rsidP="008A322A">
      <w:pPr>
        <w:pStyle w:val="Standard"/>
        <w:widowControl w:val="0"/>
        <w:tabs>
          <w:tab w:val="left" w:pos="993"/>
        </w:tabs>
        <w:spacing w:after="1" w:line="360" w:lineRule="auto"/>
        <w:ind w:firstLine="709"/>
        <w:jc w:val="both"/>
      </w:pPr>
      <w:r>
        <w:rPr>
          <w:rFonts w:ascii="Times New Roman" w:hAnsi="Times New Roman"/>
          <w:sz w:val="26"/>
          <w:szCs w:val="26"/>
        </w:rPr>
        <w:t xml:space="preserve">1) </w:t>
      </w:r>
      <w:r>
        <w:rPr>
          <w:rFonts w:ascii="Times New Roman" w:hAnsi="Times New Roman"/>
          <w:sz w:val="26"/>
          <w:szCs w:val="26"/>
          <w:lang w:eastAsia="ru-RU"/>
        </w:rPr>
        <w:t>ходатайство, согласно приложению № 1, с указанием:</w:t>
      </w:r>
    </w:p>
    <w:p w14:paraId="3C75C024" w14:textId="77777777" w:rsidR="00BC3737" w:rsidRDefault="003E67FA" w:rsidP="008A322A">
      <w:pPr>
        <w:pStyle w:val="Standard"/>
        <w:widowControl w:val="0"/>
        <w:tabs>
          <w:tab w:val="left" w:pos="993"/>
        </w:tabs>
        <w:spacing w:after="1" w:line="360" w:lineRule="auto"/>
        <w:ind w:firstLine="709"/>
        <w:jc w:val="both"/>
      </w:pPr>
      <w:bookmarkStart w:id="2" w:name="dst2050"/>
      <w:bookmarkEnd w:id="2"/>
      <w:r>
        <w:rPr>
          <w:rFonts w:ascii="Times New Roman" w:hAnsi="Times New Roman"/>
          <w:sz w:val="26"/>
          <w:szCs w:val="26"/>
          <w:lang w:eastAsia="ru-RU"/>
        </w:rPr>
        <w:t xml:space="preserve">- </w:t>
      </w:r>
      <w:r>
        <w:rPr>
          <w:rFonts w:ascii="Times New Roman" w:hAnsi="Times New Roman"/>
          <w:sz w:val="26"/>
          <w:szCs w:val="26"/>
        </w:rPr>
        <w:t>наименования и места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bookmarkStart w:id="3" w:name="dst2047"/>
      <w:bookmarkEnd w:id="3"/>
    </w:p>
    <w:p w14:paraId="0C58F208" w14:textId="77777777" w:rsidR="00BC3737" w:rsidRDefault="003E67FA" w:rsidP="008A322A">
      <w:pPr>
        <w:pStyle w:val="Standard"/>
        <w:widowControl w:val="0"/>
        <w:tabs>
          <w:tab w:val="left" w:pos="993"/>
        </w:tabs>
        <w:spacing w:after="1" w:line="360" w:lineRule="auto"/>
        <w:ind w:firstLine="709"/>
        <w:jc w:val="both"/>
      </w:pPr>
      <w:r>
        <w:rPr>
          <w:rFonts w:ascii="Times New Roman" w:hAnsi="Times New Roman"/>
          <w:sz w:val="26"/>
          <w:szCs w:val="26"/>
          <w:lang w:eastAsia="ru-RU"/>
        </w:rPr>
        <w:t xml:space="preserve">- </w:t>
      </w:r>
      <w:r>
        <w:rPr>
          <w:rFonts w:ascii="Times New Roman" w:hAnsi="Times New Roman"/>
          <w:sz w:val="26"/>
          <w:szCs w:val="26"/>
        </w:rPr>
        <w:t>цели установления публичного сервитута в соответствии подпунктом 1.2. пункта 1 настоящего регламента;</w:t>
      </w:r>
      <w:bookmarkStart w:id="4" w:name="dst2048"/>
      <w:bookmarkEnd w:id="4"/>
    </w:p>
    <w:p w14:paraId="4B49E549" w14:textId="77777777" w:rsidR="00BC3737" w:rsidRDefault="003E67FA" w:rsidP="008A322A">
      <w:pPr>
        <w:pStyle w:val="Standard"/>
        <w:widowControl w:val="0"/>
        <w:tabs>
          <w:tab w:val="left" w:pos="993"/>
        </w:tabs>
        <w:spacing w:after="1" w:line="360" w:lineRule="auto"/>
        <w:ind w:firstLine="709"/>
        <w:jc w:val="both"/>
      </w:pPr>
      <w:r>
        <w:rPr>
          <w:rFonts w:ascii="Times New Roman" w:hAnsi="Times New Roman"/>
          <w:sz w:val="26"/>
          <w:szCs w:val="26"/>
          <w:lang w:eastAsia="ru-RU"/>
        </w:rPr>
        <w:t xml:space="preserve">- </w:t>
      </w:r>
      <w:r>
        <w:rPr>
          <w:rFonts w:ascii="Times New Roman" w:hAnsi="Times New Roman"/>
          <w:sz w:val="26"/>
          <w:szCs w:val="26"/>
        </w:rPr>
        <w:t>испрашиваемого срока публичного сервитута;</w:t>
      </w:r>
      <w:bookmarkStart w:id="5" w:name="dst2049"/>
      <w:bookmarkEnd w:id="5"/>
    </w:p>
    <w:p w14:paraId="6CEE0D30" w14:textId="77777777" w:rsidR="00BC3737" w:rsidRDefault="003E67FA" w:rsidP="008A322A">
      <w:pPr>
        <w:pStyle w:val="Standard"/>
        <w:widowControl w:val="0"/>
        <w:tabs>
          <w:tab w:val="left" w:pos="993"/>
        </w:tabs>
        <w:spacing w:after="1" w:line="360" w:lineRule="auto"/>
        <w:ind w:firstLine="709"/>
        <w:jc w:val="both"/>
      </w:pPr>
      <w:r>
        <w:rPr>
          <w:rFonts w:ascii="Times New Roman" w:hAnsi="Times New Roman"/>
          <w:sz w:val="26"/>
          <w:szCs w:val="26"/>
          <w:lang w:eastAsia="ru-RU"/>
        </w:rPr>
        <w:t xml:space="preserve">- </w:t>
      </w:r>
      <w:r>
        <w:rPr>
          <w:rFonts w:ascii="Times New Roman" w:hAnsi="Times New Roman"/>
          <w:sz w:val="26"/>
          <w:szCs w:val="26"/>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037CEB51" w14:textId="77777777" w:rsidR="00BC3737" w:rsidRDefault="003E67FA" w:rsidP="008A322A">
      <w:pPr>
        <w:pStyle w:val="Standard"/>
        <w:widowControl w:val="0"/>
        <w:tabs>
          <w:tab w:val="left" w:pos="993"/>
        </w:tabs>
        <w:spacing w:after="1" w:line="360" w:lineRule="auto"/>
        <w:ind w:firstLine="709"/>
        <w:jc w:val="both"/>
        <w:rPr>
          <w:rFonts w:ascii="Times New Roman" w:hAnsi="Times New Roman"/>
          <w:sz w:val="26"/>
          <w:szCs w:val="26"/>
        </w:rPr>
      </w:pPr>
      <w:r>
        <w:rPr>
          <w:rFonts w:ascii="Times New Roman" w:hAnsi="Times New Roman"/>
          <w:sz w:val="26"/>
          <w:szCs w:val="26"/>
        </w:rPr>
        <w:t>- обоснование необходимости установления публичного сервитута;</w:t>
      </w:r>
    </w:p>
    <w:p w14:paraId="6A5C4615" w14:textId="77777777" w:rsidR="00BC3737" w:rsidRDefault="003E67FA" w:rsidP="008A322A">
      <w:pPr>
        <w:pStyle w:val="Standard"/>
        <w:widowControl w:val="0"/>
        <w:tabs>
          <w:tab w:val="left" w:pos="993"/>
        </w:tabs>
        <w:spacing w:after="1" w:line="360" w:lineRule="auto"/>
        <w:ind w:firstLine="709"/>
        <w:jc w:val="both"/>
        <w:rPr>
          <w:rFonts w:ascii="Times New Roman" w:hAnsi="Times New Roman"/>
          <w:sz w:val="26"/>
          <w:szCs w:val="26"/>
        </w:rPr>
      </w:pPr>
      <w:r>
        <w:rPr>
          <w:rFonts w:ascii="Times New Roman" w:hAnsi="Times New Roman"/>
          <w:sz w:val="26"/>
          <w:szCs w:val="26"/>
        </w:rPr>
        <w:t>- права,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14:paraId="70F994A7" w14:textId="3D0F1EA6" w:rsidR="00BC3737" w:rsidRDefault="003E67FA" w:rsidP="008A322A">
      <w:pPr>
        <w:pStyle w:val="Standard"/>
        <w:widowControl w:val="0"/>
        <w:tabs>
          <w:tab w:val="left" w:pos="993"/>
        </w:tabs>
        <w:spacing w:after="1" w:line="360" w:lineRule="auto"/>
        <w:ind w:firstLine="709"/>
        <w:jc w:val="both"/>
        <w:rPr>
          <w:rFonts w:ascii="Times New Roman" w:hAnsi="Times New Roman"/>
          <w:sz w:val="26"/>
          <w:szCs w:val="26"/>
        </w:rPr>
      </w:pPr>
      <w:r>
        <w:rPr>
          <w:rFonts w:ascii="Times New Roman" w:hAnsi="Times New Roman"/>
          <w:sz w:val="26"/>
          <w:szCs w:val="26"/>
        </w:rPr>
        <w:t xml:space="preserve">- сведений о правообладателе инженерного сооружения, которое переносится в связи с изъятием земельного участка для государственных или муниципальных </w:t>
      </w:r>
      <w:r w:rsidR="001E4979">
        <w:rPr>
          <w:rFonts w:ascii="Times New Roman" w:hAnsi="Times New Roman"/>
          <w:sz w:val="26"/>
          <w:szCs w:val="26"/>
        </w:rPr>
        <w:t>нужд в случае, если</w:t>
      </w:r>
      <w:r>
        <w:rPr>
          <w:rFonts w:ascii="Times New Roman" w:hAnsi="Times New Roman"/>
          <w:sz w:val="26"/>
          <w:szCs w:val="26"/>
        </w:rPr>
        <w:t xml:space="preserve"> заявитель не является собственником указанного инженерного сооружения;</w:t>
      </w:r>
      <w:bookmarkStart w:id="6" w:name="dst2053"/>
      <w:bookmarkEnd w:id="6"/>
    </w:p>
    <w:p w14:paraId="31C8C2A1" w14:textId="77777777" w:rsidR="00BC3737" w:rsidRDefault="003E67FA" w:rsidP="008A322A">
      <w:pPr>
        <w:pStyle w:val="Standard"/>
        <w:widowControl w:val="0"/>
        <w:tabs>
          <w:tab w:val="left" w:pos="993"/>
        </w:tabs>
        <w:spacing w:after="1" w:line="360" w:lineRule="auto"/>
        <w:ind w:firstLine="709"/>
        <w:jc w:val="both"/>
        <w:rPr>
          <w:rFonts w:ascii="Times New Roman" w:hAnsi="Times New Roman"/>
          <w:sz w:val="26"/>
          <w:szCs w:val="26"/>
        </w:rPr>
      </w:pPr>
      <w:r>
        <w:rPr>
          <w:rFonts w:ascii="Times New Roman" w:hAnsi="Times New Roman"/>
          <w:sz w:val="26"/>
          <w:szCs w:val="26"/>
        </w:rPr>
        <w:t>- кадастровых номеров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bookmarkStart w:id="7" w:name="dst2054"/>
      <w:bookmarkEnd w:id="7"/>
    </w:p>
    <w:p w14:paraId="7DDF6CFB" w14:textId="77777777" w:rsidR="00BC3737" w:rsidRDefault="003E67FA" w:rsidP="008A322A">
      <w:pPr>
        <w:pStyle w:val="Standard"/>
        <w:widowControl w:val="0"/>
        <w:tabs>
          <w:tab w:val="left" w:pos="993"/>
        </w:tabs>
        <w:spacing w:after="1" w:line="360" w:lineRule="auto"/>
        <w:ind w:firstLine="709"/>
        <w:jc w:val="both"/>
        <w:rPr>
          <w:rFonts w:ascii="Times New Roman" w:hAnsi="Times New Roman"/>
          <w:sz w:val="26"/>
          <w:szCs w:val="26"/>
        </w:rPr>
      </w:pPr>
      <w:r>
        <w:rPr>
          <w:rFonts w:ascii="Times New Roman" w:hAnsi="Times New Roman"/>
          <w:sz w:val="26"/>
          <w:szCs w:val="26"/>
        </w:rPr>
        <w:t>- почтового адреса и (или) адреса электронной почты для связи с заявителем (представителем заявителя).</w:t>
      </w:r>
    </w:p>
    <w:p w14:paraId="7AABB70C" w14:textId="77777777" w:rsidR="0088114F" w:rsidRPr="0088114F" w:rsidRDefault="0088114F" w:rsidP="008A322A">
      <w:pPr>
        <w:pStyle w:val="Standard"/>
        <w:widowControl w:val="0"/>
        <w:numPr>
          <w:ilvl w:val="0"/>
          <w:numId w:val="1"/>
        </w:numPr>
        <w:tabs>
          <w:tab w:val="left" w:pos="993"/>
        </w:tabs>
        <w:spacing w:after="0" w:line="360" w:lineRule="auto"/>
        <w:ind w:left="0" w:firstLine="709"/>
        <w:jc w:val="both"/>
        <w:rPr>
          <w:rFonts w:ascii="Times New Roman" w:hAnsi="Times New Roman"/>
          <w:sz w:val="26"/>
          <w:szCs w:val="26"/>
        </w:rPr>
      </w:pPr>
      <w:bookmarkStart w:id="8" w:name="dst2068"/>
      <w:bookmarkEnd w:id="8"/>
      <w:r>
        <w:rPr>
          <w:rFonts w:ascii="Times New Roman" w:eastAsia="Times New Roman" w:hAnsi="Times New Roman"/>
          <w:bCs/>
          <w:sz w:val="26"/>
          <w:szCs w:val="26"/>
          <w:lang w:eastAsia="ru-RU"/>
        </w:rPr>
        <w:t>т</w:t>
      </w:r>
      <w:r w:rsidRPr="00B91081">
        <w:rPr>
          <w:rFonts w:ascii="Times New Roman" w:eastAsia="Times New Roman" w:hAnsi="Times New Roman"/>
          <w:bCs/>
          <w:sz w:val="26"/>
          <w:szCs w:val="26"/>
          <w:lang w:eastAsia="ru-RU"/>
        </w:rPr>
        <w:t xml:space="preserve">ребования к форме ходатайства об установлении публичного сервитута, </w:t>
      </w:r>
      <w:r w:rsidRPr="00B91081">
        <w:rPr>
          <w:rFonts w:ascii="Times New Roman" w:eastAsia="Times New Roman" w:hAnsi="Times New Roman"/>
          <w:bCs/>
          <w:sz w:val="26"/>
          <w:szCs w:val="26"/>
          <w:lang w:eastAsia="ru-RU"/>
        </w:rPr>
        <w:lastRenderedPageBreak/>
        <w:t>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Pr>
          <w:rFonts w:ascii="Times New Roman" w:eastAsia="Times New Roman" w:hAnsi="Times New Roman"/>
          <w:bCs/>
          <w:sz w:val="26"/>
          <w:szCs w:val="26"/>
          <w:lang w:eastAsia="ru-RU"/>
        </w:rPr>
        <w:t>;</w:t>
      </w:r>
    </w:p>
    <w:p w14:paraId="5AE05D8A" w14:textId="289A2FF6" w:rsidR="00BC3737" w:rsidRDefault="003E67FA" w:rsidP="008A322A">
      <w:pPr>
        <w:pStyle w:val="Standard"/>
        <w:widowControl w:val="0"/>
        <w:numPr>
          <w:ilvl w:val="0"/>
          <w:numId w:val="1"/>
        </w:numPr>
        <w:tabs>
          <w:tab w:val="left" w:pos="993"/>
        </w:tabs>
        <w:spacing w:after="0" w:line="360" w:lineRule="auto"/>
        <w:ind w:left="0" w:firstLine="709"/>
        <w:jc w:val="both"/>
        <w:rPr>
          <w:rFonts w:ascii="Times New Roman" w:hAnsi="Times New Roman"/>
          <w:sz w:val="26"/>
          <w:szCs w:val="26"/>
        </w:rPr>
      </w:pPr>
      <w:r>
        <w:rPr>
          <w:rFonts w:ascii="Times New Roman" w:hAnsi="Times New Roman"/>
          <w:sz w:val="26"/>
          <w:szCs w:val="26"/>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6C716D71" w14:textId="6B2AAA06" w:rsidR="00BC3737" w:rsidRDefault="0088114F" w:rsidP="008A322A">
      <w:pPr>
        <w:pStyle w:val="Standard"/>
        <w:widowControl w:val="0"/>
        <w:numPr>
          <w:ilvl w:val="0"/>
          <w:numId w:val="1"/>
        </w:numPr>
        <w:tabs>
          <w:tab w:val="left" w:pos="993"/>
        </w:tabs>
        <w:spacing w:after="0" w:line="360" w:lineRule="auto"/>
        <w:ind w:left="0" w:firstLine="709"/>
        <w:jc w:val="both"/>
        <w:rPr>
          <w:rFonts w:ascii="Times New Roman" w:hAnsi="Times New Roman"/>
          <w:sz w:val="26"/>
          <w:szCs w:val="26"/>
        </w:rPr>
      </w:pPr>
      <w:r w:rsidRPr="00F56240">
        <w:rPr>
          <w:rFonts w:ascii="Times New Roman" w:hAnsi="Times New Roman"/>
          <w:sz w:val="26"/>
          <w:szCs w:val="26"/>
          <w:lang w:eastAsia="ru-RU"/>
        </w:rPr>
        <w:t>копия соглашения, заключенного между заявителем и собственником линейного</w:t>
      </w:r>
      <w:r>
        <w:rPr>
          <w:rFonts w:ascii="Times New Roman" w:hAnsi="Times New Roman"/>
          <w:sz w:val="26"/>
          <w:szCs w:val="26"/>
          <w:lang w:eastAsia="ru-RU"/>
        </w:rPr>
        <w:t xml:space="preserve">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5B189D5C" w14:textId="77777777" w:rsidR="00261E31" w:rsidRDefault="00261E31" w:rsidP="008A322A">
      <w:pPr>
        <w:pStyle w:val="Standard"/>
        <w:widowControl w:val="0"/>
        <w:numPr>
          <w:ilvl w:val="0"/>
          <w:numId w:val="1"/>
        </w:numPr>
        <w:tabs>
          <w:tab w:val="left" w:pos="993"/>
        </w:tabs>
        <w:spacing w:after="0" w:line="360" w:lineRule="auto"/>
        <w:ind w:left="0" w:firstLine="709"/>
        <w:jc w:val="both"/>
        <w:rPr>
          <w:rFonts w:ascii="Times New Roman" w:hAnsi="Times New Roman"/>
          <w:sz w:val="26"/>
          <w:szCs w:val="26"/>
        </w:rPr>
      </w:pPr>
      <w:bookmarkStart w:id="9" w:name="dst2069"/>
      <w:bookmarkStart w:id="10" w:name="dst2070"/>
      <w:bookmarkEnd w:id="9"/>
      <w:bookmarkEnd w:id="10"/>
      <w:r>
        <w:rPr>
          <w:rFonts w:ascii="Times New Roman" w:hAnsi="Times New Roman"/>
          <w:sz w:val="26"/>
          <w:szCs w:val="26"/>
          <w:lang w:eastAsia="ru-RU"/>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(при подаче ходатайства через МФЦ необходимо предъявить оригинал документа);</w:t>
      </w:r>
    </w:p>
    <w:p w14:paraId="1AE123FB" w14:textId="0049CA42" w:rsidR="00BC3737" w:rsidRDefault="003E67FA" w:rsidP="008A322A">
      <w:pPr>
        <w:pStyle w:val="Standard"/>
        <w:widowControl w:val="0"/>
        <w:numPr>
          <w:ilvl w:val="0"/>
          <w:numId w:val="1"/>
        </w:numPr>
        <w:tabs>
          <w:tab w:val="left" w:pos="993"/>
        </w:tabs>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документ, подтверждающий полномочия представителя </w:t>
      </w:r>
      <w:proofErr w:type="gramStart"/>
      <w:r>
        <w:rPr>
          <w:rFonts w:ascii="Times New Roman" w:hAnsi="Times New Roman"/>
          <w:sz w:val="26"/>
          <w:szCs w:val="26"/>
        </w:rPr>
        <w:t>заявителя, в случае, если</w:t>
      </w:r>
      <w:proofErr w:type="gramEnd"/>
      <w:r>
        <w:rPr>
          <w:rFonts w:ascii="Times New Roman" w:hAnsi="Times New Roman"/>
          <w:sz w:val="26"/>
          <w:szCs w:val="26"/>
        </w:rPr>
        <w:t xml:space="preserve"> с ходатайством об установлении публичного сервитута обращается представитель заявителя</w:t>
      </w:r>
      <w:bookmarkStart w:id="11" w:name="dst2071"/>
      <w:bookmarkEnd w:id="11"/>
      <w:r w:rsidR="00261E31">
        <w:rPr>
          <w:rFonts w:ascii="Times New Roman" w:hAnsi="Times New Roman"/>
          <w:sz w:val="26"/>
          <w:szCs w:val="26"/>
        </w:rPr>
        <w:t>;</w:t>
      </w:r>
    </w:p>
    <w:p w14:paraId="497E393C" w14:textId="77777777" w:rsidR="00261E31" w:rsidRDefault="00261E31" w:rsidP="008A322A">
      <w:pPr>
        <w:autoSpaceDE w:val="0"/>
        <w:adjustRightInd w:val="0"/>
        <w:spacing w:line="360" w:lineRule="auto"/>
        <w:ind w:firstLine="709"/>
        <w:jc w:val="both"/>
        <w:rPr>
          <w:sz w:val="26"/>
          <w:szCs w:val="26"/>
          <w:lang w:eastAsia="ru-RU"/>
        </w:rPr>
      </w:pPr>
      <w:r>
        <w:rPr>
          <w:sz w:val="26"/>
          <w:szCs w:val="26"/>
          <w:lang w:eastAsia="ru-RU"/>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27" w:history="1">
        <w:r>
          <w:rPr>
            <w:color w:val="0000FF"/>
            <w:sz w:val="26"/>
            <w:szCs w:val="26"/>
            <w:lang w:eastAsia="ru-RU"/>
          </w:rPr>
          <w:t>подпунктом «4.1)» пункта 1.2.</w:t>
        </w:r>
      </w:hyperlink>
      <w:r>
        <w:rPr>
          <w:sz w:val="26"/>
          <w:szCs w:val="26"/>
          <w:lang w:eastAsia="ru-RU"/>
        </w:rPr>
        <w:t xml:space="preserve"> настоящего Регламента;</w:t>
      </w:r>
    </w:p>
    <w:p w14:paraId="0A668080" w14:textId="1B6CF522" w:rsidR="00261E31" w:rsidRDefault="00261E31" w:rsidP="008A322A">
      <w:pPr>
        <w:autoSpaceDE w:val="0"/>
        <w:adjustRightInd w:val="0"/>
        <w:spacing w:line="360" w:lineRule="auto"/>
        <w:ind w:firstLine="709"/>
        <w:jc w:val="both"/>
        <w:rPr>
          <w:sz w:val="26"/>
          <w:szCs w:val="26"/>
          <w:lang w:eastAsia="ru-RU"/>
        </w:rPr>
      </w:pPr>
      <w:r>
        <w:rPr>
          <w:sz w:val="26"/>
          <w:szCs w:val="26"/>
          <w:lang w:eastAsia="ru-RU"/>
        </w:rPr>
        <w:t>«8) к</w:t>
      </w:r>
      <w:r w:rsidRPr="000140C6">
        <w:rPr>
          <w:sz w:val="26"/>
          <w:szCs w:val="26"/>
          <w:lang w:eastAsia="ru-RU"/>
        </w:rPr>
        <w:t xml:space="preserve">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r w:rsidR="00A7372F" w:rsidRPr="000140C6">
        <w:rPr>
          <w:sz w:val="26"/>
          <w:szCs w:val="26"/>
          <w:lang w:eastAsia="ru-RU"/>
        </w:rPr>
        <w:t>строительства в случае, если</w:t>
      </w:r>
      <w:r w:rsidRPr="000140C6">
        <w:rPr>
          <w:sz w:val="26"/>
          <w:szCs w:val="26"/>
          <w:lang w:eastAsia="ru-RU"/>
        </w:rPr>
        <w:t xml:space="preserve"> ходатайство об установлении публичного сервитута подано лицом, указанным в подпункте </w:t>
      </w:r>
      <w:r>
        <w:rPr>
          <w:sz w:val="26"/>
          <w:szCs w:val="26"/>
          <w:lang w:eastAsia="ru-RU"/>
        </w:rPr>
        <w:t>«</w:t>
      </w:r>
      <w:r w:rsidRPr="000140C6">
        <w:rPr>
          <w:sz w:val="26"/>
          <w:szCs w:val="26"/>
          <w:lang w:eastAsia="ru-RU"/>
        </w:rPr>
        <w:t>4.2</w:t>
      </w:r>
      <w:r>
        <w:rPr>
          <w:sz w:val="26"/>
          <w:szCs w:val="26"/>
          <w:lang w:eastAsia="ru-RU"/>
        </w:rPr>
        <w:t>)»</w:t>
      </w:r>
      <w:r w:rsidRPr="000140C6">
        <w:rPr>
          <w:sz w:val="26"/>
          <w:szCs w:val="26"/>
          <w:lang w:eastAsia="ru-RU"/>
        </w:rPr>
        <w:t xml:space="preserve"> </w:t>
      </w:r>
      <w:r w:rsidRPr="00A4266A">
        <w:rPr>
          <w:sz w:val="26"/>
          <w:szCs w:val="26"/>
          <w:lang w:eastAsia="ru-RU"/>
        </w:rPr>
        <w:t>пункта 2 настоящего</w:t>
      </w:r>
      <w:r w:rsidRPr="000140C6">
        <w:rPr>
          <w:sz w:val="26"/>
          <w:szCs w:val="26"/>
          <w:lang w:eastAsia="ru-RU"/>
        </w:rPr>
        <w:t xml:space="preserve"> </w:t>
      </w:r>
      <w:r>
        <w:rPr>
          <w:sz w:val="26"/>
          <w:szCs w:val="26"/>
          <w:lang w:eastAsia="ru-RU"/>
        </w:rPr>
        <w:t>Регламента;</w:t>
      </w:r>
    </w:p>
    <w:p w14:paraId="633C0E5C" w14:textId="3E04E3FB" w:rsidR="00261E31" w:rsidRDefault="00261E31" w:rsidP="008A322A">
      <w:pPr>
        <w:autoSpaceDE w:val="0"/>
        <w:adjustRightInd w:val="0"/>
        <w:spacing w:line="360" w:lineRule="auto"/>
        <w:ind w:firstLine="709"/>
        <w:jc w:val="both"/>
        <w:rPr>
          <w:sz w:val="26"/>
          <w:szCs w:val="26"/>
          <w:lang w:eastAsia="ru-RU"/>
        </w:rPr>
      </w:pPr>
      <w:r>
        <w:rPr>
          <w:sz w:val="26"/>
          <w:szCs w:val="26"/>
          <w:lang w:eastAsia="ru-RU"/>
        </w:rPr>
        <w:lastRenderedPageBreak/>
        <w:t>9)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29E0E66C" w14:textId="15E73DD7" w:rsidR="00261E31" w:rsidRDefault="00261E31" w:rsidP="008A322A">
      <w:pPr>
        <w:autoSpaceDE w:val="0"/>
        <w:adjustRightInd w:val="0"/>
        <w:spacing w:line="360" w:lineRule="auto"/>
        <w:ind w:firstLine="709"/>
        <w:jc w:val="both"/>
        <w:rPr>
          <w:sz w:val="26"/>
          <w:szCs w:val="26"/>
          <w:lang w:eastAsia="ru-RU"/>
        </w:rPr>
      </w:pPr>
      <w:r>
        <w:rPr>
          <w:sz w:val="26"/>
          <w:szCs w:val="26"/>
          <w:lang w:eastAsia="ru-RU"/>
        </w:rPr>
        <w:t xml:space="preserve">10)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28" w:history="1">
        <w:r>
          <w:rPr>
            <w:color w:val="0000FF"/>
            <w:sz w:val="26"/>
            <w:szCs w:val="26"/>
            <w:lang w:eastAsia="ru-RU"/>
          </w:rPr>
          <w:t>подпунктом 2 пункта 1.2</w:t>
        </w:r>
      </w:hyperlink>
      <w:r>
        <w:rPr>
          <w:sz w:val="26"/>
          <w:szCs w:val="26"/>
          <w:lang w:eastAsia="ru-RU"/>
        </w:rPr>
        <w:t xml:space="preserve"> настоящего Регламента.</w:t>
      </w:r>
    </w:p>
    <w:p w14:paraId="4A2E2541" w14:textId="77777777" w:rsidR="00BC3737" w:rsidRDefault="003E67FA" w:rsidP="008A322A">
      <w:pPr>
        <w:pStyle w:val="Standard"/>
        <w:widowControl w:val="0"/>
        <w:shd w:val="clear" w:color="auto" w:fill="FFFFFF"/>
        <w:tabs>
          <w:tab w:val="left" w:pos="709"/>
        </w:tabs>
        <w:autoSpaceDE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При личном обращении заявителя (представителя заявителя) с ходатайством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w:t>
      </w:r>
      <w:proofErr w:type="gramStart"/>
      <w:r>
        <w:rPr>
          <w:rFonts w:ascii="Times New Roman" w:hAnsi="Times New Roman"/>
          <w:sz w:val="26"/>
          <w:szCs w:val="26"/>
          <w:lang w:eastAsia="ru-RU"/>
        </w:rPr>
        <w:t>данных</w:t>
      </w:r>
      <w:proofErr w:type="gramEnd"/>
      <w:r>
        <w:rPr>
          <w:rFonts w:ascii="Times New Roman" w:hAnsi="Times New Roman"/>
          <w:sz w:val="26"/>
          <w:szCs w:val="26"/>
          <w:lang w:eastAsia="ru-RU"/>
        </w:rPr>
        <w:t xml:space="preserve"> содержащихся в ходатайстве, и возвращается владельцу в день их приема.</w:t>
      </w:r>
    </w:p>
    <w:p w14:paraId="67581CFB" w14:textId="77777777" w:rsidR="00BC3737" w:rsidRDefault="003E67FA" w:rsidP="008A322A">
      <w:pPr>
        <w:pStyle w:val="Standard"/>
        <w:widowControl w:val="0"/>
        <w:tabs>
          <w:tab w:val="left" w:pos="709"/>
          <w:tab w:val="left" w:pos="1134"/>
        </w:tabs>
        <w:autoSpaceDE w:val="0"/>
        <w:spacing w:after="0" w:line="360" w:lineRule="auto"/>
        <w:ind w:firstLine="709"/>
        <w:jc w:val="both"/>
        <w:rPr>
          <w:rFonts w:ascii="Times New Roman" w:hAnsi="Times New Roman"/>
          <w:sz w:val="26"/>
          <w:szCs w:val="26"/>
        </w:rPr>
      </w:pPr>
      <w:r>
        <w:rPr>
          <w:rFonts w:ascii="Times New Roman" w:hAnsi="Times New Roman"/>
          <w:sz w:val="26"/>
          <w:szCs w:val="26"/>
        </w:rP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A5CB861" w14:textId="77777777" w:rsidR="00BC3737" w:rsidRDefault="003E67FA" w:rsidP="008A322A">
      <w:pPr>
        <w:pStyle w:val="ConsPlusNormal"/>
        <w:widowControl w:val="0"/>
        <w:tabs>
          <w:tab w:val="left" w:pos="993"/>
        </w:tabs>
        <w:spacing w:line="360" w:lineRule="auto"/>
        <w:ind w:firstLine="709"/>
        <w:jc w:val="both"/>
        <w:rPr>
          <w:sz w:val="26"/>
          <w:szCs w:val="26"/>
        </w:rPr>
      </w:pPr>
      <w:bookmarkStart w:id="12" w:name="P154"/>
      <w:bookmarkEnd w:id="12"/>
      <w:r>
        <w:rPr>
          <w:sz w:val="26"/>
          <w:szCs w:val="26"/>
        </w:rPr>
        <w:t>1)  выписка из Единого государственного реестра юридических лиц;</w:t>
      </w:r>
    </w:p>
    <w:p w14:paraId="121A29FF" w14:textId="77777777" w:rsidR="00BC3737" w:rsidRDefault="003E67FA" w:rsidP="008A322A">
      <w:pPr>
        <w:pStyle w:val="ConsPlusNormal"/>
        <w:widowControl w:val="0"/>
        <w:tabs>
          <w:tab w:val="left" w:pos="993"/>
        </w:tabs>
        <w:spacing w:line="360" w:lineRule="auto"/>
        <w:ind w:firstLine="709"/>
        <w:jc w:val="both"/>
      </w:pPr>
      <w:r>
        <w:rPr>
          <w:sz w:val="26"/>
          <w:szCs w:val="26"/>
        </w:rPr>
        <w:t xml:space="preserve">2) </w:t>
      </w:r>
      <w:bookmarkStart w:id="13" w:name="P164"/>
      <w:bookmarkStart w:id="14" w:name="P163"/>
      <w:bookmarkStart w:id="15" w:name="P162"/>
      <w:bookmarkStart w:id="16" w:name="P161"/>
      <w:bookmarkStart w:id="17" w:name="P160"/>
      <w:bookmarkStart w:id="18" w:name="P159"/>
      <w:bookmarkStart w:id="19" w:name="P158"/>
      <w:bookmarkStart w:id="20" w:name="P157"/>
      <w:bookmarkStart w:id="21" w:name="P156"/>
      <w:bookmarkStart w:id="22" w:name="P155"/>
      <w:bookmarkEnd w:id="13"/>
      <w:bookmarkEnd w:id="14"/>
      <w:bookmarkEnd w:id="15"/>
      <w:bookmarkEnd w:id="16"/>
      <w:bookmarkEnd w:id="17"/>
      <w:bookmarkEnd w:id="18"/>
      <w:bookmarkEnd w:id="19"/>
      <w:bookmarkEnd w:id="20"/>
      <w:bookmarkEnd w:id="21"/>
      <w:bookmarkEnd w:id="22"/>
      <w:r>
        <w:rPr>
          <w:sz w:val="26"/>
          <w:szCs w:val="26"/>
        </w:rPr>
        <w:t>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14:paraId="10C9DD6D" w14:textId="77777777" w:rsidR="00BC3737" w:rsidRDefault="003E67FA" w:rsidP="008A322A">
      <w:pPr>
        <w:pStyle w:val="ConsPlusNormal"/>
        <w:widowControl w:val="0"/>
        <w:spacing w:line="360" w:lineRule="auto"/>
        <w:ind w:firstLine="709"/>
        <w:jc w:val="both"/>
        <w:rPr>
          <w:sz w:val="26"/>
          <w:szCs w:val="26"/>
        </w:rPr>
      </w:pPr>
      <w:bookmarkStart w:id="23" w:name="_Hlk26821430"/>
      <w:r>
        <w:rPr>
          <w:sz w:val="26"/>
          <w:szCs w:val="26"/>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w:t>
      </w:r>
      <w:r>
        <w:rPr>
          <w:sz w:val="26"/>
          <w:szCs w:val="26"/>
        </w:rPr>
        <w:lastRenderedPageBreak/>
        <w:t>в предоставлении муниципальной услуги.</w:t>
      </w:r>
    </w:p>
    <w:bookmarkEnd w:id="23"/>
    <w:p w14:paraId="2B406482" w14:textId="77777777" w:rsidR="00BC3737" w:rsidRDefault="003E67FA" w:rsidP="008A322A">
      <w:pPr>
        <w:pStyle w:val="a8"/>
        <w:widowControl w:val="0"/>
        <w:numPr>
          <w:ilvl w:val="0"/>
          <w:numId w:val="17"/>
        </w:numPr>
        <w:autoSpaceDE w:val="0"/>
        <w:spacing w:after="0" w:line="36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14:paraId="605C94C2"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lang w:eastAsia="ru-RU"/>
        </w:rPr>
      </w:pPr>
      <w:r>
        <w:rPr>
          <w:rFonts w:ascii="Times New Roman" w:hAnsi="Times New Roman"/>
          <w:sz w:val="26"/>
          <w:szCs w:val="26"/>
          <w:lang w:eastAsia="ru-RU"/>
        </w:rPr>
        <w:t>Основания для отказа в приеме документов отсутствуют.</w:t>
      </w:r>
    </w:p>
    <w:p w14:paraId="5AC3C5E5" w14:textId="77777777" w:rsidR="00BC3737" w:rsidRDefault="003E67FA" w:rsidP="008A322A">
      <w:pPr>
        <w:pStyle w:val="a8"/>
        <w:widowControl w:val="0"/>
        <w:numPr>
          <w:ilvl w:val="0"/>
          <w:numId w:val="8"/>
        </w:numPr>
        <w:tabs>
          <w:tab w:val="left" w:pos="993"/>
        </w:tabs>
        <w:autoSpaceDE w:val="0"/>
        <w:spacing w:after="0" w:line="360" w:lineRule="auto"/>
        <w:ind w:left="0" w:firstLine="709"/>
        <w:jc w:val="both"/>
      </w:pPr>
      <w:r>
        <w:rPr>
          <w:rFonts w:ascii="Times New Roman" w:hAnsi="Times New Roman" w:cs="Times New Roman"/>
          <w:b/>
          <w:sz w:val="26"/>
          <w:szCs w:val="26"/>
          <w:lang w:eastAsia="ru-RU"/>
        </w:rPr>
        <w:t>Исчерпывающий перечень оснований для приостановления, возврата или отказа в предоставлении муниципальной услуги</w:t>
      </w:r>
    </w:p>
    <w:p w14:paraId="238BBFDB"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11.1. Основания для приостановления предоставления муниципальной услуги не предусмотрены.</w:t>
      </w:r>
    </w:p>
    <w:p w14:paraId="434BE9FC"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11.2. Основаниями для возврата ходатайства без рассмотрения являются:</w:t>
      </w:r>
    </w:p>
    <w:p w14:paraId="525C2F94"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359A2219" w14:textId="77777777" w:rsidR="00BC3737" w:rsidRDefault="003E67FA" w:rsidP="008A322A">
      <w:pPr>
        <w:pStyle w:val="a8"/>
        <w:widowControl w:val="0"/>
        <w:tabs>
          <w:tab w:val="left" w:pos="993"/>
        </w:tabs>
        <w:autoSpaceDE w:val="0"/>
        <w:spacing w:after="0" w:line="360" w:lineRule="auto"/>
        <w:ind w:left="0" w:firstLine="709"/>
        <w:jc w:val="both"/>
      </w:pPr>
      <w:r>
        <w:rPr>
          <w:rFonts w:ascii="Times New Roman" w:hAnsi="Times New Roman" w:cs="Times New Roman"/>
          <w:sz w:val="26"/>
          <w:szCs w:val="26"/>
        </w:rPr>
        <w:t>- заявитель не является лицом, предусмотренным подпунктом 2.1. пункта 2.</w:t>
      </w:r>
      <w:r>
        <w:rPr>
          <w:sz w:val="26"/>
          <w:szCs w:val="26"/>
        </w:rPr>
        <w:t xml:space="preserve"> </w:t>
      </w:r>
      <w:r>
        <w:rPr>
          <w:rFonts w:ascii="Times New Roman" w:hAnsi="Times New Roman" w:cs="Times New Roman"/>
          <w:sz w:val="26"/>
          <w:szCs w:val="26"/>
        </w:rPr>
        <w:t>настоящего регламента;</w:t>
      </w:r>
    </w:p>
    <w:p w14:paraId="751AF10C"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подано ходатайство об установлении публичного сервитута в целях, не предусмотренных подпунктом 1.2. пункта 1. настоящего регламента;</w:t>
      </w:r>
    </w:p>
    <w:p w14:paraId="259E3CA4"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к ходатайству об установлении публичного сервитута не приложены документы, предусмотренные подпунктом 9.1. пункта 9. настоящего регламента;</w:t>
      </w:r>
    </w:p>
    <w:p w14:paraId="42892CFB"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ходатайство об установлении публичного сервитута и приложенные к нему документы не соответствуют требованиям, установленным ст.  39.41 Земельного кодекса Российской Федерации.</w:t>
      </w:r>
    </w:p>
    <w:p w14:paraId="238F6503" w14:textId="77777777" w:rsidR="00BC3737" w:rsidRDefault="003E67FA" w:rsidP="008A322A">
      <w:pPr>
        <w:pStyle w:val="a8"/>
        <w:widowControl w:val="0"/>
        <w:tabs>
          <w:tab w:val="left" w:pos="993"/>
        </w:tabs>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11.3. Основаниями для отказа в предоставлении муниципальной услуги являются:</w:t>
      </w:r>
    </w:p>
    <w:p w14:paraId="4F22F709" w14:textId="77777777" w:rsidR="00BC3737" w:rsidRDefault="003E67FA" w:rsidP="008A322A">
      <w:pPr>
        <w:pStyle w:val="a8"/>
        <w:widowControl w:val="0"/>
        <w:tabs>
          <w:tab w:val="left" w:pos="993"/>
        </w:tabs>
        <w:autoSpaceDE w:val="0"/>
        <w:spacing w:after="0" w:line="360" w:lineRule="auto"/>
        <w:ind w:left="0" w:firstLine="709"/>
        <w:jc w:val="both"/>
      </w:pPr>
      <w:r>
        <w:rPr>
          <w:rFonts w:ascii="Times New Roman" w:hAnsi="Times New Roman" w:cs="Times New Roman"/>
          <w:sz w:val="26"/>
          <w:szCs w:val="26"/>
        </w:rPr>
        <w:t>- в ходатайстве об установлении публичного сервитута отсутствуют сведения, предусмотренные </w:t>
      </w:r>
      <w:hyperlink r:id="rId29" w:anchor="dst2044" w:history="1">
        <w:r>
          <w:rPr>
            <w:rFonts w:ascii="Times New Roman" w:hAnsi="Times New Roman" w:cs="Times New Roman"/>
            <w:sz w:val="26"/>
            <w:szCs w:val="26"/>
          </w:rPr>
          <w:t>статьей 39.41</w:t>
        </w:r>
      </w:hyperlink>
      <w:r>
        <w:rPr>
          <w:rFonts w:ascii="Times New Roman" w:hAnsi="Times New Roman" w:cs="Times New Roman"/>
          <w:sz w:val="26"/>
          <w:szCs w:val="26"/>
        </w:rPr>
        <w:t>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0" w:anchor="dst2055" w:history="1">
        <w:r>
          <w:rPr>
            <w:rFonts w:ascii="Times New Roman" w:hAnsi="Times New Roman" w:cs="Times New Roman"/>
            <w:sz w:val="26"/>
            <w:szCs w:val="26"/>
          </w:rPr>
          <w:t>пунктами 2</w:t>
        </w:r>
      </w:hyperlink>
      <w:r>
        <w:rPr>
          <w:rFonts w:ascii="Times New Roman" w:hAnsi="Times New Roman" w:cs="Times New Roman"/>
          <w:sz w:val="26"/>
          <w:szCs w:val="26"/>
        </w:rPr>
        <w:t> и </w:t>
      </w:r>
      <w:hyperlink r:id="rId31" w:anchor="dst2062" w:history="1">
        <w:r>
          <w:rPr>
            <w:rFonts w:ascii="Times New Roman" w:hAnsi="Times New Roman" w:cs="Times New Roman"/>
            <w:sz w:val="26"/>
            <w:szCs w:val="26"/>
          </w:rPr>
          <w:t>3 статьи 39.41</w:t>
        </w:r>
      </w:hyperlink>
      <w:r>
        <w:rPr>
          <w:rFonts w:ascii="Times New Roman" w:hAnsi="Times New Roman" w:cs="Times New Roman"/>
          <w:sz w:val="26"/>
          <w:szCs w:val="26"/>
        </w:rPr>
        <w:t> Земельного кодекса Российской Федерации;</w:t>
      </w:r>
    </w:p>
    <w:p w14:paraId="0B6BF109" w14:textId="77777777" w:rsidR="00BC3737" w:rsidRDefault="003E67FA" w:rsidP="008A322A">
      <w:pPr>
        <w:pStyle w:val="ConsPlusNormal"/>
        <w:widowControl w:val="0"/>
        <w:spacing w:line="360" w:lineRule="auto"/>
        <w:ind w:firstLine="709"/>
        <w:jc w:val="both"/>
      </w:pPr>
      <w:r>
        <w:rPr>
          <w:sz w:val="26"/>
          <w:szCs w:val="26"/>
        </w:rPr>
        <w:t>- не соблюдены условия установления публичного сервитута, предусмотренные </w:t>
      </w:r>
      <w:hyperlink r:id="rId32" w:anchor="dst1965" w:history="1">
        <w:r>
          <w:rPr>
            <w:sz w:val="26"/>
            <w:szCs w:val="26"/>
          </w:rPr>
          <w:t>статьями 23</w:t>
        </w:r>
      </w:hyperlink>
      <w:r>
        <w:rPr>
          <w:sz w:val="26"/>
          <w:szCs w:val="26"/>
        </w:rPr>
        <w:t> и </w:t>
      </w:r>
      <w:hyperlink r:id="rId33" w:anchor="dst2028" w:history="1">
        <w:r>
          <w:rPr>
            <w:sz w:val="26"/>
            <w:szCs w:val="26"/>
          </w:rPr>
          <w:t>39.39</w:t>
        </w:r>
      </w:hyperlink>
      <w:r>
        <w:rPr>
          <w:sz w:val="26"/>
          <w:szCs w:val="26"/>
        </w:rPr>
        <w:t> Земельного кодекса Российской Федерации</w:t>
      </w:r>
      <w:bookmarkStart w:id="24" w:name="dst2137"/>
      <w:bookmarkEnd w:id="24"/>
      <w:r>
        <w:rPr>
          <w:sz w:val="26"/>
          <w:szCs w:val="26"/>
        </w:rPr>
        <w:t>;</w:t>
      </w:r>
    </w:p>
    <w:p w14:paraId="470A94CD" w14:textId="77777777" w:rsidR="00BC3737" w:rsidRDefault="003E67FA" w:rsidP="008A322A">
      <w:pPr>
        <w:pStyle w:val="ConsPlusNormal"/>
        <w:widowControl w:val="0"/>
        <w:spacing w:line="360" w:lineRule="auto"/>
        <w:ind w:firstLine="709"/>
        <w:jc w:val="both"/>
        <w:rPr>
          <w:sz w:val="26"/>
          <w:szCs w:val="26"/>
        </w:rPr>
      </w:pPr>
      <w:r>
        <w:rPr>
          <w:sz w:val="26"/>
          <w:szCs w:val="26"/>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w:t>
      </w:r>
      <w:r>
        <w:rPr>
          <w:sz w:val="26"/>
          <w:szCs w:val="26"/>
        </w:rPr>
        <w:lastRenderedPageBreak/>
        <w:t>землях, территориях, в определенных зонах, в границах которых предлагается установить публичный сервитут;</w:t>
      </w:r>
      <w:bookmarkStart w:id="25" w:name="dst2138"/>
      <w:bookmarkEnd w:id="25"/>
    </w:p>
    <w:p w14:paraId="7BFB4E97" w14:textId="77777777" w:rsidR="00BC3737" w:rsidRDefault="003E67FA" w:rsidP="008A322A">
      <w:pPr>
        <w:pStyle w:val="ConsPlusNormal"/>
        <w:widowControl w:val="0"/>
        <w:spacing w:line="360" w:lineRule="auto"/>
        <w:ind w:firstLine="709"/>
        <w:jc w:val="both"/>
        <w:rPr>
          <w:sz w:val="26"/>
          <w:szCs w:val="26"/>
        </w:rPr>
      </w:pPr>
      <w:r>
        <w:rPr>
          <w:sz w:val="26"/>
          <w:szCs w:val="26"/>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bookmarkStart w:id="26" w:name="dst2139"/>
      <w:bookmarkEnd w:id="26"/>
    </w:p>
    <w:p w14:paraId="7302FA0D" w14:textId="6591B175" w:rsidR="00BC3737" w:rsidRDefault="003E67FA" w:rsidP="008A322A">
      <w:pPr>
        <w:pStyle w:val="ConsPlusNormal"/>
        <w:widowControl w:val="0"/>
        <w:spacing w:line="360" w:lineRule="auto"/>
        <w:ind w:firstLine="709"/>
        <w:jc w:val="both"/>
        <w:rPr>
          <w:sz w:val="26"/>
          <w:szCs w:val="26"/>
        </w:rPr>
      </w:pPr>
      <w:r>
        <w:rPr>
          <w:sz w:val="26"/>
          <w:szCs w:val="26"/>
        </w:rPr>
        <w:t xml:space="preserve">- </w:t>
      </w:r>
      <w:bookmarkStart w:id="27" w:name="dst2140"/>
      <w:bookmarkEnd w:id="27"/>
      <w:r w:rsidR="00261E31" w:rsidRPr="001622AE">
        <w:rPr>
          <w:rFonts w:eastAsia="Times New Roman"/>
          <w:bCs/>
          <w:sz w:val="26"/>
          <w:szCs w:val="26"/>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r w:rsidR="00261E31">
        <w:rPr>
          <w:rFonts w:eastAsia="Times New Roman"/>
          <w:bCs/>
          <w:sz w:val="26"/>
          <w:szCs w:val="26"/>
          <w:lang w:eastAsia="ru-RU"/>
        </w:rPr>
        <w:t>;</w:t>
      </w:r>
    </w:p>
    <w:p w14:paraId="543FC706" w14:textId="77777777" w:rsidR="00BC3737" w:rsidRDefault="003E67FA" w:rsidP="008A322A">
      <w:pPr>
        <w:pStyle w:val="ConsPlusNormal"/>
        <w:widowControl w:val="0"/>
        <w:spacing w:line="360" w:lineRule="auto"/>
        <w:ind w:firstLine="709"/>
        <w:jc w:val="both"/>
      </w:pPr>
      <w:r>
        <w:rPr>
          <w:sz w:val="26"/>
          <w:szCs w:val="26"/>
        </w:rPr>
        <w:t>-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34" w:anchor="dst2016" w:history="1">
        <w:r>
          <w:rPr>
            <w:sz w:val="26"/>
            <w:szCs w:val="26"/>
          </w:rPr>
          <w:t>подпунктами 1</w:t>
        </w:r>
      </w:hyperlink>
      <w:r>
        <w:rPr>
          <w:sz w:val="26"/>
          <w:szCs w:val="26"/>
        </w:rPr>
        <w:t>, </w:t>
      </w:r>
      <w:hyperlink r:id="rId35" w:anchor="dst2018" w:history="1">
        <w:r>
          <w:rPr>
            <w:sz w:val="26"/>
            <w:szCs w:val="26"/>
          </w:rPr>
          <w:t>3</w:t>
        </w:r>
      </w:hyperlink>
      <w:r>
        <w:rPr>
          <w:sz w:val="26"/>
          <w:szCs w:val="26"/>
        </w:rPr>
        <w:t> и </w:t>
      </w:r>
      <w:hyperlink r:id="rId36" w:anchor="dst2019" w:history="1">
        <w:r>
          <w:rPr>
            <w:sz w:val="26"/>
            <w:szCs w:val="26"/>
          </w:rPr>
          <w:t>4 статьи 39.37</w:t>
        </w:r>
      </w:hyperlink>
      <w:r>
        <w:rPr>
          <w:sz w:val="26"/>
          <w:szCs w:val="26"/>
        </w:rPr>
        <w:t> Земельного кодекса Российской Федерации;</w:t>
      </w:r>
      <w:bookmarkStart w:id="28" w:name="dst2141"/>
      <w:bookmarkEnd w:id="28"/>
    </w:p>
    <w:p w14:paraId="2DC3063A" w14:textId="77777777" w:rsidR="00BC3737" w:rsidRDefault="003E67FA" w:rsidP="008A322A">
      <w:pPr>
        <w:pStyle w:val="ConsPlusNormal"/>
        <w:widowControl w:val="0"/>
        <w:spacing w:line="360" w:lineRule="auto"/>
        <w:ind w:firstLine="709"/>
        <w:jc w:val="both"/>
        <w:rPr>
          <w:sz w:val="26"/>
          <w:szCs w:val="26"/>
        </w:rPr>
      </w:pPr>
      <w:r>
        <w:rPr>
          <w:sz w:val="26"/>
          <w:szCs w:val="26"/>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bookmarkStart w:id="29" w:name="dst2142"/>
      <w:bookmarkEnd w:id="29"/>
    </w:p>
    <w:p w14:paraId="2DD298C4" w14:textId="77777777" w:rsidR="00BC3737" w:rsidRDefault="003E67FA" w:rsidP="008A322A">
      <w:pPr>
        <w:pStyle w:val="ConsPlusNormal"/>
        <w:widowControl w:val="0"/>
        <w:spacing w:line="360" w:lineRule="auto"/>
        <w:ind w:firstLine="709"/>
        <w:jc w:val="both"/>
        <w:rPr>
          <w:sz w:val="26"/>
          <w:szCs w:val="26"/>
        </w:rPr>
      </w:pPr>
      <w:r>
        <w:rPr>
          <w:sz w:val="26"/>
          <w:szCs w:val="26"/>
        </w:rPr>
        <w:lastRenderedPageBreak/>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033B6BCD" w14:textId="77777777" w:rsidR="00BC3737" w:rsidRDefault="003E67FA" w:rsidP="008A322A">
      <w:pPr>
        <w:pStyle w:val="Standard"/>
        <w:widowControl w:val="0"/>
        <w:autoSpaceDE w:val="0"/>
        <w:spacing w:after="0" w:line="360" w:lineRule="auto"/>
        <w:ind w:firstLine="709"/>
        <w:jc w:val="both"/>
        <w:rPr>
          <w:rFonts w:ascii="Times New Roman" w:hAnsi="Times New Roman"/>
          <w:b/>
          <w:sz w:val="26"/>
          <w:szCs w:val="26"/>
        </w:rPr>
      </w:pPr>
      <w:r>
        <w:rPr>
          <w:rFonts w:ascii="Times New Roman" w:hAnsi="Times New Roman"/>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14:paraId="19A34DB9"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 xml:space="preserve"> Муниципальная услуга предоставляется бесплатно.</w:t>
      </w:r>
    </w:p>
    <w:p w14:paraId="28E9792B" w14:textId="77777777" w:rsidR="00BC3737" w:rsidRDefault="003E67FA" w:rsidP="008A322A">
      <w:pPr>
        <w:pStyle w:val="Standard"/>
        <w:widowControl w:val="0"/>
        <w:autoSpaceDE w:val="0"/>
        <w:spacing w:after="0" w:line="360" w:lineRule="auto"/>
        <w:ind w:firstLine="709"/>
        <w:jc w:val="both"/>
        <w:rPr>
          <w:rFonts w:ascii="Times New Roman" w:hAnsi="Times New Roman"/>
          <w:b/>
          <w:sz w:val="26"/>
          <w:szCs w:val="26"/>
        </w:rPr>
      </w:pPr>
      <w:r>
        <w:rPr>
          <w:rFonts w:ascii="Times New Roman" w:hAnsi="Times New Roman"/>
          <w:b/>
          <w:sz w:val="26"/>
          <w:szCs w:val="26"/>
        </w:rPr>
        <w:t>13.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w:t>
      </w:r>
    </w:p>
    <w:p w14:paraId="1FDA31A0"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пятнадцать минут.</w:t>
      </w:r>
    </w:p>
    <w:p w14:paraId="10AE9A26" w14:textId="77777777" w:rsidR="00BC3737" w:rsidRDefault="003E67FA" w:rsidP="008A322A">
      <w:pPr>
        <w:pStyle w:val="Standard"/>
        <w:widowControl w:val="0"/>
        <w:autoSpaceDE w:val="0"/>
        <w:spacing w:after="0" w:line="360" w:lineRule="auto"/>
        <w:ind w:firstLine="709"/>
        <w:jc w:val="both"/>
        <w:rPr>
          <w:rFonts w:ascii="Times New Roman" w:hAnsi="Times New Roman"/>
          <w:b/>
          <w:sz w:val="26"/>
          <w:szCs w:val="26"/>
        </w:rPr>
      </w:pPr>
      <w:bookmarkStart w:id="30" w:name="Par193"/>
      <w:bookmarkEnd w:id="30"/>
      <w:r>
        <w:rPr>
          <w:rFonts w:ascii="Times New Roman" w:hAnsi="Times New Roman"/>
          <w:b/>
          <w:sz w:val="26"/>
          <w:szCs w:val="26"/>
        </w:rPr>
        <w:t>14. Срок регистрации ходатайства о предоставлении муниципальной услуги</w:t>
      </w:r>
    </w:p>
    <w:p w14:paraId="155C612D" w14:textId="77777777" w:rsidR="00BC3737" w:rsidRDefault="003E67FA" w:rsidP="008A322A">
      <w:pPr>
        <w:pStyle w:val="Standard"/>
        <w:widowControl w:val="0"/>
        <w:numPr>
          <w:ilvl w:val="1"/>
          <w:numId w:val="18"/>
        </w:numPr>
        <w:shd w:val="clear" w:color="auto" w:fill="FFFFFF"/>
        <w:autoSpaceDE w:val="0"/>
        <w:spacing w:after="0" w:line="360" w:lineRule="auto"/>
        <w:ind w:left="0" w:firstLine="709"/>
        <w:jc w:val="both"/>
        <w:rPr>
          <w:rFonts w:ascii="Times New Roman" w:hAnsi="Times New Roman"/>
          <w:sz w:val="26"/>
          <w:szCs w:val="26"/>
        </w:rPr>
      </w:pPr>
      <w:r>
        <w:rPr>
          <w:rFonts w:ascii="Times New Roman" w:hAnsi="Times New Roman"/>
          <w:sz w:val="26"/>
          <w:szCs w:val="26"/>
        </w:rPr>
        <w:t>Ходатайство о предоставлении муниципальной услуги, поданное заявителем при личном обращении в Управлении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14:paraId="1408A5C3" w14:textId="77777777" w:rsidR="00BC3737" w:rsidRDefault="003E67FA" w:rsidP="008A322A">
      <w:pPr>
        <w:pStyle w:val="Standard"/>
        <w:widowControl w:val="0"/>
        <w:shd w:val="clear" w:color="auto" w:fill="FFFFFF"/>
        <w:autoSpaceDE w:val="0"/>
        <w:spacing w:after="0" w:line="36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14.2. Заявление о предоставлении муниципальной услуги, поданное заявителем (представителем заявителя) через Единый портал государственных и муниципальных услуг (функций) (далее – Единый портал) и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регистрируется в день поступления заявления в Управление.</w:t>
      </w:r>
    </w:p>
    <w:p w14:paraId="2ACBD5F9" w14:textId="77777777" w:rsidR="00BC3737" w:rsidRDefault="003E67FA" w:rsidP="008A322A">
      <w:pPr>
        <w:pStyle w:val="ConsPlusNormal"/>
        <w:widowControl w:val="0"/>
        <w:spacing w:line="360" w:lineRule="auto"/>
        <w:ind w:firstLine="709"/>
        <w:jc w:val="both"/>
      </w:pPr>
      <w:r>
        <w:rPr>
          <w:b/>
          <w:sz w:val="26"/>
          <w:szCs w:val="26"/>
        </w:rPr>
        <w:t>15. Требования к помещениям, в которых предоставляются муниципальные услуги, к залу ожидания, местам для заполнения ходатайств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8DC8AC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15.1. Помещения для подачи </w:t>
      </w:r>
      <w:proofErr w:type="spellStart"/>
      <w:r>
        <w:rPr>
          <w:rFonts w:ascii="Times New Roman" w:hAnsi="Times New Roman"/>
          <w:sz w:val="26"/>
          <w:szCs w:val="26"/>
        </w:rPr>
        <w:t>ходатайчтва</w:t>
      </w:r>
      <w:proofErr w:type="spellEnd"/>
      <w:r>
        <w:rPr>
          <w:rFonts w:ascii="Times New Roman" w:hAnsi="Times New Roman"/>
          <w:sz w:val="26"/>
          <w:szCs w:val="26"/>
        </w:rPr>
        <w:t xml:space="preserve"> о предоставлении муниципальной </w:t>
      </w:r>
      <w:r>
        <w:rPr>
          <w:rFonts w:ascii="Times New Roman" w:hAnsi="Times New Roman"/>
          <w:sz w:val="26"/>
          <w:szCs w:val="26"/>
        </w:rPr>
        <w:lastRenderedPageBreak/>
        <w:t>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6FC4952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режим работы Управления;</w:t>
      </w:r>
    </w:p>
    <w:p w14:paraId="639C224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адрес электронной почты Управления;</w:t>
      </w:r>
    </w:p>
    <w:p w14:paraId="77DD22D0" w14:textId="77777777" w:rsidR="00BC3737" w:rsidRDefault="003E67FA" w:rsidP="008A322A">
      <w:pPr>
        <w:pStyle w:val="Standard"/>
        <w:widowControl w:val="0"/>
        <w:tabs>
          <w:tab w:val="left" w:pos="851"/>
        </w:tabs>
        <w:spacing w:after="0" w:line="360" w:lineRule="auto"/>
        <w:ind w:firstLine="709"/>
        <w:jc w:val="both"/>
        <w:rPr>
          <w:rFonts w:ascii="Times New Roman" w:hAnsi="Times New Roman"/>
          <w:sz w:val="26"/>
          <w:szCs w:val="26"/>
        </w:rPr>
      </w:pPr>
      <w:r>
        <w:rPr>
          <w:rFonts w:ascii="Times New Roman" w:hAnsi="Times New Roman"/>
          <w:sz w:val="26"/>
          <w:szCs w:val="26"/>
        </w:rPr>
        <w:t>- телефонные номера специалистов, осуществляющих консультации по предоставлению муниципальной услуги.</w:t>
      </w:r>
    </w:p>
    <w:p w14:paraId="798D77E6"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Помещение для непосредственного взаимодействия специалистов Управления с заявителями организовано в виде отдельного кабинета.</w:t>
      </w:r>
    </w:p>
    <w:p w14:paraId="433DB9F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21381C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Для предоставления муниципальной услуги оборудован зал ожидания, оснащенный стульями и столами для заполнения ходатайства о предоставлении муниципальной услуги и письменными принадлежностями.</w:t>
      </w:r>
    </w:p>
    <w:p w14:paraId="3167B692"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72D3C6BE"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На информационных стендах размещаются:</w:t>
      </w:r>
    </w:p>
    <w:p w14:paraId="417C60B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перечень документов, необходимых для получения муниципальной услуги;</w:t>
      </w:r>
    </w:p>
    <w:p w14:paraId="5B96D8FE"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образцы оформления ходатайства о предоставлении муниципальной услуги;</w:t>
      </w:r>
    </w:p>
    <w:p w14:paraId="450F6EED"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основания для отказа в предоставлении муниципальной услуги;</w:t>
      </w:r>
    </w:p>
    <w:p w14:paraId="7C1F4E1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сроки предоставления муниципальной услуги;</w:t>
      </w:r>
    </w:p>
    <w:p w14:paraId="5803B9F2"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порядок получения консультаций;</w:t>
      </w:r>
    </w:p>
    <w:p w14:paraId="220160D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порядок обжалования решений и действий (бездействия) Управления, должностных лиц МФЦ либо муниципальных служащих.</w:t>
      </w:r>
    </w:p>
    <w:p w14:paraId="29ECEF7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Помещения, в которых предоставляется муниципальная услуга, зал ожидания, места для заполнения ходатайства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01ABC6DC" w14:textId="77777777" w:rsidR="00BC3737" w:rsidRDefault="003E67FA" w:rsidP="008A322A">
      <w:pPr>
        <w:pStyle w:val="Standard"/>
        <w:widowControl w:val="0"/>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Места для заполнения ходатайств о предоставлении муниципальной услуги обеспечиваются бланками ходатайств, образцами для их заполнения, раздаточными информационными материалами, канцелярскими принадлежностями, </w:t>
      </w:r>
      <w:r>
        <w:rPr>
          <w:rFonts w:ascii="Times New Roman" w:hAnsi="Times New Roman"/>
          <w:sz w:val="26"/>
          <w:szCs w:val="26"/>
          <w:shd w:val="clear" w:color="auto" w:fill="FFFFFF"/>
        </w:rPr>
        <w:lastRenderedPageBreak/>
        <w:t>укомплектовываются столами, стульями (кресельные секции, кресла, скамьи).</w:t>
      </w:r>
    </w:p>
    <w:p w14:paraId="35F8877E"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1A72AEA4" w14:textId="77777777" w:rsidR="00BC3737" w:rsidRDefault="003E67FA" w:rsidP="008A322A">
      <w:pPr>
        <w:pStyle w:val="Standard"/>
        <w:widowControl w:val="0"/>
        <w:spacing w:after="0" w:line="360" w:lineRule="auto"/>
        <w:ind w:firstLine="709"/>
        <w:jc w:val="both"/>
        <w:rPr>
          <w:rFonts w:ascii="Times New Roman" w:hAnsi="Times New Roman"/>
          <w:b/>
          <w:sz w:val="26"/>
          <w:szCs w:val="26"/>
        </w:rPr>
      </w:pPr>
      <w:r>
        <w:rPr>
          <w:rFonts w:ascii="Times New Roman" w:hAnsi="Times New Roman"/>
          <w:b/>
          <w:sz w:val="26"/>
          <w:szCs w:val="26"/>
        </w:rPr>
        <w:t>16. Показатели доступности и качества муниципальной услуги</w:t>
      </w:r>
    </w:p>
    <w:p w14:paraId="3CA28718"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16.1.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4225826E" w14:textId="77777777" w:rsidR="00BC3737" w:rsidRDefault="003E67FA" w:rsidP="008A322A">
      <w:pPr>
        <w:pStyle w:val="a8"/>
        <w:widowControl w:val="0"/>
        <w:numPr>
          <w:ilvl w:val="0"/>
          <w:numId w:val="19"/>
        </w:numPr>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доступность:</w:t>
      </w:r>
    </w:p>
    <w:p w14:paraId="34098037" w14:textId="77777777" w:rsidR="00BC3737" w:rsidRDefault="003E67FA" w:rsidP="008A322A">
      <w:pPr>
        <w:pStyle w:val="Default"/>
        <w:widowControl w:val="0"/>
        <w:spacing w:line="360" w:lineRule="auto"/>
        <w:ind w:firstLine="709"/>
        <w:jc w:val="both"/>
        <w:rPr>
          <w:sz w:val="26"/>
          <w:szCs w:val="26"/>
        </w:rPr>
      </w:pPr>
      <w:r>
        <w:rPr>
          <w:sz w:val="26"/>
          <w:szCs w:val="26"/>
        </w:rPr>
        <w:t>% (доля) заявителей (представителей заявителя), ожидающих получения муниципальной услуги в очереди не более пятнадцати минут, - 100 процентов;</w:t>
      </w:r>
    </w:p>
    <w:p w14:paraId="6B88980B" w14:textId="77777777" w:rsidR="00BC3737" w:rsidRDefault="003E67FA" w:rsidP="008A322A">
      <w:pPr>
        <w:pStyle w:val="Default"/>
        <w:widowControl w:val="0"/>
        <w:spacing w:line="360" w:lineRule="auto"/>
        <w:ind w:firstLine="709"/>
        <w:jc w:val="both"/>
        <w:rPr>
          <w:sz w:val="26"/>
          <w:szCs w:val="26"/>
        </w:rPr>
      </w:pPr>
      <w:r>
        <w:rPr>
          <w:sz w:val="26"/>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14:paraId="723DC492" w14:textId="77777777" w:rsidR="00BC3737" w:rsidRDefault="003E67FA" w:rsidP="008A322A">
      <w:pPr>
        <w:pStyle w:val="Default"/>
        <w:widowControl w:val="0"/>
        <w:spacing w:line="360" w:lineRule="auto"/>
        <w:ind w:firstLine="709"/>
        <w:jc w:val="both"/>
        <w:rPr>
          <w:sz w:val="26"/>
          <w:szCs w:val="26"/>
        </w:rPr>
      </w:pPr>
      <w:r>
        <w:rPr>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46AB0881" w14:textId="77777777" w:rsidR="00BC3737" w:rsidRDefault="003E67FA" w:rsidP="008A322A">
      <w:pPr>
        <w:pStyle w:val="Default"/>
        <w:widowControl w:val="0"/>
        <w:spacing w:line="360" w:lineRule="auto"/>
        <w:ind w:firstLine="709"/>
        <w:jc w:val="both"/>
        <w:rPr>
          <w:sz w:val="26"/>
          <w:szCs w:val="26"/>
        </w:rPr>
      </w:pPr>
      <w:r>
        <w:rPr>
          <w:sz w:val="26"/>
          <w:szCs w:val="26"/>
        </w:rPr>
        <w:t>% (доля) случаев предоставления муниципальной услуги в установленные сроки со дня поступления ходатайства - 100 процентов;</w:t>
      </w:r>
    </w:p>
    <w:p w14:paraId="2A721342" w14:textId="77777777" w:rsidR="00BC3737" w:rsidRDefault="003E67FA" w:rsidP="008A322A">
      <w:pPr>
        <w:pStyle w:val="Default"/>
        <w:widowControl w:val="0"/>
        <w:spacing w:line="360" w:lineRule="auto"/>
        <w:ind w:firstLine="709"/>
        <w:jc w:val="both"/>
        <w:rPr>
          <w:sz w:val="26"/>
          <w:szCs w:val="26"/>
        </w:rPr>
      </w:pPr>
      <w:r>
        <w:rPr>
          <w:sz w:val="26"/>
          <w:szCs w:val="26"/>
        </w:rPr>
        <w:t>% (доля) заявителей (представителей заявителя</w:t>
      </w:r>
      <w:proofErr w:type="gramStart"/>
      <w:r>
        <w:rPr>
          <w:sz w:val="26"/>
          <w:szCs w:val="26"/>
        </w:rPr>
        <w:t>),,</w:t>
      </w:r>
      <w:proofErr w:type="gramEnd"/>
      <w:r>
        <w:rPr>
          <w:sz w:val="26"/>
          <w:szCs w:val="26"/>
        </w:rPr>
        <w:t xml:space="preserve"> имеющих доступ к получению муниципальной услуги по принципу «одного окна» по месту пребывания, в том числе в МФЦ - 90 процентов;</w:t>
      </w:r>
    </w:p>
    <w:p w14:paraId="75598F02" w14:textId="77777777" w:rsidR="00BC3737" w:rsidRDefault="003E67FA" w:rsidP="008A322A">
      <w:pPr>
        <w:pStyle w:val="a8"/>
        <w:widowControl w:val="0"/>
        <w:numPr>
          <w:ilvl w:val="0"/>
          <w:numId w:val="2"/>
        </w:numPr>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качество:</w:t>
      </w:r>
    </w:p>
    <w:p w14:paraId="07D03D3C" w14:textId="77777777" w:rsidR="00BC3737" w:rsidRDefault="003E67FA" w:rsidP="008A322A">
      <w:pPr>
        <w:pStyle w:val="Default"/>
        <w:widowControl w:val="0"/>
        <w:spacing w:line="360" w:lineRule="auto"/>
        <w:ind w:firstLine="709"/>
        <w:jc w:val="both"/>
        <w:rPr>
          <w:sz w:val="26"/>
          <w:szCs w:val="26"/>
        </w:rPr>
      </w:pPr>
      <w:r>
        <w:rPr>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14:paraId="5AC9E3DD" w14:textId="77777777" w:rsidR="00BC3737" w:rsidRDefault="003E67FA" w:rsidP="008A322A">
      <w:pPr>
        <w:pStyle w:val="Default"/>
        <w:widowControl w:val="0"/>
        <w:spacing w:line="360" w:lineRule="auto"/>
        <w:ind w:firstLine="709"/>
        <w:jc w:val="both"/>
        <w:rPr>
          <w:sz w:val="26"/>
          <w:szCs w:val="26"/>
        </w:rPr>
      </w:pPr>
      <w:r>
        <w:rPr>
          <w:sz w:val="26"/>
          <w:szCs w:val="26"/>
        </w:rPr>
        <w:t>% (доля) заявителей (представителей заявителя), удовлетворенных качеством предоставления муниципальной услуги, - 90 процентов.</w:t>
      </w:r>
    </w:p>
    <w:p w14:paraId="0E37708D" w14:textId="3DC0075C" w:rsidR="00BC3737" w:rsidRDefault="00BC3737" w:rsidP="008A322A">
      <w:pPr>
        <w:pStyle w:val="Standard"/>
        <w:widowControl w:val="0"/>
        <w:autoSpaceDE w:val="0"/>
        <w:spacing w:after="0" w:line="360" w:lineRule="auto"/>
        <w:ind w:firstLine="709"/>
        <w:jc w:val="center"/>
        <w:rPr>
          <w:rFonts w:ascii="Times New Roman" w:hAnsi="Times New Roman"/>
          <w:sz w:val="26"/>
          <w:szCs w:val="26"/>
        </w:rPr>
      </w:pPr>
    </w:p>
    <w:p w14:paraId="0AE738AE" w14:textId="63762009" w:rsidR="00A7372F" w:rsidRDefault="00A7372F" w:rsidP="008A322A">
      <w:pPr>
        <w:pStyle w:val="Standard"/>
        <w:widowControl w:val="0"/>
        <w:autoSpaceDE w:val="0"/>
        <w:spacing w:after="0" w:line="360" w:lineRule="auto"/>
        <w:ind w:firstLine="709"/>
        <w:jc w:val="center"/>
        <w:rPr>
          <w:rFonts w:ascii="Times New Roman" w:hAnsi="Times New Roman"/>
          <w:sz w:val="26"/>
          <w:szCs w:val="26"/>
        </w:rPr>
      </w:pPr>
    </w:p>
    <w:p w14:paraId="45B7D548" w14:textId="77777777" w:rsidR="00A7372F" w:rsidRDefault="00A7372F" w:rsidP="008A322A">
      <w:pPr>
        <w:pStyle w:val="Standard"/>
        <w:widowControl w:val="0"/>
        <w:autoSpaceDE w:val="0"/>
        <w:spacing w:after="0" w:line="360" w:lineRule="auto"/>
        <w:ind w:firstLine="709"/>
        <w:jc w:val="center"/>
        <w:rPr>
          <w:rFonts w:ascii="Times New Roman" w:hAnsi="Times New Roman"/>
          <w:sz w:val="26"/>
          <w:szCs w:val="26"/>
        </w:rPr>
      </w:pPr>
    </w:p>
    <w:p w14:paraId="7FE58DD6" w14:textId="77777777" w:rsidR="00BC3737" w:rsidRDefault="003E67FA" w:rsidP="008A322A">
      <w:pPr>
        <w:pStyle w:val="Standard"/>
        <w:widowControl w:val="0"/>
        <w:autoSpaceDE w:val="0"/>
        <w:spacing w:after="0" w:line="360" w:lineRule="auto"/>
        <w:ind w:firstLine="709"/>
        <w:jc w:val="center"/>
        <w:rPr>
          <w:rFonts w:ascii="Times New Roman" w:hAnsi="Times New Roman"/>
          <w:sz w:val="26"/>
          <w:szCs w:val="26"/>
        </w:rPr>
      </w:pPr>
      <w:r>
        <w:rPr>
          <w:rFonts w:ascii="Times New Roman" w:hAnsi="Times New Roman"/>
          <w:sz w:val="26"/>
          <w:szCs w:val="26"/>
        </w:rPr>
        <w:lastRenderedPageBreak/>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14:paraId="247F48EC" w14:textId="77777777" w:rsidR="00BC3737" w:rsidRDefault="00BC3737" w:rsidP="008A322A">
      <w:pPr>
        <w:pStyle w:val="Standard"/>
        <w:widowControl w:val="0"/>
        <w:autoSpaceDE w:val="0"/>
        <w:spacing w:after="0" w:line="360" w:lineRule="auto"/>
        <w:ind w:firstLine="709"/>
        <w:jc w:val="center"/>
        <w:rPr>
          <w:rFonts w:ascii="Times New Roman" w:hAnsi="Times New Roman"/>
          <w:sz w:val="26"/>
          <w:szCs w:val="26"/>
        </w:rPr>
      </w:pPr>
    </w:p>
    <w:p w14:paraId="421D5B14" w14:textId="77777777" w:rsidR="00BC3737" w:rsidRDefault="003E67FA" w:rsidP="008A322A">
      <w:pPr>
        <w:pStyle w:val="Standard"/>
        <w:widowControl w:val="0"/>
        <w:autoSpaceDE w:val="0"/>
        <w:spacing w:after="0" w:line="360" w:lineRule="auto"/>
        <w:ind w:firstLine="709"/>
        <w:jc w:val="both"/>
        <w:rPr>
          <w:rFonts w:ascii="Times New Roman" w:hAnsi="Times New Roman"/>
          <w:b/>
          <w:sz w:val="26"/>
          <w:szCs w:val="26"/>
        </w:rPr>
      </w:pPr>
      <w:r>
        <w:rPr>
          <w:rFonts w:ascii="Times New Roman" w:hAnsi="Times New Roman"/>
          <w:b/>
          <w:sz w:val="26"/>
          <w:szCs w:val="26"/>
        </w:rPr>
        <w:t>17. Исчерпывающий перечень административных процедур</w:t>
      </w:r>
    </w:p>
    <w:p w14:paraId="7B3BE3D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прием и регистрация ходатайства об установлении публичного сервитута в отдельных целях;</w:t>
      </w:r>
    </w:p>
    <w:p w14:paraId="43A04CDA"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рассмотрение ходатайства об установлении публичного сервитута в отдельных целях;</w:t>
      </w:r>
    </w:p>
    <w:p w14:paraId="77B12561"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направление межведомственных запросов;</w:t>
      </w:r>
    </w:p>
    <w:p w14:paraId="61F3E070"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извещение правообладателей земельных участков;</w:t>
      </w:r>
    </w:p>
    <w:p w14:paraId="63F61F9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подготовка и направление решения об установлении публичного сервитута;</w:t>
      </w:r>
    </w:p>
    <w:p w14:paraId="7427148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принятие и направление решения об отказе в предоставлении муниципальной услуги.</w:t>
      </w:r>
    </w:p>
    <w:p w14:paraId="1A4BB173" w14:textId="77777777" w:rsidR="00BC3737" w:rsidRDefault="003E67FA" w:rsidP="008A322A">
      <w:pPr>
        <w:pStyle w:val="Standard"/>
        <w:widowControl w:val="0"/>
        <w:spacing w:after="0" w:line="360" w:lineRule="auto"/>
        <w:ind w:firstLine="709"/>
        <w:jc w:val="both"/>
        <w:rPr>
          <w:rFonts w:ascii="Times New Roman" w:hAnsi="Times New Roman"/>
          <w:b/>
          <w:sz w:val="26"/>
          <w:szCs w:val="26"/>
        </w:rPr>
      </w:pPr>
      <w:r>
        <w:rPr>
          <w:rFonts w:ascii="Times New Roman" w:hAnsi="Times New Roman"/>
          <w:b/>
          <w:sz w:val="26"/>
          <w:szCs w:val="26"/>
        </w:rPr>
        <w:t>17.1 Процедура приема и регистрации ходатайства об установлении публичного сервитута в отдельных целях</w:t>
      </w:r>
    </w:p>
    <w:p w14:paraId="64E34EFC"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Основанием для начала административной процедуры является обращение заявителя либо его представителя с ходатайством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Pr>
            <w:rFonts w:ascii="Times New Roman" w:hAnsi="Times New Roman"/>
            <w:sz w:val="26"/>
            <w:szCs w:val="26"/>
          </w:rPr>
          <w:t>пункте 9.1</w:t>
        </w:r>
      </w:hyperlink>
      <w:r>
        <w:rPr>
          <w:rFonts w:ascii="Times New Roman" w:hAnsi="Times New Roman"/>
          <w:sz w:val="26"/>
          <w:szCs w:val="26"/>
        </w:rPr>
        <w:t xml:space="preserve"> настоящего административного регламента.</w:t>
      </w:r>
    </w:p>
    <w:p w14:paraId="7F59FAF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Лицом, уполномоченным на выполнение административной процедуры, является специалист Управления.</w:t>
      </w:r>
    </w:p>
    <w:p w14:paraId="39FD419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Специалист Управления:</w:t>
      </w:r>
    </w:p>
    <w:p w14:paraId="43C983A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устанавливает предмет обращения, личность заявителя, представителя заявителя в случае обращения с ходатайством о предоставлении муниципальной услуги представителя заявителя;</w:t>
      </w:r>
    </w:p>
    <w:p w14:paraId="24CBD8E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проверяет полномочия представителя заявителя в случае обращения с ходатайством о предоставлении муниципальной услуги представителя заявителя;</w:t>
      </w:r>
    </w:p>
    <w:p w14:paraId="3B4C39A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764DB168"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сличает представленные экземпляры оригиналов и копий документов (в том числе нотариально удостоверенные) друг с другом;</w:t>
      </w:r>
    </w:p>
    <w:p w14:paraId="1D9BE3E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lastRenderedPageBreak/>
        <w:t>- регистрирует ходатайство о предоставлении муниципальной услуги.</w:t>
      </w:r>
    </w:p>
    <w:p w14:paraId="00822DB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bookmarkStart w:id="31" w:name="P209"/>
      <w:bookmarkEnd w:id="31"/>
      <w:r>
        <w:rPr>
          <w:rFonts w:ascii="Times New Roman" w:hAnsi="Times New Roman"/>
          <w:sz w:val="26"/>
          <w:szCs w:val="26"/>
        </w:rPr>
        <w:t>Регистрация ходатайства о предоставлении муниципальной услуги осуществляется как на бумажном носителе, так и в электронном виде посредством электронного журнала учета.</w:t>
      </w:r>
    </w:p>
    <w:p w14:paraId="1D21A74B"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Регистрация ходатайства о предоставлении муниципальной услуги производится в день поступления обращения заявителя.</w:t>
      </w:r>
    </w:p>
    <w:p w14:paraId="2F1BB6D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bookmarkStart w:id="32" w:name="P212"/>
      <w:bookmarkEnd w:id="32"/>
      <w:r>
        <w:rPr>
          <w:rFonts w:ascii="Times New Roman" w:hAnsi="Times New Roman"/>
          <w:sz w:val="26"/>
          <w:szCs w:val="26"/>
        </w:rPr>
        <w:t>Специалист Управления не позднее следующего рабочего дня после дня регистрации ходатайства передает пакет документов специалисту Управления для дальнейшего его рассмотрения.</w:t>
      </w:r>
    </w:p>
    <w:p w14:paraId="55427690" w14:textId="77777777" w:rsidR="00BC3737" w:rsidRDefault="003E67FA" w:rsidP="008A322A">
      <w:pPr>
        <w:pStyle w:val="Standard"/>
        <w:widowControl w:val="0"/>
        <w:spacing w:after="0" w:line="360" w:lineRule="auto"/>
        <w:ind w:firstLine="709"/>
        <w:jc w:val="both"/>
        <w:rPr>
          <w:rFonts w:ascii="Times New Roman" w:hAnsi="Times New Roman"/>
          <w:b/>
          <w:sz w:val="26"/>
          <w:szCs w:val="26"/>
        </w:rPr>
      </w:pPr>
      <w:r>
        <w:rPr>
          <w:rFonts w:ascii="Times New Roman" w:hAnsi="Times New Roman"/>
          <w:b/>
          <w:sz w:val="26"/>
          <w:szCs w:val="26"/>
        </w:rPr>
        <w:t>17.2. Процедура рассмотрения ходатайства об установлении публичного сервитута в отдельных целях</w:t>
      </w:r>
    </w:p>
    <w:p w14:paraId="71CB5EB2"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Основанием для начала административной процедуры является получение специалистом Управления пакета документов, необходимого для предоставления муниципальной услуги.</w:t>
      </w:r>
    </w:p>
    <w:p w14:paraId="21FCB5D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Специалист, ответственный за предоставление муниципальной услуги, в </w:t>
      </w:r>
      <w:proofErr w:type="gramStart"/>
      <w:r>
        <w:rPr>
          <w:rFonts w:ascii="Times New Roman" w:hAnsi="Times New Roman"/>
          <w:sz w:val="26"/>
          <w:szCs w:val="26"/>
        </w:rPr>
        <w:t>течение  трех</w:t>
      </w:r>
      <w:proofErr w:type="gramEnd"/>
      <w:r>
        <w:rPr>
          <w:rFonts w:ascii="Times New Roman" w:hAnsi="Times New Roman"/>
          <w:sz w:val="26"/>
          <w:szCs w:val="26"/>
        </w:rPr>
        <w:t xml:space="preserve">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76D9F25E"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14:paraId="2233EF7E" w14:textId="77777777" w:rsidR="00BC3737" w:rsidRDefault="003E67FA" w:rsidP="008A322A">
      <w:pPr>
        <w:pStyle w:val="Standard"/>
        <w:widowControl w:val="0"/>
        <w:spacing w:after="1" w:line="360" w:lineRule="auto"/>
        <w:ind w:firstLine="709"/>
        <w:jc w:val="both"/>
      </w:pPr>
      <w:r>
        <w:rPr>
          <w:rFonts w:ascii="Times New Roman" w:hAnsi="Times New Roman"/>
          <w:b/>
          <w:sz w:val="26"/>
          <w:szCs w:val="26"/>
        </w:rPr>
        <w:t>17.3. Процедура направления межведомственных запросов</w:t>
      </w:r>
    </w:p>
    <w:p w14:paraId="3D778B9E"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t>При необходимости, специалист Управления,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14:paraId="2E33F3E2"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t>Межведомственные запросы о предоставлении документов направляются на бумажном носителе или в форме электронного документа.</w:t>
      </w:r>
    </w:p>
    <w:p w14:paraId="1A1FE385" w14:textId="77777777" w:rsidR="00BC3737" w:rsidRDefault="003E67FA" w:rsidP="008A322A">
      <w:pPr>
        <w:pStyle w:val="Standard"/>
        <w:widowControl w:val="0"/>
        <w:spacing w:after="1" w:line="360" w:lineRule="auto"/>
        <w:ind w:firstLine="709"/>
        <w:jc w:val="both"/>
      </w:pPr>
      <w:r>
        <w:rPr>
          <w:rFonts w:ascii="Times New Roman" w:hAnsi="Times New Roman"/>
          <w:b/>
          <w:bCs/>
          <w:sz w:val="26"/>
          <w:szCs w:val="26"/>
        </w:rPr>
        <w:t>17.4. Процедура извещения правообладателей земельных участков</w:t>
      </w:r>
    </w:p>
    <w:p w14:paraId="5468248E"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t>В срок не более чем семь рабочих дней со дня поступления ходатайства об установлении публичного сервитута, Управление обеспечивает извещение правообладателей земельных участков путем:</w:t>
      </w:r>
    </w:p>
    <w:p w14:paraId="3A4F411D"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lastRenderedPageBreak/>
        <w:t xml:space="preserve">1) опубликования сообщения о возможном установлении публичного сервитута </w:t>
      </w:r>
      <w:proofErr w:type="gramStart"/>
      <w:r>
        <w:rPr>
          <w:rFonts w:ascii="Times New Roman" w:hAnsi="Times New Roman"/>
          <w:sz w:val="26"/>
          <w:szCs w:val="26"/>
        </w:rPr>
        <w:t>в  порядке</w:t>
      </w:r>
      <w:proofErr w:type="gramEnd"/>
      <w:r>
        <w:rPr>
          <w:rFonts w:ascii="Times New Roman" w:hAnsi="Times New Roman"/>
          <w:sz w:val="26"/>
          <w:szCs w:val="26"/>
        </w:rPr>
        <w:t>,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0D81D419" w14:textId="77777777" w:rsidR="00BC3737" w:rsidRDefault="003E67FA" w:rsidP="008A322A">
      <w:pPr>
        <w:pStyle w:val="Standard"/>
        <w:widowControl w:val="0"/>
        <w:spacing w:after="1" w:line="360" w:lineRule="auto"/>
        <w:ind w:firstLine="709"/>
        <w:jc w:val="both"/>
      </w:pPr>
      <w:r>
        <w:rPr>
          <w:rFonts w:ascii="Times New Roman" w:hAnsi="Times New Roman"/>
          <w:sz w:val="26"/>
          <w:szCs w:val="26"/>
        </w:rPr>
        <w:t xml:space="preserve">2) размещения сообщения о возможном установлении публичного сервитута на официальном сайте администрации Арсеньевского городского округа </w:t>
      </w:r>
      <w:r>
        <w:rPr>
          <w:rFonts w:ascii="Times New Roman" w:hAnsi="Times New Roman"/>
          <w:bCs/>
          <w:sz w:val="26"/>
          <w:szCs w:val="26"/>
          <w:lang w:val="en-US"/>
        </w:rPr>
        <w:t>http</w:t>
      </w:r>
      <w:r>
        <w:rPr>
          <w:rFonts w:ascii="Times New Roman" w:hAnsi="Times New Roman"/>
          <w:bCs/>
          <w:sz w:val="26"/>
          <w:szCs w:val="26"/>
        </w:rPr>
        <w:t>://</w:t>
      </w:r>
      <w:proofErr w:type="spellStart"/>
      <w:r>
        <w:rPr>
          <w:rFonts w:ascii="Times New Roman" w:hAnsi="Times New Roman"/>
          <w:bCs/>
          <w:sz w:val="26"/>
          <w:szCs w:val="26"/>
          <w:lang w:val="en-US"/>
        </w:rPr>
        <w:t>ars</w:t>
      </w:r>
      <w:proofErr w:type="spellEnd"/>
      <w:r>
        <w:rPr>
          <w:rFonts w:ascii="Times New Roman" w:hAnsi="Times New Roman"/>
          <w:bCs/>
          <w:sz w:val="26"/>
          <w:szCs w:val="26"/>
        </w:rPr>
        <w:t>.</w:t>
      </w:r>
      <w:r>
        <w:rPr>
          <w:rFonts w:ascii="Times New Roman" w:hAnsi="Times New Roman"/>
          <w:bCs/>
          <w:sz w:val="26"/>
          <w:szCs w:val="26"/>
          <w:lang w:val="en-US"/>
        </w:rPr>
        <w:t>town</w:t>
      </w:r>
      <w:r>
        <w:rPr>
          <w:rFonts w:ascii="Times New Roman" w:hAnsi="Times New Roman"/>
          <w:bCs/>
          <w:sz w:val="26"/>
          <w:szCs w:val="26"/>
        </w:rPr>
        <w:t>/</w:t>
      </w:r>
      <w:r>
        <w:rPr>
          <w:rFonts w:ascii="Times New Roman" w:hAnsi="Times New Roman"/>
          <w:sz w:val="26"/>
          <w:szCs w:val="26"/>
        </w:rPr>
        <w:t>, указанного в подпункте 1 настоящего пункта, в информационно-телекоммуникационной сети "Интернет";</w:t>
      </w:r>
    </w:p>
    <w:p w14:paraId="48B27F66"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02CE4E5D"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3FA10540" w14:textId="77777777" w:rsidR="00BC3737" w:rsidRDefault="003E67FA" w:rsidP="008A322A">
      <w:pPr>
        <w:pStyle w:val="Standard"/>
        <w:widowControl w:val="0"/>
        <w:spacing w:after="0" w:line="360" w:lineRule="auto"/>
        <w:ind w:firstLine="709"/>
        <w:jc w:val="both"/>
        <w:rPr>
          <w:rFonts w:ascii="Times New Roman" w:hAnsi="Times New Roman"/>
          <w:b/>
          <w:sz w:val="26"/>
          <w:szCs w:val="26"/>
        </w:rPr>
      </w:pPr>
      <w:r>
        <w:rPr>
          <w:rFonts w:ascii="Times New Roman" w:hAnsi="Times New Roman"/>
          <w:b/>
          <w:sz w:val="26"/>
          <w:szCs w:val="26"/>
        </w:rPr>
        <w:t>17.5. Процедура подготовки и направления решения об установлении публичного сервитута</w:t>
      </w:r>
    </w:p>
    <w:p w14:paraId="1F533C5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При отсутствии оснований для отказа в установлении публичного сервитута, специалист Управления готовит проект решения об установлении публичного сервитута, оформленный соответствующим распорядительным актом.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573DFEFD" w14:textId="6C08312B" w:rsidR="00BC3737" w:rsidRDefault="003E67FA" w:rsidP="008A322A">
      <w:pPr>
        <w:pStyle w:val="Standard"/>
        <w:widowControl w:val="0"/>
        <w:spacing w:after="1" w:line="360" w:lineRule="auto"/>
        <w:ind w:firstLine="709"/>
        <w:jc w:val="both"/>
        <w:rPr>
          <w:rFonts w:ascii="Times New Roman" w:hAnsi="Times New Roman"/>
          <w:sz w:val="26"/>
          <w:szCs w:val="26"/>
        </w:rPr>
      </w:pPr>
      <w:bookmarkStart w:id="33" w:name="dst2125"/>
      <w:bookmarkEnd w:id="33"/>
      <w:r>
        <w:rPr>
          <w:rFonts w:ascii="Times New Roman" w:hAnsi="Times New Roman"/>
          <w:sz w:val="26"/>
          <w:szCs w:val="26"/>
        </w:rPr>
        <w:t xml:space="preserve">1) разместить на официальном сайте уполномоченного органа в информационно-телекоммуникационной сети </w:t>
      </w:r>
      <w:r w:rsidR="00A7372F">
        <w:rPr>
          <w:rFonts w:ascii="Times New Roman" w:hAnsi="Times New Roman"/>
          <w:sz w:val="26"/>
          <w:szCs w:val="26"/>
        </w:rPr>
        <w:t>«</w:t>
      </w:r>
      <w:r>
        <w:rPr>
          <w:rFonts w:ascii="Times New Roman" w:hAnsi="Times New Roman"/>
          <w:sz w:val="26"/>
          <w:szCs w:val="26"/>
        </w:rPr>
        <w:t>Интернет</w:t>
      </w:r>
      <w:r w:rsidR="00A7372F">
        <w:rPr>
          <w:rFonts w:ascii="Times New Roman" w:hAnsi="Times New Roman"/>
          <w:sz w:val="26"/>
          <w:szCs w:val="26"/>
        </w:rPr>
        <w:t>»</w:t>
      </w:r>
      <w:r>
        <w:rPr>
          <w:rFonts w:ascii="Times New Roman" w:hAnsi="Times New Roman"/>
          <w:sz w:val="26"/>
          <w:szCs w:val="26"/>
        </w:rPr>
        <w:t>;</w:t>
      </w:r>
    </w:p>
    <w:p w14:paraId="1F67EB51" w14:textId="58A63346" w:rsidR="00BC3737" w:rsidRDefault="00261E31" w:rsidP="008A322A">
      <w:pPr>
        <w:pStyle w:val="Standard"/>
        <w:widowControl w:val="0"/>
        <w:spacing w:after="1" w:line="360" w:lineRule="auto"/>
        <w:ind w:firstLine="709"/>
        <w:jc w:val="both"/>
        <w:rPr>
          <w:rFonts w:ascii="Times New Roman" w:hAnsi="Times New Roman"/>
          <w:sz w:val="26"/>
          <w:szCs w:val="26"/>
        </w:rPr>
      </w:pPr>
      <w:bookmarkStart w:id="34" w:name="dst2126"/>
      <w:bookmarkStart w:id="35" w:name="dst2128"/>
      <w:bookmarkEnd w:id="34"/>
      <w:bookmarkEnd w:id="35"/>
      <w:r>
        <w:rPr>
          <w:rFonts w:ascii="Times New Roman" w:hAnsi="Times New Roman"/>
          <w:sz w:val="26"/>
          <w:szCs w:val="26"/>
        </w:rPr>
        <w:lastRenderedPageBreak/>
        <w:t>2</w:t>
      </w:r>
      <w:r w:rsidR="003E67FA">
        <w:rPr>
          <w:rFonts w:ascii="Times New Roman" w:hAnsi="Times New Roman"/>
          <w:sz w:val="26"/>
          <w:szCs w:val="26"/>
        </w:rPr>
        <w:t>) направить в орган регистрации прав;</w:t>
      </w:r>
    </w:p>
    <w:p w14:paraId="70BB3A3F" w14:textId="46333CA2" w:rsidR="00BC3737" w:rsidRDefault="00261E31" w:rsidP="008A322A">
      <w:pPr>
        <w:pStyle w:val="Standard"/>
        <w:widowControl w:val="0"/>
        <w:spacing w:after="1" w:line="360" w:lineRule="auto"/>
        <w:ind w:firstLine="709"/>
        <w:jc w:val="both"/>
        <w:rPr>
          <w:rFonts w:ascii="Times New Roman" w:hAnsi="Times New Roman"/>
          <w:sz w:val="26"/>
          <w:szCs w:val="26"/>
        </w:rPr>
      </w:pPr>
      <w:bookmarkStart w:id="36" w:name="dst2129"/>
      <w:bookmarkEnd w:id="36"/>
      <w:r>
        <w:rPr>
          <w:rFonts w:ascii="Times New Roman" w:hAnsi="Times New Roman"/>
          <w:sz w:val="26"/>
          <w:szCs w:val="26"/>
        </w:rPr>
        <w:t>3</w:t>
      </w:r>
      <w:r w:rsidR="003E67FA">
        <w:rPr>
          <w:rFonts w:ascii="Times New Roman" w:hAnsi="Times New Roman"/>
          <w:sz w:val="26"/>
          <w:szCs w:val="26"/>
        </w:rPr>
        <w:t>) направить обладателю публичного сервитута.</w:t>
      </w:r>
    </w:p>
    <w:p w14:paraId="59B66916" w14:textId="77777777" w:rsidR="00BC3737" w:rsidRDefault="003E67FA" w:rsidP="008A322A">
      <w:pPr>
        <w:pStyle w:val="ConsPlusNormal"/>
        <w:widowControl w:val="0"/>
        <w:spacing w:line="360" w:lineRule="auto"/>
        <w:ind w:firstLine="709"/>
        <w:jc w:val="both"/>
        <w:rPr>
          <w:b/>
          <w:sz w:val="26"/>
          <w:szCs w:val="26"/>
        </w:rPr>
      </w:pPr>
      <w:r>
        <w:rPr>
          <w:b/>
          <w:sz w:val="26"/>
          <w:szCs w:val="26"/>
        </w:rPr>
        <w:t>17.6. Процедура принятия и направления решения об отказе в предоставлении муниципальной услуги</w:t>
      </w:r>
    </w:p>
    <w:p w14:paraId="45EA67E7" w14:textId="77777777" w:rsidR="00BC3737" w:rsidRDefault="003E67FA" w:rsidP="008A322A">
      <w:pPr>
        <w:pStyle w:val="Standard"/>
        <w:widowControl w:val="0"/>
        <w:spacing w:after="1" w:line="360" w:lineRule="auto"/>
        <w:ind w:firstLine="709"/>
        <w:jc w:val="both"/>
        <w:rPr>
          <w:rFonts w:ascii="Times New Roman" w:hAnsi="Times New Roman"/>
          <w:sz w:val="26"/>
          <w:szCs w:val="26"/>
        </w:rPr>
      </w:pPr>
      <w:r>
        <w:rPr>
          <w:rFonts w:ascii="Times New Roman" w:hAnsi="Times New Roman"/>
          <w:sz w:val="26"/>
          <w:szCs w:val="26"/>
        </w:rPr>
        <w:t>При наличии оснований, предусмотренных п. 11.3. настоящего регламента, Управление принимает решение об отказе в предоставлении муниципальной услуги и в течении пяти рабочих дней направляет его заявителю.</w:t>
      </w:r>
    </w:p>
    <w:p w14:paraId="4CA0ECDF" w14:textId="77777777" w:rsidR="00BC3737" w:rsidRDefault="003E67FA" w:rsidP="008A322A">
      <w:pPr>
        <w:pStyle w:val="Standard"/>
        <w:widowControl w:val="0"/>
        <w:autoSpaceDE w:val="0"/>
        <w:spacing w:after="0" w:line="360" w:lineRule="auto"/>
        <w:ind w:firstLine="709"/>
        <w:jc w:val="both"/>
        <w:rPr>
          <w:rFonts w:ascii="Times New Roman" w:hAnsi="Times New Roman"/>
          <w:b/>
          <w:sz w:val="26"/>
          <w:szCs w:val="26"/>
        </w:rPr>
      </w:pPr>
      <w:r>
        <w:rPr>
          <w:rFonts w:ascii="Times New Roman" w:hAnsi="Times New Roman"/>
          <w:b/>
          <w:sz w:val="26"/>
          <w:szCs w:val="26"/>
        </w:rPr>
        <w:t>18. Особенности предоставления муниципальной услуги в электронной форме</w:t>
      </w:r>
    </w:p>
    <w:p w14:paraId="54AC0CB0"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 xml:space="preserve">          Предоставление муниципальной услуги возможно в электронной форме через Единый портал и (или) Региональный портал в соответствии с действующим законодательством Российской Федерации.</w:t>
      </w:r>
    </w:p>
    <w:p w14:paraId="676FA86E" w14:textId="682ED1DD"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A7372F">
        <w:rPr>
          <w:rFonts w:ascii="Times New Roman" w:hAnsi="Times New Roman"/>
          <w:sz w:val="26"/>
          <w:szCs w:val="26"/>
        </w:rPr>
        <w:t>«</w:t>
      </w:r>
      <w:r>
        <w:rPr>
          <w:rFonts w:ascii="Times New Roman" w:hAnsi="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7372F">
        <w:rPr>
          <w:rFonts w:ascii="Times New Roman" w:hAnsi="Times New Roman"/>
          <w:sz w:val="26"/>
          <w:szCs w:val="26"/>
        </w:rPr>
        <w:t>»</w:t>
      </w:r>
      <w:r>
        <w:rPr>
          <w:rFonts w:ascii="Times New Roman" w:hAnsi="Times New Roman"/>
          <w:sz w:val="26"/>
          <w:szCs w:val="26"/>
        </w:rPr>
        <w:t>.</w:t>
      </w:r>
    </w:p>
    <w:p w14:paraId="419D84C3"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пункте 9.1 раздела 9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пункте 9.1 раздела 2 настоящего Регламента.</w:t>
      </w:r>
    </w:p>
    <w:p w14:paraId="52FB0FE5"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пункте 9.2 раздела 2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пункте 9.2 раздела 2 </w:t>
      </w:r>
      <w:r>
        <w:rPr>
          <w:rFonts w:ascii="Times New Roman" w:hAnsi="Times New Roman"/>
          <w:sz w:val="26"/>
          <w:szCs w:val="26"/>
        </w:rPr>
        <w:lastRenderedPageBreak/>
        <w:t>настоящего Регламента.</w:t>
      </w:r>
    </w:p>
    <w:p w14:paraId="049DA2FB"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2E82220B"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При обращении за предоставлением муниципальной услуги в электронной форме заявитель (уполномоченный представитель) в течение 2 рабочих дней после направления заявления и документов, предусмотренных в подпункте 9.1 раздела 2 настоящего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пунктом 9.1 раздела 2 настоящего Регламента.</w:t>
      </w:r>
    </w:p>
    <w:p w14:paraId="5160D5F0"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Заявитель (уполномоченный представитель) вправе по собственной инициативе в течение 2 рабочих дней после направления заявления и документов, предусмотренных в пункте 9.2 раздела 2 настоящего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пункте 9.2 раздела 2 настоящего Регламента.</w:t>
      </w:r>
    </w:p>
    <w:p w14:paraId="0AFC3F24"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пунктах 9.1, 9.2 раздела 2 настоящего Регламента, предоставление оригиналов документов для сличения не требуется.</w:t>
      </w:r>
    </w:p>
    <w:p w14:paraId="0A0F1196"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Регистрация заявления осуществляется в порядке, указанном в пункте 14.2 настоящего Регламента.</w:t>
      </w:r>
    </w:p>
    <w:p w14:paraId="7F22623C"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После направления заявления в электронной форме заявитель (уполномоченный представитель) в личном кабинете на Едином портале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651F8138"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Независимо от формы подачи заявления результат муниципальной услуги может быть получен заявителем в форме:</w:t>
      </w:r>
    </w:p>
    <w:p w14:paraId="04AD3111"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lastRenderedPageBreak/>
        <w:t>- документа на бумажном носителе по почтовому адресу, указанному в заявлении;</w:t>
      </w:r>
    </w:p>
    <w:p w14:paraId="034005FD"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 документа на бумажном носителе лично в Управлении.</w:t>
      </w:r>
    </w:p>
    <w:p w14:paraId="4A325FD9" w14:textId="77777777" w:rsidR="00BC3737" w:rsidRDefault="003E67FA" w:rsidP="008A322A">
      <w:pPr>
        <w:pStyle w:val="Standard"/>
        <w:widowControl w:val="0"/>
        <w:autoSpaceDE w:val="0"/>
        <w:spacing w:after="0" w:line="360" w:lineRule="auto"/>
        <w:ind w:firstLine="709"/>
        <w:jc w:val="both"/>
        <w:rPr>
          <w:rFonts w:ascii="Times New Roman" w:hAnsi="Times New Roman"/>
          <w:sz w:val="26"/>
          <w:szCs w:val="26"/>
        </w:rPr>
      </w:pPr>
      <w:r>
        <w:rPr>
          <w:rFonts w:ascii="Times New Roman" w:hAnsi="Times New Roman"/>
          <w:sz w:val="26"/>
          <w:szCs w:val="26"/>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или Региональный портал.</w:t>
      </w:r>
    </w:p>
    <w:p w14:paraId="0993F6BB" w14:textId="77777777" w:rsidR="00BC3737" w:rsidRDefault="003E67FA" w:rsidP="008A322A">
      <w:pPr>
        <w:pStyle w:val="Standard"/>
        <w:widowControl w:val="0"/>
        <w:autoSpaceDE w:val="0"/>
        <w:spacing w:after="0" w:line="360" w:lineRule="auto"/>
        <w:ind w:firstLine="709"/>
        <w:jc w:val="both"/>
      </w:pPr>
      <w:r>
        <w:rPr>
          <w:rFonts w:ascii="Times New Roman" w:hAnsi="Times New Roman"/>
          <w:b/>
          <w:sz w:val="26"/>
          <w:szCs w:val="26"/>
        </w:rPr>
        <w:t>19. Особенности предоставления муниципальной услуги в МФЦ</w:t>
      </w:r>
    </w:p>
    <w:p w14:paraId="0C6D27D2" w14:textId="77777777" w:rsidR="00BC3737" w:rsidRDefault="003E67FA" w:rsidP="008A322A">
      <w:pPr>
        <w:pStyle w:val="a8"/>
        <w:widowControl w:val="0"/>
        <w:autoSpaceDE w:val="0"/>
        <w:spacing w:after="0" w:line="360" w:lineRule="auto"/>
        <w:ind w:left="0" w:firstLine="709"/>
        <w:jc w:val="both"/>
      </w:pPr>
      <w:r>
        <w:rPr>
          <w:rFonts w:ascii="Times New Roman" w:hAnsi="Times New Roman" w:cs="Times New Roman"/>
          <w:sz w:val="26"/>
          <w:szCs w:val="26"/>
        </w:rPr>
        <w:t xml:space="preserve">          1</w:t>
      </w:r>
      <w:r>
        <w:rPr>
          <w:rFonts w:ascii="Times New Roman" w:eastAsia="Calibri" w:hAnsi="Times New Roman" w:cs="Times New Roman"/>
          <w:sz w:val="26"/>
          <w:szCs w:val="26"/>
        </w:rPr>
        <w:t>9</w:t>
      </w:r>
      <w:r>
        <w:rPr>
          <w:rFonts w:ascii="Times New Roman" w:hAnsi="Times New Roman" w:cs="Times New Roman"/>
          <w:sz w:val="26"/>
          <w:szCs w:val="26"/>
        </w:rPr>
        <w:t>.1. В соответствии с заключенным соглашением о взаимодействии между уполномоченным МФЦ (далее – УМФЦ) и администрацией Арсеньевского городского округа, об организации предоставления муниципальной услуги, МФЦ осуществляет следующие административные процедуры:</w:t>
      </w:r>
    </w:p>
    <w:p w14:paraId="529D6C7E" w14:textId="77777777" w:rsidR="00BC3737" w:rsidRDefault="003E67FA" w:rsidP="008A322A">
      <w:pPr>
        <w:pStyle w:val="a8"/>
        <w:widowControl w:val="0"/>
        <w:numPr>
          <w:ilvl w:val="0"/>
          <w:numId w:val="20"/>
        </w:numPr>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Информирование (консультация) по порядку предоставления муниципальной услуги;</w:t>
      </w:r>
    </w:p>
    <w:p w14:paraId="7C58095E" w14:textId="77777777" w:rsidR="00BC3737" w:rsidRDefault="003E67FA" w:rsidP="008A322A">
      <w:pPr>
        <w:pStyle w:val="a8"/>
        <w:widowControl w:val="0"/>
        <w:numPr>
          <w:ilvl w:val="0"/>
          <w:numId w:val="5"/>
        </w:numPr>
        <w:autoSpaceDE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и регистрация ходатайства и документов от заявителя для получения муниципальной услуги;</w:t>
      </w:r>
    </w:p>
    <w:p w14:paraId="586C550E" w14:textId="77777777" w:rsidR="00BC3737" w:rsidRDefault="003E67FA" w:rsidP="008A322A">
      <w:pPr>
        <w:pStyle w:val="a8"/>
        <w:widowControl w:val="0"/>
        <w:numPr>
          <w:ilvl w:val="0"/>
          <w:numId w:val="5"/>
        </w:numPr>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F07E84E" w14:textId="6735F395" w:rsidR="00BC3737" w:rsidRDefault="003E67FA" w:rsidP="008A322A">
      <w:pPr>
        <w:pStyle w:val="a8"/>
        <w:widowControl w:val="0"/>
        <w:spacing w:after="0" w:line="360" w:lineRule="auto"/>
        <w:ind w:left="0" w:firstLine="709"/>
        <w:jc w:val="both"/>
      </w:pPr>
      <w:r>
        <w:rPr>
          <w:rFonts w:ascii="Times New Roman" w:hAnsi="Times New Roman" w:cs="Times New Roman"/>
          <w:sz w:val="26"/>
          <w:szCs w:val="26"/>
        </w:rPr>
        <w:t>1</w:t>
      </w:r>
      <w:r>
        <w:rPr>
          <w:rFonts w:ascii="Times New Roman" w:eastAsia="Calibri" w:hAnsi="Times New Roman" w:cs="Times New Roman"/>
          <w:sz w:val="26"/>
          <w:szCs w:val="26"/>
        </w:rPr>
        <w:t>9</w:t>
      </w:r>
      <w:r>
        <w:rPr>
          <w:rFonts w:ascii="Times New Roman" w:hAnsi="Times New Roman" w:cs="Times New Roman"/>
          <w:sz w:val="26"/>
          <w:szCs w:val="26"/>
        </w:rPr>
        <w:t>.2. Осуществление административной процедуры «Информирование (консультация) по порядку предоставления муниципальной услуги».</w:t>
      </w:r>
    </w:p>
    <w:p w14:paraId="7D67D997"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14136D38" w14:textId="77777777" w:rsidR="00BC3737" w:rsidRDefault="003E67FA" w:rsidP="00A7372F">
      <w:pPr>
        <w:pStyle w:val="a8"/>
        <w:widowControl w:val="0"/>
        <w:numPr>
          <w:ilvl w:val="0"/>
          <w:numId w:val="21"/>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w:t>
      </w:r>
    </w:p>
    <w:p w14:paraId="4851BE75" w14:textId="77777777" w:rsidR="00BC3737" w:rsidRDefault="003E67FA" w:rsidP="00A7372F">
      <w:pPr>
        <w:pStyle w:val="a8"/>
        <w:widowControl w:val="0"/>
        <w:numPr>
          <w:ilvl w:val="0"/>
          <w:numId w:val="9"/>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304626D" w14:textId="77777777" w:rsidR="00BC3737" w:rsidRDefault="003E67FA" w:rsidP="00A7372F">
      <w:pPr>
        <w:pStyle w:val="a8"/>
        <w:widowControl w:val="0"/>
        <w:numPr>
          <w:ilvl w:val="0"/>
          <w:numId w:val="9"/>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порядок обжалования действий (бездействия), а также решений органов, </w:t>
      </w:r>
      <w:r>
        <w:rPr>
          <w:rFonts w:ascii="Times New Roman" w:hAnsi="Times New Roman" w:cs="Times New Roman"/>
          <w:sz w:val="26"/>
          <w:szCs w:val="26"/>
        </w:rPr>
        <w:lastRenderedPageBreak/>
        <w:t>предоставляющих муниципальную услугу, муниципальных служащих, МФЦ, работников МФЦ;</w:t>
      </w:r>
    </w:p>
    <w:p w14:paraId="5A40B3DB" w14:textId="77777777" w:rsidR="00BC3737" w:rsidRDefault="003E67FA" w:rsidP="00A7372F">
      <w:pPr>
        <w:pStyle w:val="a8"/>
        <w:widowControl w:val="0"/>
        <w:numPr>
          <w:ilvl w:val="0"/>
          <w:numId w:val="9"/>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7F40C49B" w14:textId="77777777" w:rsidR="00BC3737" w:rsidRDefault="003E67FA" w:rsidP="00A7372F">
      <w:pPr>
        <w:pStyle w:val="a8"/>
        <w:widowControl w:val="0"/>
        <w:numPr>
          <w:ilvl w:val="0"/>
          <w:numId w:val="9"/>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72C35C4D" w14:textId="77777777" w:rsidR="00BC3737" w:rsidRDefault="003E67FA" w:rsidP="00A7372F">
      <w:pPr>
        <w:pStyle w:val="a8"/>
        <w:widowControl w:val="0"/>
        <w:numPr>
          <w:ilvl w:val="0"/>
          <w:numId w:val="9"/>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режим работы и адреса иных МФЦ и привлекаемых организаций, находящихся на территории Приморского края;</w:t>
      </w:r>
    </w:p>
    <w:p w14:paraId="4BB8E8B0" w14:textId="77777777" w:rsidR="00BC3737" w:rsidRDefault="003E67FA" w:rsidP="00A7372F">
      <w:pPr>
        <w:pStyle w:val="a8"/>
        <w:widowControl w:val="0"/>
        <w:numPr>
          <w:ilvl w:val="0"/>
          <w:numId w:val="9"/>
        </w:numPr>
        <w:tabs>
          <w:tab w:val="left" w:pos="993"/>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FC38560" w14:textId="7657DED8" w:rsidR="00BC3737" w:rsidRDefault="003E67FA" w:rsidP="00A7372F">
      <w:pPr>
        <w:pStyle w:val="a8"/>
        <w:widowControl w:val="0"/>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19.3</w:t>
      </w:r>
      <w:r w:rsidR="00A7372F">
        <w:rPr>
          <w:rFonts w:ascii="Times New Roman" w:hAnsi="Times New Roman" w:cs="Times New Roman"/>
          <w:sz w:val="26"/>
          <w:szCs w:val="26"/>
        </w:rPr>
        <w:t xml:space="preserve"> </w:t>
      </w:r>
      <w:r>
        <w:rPr>
          <w:rFonts w:ascii="Times New Roman" w:hAnsi="Times New Roman" w:cs="Times New Roman"/>
          <w:sz w:val="26"/>
          <w:szCs w:val="26"/>
        </w:rPr>
        <w:t>Осуществление административной процедуры «Прием и регистрация</w:t>
      </w:r>
    </w:p>
    <w:p w14:paraId="5AE07AC1" w14:textId="77777777" w:rsidR="00BC3737" w:rsidRDefault="003E67FA" w:rsidP="00A7372F">
      <w:pPr>
        <w:pStyle w:val="a8"/>
        <w:widowControl w:val="0"/>
        <w:spacing w:after="0" w:line="360" w:lineRule="auto"/>
        <w:ind w:left="0"/>
        <w:jc w:val="both"/>
        <w:rPr>
          <w:rFonts w:ascii="Times New Roman" w:hAnsi="Times New Roman" w:cs="Times New Roman"/>
          <w:sz w:val="26"/>
          <w:szCs w:val="26"/>
        </w:rPr>
      </w:pPr>
      <w:r>
        <w:rPr>
          <w:rFonts w:ascii="Times New Roman" w:hAnsi="Times New Roman" w:cs="Times New Roman"/>
          <w:sz w:val="26"/>
          <w:szCs w:val="26"/>
        </w:rPr>
        <w:t>ходатайства и документов».</w:t>
      </w:r>
    </w:p>
    <w:p w14:paraId="70D237DE"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19.3.1. Административную процедуру «Прием и регистрация ходатайства и документов» осуществляет специалист МФЦ, ответственный за прием и регистрацию ходатайства и документов (далее – специалист приема МФЦ).</w:t>
      </w:r>
    </w:p>
    <w:p w14:paraId="4BB64638"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19.3.2. При личном обращении заявителя за предоставлением муниципальной услуги, специалист приема МФЦ, принимающий ходатайство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2AB0B4E0" w14:textId="2E0492B8" w:rsidR="00BC3737" w:rsidRDefault="003E67FA" w:rsidP="00A7372F">
      <w:pPr>
        <w:pStyle w:val="a8"/>
        <w:widowControl w:val="0"/>
        <w:numPr>
          <w:ilvl w:val="0"/>
          <w:numId w:val="22"/>
        </w:numPr>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w:t>
      </w:r>
      <w:r w:rsidR="00A7372F">
        <w:rPr>
          <w:rFonts w:ascii="Times New Roman" w:hAnsi="Times New Roman" w:cs="Times New Roman"/>
          <w:sz w:val="26"/>
          <w:szCs w:val="26"/>
        </w:rPr>
        <w:t>неполноты</w:t>
      </w:r>
      <w:r>
        <w:rPr>
          <w:rFonts w:ascii="Times New Roman" w:hAnsi="Times New Roman" w:cs="Times New Roman"/>
          <w:sz w:val="26"/>
          <w:szCs w:val="26"/>
        </w:rPr>
        <w:t xml:space="preserve"> документов, предоставленных заявителем, уведомляет заявителя о возможности получения отказа в предоставлении муниципальной услуги.</w:t>
      </w:r>
    </w:p>
    <w:p w14:paraId="5817C9BE" w14:textId="77777777" w:rsidR="00BC3737" w:rsidRDefault="003E67FA" w:rsidP="00A7372F">
      <w:pPr>
        <w:pStyle w:val="a8"/>
        <w:widowControl w:val="0"/>
        <w:numPr>
          <w:ilvl w:val="0"/>
          <w:numId w:val="3"/>
        </w:numPr>
        <w:tabs>
          <w:tab w:val="left" w:pos="1276"/>
        </w:tabs>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если заявитель настаивает на приеме документов, специалист приема МФЦ делает в расписке отметку «принято по требованию».</w:t>
      </w:r>
    </w:p>
    <w:p w14:paraId="23A36C18"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w:t>
      </w:r>
      <w:r>
        <w:rPr>
          <w:rFonts w:ascii="Times New Roman" w:hAnsi="Times New Roman"/>
          <w:sz w:val="26"/>
          <w:szCs w:val="26"/>
        </w:rPr>
        <w:lastRenderedPageBreak/>
        <w:t>(один) экземпляр ходатайства,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ходатайстве, и расписаться.</w:t>
      </w:r>
    </w:p>
    <w:p w14:paraId="4F76A80A"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ходатайства,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Ходатайство, документы, представленные заявителем, и расписка после сканирования возвращаются заявителю.</w:t>
      </w:r>
    </w:p>
    <w:p w14:paraId="161960E0"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19.3.5. Принятые у заявителя документы, ходатайство и расписка передаются в электронном виде в Управление по защищенным каналам связи.</w:t>
      </w:r>
    </w:p>
    <w:p w14:paraId="66A631A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0CC1AC1"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14:paraId="012B2958"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6FDDD68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19.4.3. Уполномоченный специалист МФЦ, осуществляет составление, заверение </w:t>
      </w:r>
      <w:proofErr w:type="gramStart"/>
      <w:r>
        <w:rPr>
          <w:rFonts w:ascii="Times New Roman" w:hAnsi="Times New Roman"/>
          <w:sz w:val="26"/>
          <w:szCs w:val="26"/>
        </w:rPr>
        <w:t>и  выдачу</w:t>
      </w:r>
      <w:proofErr w:type="gramEnd"/>
      <w:r>
        <w:rPr>
          <w:rFonts w:ascii="Times New Roman" w:hAnsi="Times New Roman"/>
          <w:sz w:val="26"/>
          <w:szCs w:val="26"/>
        </w:rPr>
        <w:t xml:space="preserve">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w:t>
      </w:r>
      <w:r>
        <w:rPr>
          <w:rFonts w:ascii="Times New Roman" w:hAnsi="Times New Roman"/>
          <w:sz w:val="26"/>
          <w:szCs w:val="26"/>
        </w:rPr>
        <w:lastRenderedPageBreak/>
        <w:t>по результатам предоставления муниципальной услуги, обеспечивает:</w:t>
      </w:r>
    </w:p>
    <w:p w14:paraId="2C7BF6C6" w14:textId="77777777" w:rsidR="00BC3737" w:rsidRDefault="003E67FA" w:rsidP="008A322A">
      <w:pPr>
        <w:pStyle w:val="a8"/>
        <w:widowControl w:val="0"/>
        <w:numPr>
          <w:ilvl w:val="0"/>
          <w:numId w:val="23"/>
        </w:numPr>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
    <w:p w14:paraId="2AB6E75E" w14:textId="77777777" w:rsidR="00BC3737" w:rsidRDefault="003E67FA" w:rsidP="008A322A">
      <w:pPr>
        <w:pStyle w:val="a8"/>
        <w:widowControl w:val="0"/>
        <w:numPr>
          <w:ilvl w:val="0"/>
          <w:numId w:val="12"/>
        </w:numPr>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5D6C808" w14:textId="77777777" w:rsidR="00BC3737" w:rsidRDefault="003E67FA" w:rsidP="008A322A">
      <w:pPr>
        <w:pStyle w:val="a8"/>
        <w:widowControl w:val="0"/>
        <w:numPr>
          <w:ilvl w:val="0"/>
          <w:numId w:val="12"/>
        </w:numPr>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учет выдачи экземпляров электронных документов на бумажном носителе.</w:t>
      </w:r>
    </w:p>
    <w:p w14:paraId="5BC4AE4D"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235FA02F"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19.5. В соответствии с заключенным соглашением о взаимодействии между УМФЦ и администрацией Арсеньевского городского округа, и если иное не предусмотрено федеральным законом, на МФЦ может быть возложена функция по обработке информации из информационных систем Управления, и составление и заверение выписок полученных из информационных систем Управления,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2690E73E" w14:textId="77777777" w:rsidR="00BC3737" w:rsidRDefault="003E67FA" w:rsidP="008A322A">
      <w:pPr>
        <w:pStyle w:val="Standard"/>
        <w:widowControl w:val="0"/>
        <w:spacing w:after="0" w:line="240" w:lineRule="auto"/>
        <w:ind w:firstLine="709"/>
        <w:jc w:val="center"/>
        <w:outlineLvl w:val="0"/>
      </w:pPr>
      <w:r>
        <w:rPr>
          <w:rFonts w:ascii="Times New Roman" w:hAnsi="Times New Roman"/>
          <w:sz w:val="26"/>
          <w:szCs w:val="26"/>
          <w:lang w:val="en-US"/>
        </w:rPr>
        <w:t>IV</w:t>
      </w:r>
      <w:r>
        <w:rPr>
          <w:rFonts w:ascii="Times New Roman" w:hAnsi="Times New Roman"/>
          <w:sz w:val="26"/>
          <w:szCs w:val="26"/>
        </w:rPr>
        <w:t>. ФОРМЫ КОНТРОЛЯ</w:t>
      </w:r>
    </w:p>
    <w:p w14:paraId="200409E5" w14:textId="77777777" w:rsidR="00BC3737" w:rsidRDefault="003E67FA" w:rsidP="008A322A">
      <w:pPr>
        <w:pStyle w:val="Standard"/>
        <w:widowControl w:val="0"/>
        <w:spacing w:after="0" w:line="240" w:lineRule="auto"/>
        <w:ind w:firstLine="709"/>
        <w:jc w:val="center"/>
        <w:rPr>
          <w:rFonts w:ascii="Times New Roman" w:hAnsi="Times New Roman"/>
          <w:sz w:val="26"/>
          <w:szCs w:val="26"/>
        </w:rPr>
      </w:pPr>
      <w:r>
        <w:rPr>
          <w:rFonts w:ascii="Times New Roman" w:hAnsi="Times New Roman"/>
          <w:sz w:val="26"/>
          <w:szCs w:val="26"/>
        </w:rPr>
        <w:t>ЗА ИСПОЛНЕНИЕМ АДМИНИСТРАТИВНОГО РЕГЛАМЕНТА</w:t>
      </w:r>
    </w:p>
    <w:p w14:paraId="55FC5DE6"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4DAB13E0"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20.1. Контроль соблюдения последовательности действий специалистами Управления, определенных административными процедурами по приему документов, необходимых для предоставления муниципальной услуги, по предоставлению </w:t>
      </w:r>
      <w:r>
        <w:rPr>
          <w:rFonts w:ascii="Times New Roman" w:hAnsi="Times New Roman"/>
          <w:sz w:val="26"/>
          <w:szCs w:val="26"/>
        </w:rPr>
        <w:lastRenderedPageBreak/>
        <w:t>муниципальной услуги, исполнения настоящего административного регламента осуществляется начальником отдела земельных отношений Управления.</w:t>
      </w:r>
    </w:p>
    <w:p w14:paraId="3726519E"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w:t>
      </w:r>
      <w:proofErr w:type="gramStart"/>
      <w:r>
        <w:rPr>
          <w:rFonts w:ascii="Times New Roman" w:hAnsi="Times New Roman"/>
          <w:sz w:val="26"/>
          <w:szCs w:val="26"/>
        </w:rPr>
        <w:t>за  незаконные</w:t>
      </w:r>
      <w:proofErr w:type="gramEnd"/>
      <w:r>
        <w:rPr>
          <w:rFonts w:ascii="Times New Roman" w:hAnsi="Times New Roman"/>
          <w:sz w:val="26"/>
          <w:szCs w:val="26"/>
        </w:rPr>
        <w:t xml:space="preserve">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14:paraId="5415DAB0"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20.3. Контроль соблюдения последовательности действий, определенных административными процедурами, и принятия решений сотрудниками Управления осуществляется начальником отдела земельных отношений Управления.</w:t>
      </w:r>
    </w:p>
    <w:p w14:paraId="657365EE" w14:textId="7450836F"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20.4. Контроль за соблюдением последовательности действий, определенных административными процедурами, </w:t>
      </w:r>
      <w:r>
        <w:rPr>
          <w:rFonts w:ascii="Times New Roman" w:hAnsi="Times New Roman"/>
          <w:bCs/>
          <w:sz w:val="26"/>
          <w:szCs w:val="26"/>
        </w:rPr>
        <w:t xml:space="preserve">государственными или муниципальными служащими, а </w:t>
      </w:r>
      <w:r w:rsidR="00A7372F">
        <w:rPr>
          <w:rFonts w:ascii="Times New Roman" w:hAnsi="Times New Roman"/>
          <w:bCs/>
          <w:sz w:val="26"/>
          <w:szCs w:val="26"/>
        </w:rPr>
        <w:t>также</w:t>
      </w:r>
      <w:r>
        <w:rPr>
          <w:rFonts w:ascii="Times New Roman" w:hAnsi="Times New Roman"/>
          <w:bCs/>
          <w:sz w:val="26"/>
          <w:szCs w:val="26"/>
        </w:rPr>
        <w:t xml:space="preserve"> работниками многофункционального центра, </w:t>
      </w:r>
      <w:r>
        <w:rPr>
          <w:rFonts w:ascii="Times New Roman" w:hAnsi="Times New Roman"/>
          <w:sz w:val="26"/>
          <w:szCs w:val="26"/>
        </w:rPr>
        <w:t>осуществляется путем проведения проверок соблюдения и исполнения положений административного регламента, иных нормативных актов.</w:t>
      </w:r>
    </w:p>
    <w:p w14:paraId="171A4D0E"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20.5. Контроль осуществляется начальником отдела земельных отношений Управления не реже одного раза в месяц.</w:t>
      </w:r>
    </w:p>
    <w:p w14:paraId="670AD3A5"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20.6. Лица, в том числе </w:t>
      </w:r>
      <w:r>
        <w:rPr>
          <w:rFonts w:ascii="Times New Roman" w:hAnsi="Times New Roman"/>
          <w:bCs/>
          <w:sz w:val="26"/>
          <w:szCs w:val="26"/>
        </w:rPr>
        <w:t>работниками многофункционального центра</w:t>
      </w:r>
      <w:r>
        <w:rPr>
          <w:rFonts w:ascii="Times New Roman" w:hAnsi="Times New Roman"/>
          <w:sz w:val="26"/>
          <w:szCs w:val="26"/>
        </w:rPr>
        <w:t>, работающие с ходатайствами, несут ответственность в соответствии с действующим законодательством Российской Федерации за сохранность находящихся у них на рассмотрении ходатайств и документов, связанных с их рассмотрением.</w:t>
      </w:r>
    </w:p>
    <w:p w14:paraId="25665EAC" w14:textId="77777777" w:rsidR="00BC3737" w:rsidRDefault="003E67FA" w:rsidP="008A322A">
      <w:pPr>
        <w:pStyle w:val="Standard"/>
        <w:widowControl w:val="0"/>
        <w:spacing w:after="0" w:line="240" w:lineRule="auto"/>
        <w:ind w:firstLine="709"/>
        <w:jc w:val="center"/>
        <w:outlineLvl w:val="0"/>
      </w:pPr>
      <w:r>
        <w:rPr>
          <w:rFonts w:ascii="Times New Roman" w:hAnsi="Times New Roman"/>
          <w:sz w:val="26"/>
          <w:szCs w:val="26"/>
          <w:lang w:val="en-US"/>
        </w:rPr>
        <w:t>V</w:t>
      </w:r>
      <w:r>
        <w:rPr>
          <w:rFonts w:ascii="Times New Roman" w:hAnsi="Times New Roman"/>
          <w:sz w:val="26"/>
          <w:szCs w:val="26"/>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34ABE61"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45767D88"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21.1. Решения и действия (бездействие) </w:t>
      </w:r>
      <w:r>
        <w:rPr>
          <w:rFonts w:ascii="Times New Roman" w:hAnsi="Times New Roman"/>
          <w:bCs/>
          <w:sz w:val="26"/>
          <w:szCs w:val="26"/>
        </w:rPr>
        <w:t xml:space="preserve">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sz w:val="26"/>
          <w:szCs w:val="26"/>
        </w:rPr>
        <w:t>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14:paraId="6DBAB2A1"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lastRenderedPageBreak/>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2E63BDBB"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21.2.1 нарушения срока регистрации ходатайства о предоставлении муниципальной услуги;</w:t>
      </w:r>
    </w:p>
    <w:p w14:paraId="4372707F"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21.2.2 нарушения срока предоставления муниципальной услуги;</w:t>
      </w:r>
    </w:p>
    <w:p w14:paraId="18528F81"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14:paraId="325819C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14:paraId="78E115C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Приморского края, муниципальными правовыми актами Арсеньевского городского округа;</w:t>
      </w:r>
    </w:p>
    <w:p w14:paraId="6E0D0ECA"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14:paraId="05FD4EB4"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21.2.7 отказа Управления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C0F17B"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21.2.8 нарушения срока или порядка выдачи документов по результатам предоставления муниципальной услуги;</w:t>
      </w:r>
    </w:p>
    <w:p w14:paraId="41FCEE5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21.2.9 приостановления предоставления муниципальной услуги, если основания </w:t>
      </w:r>
      <w:r>
        <w:rPr>
          <w:rFonts w:ascii="Times New Roman" w:hAnsi="Times New Roman"/>
          <w:sz w:val="26"/>
          <w:szCs w:val="26"/>
        </w:rPr>
        <w:lastRenderedPageBreak/>
        <w:t>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14:paraId="1F4FBC8C"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37" w:history="1">
        <w:r>
          <w:rPr>
            <w:rFonts w:ascii="Times New Roman" w:hAnsi="Times New Roman"/>
            <w:sz w:val="26"/>
            <w:szCs w:val="26"/>
          </w:rPr>
          <w:t>законом</w:t>
        </w:r>
      </w:hyperlink>
      <w:r>
        <w:rPr>
          <w:rFonts w:ascii="Times New Roman" w:hAnsi="Times New Roman"/>
          <w:sz w:val="26"/>
          <w:szCs w:val="26"/>
        </w:rPr>
        <w:t xml:space="preserve"> от 27.07.2010 № 210-ФЗ «Об организации предоставления государственных и муниципальных услуг».</w:t>
      </w:r>
    </w:p>
    <w:p w14:paraId="51010AE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300BCA56"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 xml:space="preserve">21.3. Жалоба может быть направлена заявителем через МФЦ, а также в электронной форме через Единый портал, официальный сайт администрации Арсеньевского городского округа http://ars.town/, по электронной почте на адрес </w:t>
      </w:r>
      <w:hyperlink r:id="rId38" w:history="1">
        <w:r>
          <w:rPr>
            <w:rStyle w:val="Internetlink"/>
            <w:rFonts w:ascii="Times New Roman" w:hAnsi="Times New Roman"/>
            <w:sz w:val="26"/>
            <w:szCs w:val="26"/>
          </w:rPr>
          <w:t>adm@ars.town</w:t>
        </w:r>
      </w:hyperlink>
      <w:r>
        <w:rPr>
          <w:sz w:val="26"/>
          <w:szCs w:val="26"/>
        </w:rPr>
        <w:t>,</w:t>
      </w:r>
      <w:r>
        <w:rPr>
          <w:rFonts w:ascii="Times New Roman" w:hAnsi="Times New Roman"/>
          <w:sz w:val="26"/>
          <w:szCs w:val="26"/>
        </w:rPr>
        <w:t xml:space="preserve"> либо направлена почтой.</w:t>
      </w:r>
    </w:p>
    <w:p w14:paraId="4F5E023C" w14:textId="7C8911ED"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21.4. Жалоба может быть принята при личном приеме заявителя. Личный прием заявителей проводится Главой Арсеньевского городского округа, по адресу: по адресу: 692342, г.  </w:t>
      </w:r>
      <w:r w:rsidR="00A7372F">
        <w:rPr>
          <w:rFonts w:ascii="Times New Roman" w:hAnsi="Times New Roman"/>
          <w:sz w:val="26"/>
          <w:szCs w:val="26"/>
        </w:rPr>
        <w:t>Арсеньев, ул.</w:t>
      </w:r>
      <w:r>
        <w:rPr>
          <w:rFonts w:ascii="Times New Roman" w:hAnsi="Times New Roman"/>
          <w:sz w:val="26"/>
          <w:szCs w:val="26"/>
        </w:rPr>
        <w:t xml:space="preserve">   </w:t>
      </w:r>
      <w:r w:rsidR="00A7372F">
        <w:rPr>
          <w:rFonts w:ascii="Times New Roman" w:hAnsi="Times New Roman"/>
          <w:sz w:val="26"/>
          <w:szCs w:val="26"/>
        </w:rPr>
        <w:t>Ленинская, д.</w:t>
      </w:r>
      <w:r>
        <w:rPr>
          <w:rFonts w:ascii="Times New Roman" w:hAnsi="Times New Roman"/>
          <w:sz w:val="26"/>
          <w:szCs w:val="26"/>
        </w:rPr>
        <w:t xml:space="preserve">   </w:t>
      </w:r>
      <w:r w:rsidR="00A7372F">
        <w:rPr>
          <w:rFonts w:ascii="Times New Roman" w:hAnsi="Times New Roman"/>
          <w:sz w:val="26"/>
          <w:szCs w:val="26"/>
        </w:rPr>
        <w:t>8, согласно</w:t>
      </w:r>
      <w:r>
        <w:rPr>
          <w:rFonts w:ascii="Times New Roman" w:hAnsi="Times New Roman"/>
          <w:sz w:val="26"/>
          <w:szCs w:val="26"/>
        </w:rPr>
        <w:t xml:space="preserve">   </w:t>
      </w:r>
      <w:r w:rsidR="00A7372F">
        <w:rPr>
          <w:rFonts w:ascii="Times New Roman" w:hAnsi="Times New Roman"/>
          <w:sz w:val="26"/>
          <w:szCs w:val="26"/>
        </w:rPr>
        <w:t>графику, утвержденному Главой</w:t>
      </w:r>
      <w:r>
        <w:rPr>
          <w:rFonts w:ascii="Times New Roman" w:hAnsi="Times New Roman"/>
          <w:sz w:val="26"/>
          <w:szCs w:val="26"/>
        </w:rPr>
        <w:t xml:space="preserve"> Арсеньевского городского округа и размещенному на официальном сайте администрации Арсеньевского городского округа http://ars.town/.</w:t>
      </w:r>
    </w:p>
    <w:p w14:paraId="64888C1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21.5. Жалоба должна содержать:</w:t>
      </w:r>
    </w:p>
    <w:p w14:paraId="65733574"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0FD6A0F3"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37E93CC8"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lastRenderedPageBreak/>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09CD8878"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 21.5.4 доводы, на основании которых заявитель не согласен с решением </w:t>
      </w:r>
      <w:r>
        <w:rPr>
          <w:rFonts w:ascii="Times New Roman" w:hAnsi="Times New Roman"/>
          <w:sz w:val="26"/>
          <w:szCs w:val="26"/>
        </w:rPr>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CF925D5"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 21.6. Жалоба подлежит регистрации не позднее следующего рабочего дня после ее поступления в Управление, администрацию Арсеньевского городского округа, многофункциональный центр.</w:t>
      </w:r>
    </w:p>
    <w:p w14:paraId="6D2D25BB"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21.7. Жалоба, поступившая в Управление, администрацию Арсеньевского городского округа, многофункциональный центр, подлежит рассмотрению уполномоченным должностным лицом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0D707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21.8. По результатам рассмотрения жалобы уполномоченное должностное лицо принимает одно из следующих решений:</w:t>
      </w:r>
    </w:p>
    <w:p w14:paraId="36A0770C"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14:paraId="4503DDE7"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 отказывает в удовлетворении жалобы.</w:t>
      </w:r>
    </w:p>
    <w:p w14:paraId="4064B8E4" w14:textId="2DF59706"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21.9. Не позднее дня, следующего за днем принятия решения, указанного в </w:t>
      </w:r>
      <w:r w:rsidR="00213E00">
        <w:rPr>
          <w:rFonts w:ascii="Times New Roman" w:hAnsi="Times New Roman"/>
          <w:sz w:val="26"/>
          <w:szCs w:val="26"/>
        </w:rPr>
        <w:t xml:space="preserve">                    </w:t>
      </w:r>
      <w:r>
        <w:rPr>
          <w:rFonts w:ascii="Times New Roman" w:hAnsi="Times New Roman"/>
          <w:sz w:val="26"/>
          <w:szCs w:val="26"/>
        </w:rPr>
        <w:t xml:space="preserve">п. 20.8.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w:t>
      </w:r>
      <w:r>
        <w:rPr>
          <w:rFonts w:ascii="Times New Roman" w:hAnsi="Times New Roman"/>
          <w:sz w:val="26"/>
          <w:szCs w:val="26"/>
        </w:rPr>
        <w:lastRenderedPageBreak/>
        <w:t>рассмотрения жалобы.</w:t>
      </w:r>
    </w:p>
    <w:p w14:paraId="7315D1BA" w14:textId="77777777" w:rsidR="00BC3737" w:rsidRDefault="003E67FA" w:rsidP="008A322A">
      <w:pPr>
        <w:pStyle w:val="Standard"/>
        <w:widowControl w:val="0"/>
        <w:spacing w:after="0" w:line="360" w:lineRule="auto"/>
        <w:ind w:firstLine="709"/>
        <w:jc w:val="both"/>
      </w:pPr>
      <w:r>
        <w:rPr>
          <w:rFonts w:ascii="Times New Roman" w:hAnsi="Times New Roman"/>
          <w:sz w:val="26"/>
          <w:szCs w:val="26"/>
        </w:rPr>
        <w:t>21.9.1. В случае признания жалобы подлежащей удовлетворению в ответе заявителю, указанном в настоящем пункте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1BB0AD" w14:textId="0FB6CABD"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 xml:space="preserve">21.9.2 В случае </w:t>
      </w:r>
      <w:r w:rsidR="001E4979">
        <w:rPr>
          <w:rFonts w:ascii="Times New Roman" w:hAnsi="Times New Roman"/>
          <w:sz w:val="26"/>
          <w:szCs w:val="26"/>
        </w:rPr>
        <w:t>признания жалобы,</w:t>
      </w:r>
      <w:r>
        <w:rPr>
          <w:rFonts w:ascii="Times New Roman" w:hAnsi="Times New Roman"/>
          <w:sz w:val="26"/>
          <w:szCs w:val="26"/>
        </w:rPr>
        <w:t xml:space="preserve"> не подлежащей удовлетворению в ответе заявителю, указанном в настоящем пункте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6C55AA19" w14:textId="77777777" w:rsidR="00BC3737" w:rsidRDefault="003E67FA" w:rsidP="008A322A">
      <w:pPr>
        <w:pStyle w:val="Standard"/>
        <w:widowControl w:val="0"/>
        <w:spacing w:after="0" w:line="360" w:lineRule="auto"/>
        <w:ind w:firstLine="709"/>
        <w:jc w:val="both"/>
        <w:rPr>
          <w:rFonts w:ascii="Times New Roman" w:hAnsi="Times New Roman"/>
          <w:sz w:val="26"/>
          <w:szCs w:val="26"/>
        </w:rPr>
      </w:pPr>
      <w:r>
        <w:rPr>
          <w:rFonts w:ascii="Times New Roman" w:hAnsi="Times New Roman"/>
          <w:sz w:val="26"/>
          <w:szCs w:val="26"/>
        </w:rPr>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2D6B6556"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0C1B6F95"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13946AB8"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55B47439" w14:textId="41AF9BD8" w:rsidR="00BC3737" w:rsidRDefault="00BC3737" w:rsidP="008A322A">
      <w:pPr>
        <w:pStyle w:val="Standard"/>
        <w:widowControl w:val="0"/>
        <w:spacing w:after="0" w:line="360" w:lineRule="auto"/>
        <w:ind w:firstLine="709"/>
        <w:jc w:val="both"/>
        <w:rPr>
          <w:rFonts w:ascii="Times New Roman" w:hAnsi="Times New Roman"/>
          <w:sz w:val="26"/>
          <w:szCs w:val="26"/>
        </w:rPr>
      </w:pPr>
    </w:p>
    <w:p w14:paraId="08FA9613" w14:textId="105BF9E6" w:rsidR="00213E00" w:rsidRDefault="00213E00" w:rsidP="008A322A">
      <w:pPr>
        <w:pStyle w:val="Standard"/>
        <w:widowControl w:val="0"/>
        <w:spacing w:after="0" w:line="360" w:lineRule="auto"/>
        <w:ind w:firstLine="709"/>
        <w:jc w:val="both"/>
        <w:rPr>
          <w:rFonts w:ascii="Times New Roman" w:hAnsi="Times New Roman"/>
          <w:sz w:val="26"/>
          <w:szCs w:val="26"/>
        </w:rPr>
      </w:pPr>
    </w:p>
    <w:p w14:paraId="338E995D" w14:textId="77777777" w:rsidR="00213E00" w:rsidRDefault="00213E00" w:rsidP="008A322A">
      <w:pPr>
        <w:pStyle w:val="Standard"/>
        <w:widowControl w:val="0"/>
        <w:spacing w:after="0" w:line="360" w:lineRule="auto"/>
        <w:ind w:firstLine="709"/>
        <w:jc w:val="both"/>
        <w:rPr>
          <w:rFonts w:ascii="Times New Roman" w:hAnsi="Times New Roman"/>
          <w:sz w:val="26"/>
          <w:szCs w:val="26"/>
        </w:rPr>
      </w:pPr>
    </w:p>
    <w:p w14:paraId="06DB84A7"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2E7CBB42"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02289C7C"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6B07FBCA"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2C535DD0"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1542AE7C"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3A2C8E2F"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5A577152" w14:textId="77777777" w:rsidR="00BC3737" w:rsidRDefault="00BC3737" w:rsidP="008A322A">
      <w:pPr>
        <w:pStyle w:val="Standard"/>
        <w:widowControl w:val="0"/>
        <w:spacing w:after="0" w:line="360" w:lineRule="auto"/>
        <w:ind w:firstLine="709"/>
        <w:jc w:val="both"/>
        <w:rPr>
          <w:rFonts w:ascii="Times New Roman" w:hAnsi="Times New Roman"/>
          <w:sz w:val="26"/>
          <w:szCs w:val="26"/>
        </w:rPr>
      </w:pPr>
    </w:p>
    <w:p w14:paraId="67A3453B" w14:textId="39EA6A2A" w:rsidR="00BC3737" w:rsidRDefault="00BC3737" w:rsidP="008A322A">
      <w:pPr>
        <w:pStyle w:val="Standard"/>
        <w:widowControl w:val="0"/>
        <w:spacing w:after="0" w:line="360" w:lineRule="auto"/>
        <w:ind w:firstLine="709"/>
        <w:jc w:val="both"/>
        <w:rPr>
          <w:rFonts w:ascii="Times New Roman" w:hAnsi="Times New Roman"/>
          <w:sz w:val="26"/>
          <w:szCs w:val="26"/>
        </w:rPr>
      </w:pPr>
    </w:p>
    <w:p w14:paraId="06081E82" w14:textId="77777777" w:rsidR="00BC3737" w:rsidRDefault="003E67FA" w:rsidP="008A322A">
      <w:pPr>
        <w:pStyle w:val="Standard"/>
        <w:widowControl w:val="0"/>
        <w:spacing w:after="0" w:line="240" w:lineRule="auto"/>
        <w:ind w:firstLine="709"/>
        <w:jc w:val="right"/>
        <w:rPr>
          <w:rFonts w:ascii="Times New Roman" w:hAnsi="Times New Roman"/>
          <w:sz w:val="26"/>
          <w:szCs w:val="26"/>
        </w:rPr>
      </w:pPr>
      <w:r>
        <w:rPr>
          <w:rFonts w:ascii="Times New Roman" w:hAnsi="Times New Roman"/>
          <w:sz w:val="26"/>
          <w:szCs w:val="26"/>
        </w:rPr>
        <w:lastRenderedPageBreak/>
        <w:t>Приложение №1</w:t>
      </w:r>
    </w:p>
    <w:p w14:paraId="0087239E" w14:textId="77777777" w:rsidR="00BC3737" w:rsidRDefault="00BC3737" w:rsidP="008A322A">
      <w:pPr>
        <w:pStyle w:val="Standard"/>
        <w:widowControl w:val="0"/>
        <w:spacing w:after="0" w:line="240" w:lineRule="auto"/>
        <w:ind w:firstLine="709"/>
        <w:jc w:val="right"/>
        <w:rPr>
          <w:rFonts w:ascii="Times New Roman" w:hAnsi="Times New Roman"/>
          <w:sz w:val="26"/>
          <w:szCs w:val="26"/>
        </w:rPr>
      </w:pPr>
    </w:p>
    <w:p w14:paraId="5B6E1553" w14:textId="77777777" w:rsidR="00BC3737" w:rsidRDefault="003E67FA"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lang w:eastAsia="ru-RU"/>
        </w:rPr>
      </w:pPr>
      <w:r>
        <w:rPr>
          <w:rFonts w:ascii="Times New Roman" w:hAnsi="Times New Roman"/>
          <w:sz w:val="20"/>
          <w:szCs w:val="20"/>
          <w:lang w:eastAsia="ru-RU"/>
        </w:rPr>
        <w:t>к административному регламенту</w:t>
      </w:r>
    </w:p>
    <w:p w14:paraId="29350272" w14:textId="77777777" w:rsidR="00BC3737" w:rsidRDefault="003E67FA"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предоставления муниципальной услуги</w:t>
      </w:r>
    </w:p>
    <w:p w14:paraId="71ABA6ED" w14:textId="77777777" w:rsidR="00BC3737" w:rsidRDefault="003E67FA" w:rsidP="008A322A">
      <w:pPr>
        <w:pStyle w:val="Standard"/>
        <w:widowControl w:val="0"/>
        <w:shd w:val="clear" w:color="auto" w:fill="FFFFFF"/>
        <w:spacing w:after="0" w:line="240" w:lineRule="auto"/>
        <w:rPr>
          <w:rFonts w:ascii="Times New Roman" w:hAnsi="Times New Roman"/>
          <w:sz w:val="20"/>
          <w:szCs w:val="20"/>
        </w:rPr>
      </w:pPr>
      <w:r>
        <w:rPr>
          <w:rFonts w:ascii="Times New Roman" w:hAnsi="Times New Roman"/>
          <w:sz w:val="20"/>
          <w:szCs w:val="20"/>
        </w:rPr>
        <w:t xml:space="preserve">                                                                                                                          «Установление публичного сервитута</w:t>
      </w:r>
    </w:p>
    <w:p w14:paraId="612FD84B" w14:textId="77777777" w:rsidR="00BC3737" w:rsidRDefault="003E67FA" w:rsidP="008A322A">
      <w:pPr>
        <w:pStyle w:val="Standard"/>
        <w:widowControl w:val="0"/>
        <w:shd w:val="clear" w:color="auto" w:fill="FFFFFF"/>
        <w:spacing w:after="0" w:line="240" w:lineRule="auto"/>
        <w:rPr>
          <w:rFonts w:ascii="Times New Roman" w:hAnsi="Times New Roman"/>
          <w:sz w:val="20"/>
          <w:szCs w:val="20"/>
        </w:rPr>
      </w:pPr>
      <w:r>
        <w:rPr>
          <w:rFonts w:ascii="Times New Roman" w:hAnsi="Times New Roman"/>
          <w:sz w:val="20"/>
          <w:szCs w:val="20"/>
        </w:rPr>
        <w:t xml:space="preserve">                                                                                                                                                         в отдельных целях»</w:t>
      </w:r>
    </w:p>
    <w:p w14:paraId="03899B61" w14:textId="77777777" w:rsidR="00BC3737" w:rsidRDefault="00BC3737" w:rsidP="008A322A">
      <w:pPr>
        <w:pStyle w:val="Standard"/>
        <w:widowControl w:val="0"/>
        <w:spacing w:after="0" w:line="240" w:lineRule="auto"/>
        <w:ind w:firstLine="709"/>
        <w:jc w:val="right"/>
        <w:rPr>
          <w:rFonts w:ascii="Times New Roman" w:hAnsi="Times New Roman"/>
          <w:sz w:val="26"/>
          <w:szCs w:val="26"/>
        </w:rPr>
      </w:pPr>
    </w:p>
    <w:p w14:paraId="511A7B74" w14:textId="77777777" w:rsidR="00BC3737" w:rsidRDefault="003E67FA" w:rsidP="008A322A">
      <w:pPr>
        <w:pStyle w:val="Standard"/>
        <w:widowControl w:val="0"/>
        <w:spacing w:after="0" w:line="240" w:lineRule="auto"/>
        <w:ind w:firstLine="709"/>
        <w:jc w:val="right"/>
        <w:rPr>
          <w:rFonts w:ascii="Times New Roman" w:hAnsi="Times New Roman"/>
          <w:sz w:val="26"/>
          <w:szCs w:val="26"/>
        </w:rPr>
      </w:pPr>
      <w:r>
        <w:rPr>
          <w:rFonts w:ascii="Times New Roman" w:hAnsi="Times New Roman"/>
          <w:sz w:val="26"/>
          <w:szCs w:val="26"/>
        </w:rPr>
        <w:t>(форма ходатайства об установлении</w:t>
      </w:r>
    </w:p>
    <w:p w14:paraId="7FFEF936" w14:textId="77777777" w:rsidR="00BC3737" w:rsidRDefault="003E67FA" w:rsidP="008A322A">
      <w:pPr>
        <w:pStyle w:val="Standard"/>
        <w:widowControl w:val="0"/>
        <w:spacing w:after="0" w:line="240" w:lineRule="auto"/>
        <w:ind w:firstLine="709"/>
        <w:jc w:val="right"/>
        <w:rPr>
          <w:rFonts w:ascii="Times New Roman" w:hAnsi="Times New Roman"/>
          <w:sz w:val="26"/>
          <w:szCs w:val="26"/>
        </w:rPr>
      </w:pPr>
      <w:r>
        <w:rPr>
          <w:rFonts w:ascii="Times New Roman" w:hAnsi="Times New Roman"/>
          <w:sz w:val="26"/>
          <w:szCs w:val="26"/>
        </w:rPr>
        <w:t>Публичного сервитута, утвержденная</w:t>
      </w:r>
    </w:p>
    <w:p w14:paraId="73AB9848" w14:textId="77777777" w:rsidR="00BC3737" w:rsidRDefault="003E67FA" w:rsidP="008A322A">
      <w:pPr>
        <w:pStyle w:val="Standard"/>
        <w:widowControl w:val="0"/>
        <w:spacing w:after="0" w:line="240" w:lineRule="auto"/>
        <w:ind w:firstLine="709"/>
        <w:jc w:val="right"/>
        <w:rPr>
          <w:rFonts w:ascii="Times New Roman" w:hAnsi="Times New Roman"/>
          <w:sz w:val="26"/>
          <w:szCs w:val="26"/>
        </w:rPr>
      </w:pPr>
      <w:r>
        <w:rPr>
          <w:rFonts w:ascii="Times New Roman" w:hAnsi="Times New Roman"/>
          <w:sz w:val="26"/>
          <w:szCs w:val="26"/>
        </w:rPr>
        <w:t>приказом Минэкономразвития России</w:t>
      </w:r>
    </w:p>
    <w:p w14:paraId="18FDF22D" w14:textId="77777777" w:rsidR="00BC3737" w:rsidRDefault="003E67FA" w:rsidP="008A322A">
      <w:pPr>
        <w:pStyle w:val="Standard"/>
        <w:widowControl w:val="0"/>
        <w:spacing w:after="0" w:line="240" w:lineRule="auto"/>
        <w:ind w:firstLine="709"/>
        <w:jc w:val="right"/>
        <w:rPr>
          <w:rFonts w:ascii="Times New Roman" w:hAnsi="Times New Roman"/>
          <w:sz w:val="26"/>
          <w:szCs w:val="26"/>
        </w:rPr>
      </w:pPr>
      <w:r>
        <w:rPr>
          <w:rFonts w:ascii="Times New Roman" w:hAnsi="Times New Roman"/>
          <w:sz w:val="26"/>
          <w:szCs w:val="26"/>
        </w:rPr>
        <w:t>от 10 октября 2018 года № 542)</w:t>
      </w:r>
    </w:p>
    <w:tbl>
      <w:tblPr>
        <w:tblW w:w="9555" w:type="dxa"/>
        <w:tblLayout w:type="fixed"/>
        <w:tblCellMar>
          <w:left w:w="10" w:type="dxa"/>
          <w:right w:w="10" w:type="dxa"/>
        </w:tblCellMar>
        <w:tblLook w:val="04A0" w:firstRow="1" w:lastRow="0" w:firstColumn="1" w:lastColumn="0" w:noHBand="0" w:noVBand="1"/>
      </w:tblPr>
      <w:tblGrid>
        <w:gridCol w:w="721"/>
        <w:gridCol w:w="2597"/>
        <w:gridCol w:w="897"/>
        <w:gridCol w:w="2274"/>
        <w:gridCol w:w="174"/>
        <w:gridCol w:w="36"/>
        <w:gridCol w:w="507"/>
        <w:gridCol w:w="2349"/>
      </w:tblGrid>
      <w:tr w:rsidR="00BC3737" w14:paraId="23B38FA0" w14:textId="77777777" w:rsidTr="00FD48F0">
        <w:trPr>
          <w:trHeight w:val="23"/>
        </w:trPr>
        <w:tc>
          <w:tcPr>
            <w:tcW w:w="721" w:type="dxa"/>
            <w:tcMar>
              <w:top w:w="0" w:type="dxa"/>
              <w:left w:w="0" w:type="dxa"/>
              <w:bottom w:w="0" w:type="dxa"/>
              <w:right w:w="0" w:type="dxa"/>
            </w:tcMar>
          </w:tcPr>
          <w:p w14:paraId="6140711A" w14:textId="77777777" w:rsidR="00BC3737" w:rsidRDefault="00BC3737" w:rsidP="008A322A">
            <w:pPr>
              <w:pStyle w:val="Standard"/>
              <w:widowControl w:val="0"/>
              <w:snapToGrid w:val="0"/>
              <w:spacing w:after="0" w:line="240" w:lineRule="auto"/>
              <w:rPr>
                <w:rFonts w:ascii="Arial" w:eastAsia="Times New Roman" w:hAnsi="Arial" w:cs="Arial"/>
                <w:color w:val="2D2D2D"/>
                <w:spacing w:val="2"/>
                <w:sz w:val="26"/>
                <w:szCs w:val="26"/>
                <w:lang w:eastAsia="ru-RU"/>
              </w:rPr>
            </w:pPr>
          </w:p>
        </w:tc>
        <w:tc>
          <w:tcPr>
            <w:tcW w:w="2597" w:type="dxa"/>
            <w:tcMar>
              <w:top w:w="0" w:type="dxa"/>
              <w:left w:w="0" w:type="dxa"/>
              <w:bottom w:w="0" w:type="dxa"/>
              <w:right w:w="0" w:type="dxa"/>
            </w:tcMar>
          </w:tcPr>
          <w:p w14:paraId="003FDA9A"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c>
          <w:tcPr>
            <w:tcW w:w="897" w:type="dxa"/>
            <w:tcMar>
              <w:top w:w="0" w:type="dxa"/>
              <w:left w:w="0" w:type="dxa"/>
              <w:bottom w:w="0" w:type="dxa"/>
              <w:right w:w="0" w:type="dxa"/>
            </w:tcMar>
          </w:tcPr>
          <w:p w14:paraId="2CB1E57E"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c>
          <w:tcPr>
            <w:tcW w:w="2448" w:type="dxa"/>
            <w:gridSpan w:val="2"/>
            <w:tcMar>
              <w:top w:w="0" w:type="dxa"/>
              <w:left w:w="0" w:type="dxa"/>
              <w:bottom w:w="0" w:type="dxa"/>
              <w:right w:w="0" w:type="dxa"/>
            </w:tcMar>
          </w:tcPr>
          <w:p w14:paraId="3FBDD84F"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c>
          <w:tcPr>
            <w:tcW w:w="36" w:type="dxa"/>
            <w:tcMar>
              <w:top w:w="0" w:type="dxa"/>
              <w:left w:w="0" w:type="dxa"/>
              <w:bottom w:w="0" w:type="dxa"/>
              <w:right w:w="0" w:type="dxa"/>
            </w:tcMar>
          </w:tcPr>
          <w:p w14:paraId="71202623"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c>
          <w:tcPr>
            <w:tcW w:w="507" w:type="dxa"/>
            <w:tcMar>
              <w:top w:w="0" w:type="dxa"/>
              <w:left w:w="0" w:type="dxa"/>
              <w:bottom w:w="0" w:type="dxa"/>
              <w:right w:w="0" w:type="dxa"/>
            </w:tcMar>
          </w:tcPr>
          <w:p w14:paraId="79640BF1"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c>
          <w:tcPr>
            <w:tcW w:w="2349" w:type="dxa"/>
            <w:tcMar>
              <w:top w:w="0" w:type="dxa"/>
              <w:left w:w="0" w:type="dxa"/>
              <w:bottom w:w="0" w:type="dxa"/>
              <w:right w:w="0" w:type="dxa"/>
            </w:tcMar>
          </w:tcPr>
          <w:p w14:paraId="0E2B06E1"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r>
      <w:tr w:rsidR="00BC3737" w14:paraId="0E8F17B9"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3A99B535" w14:textId="77777777" w:rsidR="00BC3737" w:rsidRDefault="00BC3737" w:rsidP="008A322A">
            <w:pPr>
              <w:pStyle w:val="Standard"/>
              <w:widowControl w:val="0"/>
              <w:snapToGrid w:val="0"/>
              <w:spacing w:after="0" w:line="240" w:lineRule="auto"/>
              <w:rPr>
                <w:rFonts w:ascii="Times New Roman" w:eastAsia="Times New Roman" w:hAnsi="Times New Roman"/>
                <w:sz w:val="26"/>
                <w:szCs w:val="26"/>
                <w:lang w:eastAsia="ru-RU"/>
              </w:rPr>
            </w:pPr>
          </w:p>
        </w:tc>
        <w:tc>
          <w:tcPr>
            <w:tcW w:w="883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C9820E" w14:textId="77777777" w:rsidR="00BC3737" w:rsidRDefault="003E67FA" w:rsidP="008A322A">
            <w:pPr>
              <w:pStyle w:val="Standard"/>
              <w:widowControl w:val="0"/>
              <w:spacing w:after="0" w:line="315" w:lineRule="atLeast"/>
              <w:jc w:val="center"/>
              <w:rPr>
                <w:rFonts w:ascii="Times New Roman" w:eastAsia="Times New Roman" w:hAnsi="Times New Roman"/>
                <w:b/>
                <w:bCs/>
                <w:color w:val="2D2D2D"/>
                <w:sz w:val="26"/>
                <w:szCs w:val="26"/>
                <w:lang w:eastAsia="ru-RU"/>
              </w:rPr>
            </w:pPr>
            <w:r w:rsidRPr="00FD48F0">
              <w:rPr>
                <w:rFonts w:ascii="Times New Roman" w:eastAsia="Times New Roman" w:hAnsi="Times New Roman"/>
                <w:b/>
                <w:bCs/>
                <w:color w:val="000000" w:themeColor="text1"/>
                <w:sz w:val="26"/>
                <w:szCs w:val="26"/>
                <w:lang w:eastAsia="ru-RU"/>
              </w:rPr>
              <w:t>Ходатайство об установлении публичного сервитута</w:t>
            </w:r>
          </w:p>
        </w:tc>
      </w:tr>
      <w:tr w:rsidR="00BC3737" w14:paraId="169D41C3"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228DD65F"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1</w:t>
            </w:r>
          </w:p>
        </w:tc>
        <w:tc>
          <w:tcPr>
            <w:tcW w:w="883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65BCE6" w14:textId="77777777" w:rsidR="00BC3737" w:rsidRPr="00FD48F0" w:rsidRDefault="00BC3737" w:rsidP="008A322A">
            <w:pPr>
              <w:pStyle w:val="Standard"/>
              <w:widowControl w:val="0"/>
              <w:pBdr>
                <w:bottom w:val="single" w:sz="8" w:space="1" w:color="000000"/>
              </w:pBdr>
              <w:snapToGrid w:val="0"/>
              <w:spacing w:after="0" w:line="315" w:lineRule="atLeast"/>
              <w:jc w:val="center"/>
              <w:rPr>
                <w:rFonts w:ascii="Times New Roman" w:eastAsia="Times New Roman" w:hAnsi="Times New Roman"/>
                <w:color w:val="000000" w:themeColor="text1"/>
                <w:sz w:val="26"/>
                <w:szCs w:val="26"/>
                <w:lang w:eastAsia="ru-RU"/>
              </w:rPr>
            </w:pPr>
          </w:p>
          <w:p w14:paraId="780C9AD8"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lang w:eastAsia="ru-RU"/>
              </w:rPr>
            </w:pPr>
            <w:r w:rsidRPr="00FD48F0">
              <w:rPr>
                <w:rFonts w:ascii="Times New Roman" w:eastAsia="Times New Roman" w:hAnsi="Times New Roman"/>
                <w:color w:val="000000" w:themeColor="text1"/>
                <w:lang w:eastAsia="ru-RU"/>
              </w:rPr>
              <w:t>(наименование органа, принимающего решение об установлении публичного сервитута)</w:t>
            </w:r>
          </w:p>
        </w:tc>
      </w:tr>
      <w:tr w:rsidR="00BC3737" w14:paraId="2BB7D69C"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29F0A1E5"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w:t>
            </w:r>
          </w:p>
        </w:tc>
        <w:tc>
          <w:tcPr>
            <w:tcW w:w="883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7F8FAF" w14:textId="77777777" w:rsidR="00BC3737" w:rsidRPr="00FD48F0" w:rsidRDefault="003E67FA" w:rsidP="008A322A">
            <w:pPr>
              <w:pStyle w:val="Standard"/>
              <w:widowControl w:val="0"/>
              <w:spacing w:after="0" w:line="315" w:lineRule="atLeast"/>
              <w:jc w:val="center"/>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Сведения о лице, представившем ходатайство об установлении публичного сервитута (далее - заявитель):</w:t>
            </w:r>
          </w:p>
        </w:tc>
      </w:tr>
      <w:tr w:rsidR="00BC3737" w14:paraId="498D73D1"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46B0F4B1"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2.1</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0DA7F1DC"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Полное наименование</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F64A4D"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0ED1DA48"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52A0FEE7"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2.2</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055FC5EE"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Сокращенное наименование</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8DF0D"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11FA0108"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23AFA67E"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2.3</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2492FB4E"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Организационно-правовая форма</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BF9669"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7C142B26"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3F063CF0"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2.4</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6D5CA365"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Почтовый адрес (индекс, субъект Российской Федерации, населенный пункт, улица, дом)</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F53C3A"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03288636"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2CC845D8"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2.5</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1A2C3ED2"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Фактический адрес (индекс, субъект Российской Федерации, населенный пункт, улица, дом)</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72BF7A"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73DAC3A1"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44B185C1"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2.6</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69652989"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Адрес электронной почты</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F7573E"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731F52B2"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2A8FFD16"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2.7</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70ED09BC"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ОГРН</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9B5BD8"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77FB030F"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13B45FB7"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2.8</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09C8BC6F"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ИНН</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F1B6B4"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5166E3D9"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73B15766"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3</w:t>
            </w:r>
          </w:p>
        </w:tc>
        <w:tc>
          <w:tcPr>
            <w:tcW w:w="883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72D51E" w14:textId="77777777" w:rsidR="00BC3737" w:rsidRPr="00FD48F0" w:rsidRDefault="003E67FA" w:rsidP="008A322A">
            <w:pPr>
              <w:pStyle w:val="Standard"/>
              <w:widowControl w:val="0"/>
              <w:spacing w:after="0" w:line="315" w:lineRule="atLeast"/>
              <w:jc w:val="center"/>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Сведения о представителе заявителя:</w:t>
            </w:r>
          </w:p>
        </w:tc>
      </w:tr>
      <w:tr w:rsidR="00BC3737" w14:paraId="48721AA7" w14:textId="77777777" w:rsidTr="00213E00">
        <w:tc>
          <w:tcPr>
            <w:tcW w:w="721" w:type="dxa"/>
            <w:tcBorders>
              <w:top w:val="single" w:sz="4" w:space="0" w:color="000000"/>
              <w:left w:val="single" w:sz="4" w:space="0" w:color="000000"/>
            </w:tcBorders>
            <w:tcMar>
              <w:top w:w="0" w:type="dxa"/>
              <w:left w:w="149" w:type="dxa"/>
              <w:bottom w:w="0" w:type="dxa"/>
              <w:right w:w="149" w:type="dxa"/>
            </w:tcMar>
          </w:tcPr>
          <w:p w14:paraId="733FD0B9"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3.1</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723741B0"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Фамилия</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E00023"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0FB30AF6" w14:textId="77777777" w:rsidTr="00213E00">
        <w:tc>
          <w:tcPr>
            <w:tcW w:w="721" w:type="dxa"/>
            <w:tcBorders>
              <w:left w:val="single" w:sz="4" w:space="0" w:color="000000"/>
              <w:bottom w:val="single" w:sz="4" w:space="0" w:color="000000"/>
            </w:tcBorders>
            <w:tcMar>
              <w:top w:w="0" w:type="dxa"/>
              <w:left w:w="149" w:type="dxa"/>
              <w:bottom w:w="0" w:type="dxa"/>
              <w:right w:w="149" w:type="dxa"/>
            </w:tcMar>
          </w:tcPr>
          <w:p w14:paraId="5C754DA3" w14:textId="77777777" w:rsidR="00BC3737" w:rsidRPr="00FD48F0" w:rsidRDefault="00BC3737"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1B303F4F"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Имя</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96C0E"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280B2812"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62B849D8" w14:textId="77777777" w:rsidR="00BC3737" w:rsidRPr="00FD48F0" w:rsidRDefault="00BC3737"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52F5D270"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Отчество (при наличии)</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96ECE7"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52896084"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4F0CFF53"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3.2</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40ABE340"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Адрес электронной почты</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9EEC3"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349AD8D8" w14:textId="77777777" w:rsidTr="00213E00">
        <w:tc>
          <w:tcPr>
            <w:tcW w:w="721" w:type="dxa"/>
            <w:tcBorders>
              <w:top w:val="single" w:sz="4" w:space="0" w:color="000000"/>
              <w:left w:val="single" w:sz="4" w:space="0" w:color="000000"/>
              <w:bottom w:val="single" w:sz="4" w:space="0" w:color="000000"/>
            </w:tcBorders>
            <w:tcMar>
              <w:top w:w="0" w:type="dxa"/>
              <w:left w:w="149" w:type="dxa"/>
              <w:bottom w:w="0" w:type="dxa"/>
              <w:right w:w="149" w:type="dxa"/>
            </w:tcMar>
          </w:tcPr>
          <w:p w14:paraId="7B489233"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3.3</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2A1D9E19"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Телефон</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46EA64"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3E3FA933" w14:textId="77777777" w:rsidTr="00FD48F0">
        <w:tc>
          <w:tcPr>
            <w:tcW w:w="721" w:type="dxa"/>
            <w:tcBorders>
              <w:top w:val="single" w:sz="4" w:space="0" w:color="000000"/>
              <w:left w:val="single" w:sz="4" w:space="0" w:color="000000"/>
              <w:bottom w:val="single" w:sz="4" w:space="0" w:color="auto"/>
            </w:tcBorders>
            <w:tcMar>
              <w:top w:w="0" w:type="dxa"/>
              <w:left w:w="149" w:type="dxa"/>
              <w:bottom w:w="0" w:type="dxa"/>
              <w:right w:w="149" w:type="dxa"/>
            </w:tcMar>
          </w:tcPr>
          <w:p w14:paraId="337D9A21"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3.4</w:t>
            </w:r>
          </w:p>
        </w:tc>
        <w:tc>
          <w:tcPr>
            <w:tcW w:w="3494" w:type="dxa"/>
            <w:gridSpan w:val="2"/>
            <w:tcBorders>
              <w:top w:val="single" w:sz="4" w:space="0" w:color="000000"/>
              <w:left w:val="single" w:sz="4" w:space="0" w:color="000000"/>
              <w:bottom w:val="single" w:sz="4" w:space="0" w:color="000000"/>
            </w:tcBorders>
            <w:tcMar>
              <w:top w:w="0" w:type="dxa"/>
              <w:left w:w="0" w:type="dxa"/>
              <w:bottom w:w="0" w:type="dxa"/>
              <w:right w:w="0" w:type="dxa"/>
            </w:tcMar>
          </w:tcPr>
          <w:p w14:paraId="748EBEA6"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Наименование и реквизиты документа, подтверждающего полномочия представителя заявителя</w:t>
            </w:r>
          </w:p>
        </w:tc>
        <w:tc>
          <w:tcPr>
            <w:tcW w:w="534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4DE44" w14:textId="77777777" w:rsidR="00BC3737" w:rsidRDefault="00BC3737" w:rsidP="008A322A">
            <w:pPr>
              <w:pStyle w:val="Standard"/>
              <w:widowControl w:val="0"/>
              <w:snapToGrid w:val="0"/>
              <w:spacing w:after="0" w:line="240" w:lineRule="auto"/>
              <w:rPr>
                <w:rFonts w:ascii="Times New Roman" w:eastAsia="Times New Roman" w:hAnsi="Times New Roman"/>
                <w:color w:val="2D2D2D"/>
                <w:sz w:val="26"/>
                <w:szCs w:val="26"/>
                <w:lang w:eastAsia="ru-RU"/>
              </w:rPr>
            </w:pPr>
          </w:p>
        </w:tc>
      </w:tr>
      <w:tr w:rsidR="00BC3737" w14:paraId="12B29272" w14:textId="77777777" w:rsidTr="00FD48F0">
        <w:tc>
          <w:tcPr>
            <w:tcW w:w="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B4AE2D8" w14:textId="77777777" w:rsidR="00BC3737" w:rsidRPr="00FD48F0" w:rsidRDefault="003E67FA"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4</w:t>
            </w:r>
          </w:p>
        </w:tc>
        <w:tc>
          <w:tcPr>
            <w:tcW w:w="8834" w:type="dxa"/>
            <w:gridSpan w:val="7"/>
            <w:tcBorders>
              <w:top w:val="single" w:sz="4" w:space="0" w:color="000000"/>
              <w:left w:val="single" w:sz="4" w:space="0" w:color="auto"/>
              <w:right w:val="single" w:sz="4" w:space="0" w:color="000000"/>
            </w:tcBorders>
            <w:tcMar>
              <w:top w:w="0" w:type="dxa"/>
              <w:left w:w="0" w:type="dxa"/>
              <w:bottom w:w="0" w:type="dxa"/>
              <w:right w:w="0" w:type="dxa"/>
            </w:tcMar>
          </w:tcPr>
          <w:p w14:paraId="72ED3FB9" w14:textId="77914996" w:rsidR="00BC3737" w:rsidRPr="00FD48F0" w:rsidRDefault="003E67FA" w:rsidP="008A322A">
            <w:pPr>
              <w:pStyle w:val="Standard"/>
              <w:widowControl w:val="0"/>
              <w:spacing w:after="0" w:line="315" w:lineRule="atLeast"/>
              <w:rPr>
                <w:color w:val="000000" w:themeColor="text1"/>
              </w:rPr>
            </w:pPr>
            <w:r w:rsidRPr="00FD48F0">
              <w:rPr>
                <w:rFonts w:ascii="Times New Roman" w:eastAsia="Times New Roman" w:hAnsi="Times New Roman"/>
                <w:color w:val="000000" w:themeColor="text1"/>
                <w:sz w:val="26"/>
                <w:szCs w:val="26"/>
                <w:lang w:eastAsia="ru-RU"/>
              </w:rPr>
              <w:t>Прошу установить публичный сервитут в отношении земель и (или) земельного(</w:t>
            </w:r>
            <w:proofErr w:type="spellStart"/>
            <w:r w:rsidRPr="00FD48F0">
              <w:rPr>
                <w:rFonts w:ascii="Times New Roman" w:eastAsia="Times New Roman" w:hAnsi="Times New Roman"/>
                <w:color w:val="000000" w:themeColor="text1"/>
                <w:sz w:val="26"/>
                <w:szCs w:val="26"/>
                <w:lang w:eastAsia="ru-RU"/>
              </w:rPr>
              <w:t>ых</w:t>
            </w:r>
            <w:proofErr w:type="spellEnd"/>
            <w:r w:rsidRPr="00FD48F0">
              <w:rPr>
                <w:rFonts w:ascii="Times New Roman" w:eastAsia="Times New Roman" w:hAnsi="Times New Roman"/>
                <w:color w:val="000000" w:themeColor="text1"/>
                <w:sz w:val="26"/>
                <w:szCs w:val="26"/>
                <w:lang w:eastAsia="ru-RU"/>
              </w:rPr>
              <w:t>) участка(</w:t>
            </w:r>
            <w:proofErr w:type="spellStart"/>
            <w:r w:rsidRPr="00FD48F0">
              <w:rPr>
                <w:rFonts w:ascii="Times New Roman" w:eastAsia="Times New Roman" w:hAnsi="Times New Roman"/>
                <w:color w:val="000000" w:themeColor="text1"/>
                <w:sz w:val="26"/>
                <w:szCs w:val="26"/>
                <w:lang w:eastAsia="ru-RU"/>
              </w:rPr>
              <w:t>ов</w:t>
            </w:r>
            <w:proofErr w:type="spellEnd"/>
            <w:r w:rsidRPr="00FD48F0">
              <w:rPr>
                <w:rFonts w:ascii="Times New Roman" w:eastAsia="Times New Roman" w:hAnsi="Times New Roman"/>
                <w:color w:val="000000" w:themeColor="text1"/>
                <w:sz w:val="26"/>
                <w:szCs w:val="26"/>
                <w:lang w:eastAsia="ru-RU"/>
              </w:rPr>
              <w:t>) в целях (указываются цели,</w:t>
            </w:r>
            <w:r w:rsidR="00213E00" w:rsidRPr="00FD48F0">
              <w:rPr>
                <w:rFonts w:ascii="Times New Roman" w:eastAsia="Times New Roman" w:hAnsi="Times New Roman"/>
                <w:color w:val="000000" w:themeColor="text1"/>
                <w:sz w:val="26"/>
                <w:szCs w:val="26"/>
                <w:lang w:eastAsia="ru-RU"/>
              </w:rPr>
              <w:t xml:space="preserve"> </w:t>
            </w:r>
            <w:r w:rsidRPr="00FD48F0">
              <w:rPr>
                <w:rFonts w:ascii="Times New Roman" w:eastAsia="Times New Roman" w:hAnsi="Times New Roman"/>
                <w:color w:val="000000" w:themeColor="text1"/>
                <w:sz w:val="26"/>
                <w:szCs w:val="26"/>
                <w:lang w:eastAsia="ru-RU"/>
              </w:rPr>
              <w:t>предусмотренные </w:t>
            </w:r>
            <w:hyperlink r:id="rId39" w:history="1">
              <w:r w:rsidRPr="00FD48F0">
                <w:rPr>
                  <w:rFonts w:ascii="Times New Roman" w:hAnsi="Times New Roman"/>
                  <w:color w:val="000000" w:themeColor="text1"/>
                  <w:sz w:val="26"/>
                  <w:szCs w:val="26"/>
                </w:rPr>
                <w:t>статьей 39.37 Земельного кодекса Российской Федерации</w:t>
              </w:r>
            </w:hyperlink>
            <w:r w:rsidRPr="00FD48F0">
              <w:rPr>
                <w:rFonts w:ascii="Times New Roman" w:eastAsia="Times New Roman" w:hAnsi="Times New Roman"/>
                <w:color w:val="000000" w:themeColor="text1"/>
                <w:sz w:val="26"/>
                <w:szCs w:val="26"/>
                <w:lang w:eastAsia="ru-RU"/>
              </w:rPr>
              <w:t> или </w:t>
            </w:r>
            <w:hyperlink r:id="rId40" w:history="1">
              <w:r w:rsidRPr="00FD48F0">
                <w:rPr>
                  <w:rFonts w:ascii="Times New Roman" w:hAnsi="Times New Roman"/>
                  <w:color w:val="000000" w:themeColor="text1"/>
                  <w:sz w:val="26"/>
                  <w:szCs w:val="26"/>
                </w:rPr>
                <w:t xml:space="preserve">статьей 3.6 Федерального закона от 25 октября 2001 г. </w:t>
              </w:r>
              <w:r w:rsidR="00213E00" w:rsidRPr="00FD48F0">
                <w:rPr>
                  <w:rFonts w:ascii="Times New Roman" w:hAnsi="Times New Roman"/>
                  <w:color w:val="000000" w:themeColor="text1"/>
                  <w:sz w:val="26"/>
                  <w:szCs w:val="26"/>
                </w:rPr>
                <w:t>№</w:t>
              </w:r>
              <w:r w:rsidRPr="00FD48F0">
                <w:rPr>
                  <w:rFonts w:ascii="Times New Roman" w:hAnsi="Times New Roman"/>
                  <w:color w:val="000000" w:themeColor="text1"/>
                  <w:sz w:val="26"/>
                  <w:szCs w:val="26"/>
                </w:rPr>
                <w:t xml:space="preserve"> 137-</w:t>
              </w:r>
            </w:hyperlink>
            <w:hyperlink r:id="rId41" w:history="1">
              <w:r w:rsidRPr="00FD48F0">
                <w:rPr>
                  <w:rFonts w:ascii="Times New Roman" w:hAnsi="Times New Roman"/>
                  <w:color w:val="000000" w:themeColor="text1"/>
                  <w:sz w:val="26"/>
                  <w:szCs w:val="26"/>
                </w:rPr>
                <w:t xml:space="preserve">ФЗ </w:t>
              </w:r>
              <w:r w:rsidR="00213E00" w:rsidRPr="00FD48F0">
                <w:rPr>
                  <w:rFonts w:ascii="Times New Roman" w:hAnsi="Times New Roman"/>
                  <w:color w:val="000000" w:themeColor="text1"/>
                  <w:sz w:val="26"/>
                  <w:szCs w:val="26"/>
                </w:rPr>
                <w:t>«</w:t>
              </w:r>
              <w:r w:rsidRPr="00FD48F0">
                <w:rPr>
                  <w:rFonts w:ascii="Times New Roman" w:hAnsi="Times New Roman"/>
                  <w:color w:val="000000" w:themeColor="text1"/>
                  <w:sz w:val="26"/>
                  <w:szCs w:val="26"/>
                </w:rPr>
                <w:t>О введении в действие Земельного кодекса Российской Федерации</w:t>
              </w:r>
              <w:r w:rsidR="00213E00" w:rsidRPr="00FD48F0">
                <w:rPr>
                  <w:rFonts w:ascii="Times New Roman" w:hAnsi="Times New Roman"/>
                  <w:color w:val="000000" w:themeColor="text1"/>
                  <w:sz w:val="26"/>
                  <w:szCs w:val="26"/>
                </w:rPr>
                <w:t>»</w:t>
              </w:r>
            </w:hyperlink>
            <w:r w:rsidRPr="00FD48F0">
              <w:rPr>
                <w:rFonts w:ascii="Times New Roman" w:eastAsia="Times New Roman" w:hAnsi="Times New Roman"/>
                <w:color w:val="000000" w:themeColor="text1"/>
                <w:sz w:val="26"/>
                <w:szCs w:val="26"/>
                <w:lang w:eastAsia="ru-RU"/>
              </w:rPr>
              <w:t>):</w:t>
            </w:r>
          </w:p>
        </w:tc>
      </w:tr>
      <w:tr w:rsidR="00213E00" w14:paraId="3A4E7A77" w14:textId="77777777" w:rsidTr="00FD48F0">
        <w:tc>
          <w:tcPr>
            <w:tcW w:w="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7A8EB2A" w14:textId="5233CE47" w:rsidR="00213E00" w:rsidRPr="00FD48F0" w:rsidRDefault="00213E0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lastRenderedPageBreak/>
              <w:t>5</w:t>
            </w:r>
          </w:p>
        </w:tc>
        <w:tc>
          <w:tcPr>
            <w:tcW w:w="8834" w:type="dxa"/>
            <w:gridSpan w:val="7"/>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56529C99" w14:textId="12993E55" w:rsidR="00213E00" w:rsidRPr="00FD48F0" w:rsidRDefault="00213E0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Испрашиваемый срок публичного сервитута __________________________________</w:t>
            </w:r>
          </w:p>
        </w:tc>
      </w:tr>
      <w:tr w:rsidR="00213E00" w14:paraId="2BEB4FD9" w14:textId="77777777" w:rsidTr="00FD48F0">
        <w:tc>
          <w:tcPr>
            <w:tcW w:w="721" w:type="dxa"/>
            <w:tcBorders>
              <w:top w:val="single" w:sz="4" w:space="0" w:color="auto"/>
              <w:left w:val="single" w:sz="4" w:space="0" w:color="000000"/>
              <w:bottom w:val="single" w:sz="4" w:space="0" w:color="auto"/>
            </w:tcBorders>
            <w:tcMar>
              <w:top w:w="0" w:type="dxa"/>
              <w:left w:w="149" w:type="dxa"/>
              <w:bottom w:w="0" w:type="dxa"/>
              <w:right w:w="149" w:type="dxa"/>
            </w:tcMar>
          </w:tcPr>
          <w:p w14:paraId="6FBCFBBF" w14:textId="365E6DD2" w:rsidR="00213E00" w:rsidRPr="00FD48F0" w:rsidRDefault="00213E0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6</w:t>
            </w:r>
          </w:p>
        </w:tc>
        <w:tc>
          <w:tcPr>
            <w:tcW w:w="8834"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2CA65" w14:textId="3BE43224" w:rsidR="00213E00" w:rsidRPr="00FD48F0" w:rsidRDefault="00213E0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2" w:history="1">
              <w:r w:rsidRPr="00FD48F0">
                <w:rPr>
                  <w:color w:val="000000" w:themeColor="text1"/>
                </w:rPr>
                <w:t>подпунктом 4 пункта 1 статьи 39.41 Земельного кодекса Российской Федерации</w:t>
              </w:r>
            </w:hyperlink>
            <w:r w:rsidRPr="00FD48F0">
              <w:rPr>
                <w:rFonts w:ascii="Times New Roman" w:eastAsia="Times New Roman" w:hAnsi="Times New Roman"/>
                <w:color w:val="000000" w:themeColor="text1"/>
                <w:sz w:val="26"/>
                <w:szCs w:val="26"/>
                <w:lang w:eastAsia="ru-RU"/>
              </w:rPr>
              <w:t> невозможно или существенно затруднено (при возникновении таких обстоятельств) _________________________________________</w:t>
            </w:r>
          </w:p>
        </w:tc>
      </w:tr>
      <w:tr w:rsidR="00213E00" w14:paraId="574AEC97" w14:textId="77777777" w:rsidTr="00EB52A2">
        <w:tc>
          <w:tcPr>
            <w:tcW w:w="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D62F26C" w14:textId="208D0A2F" w:rsidR="00213E00" w:rsidRPr="00FD48F0" w:rsidRDefault="00213E0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7</w:t>
            </w:r>
          </w:p>
        </w:tc>
        <w:tc>
          <w:tcPr>
            <w:tcW w:w="8834" w:type="dxa"/>
            <w:gridSpan w:val="7"/>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57FB1B15" w14:textId="72A11679" w:rsidR="00213E00" w:rsidRPr="00FD48F0" w:rsidRDefault="00213E00" w:rsidP="008A322A">
            <w:pPr>
              <w:pStyle w:val="Standard"/>
              <w:widowControl w:val="0"/>
              <w:spacing w:after="0" w:line="315" w:lineRule="atLeast"/>
              <w:rPr>
                <w:color w:val="000000" w:themeColor="text1"/>
              </w:rPr>
            </w:pPr>
            <w:r w:rsidRPr="00FD48F0">
              <w:rPr>
                <w:rFonts w:ascii="Times New Roman" w:eastAsia="Times New Roman" w:hAnsi="Times New Roman"/>
                <w:color w:val="000000" w:themeColor="text1"/>
                <w:sz w:val="26"/>
                <w:szCs w:val="26"/>
                <w:lang w:eastAsia="ru-RU"/>
              </w:rPr>
              <w:t xml:space="preserve">Обоснование необходимости установления публичного сервитута </w:t>
            </w:r>
            <w:r w:rsidRPr="00FD48F0">
              <w:rPr>
                <w:rFonts w:ascii="Times New Roman" w:eastAsia="Times New Roman" w:hAnsi="Times New Roman"/>
                <w:color w:val="000000" w:themeColor="text1"/>
                <w:sz w:val="26"/>
                <w:szCs w:val="26"/>
                <w:u w:val="single"/>
                <w:lang w:eastAsia="ru-RU"/>
              </w:rPr>
              <w:t>_____________________</w:t>
            </w:r>
          </w:p>
        </w:tc>
      </w:tr>
      <w:tr w:rsidR="00EB52A2" w14:paraId="76AEF587" w14:textId="77777777" w:rsidTr="00B01731">
        <w:trPr>
          <w:trHeight w:val="2989"/>
        </w:trPr>
        <w:tc>
          <w:tcPr>
            <w:tcW w:w="721"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14:paraId="70632F46" w14:textId="48B5BE79" w:rsidR="00EB52A2" w:rsidRPr="00FD48F0" w:rsidRDefault="00EB52A2"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8</w:t>
            </w:r>
          </w:p>
        </w:tc>
        <w:tc>
          <w:tcPr>
            <w:tcW w:w="8834" w:type="dxa"/>
            <w:gridSpan w:val="7"/>
            <w:tcBorders>
              <w:top w:val="single" w:sz="4" w:space="0" w:color="000000"/>
              <w:left w:val="single" w:sz="4" w:space="0" w:color="auto"/>
              <w:bottom w:val="single" w:sz="4" w:space="0" w:color="auto"/>
              <w:right w:val="single" w:sz="4" w:space="0" w:color="000000"/>
            </w:tcBorders>
            <w:tcMar>
              <w:top w:w="0" w:type="dxa"/>
              <w:left w:w="0" w:type="dxa"/>
              <w:bottom w:w="0" w:type="dxa"/>
              <w:right w:w="0" w:type="dxa"/>
            </w:tcMar>
          </w:tcPr>
          <w:p w14:paraId="28198924" w14:textId="6946B7BF" w:rsidR="00EB52A2" w:rsidRPr="00FD48F0" w:rsidRDefault="00EB52A2"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EB52A2" w14:paraId="28228001" w14:textId="77777777" w:rsidTr="00B01731">
        <w:tc>
          <w:tcPr>
            <w:tcW w:w="721" w:type="dxa"/>
            <w:vMerge/>
            <w:tcBorders>
              <w:left w:val="single" w:sz="4" w:space="0" w:color="auto"/>
              <w:bottom w:val="single" w:sz="4" w:space="0" w:color="auto"/>
              <w:right w:val="single" w:sz="4" w:space="0" w:color="auto"/>
            </w:tcBorders>
            <w:tcMar>
              <w:top w:w="0" w:type="dxa"/>
              <w:left w:w="149" w:type="dxa"/>
              <w:bottom w:w="0" w:type="dxa"/>
              <w:right w:w="149" w:type="dxa"/>
            </w:tcMar>
          </w:tcPr>
          <w:p w14:paraId="310E38E0" w14:textId="525602C9" w:rsidR="00EB52A2" w:rsidRPr="00FD48F0" w:rsidRDefault="00EB52A2" w:rsidP="008A322A">
            <w:pPr>
              <w:pStyle w:val="Standard"/>
              <w:widowControl w:val="0"/>
              <w:spacing w:after="0" w:line="315" w:lineRule="atLeast"/>
              <w:rPr>
                <w:rFonts w:ascii="Times New Roman" w:eastAsia="Times New Roman" w:hAnsi="Times New Roman"/>
                <w:color w:val="000000" w:themeColor="text1"/>
                <w:sz w:val="26"/>
                <w:szCs w:val="26"/>
                <w:lang w:eastAsia="ru-RU"/>
              </w:rPr>
            </w:pPr>
          </w:p>
        </w:tc>
        <w:tc>
          <w:tcPr>
            <w:tcW w:w="8834"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CB7498" w14:textId="3744A703" w:rsidR="00EB52A2" w:rsidRPr="00FD48F0" w:rsidRDefault="00EB52A2" w:rsidP="008A322A">
            <w:pPr>
              <w:pStyle w:val="Standard"/>
              <w:widowControl w:val="0"/>
              <w:pBdr>
                <w:bottom w:val="single" w:sz="12" w:space="1" w:color="auto"/>
              </w:pBdr>
              <w:spacing w:after="0" w:line="315" w:lineRule="atLeast"/>
              <w:rPr>
                <w:rFonts w:ascii="Times New Roman" w:eastAsia="Times New Roman" w:hAnsi="Times New Roman"/>
                <w:color w:val="000000" w:themeColor="text1"/>
                <w:sz w:val="26"/>
                <w:szCs w:val="26"/>
                <w:lang w:eastAsia="ru-RU"/>
              </w:rPr>
            </w:pPr>
          </w:p>
          <w:p w14:paraId="09A8B488" w14:textId="0CCCE720" w:rsidR="00EB52A2" w:rsidRPr="00FD48F0" w:rsidRDefault="00EB52A2" w:rsidP="008A322A">
            <w:pPr>
              <w:pStyle w:val="Standard"/>
              <w:widowControl w:val="0"/>
              <w:spacing w:after="0" w:line="315" w:lineRule="atLeast"/>
              <w:rPr>
                <w:rFonts w:ascii="Times New Roman" w:eastAsia="Times New Roman" w:hAnsi="Times New Roman"/>
                <w:color w:val="000000" w:themeColor="text1"/>
                <w:sz w:val="26"/>
                <w:szCs w:val="26"/>
                <w:lang w:eastAsia="ru-RU"/>
              </w:rPr>
            </w:pPr>
          </w:p>
        </w:tc>
      </w:tr>
      <w:tr w:rsidR="00FD48F0" w14:paraId="47A08D98" w14:textId="77777777" w:rsidTr="00FD48F0">
        <w:trPr>
          <w:trHeight w:val="447"/>
        </w:trPr>
        <w:tc>
          <w:tcPr>
            <w:tcW w:w="721"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60BD942" w14:textId="70797998"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9</w:t>
            </w:r>
          </w:p>
        </w:tc>
        <w:tc>
          <w:tcPr>
            <w:tcW w:w="5942" w:type="dxa"/>
            <w:gridSpan w:val="4"/>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B458DE" w14:textId="77777777"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Кадастровые номера земельных участков</w:t>
            </w:r>
            <w:r w:rsidRPr="00FD48F0">
              <w:rPr>
                <w:rFonts w:ascii="Times New Roman" w:eastAsia="Times New Roman" w:hAnsi="Times New Roman"/>
                <w:color w:val="000000" w:themeColor="text1"/>
                <w:sz w:val="26"/>
                <w:szCs w:val="26"/>
                <w:lang w:eastAsia="ru-RU"/>
              </w:rPr>
              <w:br/>
              <w:t>(при их наличии), в отношении которых</w:t>
            </w:r>
            <w:r w:rsidRPr="00FD48F0">
              <w:rPr>
                <w:rFonts w:ascii="Times New Roman" w:eastAsia="Times New Roman" w:hAnsi="Times New Roman"/>
                <w:color w:val="000000" w:themeColor="text1"/>
                <w:sz w:val="26"/>
                <w:szCs w:val="26"/>
                <w:lang w:eastAsia="ru-RU"/>
              </w:rPr>
              <w:t xml:space="preserve"> испрашивается публичный сервитут и границы</w:t>
            </w:r>
            <w:r w:rsidRPr="00FD48F0">
              <w:rPr>
                <w:rFonts w:ascii="Times New Roman" w:eastAsia="Times New Roman" w:hAnsi="Times New Roman"/>
                <w:color w:val="000000" w:themeColor="text1"/>
                <w:sz w:val="26"/>
                <w:szCs w:val="26"/>
                <w:lang w:eastAsia="ru-RU"/>
              </w:rPr>
              <w:br/>
              <w:t>которых внесены в Единый государственный</w:t>
            </w:r>
          </w:p>
          <w:p w14:paraId="3F9AAA58" w14:textId="79C21C54" w:rsidR="00FD48F0" w:rsidRPr="00FD48F0" w:rsidRDefault="00FD48F0" w:rsidP="008A322A">
            <w:pPr>
              <w:pStyle w:val="Standard"/>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реестр недвижимости</w:t>
            </w:r>
          </w:p>
        </w:tc>
        <w:tc>
          <w:tcPr>
            <w:tcW w:w="2892" w:type="dxa"/>
            <w:gridSpan w:val="3"/>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tcPr>
          <w:p w14:paraId="2B85D09B" w14:textId="77777777" w:rsidR="00FD48F0" w:rsidRPr="00FD48F0" w:rsidRDefault="00FD48F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r>
      <w:tr w:rsidR="00FD48F0" w14:paraId="192861A8" w14:textId="77777777" w:rsidTr="00FD48F0">
        <w:trPr>
          <w:trHeight w:val="679"/>
        </w:trPr>
        <w:tc>
          <w:tcPr>
            <w:tcW w:w="72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7564DE67" w14:textId="77777777" w:rsidR="00FD48F0" w:rsidRPr="00FD48F0" w:rsidRDefault="00FD48F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5942" w:type="dxa"/>
            <w:gridSpan w:val="4"/>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B4FB9F" w14:textId="13BF9B45"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p>
        </w:tc>
        <w:tc>
          <w:tcPr>
            <w:tcW w:w="2892" w:type="dxa"/>
            <w:gridSpan w:val="3"/>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6F25D34F" w14:textId="583DAFCB" w:rsidR="00FD48F0" w:rsidRPr="00FD48F0" w:rsidRDefault="00FD48F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r>
      <w:tr w:rsidR="00FD48F0" w14:paraId="52005743" w14:textId="77777777" w:rsidTr="00FD48F0">
        <w:trPr>
          <w:trHeight w:val="284"/>
        </w:trPr>
        <w:tc>
          <w:tcPr>
            <w:tcW w:w="72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DE638B7" w14:textId="77777777" w:rsidR="00FD48F0" w:rsidRPr="00FD48F0" w:rsidRDefault="00FD48F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5942" w:type="dxa"/>
            <w:gridSpan w:val="4"/>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1AA7E9" w14:textId="77777777"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p>
        </w:tc>
        <w:tc>
          <w:tcPr>
            <w:tcW w:w="2892" w:type="dxa"/>
            <w:gridSpan w:val="3"/>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4DA870E8" w14:textId="77777777" w:rsidR="00FD48F0" w:rsidRPr="00FD48F0" w:rsidRDefault="00FD48F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r>
      <w:tr w:rsidR="00213E00" w14:paraId="11267F96" w14:textId="77777777" w:rsidTr="00FD48F0">
        <w:tc>
          <w:tcPr>
            <w:tcW w:w="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D37297F" w14:textId="037A1871" w:rsidR="00213E00" w:rsidRPr="00FD48F0" w:rsidRDefault="00EB52A2"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10</w:t>
            </w:r>
          </w:p>
        </w:tc>
        <w:tc>
          <w:tcPr>
            <w:tcW w:w="5942" w:type="dxa"/>
            <w:gridSpan w:val="4"/>
            <w:tcBorders>
              <w:top w:val="single" w:sz="4" w:space="0" w:color="auto"/>
              <w:left w:val="single" w:sz="4" w:space="0" w:color="auto"/>
              <w:bottom w:val="single" w:sz="4" w:space="0" w:color="auto"/>
              <w:right w:val="single" w:sz="4" w:space="0" w:color="000000"/>
            </w:tcBorders>
            <w:tcMar>
              <w:top w:w="0" w:type="dxa"/>
              <w:left w:w="0" w:type="dxa"/>
              <w:bottom w:w="0" w:type="dxa"/>
              <w:right w:w="0" w:type="dxa"/>
            </w:tcMar>
          </w:tcPr>
          <w:p w14:paraId="083FC136" w14:textId="1D8BFC10" w:rsidR="00213E00" w:rsidRPr="00FD48F0" w:rsidRDefault="00213E0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c>
          <w:tcPr>
            <w:tcW w:w="2892"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10E3E074" w14:textId="77777777" w:rsidR="00213E00" w:rsidRPr="00FD48F0" w:rsidRDefault="00213E0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r>
      <w:tr w:rsidR="00FD48F0" w14:paraId="47B0A2A7" w14:textId="77777777" w:rsidTr="00EE77C8">
        <w:tc>
          <w:tcPr>
            <w:tcW w:w="721" w:type="dxa"/>
            <w:vMerge w:val="restart"/>
            <w:tcBorders>
              <w:top w:val="single" w:sz="4" w:space="0" w:color="auto"/>
              <w:left w:val="single" w:sz="4" w:space="0" w:color="000000"/>
              <w:right w:val="single" w:sz="4" w:space="0" w:color="auto"/>
            </w:tcBorders>
            <w:tcMar>
              <w:top w:w="0" w:type="dxa"/>
              <w:left w:w="149" w:type="dxa"/>
              <w:bottom w:w="0" w:type="dxa"/>
              <w:right w:w="149" w:type="dxa"/>
            </w:tcMar>
          </w:tcPr>
          <w:p w14:paraId="0CF94EE0" w14:textId="00DAC4BE"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11</w:t>
            </w:r>
          </w:p>
        </w:tc>
        <w:tc>
          <w:tcPr>
            <w:tcW w:w="8834"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538F63" w14:textId="421B818F"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Сведения о способах представления результатов рассмотрения ходатайства:</w:t>
            </w:r>
          </w:p>
        </w:tc>
      </w:tr>
      <w:tr w:rsidR="00FD48F0" w14:paraId="0C8BC076" w14:textId="77777777" w:rsidTr="00EE77C8">
        <w:tc>
          <w:tcPr>
            <w:tcW w:w="721" w:type="dxa"/>
            <w:vMerge/>
            <w:tcBorders>
              <w:left w:val="single" w:sz="4" w:space="0" w:color="000000"/>
              <w:bottom w:val="single" w:sz="4" w:space="0" w:color="auto"/>
              <w:right w:val="single" w:sz="4" w:space="0" w:color="auto"/>
            </w:tcBorders>
            <w:tcMar>
              <w:top w:w="0" w:type="dxa"/>
              <w:left w:w="149" w:type="dxa"/>
              <w:bottom w:w="0" w:type="dxa"/>
              <w:right w:w="149" w:type="dxa"/>
            </w:tcMar>
          </w:tcPr>
          <w:p w14:paraId="3C886C24" w14:textId="2E0CCD84" w:rsidR="00FD48F0" w:rsidRPr="00FD48F0" w:rsidRDefault="00FD48F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6485" w:type="dxa"/>
            <w:gridSpan w:val="6"/>
            <w:tcBorders>
              <w:top w:val="single" w:sz="4" w:space="0" w:color="auto"/>
              <w:left w:val="single" w:sz="4" w:space="0" w:color="auto"/>
              <w:bottom w:val="single" w:sz="4" w:space="0" w:color="000000"/>
            </w:tcBorders>
            <w:tcMar>
              <w:top w:w="0" w:type="dxa"/>
              <w:left w:w="0" w:type="dxa"/>
              <w:bottom w:w="0" w:type="dxa"/>
              <w:right w:w="0" w:type="dxa"/>
            </w:tcMar>
          </w:tcPr>
          <w:p w14:paraId="58A96FE7" w14:textId="3E5D45DE" w:rsidR="00FD48F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в виде электронного документа, который направляется уполномоченным органом заявителю посредством электронной почты</w:t>
            </w:r>
          </w:p>
        </w:tc>
        <w:tc>
          <w:tcPr>
            <w:tcW w:w="2349"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14:paraId="7736CE0D" w14:textId="77777777" w:rsidR="00FD48F0" w:rsidRPr="00FD48F0" w:rsidRDefault="00FD48F0" w:rsidP="008A322A">
            <w:pPr>
              <w:pStyle w:val="Standard"/>
              <w:widowControl w:val="0"/>
              <w:spacing w:after="0" w:line="315" w:lineRule="atLeast"/>
              <w:jc w:val="center"/>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_______________</w:t>
            </w:r>
            <w:r w:rsidRPr="00FD48F0">
              <w:rPr>
                <w:rFonts w:ascii="Times New Roman" w:eastAsia="Times New Roman" w:hAnsi="Times New Roman"/>
                <w:color w:val="000000" w:themeColor="text1"/>
                <w:sz w:val="26"/>
                <w:szCs w:val="26"/>
                <w:lang w:eastAsia="ru-RU"/>
              </w:rPr>
              <w:br/>
              <w:t>(да/нет)</w:t>
            </w:r>
          </w:p>
        </w:tc>
      </w:tr>
      <w:tr w:rsidR="00213E00" w14:paraId="020442E6" w14:textId="77777777" w:rsidTr="00FD48F0">
        <w:tc>
          <w:tcPr>
            <w:tcW w:w="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8632C88" w14:textId="66EF4793" w:rsidR="00213E00" w:rsidRPr="00FD48F0" w:rsidRDefault="00213E00" w:rsidP="008A322A">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6485" w:type="dxa"/>
            <w:gridSpan w:val="6"/>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3FB04A0D" w14:textId="2971827A" w:rsidR="00213E00" w:rsidRPr="00FD48F0" w:rsidRDefault="00FD48F0" w:rsidP="008A322A">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3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15BD18" w14:textId="77777777" w:rsidR="00213E00" w:rsidRPr="00FD48F0" w:rsidRDefault="00213E00" w:rsidP="008A322A">
            <w:pPr>
              <w:pStyle w:val="Standard"/>
              <w:widowControl w:val="0"/>
              <w:spacing w:after="0" w:line="315" w:lineRule="atLeast"/>
              <w:jc w:val="center"/>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_______________</w:t>
            </w:r>
            <w:r w:rsidRPr="00FD48F0">
              <w:rPr>
                <w:rFonts w:ascii="Times New Roman" w:eastAsia="Times New Roman" w:hAnsi="Times New Roman"/>
                <w:color w:val="000000" w:themeColor="text1"/>
                <w:sz w:val="26"/>
                <w:szCs w:val="26"/>
                <w:lang w:eastAsia="ru-RU"/>
              </w:rPr>
              <w:br/>
              <w:t>(да/нет)</w:t>
            </w:r>
          </w:p>
        </w:tc>
      </w:tr>
      <w:tr w:rsidR="00FD48F0" w14:paraId="2840D9B7" w14:textId="77777777" w:rsidTr="00FD48F0">
        <w:tc>
          <w:tcPr>
            <w:tcW w:w="72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3E280B85" w14:textId="5DE1874F" w:rsidR="00FD48F0" w:rsidRPr="00FD48F0" w:rsidRDefault="00FD48F0" w:rsidP="00FD48F0">
            <w:pPr>
              <w:pStyle w:val="Standard"/>
              <w:widowControl w:val="0"/>
              <w:snapToGrid w:val="0"/>
              <w:spacing w:after="0" w:line="240" w:lineRule="auto"/>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12</w:t>
            </w:r>
          </w:p>
        </w:tc>
        <w:tc>
          <w:tcPr>
            <w:tcW w:w="6485" w:type="dxa"/>
            <w:gridSpan w:val="6"/>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214EBD44" w14:textId="3010BA57"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Документы, прилагаемые к ходатайству:</w:t>
            </w:r>
          </w:p>
        </w:tc>
        <w:tc>
          <w:tcPr>
            <w:tcW w:w="23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FAC46" w14:textId="77777777" w:rsidR="00FD48F0" w:rsidRPr="00FD48F0" w:rsidRDefault="00FD48F0" w:rsidP="00FD48F0">
            <w:pPr>
              <w:pStyle w:val="Standard"/>
              <w:widowControl w:val="0"/>
              <w:spacing w:after="0" w:line="315" w:lineRule="atLeast"/>
              <w:jc w:val="center"/>
              <w:rPr>
                <w:rFonts w:ascii="Times New Roman" w:eastAsia="Times New Roman" w:hAnsi="Times New Roman"/>
                <w:color w:val="000000" w:themeColor="text1"/>
                <w:sz w:val="26"/>
                <w:szCs w:val="26"/>
                <w:lang w:eastAsia="ru-RU"/>
              </w:rPr>
            </w:pPr>
          </w:p>
        </w:tc>
      </w:tr>
      <w:tr w:rsidR="00FD48F0" w14:paraId="44270EEC" w14:textId="77777777" w:rsidTr="00FD48F0">
        <w:tc>
          <w:tcPr>
            <w:tcW w:w="721" w:type="dxa"/>
            <w:tcBorders>
              <w:top w:val="single" w:sz="4" w:space="0" w:color="auto"/>
              <w:left w:val="single" w:sz="4" w:space="0" w:color="000000"/>
              <w:bottom w:val="single" w:sz="4" w:space="0" w:color="000000"/>
            </w:tcBorders>
            <w:tcMar>
              <w:top w:w="0" w:type="dxa"/>
              <w:left w:w="149" w:type="dxa"/>
              <w:bottom w:w="0" w:type="dxa"/>
              <w:right w:w="149" w:type="dxa"/>
            </w:tcMar>
          </w:tcPr>
          <w:p w14:paraId="78872AB9" w14:textId="35E1AC95"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13</w:t>
            </w:r>
          </w:p>
        </w:tc>
        <w:tc>
          <w:tcPr>
            <w:tcW w:w="8834" w:type="dxa"/>
            <w:gridSpan w:val="7"/>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747EEBC0" w14:textId="351DF9EB"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w:t>
            </w:r>
            <w:r w:rsidRPr="00FD48F0">
              <w:rPr>
                <w:rFonts w:ascii="Times New Roman" w:eastAsia="Times New Roman" w:hAnsi="Times New Roman"/>
                <w:color w:val="000000" w:themeColor="text1"/>
                <w:sz w:val="26"/>
                <w:szCs w:val="26"/>
                <w:lang w:eastAsia="ru-RU"/>
              </w:rPr>
              <w:lastRenderedPageBreak/>
              <w:t>режиме</w:t>
            </w:r>
          </w:p>
        </w:tc>
      </w:tr>
      <w:tr w:rsidR="00FD48F0" w14:paraId="498DE2A5" w14:textId="77777777" w:rsidTr="00FD48F0">
        <w:tc>
          <w:tcPr>
            <w:tcW w:w="721"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tcPr>
          <w:p w14:paraId="29745C69" w14:textId="5A098589"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lastRenderedPageBreak/>
              <w:t>14</w:t>
            </w:r>
          </w:p>
        </w:tc>
        <w:tc>
          <w:tcPr>
            <w:tcW w:w="8834"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09F877" w14:textId="5142C841"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3" w:history="1">
              <w:r w:rsidRPr="00FD48F0">
                <w:rPr>
                  <w:rFonts w:ascii="Times New Roman" w:hAnsi="Times New Roman"/>
                  <w:color w:val="000000" w:themeColor="text1"/>
                  <w:sz w:val="26"/>
                  <w:szCs w:val="26"/>
                </w:rPr>
                <w:t>статьей 39.41 Земельного кодекса Российской Федерации</w:t>
              </w:r>
            </w:hyperlink>
          </w:p>
        </w:tc>
      </w:tr>
      <w:tr w:rsidR="00FD48F0" w14:paraId="2147E376" w14:textId="77777777" w:rsidTr="00FD48F0">
        <w:tc>
          <w:tcPr>
            <w:tcW w:w="721" w:type="dxa"/>
            <w:tcBorders>
              <w:top w:val="single" w:sz="4" w:space="0" w:color="000000"/>
              <w:left w:val="single" w:sz="4" w:space="0" w:color="000000"/>
              <w:bottom w:val="single" w:sz="4" w:space="0" w:color="000000"/>
              <w:right w:val="single" w:sz="4" w:space="0" w:color="auto"/>
            </w:tcBorders>
            <w:tcMar>
              <w:top w:w="0" w:type="dxa"/>
              <w:left w:w="149" w:type="dxa"/>
              <w:bottom w:w="0" w:type="dxa"/>
              <w:right w:w="149" w:type="dxa"/>
            </w:tcMar>
          </w:tcPr>
          <w:p w14:paraId="633C9FB1" w14:textId="7E140867"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15</w:t>
            </w:r>
          </w:p>
        </w:tc>
        <w:tc>
          <w:tcPr>
            <w:tcW w:w="8834"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C73BA5" w14:textId="20DF6ACA" w:rsidR="00FD48F0" w:rsidRPr="00FD48F0" w:rsidRDefault="00FD48F0" w:rsidP="00FD48F0">
            <w:pPr>
              <w:pStyle w:val="Standard"/>
              <w:widowControl w:val="0"/>
              <w:spacing w:after="0" w:line="315" w:lineRule="atLeast"/>
              <w:rPr>
                <w:color w:val="000000" w:themeColor="text1"/>
              </w:rPr>
            </w:pPr>
            <w:r w:rsidRPr="00FD48F0">
              <w:rPr>
                <w:rFonts w:ascii="Times New Roman" w:eastAsia="Times New Roman" w:hAnsi="Times New Roman"/>
                <w:color w:val="000000" w:themeColor="text1"/>
                <w:sz w:val="26"/>
                <w:szCs w:val="26"/>
                <w:lang w:eastAsia="ru-RU"/>
              </w:rPr>
              <w:t>Подпись:</w:t>
            </w:r>
          </w:p>
        </w:tc>
      </w:tr>
      <w:tr w:rsidR="00FD48F0" w14:paraId="04082946" w14:textId="77777777" w:rsidTr="00FD48F0">
        <w:tc>
          <w:tcPr>
            <w:tcW w:w="721" w:type="dxa"/>
            <w:vMerge w:val="restart"/>
            <w:tcBorders>
              <w:top w:val="single" w:sz="4" w:space="0" w:color="000000"/>
              <w:left w:val="single" w:sz="4" w:space="0" w:color="000000"/>
            </w:tcBorders>
            <w:tcMar>
              <w:top w:w="0" w:type="dxa"/>
              <w:left w:w="149" w:type="dxa"/>
              <w:bottom w:w="0" w:type="dxa"/>
              <w:right w:w="149" w:type="dxa"/>
            </w:tcMar>
          </w:tcPr>
          <w:p w14:paraId="5DEDFA63" w14:textId="31329F3F"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p>
        </w:tc>
        <w:tc>
          <w:tcPr>
            <w:tcW w:w="2597" w:type="dxa"/>
            <w:tcBorders>
              <w:top w:val="single" w:sz="4" w:space="0" w:color="auto"/>
              <w:left w:val="single" w:sz="4" w:space="0" w:color="000000"/>
            </w:tcBorders>
            <w:tcMar>
              <w:top w:w="0" w:type="dxa"/>
              <w:left w:w="0" w:type="dxa"/>
              <w:bottom w:w="0" w:type="dxa"/>
              <w:right w:w="0" w:type="dxa"/>
            </w:tcMar>
          </w:tcPr>
          <w:p w14:paraId="1465D608" w14:textId="77777777"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p>
          <w:p w14:paraId="0DAB7D9C" w14:textId="48553884"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__________________</w:t>
            </w:r>
          </w:p>
        </w:tc>
        <w:tc>
          <w:tcPr>
            <w:tcW w:w="3171" w:type="dxa"/>
            <w:gridSpan w:val="2"/>
            <w:tcBorders>
              <w:top w:val="single" w:sz="4" w:space="0" w:color="auto"/>
              <w:bottom w:val="single" w:sz="4" w:space="0" w:color="000000"/>
            </w:tcBorders>
            <w:tcMar>
              <w:top w:w="0" w:type="dxa"/>
              <w:left w:w="0" w:type="dxa"/>
              <w:bottom w:w="0" w:type="dxa"/>
              <w:right w:w="0" w:type="dxa"/>
            </w:tcMar>
          </w:tcPr>
          <w:p w14:paraId="06FE94C1" w14:textId="77777777" w:rsidR="00FD48F0" w:rsidRPr="00FD48F0" w:rsidRDefault="00FD48F0" w:rsidP="00FD48F0">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3066" w:type="dxa"/>
            <w:gridSpan w:val="4"/>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14:paraId="6F9D63BC" w14:textId="77777777" w:rsidR="00FD48F0" w:rsidRPr="00FD48F0" w:rsidRDefault="00FD48F0" w:rsidP="00FD48F0">
            <w:pPr>
              <w:pStyle w:val="Standard"/>
              <w:widowControl w:val="0"/>
              <w:spacing w:after="0" w:line="315" w:lineRule="atLeast"/>
              <w:jc w:val="center"/>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Дата:</w:t>
            </w:r>
          </w:p>
        </w:tc>
      </w:tr>
      <w:tr w:rsidR="00FD48F0" w14:paraId="7AB8F24C" w14:textId="77777777" w:rsidTr="00A92E4D">
        <w:tc>
          <w:tcPr>
            <w:tcW w:w="721" w:type="dxa"/>
            <w:vMerge/>
            <w:tcBorders>
              <w:left w:val="single" w:sz="4" w:space="0" w:color="000000"/>
            </w:tcBorders>
            <w:tcMar>
              <w:top w:w="0" w:type="dxa"/>
              <w:left w:w="149" w:type="dxa"/>
              <w:bottom w:w="0" w:type="dxa"/>
              <w:right w:w="149" w:type="dxa"/>
            </w:tcMar>
          </w:tcPr>
          <w:p w14:paraId="48240D37" w14:textId="77777777" w:rsidR="00FD48F0" w:rsidRPr="00FD48F0" w:rsidRDefault="00FD48F0" w:rsidP="00FD48F0">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5768" w:type="dxa"/>
            <w:gridSpan w:val="3"/>
            <w:vMerge w:val="restart"/>
            <w:tcBorders>
              <w:left w:val="single" w:sz="4" w:space="0" w:color="000000"/>
            </w:tcBorders>
            <w:tcMar>
              <w:top w:w="0" w:type="dxa"/>
              <w:left w:w="0" w:type="dxa"/>
              <w:bottom w:w="0" w:type="dxa"/>
              <w:right w:w="0" w:type="dxa"/>
            </w:tcMar>
          </w:tcPr>
          <w:p w14:paraId="533152DA" w14:textId="463BB964" w:rsidR="00FD48F0" w:rsidRPr="00FD48F0" w:rsidRDefault="00FD48F0" w:rsidP="00FD48F0">
            <w:pPr>
              <w:pStyle w:val="Standard"/>
              <w:widowControl w:val="0"/>
              <w:tabs>
                <w:tab w:val="left" w:pos="3423"/>
              </w:tabs>
              <w:spacing w:after="0" w:line="315" w:lineRule="atLeast"/>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 xml:space="preserve">            (</w:t>
            </w:r>
            <w:proofErr w:type="gramStart"/>
            <w:r w:rsidRPr="00FD48F0">
              <w:rPr>
                <w:rFonts w:ascii="Times New Roman" w:eastAsia="Times New Roman" w:hAnsi="Times New Roman"/>
                <w:color w:val="000000" w:themeColor="text1"/>
                <w:sz w:val="26"/>
                <w:szCs w:val="26"/>
                <w:lang w:eastAsia="ru-RU"/>
              </w:rPr>
              <w:t xml:space="preserve">подпись)   </w:t>
            </w:r>
            <w:proofErr w:type="gramEnd"/>
            <w:r w:rsidRPr="00FD48F0">
              <w:rPr>
                <w:rFonts w:ascii="Times New Roman" w:eastAsia="Times New Roman" w:hAnsi="Times New Roman"/>
                <w:color w:val="000000" w:themeColor="text1"/>
                <w:sz w:val="26"/>
                <w:szCs w:val="26"/>
                <w:lang w:eastAsia="ru-RU"/>
              </w:rPr>
              <w:t xml:space="preserve">             </w:t>
            </w:r>
            <w:r w:rsidRPr="00FD48F0">
              <w:rPr>
                <w:rFonts w:ascii="Times New Roman" w:eastAsia="Times New Roman" w:hAnsi="Times New Roman"/>
                <w:color w:val="000000" w:themeColor="text1"/>
                <w:sz w:val="26"/>
                <w:szCs w:val="26"/>
                <w:lang w:eastAsia="ru-RU"/>
              </w:rPr>
              <w:t>(инициалы,</w:t>
            </w:r>
            <w:r w:rsidRPr="00FD48F0">
              <w:rPr>
                <w:rFonts w:ascii="Times New Roman" w:eastAsia="Times New Roman" w:hAnsi="Times New Roman"/>
                <w:color w:val="000000" w:themeColor="text1"/>
                <w:sz w:val="26"/>
                <w:szCs w:val="26"/>
                <w:lang w:eastAsia="ru-RU"/>
              </w:rPr>
              <w:t xml:space="preserve"> </w:t>
            </w:r>
            <w:r w:rsidRPr="00FD48F0">
              <w:rPr>
                <w:rFonts w:ascii="Times New Roman" w:eastAsia="Times New Roman" w:hAnsi="Times New Roman"/>
                <w:color w:val="000000" w:themeColor="text1"/>
                <w:sz w:val="26"/>
                <w:szCs w:val="26"/>
                <w:lang w:eastAsia="ru-RU"/>
              </w:rPr>
              <w:t>фамилия)</w:t>
            </w:r>
          </w:p>
          <w:p w14:paraId="06860CB8" w14:textId="7AC44FBD" w:rsidR="00FD48F0" w:rsidRPr="00FD48F0" w:rsidRDefault="00FD48F0" w:rsidP="00FD48F0">
            <w:pPr>
              <w:pStyle w:val="Standard"/>
              <w:widowControl w:val="0"/>
              <w:spacing w:after="0" w:line="315" w:lineRule="atLeast"/>
              <w:rPr>
                <w:rFonts w:ascii="Times New Roman" w:eastAsia="Times New Roman" w:hAnsi="Times New Roman"/>
                <w:color w:val="000000" w:themeColor="text1"/>
                <w:sz w:val="26"/>
                <w:szCs w:val="26"/>
                <w:lang w:eastAsia="ru-RU"/>
              </w:rPr>
            </w:pPr>
          </w:p>
        </w:tc>
        <w:tc>
          <w:tcPr>
            <w:tcW w:w="3066" w:type="dxa"/>
            <w:gridSpan w:val="4"/>
            <w:tcBorders>
              <w:top w:val="single" w:sz="4" w:space="0" w:color="000000"/>
              <w:left w:val="single" w:sz="4" w:space="0" w:color="000000"/>
              <w:right w:val="single" w:sz="4" w:space="0" w:color="000000"/>
            </w:tcBorders>
            <w:tcMar>
              <w:top w:w="0" w:type="dxa"/>
              <w:left w:w="0" w:type="dxa"/>
              <w:bottom w:w="0" w:type="dxa"/>
              <w:right w:w="0" w:type="dxa"/>
            </w:tcMar>
          </w:tcPr>
          <w:p w14:paraId="5FA2919C" w14:textId="77777777" w:rsidR="00FD48F0" w:rsidRPr="00FD48F0" w:rsidRDefault="00FD48F0" w:rsidP="00FD48F0">
            <w:pPr>
              <w:pStyle w:val="Standard"/>
              <w:widowControl w:val="0"/>
              <w:spacing w:after="0" w:line="315" w:lineRule="atLeast"/>
              <w:jc w:val="center"/>
              <w:rPr>
                <w:rFonts w:ascii="Times New Roman" w:eastAsia="Times New Roman" w:hAnsi="Times New Roman"/>
                <w:color w:val="000000" w:themeColor="text1"/>
                <w:sz w:val="26"/>
                <w:szCs w:val="26"/>
                <w:lang w:eastAsia="ru-RU"/>
              </w:rPr>
            </w:pPr>
            <w:r w:rsidRPr="00FD48F0">
              <w:rPr>
                <w:rFonts w:ascii="Times New Roman" w:eastAsia="Times New Roman" w:hAnsi="Times New Roman"/>
                <w:color w:val="000000" w:themeColor="text1"/>
                <w:sz w:val="26"/>
                <w:szCs w:val="26"/>
                <w:lang w:eastAsia="ru-RU"/>
              </w:rPr>
              <w:t>"____"_________ _____ г.</w:t>
            </w:r>
          </w:p>
        </w:tc>
      </w:tr>
      <w:tr w:rsidR="00FD48F0" w14:paraId="22B6C038" w14:textId="77777777" w:rsidTr="00A92E4D">
        <w:tc>
          <w:tcPr>
            <w:tcW w:w="721" w:type="dxa"/>
            <w:tcBorders>
              <w:left w:val="single" w:sz="4" w:space="0" w:color="000000"/>
              <w:bottom w:val="single" w:sz="4" w:space="0" w:color="000000"/>
            </w:tcBorders>
            <w:tcMar>
              <w:top w:w="0" w:type="dxa"/>
              <w:left w:w="149" w:type="dxa"/>
              <w:bottom w:w="0" w:type="dxa"/>
              <w:right w:w="149" w:type="dxa"/>
            </w:tcMar>
          </w:tcPr>
          <w:p w14:paraId="24344BA4" w14:textId="77777777" w:rsidR="00FD48F0" w:rsidRPr="00FD48F0" w:rsidRDefault="00FD48F0" w:rsidP="00FD48F0">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c>
          <w:tcPr>
            <w:tcW w:w="5768" w:type="dxa"/>
            <w:gridSpan w:val="3"/>
            <w:vMerge/>
            <w:tcBorders>
              <w:left w:val="single" w:sz="4" w:space="0" w:color="000000"/>
              <w:bottom w:val="single" w:sz="4" w:space="0" w:color="000000"/>
            </w:tcBorders>
            <w:tcMar>
              <w:top w:w="0" w:type="dxa"/>
              <w:left w:w="0" w:type="dxa"/>
              <w:bottom w:w="0" w:type="dxa"/>
              <w:right w:w="0" w:type="dxa"/>
            </w:tcMar>
          </w:tcPr>
          <w:p w14:paraId="0093F61A" w14:textId="21C64D4F" w:rsidR="00FD48F0" w:rsidRPr="00FD48F0" w:rsidRDefault="00FD48F0" w:rsidP="00FD48F0">
            <w:pPr>
              <w:pStyle w:val="Standard"/>
              <w:widowControl w:val="0"/>
              <w:spacing w:after="0" w:line="315" w:lineRule="atLeast"/>
              <w:jc w:val="center"/>
              <w:rPr>
                <w:rFonts w:ascii="Times New Roman" w:eastAsia="Times New Roman" w:hAnsi="Times New Roman"/>
                <w:color w:val="000000" w:themeColor="text1"/>
                <w:sz w:val="26"/>
                <w:szCs w:val="26"/>
                <w:lang w:eastAsia="ru-RU"/>
              </w:rPr>
            </w:pPr>
          </w:p>
        </w:tc>
        <w:tc>
          <w:tcPr>
            <w:tcW w:w="3066" w:type="dxa"/>
            <w:gridSpan w:val="4"/>
            <w:tcBorders>
              <w:left w:val="single" w:sz="4" w:space="0" w:color="000000"/>
              <w:bottom w:val="single" w:sz="4" w:space="0" w:color="000000"/>
              <w:right w:val="single" w:sz="4" w:space="0" w:color="000000"/>
            </w:tcBorders>
            <w:tcMar>
              <w:top w:w="0" w:type="dxa"/>
              <w:left w:w="0" w:type="dxa"/>
              <w:bottom w:w="0" w:type="dxa"/>
              <w:right w:w="0" w:type="dxa"/>
            </w:tcMar>
          </w:tcPr>
          <w:p w14:paraId="4754FE90" w14:textId="77777777" w:rsidR="00FD48F0" w:rsidRPr="00FD48F0" w:rsidRDefault="00FD48F0" w:rsidP="00FD48F0">
            <w:pPr>
              <w:pStyle w:val="Standard"/>
              <w:widowControl w:val="0"/>
              <w:snapToGrid w:val="0"/>
              <w:spacing w:after="0" w:line="240" w:lineRule="auto"/>
              <w:rPr>
                <w:rFonts w:ascii="Times New Roman" w:eastAsia="Times New Roman" w:hAnsi="Times New Roman"/>
                <w:color w:val="000000" w:themeColor="text1"/>
                <w:sz w:val="26"/>
                <w:szCs w:val="26"/>
                <w:lang w:eastAsia="ru-RU"/>
              </w:rPr>
            </w:pPr>
          </w:p>
        </w:tc>
      </w:tr>
    </w:tbl>
    <w:p w14:paraId="57F8E47B" w14:textId="77777777" w:rsidR="00BC3737" w:rsidRDefault="003E67FA" w:rsidP="008A322A">
      <w:pPr>
        <w:pStyle w:val="Standard"/>
        <w:widowControl w:val="0"/>
        <w:spacing w:after="0" w:line="360" w:lineRule="auto"/>
        <w:ind w:firstLine="709"/>
        <w:jc w:val="right"/>
        <w:rPr>
          <w:rFonts w:ascii="Times New Roman" w:hAnsi="Times New Roman"/>
          <w:sz w:val="26"/>
          <w:szCs w:val="26"/>
        </w:rPr>
      </w:pPr>
      <w:r>
        <w:rPr>
          <w:rFonts w:ascii="Times New Roman" w:hAnsi="Times New Roman"/>
          <w:sz w:val="26"/>
          <w:szCs w:val="26"/>
        </w:rPr>
        <w:tab/>
      </w:r>
    </w:p>
    <w:p w14:paraId="02622F1C"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0BB5F248"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5E1C74F8"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04C04380"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5EEA41E4"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5BEEB11A"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6F0D1426"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63CAF09C"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7B7D85C8"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19824631"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35CB7515"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595771B5"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0AB206BF"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6AB986A1"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6A6EC5FF"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36AEBCFA" w14:textId="7A3D8462" w:rsidR="00BC3737" w:rsidRDefault="00BC3737" w:rsidP="008A322A">
      <w:pPr>
        <w:pStyle w:val="Standard"/>
        <w:widowControl w:val="0"/>
        <w:spacing w:after="0" w:line="360" w:lineRule="auto"/>
        <w:ind w:firstLine="709"/>
        <w:jc w:val="right"/>
        <w:rPr>
          <w:rFonts w:ascii="Times New Roman" w:hAnsi="Times New Roman"/>
          <w:sz w:val="26"/>
          <w:szCs w:val="26"/>
        </w:rPr>
      </w:pPr>
    </w:p>
    <w:p w14:paraId="250CA441" w14:textId="710626CE" w:rsidR="00DC059D" w:rsidRDefault="00DC059D" w:rsidP="008A322A">
      <w:pPr>
        <w:pStyle w:val="Standard"/>
        <w:widowControl w:val="0"/>
        <w:spacing w:after="0" w:line="360" w:lineRule="auto"/>
        <w:ind w:firstLine="709"/>
        <w:jc w:val="right"/>
        <w:rPr>
          <w:rFonts w:ascii="Times New Roman" w:hAnsi="Times New Roman"/>
          <w:sz w:val="26"/>
          <w:szCs w:val="26"/>
        </w:rPr>
      </w:pPr>
    </w:p>
    <w:p w14:paraId="140B9AD5" w14:textId="1C3FA9BC" w:rsidR="00DC059D" w:rsidRDefault="00DC059D" w:rsidP="008A322A">
      <w:pPr>
        <w:pStyle w:val="Standard"/>
        <w:widowControl w:val="0"/>
        <w:spacing w:after="0" w:line="360" w:lineRule="auto"/>
        <w:ind w:firstLine="709"/>
        <w:jc w:val="right"/>
        <w:rPr>
          <w:rFonts w:ascii="Times New Roman" w:hAnsi="Times New Roman"/>
          <w:sz w:val="26"/>
          <w:szCs w:val="26"/>
        </w:rPr>
      </w:pPr>
    </w:p>
    <w:p w14:paraId="515F484B" w14:textId="4F654B86" w:rsidR="00DC059D" w:rsidRDefault="00DC059D" w:rsidP="008A322A">
      <w:pPr>
        <w:pStyle w:val="Standard"/>
        <w:widowControl w:val="0"/>
        <w:spacing w:after="0" w:line="360" w:lineRule="auto"/>
        <w:ind w:firstLine="709"/>
        <w:jc w:val="right"/>
        <w:rPr>
          <w:rFonts w:ascii="Times New Roman" w:hAnsi="Times New Roman"/>
          <w:sz w:val="26"/>
          <w:szCs w:val="26"/>
        </w:rPr>
      </w:pPr>
    </w:p>
    <w:p w14:paraId="7C0F2B31" w14:textId="6CF8FCFF" w:rsidR="00DC059D" w:rsidRDefault="00DC059D" w:rsidP="008A322A">
      <w:pPr>
        <w:pStyle w:val="Standard"/>
        <w:widowControl w:val="0"/>
        <w:spacing w:after="0" w:line="360" w:lineRule="auto"/>
        <w:ind w:firstLine="709"/>
        <w:jc w:val="right"/>
        <w:rPr>
          <w:rFonts w:ascii="Times New Roman" w:hAnsi="Times New Roman"/>
          <w:sz w:val="26"/>
          <w:szCs w:val="26"/>
        </w:rPr>
      </w:pPr>
    </w:p>
    <w:p w14:paraId="270EA8C4" w14:textId="77777777" w:rsidR="00DC059D" w:rsidRDefault="00DC059D" w:rsidP="008A322A">
      <w:pPr>
        <w:pStyle w:val="Standard"/>
        <w:widowControl w:val="0"/>
        <w:spacing w:after="0" w:line="360" w:lineRule="auto"/>
        <w:ind w:firstLine="709"/>
        <w:jc w:val="right"/>
        <w:rPr>
          <w:rFonts w:ascii="Times New Roman" w:hAnsi="Times New Roman"/>
          <w:sz w:val="26"/>
          <w:szCs w:val="26"/>
        </w:rPr>
      </w:pPr>
    </w:p>
    <w:p w14:paraId="68948787"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2520358A"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5FB2AD66" w14:textId="3D320C64" w:rsidR="00BC3737" w:rsidRDefault="00BC3737" w:rsidP="008A322A">
      <w:pPr>
        <w:pStyle w:val="Standard"/>
        <w:widowControl w:val="0"/>
        <w:spacing w:after="0" w:line="360" w:lineRule="auto"/>
        <w:rPr>
          <w:rFonts w:ascii="Times New Roman" w:hAnsi="Times New Roman"/>
          <w:sz w:val="26"/>
          <w:szCs w:val="26"/>
        </w:rPr>
      </w:pPr>
    </w:p>
    <w:p w14:paraId="441232B1" w14:textId="77777777" w:rsidR="00265E2A" w:rsidRDefault="00265E2A" w:rsidP="008A322A">
      <w:pPr>
        <w:pStyle w:val="Standard"/>
        <w:widowControl w:val="0"/>
        <w:spacing w:after="0" w:line="360" w:lineRule="auto"/>
        <w:rPr>
          <w:rFonts w:ascii="Times New Roman" w:hAnsi="Times New Roman"/>
          <w:sz w:val="26"/>
          <w:szCs w:val="26"/>
        </w:rPr>
      </w:pPr>
    </w:p>
    <w:p w14:paraId="64B2F9B8" w14:textId="77777777" w:rsidR="00BC3737" w:rsidRDefault="00BC3737" w:rsidP="008A322A">
      <w:pPr>
        <w:pStyle w:val="Standard"/>
        <w:widowControl w:val="0"/>
        <w:spacing w:after="0" w:line="360" w:lineRule="auto"/>
        <w:ind w:firstLine="709"/>
        <w:jc w:val="right"/>
        <w:rPr>
          <w:rFonts w:ascii="Times New Roman" w:hAnsi="Times New Roman"/>
          <w:sz w:val="26"/>
          <w:szCs w:val="26"/>
        </w:rPr>
      </w:pPr>
    </w:p>
    <w:p w14:paraId="4122F59D" w14:textId="77777777" w:rsidR="00BC3737" w:rsidRDefault="003E67FA" w:rsidP="008A322A">
      <w:pPr>
        <w:pStyle w:val="Standard"/>
        <w:widowControl w:val="0"/>
        <w:spacing w:after="0" w:line="360" w:lineRule="auto"/>
        <w:ind w:firstLine="709"/>
        <w:jc w:val="right"/>
        <w:rPr>
          <w:rFonts w:ascii="Times New Roman" w:hAnsi="Times New Roman"/>
          <w:sz w:val="26"/>
          <w:szCs w:val="26"/>
        </w:rPr>
      </w:pPr>
      <w:r>
        <w:rPr>
          <w:rFonts w:ascii="Times New Roman" w:hAnsi="Times New Roman"/>
          <w:sz w:val="26"/>
          <w:szCs w:val="26"/>
        </w:rPr>
        <w:t>Приложение № 2</w:t>
      </w:r>
    </w:p>
    <w:p w14:paraId="753565D8" w14:textId="77777777" w:rsidR="00BC3737" w:rsidRDefault="003E67FA"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lang w:eastAsia="ru-RU"/>
        </w:rPr>
      </w:pPr>
      <w:r>
        <w:rPr>
          <w:rFonts w:ascii="Times New Roman" w:hAnsi="Times New Roman"/>
          <w:sz w:val="20"/>
          <w:szCs w:val="20"/>
          <w:lang w:eastAsia="ru-RU"/>
        </w:rPr>
        <w:t>к административному регламенту</w:t>
      </w:r>
    </w:p>
    <w:p w14:paraId="1C90F932" w14:textId="77777777" w:rsidR="00BC3737" w:rsidRDefault="003E67FA"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предоставления муниципальной услуги</w:t>
      </w:r>
    </w:p>
    <w:p w14:paraId="00B4B208" w14:textId="77777777" w:rsidR="00BC3737" w:rsidRDefault="003E67FA" w:rsidP="008A322A">
      <w:pPr>
        <w:pStyle w:val="Standard"/>
        <w:widowControl w:val="0"/>
        <w:shd w:val="clear" w:color="auto" w:fill="FFFFFF"/>
        <w:spacing w:after="0" w:line="240" w:lineRule="auto"/>
        <w:rPr>
          <w:rFonts w:ascii="Times New Roman" w:hAnsi="Times New Roman"/>
          <w:sz w:val="20"/>
          <w:szCs w:val="20"/>
        </w:rPr>
      </w:pPr>
      <w:r>
        <w:rPr>
          <w:rFonts w:ascii="Times New Roman" w:hAnsi="Times New Roman"/>
          <w:sz w:val="20"/>
          <w:szCs w:val="20"/>
        </w:rPr>
        <w:t xml:space="preserve">                                                                                                                          «Установление публичного сервитута</w:t>
      </w:r>
    </w:p>
    <w:p w14:paraId="2F1E9F98" w14:textId="77777777" w:rsidR="00BC3737" w:rsidRDefault="003E67FA" w:rsidP="008A322A">
      <w:pPr>
        <w:pStyle w:val="Standard"/>
        <w:widowControl w:val="0"/>
        <w:shd w:val="clear" w:color="auto" w:fill="FFFFFF"/>
        <w:spacing w:after="0" w:line="240" w:lineRule="auto"/>
        <w:rPr>
          <w:rFonts w:ascii="Times New Roman" w:hAnsi="Times New Roman"/>
          <w:sz w:val="20"/>
          <w:szCs w:val="20"/>
        </w:rPr>
      </w:pPr>
      <w:r>
        <w:rPr>
          <w:rFonts w:ascii="Times New Roman" w:hAnsi="Times New Roman"/>
          <w:sz w:val="20"/>
          <w:szCs w:val="20"/>
        </w:rPr>
        <w:t xml:space="preserve">                                                                                                                                                         в отдельных целях»</w:t>
      </w:r>
    </w:p>
    <w:p w14:paraId="44DD5705" w14:textId="77777777" w:rsidR="00BC3737" w:rsidRDefault="003E67FA"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6"/>
          <w:szCs w:val="26"/>
          <w:lang w:eastAsia="ru-RU"/>
        </w:rPr>
      </w:pPr>
      <w:r>
        <w:rPr>
          <w:rFonts w:ascii="Courier New" w:eastAsia="Times New Roman" w:hAnsi="Courier New" w:cs="Courier New"/>
          <w:color w:val="22272F"/>
          <w:sz w:val="26"/>
          <w:szCs w:val="26"/>
          <w:lang w:eastAsia="ru-RU"/>
        </w:rPr>
        <w:br/>
      </w:r>
    </w:p>
    <w:p w14:paraId="7A60471F" w14:textId="77777777" w:rsidR="00BC3737" w:rsidRDefault="00BC3737" w:rsidP="008A322A">
      <w:pPr>
        <w:pStyle w:val="Standard"/>
        <w:widowControl w:val="0"/>
        <w:shd w:val="clear" w:color="auto" w:fill="FFFFFF"/>
        <w:spacing w:after="0" w:line="240" w:lineRule="auto"/>
        <w:rPr>
          <w:rFonts w:ascii="Times New Roman" w:eastAsia="Times New Roman" w:hAnsi="Times New Roman"/>
          <w:color w:val="22272F"/>
          <w:sz w:val="26"/>
          <w:szCs w:val="26"/>
          <w:lang w:eastAsia="ru-RU"/>
        </w:rPr>
      </w:pPr>
    </w:p>
    <w:p w14:paraId="5A9572C9" w14:textId="77777777" w:rsidR="00BC3737" w:rsidRDefault="003E67FA"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2272F"/>
          <w:sz w:val="26"/>
          <w:szCs w:val="26"/>
          <w:lang w:eastAsia="ru-RU"/>
        </w:rPr>
      </w:pPr>
      <w:r>
        <w:rPr>
          <w:rFonts w:ascii="Times New Roman" w:eastAsia="Times New Roman" w:hAnsi="Times New Roman"/>
          <w:b/>
          <w:bCs/>
          <w:color w:val="22272F"/>
          <w:sz w:val="26"/>
          <w:szCs w:val="26"/>
          <w:lang w:eastAsia="ru-RU"/>
        </w:rPr>
        <w:t>График приема граждан управлением имущественных и земельных отношений администрации Арсеньевского городского округа, предоставляющий муниципальную услугу</w:t>
      </w:r>
    </w:p>
    <w:p w14:paraId="3261730B" w14:textId="77777777" w:rsidR="00BC3737" w:rsidRDefault="00BC3737" w:rsidP="008A322A">
      <w:pPr>
        <w:pStyle w:val="Standard"/>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6"/>
          <w:szCs w:val="26"/>
          <w:lang w:eastAsia="ru-RU"/>
        </w:rPr>
      </w:pPr>
    </w:p>
    <w:tbl>
      <w:tblPr>
        <w:tblW w:w="9757" w:type="dxa"/>
        <w:tblInd w:w="-201" w:type="dxa"/>
        <w:tblLayout w:type="fixed"/>
        <w:tblCellMar>
          <w:left w:w="10" w:type="dxa"/>
          <w:right w:w="10" w:type="dxa"/>
        </w:tblCellMar>
        <w:tblLook w:val="04A0" w:firstRow="1" w:lastRow="0" w:firstColumn="1" w:lastColumn="0" w:noHBand="0" w:noVBand="1"/>
      </w:tblPr>
      <w:tblGrid>
        <w:gridCol w:w="4393"/>
        <w:gridCol w:w="3180"/>
        <w:gridCol w:w="2184"/>
      </w:tblGrid>
      <w:tr w:rsidR="00BC3737" w14:paraId="71D24002" w14:textId="77777777">
        <w:tc>
          <w:tcPr>
            <w:tcW w:w="4393" w:type="dxa"/>
            <w:tcBorders>
              <w:top w:val="single" w:sz="4" w:space="0" w:color="000000"/>
              <w:left w:val="single" w:sz="4" w:space="0" w:color="000000"/>
              <w:bottom w:val="single" w:sz="4" w:space="0" w:color="000000"/>
            </w:tcBorders>
            <w:tcMar>
              <w:top w:w="15" w:type="dxa"/>
              <w:left w:w="149" w:type="dxa"/>
              <w:bottom w:w="15" w:type="dxa"/>
              <w:right w:w="149" w:type="dxa"/>
            </w:tcMar>
          </w:tcPr>
          <w:p w14:paraId="5F8747A8" w14:textId="77777777" w:rsidR="00BC3737" w:rsidRDefault="003E67FA" w:rsidP="008A322A">
            <w:pPr>
              <w:pStyle w:val="Standard"/>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отдела, предоставляющего муниципальную услугу</w:t>
            </w:r>
          </w:p>
        </w:tc>
        <w:tc>
          <w:tcPr>
            <w:tcW w:w="3180" w:type="dxa"/>
            <w:tcBorders>
              <w:top w:val="single" w:sz="4" w:space="0" w:color="000000"/>
              <w:left w:val="single" w:sz="4" w:space="0" w:color="000000"/>
              <w:bottom w:val="single" w:sz="4" w:space="0" w:color="000000"/>
            </w:tcBorders>
            <w:tcMar>
              <w:top w:w="15" w:type="dxa"/>
              <w:left w:w="15" w:type="dxa"/>
              <w:bottom w:w="15" w:type="dxa"/>
              <w:right w:w="15" w:type="dxa"/>
            </w:tcMar>
          </w:tcPr>
          <w:p w14:paraId="63D4EFFD" w14:textId="77777777" w:rsidR="00BC3737" w:rsidRDefault="003E67FA" w:rsidP="008A322A">
            <w:pPr>
              <w:pStyle w:val="Standard"/>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Дни и время проведения приема</w:t>
            </w:r>
          </w:p>
        </w:tc>
        <w:tc>
          <w:tcPr>
            <w:tcW w:w="21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07B5B1" w14:textId="77777777" w:rsidR="00BC3737" w:rsidRDefault="003E67FA" w:rsidP="008A322A">
            <w:pPr>
              <w:pStyle w:val="Standard"/>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w:t>
            </w:r>
          </w:p>
        </w:tc>
      </w:tr>
      <w:tr w:rsidR="00BC3737" w14:paraId="4B242F35" w14:textId="77777777">
        <w:tc>
          <w:tcPr>
            <w:tcW w:w="4393" w:type="dxa"/>
            <w:tcBorders>
              <w:top w:val="single" w:sz="4" w:space="0" w:color="000000"/>
              <w:left w:val="single" w:sz="4" w:space="0" w:color="000000"/>
              <w:bottom w:val="single" w:sz="4" w:space="0" w:color="000000"/>
            </w:tcBorders>
            <w:tcMar>
              <w:top w:w="15" w:type="dxa"/>
              <w:left w:w="149" w:type="dxa"/>
              <w:bottom w:w="15" w:type="dxa"/>
              <w:right w:w="149" w:type="dxa"/>
            </w:tcMar>
          </w:tcPr>
          <w:p w14:paraId="29EE7E8B" w14:textId="77777777" w:rsidR="00BC3737" w:rsidRDefault="003E67FA" w:rsidP="008A322A">
            <w:pPr>
              <w:pStyle w:val="Standard"/>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 земельных </w:t>
            </w:r>
            <w:proofErr w:type="gramStart"/>
            <w:r>
              <w:rPr>
                <w:rFonts w:ascii="Times New Roman" w:eastAsia="Times New Roman" w:hAnsi="Times New Roman"/>
                <w:sz w:val="24"/>
                <w:szCs w:val="24"/>
                <w:lang w:eastAsia="ru-RU"/>
              </w:rPr>
              <w:t>отношений  управления</w:t>
            </w:r>
            <w:proofErr w:type="gramEnd"/>
            <w:r>
              <w:rPr>
                <w:rFonts w:ascii="Times New Roman" w:eastAsia="Times New Roman" w:hAnsi="Times New Roman"/>
                <w:sz w:val="24"/>
                <w:szCs w:val="24"/>
                <w:lang w:eastAsia="ru-RU"/>
              </w:rPr>
              <w:t xml:space="preserve"> имущественных и земельных отношений             </w:t>
            </w:r>
          </w:p>
        </w:tc>
        <w:tc>
          <w:tcPr>
            <w:tcW w:w="3180" w:type="dxa"/>
            <w:tcBorders>
              <w:top w:val="single" w:sz="4" w:space="0" w:color="000000"/>
              <w:left w:val="single" w:sz="4" w:space="0" w:color="000000"/>
              <w:bottom w:val="single" w:sz="4" w:space="0" w:color="000000"/>
            </w:tcBorders>
            <w:tcMar>
              <w:top w:w="15" w:type="dxa"/>
              <w:left w:w="15" w:type="dxa"/>
              <w:bottom w:w="15" w:type="dxa"/>
              <w:right w:w="15" w:type="dxa"/>
            </w:tcMar>
          </w:tcPr>
          <w:p w14:paraId="3D79710A" w14:textId="77777777" w:rsidR="00BC3737" w:rsidRDefault="003E67FA" w:rsidP="008A322A">
            <w:pPr>
              <w:pStyle w:val="Standard"/>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вторник, </w:t>
            </w:r>
            <w:proofErr w:type="gramStart"/>
            <w:r>
              <w:rPr>
                <w:rFonts w:ascii="Times New Roman" w:eastAsia="Times New Roman" w:hAnsi="Times New Roman"/>
                <w:sz w:val="24"/>
                <w:szCs w:val="24"/>
                <w:lang w:eastAsia="ru-RU"/>
              </w:rPr>
              <w:t xml:space="preserve">четверг,   </w:t>
            </w:r>
            <w:proofErr w:type="gramEnd"/>
            <w:r>
              <w:rPr>
                <w:rFonts w:ascii="Times New Roman" w:eastAsia="Times New Roman" w:hAnsi="Times New Roman"/>
                <w:sz w:val="24"/>
                <w:szCs w:val="24"/>
                <w:lang w:eastAsia="ru-RU"/>
              </w:rPr>
              <w:t xml:space="preserve">           с 14-00 до 17-30,              кроме праздничных дней</w:t>
            </w:r>
          </w:p>
        </w:tc>
        <w:tc>
          <w:tcPr>
            <w:tcW w:w="21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F25E9A" w14:textId="77777777" w:rsidR="00BC3737" w:rsidRDefault="003E67FA" w:rsidP="008A322A">
            <w:pPr>
              <w:pStyle w:val="Standard"/>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Арсеньев, ул. Ленинская, 8,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115</w:t>
            </w:r>
          </w:p>
        </w:tc>
      </w:tr>
    </w:tbl>
    <w:p w14:paraId="4633E86F" w14:textId="77777777" w:rsidR="00BC3737" w:rsidRDefault="00BC3737" w:rsidP="008A322A">
      <w:pPr>
        <w:pStyle w:val="Standard"/>
        <w:widowControl w:val="0"/>
      </w:pPr>
    </w:p>
    <w:p w14:paraId="5068BE8B" w14:textId="77777777" w:rsidR="00BC3737" w:rsidRDefault="00BC3737" w:rsidP="008A322A">
      <w:pPr>
        <w:pStyle w:val="Standard"/>
        <w:widowControl w:val="0"/>
        <w:tabs>
          <w:tab w:val="left" w:pos="3652"/>
          <w:tab w:val="left" w:pos="4055"/>
        </w:tabs>
        <w:rPr>
          <w:rFonts w:ascii="Times New Roman" w:hAnsi="Times New Roman"/>
          <w:sz w:val="26"/>
          <w:szCs w:val="26"/>
        </w:rPr>
      </w:pPr>
    </w:p>
    <w:sectPr w:rsidR="00BC3737" w:rsidSect="008A322A">
      <w:headerReference w:type="default" r:id="rId44"/>
      <w:pgSz w:w="11906" w:h="16838"/>
      <w:pgMar w:top="567" w:right="851" w:bottom="567" w:left="1418"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898D" w14:textId="77777777" w:rsidR="00967EBC" w:rsidRDefault="00967EBC">
      <w:r>
        <w:separator/>
      </w:r>
    </w:p>
  </w:endnote>
  <w:endnote w:type="continuationSeparator" w:id="0">
    <w:p w14:paraId="48C474E6" w14:textId="77777777" w:rsidR="00967EBC" w:rsidRDefault="0096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11BC" w14:textId="77777777" w:rsidR="00967EBC" w:rsidRDefault="00967EBC">
      <w:r>
        <w:rPr>
          <w:color w:val="000000"/>
        </w:rPr>
        <w:separator/>
      </w:r>
    </w:p>
  </w:footnote>
  <w:footnote w:type="continuationSeparator" w:id="0">
    <w:p w14:paraId="06DA9D99" w14:textId="77777777" w:rsidR="00967EBC" w:rsidRDefault="0096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0342" w14:textId="77777777" w:rsidR="003370A7" w:rsidRDefault="003E67FA">
    <w:pPr>
      <w:pStyle w:val="aa"/>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p w14:paraId="5F1DEAD8" w14:textId="77777777" w:rsidR="003370A7" w:rsidRDefault="00967EBC">
    <w:pPr>
      <w:pStyle w:val="aa"/>
      <w:jc w:val="center"/>
      <w:rPr>
        <w:rFonts w:ascii="Times New Roman" w:hAnsi="Times New Roman"/>
      </w:rPr>
    </w:pPr>
  </w:p>
  <w:p w14:paraId="19C741A7" w14:textId="77777777" w:rsidR="003370A7" w:rsidRDefault="00967EBC">
    <w:pPr>
      <w:pStyle w:val="aa"/>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113"/>
    <w:multiLevelType w:val="multilevel"/>
    <w:tmpl w:val="90B03262"/>
    <w:styleLink w:val="WW8Num5"/>
    <w:lvl w:ilvl="0">
      <w:start w:val="1"/>
      <w:numFmt w:val="decimal"/>
      <w:lvlText w:val="%1)"/>
      <w:lvlJc w:val="left"/>
      <w:pPr>
        <w:ind w:left="720" w:hanging="360"/>
      </w:pPr>
      <w:rPr>
        <w:rFonts w:ascii="Times New Roman" w:hAnsi="Times New Roman" w:cs="Times New Roman"/>
        <w:sz w:val="26"/>
        <w:szCs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4516E0"/>
    <w:multiLevelType w:val="multilevel"/>
    <w:tmpl w:val="8AA0B71A"/>
    <w:styleLink w:val="WW8Num4"/>
    <w:lvl w:ilvl="0">
      <w:start w:val="1"/>
      <w:numFmt w:val="decimal"/>
      <w:lvlText w:val="%1."/>
      <w:lvlJc w:val="left"/>
      <w:pPr>
        <w:ind w:left="1429" w:hanging="360"/>
      </w:pPr>
      <w:rPr>
        <w:rFonts w:cs="Times New Roman"/>
        <w:sz w:val="24"/>
        <w:szCs w:val="24"/>
      </w:rPr>
    </w:lvl>
    <w:lvl w:ilvl="1">
      <w:start w:val="1"/>
      <w:numFmt w:val="decimal"/>
      <w:lvlText w:val="%2)"/>
      <w:lvlJc w:val="left"/>
      <w:pPr>
        <w:ind w:left="1070" w:hanging="360"/>
      </w:pPr>
      <w:rPr>
        <w:sz w:val="24"/>
        <w:szCs w:val="24"/>
      </w:rPr>
    </w:lvl>
    <w:lvl w:ilvl="2">
      <w:start w:val="1"/>
      <w:numFmt w:val="decimal"/>
      <w:lvlText w:val="%1.%2.%3."/>
      <w:lvlJc w:val="left"/>
      <w:pPr>
        <w:ind w:left="1789" w:hanging="720"/>
      </w:pPr>
      <w:rPr>
        <w:rFonts w:cs="Times New Roman"/>
      </w:rPr>
    </w:lvl>
    <w:lvl w:ilvl="3">
      <w:start w:val="1"/>
      <w:numFmt w:val="decimal"/>
      <w:lvlText w:val="%1.%2.%3.%4."/>
      <w:lvlJc w:val="left"/>
      <w:pPr>
        <w:ind w:left="1789" w:hanging="720"/>
      </w:pPr>
      <w:rPr>
        <w:rFonts w:cs="Times New Roman"/>
      </w:rPr>
    </w:lvl>
    <w:lvl w:ilvl="4">
      <w:start w:val="1"/>
      <w:numFmt w:val="decimal"/>
      <w:lvlText w:val="%1.%2.%3.%4.%5."/>
      <w:lvlJc w:val="left"/>
      <w:pPr>
        <w:ind w:left="2149" w:hanging="1080"/>
      </w:pPr>
      <w:rPr>
        <w:rFonts w:cs="Times New Roman"/>
      </w:rPr>
    </w:lvl>
    <w:lvl w:ilvl="5">
      <w:start w:val="1"/>
      <w:numFmt w:val="decimal"/>
      <w:lvlText w:val="%1.%2.%3.%4.%5.%6."/>
      <w:lvlJc w:val="left"/>
      <w:pPr>
        <w:ind w:left="2149" w:hanging="1080"/>
      </w:pPr>
      <w:rPr>
        <w:rFonts w:cs="Times New Roman"/>
      </w:rPr>
    </w:lvl>
    <w:lvl w:ilvl="6">
      <w:start w:val="1"/>
      <w:numFmt w:val="decimal"/>
      <w:lvlText w:val="%1.%2.%3.%4.%5.%6.%7."/>
      <w:lvlJc w:val="left"/>
      <w:pPr>
        <w:ind w:left="2509" w:hanging="1440"/>
      </w:pPr>
      <w:rPr>
        <w:rFonts w:cs="Times New Roman"/>
      </w:rPr>
    </w:lvl>
    <w:lvl w:ilvl="7">
      <w:start w:val="1"/>
      <w:numFmt w:val="decimal"/>
      <w:lvlText w:val="%1.%2.%3.%4.%5.%6.%7.%8."/>
      <w:lvlJc w:val="left"/>
      <w:pPr>
        <w:ind w:left="2509" w:hanging="1440"/>
      </w:pPr>
      <w:rPr>
        <w:rFonts w:cs="Times New Roman"/>
      </w:rPr>
    </w:lvl>
    <w:lvl w:ilvl="8">
      <w:start w:val="1"/>
      <w:numFmt w:val="decimal"/>
      <w:lvlText w:val="%1.%2.%3.%4.%5.%6.%7.%8.%9."/>
      <w:lvlJc w:val="left"/>
      <w:pPr>
        <w:ind w:left="2869" w:hanging="1800"/>
      </w:pPr>
      <w:rPr>
        <w:rFonts w:cs="Times New Roman"/>
      </w:rPr>
    </w:lvl>
  </w:abstractNum>
  <w:abstractNum w:abstractNumId="2" w15:restartNumberingAfterBreak="0">
    <w:nsid w:val="1794473B"/>
    <w:multiLevelType w:val="multilevel"/>
    <w:tmpl w:val="AD484AFC"/>
    <w:styleLink w:val="WW8Num11"/>
    <w:lvl w:ilvl="0">
      <w:start w:val="18"/>
      <w:numFmt w:val="decimal"/>
      <w:lvlText w:val="%1."/>
      <w:lvlJc w:val="left"/>
      <w:pPr>
        <w:ind w:left="525" w:hanging="525"/>
      </w:pPr>
    </w:lvl>
    <w:lvl w:ilvl="1">
      <w:start w:val="3"/>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030" w:hanging="1440"/>
      </w:pPr>
    </w:lvl>
    <w:lvl w:ilvl="7">
      <w:start w:val="1"/>
      <w:numFmt w:val="decimal"/>
      <w:lvlText w:val="%1.%2.%3.%4.%5.%6.%7.%8."/>
      <w:lvlJc w:val="left"/>
      <w:pPr>
        <w:ind w:left="7155" w:hanging="1800"/>
      </w:pPr>
    </w:lvl>
    <w:lvl w:ilvl="8">
      <w:start w:val="1"/>
      <w:numFmt w:val="decimal"/>
      <w:lvlText w:val="%1.%2.%3.%4.%5.%6.%7.%8.%9."/>
      <w:lvlJc w:val="left"/>
      <w:pPr>
        <w:ind w:left="7920" w:hanging="1800"/>
      </w:pPr>
    </w:lvl>
  </w:abstractNum>
  <w:abstractNum w:abstractNumId="3" w15:restartNumberingAfterBreak="0">
    <w:nsid w:val="32842660"/>
    <w:multiLevelType w:val="multilevel"/>
    <w:tmpl w:val="D92E40A4"/>
    <w:styleLink w:val="WW8Num10"/>
    <w:lvl w:ilvl="0">
      <w:start w:val="1"/>
      <w:numFmt w:val="decimal"/>
      <w:lvlText w:val="%1."/>
      <w:lvlJc w:val="left"/>
      <w:pPr>
        <w:ind w:left="1695" w:hanging="975"/>
      </w:pPr>
      <w:rPr>
        <w:rFonts w:ascii="Times New Roman" w:hAnsi="Times New Roman" w:cs="Times New Roman"/>
        <w:sz w:val="26"/>
        <w:szCs w:val="26"/>
      </w:rPr>
    </w:lvl>
    <w:lvl w:ilvl="1">
      <w:start w:val="1"/>
      <w:numFmt w:val="decimal"/>
      <w:lvlText w:val="%1.%2."/>
      <w:lvlJc w:val="left"/>
      <w:pPr>
        <w:ind w:left="1685" w:hanging="975"/>
      </w:pPr>
      <w:rPr>
        <w:rFonts w:ascii="Times New Roman" w:hAnsi="Times New Roman" w:cs="Times New Roman"/>
        <w:sz w:val="26"/>
        <w:szCs w:val="26"/>
      </w:rPr>
    </w:lvl>
    <w:lvl w:ilvl="2">
      <w:start w:val="1"/>
      <w:numFmt w:val="decimal"/>
      <w:lvlText w:val="%1.%2.%3."/>
      <w:lvlJc w:val="left"/>
      <w:pPr>
        <w:ind w:left="2393" w:hanging="975"/>
      </w:pPr>
      <w:rPr>
        <w:rFonts w:ascii="Times New Roman" w:hAnsi="Times New Roman" w:cs="Times New Roman"/>
        <w:sz w:val="26"/>
        <w:szCs w:val="26"/>
      </w:rPr>
    </w:lvl>
    <w:lvl w:ilvl="3">
      <w:start w:val="1"/>
      <w:numFmt w:val="decimal"/>
      <w:lvlText w:val="%1.%2.%3.%4."/>
      <w:lvlJc w:val="left"/>
      <w:pPr>
        <w:ind w:left="3102" w:hanging="975"/>
      </w:pPr>
      <w:rPr>
        <w:rFonts w:ascii="Times New Roman" w:hAnsi="Times New Roman" w:cs="Times New Roman"/>
        <w:sz w:val="26"/>
        <w:szCs w:val="26"/>
      </w:rPr>
    </w:lvl>
    <w:lvl w:ilvl="4">
      <w:start w:val="1"/>
      <w:numFmt w:val="decimal"/>
      <w:lvlText w:val="%1.%2.%3.%4.%5."/>
      <w:lvlJc w:val="left"/>
      <w:pPr>
        <w:ind w:left="3916" w:hanging="1080"/>
      </w:pPr>
      <w:rPr>
        <w:rFonts w:ascii="Times New Roman" w:hAnsi="Times New Roman" w:cs="Times New Roman"/>
        <w:sz w:val="26"/>
        <w:szCs w:val="26"/>
      </w:rPr>
    </w:lvl>
    <w:lvl w:ilvl="5">
      <w:start w:val="1"/>
      <w:numFmt w:val="decimal"/>
      <w:lvlText w:val="%1.%2.%3.%4.%5.%6."/>
      <w:lvlJc w:val="left"/>
      <w:pPr>
        <w:ind w:left="4625" w:hanging="1080"/>
      </w:pPr>
      <w:rPr>
        <w:rFonts w:ascii="Times New Roman" w:hAnsi="Times New Roman" w:cs="Times New Roman"/>
        <w:sz w:val="26"/>
        <w:szCs w:val="26"/>
      </w:rPr>
    </w:lvl>
    <w:lvl w:ilvl="6">
      <w:start w:val="1"/>
      <w:numFmt w:val="decimal"/>
      <w:lvlText w:val="%1.%2.%3.%4.%5.%6.%7."/>
      <w:lvlJc w:val="left"/>
      <w:pPr>
        <w:ind w:left="5694" w:hanging="1440"/>
      </w:pPr>
      <w:rPr>
        <w:rFonts w:ascii="Times New Roman" w:hAnsi="Times New Roman" w:cs="Times New Roman"/>
        <w:sz w:val="26"/>
        <w:szCs w:val="26"/>
      </w:rPr>
    </w:lvl>
    <w:lvl w:ilvl="7">
      <w:start w:val="1"/>
      <w:numFmt w:val="decimal"/>
      <w:lvlText w:val="%1.%2.%3.%4.%5.%6.%7.%8."/>
      <w:lvlJc w:val="left"/>
      <w:pPr>
        <w:ind w:left="6403" w:hanging="1440"/>
      </w:pPr>
      <w:rPr>
        <w:rFonts w:ascii="Times New Roman" w:hAnsi="Times New Roman" w:cs="Times New Roman"/>
        <w:sz w:val="26"/>
        <w:szCs w:val="26"/>
      </w:rPr>
    </w:lvl>
    <w:lvl w:ilvl="8">
      <w:start w:val="1"/>
      <w:numFmt w:val="decimal"/>
      <w:lvlText w:val="%1.%2.%3.%4.%5.%6.%7.%8.%9."/>
      <w:lvlJc w:val="left"/>
      <w:pPr>
        <w:ind w:left="7472" w:hanging="1800"/>
      </w:pPr>
      <w:rPr>
        <w:rFonts w:ascii="Times New Roman" w:hAnsi="Times New Roman" w:cs="Times New Roman"/>
        <w:sz w:val="26"/>
        <w:szCs w:val="26"/>
      </w:rPr>
    </w:lvl>
  </w:abstractNum>
  <w:abstractNum w:abstractNumId="4" w15:restartNumberingAfterBreak="0">
    <w:nsid w:val="412E475D"/>
    <w:multiLevelType w:val="multilevel"/>
    <w:tmpl w:val="F91403DE"/>
    <w:styleLink w:val="WW8Num7"/>
    <w:lvl w:ilvl="0">
      <w:start w:val="4"/>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49C4A78"/>
    <w:multiLevelType w:val="multilevel"/>
    <w:tmpl w:val="2D4AE8F6"/>
    <w:styleLink w:val="WW8Num8"/>
    <w:lvl w:ilvl="0">
      <w:start w:val="10"/>
      <w:numFmt w:val="decimal"/>
      <w:lvlText w:val="%1."/>
      <w:lvlJc w:val="left"/>
      <w:pPr>
        <w:ind w:left="1069" w:hanging="360"/>
      </w:pPr>
      <w:rPr>
        <w:rFonts w:ascii="Times New Roman" w:hAnsi="Times New Roman" w:cs="Times New Roman"/>
        <w:b/>
        <w:sz w:val="26"/>
        <w:szCs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67B0D22"/>
    <w:multiLevelType w:val="multilevel"/>
    <w:tmpl w:val="FFEA4884"/>
    <w:styleLink w:val="WW8Num6"/>
    <w:lvl w:ilvl="0">
      <w:start w:val="1"/>
      <w:numFmt w:val="decimal"/>
      <w:lvlText w:val="%1)"/>
      <w:lvlJc w:val="left"/>
      <w:pPr>
        <w:ind w:left="1429" w:hanging="360"/>
      </w:pPr>
      <w:rPr>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468C3F53"/>
    <w:multiLevelType w:val="multilevel"/>
    <w:tmpl w:val="4D58A6AE"/>
    <w:styleLink w:val="WW8Num2"/>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15:restartNumberingAfterBreak="0">
    <w:nsid w:val="4AE57FAC"/>
    <w:multiLevelType w:val="multilevel"/>
    <w:tmpl w:val="578C16F8"/>
    <w:lvl w:ilvl="0">
      <w:start w:val="1"/>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54D66160"/>
    <w:multiLevelType w:val="multilevel"/>
    <w:tmpl w:val="DA80DB40"/>
    <w:styleLink w:val="WW8Num9"/>
    <w:lvl w:ilvl="0">
      <w:numFmt w:val="bullet"/>
      <w:lvlText w:val=""/>
      <w:lvlJc w:val="left"/>
      <w:pPr>
        <w:ind w:left="1004" w:hanging="360"/>
      </w:pPr>
      <w:rPr>
        <w:rFonts w:ascii="Symbol" w:hAnsi="Symbol" w:cs="Symbol"/>
        <w:sz w:val="26"/>
        <w:szCs w:val="26"/>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6"/>
        <w:szCs w:val="26"/>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6"/>
        <w:szCs w:val="26"/>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0" w15:restartNumberingAfterBreak="0">
    <w:nsid w:val="5A106B35"/>
    <w:multiLevelType w:val="multilevel"/>
    <w:tmpl w:val="3808D73C"/>
    <w:lvl w:ilvl="0">
      <w:start w:val="14"/>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5F451494"/>
    <w:multiLevelType w:val="multilevel"/>
    <w:tmpl w:val="69E60D6A"/>
    <w:styleLink w:val="WW8Num12"/>
    <w:lvl w:ilvl="0">
      <w:start w:val="1"/>
      <w:numFmt w:val="decimal"/>
      <w:lvlText w:val="%1)"/>
      <w:lvlJc w:val="left"/>
      <w:pPr>
        <w:ind w:left="1429" w:hanging="360"/>
      </w:pPr>
      <w:rPr>
        <w:rFonts w:ascii="Times New Roman" w:hAnsi="Times New Roman" w:cs="Times New Roman"/>
        <w:sz w:val="26"/>
        <w:szCs w:val="26"/>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67D64D80"/>
    <w:multiLevelType w:val="multilevel"/>
    <w:tmpl w:val="CF64C3F0"/>
    <w:styleLink w:val="WW8Num1"/>
    <w:lvl w:ilvl="0">
      <w:start w:val="2"/>
      <w:numFmt w:val="decimal"/>
      <w:lvlText w:val="%1)"/>
      <w:lvlJc w:val="left"/>
      <w:pPr>
        <w:ind w:left="1069" w:hanging="360"/>
      </w:pPr>
      <w:rPr>
        <w:rFonts w:ascii="Times New Roman" w:hAnsi="Times New Roman" w:cs="Times New Roman"/>
        <w:sz w:val="26"/>
        <w:szCs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6B916467"/>
    <w:multiLevelType w:val="multilevel"/>
    <w:tmpl w:val="36D6307A"/>
    <w:styleLink w:val="WW8Num3"/>
    <w:lvl w:ilvl="0">
      <w:start w:val="1"/>
      <w:numFmt w:val="decimal"/>
      <w:lvlText w:val="%1)"/>
      <w:lvlJc w:val="left"/>
      <w:pPr>
        <w:ind w:left="1004" w:hanging="360"/>
      </w:pPr>
      <w:rPr>
        <w:rFonts w:ascii="Times New Roman" w:hAnsi="Times New Roman" w:cs="Times New Roman"/>
        <w:sz w:val="26"/>
        <w:szCs w:val="26"/>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4" w15:restartNumberingAfterBreak="0">
    <w:nsid w:val="76A613A8"/>
    <w:multiLevelType w:val="multilevel"/>
    <w:tmpl w:val="CF64C3F0"/>
    <w:lvl w:ilvl="0">
      <w:start w:val="2"/>
      <w:numFmt w:val="decimal"/>
      <w:lvlText w:val="%1)"/>
      <w:lvlJc w:val="left"/>
      <w:pPr>
        <w:ind w:left="1069" w:hanging="360"/>
      </w:pPr>
      <w:rPr>
        <w:rFonts w:ascii="Times New Roman" w:hAnsi="Times New Roman" w:cs="Times New Roman"/>
        <w:sz w:val="26"/>
        <w:szCs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2"/>
  </w:num>
  <w:num w:numId="2">
    <w:abstractNumId w:val="7"/>
  </w:num>
  <w:num w:numId="3">
    <w:abstractNumId w:val="13"/>
  </w:num>
  <w:num w:numId="4">
    <w:abstractNumId w:val="1"/>
  </w:num>
  <w:num w:numId="5">
    <w:abstractNumId w:val="0"/>
  </w:num>
  <w:num w:numId="6">
    <w:abstractNumId w:val="6"/>
  </w:num>
  <w:num w:numId="7">
    <w:abstractNumId w:val="4"/>
  </w:num>
  <w:num w:numId="8">
    <w:abstractNumId w:val="5"/>
  </w:num>
  <w:num w:numId="9">
    <w:abstractNumId w:val="9"/>
  </w:num>
  <w:num w:numId="10">
    <w:abstractNumId w:val="3"/>
  </w:num>
  <w:num w:numId="11">
    <w:abstractNumId w:val="2"/>
  </w:num>
  <w:num w:numId="12">
    <w:abstractNumId w:val="11"/>
  </w:num>
  <w:num w:numId="13">
    <w:abstractNumId w:val="1"/>
    <w:lvlOverride w:ilvl="0">
      <w:startOverride w:val="1"/>
    </w:lvlOverride>
  </w:num>
  <w:num w:numId="14">
    <w:abstractNumId w:val="6"/>
    <w:lvlOverride w:ilvl="0">
      <w:startOverride w:val="1"/>
    </w:lvlOverride>
  </w:num>
  <w:num w:numId="15">
    <w:abstractNumId w:val="4"/>
    <w:lvlOverride w:ilvl="0">
      <w:startOverride w:val="4"/>
    </w:lvlOverride>
  </w:num>
  <w:num w:numId="16">
    <w:abstractNumId w:val="12"/>
    <w:lvlOverride w:ilvl="0">
      <w:startOverride w:val="2"/>
    </w:lvlOverride>
  </w:num>
  <w:num w:numId="17">
    <w:abstractNumId w:val="5"/>
    <w:lvlOverride w:ilvl="0">
      <w:startOverride w:val="10"/>
    </w:lvlOverride>
  </w:num>
  <w:num w:numId="18">
    <w:abstractNumId w:val="10"/>
  </w:num>
  <w:num w:numId="19">
    <w:abstractNumId w:val="7"/>
    <w:lvlOverride w:ilvl="0">
      <w:startOverride w:val="1"/>
    </w:lvlOverride>
  </w:num>
  <w:num w:numId="20">
    <w:abstractNumId w:val="0"/>
    <w:lvlOverride w:ilvl="0">
      <w:startOverride w:val="1"/>
    </w:lvlOverride>
  </w:num>
  <w:num w:numId="21">
    <w:abstractNumId w:val="9"/>
  </w:num>
  <w:num w:numId="22">
    <w:abstractNumId w:val="13"/>
    <w:lvlOverride w:ilvl="0">
      <w:startOverride w:val="1"/>
    </w:lvlOverride>
  </w:num>
  <w:num w:numId="23">
    <w:abstractNumId w:val="11"/>
    <w:lvlOverride w:ilvl="0">
      <w:startOverride w:val="1"/>
    </w:lvlOverride>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37"/>
    <w:rsid w:val="00092E44"/>
    <w:rsid w:val="00183C36"/>
    <w:rsid w:val="001A2638"/>
    <w:rsid w:val="001E4979"/>
    <w:rsid w:val="00213E00"/>
    <w:rsid w:val="00261E31"/>
    <w:rsid w:val="00265E2A"/>
    <w:rsid w:val="002F37D8"/>
    <w:rsid w:val="003E67FA"/>
    <w:rsid w:val="00561E39"/>
    <w:rsid w:val="00623F64"/>
    <w:rsid w:val="0088114F"/>
    <w:rsid w:val="008A322A"/>
    <w:rsid w:val="00967EBC"/>
    <w:rsid w:val="009A43F8"/>
    <w:rsid w:val="009E1C67"/>
    <w:rsid w:val="00A7372F"/>
    <w:rsid w:val="00BC3737"/>
    <w:rsid w:val="00C06070"/>
    <w:rsid w:val="00DC059D"/>
    <w:rsid w:val="00EB52A2"/>
    <w:rsid w:val="00F11E9A"/>
    <w:rsid w:val="00FD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6D11"/>
  <w15:docId w15:val="{E28372E5-38A9-48E6-AFA1-3001F938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uiPriority w:val="9"/>
    <w:qFormat/>
    <w:pPr>
      <w:spacing w:before="280" w:after="280" w:line="240" w:lineRule="auto"/>
      <w:outlineLvl w:val="0"/>
    </w:pPr>
    <w:rPr>
      <w:rFonts w:ascii="Times New Roman" w:eastAsia="Times New Roman"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sPlusNormal">
    <w:name w:val="ConsPlusNormal"/>
    <w:pPr>
      <w:widowControl/>
      <w:autoSpaceDE w:val="0"/>
    </w:pPr>
    <w:rPr>
      <w:rFonts w:eastAsia="Calibri" w:cs="Times New Roman"/>
      <w:lang w:bidi="ar-SA"/>
    </w:rPr>
  </w:style>
  <w:style w:type="paragraph" w:customStyle="1" w:styleId="ConsPlusTitle">
    <w:name w:val="ConsPlusTitle"/>
    <w:pPr>
      <w:autoSpaceDE w:val="0"/>
    </w:pPr>
    <w:rPr>
      <w:rFonts w:ascii="Calibri" w:eastAsia="Times New Roman" w:hAnsi="Calibri" w:cs="Calibri"/>
      <w:b/>
      <w:bCs/>
      <w:sz w:val="22"/>
      <w:szCs w:val="22"/>
      <w:lang w:bidi="ar-SA"/>
    </w:rPr>
  </w:style>
  <w:style w:type="paragraph" w:customStyle="1" w:styleId="ConsPlusNonformat">
    <w:name w:val="ConsPlusNonformat"/>
    <w:pPr>
      <w:widowControl/>
      <w:autoSpaceDE w:val="0"/>
    </w:pPr>
    <w:rPr>
      <w:rFonts w:ascii="Courier New" w:eastAsia="Calibri" w:hAnsi="Courier New" w:cs="Courier New"/>
      <w:sz w:val="20"/>
      <w:szCs w:val="20"/>
      <w:lang w:bidi="ar-SA"/>
    </w:rPr>
  </w:style>
  <w:style w:type="paragraph" w:customStyle="1" w:styleId="a5">
    <w:name w:val="Обычный (веб)"/>
    <w:basedOn w:val="Standard"/>
    <w:pPr>
      <w:spacing w:before="280" w:after="280" w:line="240" w:lineRule="auto"/>
    </w:pPr>
    <w:rPr>
      <w:rFonts w:ascii="Times New Roman" w:eastAsia="Times New Roman" w:hAnsi="Times New Roman"/>
      <w:sz w:val="24"/>
      <w:szCs w:val="24"/>
    </w:rPr>
  </w:style>
  <w:style w:type="paragraph" w:styleId="a6">
    <w:name w:val="Balloon Text"/>
    <w:basedOn w:val="Standard"/>
    <w:link w:val="a7"/>
    <w:pPr>
      <w:spacing w:after="0" w:line="240" w:lineRule="auto"/>
    </w:pPr>
    <w:rPr>
      <w:rFonts w:ascii="Tahoma" w:eastAsia="Tahoma" w:hAnsi="Tahoma" w:cs="Tahoma"/>
      <w:sz w:val="16"/>
      <w:szCs w:val="16"/>
    </w:rPr>
  </w:style>
  <w:style w:type="paragraph" w:styleId="a8">
    <w:name w:val="List Paragraph"/>
    <w:basedOn w:val="Standard"/>
    <w:pPr>
      <w:ind w:left="720"/>
    </w:pPr>
    <w:rPr>
      <w:rFonts w:eastAsia="Times New Roman" w:cs="Calibri"/>
    </w:rPr>
  </w:style>
  <w:style w:type="paragraph" w:customStyle="1" w:styleId="Default">
    <w:name w:val="Default"/>
    <w:pPr>
      <w:widowControl/>
      <w:autoSpaceDE w:val="0"/>
    </w:pPr>
    <w:rPr>
      <w:rFonts w:eastAsia="Calibri" w:cs="Times New Roman"/>
      <w:color w:val="000000"/>
      <w:lang w:bidi="ar-SA"/>
    </w:rPr>
  </w:style>
  <w:style w:type="paragraph" w:customStyle="1" w:styleId="a9">
    <w:name w:val="Знак Знак Знак Знак Знак Знак Знак"/>
    <w:basedOn w:val="Standard"/>
    <w:pPr>
      <w:spacing w:after="160" w:line="240" w:lineRule="exact"/>
      <w:ind w:firstLine="567"/>
      <w:jc w:val="right"/>
    </w:pPr>
    <w:rPr>
      <w:rFonts w:ascii="Arial" w:eastAsia="Times New Roman" w:hAnsi="Arial" w:cs="Arial"/>
      <w:sz w:val="24"/>
      <w:szCs w:val="24"/>
      <w:lang w:val="en-GB"/>
    </w:rPr>
  </w:style>
  <w:style w:type="paragraph" w:customStyle="1" w:styleId="HeaderandFooter">
    <w:name w:val="Header and Footer"/>
    <w:basedOn w:val="Standard"/>
    <w:pPr>
      <w:suppressLineNumbers/>
      <w:tabs>
        <w:tab w:val="center" w:pos="4819"/>
        <w:tab w:val="right" w:pos="9638"/>
      </w:tabs>
    </w:pPr>
  </w:style>
  <w:style w:type="paragraph" w:styleId="aa">
    <w:name w:val="header"/>
    <w:basedOn w:val="Standard"/>
    <w:pPr>
      <w:spacing w:after="0" w:line="240" w:lineRule="auto"/>
    </w:pPr>
  </w:style>
  <w:style w:type="paragraph" w:styleId="ab">
    <w:name w:val="footer"/>
    <w:basedOn w:val="Standard"/>
    <w:pPr>
      <w:spacing w:after="0" w:line="240" w:lineRule="auto"/>
    </w:pPr>
  </w:style>
  <w:style w:type="paragraph" w:styleId="ac">
    <w:name w:val="annotation text"/>
    <w:basedOn w:val="Standard"/>
    <w:pPr>
      <w:spacing w:line="240" w:lineRule="auto"/>
    </w:pPr>
    <w:rPr>
      <w:sz w:val="20"/>
      <w:szCs w:val="20"/>
    </w:rPr>
  </w:style>
  <w:style w:type="paragraph" w:styleId="ad">
    <w:name w:val="annotation subject"/>
    <w:basedOn w:val="ac"/>
    <w:next w:val="ac"/>
    <w:rPr>
      <w:b/>
      <w:bCs/>
    </w:rPr>
  </w:style>
  <w:style w:type="paragraph" w:styleId="3">
    <w:name w:val="Body Text Indent 3"/>
    <w:basedOn w:val="Standard"/>
    <w:pPr>
      <w:spacing w:after="120" w:line="240" w:lineRule="auto"/>
      <w:ind w:left="283"/>
    </w:pPr>
    <w:rPr>
      <w:rFonts w:ascii="Times New Roman" w:eastAsia="Times New Roman" w:hAnsi="Times New Roman"/>
      <w:sz w:val="16"/>
      <w:szCs w:val="16"/>
    </w:rPr>
  </w:style>
  <w:style w:type="paragraph" w:styleId="ae">
    <w:name w:val="Revision"/>
    <w:pPr>
      <w:widowControl/>
    </w:pPr>
    <w:rPr>
      <w:rFonts w:ascii="Calibri" w:eastAsia="Calibri" w:hAnsi="Calibri" w:cs="Times New Roman"/>
      <w:sz w:val="22"/>
      <w:szCs w:val="22"/>
      <w:lang w:bidi="ar-SA"/>
    </w:rPr>
  </w:style>
  <w:style w:type="paragraph" w:customStyle="1" w:styleId="af">
    <w:name w:val="a"/>
    <w:basedOn w:val="Standard"/>
    <w:pPr>
      <w:spacing w:before="280" w:after="280" w:line="240" w:lineRule="auto"/>
    </w:pPr>
    <w:rPr>
      <w:rFonts w:ascii="Times New Roman" w:eastAsia="Times New Roman" w:hAnsi="Times New Roman"/>
      <w:sz w:val="24"/>
      <w:szCs w:val="24"/>
    </w:rPr>
  </w:style>
  <w:style w:type="paragraph" w:customStyle="1" w:styleId="10">
    <w:name w:val="1"/>
    <w:basedOn w:val="Standard"/>
    <w:pPr>
      <w:spacing w:before="280" w:after="280" w:line="240" w:lineRule="auto"/>
    </w:pPr>
    <w:rPr>
      <w:rFonts w:ascii="Times New Roman" w:eastAsia="Times New Roman" w:hAnsi="Times New Roman"/>
      <w:sz w:val="24"/>
      <w:szCs w:val="24"/>
    </w:rPr>
  </w:style>
  <w:style w:type="paragraph" w:customStyle="1" w:styleId="consplusdoclist">
    <w:name w:val="consplusdoclist"/>
    <w:basedOn w:val="Standard"/>
    <w:pPr>
      <w:spacing w:before="280" w:after="280" w:line="240" w:lineRule="auto"/>
    </w:pPr>
    <w:rPr>
      <w:rFonts w:ascii="Times New Roman" w:eastAsia="Times New Roman" w:hAnsi="Times New Roman"/>
      <w:sz w:val="24"/>
      <w:szCs w:val="24"/>
    </w:rPr>
  </w:style>
  <w:style w:type="paragraph" w:customStyle="1" w:styleId="consplusnormal0">
    <w:name w:val="consplusnormal"/>
    <w:basedOn w:val="Standard"/>
    <w:pPr>
      <w:spacing w:before="280" w:after="280" w:line="240" w:lineRule="auto"/>
    </w:pPr>
    <w:rPr>
      <w:rFonts w:ascii="Times New Roman" w:eastAsia="Times New Roman" w:hAnsi="Times New Roman"/>
      <w:sz w:val="24"/>
      <w:szCs w:val="24"/>
    </w:rPr>
  </w:style>
  <w:style w:type="paragraph" w:customStyle="1" w:styleId="ConsPlusJurTerm">
    <w:name w:val="ConsPlusJurTerm"/>
    <w:pPr>
      <w:autoSpaceDE w:val="0"/>
    </w:pPr>
    <w:rPr>
      <w:rFonts w:ascii="Tahoma" w:eastAsia="Times New Roman" w:hAnsi="Tahoma" w:cs="Tahoma"/>
      <w:sz w:val="20"/>
      <w:szCs w:val="20"/>
      <w:lang w:bidi="ar-SA"/>
    </w:rPr>
  </w:style>
  <w:style w:type="paragraph" w:customStyle="1" w:styleId="Footnote">
    <w:name w:val="Footnote"/>
    <w:basedOn w:val="Standard"/>
    <w:pPr>
      <w:spacing w:after="0" w:line="240" w:lineRule="auto"/>
      <w:ind w:firstLine="709"/>
      <w:jc w:val="both"/>
    </w:pPr>
    <w:rPr>
      <w:rFonts w:ascii="Times New Roman" w:eastAsia="Times New Roman" w:hAnsi="Times New Roman" w:cs="Calibri"/>
      <w:color w:val="000000"/>
      <w:sz w:val="20"/>
      <w:szCs w:val="20"/>
    </w:rPr>
  </w:style>
  <w:style w:type="paragraph" w:customStyle="1" w:styleId="Endnote">
    <w:name w:val="Endnote"/>
    <w:basedOn w:val="Standard"/>
    <w:pPr>
      <w:spacing w:after="0" w:line="240" w:lineRule="auto"/>
    </w:pPr>
    <w:rPr>
      <w:sz w:val="20"/>
      <w:szCs w:val="20"/>
    </w:rPr>
  </w:style>
  <w:style w:type="paragraph" w:customStyle="1" w:styleId="headertext">
    <w:name w:val="headertext"/>
    <w:basedOn w:val="Standard"/>
    <w:pPr>
      <w:spacing w:before="280" w:after="280" w:line="240" w:lineRule="auto"/>
    </w:pPr>
    <w:rPr>
      <w:rFonts w:ascii="Times New Roman" w:eastAsia="Times New Roman" w:hAnsi="Times New Roman"/>
      <w:sz w:val="24"/>
      <w:szCs w:val="24"/>
    </w:rPr>
  </w:style>
  <w:style w:type="paragraph" w:customStyle="1" w:styleId="af0">
    <w:name w:val="Стиль"/>
    <w:basedOn w:val="Standard"/>
    <w:next w:val="a5"/>
    <w:pPr>
      <w:spacing w:before="280" w:after="280" w:line="240" w:lineRule="auto"/>
    </w:pPr>
    <w:rPr>
      <w:rFonts w:ascii="Times New Roman" w:eastAsia="Times New Roman" w:hAnsi="Times New Roman"/>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cs="Times New Roman"/>
    </w:rPr>
  </w:style>
  <w:style w:type="character" w:customStyle="1" w:styleId="WW8Num3z0">
    <w:name w:val="WW8Num3z0"/>
    <w:rPr>
      <w:rFonts w:ascii="Times New Roman" w:eastAsia="Times New Roman" w:hAnsi="Times New Roman" w:cs="Times New Roman"/>
      <w:sz w:val="26"/>
      <w:szCs w:val="26"/>
    </w:rPr>
  </w:style>
  <w:style w:type="character" w:customStyle="1" w:styleId="WW8Num3z1">
    <w:name w:val="WW8Num3z1"/>
    <w:rPr>
      <w:rFonts w:cs="Times New Roman"/>
    </w:rPr>
  </w:style>
  <w:style w:type="character" w:customStyle="1" w:styleId="WW8Num4z0">
    <w:name w:val="WW8Num4z0"/>
    <w:rPr>
      <w:rFonts w:cs="Times New Roman"/>
      <w:sz w:val="24"/>
      <w:szCs w:val="24"/>
    </w:rPr>
  </w:style>
  <w:style w:type="character" w:customStyle="1" w:styleId="WW8Num4z1">
    <w:name w:val="WW8Num4z1"/>
    <w:rPr>
      <w:sz w:val="24"/>
      <w:szCs w:val="24"/>
    </w:rPr>
  </w:style>
  <w:style w:type="character" w:customStyle="1" w:styleId="WW8Num4z2">
    <w:name w:val="WW8Num4z2"/>
    <w:rPr>
      <w:rFonts w:cs="Times New Roman"/>
    </w:rPr>
  </w:style>
  <w:style w:type="character" w:customStyle="1" w:styleId="WW8Num5z0">
    <w:name w:val="WW8Num5z0"/>
    <w:rPr>
      <w:rFonts w:ascii="Times New Roman" w:eastAsia="Times New Roman" w:hAnsi="Times New Roman" w:cs="Times New Roman"/>
      <w:sz w:val="26"/>
      <w:szCs w:val="26"/>
    </w:rPr>
  </w:style>
  <w:style w:type="character" w:customStyle="1" w:styleId="WW8Num5z1">
    <w:name w:val="WW8Num5z1"/>
    <w:rPr>
      <w:rFonts w:cs="Times New Roman"/>
    </w:rPr>
  </w:style>
  <w:style w:type="character" w:customStyle="1" w:styleId="WW8Num6z0">
    <w:name w:val="WW8Num6z0"/>
    <w:rPr>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sz w:val="26"/>
      <w:szCs w:val="2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sz w:val="26"/>
      <w:szCs w:val="26"/>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Times New Roman" w:eastAsia="Times New Roman" w:hAnsi="Times New Roman" w:cs="Times New Roman"/>
      <w:sz w:val="26"/>
      <w:szCs w:val="26"/>
    </w:rPr>
  </w:style>
  <w:style w:type="character" w:customStyle="1" w:styleId="WW8Num11z0">
    <w:name w:val="WW8Num11z0"/>
  </w:style>
  <w:style w:type="character" w:customStyle="1" w:styleId="WW8Num12z0">
    <w:name w:val="WW8Num12z0"/>
    <w:rPr>
      <w:rFonts w:ascii="Times New Roman" w:eastAsia="Times New Roman" w:hAnsi="Times New Roman" w:cs="Times New Roman"/>
      <w:sz w:val="26"/>
      <w:szCs w:val="26"/>
    </w:rPr>
  </w:style>
  <w:style w:type="character" w:customStyle="1" w:styleId="WW8Num12z1">
    <w:name w:val="WW8Num12z1"/>
    <w:rPr>
      <w:rFonts w:cs="Times New Roman"/>
    </w:rPr>
  </w:style>
  <w:style w:type="character" w:customStyle="1" w:styleId="ConsPlusNormal1">
    <w:name w:val="ConsPlusNormal Знак"/>
    <w:uiPriority w:val="99"/>
    <w:rPr>
      <w:rFonts w:ascii="Times New Roman" w:eastAsia="Times New Roman" w:hAnsi="Times New Roman" w:cs="Times New Roman"/>
      <w:sz w:val="24"/>
    </w:rPr>
  </w:style>
  <w:style w:type="character" w:customStyle="1" w:styleId="7">
    <w:name w:val="Знак Знак7"/>
    <w:rPr>
      <w:rFonts w:ascii="Tahoma" w:eastAsia="Tahoma" w:hAnsi="Tahoma" w:cs="Tahoma"/>
      <w:sz w:val="16"/>
      <w:szCs w:val="16"/>
    </w:rPr>
  </w:style>
  <w:style w:type="character" w:customStyle="1" w:styleId="14">
    <w:name w:val="Стиль 14 пт"/>
    <w:rPr>
      <w:rFonts w:ascii="Times New Roman" w:eastAsia="Times New Roman" w:hAnsi="Times New Roman" w:cs="Times New Roman"/>
      <w:sz w:val="24"/>
      <w:lang w:val="en-US" w:bidi="ar-SA"/>
    </w:rPr>
  </w:style>
  <w:style w:type="character" w:customStyle="1" w:styleId="af1">
    <w:name w:val="Гипертекстовая ссылка"/>
    <w:rPr>
      <w:rFonts w:cs="Times New Roman"/>
      <w:color w:val="106BBE"/>
    </w:rPr>
  </w:style>
  <w:style w:type="character" w:customStyle="1" w:styleId="6">
    <w:name w:val="Знак Знак6"/>
    <w:rPr>
      <w:rFonts w:cs="Times New Roman"/>
    </w:rPr>
  </w:style>
  <w:style w:type="character" w:customStyle="1" w:styleId="5">
    <w:name w:val="Знак Знак5"/>
    <w:rPr>
      <w:rFonts w:cs="Times New Roman"/>
    </w:rPr>
  </w:style>
  <w:style w:type="character" w:styleId="af2">
    <w:name w:val="annotation reference"/>
    <w:rPr>
      <w:rFonts w:cs="Times New Roman"/>
      <w:sz w:val="16"/>
      <w:szCs w:val="16"/>
    </w:rPr>
  </w:style>
  <w:style w:type="character" w:customStyle="1" w:styleId="4">
    <w:name w:val="Знак Знак4"/>
    <w:rPr>
      <w:rFonts w:cs="Times New Roman"/>
      <w:sz w:val="20"/>
      <w:szCs w:val="20"/>
    </w:rPr>
  </w:style>
  <w:style w:type="character" w:customStyle="1" w:styleId="30">
    <w:name w:val="Знак Знак3"/>
    <w:rPr>
      <w:rFonts w:cs="Times New Roman"/>
      <w:b/>
      <w:bCs/>
      <w:sz w:val="20"/>
      <w:szCs w:val="20"/>
    </w:rPr>
  </w:style>
  <w:style w:type="character" w:customStyle="1" w:styleId="2">
    <w:name w:val="Знак Знак2"/>
    <w:rPr>
      <w:rFonts w:ascii="Times New Roman" w:eastAsia="Times New Roman" w:hAnsi="Times New Roman" w:cs="Times New Roman"/>
      <w:sz w:val="16"/>
      <w:szCs w:val="16"/>
    </w:rPr>
  </w:style>
  <w:style w:type="character" w:customStyle="1" w:styleId="FontStyle83">
    <w:name w:val="Font Style83"/>
    <w:rPr>
      <w:rFonts w:ascii="Times New Roman" w:eastAsia="Times New Roman" w:hAnsi="Times New Roman" w:cs="Times New Roman"/>
      <w:sz w:val="28"/>
    </w:rPr>
  </w:style>
  <w:style w:type="character" w:customStyle="1" w:styleId="FontStyle84">
    <w:name w:val="Font Style84"/>
    <w:rPr>
      <w:rFonts w:ascii="Times New Roman" w:eastAsia="Times New Roman" w:hAnsi="Times New Roman" w:cs="Times New Roman"/>
      <w:b/>
      <w:sz w:val="28"/>
    </w:rPr>
  </w:style>
  <w:style w:type="character" w:customStyle="1" w:styleId="Internetlink">
    <w:name w:val="Internet link"/>
    <w:rPr>
      <w:rFonts w:cs="Times New Roman"/>
      <w:color w:val="0000FF"/>
      <w:u w:val="single"/>
    </w:rPr>
  </w:style>
  <w:style w:type="character" w:customStyle="1" w:styleId="ng-scope">
    <w:name w:val="ng-scope"/>
    <w:rPr>
      <w:rFonts w:cs="Times New Roman"/>
    </w:rPr>
  </w:style>
  <w:style w:type="character" w:customStyle="1" w:styleId="VisitedInternetLink">
    <w:name w:val="Visited Internet Link"/>
    <w:rPr>
      <w:rFonts w:cs="Times New Roman"/>
      <w:color w:val="800080"/>
      <w:u w:val="single"/>
    </w:rPr>
  </w:style>
  <w:style w:type="character" w:customStyle="1" w:styleId="11">
    <w:name w:val="Знак Знак1"/>
    <w:rPr>
      <w:rFonts w:ascii="Times New Roman" w:eastAsia="Times New Roman" w:hAnsi="Times New Roman" w:cs="Calibri"/>
      <w:color w:val="000000"/>
    </w:rPr>
  </w:style>
  <w:style w:type="character" w:customStyle="1" w:styleId="FootnoteSymbol">
    <w:name w:val="Footnote Symbol"/>
    <w:rPr>
      <w:rFonts w:cs="Times New Roman"/>
      <w:position w:val="0"/>
      <w:vertAlign w:val="superscript"/>
    </w:rPr>
  </w:style>
  <w:style w:type="character" w:customStyle="1" w:styleId="af3">
    <w:name w:val="Знак Знак"/>
  </w:style>
  <w:style w:type="character" w:customStyle="1" w:styleId="EndnoteSymbol">
    <w:name w:val="Endnote Symbol"/>
    <w:rPr>
      <w:position w:val="0"/>
      <w:vertAlign w:val="superscript"/>
    </w:rPr>
  </w:style>
  <w:style w:type="character" w:customStyle="1" w:styleId="apple-converted-space">
    <w:name w:val="apple-converted-space"/>
  </w:style>
  <w:style w:type="character" w:customStyle="1" w:styleId="8">
    <w:name w:val="Знак Знак8"/>
    <w:rPr>
      <w:rFonts w:ascii="Times New Roman" w:eastAsia="Times New Roman" w:hAnsi="Times New Roman" w:cs="Times New Roman"/>
      <w:b/>
      <w:bCs/>
      <w:kern w:val="3"/>
      <w:sz w:val="48"/>
      <w:szCs w:val="48"/>
    </w:rPr>
  </w:style>
  <w:style w:type="character" w:customStyle="1" w:styleId="extended-textfull">
    <w:name w:val="extended-text__full"/>
  </w:style>
  <w:style w:type="character" w:customStyle="1" w:styleId="blk">
    <w:name w:val="blk"/>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character" w:customStyle="1" w:styleId="a7">
    <w:name w:val="Текст выноски Знак"/>
    <w:link w:val="a6"/>
    <w:locked/>
    <w:rsid w:val="0088114F"/>
    <w:rPr>
      <w:rFonts w:ascii="Tahoma" w:eastAsia="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318&amp;dst=2017" TargetMode="External"/><Relationship Id="rId18" Type="http://schemas.openxmlformats.org/officeDocument/2006/relationships/hyperlink" Target="https://login.consultant.ru/link/?req=doc&amp;base=LAW&amp;n=454318&amp;dst=2018" TargetMode="External"/><Relationship Id="rId26" Type="http://schemas.openxmlformats.org/officeDocument/2006/relationships/hyperlink" Target="https://login.consultant.ru/link/?req=doc&amp;base=LAW&amp;n=454318&amp;dst=2581" TargetMode="External"/><Relationship Id="rId39"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s://login.consultant.ru/link/?req=doc&amp;base=LAW&amp;n=454318&amp;dst=2019" TargetMode="External"/><Relationship Id="rId34" Type="http://schemas.openxmlformats.org/officeDocument/2006/relationships/hyperlink" Target="http://www.consultant.ru/document/cons_doc_LAW_330851/b124e72af2b0eabb7334175b1c01a5454388a0cb/" TargetMode="External"/><Relationship Id="rId42" Type="http://schemas.openxmlformats.org/officeDocument/2006/relationships/hyperlink" Target="http://docs.cntd.ru/document/744100004" TargetMode="External"/><Relationship Id="rId7" Type="http://schemas.openxmlformats.org/officeDocument/2006/relationships/endnotes" Target="endnotes.xml"/><Relationship Id="rId12" Type="http://schemas.openxmlformats.org/officeDocument/2006/relationships/hyperlink" Target="https://login.consultant.ru/link/?req=doc&amp;base=LAW&amp;n=454318&amp;dst=2016" TargetMode="External"/><Relationship Id="rId17" Type="http://schemas.openxmlformats.org/officeDocument/2006/relationships/hyperlink" Target="http://ars.town/" TargetMode="External"/><Relationship Id="rId25" Type="http://schemas.openxmlformats.org/officeDocument/2006/relationships/hyperlink" Target="https://login.consultant.ru/link/?req=doc&amp;base=LAW&amp;n=454318&amp;dst=2085" TargetMode="External"/><Relationship Id="rId33" Type="http://schemas.openxmlformats.org/officeDocument/2006/relationships/hyperlink" Target="http://www.consultant.ru/document/cons_doc_LAW_330851/c5fb20fd8c966b8062cb6fd664d45980497c2b34/" TargetMode="External"/><Relationship Id="rId38" Type="http://schemas.openxmlformats.org/officeDocument/2006/relationships/hyperlink" Target="mailto:adm@arsenevmis.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s.town/" TargetMode="External"/><Relationship Id="rId20" Type="http://schemas.openxmlformats.org/officeDocument/2006/relationships/hyperlink" Target="https://login.consultant.ru/link/?req=doc&amp;base=LAW&amp;n=454318&amp;dst=2017" TargetMode="External"/><Relationship Id="rId29" Type="http://schemas.openxmlformats.org/officeDocument/2006/relationships/hyperlink" Target="http://www.consultant.ru/document/cons_doc_LAW_330851/402ef245ae4834fae1a7820be4fc91894f3f2748/" TargetMode="External"/><Relationship Id="rId41" Type="http://schemas.openxmlformats.org/officeDocument/2006/relationships/hyperlink" Target="http://docs.cntd.ru/document/9023474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102&amp;dst=2429" TargetMode="External"/><Relationship Id="rId24" Type="http://schemas.openxmlformats.org/officeDocument/2006/relationships/hyperlink" Target="https://login.consultant.ru/link/?req=doc&amp;base=LAW&amp;n=454318&amp;dst=2412" TargetMode="External"/><Relationship Id="rId32" Type="http://schemas.openxmlformats.org/officeDocument/2006/relationships/hyperlink" Target="http://www.consultant.ru/document/cons_doc_LAW_330851/3fbb2872451363579e7694966a367224be284102/" TargetMode="External"/><Relationship Id="rId37" Type="http://schemas.openxmlformats.org/officeDocument/2006/relationships/hyperlink" Target="consultantplus://offline/ref=20C8EF292D245910C3B3E0730672E864F2C850425FB4D515ED6357AEBA4DBBDC1F0356EBD1BCD29F0A2021365FuEJ1B" TargetMode="External"/><Relationship Id="rId40" Type="http://schemas.openxmlformats.org/officeDocument/2006/relationships/hyperlink" Target="http://docs.cntd.ru/document/90234748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318&amp;dst=1299" TargetMode="External"/><Relationship Id="rId23" Type="http://schemas.openxmlformats.org/officeDocument/2006/relationships/hyperlink" Target="https://login.consultant.ru/link/?req=doc&amp;base=LAW&amp;n=454318&amp;dst=2020" TargetMode="External"/><Relationship Id="rId28" Type="http://schemas.openxmlformats.org/officeDocument/2006/relationships/hyperlink" Target="https://login.consultant.ru/link/?req=doc&amp;base=LAW&amp;n=454318&amp;dst=2017" TargetMode="External"/><Relationship Id="rId36" Type="http://schemas.openxmlformats.org/officeDocument/2006/relationships/hyperlink" Target="http://www.consultant.ru/document/cons_doc_LAW_330851/b124e72af2b0eabb7334175b1c01a5454388a0cb/" TargetMode="External"/><Relationship Id="rId10" Type="http://schemas.openxmlformats.org/officeDocument/2006/relationships/hyperlink" Target="consultantplus://offline/ref=D9B86D41B014EC535A62485692FD1B26EA87E6E550A2FE2366C8BDA3FA556B1753CDB8FE9F2A56F9B7DBABLBI1G" TargetMode="External"/><Relationship Id="rId19" Type="http://schemas.openxmlformats.org/officeDocument/2006/relationships/hyperlink" Target="https://login.consultant.ru/link/?req=doc&amp;base=LAW&amp;n=454318&amp;dst=2411" TargetMode="External"/><Relationship Id="rId31" Type="http://schemas.openxmlformats.org/officeDocument/2006/relationships/hyperlink" Target="http://www.consultant.ru/document/cons_doc_LAW_330851/402ef245ae4834fae1a7820be4fc91894f3f2748/"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B86D41B014EC535A62565B84914529EB8DBEEF5CA5F5763E97E6FEADL5ICG" TargetMode="External"/><Relationship Id="rId14" Type="http://schemas.openxmlformats.org/officeDocument/2006/relationships/hyperlink" Target="https://login.consultant.ru/link/?req=doc&amp;base=LAW&amp;n=454318&amp;dst=2412" TargetMode="External"/><Relationship Id="rId22" Type="http://schemas.openxmlformats.org/officeDocument/2006/relationships/hyperlink" Target="https://login.consultant.ru/link/?req=doc&amp;base=LAW&amp;n=454318&amp;dst=2557" TargetMode="External"/><Relationship Id="rId27" Type="http://schemas.openxmlformats.org/officeDocument/2006/relationships/hyperlink" Target="https://login.consultant.ru/link/?req=doc&amp;base=LAW&amp;n=454318&amp;dst=2557" TargetMode="External"/><Relationship Id="rId30" Type="http://schemas.openxmlformats.org/officeDocument/2006/relationships/hyperlink" Target="http://www.consultant.ru/document/cons_doc_LAW_330851/402ef245ae4834fae1a7820be4fc91894f3f2748/" TargetMode="External"/><Relationship Id="rId35" Type="http://schemas.openxmlformats.org/officeDocument/2006/relationships/hyperlink" Target="http://www.consultant.ru/document/cons_doc_LAW_330851/b124e72af2b0eabb7334175b1c01a5454388a0cb/" TargetMode="External"/><Relationship Id="rId43"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71AB-0C95-4720-BB57-01B04C89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11111</Words>
  <Characters>63333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Зубова Инна Алексеевна</cp:lastModifiedBy>
  <cp:revision>5</cp:revision>
  <cp:lastPrinted>2020-02-14T11:00:00Z</cp:lastPrinted>
  <dcterms:created xsi:type="dcterms:W3CDTF">2024-09-09T06:45:00Z</dcterms:created>
  <dcterms:modified xsi:type="dcterms:W3CDTF">2024-09-10T00:14:00Z</dcterms:modified>
</cp:coreProperties>
</file>