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4914"/>
        <w:gridCol w:w="509"/>
        <w:gridCol w:w="2029"/>
      </w:tblGrid>
      <w:tr w:rsidR="004B2229" w14:paraId="354A6A83" w14:textId="77777777">
        <w:tblPrEx>
          <w:tblCellMar>
            <w:top w:w="0" w:type="dxa"/>
            <w:bottom w:w="0" w:type="dxa"/>
          </w:tblCellMar>
        </w:tblPrEx>
        <w:trPr>
          <w:trHeight w:hRule="exact" w:val="1239"/>
        </w:trPr>
        <w:tc>
          <w:tcPr>
            <w:tcW w:w="9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2EF6" w14:textId="77777777" w:rsidR="004B2229" w:rsidRDefault="00B275AA">
            <w:pPr>
              <w:pStyle w:val="Standard"/>
              <w:widowControl w:val="0"/>
              <w:autoSpaceDE w:val="0"/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B3994D" wp14:editId="7C0D19B4">
                  <wp:extent cx="586800" cy="731519"/>
                  <wp:effectExtent l="0" t="0" r="375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73151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229" w14:paraId="0DE67E57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9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E096" w14:textId="77777777" w:rsidR="004B2229" w:rsidRDefault="00B275AA">
            <w:pPr>
              <w:pStyle w:val="Standard"/>
              <w:widowControl w:val="0"/>
              <w:tabs>
                <w:tab w:val="left" w:pos="8041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>АДМИНИСТРАЦИЯ</w:t>
            </w:r>
          </w:p>
          <w:p w14:paraId="2188886D" w14:textId="77777777" w:rsidR="004B2229" w:rsidRDefault="00B275AA">
            <w:pPr>
              <w:pStyle w:val="Standard"/>
              <w:widowControl w:val="0"/>
              <w:tabs>
                <w:tab w:val="left" w:pos="8041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>АРСЕНЬЕВСКОГО ГОРОДСКОГО ОКРУГА</w:t>
            </w:r>
          </w:p>
        </w:tc>
      </w:tr>
      <w:tr w:rsidR="004B2229" w14:paraId="40E1B94B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97AF" w14:textId="77777777" w:rsidR="004B2229" w:rsidRDefault="00B275AA">
            <w:pPr>
              <w:pStyle w:val="Standard"/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5F8D0ABC" w14:textId="77777777" w:rsidR="004B2229" w:rsidRDefault="004B2229">
            <w:pPr>
              <w:pStyle w:val="Standard"/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229" w14:paraId="14022AFC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AC6" w14:textId="77777777" w:rsidR="004B2229" w:rsidRDefault="00B275AA">
            <w:pPr>
              <w:pStyle w:val="Standard"/>
              <w:widowControl w:val="0"/>
              <w:autoSpaceDE w:val="0"/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февраля 2020 года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2051" w14:textId="77777777" w:rsidR="004B2229" w:rsidRDefault="00B275AA">
            <w:pPr>
              <w:pStyle w:val="Standard"/>
              <w:widowControl w:val="0"/>
              <w:autoSpaceDE w:val="0"/>
              <w:spacing w:after="0" w:line="240" w:lineRule="auto"/>
              <w:ind w:left="-295" w:right="131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г. Арсеньев</w:t>
            </w:r>
          </w:p>
        </w:tc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AB8" w14:textId="77777777" w:rsidR="004B2229" w:rsidRDefault="00B275AA">
            <w:pPr>
              <w:pStyle w:val="Standard"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FC6" w14:textId="77777777" w:rsidR="004B2229" w:rsidRDefault="00B275AA">
            <w:pPr>
              <w:pStyle w:val="Standard"/>
              <w:widowControl w:val="0"/>
              <w:autoSpaceDE w:val="0"/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93-па</w:t>
            </w:r>
          </w:p>
        </w:tc>
      </w:tr>
    </w:tbl>
    <w:p w14:paraId="3237C709" w14:textId="77777777" w:rsidR="004B2229" w:rsidRDefault="004B2229">
      <w:pPr>
        <w:pStyle w:val="Standard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B74AB" w14:textId="77777777" w:rsidR="004B2229" w:rsidRDefault="004B2229">
      <w:pPr>
        <w:pStyle w:val="Standard"/>
        <w:widowControl w:val="0"/>
        <w:tabs>
          <w:tab w:val="left" w:pos="8041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179A24" w14:textId="77777777" w:rsidR="004B2229" w:rsidRDefault="00B275AA">
      <w:pPr>
        <w:pStyle w:val="Standard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6"/>
          <w:szCs w:val="26"/>
        </w:rPr>
        <w:t xml:space="preserve">«Установление </w:t>
      </w:r>
      <w:r>
        <w:rPr>
          <w:rFonts w:ascii="Times New Roman" w:hAnsi="Times New Roman"/>
          <w:b/>
          <w:sz w:val="26"/>
          <w:szCs w:val="26"/>
        </w:rPr>
        <w:t xml:space="preserve">публичного сервитута в отношении земельных участков, находящихся в ведении органов местного самоуправления или в собственности Арсеньевского городского округа, расположенных в границах полос отвода автомобильных дорог                           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b/>
          <w:sz w:val="26"/>
          <w:szCs w:val="26"/>
        </w:rPr>
        <w:t>за искл</w:t>
      </w:r>
      <w:r>
        <w:rPr>
          <w:rFonts w:ascii="Times New Roman" w:hAnsi="Times New Roman"/>
          <w:b/>
          <w:sz w:val="26"/>
          <w:szCs w:val="26"/>
        </w:rPr>
        <w:t>ючением частных автомобильных дорог)»</w:t>
      </w:r>
    </w:p>
    <w:p w14:paraId="0A811EA3" w14:textId="77777777" w:rsidR="004B2229" w:rsidRDefault="004B2229">
      <w:pPr>
        <w:pStyle w:val="Standard"/>
        <w:widowControl w:val="0"/>
        <w:tabs>
          <w:tab w:val="left" w:pos="8041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681189A" w14:textId="77777777" w:rsidR="004B2229" w:rsidRDefault="004B2229">
      <w:pPr>
        <w:pStyle w:val="Standard"/>
        <w:widowControl w:val="0"/>
        <w:tabs>
          <w:tab w:val="left" w:pos="8041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1998710" w14:textId="77777777" w:rsidR="004B2229" w:rsidRDefault="00B275AA">
      <w:pPr>
        <w:pStyle w:val="Standard"/>
        <w:widowControl w:val="0"/>
        <w:tabs>
          <w:tab w:val="left" w:pos="8041"/>
        </w:tabs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8" w:history="1">
        <w:r>
          <w:rPr>
            <w:rStyle w:val="Internetlink"/>
            <w:rFonts w:ascii="Times New Roman" w:hAnsi="Times New Roman"/>
            <w:color w:val="1C1C1C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от 27 июля 2010 года № 210-Ф</w:t>
      </w:r>
      <w:r>
        <w:rPr>
          <w:rFonts w:ascii="Times New Roman" w:hAnsi="Times New Roman"/>
          <w:sz w:val="26"/>
          <w:szCs w:val="26"/>
          <w:lang w:eastAsia="ru-RU"/>
        </w:rPr>
        <w:t>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</w:t>
      </w:r>
      <w:r>
        <w:rPr>
          <w:rFonts w:ascii="Times New Roman" w:hAnsi="Times New Roman"/>
          <w:sz w:val="26"/>
          <w:szCs w:val="26"/>
          <w:lang w:eastAsia="ru-RU"/>
        </w:rPr>
        <w:t xml:space="preserve">зываемых на территории Арсеньевского городского округа», руководствуясь </w:t>
      </w:r>
      <w:hyperlink r:id="rId9" w:history="1">
        <w:r>
          <w:rPr>
            <w:rStyle w:val="Internetlink"/>
            <w:rFonts w:ascii="Times New Roman" w:hAnsi="Times New Roman"/>
            <w:color w:val="1C1C1C"/>
            <w:sz w:val="26"/>
            <w:szCs w:val="26"/>
            <w:u w:val="none"/>
            <w:lang w:eastAsia="ru-RU"/>
          </w:rPr>
          <w:t>Уставом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Арсеньевского городского </w:t>
      </w:r>
      <w:r>
        <w:rPr>
          <w:rFonts w:ascii="Times New Roman" w:hAnsi="Times New Roman"/>
          <w:sz w:val="26"/>
          <w:szCs w:val="26"/>
          <w:lang w:eastAsia="ru-RU"/>
        </w:rPr>
        <w:t>округа, администрация Арсеньевского городского округа</w:t>
      </w:r>
    </w:p>
    <w:p w14:paraId="29DF56B7" w14:textId="77777777" w:rsidR="004B2229" w:rsidRDefault="004B2229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80E8584" w14:textId="77777777" w:rsidR="004B2229" w:rsidRDefault="004B2229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0250D64" w14:textId="77777777" w:rsidR="004B2229" w:rsidRDefault="00B275AA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087F99A9" w14:textId="77777777" w:rsidR="004B2229" w:rsidRDefault="004B2229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2236A431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 xml:space="preserve">«Установление публичного сервитута в отношении земельных участков, находящихся в ведении органов </w:t>
      </w:r>
      <w:r>
        <w:rPr>
          <w:rFonts w:ascii="Times New Roman" w:hAnsi="Times New Roman"/>
          <w:sz w:val="26"/>
          <w:szCs w:val="26"/>
        </w:rPr>
        <w:t>местного самоуправления или в собственности Арсеньевского городского округа, расположенных в границах полос отвода автомобильных дорог (за исключением частных автомобильных дорог)».</w:t>
      </w:r>
    </w:p>
    <w:p w14:paraId="25459D55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Организационному управлению администрации Арсеньевского городского окру</w:t>
      </w:r>
      <w:r>
        <w:rPr>
          <w:rFonts w:ascii="Times New Roman" w:hAnsi="Times New Roman"/>
          <w:sz w:val="26"/>
          <w:szCs w:val="26"/>
          <w:lang w:eastAsia="ru-RU"/>
        </w:rPr>
        <w:t xml:space="preserve">га (Абрамова) обеспечить официальное опубликование и размещение на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официальном сайте администрации Арсеньевского городского округа настоящего постановления.</w:t>
      </w:r>
    </w:p>
    <w:p w14:paraId="7AB17BD3" w14:textId="77777777" w:rsidR="004B2229" w:rsidRDefault="00B275AA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3. Настоящее постановление вступает в силу после его официального опубликования.</w:t>
      </w:r>
    </w:p>
    <w:p w14:paraId="05E84577" w14:textId="77777777" w:rsidR="004B2229" w:rsidRDefault="004B2229">
      <w:pPr>
        <w:pStyle w:val="Standard"/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ABDAACA" w14:textId="77777777" w:rsidR="004B2229" w:rsidRDefault="004B2229">
      <w:pPr>
        <w:pStyle w:val="Standard"/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4DE8F1" w14:textId="77777777" w:rsidR="004B2229" w:rsidRDefault="00B275AA">
      <w:pPr>
        <w:pStyle w:val="Standard"/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Врио Главы г</w:t>
      </w:r>
      <w:r>
        <w:rPr>
          <w:rFonts w:ascii="Times New Roman" w:hAnsi="Times New Roman"/>
          <w:sz w:val="26"/>
          <w:szCs w:val="26"/>
          <w:lang w:eastAsia="ru-RU"/>
        </w:rPr>
        <w:t xml:space="preserve">ородского округа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В.С.Пивень</w:t>
      </w:r>
      <w:proofErr w:type="spellEnd"/>
    </w:p>
    <w:p w14:paraId="5CEE2C0F" w14:textId="77777777" w:rsidR="004B2229" w:rsidRDefault="004B2229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81D125E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566E99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DDC43D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E3E2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62A6B8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A2D129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3EF67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816A79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E95D9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278345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E3B4F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A1A1AD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423B1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A1FD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402BF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AA479B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89E6A5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61F98A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F2CC7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59BB3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42C77E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EBFFB8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BE129A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9933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EE3203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179EC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AF54F7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B2F8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3AC61A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CEA38B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64EC02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BEBA68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01EBAB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BAC854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A403C0" w14:textId="77777777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3975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</w:tblGrid>
      <w:tr w:rsidR="004B2229" w14:paraId="2743DA9F" w14:textId="77777777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B04C" w14:textId="77777777" w:rsidR="004B2229" w:rsidRDefault="004B222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E81B63" w14:textId="77777777" w:rsidR="004B2229" w:rsidRDefault="00B275AA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14:paraId="366FA59E" w14:textId="77777777" w:rsidR="004B2229" w:rsidRDefault="00B275AA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администрации</w:t>
            </w:r>
          </w:p>
          <w:p w14:paraId="74317397" w14:textId="77777777" w:rsidR="004B2229" w:rsidRDefault="00B275AA">
            <w:pPr>
              <w:pStyle w:val="Standard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Арсеньевского городского округа</w:t>
            </w:r>
          </w:p>
          <w:p w14:paraId="282C55DA" w14:textId="77777777" w:rsidR="004B2229" w:rsidRDefault="004B2229">
            <w:pPr>
              <w:pStyle w:val="Standard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7E6588C" w14:textId="77777777" w:rsidR="004B2229" w:rsidRDefault="00B275AA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 февраля 2020 г.  № 93-па</w:t>
            </w:r>
          </w:p>
          <w:p w14:paraId="6ADFD038" w14:textId="77777777" w:rsidR="004B2229" w:rsidRDefault="004B2229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26DD5A" w14:textId="77777777" w:rsidR="004B2229" w:rsidRDefault="004B2229">
      <w:pPr>
        <w:pStyle w:val="Standard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A84204" w14:textId="63D29F9E" w:rsidR="008A233D" w:rsidRPr="008A233D" w:rsidRDefault="00B275AA" w:rsidP="008A233D">
      <w:pPr>
        <w:autoSpaceDE w:val="0"/>
        <w:adjustRightInd w:val="0"/>
        <w:ind w:firstLine="709"/>
        <w:jc w:val="center"/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</w:pPr>
      <w:r>
        <w:rPr>
          <w:rFonts w:cs="Times New Roman"/>
          <w:b/>
          <w:sz w:val="26"/>
          <w:szCs w:val="26"/>
        </w:rPr>
        <w:t>Административный регламент предоставления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Арсеньевского городского округа, расположенных в гра</w:t>
      </w:r>
      <w:r>
        <w:rPr>
          <w:rFonts w:cs="Times New Roman"/>
          <w:b/>
          <w:sz w:val="26"/>
          <w:szCs w:val="26"/>
        </w:rPr>
        <w:t>ницах полос отвода автомобильных дорог (за исключением частных автомобильных дорог)»</w:t>
      </w:r>
      <w:r w:rsidR="008A233D">
        <w:rPr>
          <w:b/>
          <w:sz w:val="26"/>
          <w:szCs w:val="26"/>
        </w:rPr>
        <w:t xml:space="preserve"> </w:t>
      </w:r>
      <w:r w:rsidR="008A233D" w:rsidRP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 xml:space="preserve">(в редакции постановления администрации Арсеньевского городского округа от </w:t>
      </w:r>
      <w:r w:rsid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18</w:t>
      </w:r>
      <w:r w:rsidR="008A233D" w:rsidRP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.</w:t>
      </w:r>
      <w:r w:rsid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05</w:t>
      </w:r>
      <w:r w:rsidR="008A233D" w:rsidRP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.202</w:t>
      </w:r>
      <w:r w:rsid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1</w:t>
      </w:r>
      <w:r w:rsidR="008A233D" w:rsidRP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 xml:space="preserve"> № </w:t>
      </w:r>
      <w:r w:rsid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245</w:t>
      </w:r>
      <w:r w:rsidR="008A233D" w:rsidRP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-па)</w:t>
      </w:r>
      <w:r w:rsidR="008A233D"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.</w:t>
      </w:r>
    </w:p>
    <w:p w14:paraId="7B06AC7E" w14:textId="21F95923" w:rsidR="004B2229" w:rsidRDefault="004B222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146611" w14:textId="77777777" w:rsidR="004B2229" w:rsidRDefault="004B2229">
      <w:pPr>
        <w:pStyle w:val="Standard"/>
        <w:autoSpaceDE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9C839A" w14:textId="77777777" w:rsidR="004B2229" w:rsidRDefault="00B275AA">
      <w:pPr>
        <w:pStyle w:val="Standard"/>
        <w:autoSpaceDE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I. ОБЩИЕ ПОЛОЖЕНИЯ</w:t>
      </w:r>
    </w:p>
    <w:p w14:paraId="0E71743B" w14:textId="77777777" w:rsidR="004B2229" w:rsidRDefault="00B275AA">
      <w:pPr>
        <w:pStyle w:val="a7"/>
        <w:numPr>
          <w:ilvl w:val="0"/>
          <w:numId w:val="15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14:paraId="3184A146" w14:textId="77777777" w:rsidR="004B2229" w:rsidRDefault="00B275AA">
      <w:pPr>
        <w:pStyle w:val="Standard"/>
        <w:numPr>
          <w:ilvl w:val="1"/>
          <w:numId w:val="11"/>
        </w:numPr>
        <w:tabs>
          <w:tab w:val="left" w:pos="1134"/>
        </w:tabs>
        <w:autoSpaceDE w:val="0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управлением имущественных отношений </w:t>
      </w:r>
      <w:r>
        <w:rPr>
          <w:rFonts w:ascii="Times New Roman" w:hAnsi="Times New Roman"/>
          <w:sz w:val="26"/>
          <w:szCs w:val="26"/>
        </w:rPr>
        <w:t>администрации Арсеньевского городского округа (далее – Управление) муниципальной услуги «Установление публичного сервитута в отношении земельных участков находящихся в ведении органов местного самоуправления или в собственности Арсеньевского городского окр</w:t>
      </w:r>
      <w:r>
        <w:rPr>
          <w:rFonts w:ascii="Times New Roman" w:hAnsi="Times New Roman"/>
          <w:sz w:val="26"/>
          <w:szCs w:val="26"/>
        </w:rPr>
        <w:t>уга, расположенных в границах полос отвода автомобильных дорог (за исключением частных автомобильных дорог)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«Установление публично</w:t>
      </w:r>
      <w:r>
        <w:rPr>
          <w:rFonts w:ascii="Times New Roman" w:hAnsi="Times New Roman"/>
          <w:sz w:val="26"/>
          <w:szCs w:val="26"/>
        </w:rPr>
        <w:t xml:space="preserve">го сервитута в  отношении земельных участков находящихся в ведении органов местного самоуправления или в собственности Арсеньевского городского округа, расположенных в границах полос отвода автомобильных дорог (за исключением частных автомобильных дорог)» </w:t>
      </w:r>
      <w:r>
        <w:rPr>
          <w:rFonts w:ascii="Times New Roman" w:hAnsi="Times New Roman"/>
          <w:sz w:val="26"/>
          <w:szCs w:val="26"/>
        </w:rPr>
        <w:t>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</w:t>
      </w:r>
    </w:p>
    <w:p w14:paraId="482BC9DA" w14:textId="77777777" w:rsidR="004B2229" w:rsidRDefault="00B275AA" w:rsidP="008A233D">
      <w:pPr>
        <w:pStyle w:val="Standard"/>
        <w:numPr>
          <w:ilvl w:val="1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Му</w:t>
      </w:r>
      <w:r>
        <w:rPr>
          <w:rFonts w:ascii="Times New Roman" w:hAnsi="Times New Roman"/>
          <w:sz w:val="26"/>
          <w:szCs w:val="26"/>
        </w:rPr>
        <w:t xml:space="preserve">ниципальная услуга предоставляется в </w:t>
      </w:r>
      <w:proofErr w:type="gramStart"/>
      <w:r>
        <w:rPr>
          <w:rFonts w:ascii="Times New Roman" w:hAnsi="Times New Roman"/>
          <w:sz w:val="26"/>
          <w:szCs w:val="26"/>
        </w:rPr>
        <w:t xml:space="preserve">целях: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- прокладки, переноса, переустройства инженерных коммуникаций, их эксплуатации в отношении земельных участков, расположенных в границах полос отвода автомобильных дорог.</w:t>
      </w:r>
    </w:p>
    <w:p w14:paraId="52EB9EB7" w14:textId="77777777" w:rsidR="004B2229" w:rsidRDefault="00B275AA">
      <w:pPr>
        <w:pStyle w:val="a7"/>
        <w:numPr>
          <w:ilvl w:val="0"/>
          <w:numId w:val="11"/>
        </w:numPr>
        <w:autoSpaceDE w:val="0"/>
        <w:spacing w:after="0" w:line="360" w:lineRule="auto"/>
        <w:ind w:hanging="2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14:paraId="3434A940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Муниципальная услуга предоставляется владельцам инженерных коммуникаций (далее - заявитель).</w:t>
      </w:r>
    </w:p>
    <w:p w14:paraId="634DBCC3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</w:t>
      </w:r>
      <w:r>
        <w:rPr>
          <w:rFonts w:ascii="Times New Roman" w:hAnsi="Times New Roman"/>
          <w:sz w:val="26"/>
          <w:szCs w:val="26"/>
          <w:lang w:eastAsia="ru-RU"/>
        </w:rPr>
        <w:t>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384F6DBE" w14:textId="77777777" w:rsidR="004B2229" w:rsidRDefault="00B275AA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b/>
          <w:sz w:val="26"/>
          <w:szCs w:val="26"/>
        </w:rPr>
        <w:t>предоставлении муниципальной услуги</w:t>
      </w:r>
    </w:p>
    <w:p w14:paraId="5A31D0E3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14:paraId="44277D84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14:paraId="3A06FDC1" w14:textId="77777777" w:rsidR="004B2229" w:rsidRDefault="00B275AA">
      <w:pPr>
        <w:pStyle w:val="a5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Управления, ответственным за предоставление муни</w:t>
      </w:r>
      <w:r>
        <w:rPr>
          <w:sz w:val="26"/>
          <w:szCs w:val="26"/>
        </w:rPr>
        <w:t>ципальной услуги, при непосредственном обращении заявителя в Управление;</w:t>
      </w:r>
    </w:p>
    <w:p w14:paraId="3941B5EC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 специалистом Управления, ответственным за предоставление муниципальной услуги, при непосредственном обращении заявителя в Управление;</w:t>
      </w:r>
    </w:p>
    <w:p w14:paraId="28ECEC49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работником многофункционального </w:t>
      </w:r>
      <w:r>
        <w:rPr>
          <w:sz w:val="26"/>
          <w:szCs w:val="26"/>
        </w:rPr>
        <w:t>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Арсе</w:t>
      </w:r>
      <w:r>
        <w:rPr>
          <w:sz w:val="26"/>
          <w:szCs w:val="26"/>
        </w:rPr>
        <w:t>ньевского городского округа;</w:t>
      </w:r>
    </w:p>
    <w:p w14:paraId="24318649" w14:textId="77777777" w:rsidR="004B2229" w:rsidRDefault="00B275AA">
      <w:pPr>
        <w:pStyle w:val="a5"/>
        <w:spacing w:before="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посредством телефонной, факсимильной и иных средств телекоммуникационной связи;</w:t>
      </w:r>
    </w:p>
    <w:p w14:paraId="1AF9693A" w14:textId="77777777" w:rsidR="004B2229" w:rsidRDefault="00B275AA">
      <w:pPr>
        <w:pStyle w:val="a5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г) путем оформления информационных стендов в местах предоставления муниципальной услуги;</w:t>
      </w:r>
    </w:p>
    <w:p w14:paraId="6D468D37" w14:textId="77777777" w:rsidR="004B2229" w:rsidRDefault="00B275AA">
      <w:pPr>
        <w:pStyle w:val="a5"/>
        <w:spacing w:before="0" w:after="0" w:line="360" w:lineRule="auto"/>
        <w:jc w:val="both"/>
      </w:pPr>
      <w:r>
        <w:rPr>
          <w:sz w:val="26"/>
          <w:szCs w:val="26"/>
        </w:rPr>
        <w:lastRenderedPageBreak/>
        <w:t xml:space="preserve">            д) путем размещения информации </w:t>
      </w:r>
      <w:r>
        <w:rPr>
          <w:sz w:val="26"/>
          <w:szCs w:val="26"/>
        </w:rPr>
        <w:t xml:space="preserve">на официальном сайте администрации Арсеньевского городского округа </w:t>
      </w:r>
      <w:r>
        <w:rPr>
          <w:bCs/>
          <w:sz w:val="26"/>
          <w:szCs w:val="26"/>
          <w:lang w:val="en-US"/>
        </w:rPr>
        <w:t>http</w:t>
      </w:r>
      <w:r>
        <w:rPr>
          <w:bCs/>
          <w:sz w:val="26"/>
          <w:szCs w:val="26"/>
        </w:rPr>
        <w:t>://</w:t>
      </w:r>
      <w:proofErr w:type="spellStart"/>
      <w:r>
        <w:rPr>
          <w:bCs/>
          <w:sz w:val="26"/>
          <w:szCs w:val="26"/>
          <w:lang w:val="en-US"/>
        </w:rPr>
        <w:t>ars</w:t>
      </w:r>
      <w:proofErr w:type="spellEnd"/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town</w:t>
      </w:r>
      <w:r>
        <w:rPr>
          <w:bCs/>
          <w:sz w:val="26"/>
          <w:szCs w:val="26"/>
        </w:rPr>
        <w:t xml:space="preserve">/ </w:t>
      </w:r>
      <w:r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46A46B32" w14:textId="77777777" w:rsidR="004B2229" w:rsidRDefault="00B275AA">
      <w:pPr>
        <w:pStyle w:val="a5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е) пос</w:t>
      </w:r>
      <w:r>
        <w:rPr>
          <w:sz w:val="26"/>
          <w:szCs w:val="26"/>
        </w:rPr>
        <w:t>редством ответов на письменные обращения физических и юридических лиц.</w:t>
      </w:r>
    </w:p>
    <w:p w14:paraId="2CB12C84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При информировании о порядке предоставления муниципальной услуги по телефону специалист, приняв вызов по телефону, должен представиться: назвать фамилию, имя, отчество (при наличии</w:t>
      </w:r>
      <w:r>
        <w:rPr>
          <w:sz w:val="26"/>
          <w:szCs w:val="26"/>
        </w:rPr>
        <w:t>), должность, наименование Управления.</w:t>
      </w:r>
    </w:p>
    <w:p w14:paraId="24058525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обязан сообщить график приема граждан, согласно приложению № 2, точный почтовый адрес Управления, способ проезда к нему, а при необходимости - требования к письменному обращению.</w:t>
      </w:r>
    </w:p>
    <w:p w14:paraId="02D190F8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Информирование по телефону </w:t>
      </w:r>
      <w:r>
        <w:rPr>
          <w:sz w:val="26"/>
          <w:szCs w:val="26"/>
        </w:rPr>
        <w:t>о порядке предоставления муниципальной услуги осуществляется в соответствии с графиком работы Управления.</w:t>
      </w:r>
    </w:p>
    <w:p w14:paraId="3CB33A3C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42CDD5DB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невозможности ответить</w:t>
      </w:r>
      <w:r>
        <w:rPr>
          <w:sz w:val="26"/>
          <w:szCs w:val="26"/>
        </w:rPr>
        <w:t xml:space="preserve">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6D921D07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Разговор по телефону не</w:t>
      </w:r>
      <w:r>
        <w:rPr>
          <w:sz w:val="26"/>
          <w:szCs w:val="26"/>
        </w:rPr>
        <w:t xml:space="preserve"> должен продолжаться более десяти минут.</w:t>
      </w:r>
    </w:p>
    <w:p w14:paraId="19709A05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14:paraId="0FD16AB1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6FF6B69B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66C83BE3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перечне </w:t>
      </w:r>
      <w:r>
        <w:rPr>
          <w:sz w:val="26"/>
          <w:szCs w:val="26"/>
        </w:rPr>
        <w:t>документов, необходимых для получения муниципальной услуги;</w:t>
      </w:r>
    </w:p>
    <w:p w14:paraId="2AAE5CBE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сроках предоставления муниципальной услуги;</w:t>
      </w:r>
    </w:p>
    <w:p w14:paraId="7E28A05D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 основаниях отказа в предоставлении муниципальной услуги;</w:t>
      </w:r>
    </w:p>
    <w:p w14:paraId="779D0A97" w14:textId="77777777" w:rsidR="004B2229" w:rsidRDefault="00B275AA">
      <w:pPr>
        <w:pStyle w:val="a5"/>
        <w:spacing w:before="0" w:after="0" w:line="360" w:lineRule="auto"/>
        <w:ind w:firstLine="709"/>
        <w:jc w:val="both"/>
      </w:pPr>
      <w:r>
        <w:rPr>
          <w:sz w:val="26"/>
          <w:szCs w:val="26"/>
        </w:rPr>
        <w:t xml:space="preserve">о месте размещения на сайте администрации Арсеньевского городского округа </w:t>
      </w:r>
      <w:hyperlink r:id="rId10" w:history="1">
        <w:r>
          <w:rPr>
            <w:rStyle w:val="Internetlink"/>
            <w:sz w:val="26"/>
            <w:szCs w:val="26"/>
          </w:rPr>
          <w:t>http://ars.town/</w:t>
        </w:r>
      </w:hyperlink>
      <w:r>
        <w:rPr>
          <w:sz w:val="26"/>
          <w:szCs w:val="26"/>
        </w:rPr>
        <w:t xml:space="preserve"> информации по вопросам предоставления муниципальной услуги.</w:t>
      </w:r>
    </w:p>
    <w:p w14:paraId="5EAC37F8" w14:textId="77777777" w:rsidR="004B2229" w:rsidRDefault="00B275AA">
      <w:pPr>
        <w:pStyle w:val="a5"/>
        <w:spacing w:before="0" w:after="0" w:line="360" w:lineRule="auto"/>
        <w:ind w:firstLine="709"/>
        <w:jc w:val="both"/>
      </w:pPr>
      <w:r>
        <w:rPr>
          <w:sz w:val="26"/>
          <w:szCs w:val="26"/>
        </w:rPr>
        <w:t xml:space="preserve">3.4. На сайте администрации Арсеньевского городского округа </w:t>
      </w:r>
      <w:hyperlink r:id="rId11" w:history="1">
        <w:r>
          <w:rPr>
            <w:rStyle w:val="Internetlink"/>
            <w:sz w:val="26"/>
            <w:szCs w:val="26"/>
          </w:rPr>
          <w:t>http://ars.town/</w:t>
        </w:r>
      </w:hyperlink>
      <w:r>
        <w:rPr>
          <w:sz w:val="26"/>
          <w:szCs w:val="26"/>
        </w:rPr>
        <w:t>, в федеральной государственной информационной сист</w:t>
      </w:r>
      <w:r>
        <w:rPr>
          <w:sz w:val="26"/>
          <w:szCs w:val="26"/>
        </w:rPr>
        <w:t>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 обязательными для предоставле</w:t>
      </w:r>
      <w:r>
        <w:rPr>
          <w:sz w:val="26"/>
          <w:szCs w:val="26"/>
        </w:rPr>
        <w:t>ния муниципальной услуги, и в МФЦ размещается следующая справочная информация:</w:t>
      </w:r>
    </w:p>
    <w:p w14:paraId="0FEBFB57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месте нахождения и графике работы Управления и его структурных подразделений, ответственных за предоставление муниципальной услуги, а также МФЦ;</w:t>
      </w:r>
    </w:p>
    <w:p w14:paraId="6B15EEB4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</w:t>
      </w:r>
      <w:r>
        <w:rPr>
          <w:sz w:val="26"/>
          <w:szCs w:val="26"/>
        </w:rPr>
        <w:t>х подразделений Управления;</w:t>
      </w:r>
    </w:p>
    <w:p w14:paraId="43734EC6" w14:textId="77777777" w:rsidR="004B2229" w:rsidRDefault="00B275AA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официального сайта администрации Арсеньевского городского округа, а также электронной почты и (или) формы обратной связи Управления, в сети Интернет.</w:t>
      </w:r>
    </w:p>
    <w:p w14:paraId="39A1E49C" w14:textId="77777777" w:rsidR="004B2229" w:rsidRDefault="004B2229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</w:p>
    <w:p w14:paraId="12CC16FB" w14:textId="77777777" w:rsidR="004B2229" w:rsidRDefault="00B275AA">
      <w:pPr>
        <w:pStyle w:val="Standard"/>
        <w:autoSpaceDE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II. СТАНДАРТ ПРЕДОСТАВЛЕНИЯ МУНИЦИПАЛЬНОЙ УСЛУГИ</w:t>
      </w:r>
    </w:p>
    <w:p w14:paraId="3A9A5AA6" w14:textId="77777777" w:rsidR="004B2229" w:rsidRDefault="004B2229">
      <w:pPr>
        <w:pStyle w:val="Standard"/>
        <w:autoSpaceDE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E946660" w14:textId="77777777" w:rsidR="004B2229" w:rsidRDefault="00B275AA">
      <w:pPr>
        <w:pStyle w:val="a7"/>
        <w:numPr>
          <w:ilvl w:val="0"/>
          <w:numId w:val="11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муниципа</w:t>
      </w:r>
      <w:r>
        <w:rPr>
          <w:rFonts w:ascii="Times New Roman" w:hAnsi="Times New Roman" w:cs="Times New Roman"/>
          <w:b/>
          <w:sz w:val="26"/>
          <w:szCs w:val="26"/>
        </w:rPr>
        <w:t>льной услуги</w:t>
      </w:r>
    </w:p>
    <w:p w14:paraId="2E28431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находящихся в ведении органов местного самоуправления или в собственности Арсеньевского городского округа, расположенных в границах полос отвода автомобильных дорог (за исключени</w:t>
      </w:r>
      <w:r>
        <w:rPr>
          <w:rFonts w:ascii="Times New Roman" w:hAnsi="Times New Roman"/>
          <w:sz w:val="26"/>
          <w:szCs w:val="26"/>
        </w:rPr>
        <w:t>ем частных автомобильных дорог).</w:t>
      </w:r>
    </w:p>
    <w:p w14:paraId="59A1ED58" w14:textId="77777777" w:rsidR="004B2229" w:rsidRDefault="00B275AA">
      <w:pPr>
        <w:pStyle w:val="a7"/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14:paraId="341B20B6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Предоставление муниципальной услуги осуществляется Управлением имущественных отношений администрации Арсеньевского городского округа.</w:t>
      </w:r>
    </w:p>
    <w:p w14:paraId="0FC2B47F" w14:textId="77777777" w:rsidR="004B2229" w:rsidRDefault="00B275AA">
      <w:pPr>
        <w:pStyle w:val="a7"/>
        <w:numPr>
          <w:ilvl w:val="0"/>
          <w:numId w:val="11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результатов пред</w:t>
      </w:r>
      <w:r>
        <w:rPr>
          <w:rFonts w:ascii="Times New Roman" w:hAnsi="Times New Roman" w:cs="Times New Roman"/>
          <w:b/>
          <w:sz w:val="26"/>
          <w:szCs w:val="26"/>
        </w:rPr>
        <w:t>оставления муниципальной услуги</w:t>
      </w:r>
    </w:p>
    <w:p w14:paraId="3B931F77" w14:textId="77777777" w:rsidR="004B2229" w:rsidRDefault="00B275AA">
      <w:pPr>
        <w:pStyle w:val="a7"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14:paraId="162ADBF8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решение об установлении публичного сервитута, оформленное соответствующим распорядительным актом;</w:t>
      </w:r>
    </w:p>
    <w:p w14:paraId="0545745E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решение об отказе в предоставлении муниципальной услуги с </w:t>
      </w:r>
      <w:r>
        <w:rPr>
          <w:rFonts w:ascii="Times New Roman" w:hAnsi="Times New Roman"/>
          <w:sz w:val="26"/>
          <w:szCs w:val="26"/>
          <w:lang w:eastAsia="ru-RU"/>
        </w:rPr>
        <w:t>указанием оснований такого отказа.</w:t>
      </w:r>
    </w:p>
    <w:p w14:paraId="548DE143" w14:textId="77777777" w:rsidR="004B2229" w:rsidRDefault="00B275AA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14:paraId="62079A22" w14:textId="77777777" w:rsidR="004B2229" w:rsidRDefault="00B275A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В течение трех рабочих дней с момента регистрации в уполномоченном органе заявления об установлении публичного сервитута Управление принимает заявление к рассмотрению или отка</w:t>
      </w:r>
      <w:r>
        <w:rPr>
          <w:sz w:val="26"/>
          <w:szCs w:val="26"/>
        </w:rPr>
        <w:t>зывает в рассмотрении заявления.</w:t>
      </w:r>
    </w:p>
    <w:p w14:paraId="58B0FF8A" w14:textId="77777777" w:rsidR="004B2229" w:rsidRDefault="00B275A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принятия решения об отказе в рассмотрении заявления об установлении публичного сервитута Управление в течение трех рабочих дней с момента принятия решения об отказе в рассмотрении заявления уведомляет заявителя (пр</w:t>
      </w:r>
      <w:r>
        <w:rPr>
          <w:sz w:val="26"/>
          <w:szCs w:val="26"/>
        </w:rPr>
        <w:t>едставителя заявителя) в письменной форме с указанием основания отказа.</w:t>
      </w:r>
    </w:p>
    <w:p w14:paraId="19482E45" w14:textId="77777777" w:rsidR="004B2229" w:rsidRDefault="00B275A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Управление принимает и оформляет соответствующим распорядительным актом решение об установлении публичного сервитута в течение десяти рабочих дней с даты регистрации в уполномочен</w:t>
      </w:r>
      <w:r>
        <w:rPr>
          <w:sz w:val="26"/>
          <w:szCs w:val="26"/>
        </w:rPr>
        <w:t>ном органе заявления об установлении публичного сервитута.</w:t>
      </w:r>
    </w:p>
    <w:p w14:paraId="0123DE71" w14:textId="77777777" w:rsidR="004B2229" w:rsidRDefault="00B275AA">
      <w:pPr>
        <w:pStyle w:val="ConsPlusNormal"/>
        <w:spacing w:line="360" w:lineRule="auto"/>
        <w:ind w:firstLine="709"/>
        <w:jc w:val="both"/>
      </w:pPr>
      <w:r>
        <w:rPr>
          <w:sz w:val="26"/>
          <w:szCs w:val="26"/>
        </w:rPr>
        <w:t xml:space="preserve">7.3. </w:t>
      </w:r>
      <w:r>
        <w:rPr>
          <w:sz w:val="26"/>
          <w:szCs w:val="26"/>
          <w:shd w:val="clear" w:color="auto" w:fill="FFFFFF"/>
        </w:rPr>
        <w:t>Управление</w:t>
      </w:r>
      <w:r>
        <w:rPr>
          <w:sz w:val="26"/>
          <w:szCs w:val="26"/>
        </w:rPr>
        <w:t xml:space="preserve"> выдает (направляет) заявителю,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в орган</w:t>
      </w:r>
      <w:r>
        <w:rPr>
          <w:sz w:val="26"/>
          <w:szCs w:val="26"/>
          <w:shd w:val="clear" w:color="auto" w:fill="FFFFFF"/>
        </w:rPr>
        <w:t>, осуществляющий кадастровый учет и ведение государственного кадастра недвижимости в соответствии с законодательством о государственно</w:t>
      </w:r>
      <w:r>
        <w:rPr>
          <w:sz w:val="26"/>
          <w:szCs w:val="26"/>
          <w:shd w:val="clear" w:color="auto" w:fill="FFFFFF"/>
        </w:rPr>
        <w:t>м кадастре недвижимости</w:t>
      </w:r>
      <w:r>
        <w:rPr>
          <w:sz w:val="26"/>
          <w:szCs w:val="26"/>
        </w:rPr>
        <w:t>, копию решения Управления об установлении публичного сервитута,</w:t>
      </w:r>
      <w:r>
        <w:rPr>
          <w:rFonts w:ascii="Calibri" w:hAnsi="Calibri" w:cs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заверенного в установленном порядке </w:t>
      </w:r>
      <w:r>
        <w:rPr>
          <w:sz w:val="26"/>
          <w:szCs w:val="26"/>
          <w:shd w:val="clear" w:color="auto" w:fill="FFFFFF"/>
        </w:rPr>
        <w:t>в течение одного рабочего дня с момента принятия решения об установлении публичного сервитута.</w:t>
      </w:r>
    </w:p>
    <w:p w14:paraId="58195291" w14:textId="77777777" w:rsidR="004B2229" w:rsidRDefault="00B275A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7.4. Управление принимает решение об</w:t>
      </w:r>
      <w:r>
        <w:rPr>
          <w:sz w:val="26"/>
          <w:szCs w:val="26"/>
        </w:rPr>
        <w:t xml:space="preserve"> отказе в предоставлении муниципальной услуги, в течение четырех рабочих дней с момента принятия такого решения уведомляет заявителя (представителя заявителя) в письменной форме с указанием основания отказа.</w:t>
      </w:r>
    </w:p>
    <w:p w14:paraId="5E816363" w14:textId="77777777" w:rsidR="004B2229" w:rsidRDefault="00B275AA">
      <w:pPr>
        <w:pStyle w:val="a7"/>
        <w:numPr>
          <w:ilvl w:val="0"/>
          <w:numId w:val="11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Правовые основания для предоставления муниципаль</w:t>
      </w:r>
      <w:r>
        <w:rPr>
          <w:rFonts w:ascii="Times New Roman" w:hAnsi="Times New Roman" w:cs="Times New Roman"/>
          <w:b/>
          <w:sz w:val="26"/>
          <w:szCs w:val="26"/>
        </w:rPr>
        <w:t>ной услуги</w:t>
      </w:r>
    </w:p>
    <w:p w14:paraId="24CEA2AF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Земельный кодекс Российской Федерации; принят Государственной Думой 28 сентября 2001 года // Собрание законодательства Российской Федерации, 2001, № 44, ст. 4147;</w:t>
      </w:r>
    </w:p>
    <w:p w14:paraId="2643E59F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Часть первая Гражданского кодекса Российской Федерации; принята Гос</w:t>
      </w:r>
      <w:r>
        <w:rPr>
          <w:rFonts w:ascii="Times New Roman" w:hAnsi="Times New Roman"/>
          <w:sz w:val="26"/>
          <w:szCs w:val="26"/>
        </w:rPr>
        <w:t>ударственной Думой 30 ноября 1994 года № 51-ФЗ // Собрание законодательства Российской Федерации, 1994, № 32, ст. 3301;</w:t>
      </w:r>
    </w:p>
    <w:p w14:paraId="15CCDAA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Часть вторая Гражданского кодекса Российской Федерации; принята Государственной Думой 26 января 1996 года № 14-ФЗ // Собрание законод</w:t>
      </w:r>
      <w:r>
        <w:rPr>
          <w:rFonts w:ascii="Times New Roman" w:hAnsi="Times New Roman"/>
          <w:sz w:val="26"/>
          <w:szCs w:val="26"/>
        </w:rPr>
        <w:t>ательства Российской Федерации ,1996, № 5, ст. 410;</w:t>
      </w:r>
    </w:p>
    <w:p w14:paraId="6EEC3278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Часть третья Гражданского кодекса Российской Федерации; принята Государственной Думой 26 ноября 2001 года № 146-ФЗ // Собрание законодательства Российской Федерации, 2001, № 49, ст. 4552;</w:t>
      </w:r>
    </w:p>
    <w:p w14:paraId="7659199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Часть </w:t>
      </w:r>
      <w:r>
        <w:rPr>
          <w:rFonts w:ascii="Times New Roman" w:hAnsi="Times New Roman"/>
          <w:sz w:val="26"/>
          <w:szCs w:val="26"/>
        </w:rPr>
        <w:t>четвертая Гражданского кодекса Российской Федерации; принята Государственной Думой 18 декабря 2006 года № 230-ФЗ // Собрание законодательства Российской Федерации, 2006, № 52, ст. 5496;</w:t>
      </w:r>
    </w:p>
    <w:p w14:paraId="533749DC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Кодекс об административных правонарушениях Российской Федерации; при</w:t>
      </w:r>
      <w:r>
        <w:rPr>
          <w:rFonts w:ascii="Times New Roman" w:hAnsi="Times New Roman"/>
          <w:sz w:val="26"/>
          <w:szCs w:val="26"/>
        </w:rPr>
        <w:t>нят Государственной Думой 30 декабря 2001 года // Собрание законодательства Российской Федерации, 2002, № 1, ст.2;</w:t>
      </w:r>
    </w:p>
    <w:p w14:paraId="0B1969F2" w14:textId="77777777" w:rsidR="004B2229" w:rsidRDefault="00B275AA">
      <w:pPr>
        <w:pStyle w:val="a7"/>
        <w:tabs>
          <w:tab w:val="left" w:pos="1134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08 ноября 2007 года № 257-ФЗ «Об автомобильных дорогах и о дорожной деятельности в Российской Федерации и о внесении и</w:t>
      </w:r>
      <w:r>
        <w:rPr>
          <w:rFonts w:ascii="Times New Roman" w:hAnsi="Times New Roman" w:cs="Times New Roman"/>
          <w:sz w:val="26"/>
          <w:szCs w:val="26"/>
        </w:rPr>
        <w:t>зменений в отдельные законодательные акты Российской Федерации» // Собрании законодательства Российской Федерации, 2007, № 46 ст. 5553;</w:t>
      </w:r>
    </w:p>
    <w:p w14:paraId="69022767" w14:textId="77777777" w:rsidR="004B2229" w:rsidRDefault="00B275AA">
      <w:pPr>
        <w:pStyle w:val="a7"/>
        <w:tabs>
          <w:tab w:val="left" w:pos="1134"/>
        </w:tabs>
        <w:autoSpaceDE w:val="0"/>
        <w:spacing w:after="0" w:line="360" w:lineRule="auto"/>
        <w:ind w:left="0" w:firstLine="72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- Федеральный закон от 13 июля 2015 года № 218-ФЗ «О государственной регистрации недвижимости»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// Собрание законодательс</w:t>
      </w:r>
      <w:r>
        <w:rPr>
          <w:rFonts w:ascii="Times New Roman" w:hAnsi="Times New Roman" w:cs="Times New Roman"/>
          <w:bCs/>
          <w:sz w:val="26"/>
          <w:szCs w:val="26"/>
        </w:rPr>
        <w:t>тва Российской Федерации, 2015, № 29, ст. 4344;</w:t>
      </w:r>
    </w:p>
    <w:p w14:paraId="12AE86F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24 июля 2007 года № 221-ФЗ «О кадастровой деятельности» // Собрание законодательства Российской Федерации, 2007, № 31, ст. 4017;</w:t>
      </w:r>
    </w:p>
    <w:p w14:paraId="4C7D795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Федеральный закон от 27 июля 2010 года № 210-ФЗ «Об </w:t>
      </w:r>
      <w:r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 // Собрание законодательства Российской Федерации, 2010, № 31, ст. 4179;</w:t>
      </w:r>
    </w:p>
    <w:p w14:paraId="04A3F75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09 февраля 2009 года № 8-ФЗ «Об обеспечении доступа к информации о деятельности государственны</w:t>
      </w:r>
      <w:r>
        <w:rPr>
          <w:rFonts w:ascii="Times New Roman" w:hAnsi="Times New Roman"/>
          <w:sz w:val="26"/>
          <w:szCs w:val="26"/>
        </w:rPr>
        <w:t>х органов и органов местного самоуправления» // Российская газета, 2009, № 7;</w:t>
      </w:r>
    </w:p>
    <w:p w14:paraId="21556395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Федеральный закон от 25 октября 2001 года № 137-ФЗ «О введении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действие Земельного кодекса Российской Федерации» // Собрание законодательства Российской Федерации, 2001, № 4</w:t>
      </w:r>
      <w:r>
        <w:rPr>
          <w:rFonts w:ascii="Times New Roman" w:hAnsi="Times New Roman"/>
          <w:sz w:val="26"/>
          <w:szCs w:val="26"/>
        </w:rPr>
        <w:t>4, ст. 4147;</w:t>
      </w:r>
    </w:p>
    <w:p w14:paraId="63DA18D4" w14:textId="77777777" w:rsidR="004B2229" w:rsidRDefault="00B275AA">
      <w:pPr>
        <w:pStyle w:val="a7"/>
        <w:tabs>
          <w:tab w:val="left" w:pos="1134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транспорта Российской Федерации от 05 сентября 2014 года № 240 «Об утверждении порядка определения платы за публичный сервитут в отношении земельных участков в границах полос отвода автомобильных дорог (за исключением час</w:t>
      </w:r>
      <w:r>
        <w:rPr>
          <w:rFonts w:ascii="Times New Roman" w:hAnsi="Times New Roman" w:cs="Times New Roman"/>
          <w:sz w:val="26"/>
          <w:szCs w:val="26"/>
        </w:rPr>
        <w:t>тных автомобильных дорог) в целях прокладки, переноса, переустройства инженерных коммуникаций и их эксплуатации» // Российская газета, 2014, № 254;</w:t>
      </w:r>
    </w:p>
    <w:p w14:paraId="40F764B7" w14:textId="77777777" w:rsidR="004B2229" w:rsidRDefault="00B275AA">
      <w:pPr>
        <w:pStyle w:val="a7"/>
        <w:tabs>
          <w:tab w:val="left" w:pos="1134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 Министерства транспорта Российской Федерации от 17 октября 2012 года № 373 «Об утверждении Порядка </w:t>
      </w:r>
      <w:r>
        <w:rPr>
          <w:rFonts w:ascii="Times New Roman" w:hAnsi="Times New Roman" w:cs="Times New Roman"/>
          <w:sz w:val="26"/>
          <w:szCs w:val="26"/>
        </w:rPr>
        <w:t>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</w:t>
      </w:r>
      <w:r>
        <w:rPr>
          <w:rFonts w:ascii="Times New Roman" w:hAnsi="Times New Roman" w:cs="Times New Roman"/>
          <w:sz w:val="26"/>
          <w:szCs w:val="26"/>
        </w:rPr>
        <w:t xml:space="preserve">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// Российская газета, 2013, № 21;</w:t>
      </w:r>
    </w:p>
    <w:p w14:paraId="6DDFA94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 Примо</w:t>
      </w:r>
      <w:r>
        <w:rPr>
          <w:rFonts w:ascii="Times New Roman" w:hAnsi="Times New Roman"/>
          <w:sz w:val="26"/>
          <w:szCs w:val="26"/>
        </w:rPr>
        <w:t>рского края от 29 декабря 2003 года № 90-КЗ «О регулировании земельных отношений в Приморском крае» // https://www.primorsky.ru;</w:t>
      </w:r>
    </w:p>
    <w:p w14:paraId="386EF399" w14:textId="77777777" w:rsidR="004B2229" w:rsidRDefault="00B275AA">
      <w:pPr>
        <w:pStyle w:val="Standard"/>
        <w:autoSpaceDE w:val="0"/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  - Устав Арсеньевского городского округа //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"Деловой Восход", № 10(107),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2009,  "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Деловой Восход", № 11(108), 2009, "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Деловой Восход", № 12(109), 2009</w:t>
      </w:r>
      <w:r>
        <w:rPr>
          <w:rFonts w:ascii="Times New Roman" w:hAnsi="Times New Roman"/>
          <w:sz w:val="26"/>
          <w:szCs w:val="26"/>
        </w:rPr>
        <w:t>;</w:t>
      </w:r>
    </w:p>
    <w:p w14:paraId="1383FB8B" w14:textId="77777777" w:rsidR="004B2229" w:rsidRDefault="00B275AA">
      <w:pPr>
        <w:pStyle w:val="Standard"/>
        <w:autoSpaceDE w:val="0"/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  - Решение Думы Арсеньевского городского округа от 28 ноября 2012 года № 20 «Об утверждении Генерального плана Арсеньевского городского округа» /</w:t>
      </w:r>
      <w:proofErr w:type="gramStart"/>
      <w:r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"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Деловой Восход", № 3(222), 2013</w:t>
      </w:r>
      <w:r>
        <w:rPr>
          <w:rFonts w:ascii="Times New Roman" w:hAnsi="Times New Roman"/>
          <w:sz w:val="26"/>
          <w:szCs w:val="26"/>
        </w:rPr>
        <w:t>;</w:t>
      </w:r>
    </w:p>
    <w:p w14:paraId="4955B77F" w14:textId="77777777" w:rsidR="004B2229" w:rsidRDefault="00B275AA">
      <w:pPr>
        <w:pStyle w:val="Standard"/>
        <w:autoSpaceDE w:val="0"/>
        <w:spacing w:after="0"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 - Муниципальный пр</w:t>
      </w:r>
      <w:r>
        <w:rPr>
          <w:rFonts w:ascii="Times New Roman" w:hAnsi="Times New Roman"/>
          <w:sz w:val="26"/>
          <w:szCs w:val="26"/>
        </w:rPr>
        <w:t>авовой акт Арсеньевского городского округа от 15 марта 2013 года «Правила землепользования и застройки Арсеньевского городского округа»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// "Деловой Восход", № 10(229), 2013</w:t>
      </w:r>
      <w:r>
        <w:rPr>
          <w:rFonts w:ascii="Times New Roman" w:hAnsi="Times New Roman"/>
          <w:sz w:val="26"/>
          <w:szCs w:val="26"/>
        </w:rPr>
        <w:t>;</w:t>
      </w:r>
    </w:p>
    <w:p w14:paraId="786D5F38" w14:textId="77777777" w:rsidR="004B2229" w:rsidRDefault="00B275AA">
      <w:pPr>
        <w:pStyle w:val="a7"/>
        <w:tabs>
          <w:tab w:val="left" w:pos="1843"/>
        </w:tabs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нормативные правовые акты.</w:t>
      </w:r>
    </w:p>
    <w:p w14:paraId="16EAF09D" w14:textId="77777777" w:rsidR="004B2229" w:rsidRDefault="00B275AA">
      <w:pPr>
        <w:pStyle w:val="a7"/>
        <w:tabs>
          <w:tab w:val="left" w:pos="1134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Исчерпывающий перечень документов, необходимы</w:t>
      </w:r>
      <w:r>
        <w:rPr>
          <w:rFonts w:ascii="Times New Roman" w:hAnsi="Times New Roman" w:cs="Times New Roman"/>
          <w:b/>
          <w:sz w:val="26"/>
          <w:szCs w:val="26"/>
        </w:rPr>
        <w:t>х в соответствии с законодательными и иными нормативными правовыми актами для предоставления муниципальной услуги</w:t>
      </w:r>
    </w:p>
    <w:p w14:paraId="4E1D87E2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9.1. Исчерпывающий перечень документов, необходимых для предоставления муниципальной услуги, которые заявитель (представитель заявителя) долже</w:t>
      </w:r>
      <w:r>
        <w:rPr>
          <w:rFonts w:ascii="Times New Roman" w:hAnsi="Times New Roman" w:cs="Times New Roman"/>
          <w:sz w:val="26"/>
          <w:szCs w:val="26"/>
        </w:rPr>
        <w:t>н представить самостоятельно:</w:t>
      </w:r>
    </w:p>
    <w:p w14:paraId="5DF2C290" w14:textId="77777777" w:rsidR="004B2229" w:rsidRDefault="00B275AA">
      <w:pPr>
        <w:pStyle w:val="Standard"/>
        <w:tabs>
          <w:tab w:val="left" w:pos="993"/>
        </w:tabs>
        <w:spacing w:after="1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  <w:lang w:eastAsia="ru-RU"/>
        </w:rPr>
        <w:t>заявление, согласно приложению № 1 к настоящему административному регламенту;</w:t>
      </w:r>
    </w:p>
    <w:p w14:paraId="451F09DF" w14:textId="77777777" w:rsidR="004B2229" w:rsidRDefault="00B275A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копия документа, удостоверяющего личность заявителя (представителя заявителя);</w:t>
      </w:r>
    </w:p>
    <w:p w14:paraId="52CA77A4" w14:textId="77777777" w:rsidR="004B2229" w:rsidRDefault="00B275AA">
      <w:pPr>
        <w:pStyle w:val="Standar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копия документа, подтверждающего полномочия </w:t>
      </w:r>
      <w:r>
        <w:rPr>
          <w:rFonts w:ascii="Times New Roman" w:hAnsi="Times New Roman"/>
          <w:sz w:val="26"/>
          <w:szCs w:val="26"/>
          <w:lang w:eastAsia="ru-RU"/>
        </w:rPr>
        <w:t>представителя заявителя (в случае обращения представителя заявителя);</w:t>
      </w:r>
    </w:p>
    <w:p w14:paraId="3C5CC14B" w14:textId="77777777" w:rsidR="004B2229" w:rsidRDefault="00B275AA">
      <w:pPr>
        <w:pStyle w:val="Standar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</w:t>
      </w:r>
      <w:r>
        <w:rPr>
          <w:rFonts w:ascii="Times New Roman" w:hAnsi="Times New Roman"/>
          <w:sz w:val="26"/>
          <w:szCs w:val="26"/>
        </w:rPr>
        <w:t xml:space="preserve"> (при расположении инженерных коммуникаций вдоль автомобильной дороги);</w:t>
      </w:r>
    </w:p>
    <w:p w14:paraId="4D70379B" w14:textId="77777777" w:rsidR="004B2229" w:rsidRDefault="00B275AA">
      <w:pPr>
        <w:pStyle w:val="Standar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копия кадастрового паспорта земельного участка или кадастровая выписка об этом земельном участке с обозначением на таких копии или кадастровой выписке планируемых границ сферы действия</w:t>
      </w:r>
      <w:r>
        <w:rPr>
          <w:rFonts w:ascii="Times New Roman" w:hAnsi="Times New Roman"/>
          <w:sz w:val="26"/>
          <w:szCs w:val="26"/>
        </w:rPr>
        <w:t xml:space="preserve"> публичного сервитута (при наличии информации об этом земельном участке в государственном кадастре </w:t>
      </w:r>
      <w:proofErr w:type="gramStart"/>
      <w:r>
        <w:rPr>
          <w:rFonts w:ascii="Times New Roman" w:hAnsi="Times New Roman"/>
          <w:sz w:val="26"/>
          <w:szCs w:val="26"/>
        </w:rPr>
        <w:t>недвижимости)</w:t>
      </w:r>
      <w:r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65121B95" w14:textId="77777777" w:rsidR="004B2229" w:rsidRDefault="00B275AA">
      <w:pPr>
        <w:pStyle w:val="Standar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согласия в письменной форме владельца автомобильной дороги на планируемое размещение инженерных коммуникаций при </w:t>
      </w:r>
      <w:r>
        <w:rPr>
          <w:rFonts w:ascii="Times New Roman" w:hAnsi="Times New Roman"/>
          <w:sz w:val="26"/>
          <w:szCs w:val="26"/>
        </w:rPr>
        <w:t>проектировании прокладки, переносе или переустройстве инженерных коммуникаций в границах полосы отвода автомобильной дороги;</w:t>
      </w:r>
    </w:p>
    <w:p w14:paraId="02B92103" w14:textId="77777777" w:rsidR="004B2229" w:rsidRDefault="00B275AA">
      <w:pPr>
        <w:pStyle w:val="Standar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</w:t>
      </w:r>
      <w:r>
        <w:rPr>
          <w:rFonts w:ascii="Times New Roman" w:hAnsi="Times New Roman"/>
          <w:sz w:val="26"/>
          <w:szCs w:val="26"/>
        </w:rPr>
        <w:t>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 прокладке, переносе</w:t>
      </w:r>
      <w:r>
        <w:rPr>
          <w:rFonts w:ascii="Times New Roman" w:hAnsi="Times New Roman"/>
          <w:sz w:val="26"/>
          <w:szCs w:val="26"/>
        </w:rPr>
        <w:t>, переустройстве и эксплуатации;</w:t>
      </w:r>
    </w:p>
    <w:p w14:paraId="13342990" w14:textId="77777777" w:rsidR="004B2229" w:rsidRDefault="00B275AA">
      <w:pPr>
        <w:pStyle w:val="Standard"/>
        <w:shd w:val="clear" w:color="auto" w:fill="FFFFFF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с заявлением о предоставлении муниципальной услуги и(или) за получением результата муниципальной услуги предъявляется документ, удостоверяющий личность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соответственно</w:t>
      </w:r>
      <w:r>
        <w:rPr>
          <w:rFonts w:ascii="Times New Roman" w:hAnsi="Times New Roman"/>
          <w:sz w:val="26"/>
          <w:szCs w:val="26"/>
          <w:lang w:eastAsia="ru-RU"/>
        </w:rPr>
        <w:t xml:space="preserve">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данных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содержащихся в заявлении, и возвращается владельцу в день их пр</w:t>
      </w:r>
      <w:r>
        <w:rPr>
          <w:rFonts w:ascii="Times New Roman" w:hAnsi="Times New Roman"/>
          <w:sz w:val="26"/>
          <w:szCs w:val="26"/>
          <w:lang w:eastAsia="ru-RU"/>
        </w:rPr>
        <w:t>иема.</w:t>
      </w:r>
    </w:p>
    <w:p w14:paraId="532B3901" w14:textId="77777777" w:rsidR="004B2229" w:rsidRDefault="00B275AA">
      <w:pPr>
        <w:pStyle w:val="Standard"/>
        <w:shd w:val="clear" w:color="auto" w:fill="FFFFFF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14:paraId="3C36B4FA" w14:textId="77777777" w:rsidR="004B2229" w:rsidRDefault="00B275AA">
      <w:pPr>
        <w:pStyle w:val="Standard"/>
        <w:shd w:val="clear" w:color="auto" w:fill="FFFFFF"/>
        <w:tabs>
          <w:tab w:val="left" w:pos="709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*согласно ч. 1 ст. 28 Федерального закона от 13.07.2015 № 218-ФЗ «О государственной регистрации недвижимости» государст</w:t>
      </w:r>
      <w:r>
        <w:rPr>
          <w:rFonts w:ascii="Times New Roman" w:hAnsi="Times New Roman"/>
          <w:sz w:val="26"/>
          <w:szCs w:val="26"/>
          <w:lang w:eastAsia="ru-RU"/>
        </w:rPr>
        <w:t>венный кадастровый учет, государственная регистрация возникновения или перехода прав на недвижимое имущество, удостоверяются выпиской из Единого государственного реестра недвижимости.</w:t>
      </w:r>
    </w:p>
    <w:p w14:paraId="19C9BDF4" w14:textId="77777777" w:rsidR="004B2229" w:rsidRDefault="00B275AA">
      <w:pPr>
        <w:pStyle w:val="Standard"/>
        <w:tabs>
          <w:tab w:val="left" w:pos="709"/>
          <w:tab w:val="left" w:pos="1134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(представитель</w:t>
      </w:r>
      <w:r>
        <w:rPr>
          <w:rFonts w:ascii="Times New Roman" w:hAnsi="Times New Roman"/>
          <w:sz w:val="26"/>
          <w:szCs w:val="26"/>
        </w:rPr>
        <w:t xml:space="preserve">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B88F907" w14:textId="77777777" w:rsidR="004B2229" w:rsidRDefault="00B275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P154"/>
      <w:bookmarkEnd w:id="0"/>
      <w:r>
        <w:rPr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</w:t>
      </w:r>
      <w:r>
        <w:rPr>
          <w:sz w:val="26"/>
          <w:szCs w:val="26"/>
        </w:rPr>
        <w:t>сударственного реестра юридических лиц;</w:t>
      </w:r>
    </w:p>
    <w:p w14:paraId="00C67503" w14:textId="77777777" w:rsidR="004B2229" w:rsidRDefault="00B275AA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26"/>
          <w:szCs w:val="26"/>
        </w:rPr>
        <w:t>выписка из Единого государственного реестра недвижимости относительно сведений на земельные участки, в отношении которых устанавливается публичный сервитут.</w:t>
      </w:r>
    </w:p>
    <w:p w14:paraId="5883A41E" w14:textId="77777777" w:rsidR="004B2229" w:rsidRDefault="00B275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Запрещено требовать от заявителя (представителя заявител</w:t>
      </w:r>
      <w:r>
        <w:rPr>
          <w:sz w:val="26"/>
          <w:szCs w:val="26"/>
        </w:rPr>
        <w:t>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</w:t>
      </w:r>
      <w:r>
        <w:rPr>
          <w:sz w:val="26"/>
          <w:szCs w:val="26"/>
        </w:rPr>
        <w:t>ляющих муниципальные услуги, органов местного самоуправления либо подведомственных органам местного самоуправления организаций, участвующих в предоставлении муниципальной услуги.</w:t>
      </w:r>
    </w:p>
    <w:p w14:paraId="4D3BFD4C" w14:textId="77777777" w:rsidR="004B2229" w:rsidRDefault="00B275AA">
      <w:pPr>
        <w:pStyle w:val="a7"/>
        <w:numPr>
          <w:ilvl w:val="0"/>
          <w:numId w:val="18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  <w:r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муниципальной услуги</w:t>
      </w:r>
    </w:p>
    <w:p w14:paraId="11712F38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Основания для отказа в приеме документов отсутствуют.</w:t>
      </w:r>
    </w:p>
    <w:p w14:paraId="3E2D2C52" w14:textId="77777777" w:rsidR="004B2229" w:rsidRDefault="00B275AA">
      <w:pPr>
        <w:pStyle w:val="a7"/>
        <w:numPr>
          <w:ilvl w:val="0"/>
          <w:numId w:val="9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 Исчерпывающий перечень оснований для приостановления, для отказа в рассмотрении заявления или отказа в предоставлении муниципальной услуги</w:t>
      </w:r>
    </w:p>
    <w:p w14:paraId="660A095F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11.1.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</w:t>
      </w:r>
      <w:r>
        <w:rPr>
          <w:rFonts w:ascii="Times New Roman" w:hAnsi="Times New Roman" w:cs="Times New Roman"/>
          <w:sz w:val="26"/>
          <w:szCs w:val="26"/>
        </w:rPr>
        <w:t>ования для приостановления предоставления муниципальной услуги не предусмотрены</w:t>
      </w:r>
    </w:p>
    <w:p w14:paraId="2A167B92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Основаниями для отказа в рассмотрении заявления об установлении сервитута являются:</w:t>
      </w:r>
    </w:p>
    <w:p w14:paraId="3B8F65C2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представлена недостоверная или неполная информация.</w:t>
      </w:r>
    </w:p>
    <w:p w14:paraId="073F9587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11.3.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14:paraId="2D580B8D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нарушение установленных в соответствии с частью 4.3 статьи 25 Федерального закона от 03.07.2016 № 257-ФЗ «Об автомобильных дорогах и о дорожной деятельности в Российской Ф</w:t>
      </w:r>
      <w:r>
        <w:rPr>
          <w:rFonts w:ascii="Times New Roman" w:hAnsi="Times New Roman" w:cs="Times New Roman"/>
          <w:sz w:val="26"/>
          <w:szCs w:val="26"/>
        </w:rPr>
        <w:t>едерации и о внесении изменений в отдельные законодательные акты Российской Федерации» 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14:paraId="25BFD9D8" w14:textId="77777777" w:rsidR="004B2229" w:rsidRDefault="00B275AA">
      <w:pPr>
        <w:pStyle w:val="a7"/>
        <w:tabs>
          <w:tab w:val="left" w:pos="993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несоответствие д</w:t>
      </w:r>
      <w:r>
        <w:rPr>
          <w:rFonts w:ascii="Times New Roman" w:hAnsi="Times New Roman" w:cs="Times New Roman"/>
          <w:sz w:val="26"/>
          <w:szCs w:val="26"/>
        </w:rPr>
        <w:t>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</w:t>
      </w:r>
      <w:r>
        <w:rPr>
          <w:rFonts w:ascii="Times New Roman" w:hAnsi="Times New Roman" w:cs="Times New Roman"/>
          <w:sz w:val="26"/>
          <w:szCs w:val="26"/>
        </w:rPr>
        <w:t>кой Федерации;</w:t>
      </w:r>
    </w:p>
    <w:p w14:paraId="4C150118" w14:textId="77777777" w:rsidR="004B2229" w:rsidRDefault="00B275A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публичного сервитута на заявленных земельных участках невозможно;</w:t>
      </w:r>
    </w:p>
    <w:p w14:paraId="5CD7D673" w14:textId="77777777" w:rsidR="004B2229" w:rsidRDefault="00B275AA">
      <w:pPr>
        <w:pStyle w:val="a7"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dst954"/>
      <w:bookmarkEnd w:id="11"/>
      <w:r>
        <w:rPr>
          <w:rFonts w:ascii="Times New Roman" w:hAnsi="Times New Roman" w:cs="Times New Roman"/>
          <w:sz w:val="26"/>
          <w:szCs w:val="26"/>
        </w:rPr>
        <w:t>- орган местного самоуправления не вправе устанавливать публичный сервитут на заявленных земельных участках;</w:t>
      </w:r>
    </w:p>
    <w:p w14:paraId="5F4AE6B9" w14:textId="77777777" w:rsidR="004B2229" w:rsidRDefault="00B275AA">
      <w:pPr>
        <w:pStyle w:val="a7"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сведения, предоставленные в заявлении и </w:t>
      </w:r>
      <w:r>
        <w:rPr>
          <w:rFonts w:ascii="Times New Roman" w:hAnsi="Times New Roman" w:cs="Times New Roman"/>
          <w:sz w:val="26"/>
          <w:szCs w:val="26"/>
        </w:rPr>
        <w:t>документах, не соответствуют цели установления публичного сервитута.</w:t>
      </w:r>
    </w:p>
    <w:p w14:paraId="57822517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6D5D40C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Муниципальная услуга предоставляется </w:t>
      </w:r>
      <w:r>
        <w:rPr>
          <w:rFonts w:ascii="Times New Roman" w:hAnsi="Times New Roman"/>
          <w:sz w:val="26"/>
          <w:szCs w:val="26"/>
        </w:rPr>
        <w:t>бесплатно.</w:t>
      </w:r>
    </w:p>
    <w:p w14:paraId="4434B164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13. Максимальный срок ожидания в очереди при подаче заявления о предоставлении муниципальной услуги и при получении результата предоставления муниципальной услуги</w:t>
      </w:r>
    </w:p>
    <w:p w14:paraId="34862BC9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</w:t>
      </w:r>
      <w:r>
        <w:rPr>
          <w:rFonts w:ascii="Times New Roman" w:hAnsi="Times New Roman"/>
          <w:sz w:val="26"/>
          <w:szCs w:val="26"/>
        </w:rPr>
        <w:t>альной услуги и при получении результата предоставления муниципальной услуги не должен превышать пятнадцать минут.</w:t>
      </w:r>
    </w:p>
    <w:p w14:paraId="1A4A8B6C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2" w:name="Par193"/>
      <w:bookmarkEnd w:id="12"/>
      <w:r>
        <w:rPr>
          <w:rFonts w:ascii="Times New Roman" w:hAnsi="Times New Roman"/>
          <w:b/>
          <w:sz w:val="26"/>
          <w:szCs w:val="26"/>
        </w:rPr>
        <w:t>14. Срок регистрации заявления о предоставлении муниципальной услуги</w:t>
      </w:r>
    </w:p>
    <w:p w14:paraId="38D37A10" w14:textId="77777777" w:rsidR="004B2229" w:rsidRDefault="00B275AA">
      <w:pPr>
        <w:pStyle w:val="Standard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14.1 Заявление о предоставлении муниципальной услуги, поданное </w:t>
      </w:r>
      <w:r>
        <w:rPr>
          <w:rFonts w:ascii="Times New Roman" w:hAnsi="Times New Roman"/>
          <w:sz w:val="26"/>
          <w:szCs w:val="26"/>
        </w:rPr>
        <w:t>заявителем при личном обращении в Управлении или МФЦ, регистрируется в день обращения заявителя. При этом продолжительность приема при личном обращении заявителя не должна превышать пятнадцать минут.</w:t>
      </w:r>
    </w:p>
    <w:p w14:paraId="23FE8AC3" w14:textId="77777777" w:rsidR="004B2229" w:rsidRDefault="00B275AA">
      <w:pPr>
        <w:pStyle w:val="Standard"/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14.2. Заявление о предоставлении муниципальной ус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луги, поданное заявителем (представителем заявителя) через Единый портал государственных и муниципальных услуг (функций) (далее – Единый портал) и (или) государственную информационную систему Приморского края «Региональный портал государственных и муниципа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льных услуг Приморского края» (далее – Региональный портал) регистрируется в день поступления заявления в Управление.</w:t>
      </w:r>
    </w:p>
    <w:p w14:paraId="771E113C" w14:textId="77777777" w:rsidR="004B2229" w:rsidRDefault="00B275AA">
      <w:pPr>
        <w:pStyle w:val="ConsPlusNormal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Требования к помещениям, в которых предоставляется муниципальные услуги, к залу ожидания, местам для заполнения заявлений о предоставл</w:t>
      </w:r>
      <w:r>
        <w:rPr>
          <w:b/>
          <w:sz w:val="26"/>
          <w:szCs w:val="26"/>
        </w:rPr>
        <w:t>ении муниципальной услуги, информационным стендам с образцами их заполнения и перечнем документов, необходимых для предоставления муниципальной услуги, в том числе к обеспечению доступности для инвалидов указанных объектов в соответствии с законодательство</w:t>
      </w:r>
      <w:r>
        <w:rPr>
          <w:b/>
          <w:sz w:val="26"/>
          <w:szCs w:val="26"/>
        </w:rPr>
        <w:t>м Российской Федерации о социальной защите инвалидов</w:t>
      </w:r>
    </w:p>
    <w:p w14:paraId="5788260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</w:t>
      </w:r>
      <w:r>
        <w:rPr>
          <w:rFonts w:ascii="Times New Roman" w:hAnsi="Times New Roman"/>
          <w:sz w:val="26"/>
          <w:szCs w:val="26"/>
        </w:rPr>
        <w:t>формации:</w:t>
      </w:r>
    </w:p>
    <w:p w14:paraId="1D28B94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режим работы Управления (приложение № 2);</w:t>
      </w:r>
    </w:p>
    <w:p w14:paraId="3E58E2F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адрес электронной почты Управления;</w:t>
      </w:r>
    </w:p>
    <w:p w14:paraId="7307CF1B" w14:textId="77777777" w:rsidR="004B2229" w:rsidRDefault="00B275AA">
      <w:pPr>
        <w:pStyle w:val="Standard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телефонные номера специалистов, осуществляющих консультации по предоставлению муниципальной услуги.</w:t>
      </w:r>
    </w:p>
    <w:p w14:paraId="0DA1338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Помещение для непосредственного взаимодействия специалистов Уп</w:t>
      </w:r>
      <w:r>
        <w:rPr>
          <w:rFonts w:ascii="Times New Roman" w:hAnsi="Times New Roman"/>
          <w:sz w:val="26"/>
          <w:szCs w:val="26"/>
        </w:rPr>
        <w:t>равления с заявителями организовано в виде отдельного кабинета.</w:t>
      </w:r>
    </w:p>
    <w:p w14:paraId="7C435BB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3F21B3B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предоставления муниципальной ус</w:t>
      </w:r>
      <w:r>
        <w:rPr>
          <w:rFonts w:ascii="Times New Roman" w:hAnsi="Times New Roman"/>
          <w:sz w:val="26"/>
          <w:szCs w:val="26"/>
        </w:rPr>
        <w:t>луги оборудован зал ожидания, оснащенный стульями и столами для заполнения заявления о предоставлении муниципальной услуги и письменными принадлежностями.</w:t>
      </w:r>
    </w:p>
    <w:p w14:paraId="0AF7B39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</w:t>
      </w:r>
      <w:r>
        <w:rPr>
          <w:rFonts w:ascii="Times New Roman" w:hAnsi="Times New Roman"/>
          <w:sz w:val="26"/>
          <w:szCs w:val="26"/>
        </w:rPr>
        <w:t>рмационные стенды могут быть оборудованы карманами формата А4, в которых размещаются информационные листки.</w:t>
      </w:r>
    </w:p>
    <w:p w14:paraId="5BB09DD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 w14:paraId="21A4049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14:paraId="2C51EE2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образцы оформления заявления о предо</w:t>
      </w:r>
      <w:r>
        <w:rPr>
          <w:rFonts w:ascii="Times New Roman" w:hAnsi="Times New Roman"/>
          <w:sz w:val="26"/>
          <w:szCs w:val="26"/>
        </w:rPr>
        <w:t>ставлении муниципальной услуги;</w:t>
      </w:r>
    </w:p>
    <w:p w14:paraId="5E291B7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14:paraId="6A0F75E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14:paraId="6E2AF84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14:paraId="0184BCE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порядок обжалования решений и действий (бездействия) Управления, </w:t>
      </w:r>
      <w:r>
        <w:rPr>
          <w:rFonts w:ascii="Times New Roman" w:hAnsi="Times New Roman"/>
          <w:sz w:val="26"/>
          <w:szCs w:val="26"/>
        </w:rPr>
        <w:t>должностных лиц МФЦ либо муниципальных служащих.</w:t>
      </w:r>
    </w:p>
    <w:p w14:paraId="5C509BD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</w:t>
      </w:r>
      <w:r>
        <w:rPr>
          <w:rFonts w:ascii="Times New Roman" w:hAnsi="Times New Roman"/>
          <w:sz w:val="26"/>
          <w:szCs w:val="26"/>
        </w:rPr>
        <w:t>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1B77C62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Места для заполнения заявлений о предоставлении муниципальной услуги обеспечиваются бланками заявлений, образцами для их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5CFA725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15.2. Территория, прилегающая к зданию, оборудуется по возможности местами для парковки автотран</w:t>
      </w:r>
      <w:r>
        <w:rPr>
          <w:rFonts w:ascii="Times New Roman" w:hAnsi="Times New Roman"/>
          <w:sz w:val="26"/>
          <w:szCs w:val="26"/>
        </w:rPr>
        <w:t>спортных средств, включая автотранспортные средства инвалидов.</w:t>
      </w:r>
    </w:p>
    <w:p w14:paraId="0F00F36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16. Показатели доступности и качества муниципальной услуги</w:t>
      </w:r>
    </w:p>
    <w:p w14:paraId="3285BB89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</w:t>
      </w:r>
      <w:r>
        <w:rPr>
          <w:rFonts w:ascii="Times New Roman" w:hAnsi="Times New Roman"/>
          <w:sz w:val="26"/>
          <w:szCs w:val="26"/>
        </w:rPr>
        <w:t>предоставлению муниципальной услуги в соответствии со стандартом ее предоставления и оцениваются следующим образом:</w:t>
      </w:r>
    </w:p>
    <w:p w14:paraId="4F7854CE" w14:textId="77777777" w:rsidR="004B2229" w:rsidRDefault="00B275AA">
      <w:pPr>
        <w:pStyle w:val="a7"/>
        <w:numPr>
          <w:ilvl w:val="0"/>
          <w:numId w:val="19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доступность:</w:t>
      </w:r>
    </w:p>
    <w:p w14:paraId="565A3B1A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заявителей (представителей заявителя), ожидающих получения муниципальной услуги в очереди не более пятнадцати минут,</w:t>
      </w:r>
      <w:r>
        <w:rPr>
          <w:sz w:val="26"/>
          <w:szCs w:val="26"/>
        </w:rPr>
        <w:t xml:space="preserve"> - 100 процентов;</w:t>
      </w:r>
    </w:p>
    <w:p w14:paraId="5E9A2D3C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заявителей (представителей заявителя), удовлетворенных полнотой и доступностью информации о порядке предоставления муниципальной услуги, - 90 процентов;</w:t>
      </w:r>
    </w:p>
    <w:p w14:paraId="5BC63A00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заявителей (представителей заявителя), для которых доступна инфор</w:t>
      </w:r>
      <w:r>
        <w:rPr>
          <w:sz w:val="26"/>
          <w:szCs w:val="26"/>
        </w:rPr>
        <w:t>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14:paraId="5EABFEB8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случаев предоставления муниципальной услуги в устано</w:t>
      </w:r>
      <w:r>
        <w:rPr>
          <w:sz w:val="26"/>
          <w:szCs w:val="26"/>
        </w:rPr>
        <w:t>вленные сроки со дня поступления заявки - 100 процентов;</w:t>
      </w:r>
    </w:p>
    <w:p w14:paraId="0757C831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заявителей (представителей заявителя), имеющих доступ к получению муниципальной услуги по принципу «одного окна» по месту пребывания, в том числе в МФЦ - 90 процентов;</w:t>
      </w:r>
    </w:p>
    <w:p w14:paraId="4DA7B021" w14:textId="77777777" w:rsidR="004B2229" w:rsidRDefault="00B275AA">
      <w:pPr>
        <w:pStyle w:val="a7"/>
        <w:numPr>
          <w:ilvl w:val="0"/>
          <w:numId w:val="3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качество:</w:t>
      </w:r>
    </w:p>
    <w:p w14:paraId="351CC1E6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</w:t>
      </w:r>
      <w:r>
        <w:rPr>
          <w:sz w:val="26"/>
          <w:szCs w:val="26"/>
        </w:rPr>
        <w:t>аявителей (представителей заявителя), удовлетворенных качеством информирования о порядке предоставления муниципальной услуги, в том числе в электронном виде – 90 процентов;</w:t>
      </w:r>
    </w:p>
    <w:p w14:paraId="2B475B37" w14:textId="77777777" w:rsidR="004B2229" w:rsidRDefault="00B275AA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% (доля) заявителей (представителей заявителя), удовлетворенных качеством предоста</w:t>
      </w:r>
      <w:r>
        <w:rPr>
          <w:sz w:val="26"/>
          <w:szCs w:val="26"/>
        </w:rPr>
        <w:t>вления муниципальной услуги, - 90 процентов.</w:t>
      </w:r>
    </w:p>
    <w:p w14:paraId="6B830B78" w14:textId="77777777" w:rsidR="004B2229" w:rsidRDefault="004B2229">
      <w:pPr>
        <w:pStyle w:val="Standard"/>
        <w:autoSpaceDE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D5BE72B" w14:textId="77777777" w:rsidR="004B2229" w:rsidRDefault="00B275AA">
      <w:pPr>
        <w:pStyle w:val="Standard"/>
        <w:autoSpaceDE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III.СОСТАВ, ПОСЛЕДОВАТЕЛЬНОСТЬ И СРОКИ ВЫПОЛНЕНИЯ АДМИНИСТРАТИВНЫХ ПРОЦЕДУР, ТРЕБОВАНИЯ К ПОРЯДКУ ИХ ВЫПОЛНЕНИЯ, А ТАКЖЕ ОСОБЕННОСТИ ВЫПОЛНЕНИЯ АДМИНИСТРАТИВНЫХ ПРОЦЕДУР В МНОГОФУНКЦИОНАЛЬНЫХ ЦЕНТРАХ</w:t>
      </w:r>
    </w:p>
    <w:p w14:paraId="69C017BD" w14:textId="77777777" w:rsidR="004B2229" w:rsidRDefault="004B2229">
      <w:pPr>
        <w:pStyle w:val="Standard"/>
        <w:autoSpaceDE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95B9391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17. </w:t>
      </w:r>
      <w:r>
        <w:rPr>
          <w:rFonts w:ascii="Times New Roman" w:hAnsi="Times New Roman"/>
          <w:b/>
          <w:sz w:val="26"/>
          <w:szCs w:val="26"/>
        </w:rPr>
        <w:t>Исчерпывающий перечень административных процедур</w:t>
      </w:r>
    </w:p>
    <w:p w14:paraId="1938D65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прием и регистрация заявления об установлении публичного сервитута в отношении земельных участков находящихся в границах полос отвода автомобильных дорог;</w:t>
      </w:r>
    </w:p>
    <w:p w14:paraId="348408C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рассмотрение заявления об установлении публичног</w:t>
      </w:r>
      <w:r>
        <w:rPr>
          <w:rFonts w:ascii="Times New Roman" w:hAnsi="Times New Roman"/>
          <w:sz w:val="26"/>
          <w:szCs w:val="26"/>
        </w:rPr>
        <w:t>о сервитута в отношении земельных участков находящихся в границах полос отвода автомобильных дорог;</w:t>
      </w:r>
    </w:p>
    <w:p w14:paraId="485151BF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направление межведомственных запросов;</w:t>
      </w:r>
    </w:p>
    <w:p w14:paraId="72B9E09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подготовка и направление решения об установлении публичного сервитута, оформленного соответствующим распорядитель</w:t>
      </w:r>
      <w:r>
        <w:rPr>
          <w:rFonts w:ascii="Times New Roman" w:hAnsi="Times New Roman"/>
          <w:sz w:val="26"/>
          <w:szCs w:val="26"/>
        </w:rPr>
        <w:t>ным актом;</w:t>
      </w:r>
    </w:p>
    <w:p w14:paraId="5FEA7A7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и направление решения об отказе в предоставлении муниципальной услуги.</w:t>
      </w:r>
    </w:p>
    <w:p w14:paraId="41681CB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</w:t>
      </w:r>
      <w:r>
        <w:rPr>
          <w:rFonts w:ascii="Times New Roman" w:hAnsi="Times New Roman"/>
          <w:b/>
          <w:sz w:val="26"/>
          <w:szCs w:val="26"/>
        </w:rPr>
        <w:t>ения или в собственности муниципального образования, расположенных в границах полос отвода автомобильных дорог</w:t>
      </w:r>
    </w:p>
    <w:p w14:paraId="52216B65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</w:t>
      </w:r>
      <w:r>
        <w:rPr>
          <w:rFonts w:ascii="Times New Roman" w:hAnsi="Times New Roman"/>
          <w:sz w:val="26"/>
          <w:szCs w:val="26"/>
        </w:rPr>
        <w:t xml:space="preserve">услуги с приложением необходимых для предоставления муниципальной услуги документов, указанных в </w:t>
      </w:r>
      <w:hyperlink r:id="rId12" w:history="1">
        <w:r>
          <w:rPr>
            <w:rStyle w:val="Internetlink"/>
            <w:rFonts w:ascii="Times New Roman" w:hAnsi="Times New Roman"/>
            <w:sz w:val="26"/>
            <w:szCs w:val="26"/>
          </w:rPr>
          <w:t>пункте 9.1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6721EB4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Лицом, уполномоченным на выполнение административной процедуры, является </w:t>
      </w:r>
      <w:r>
        <w:rPr>
          <w:rFonts w:ascii="Times New Roman" w:hAnsi="Times New Roman"/>
          <w:sz w:val="26"/>
          <w:szCs w:val="26"/>
        </w:rPr>
        <w:t>специалист Управления.</w:t>
      </w:r>
    </w:p>
    <w:p w14:paraId="1B4B66EC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Управления</w:t>
      </w:r>
    </w:p>
    <w:p w14:paraId="36B82FB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устанавливает предмет обращения, личность заявителя, представителя заявителя в случае обращения с заявлением о предоставлении муниципальной услуги представителя заявителя;</w:t>
      </w:r>
    </w:p>
    <w:p w14:paraId="530A8FD6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проверяет полномочия представителя </w:t>
      </w:r>
      <w:r>
        <w:rPr>
          <w:rFonts w:ascii="Times New Roman" w:hAnsi="Times New Roman"/>
          <w:sz w:val="26"/>
          <w:szCs w:val="26"/>
        </w:rPr>
        <w:t>заявителя в случае обращения с заявлением о предоставлении муниципальной услуги представителя заявителя;</w:t>
      </w:r>
    </w:p>
    <w:p w14:paraId="573CEC38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573EF44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252D98F7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регистрирует заявления о предоставлении муниципальной услуги.</w:t>
      </w:r>
    </w:p>
    <w:p w14:paraId="6152016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P209"/>
      <w:bookmarkEnd w:id="13"/>
      <w:r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осуществл</w:t>
      </w:r>
      <w:r>
        <w:rPr>
          <w:rFonts w:ascii="Times New Roman" w:hAnsi="Times New Roman"/>
          <w:sz w:val="26"/>
          <w:szCs w:val="26"/>
        </w:rPr>
        <w:t>яется как на бумажном носителе, так и в электронном виде посредством электронного журнала учета.</w:t>
      </w:r>
    </w:p>
    <w:p w14:paraId="220D168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производится в день поступления обращения заявителя.</w:t>
      </w:r>
    </w:p>
    <w:p w14:paraId="6B2501E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P212"/>
      <w:bookmarkEnd w:id="14"/>
      <w:r>
        <w:rPr>
          <w:rFonts w:ascii="Times New Roman" w:hAnsi="Times New Roman"/>
          <w:sz w:val="26"/>
          <w:szCs w:val="26"/>
        </w:rPr>
        <w:t>Специалист Управления не позднее следующего ра</w:t>
      </w:r>
      <w:r>
        <w:rPr>
          <w:rFonts w:ascii="Times New Roman" w:hAnsi="Times New Roman"/>
          <w:sz w:val="26"/>
          <w:szCs w:val="26"/>
        </w:rPr>
        <w:t>бочего дня после дня регистрации заявления передает пакет документов специалисту Управления для дальнейшего его рассмотрения.</w:t>
      </w:r>
    </w:p>
    <w:p w14:paraId="05C770E9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 xml:space="preserve">17.2. Процедура рассмотрения заявления об установлении публичного сервитута в отношении земельных участков, находящихся в ведении </w:t>
      </w:r>
      <w:r>
        <w:rPr>
          <w:rFonts w:ascii="Times New Roman" w:hAnsi="Times New Roman"/>
          <w:b/>
          <w:sz w:val="26"/>
          <w:szCs w:val="26"/>
        </w:rPr>
        <w:t>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  <w:r>
        <w:rPr>
          <w:rFonts w:ascii="Times New Roman" w:hAnsi="Times New Roman"/>
          <w:b/>
          <w:bCs/>
          <w:sz w:val="26"/>
          <w:szCs w:val="26"/>
        </w:rPr>
        <w:t xml:space="preserve"> Арсеньевского городского округа</w:t>
      </w:r>
    </w:p>
    <w:p w14:paraId="4F435AB5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получение специалистом Управ</w:t>
      </w:r>
      <w:r>
        <w:rPr>
          <w:rFonts w:ascii="Times New Roman" w:hAnsi="Times New Roman"/>
          <w:sz w:val="26"/>
          <w:szCs w:val="26"/>
        </w:rPr>
        <w:t>ления пакета документов, необходимого для предоставления муниципальной услуги.</w:t>
      </w:r>
    </w:p>
    <w:p w14:paraId="65FBB73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течении   трех дней проводит экспертизу предоставленных документов на предмет их соответствия установленным т</w:t>
      </w:r>
      <w:r>
        <w:rPr>
          <w:rFonts w:ascii="Times New Roman" w:hAnsi="Times New Roman"/>
          <w:sz w:val="26"/>
          <w:szCs w:val="26"/>
        </w:rPr>
        <w:t>ребованиям действующего законодательства Российской Федерации.</w:t>
      </w:r>
    </w:p>
    <w:p w14:paraId="04B043D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 соответствия предоставленных документов, приложенных к заявлению о предоставлении муниципальной услуги, требованиям действующего законодательства Российской Федерации, специалист перех</w:t>
      </w:r>
      <w:r>
        <w:rPr>
          <w:rFonts w:ascii="Times New Roman" w:hAnsi="Times New Roman"/>
          <w:sz w:val="26"/>
          <w:szCs w:val="26"/>
        </w:rPr>
        <w:t>одит к процедуре направления межведомственных запросов.</w:t>
      </w:r>
    </w:p>
    <w:p w14:paraId="79279C44" w14:textId="77777777" w:rsidR="004B2229" w:rsidRDefault="00B275AA">
      <w:pPr>
        <w:pStyle w:val="Standard"/>
        <w:spacing w:after="1" w:line="360" w:lineRule="auto"/>
        <w:ind w:firstLine="540"/>
        <w:jc w:val="both"/>
      </w:pPr>
      <w:r>
        <w:rPr>
          <w:rFonts w:ascii="Times New Roman" w:hAnsi="Times New Roman"/>
          <w:b/>
          <w:sz w:val="26"/>
          <w:szCs w:val="26"/>
        </w:rPr>
        <w:t>17.3. Процедура направления межведомственных запросов</w:t>
      </w:r>
    </w:p>
    <w:p w14:paraId="7FA2E4FE" w14:textId="77777777" w:rsidR="004B2229" w:rsidRDefault="00B275AA">
      <w:pPr>
        <w:pStyle w:val="Standard"/>
        <w:spacing w:after="1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необходимости, специалист Управления ответственный за 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2737F410" w14:textId="77777777" w:rsidR="004B2229" w:rsidRDefault="00B275AA">
      <w:pPr>
        <w:pStyle w:val="Standard"/>
        <w:spacing w:after="1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Межведомственные запро</w:t>
      </w:r>
      <w:r>
        <w:rPr>
          <w:rFonts w:ascii="Times New Roman" w:hAnsi="Times New Roman"/>
          <w:sz w:val="26"/>
          <w:szCs w:val="26"/>
        </w:rPr>
        <w:t>сы о предоставлении документов направляются на бумажном носителе или в форме электронного документа.</w:t>
      </w:r>
    </w:p>
    <w:p w14:paraId="289AD32B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17.4. Процедура подготовки и направления решения об установлении публичного сервитута</w:t>
      </w:r>
    </w:p>
    <w:p w14:paraId="56A3EBCA" w14:textId="77777777" w:rsidR="004B2229" w:rsidRDefault="00B275AA">
      <w:pPr>
        <w:pStyle w:val="ConsPlusNormal"/>
        <w:spacing w:line="360" w:lineRule="auto"/>
        <w:ind w:firstLine="709"/>
        <w:jc w:val="both"/>
      </w:pPr>
      <w:r>
        <w:rPr>
          <w:sz w:val="26"/>
          <w:szCs w:val="26"/>
        </w:rPr>
        <w:t>При отсутствии оснований для отказа в установлении публичного сервиту</w:t>
      </w:r>
      <w:r>
        <w:rPr>
          <w:sz w:val="26"/>
          <w:szCs w:val="26"/>
        </w:rPr>
        <w:t>та, специалист Управления готовит проект решения об установлении публичного сервитута, оформленное соответствующим распорядительным актом.</w:t>
      </w:r>
      <w:r>
        <w:rPr>
          <w:rFonts w:ascii="Calibri" w:hAnsi="Calibri" w:cs="Calibri"/>
          <w:color w:val="464C55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6"/>
          <w:szCs w:val="26"/>
        </w:rPr>
        <w:t>Копия решения об установлении публичного сервитута, заверенного в установленном порядке, выдается (направляется) заяв</w:t>
      </w:r>
      <w:r>
        <w:rPr>
          <w:sz w:val="26"/>
          <w:szCs w:val="26"/>
        </w:rPr>
        <w:t>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</w:t>
      </w:r>
      <w:r>
        <w:rPr>
          <w:sz w:val="26"/>
          <w:szCs w:val="26"/>
        </w:rPr>
        <w:t>вом о государственном кадастре недвижимости</w:t>
      </w:r>
      <w:r>
        <w:t>.</w:t>
      </w:r>
    </w:p>
    <w:p w14:paraId="6999960C" w14:textId="77777777" w:rsidR="004B2229" w:rsidRDefault="00B275AA">
      <w:pPr>
        <w:pStyle w:val="ConsPlusNormal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17.5. Процедура принятия и направления решения об отказе в предоставлении муниципальной услуги</w:t>
      </w:r>
    </w:p>
    <w:p w14:paraId="441E3941" w14:textId="77777777" w:rsidR="004B2229" w:rsidRDefault="00B275AA">
      <w:pPr>
        <w:pStyle w:val="Standard"/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оснований, предусмотренных п. 11.1. настоящего регламента, Управление принимает решение об отказе в пред</w:t>
      </w:r>
      <w:r>
        <w:rPr>
          <w:rFonts w:ascii="Times New Roman" w:hAnsi="Times New Roman"/>
          <w:sz w:val="26"/>
          <w:szCs w:val="26"/>
        </w:rPr>
        <w:t>оставлении муниципальной услуги и в течении трех рабочих дней направляет его заявителю.</w:t>
      </w:r>
    </w:p>
    <w:p w14:paraId="568745DC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14:paraId="1E8FDB32" w14:textId="77777777" w:rsidR="004B2229" w:rsidRDefault="00B275AA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Предоставление муниципальной услуги возможно в электронной форме через Единый портал и</w:t>
      </w:r>
      <w:r>
        <w:rPr>
          <w:rFonts w:ascii="Times New Roman" w:hAnsi="Times New Roman"/>
          <w:sz w:val="26"/>
          <w:szCs w:val="26"/>
        </w:rPr>
        <w:t xml:space="preserve"> (или) Региональный портал в соответствии с действующим законодательством Российской Федерации.</w:t>
      </w:r>
    </w:p>
    <w:p w14:paraId="0FD8D194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обращении за муниципальной услугой в электронной форме заявитель (уполномоченный представитель) должен иметь подтвержденную учетную запись в </w:t>
      </w:r>
      <w:r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</w:t>
      </w:r>
      <w:r>
        <w:rPr>
          <w:rFonts w:ascii="Times New Roman" w:hAnsi="Times New Roman"/>
          <w:sz w:val="26"/>
          <w:szCs w:val="26"/>
        </w:rPr>
        <w:t>альных услуг в электронной форме".</w:t>
      </w:r>
    </w:p>
    <w:p w14:paraId="0BECC807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пункте 9.1 раздела 9 н</w:t>
      </w:r>
      <w:r>
        <w:rPr>
          <w:rFonts w:ascii="Times New Roman" w:hAnsi="Times New Roman"/>
          <w:sz w:val="26"/>
          <w:szCs w:val="26"/>
        </w:rPr>
        <w:t>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</w:t>
      </w:r>
      <w:r>
        <w:rPr>
          <w:rFonts w:ascii="Times New Roman" w:hAnsi="Times New Roman"/>
          <w:sz w:val="26"/>
          <w:szCs w:val="26"/>
        </w:rPr>
        <w:t>ном носителе, указанным в пункте 9.1 раздела 2 настоящего Регламента.</w:t>
      </w:r>
    </w:p>
    <w:p w14:paraId="15C25CEF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пункте 9.2 раздела 2 насто</w:t>
      </w:r>
      <w:r>
        <w:rPr>
          <w:rFonts w:ascii="Times New Roman" w:hAnsi="Times New Roman"/>
          <w:sz w:val="26"/>
          <w:szCs w:val="26"/>
        </w:rPr>
        <w:t xml:space="preserve">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</w:t>
      </w:r>
      <w:r>
        <w:rPr>
          <w:rFonts w:ascii="Times New Roman" w:hAnsi="Times New Roman"/>
          <w:sz w:val="26"/>
          <w:szCs w:val="26"/>
        </w:rPr>
        <w:t>в пункте 9.2 раздела 2 настоящего Регламента.</w:t>
      </w:r>
    </w:p>
    <w:p w14:paraId="5C73ECA1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</w:t>
      </w:r>
      <w:r>
        <w:rPr>
          <w:rFonts w:ascii="Times New Roman" w:hAnsi="Times New Roman"/>
          <w:sz w:val="26"/>
          <w:szCs w:val="26"/>
        </w:rPr>
        <w:t>ись в соответствии с законодательством Российской Федерации.</w:t>
      </w:r>
    </w:p>
    <w:p w14:paraId="6649B1FB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обращении за предоставлением муниципальной услуги в электронной форме заявитель (уполномоченный представитель) в течение 2 рабочих дней после </w:t>
      </w:r>
      <w:r>
        <w:rPr>
          <w:rFonts w:ascii="Times New Roman" w:hAnsi="Times New Roman"/>
          <w:sz w:val="26"/>
          <w:szCs w:val="26"/>
        </w:rPr>
        <w:lastRenderedPageBreak/>
        <w:t>направления заявления и документов, предусмотренн</w:t>
      </w:r>
      <w:r>
        <w:rPr>
          <w:rFonts w:ascii="Times New Roman" w:hAnsi="Times New Roman"/>
          <w:sz w:val="26"/>
          <w:szCs w:val="26"/>
        </w:rPr>
        <w:t>ых в подпункте 9.1 раздела 2 настоящего Регламента, представляет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</w:t>
      </w:r>
      <w:r>
        <w:rPr>
          <w:rFonts w:ascii="Times New Roman" w:hAnsi="Times New Roman"/>
          <w:sz w:val="26"/>
          <w:szCs w:val="26"/>
        </w:rPr>
        <w:t>тронными копиями (электронными образами) документов, предусмотренных пунктом 9.1 раздела 2 настоящего Регламента.</w:t>
      </w:r>
    </w:p>
    <w:p w14:paraId="343DCDB0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(уполномоченный представитель) вправе по собственной инициативе в течение 2 рабочих дней после направления заявления и документов, п</w:t>
      </w:r>
      <w:r>
        <w:rPr>
          <w:rFonts w:ascii="Times New Roman" w:hAnsi="Times New Roman"/>
          <w:sz w:val="26"/>
          <w:szCs w:val="26"/>
        </w:rPr>
        <w:t>редусмотренных в пункте 9.2 раздела 2 настоящего Регламента, представить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</w:t>
      </w:r>
      <w:r>
        <w:rPr>
          <w:rFonts w:ascii="Times New Roman" w:hAnsi="Times New Roman"/>
          <w:sz w:val="26"/>
          <w:szCs w:val="26"/>
        </w:rPr>
        <w:t>нию электронными копиями (электронными образами) документов, предусмотренных в пункте 9.2 раздела 2 настоящего Регламента.</w:t>
      </w:r>
    </w:p>
    <w:p w14:paraId="4208BB2B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</w:t>
      </w:r>
      <w:r>
        <w:rPr>
          <w:rFonts w:ascii="Times New Roman" w:hAnsi="Times New Roman"/>
          <w:sz w:val="26"/>
          <w:szCs w:val="26"/>
        </w:rPr>
        <w:t>ерения их равнозначности документам на бумажном носителе, предусмотренным в пунктах 9.1, 9.2 раздела 2 настоящего Регламента, предоставление оригиналов документов для сличения не требуется.</w:t>
      </w:r>
    </w:p>
    <w:p w14:paraId="64013F7A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Регистрация заявления осуществляется в порядке, указанном в пункте</w:t>
      </w:r>
      <w:r>
        <w:rPr>
          <w:rFonts w:ascii="Times New Roman" w:hAnsi="Times New Roman"/>
          <w:sz w:val="26"/>
          <w:szCs w:val="26"/>
        </w:rPr>
        <w:t xml:space="preserve"> 14.2 настоящего Регламента.</w:t>
      </w:r>
    </w:p>
    <w:p w14:paraId="1EED29E0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направления заявления в электронной форме заявитель (уполномоченный представитель) в личном кабинете на Едином портале или Региональном портале может осуществлять мониторинг хода предоставления муниципальной услуги, а так</w:t>
      </w:r>
      <w:r>
        <w:rPr>
          <w:rFonts w:ascii="Times New Roman" w:hAnsi="Times New Roman"/>
          <w:sz w:val="26"/>
          <w:szCs w:val="26"/>
        </w:rPr>
        <w:t>же получать сведения об истории обращений за получением муниципальной услуги.</w:t>
      </w:r>
    </w:p>
    <w:p w14:paraId="0B6C4833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541A8D7D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документа на бумажном носителе по почтовому адресу, указанному в заяв</w:t>
      </w:r>
      <w:r>
        <w:rPr>
          <w:rFonts w:ascii="Times New Roman" w:hAnsi="Times New Roman"/>
          <w:sz w:val="26"/>
          <w:szCs w:val="26"/>
        </w:rPr>
        <w:t>лении;</w:t>
      </w:r>
    </w:p>
    <w:p w14:paraId="19B2E0C2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документа на бумажном носителе лично в Управлении.</w:t>
      </w:r>
    </w:p>
    <w:p w14:paraId="7E653EFA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</w:t>
      </w:r>
      <w:r>
        <w:rPr>
          <w:rFonts w:ascii="Times New Roman" w:hAnsi="Times New Roman"/>
          <w:sz w:val="26"/>
          <w:szCs w:val="26"/>
        </w:rPr>
        <w:t>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 или Региональный портал.</w:t>
      </w:r>
    </w:p>
    <w:p w14:paraId="0D2DE81F" w14:textId="77777777" w:rsidR="004B2229" w:rsidRDefault="00B275AA">
      <w:pPr>
        <w:pStyle w:val="Standard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 Особенности предоставления муни</w:t>
      </w:r>
      <w:r>
        <w:rPr>
          <w:rFonts w:ascii="Times New Roman" w:hAnsi="Times New Roman"/>
          <w:b/>
          <w:sz w:val="26"/>
          <w:szCs w:val="26"/>
        </w:rPr>
        <w:t>ципальной услуги в МФЦ</w:t>
      </w:r>
    </w:p>
    <w:p w14:paraId="352EA4EF" w14:textId="77777777" w:rsidR="004B2229" w:rsidRDefault="00B275AA">
      <w:pPr>
        <w:pStyle w:val="a7"/>
        <w:widowControl w:val="0"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19.1. В соответствии с заключенным соглашением о взаимодействии между уполномоченным МФЦ (далее – УМФЦ) и администрацией Арсеньевского городского округа, об организации предоставления муниципальной услуги, МФЦ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следующие административные процедуры:</w:t>
      </w:r>
    </w:p>
    <w:p w14:paraId="597A3D17" w14:textId="77777777" w:rsidR="004B2229" w:rsidRDefault="00B275AA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14:paraId="41867425" w14:textId="77777777" w:rsidR="004B2229" w:rsidRDefault="00B275AA">
      <w:pPr>
        <w:pStyle w:val="a7"/>
        <w:widowControl w:val="0"/>
        <w:numPr>
          <w:ilvl w:val="0"/>
          <w:numId w:val="6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 от заявителя для получения муниципальной услуги;</w:t>
      </w:r>
    </w:p>
    <w:p w14:paraId="5E2292A5" w14:textId="77777777" w:rsidR="004B2229" w:rsidRDefault="00B275A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и выдача заявителю документов на бу</w:t>
      </w:r>
      <w:r>
        <w:rPr>
          <w:rFonts w:ascii="Times New Roman" w:hAnsi="Times New Roman" w:cs="Times New Roman"/>
          <w:sz w:val="26"/>
          <w:szCs w:val="26"/>
        </w:rPr>
        <w:t>мажном носителе, подтверждающих содержание электронных документов, направленных в МФЦ по результатам предоставления муниципальной услуги.</w:t>
      </w:r>
    </w:p>
    <w:p w14:paraId="6F60B0A9" w14:textId="77777777" w:rsidR="004B2229" w:rsidRDefault="00B275A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19.2. Осуществление административной процедуры «Информирование (консультация) по порядку предоставления мун</w:t>
      </w:r>
      <w:r>
        <w:rPr>
          <w:rFonts w:ascii="Times New Roman" w:hAnsi="Times New Roman" w:cs="Times New Roman"/>
          <w:sz w:val="26"/>
          <w:szCs w:val="26"/>
        </w:rPr>
        <w:t>иципальной услуги».</w:t>
      </w:r>
    </w:p>
    <w:p w14:paraId="6B6632BC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19.2.1. Административную процедуру «Информирование (консультация) по 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</w:t>
      </w:r>
      <w:r>
        <w:rPr>
          <w:rFonts w:ascii="Times New Roman" w:hAnsi="Times New Roman"/>
          <w:sz w:val="26"/>
          <w:szCs w:val="26"/>
        </w:rPr>
        <w:t>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4AB55380" w14:textId="77777777" w:rsidR="004B2229" w:rsidRDefault="00B275A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14:paraId="2951436C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>
        <w:rPr>
          <w:rFonts w:ascii="Times New Roman" w:hAnsi="Times New Roman" w:cs="Times New Roman"/>
          <w:sz w:val="26"/>
          <w:szCs w:val="26"/>
        </w:rPr>
        <w:t>дополнительных (сопутствующих) услугах, а также об услугах, необходимых и обязательных для предоставления муниципальной услуги, размерах и порядке их оплаты;</w:t>
      </w:r>
    </w:p>
    <w:p w14:paraId="2D944B9F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порядок обжалования действий (бездействия), а также решений органов, предоставляющих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муниципальных служащих, МФЦ, работников МФЦ;</w:t>
      </w:r>
    </w:p>
    <w:p w14:paraId="2D25CDE2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</w:t>
      </w:r>
      <w:r>
        <w:rPr>
          <w:rFonts w:ascii="Times New Roman" w:hAnsi="Times New Roman" w:cs="Times New Roman"/>
          <w:sz w:val="26"/>
          <w:szCs w:val="26"/>
        </w:rPr>
        <w:t xml:space="preserve"> нарушение порядка предоставления муниципальной услуги;</w:t>
      </w:r>
    </w:p>
    <w:p w14:paraId="1E5816A5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порядке возмещения вреда, причиненного заявителю в результате ненадлежащего исполнения либо неисполнения МФЦ или его работниками, а также привлекаемыми организациями или их работниками об</w:t>
      </w:r>
      <w:r>
        <w:rPr>
          <w:rFonts w:ascii="Times New Roman" w:hAnsi="Times New Roman" w:cs="Times New Roman"/>
          <w:sz w:val="26"/>
          <w:szCs w:val="26"/>
        </w:rPr>
        <w:t>язанностей, предусмотренных законодательством Российской Федерации;</w:t>
      </w:r>
    </w:p>
    <w:p w14:paraId="34696C9E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14:paraId="4B78B779" w14:textId="77777777" w:rsidR="004B2229" w:rsidRDefault="00B275AA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иную информацию, необходимую для получения муниципальной услуги, за исключением вопро</w:t>
      </w:r>
      <w:r>
        <w:rPr>
          <w:rFonts w:ascii="Times New Roman" w:hAnsi="Times New Roman" w:cs="Times New Roman"/>
          <w:sz w:val="26"/>
          <w:szCs w:val="26"/>
        </w:rPr>
        <w:t>сов, предполагающим правовую экспертизу пакета документов или правовую оценку обращения.</w:t>
      </w:r>
    </w:p>
    <w:p w14:paraId="71238122" w14:textId="77777777" w:rsidR="004B2229" w:rsidRDefault="00B275AA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19.3 Осуществление административной процедуры «Прием и регистрация запроса и документов».</w:t>
      </w:r>
    </w:p>
    <w:p w14:paraId="7A1DEFE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19.3.1. Административную процедуру «Прием и регистрация запроса и документов»</w:t>
      </w:r>
      <w:r>
        <w:rPr>
          <w:rFonts w:ascii="Times New Roman" w:hAnsi="Times New Roman"/>
          <w:sz w:val="26"/>
          <w:szCs w:val="26"/>
        </w:rPr>
        <w:t xml:space="preserve"> осуществляет специалист МФЦ, ответственный за прием и регистрацию запроса и документов (далее – специалист приема МФЦ).</w:t>
      </w:r>
    </w:p>
    <w:p w14:paraId="698A83F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</w:t>
      </w:r>
      <w:r>
        <w:rPr>
          <w:rFonts w:ascii="Times New Roman" w:hAnsi="Times New Roman"/>
          <w:sz w:val="26"/>
          <w:szCs w:val="26"/>
        </w:rPr>
        <w:t>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 соответствие требованиям, установленным настоящим административным регламентом:</w:t>
      </w:r>
    </w:p>
    <w:p w14:paraId="01F529A5" w14:textId="77777777" w:rsidR="004B2229" w:rsidRDefault="00B275AA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</w:t>
      </w:r>
      <w:r>
        <w:rPr>
          <w:rFonts w:ascii="Times New Roman" w:hAnsi="Times New Roman" w:cs="Times New Roman"/>
          <w:sz w:val="26"/>
          <w:szCs w:val="26"/>
        </w:rPr>
        <w:t>ае непредоставления заявителем (предоставления не в полном объеме) документов, уведомляет заявителя о возможности получения отказа в предоставлении муниципальной услуги.</w:t>
      </w:r>
    </w:p>
    <w:p w14:paraId="354B580A" w14:textId="77777777" w:rsidR="004B2229" w:rsidRDefault="00B275AA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если заявитель настаивает на приеме документов, специалист приема МФЦ делает в расписк</w:t>
      </w:r>
      <w:r>
        <w:rPr>
          <w:rFonts w:ascii="Times New Roman" w:hAnsi="Times New Roman" w:cs="Times New Roman"/>
          <w:sz w:val="26"/>
          <w:szCs w:val="26"/>
        </w:rPr>
        <w:t>е отметку «принято по требованию».</w:t>
      </w:r>
    </w:p>
    <w:p w14:paraId="267D3AD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</w:t>
      </w:r>
      <w:r>
        <w:rPr>
          <w:rFonts w:ascii="Times New Roman" w:hAnsi="Times New Roman"/>
          <w:sz w:val="26"/>
          <w:szCs w:val="26"/>
        </w:rPr>
        <w:t xml:space="preserve">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 указанием наименования МФЦ, где оно было принято, даты регистрации в АИС МФЦ, с</w:t>
      </w:r>
      <w:r>
        <w:rPr>
          <w:rFonts w:ascii="Times New Roman" w:hAnsi="Times New Roman"/>
          <w:sz w:val="26"/>
          <w:szCs w:val="26"/>
        </w:rPr>
        <w:t>воей должности, ФИО, и предлагает заявителю самостоятельно проверить информацию, указанную в заявлении, и расписаться.</w:t>
      </w:r>
    </w:p>
    <w:p w14:paraId="2D475EB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</w:t>
      </w:r>
      <w:r>
        <w:rPr>
          <w:rFonts w:ascii="Times New Roman" w:hAnsi="Times New Roman"/>
          <w:sz w:val="26"/>
          <w:szCs w:val="26"/>
        </w:rPr>
        <w:t>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</w:t>
      </w:r>
      <w:r>
        <w:rPr>
          <w:rFonts w:ascii="Times New Roman" w:hAnsi="Times New Roman"/>
          <w:sz w:val="26"/>
          <w:szCs w:val="26"/>
        </w:rPr>
        <w:t>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</w:t>
      </w:r>
      <w:r>
        <w:rPr>
          <w:rFonts w:ascii="Times New Roman" w:hAnsi="Times New Roman"/>
          <w:sz w:val="26"/>
          <w:szCs w:val="26"/>
        </w:rPr>
        <w:t>ние, документы, представленные заявителем, и расписка после сканирования возвращаются заявителю.</w:t>
      </w:r>
    </w:p>
    <w:p w14:paraId="2608673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19.3.5. Принятые у заявителя документы, заявление и расписка передаются в электронном виде в Управление по защищенным каналам связи.</w:t>
      </w:r>
    </w:p>
    <w:p w14:paraId="2B6BBA2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подлежит сканированию и</w:t>
      </w:r>
      <w:r>
        <w:rPr>
          <w:rFonts w:ascii="Times New Roman" w:hAnsi="Times New Roman"/>
          <w:sz w:val="26"/>
          <w:szCs w:val="26"/>
        </w:rPr>
        <w:t xml:space="preserve"> передается на бумажных носителях в Управление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5ED19E4B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19.4. Осуществление административной процедуры «Составление и выдача заявителю </w:t>
      </w:r>
      <w:r>
        <w:rPr>
          <w:rFonts w:ascii="Times New Roman" w:hAnsi="Times New Roman"/>
          <w:sz w:val="26"/>
          <w:szCs w:val="26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2AB2969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19.4.1. Административную процедуру «Составление и выдача заявителю документов на бумажном </w:t>
      </w:r>
      <w:r>
        <w:rPr>
          <w:rFonts w:ascii="Times New Roman" w:hAnsi="Times New Roman"/>
          <w:sz w:val="26"/>
          <w:szCs w:val="26"/>
        </w:rPr>
        <w:t>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</w:t>
      </w:r>
      <w:r>
        <w:rPr>
          <w:rFonts w:ascii="Times New Roman" w:hAnsi="Times New Roman"/>
          <w:sz w:val="26"/>
          <w:szCs w:val="26"/>
        </w:rPr>
        <w:t>пециалист МФЦ).</w:t>
      </w:r>
    </w:p>
    <w:p w14:paraId="2046DAB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5940A3F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19.4.3. Уполномоченный специалист МФЦ, </w:t>
      </w:r>
      <w:r>
        <w:rPr>
          <w:rFonts w:ascii="Times New Roman" w:hAnsi="Times New Roman"/>
          <w:sz w:val="26"/>
          <w:szCs w:val="26"/>
        </w:rPr>
        <w:t>осуществляет составление, заверение и выдачу документов на бумажных носителях, подтверждающих содержание электронных документов, при этом уполномоченный специалист МФЦ при подготовке экземпляра электронного документа на бумажном носителе, направленного по </w:t>
      </w:r>
      <w:r>
        <w:rPr>
          <w:rFonts w:ascii="Times New Roman" w:hAnsi="Times New Roman"/>
          <w:sz w:val="26"/>
          <w:szCs w:val="26"/>
        </w:rPr>
        <w:t>результатам предоставления муниципальной услуги, обеспечивает:</w:t>
      </w:r>
    </w:p>
    <w:p w14:paraId="1FDF61F9" w14:textId="77777777" w:rsidR="004B2229" w:rsidRDefault="00B275AA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 результатам предоставления муниципальной услуги;</w:t>
      </w:r>
    </w:p>
    <w:p w14:paraId="57BE511E" w14:textId="77777777" w:rsidR="004B2229" w:rsidRDefault="00B275AA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изготовление, з</w:t>
      </w:r>
      <w:r>
        <w:rPr>
          <w:rFonts w:ascii="Times New Roman" w:hAnsi="Times New Roman" w:cs="Times New Roman"/>
          <w:sz w:val="26"/>
          <w:szCs w:val="26"/>
        </w:rPr>
        <w:t xml:space="preserve">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3B3AC690" w14:textId="77777777" w:rsidR="004B2229" w:rsidRDefault="00B275AA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выдачи эк</w:t>
      </w:r>
      <w:r>
        <w:rPr>
          <w:rFonts w:ascii="Times New Roman" w:hAnsi="Times New Roman" w:cs="Times New Roman"/>
          <w:sz w:val="26"/>
          <w:szCs w:val="26"/>
        </w:rPr>
        <w:t>земпляров электронных документов на бумажном носителе.</w:t>
      </w:r>
    </w:p>
    <w:p w14:paraId="58E053E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 предлагает заявителю ознакомиться с ними.</w:t>
      </w:r>
    </w:p>
    <w:p w14:paraId="30FFE41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</w:t>
      </w:r>
      <w:r>
        <w:rPr>
          <w:rFonts w:ascii="Times New Roman" w:hAnsi="Times New Roman"/>
          <w:sz w:val="26"/>
          <w:szCs w:val="26"/>
        </w:rPr>
        <w:t>5. В соответствии с заключенным соглашением о взаимодействии между УМФЦ и администрацией Арсеньевского городского округа,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>
        <w:rPr>
          <w:rFonts w:ascii="Times New Roman" w:hAnsi="Times New Roman"/>
          <w:sz w:val="26"/>
          <w:szCs w:val="26"/>
        </w:rPr>
        <w:t xml:space="preserve"> Управления, и составление и заверение выписок полученных из информационных систем Управления, том числе </w:t>
      </w:r>
      <w:r>
        <w:rPr>
          <w:rFonts w:ascii="Times New Roman" w:hAnsi="Times New Roman"/>
          <w:sz w:val="26"/>
          <w:szCs w:val="26"/>
        </w:rPr>
        <w:lastRenderedPageBreak/>
        <w:t xml:space="preserve">с использованием информационно-технологической и коммуникационной инфраструктуры, и выдачу заявителю на основании такой информации документов, включая </w:t>
      </w:r>
      <w:r>
        <w:rPr>
          <w:rFonts w:ascii="Times New Roman" w:hAnsi="Times New Roman"/>
          <w:sz w:val="26"/>
          <w:szCs w:val="26"/>
        </w:rPr>
        <w:t xml:space="preserve">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</w:t>
      </w:r>
      <w:r>
        <w:rPr>
          <w:rFonts w:ascii="Times New Roman" w:hAnsi="Times New Roman"/>
          <w:sz w:val="26"/>
          <w:szCs w:val="26"/>
        </w:rPr>
        <w:t>центров, утверждаемыми Правительством Российской Федерации, составленные на бумажном носителе и заверенные МФЦ выписки из информационных систем органов, предоставляющих муниципальные услуги, приравниваются к выпискам из информационных систем на бумажном но</w:t>
      </w:r>
      <w:r>
        <w:rPr>
          <w:rFonts w:ascii="Times New Roman" w:hAnsi="Times New Roman"/>
          <w:sz w:val="26"/>
          <w:szCs w:val="26"/>
        </w:rPr>
        <w:t>сителе, составленным самим органом, предоставляющим муниципальные услуги.</w:t>
      </w:r>
    </w:p>
    <w:p w14:paraId="63DD3285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E80A0F" w14:textId="77777777" w:rsidR="004B2229" w:rsidRDefault="00B275AA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>. ФОРМЫ КОНТРОЛЯ</w:t>
      </w:r>
    </w:p>
    <w:p w14:paraId="5BD6B0F2" w14:textId="77777777" w:rsidR="004B2229" w:rsidRDefault="00B275AA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ИСПОЛНЕНИЕМ АДМИНИСТРАТИВНОГО РЕГЛАМЕНТА</w:t>
      </w:r>
    </w:p>
    <w:p w14:paraId="564F2967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F4271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20.1. Контроль соблюдения последовательности действий специалистами Управления, определенных административными процед</w:t>
      </w:r>
      <w:r>
        <w:rPr>
          <w:rFonts w:ascii="Times New Roman" w:hAnsi="Times New Roman"/>
          <w:sz w:val="26"/>
          <w:szCs w:val="26"/>
        </w:rPr>
        <w:t>урами по приему документов, необходимых для предоставления муниципальной услуги, по 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 w14:paraId="728B781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20.2. Лица, участв</w:t>
      </w:r>
      <w:r>
        <w:rPr>
          <w:rFonts w:ascii="Times New Roman" w:hAnsi="Times New Roman"/>
          <w:sz w:val="26"/>
          <w:szCs w:val="26"/>
        </w:rPr>
        <w:t>ующие в приеме документов, необходимых для предоставления муниципальной услуги, предоставлении муниципальной услуги, несут ответственность за незаконные решения, действия (бездействие), принимаемые (осуществляемые) в ходе приема документов, необходимых для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услуги, предоставления муниципальной услуги, в соответствии с законодательством Российской Федерации.</w:t>
      </w:r>
    </w:p>
    <w:p w14:paraId="6B89E330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20.3. Контроль соблюдения последовательности действий, определенных административными процедурами, и принятия решений сотруд</w:t>
      </w:r>
      <w:r>
        <w:rPr>
          <w:rFonts w:ascii="Times New Roman" w:hAnsi="Times New Roman"/>
          <w:sz w:val="26"/>
          <w:szCs w:val="26"/>
        </w:rPr>
        <w:t>никами Управления осуществляется начальником отдела земельных отношений Управления.</w:t>
      </w:r>
    </w:p>
    <w:p w14:paraId="23DD9F80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20.4. Контроль за соблюдением последовательности действий, определенных административными процедурами, </w:t>
      </w:r>
      <w:r>
        <w:rPr>
          <w:rFonts w:ascii="Times New Roman" w:hAnsi="Times New Roman"/>
          <w:bCs/>
          <w:sz w:val="26"/>
          <w:szCs w:val="26"/>
        </w:rPr>
        <w:t xml:space="preserve">государственными или муниципальными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служащими, а </w:t>
      </w:r>
      <w:proofErr w:type="gramStart"/>
      <w:r>
        <w:rPr>
          <w:rFonts w:ascii="Times New Roman" w:hAnsi="Times New Roman"/>
          <w:bCs/>
          <w:sz w:val="26"/>
          <w:szCs w:val="26"/>
        </w:rPr>
        <w:t>так же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работниками м</w:t>
      </w:r>
      <w:r>
        <w:rPr>
          <w:rFonts w:ascii="Times New Roman" w:hAnsi="Times New Roman"/>
          <w:bCs/>
          <w:sz w:val="26"/>
          <w:szCs w:val="26"/>
        </w:rPr>
        <w:t xml:space="preserve">ногофункционального центра, </w:t>
      </w:r>
      <w:r>
        <w:rPr>
          <w:rFonts w:ascii="Times New Roman" w:hAnsi="Times New Roman"/>
          <w:sz w:val="26"/>
          <w:szCs w:val="26"/>
        </w:rPr>
        <w:t>осуществляется путем проведения проверок соблюдения и исполнения положений административного регламента, иных нормативных актов.</w:t>
      </w:r>
    </w:p>
    <w:p w14:paraId="083CBD1B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20.5. Контроль осуществляется начальником отдела земельных отношений Управления не реже одного раза</w:t>
      </w:r>
      <w:r>
        <w:rPr>
          <w:rFonts w:ascii="Times New Roman" w:hAnsi="Times New Roman"/>
          <w:sz w:val="26"/>
          <w:szCs w:val="26"/>
        </w:rPr>
        <w:t xml:space="preserve"> в месяц.</w:t>
      </w:r>
    </w:p>
    <w:p w14:paraId="1D2F72DA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20.6. Лица, в том числе </w:t>
      </w:r>
      <w:r>
        <w:rPr>
          <w:rFonts w:ascii="Times New Roman" w:hAnsi="Times New Roman"/>
          <w:bCs/>
          <w:sz w:val="26"/>
          <w:szCs w:val="26"/>
        </w:rPr>
        <w:t>работники многофункционального центра</w:t>
      </w:r>
      <w:r>
        <w:rPr>
          <w:rFonts w:ascii="Times New Roman" w:hAnsi="Times New Roman"/>
          <w:sz w:val="26"/>
          <w:szCs w:val="26"/>
        </w:rPr>
        <w:t>, работающие с 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 докуме</w:t>
      </w:r>
      <w:r>
        <w:rPr>
          <w:rFonts w:ascii="Times New Roman" w:hAnsi="Times New Roman"/>
          <w:sz w:val="26"/>
          <w:szCs w:val="26"/>
        </w:rPr>
        <w:t>нтов, связанных с их рассмотрением.</w:t>
      </w:r>
    </w:p>
    <w:p w14:paraId="4055D7F5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84AA5C6" w14:textId="77777777" w:rsidR="004B2229" w:rsidRDefault="00B275AA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</w:t>
      </w:r>
      <w:r>
        <w:rPr>
          <w:rFonts w:ascii="Times New Roman" w:hAnsi="Times New Roman"/>
          <w:sz w:val="26"/>
          <w:szCs w:val="26"/>
        </w:rPr>
        <w:t>НОГО СЛУЖАЩЕГО, МНОГОФУНКЦИОНАЛЬНОГО ЦЕНТРА, РАБОТНИКА МНОГОФУНКЦИОНАЛЬНОГО ЦЕНТРА</w:t>
      </w:r>
    </w:p>
    <w:p w14:paraId="22C6799E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347053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21.1. Решения и действия (бездействие) </w:t>
      </w:r>
      <w:r>
        <w:rPr>
          <w:rFonts w:ascii="Times New Roman" w:hAnsi="Times New Roman"/>
          <w:bCs/>
          <w:sz w:val="26"/>
          <w:szCs w:val="26"/>
        </w:rPr>
        <w:t>органа, предоставляющего муниципальную услугу, должностного лица или органа, предоставляющего муниципальную услугу, либо муниципально</w:t>
      </w:r>
      <w:r>
        <w:rPr>
          <w:rFonts w:ascii="Times New Roman" w:hAnsi="Times New Roman"/>
          <w:bCs/>
          <w:sz w:val="26"/>
          <w:szCs w:val="26"/>
        </w:rPr>
        <w:t xml:space="preserve">го служащего, многофункционального центра, работника многофункционального центра </w:t>
      </w:r>
      <w:r>
        <w:rPr>
          <w:rFonts w:ascii="Times New Roman" w:hAnsi="Times New Roman"/>
          <w:sz w:val="26"/>
          <w:szCs w:val="26"/>
        </w:rPr>
        <w:t>могут быть обжалованы заявителем в досудебном (внесудебном) порядке путем направления жалобы в письменной форме на бумажном носителе, в электронной форме.</w:t>
      </w:r>
    </w:p>
    <w:p w14:paraId="7DC5F66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 Досудебный (вн</w:t>
      </w:r>
      <w:r>
        <w:rPr>
          <w:rFonts w:ascii="Times New Roman" w:hAnsi="Times New Roman"/>
          <w:sz w:val="26"/>
          <w:szCs w:val="26"/>
        </w:rPr>
        <w:t>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 случаях:</w:t>
      </w:r>
    </w:p>
    <w:p w14:paraId="2E8A5D28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21.2.1 нарушения срока </w:t>
      </w:r>
      <w:r>
        <w:rPr>
          <w:rFonts w:ascii="Times New Roman" w:hAnsi="Times New Roman"/>
          <w:sz w:val="26"/>
          <w:szCs w:val="26"/>
        </w:rPr>
        <w:t>регистрации заявления о предоставлении муниципальной услуги;</w:t>
      </w:r>
    </w:p>
    <w:p w14:paraId="0D2480B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21.2.2 нарушения срока предоставления муниципальной услуги;</w:t>
      </w:r>
    </w:p>
    <w:p w14:paraId="4C6A4392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21.2.3 требования у заявителя документов или информации либо осуществления действий, представление или осуществление которых не предусм</w:t>
      </w:r>
      <w:r>
        <w:rPr>
          <w:rFonts w:ascii="Times New Roman" w:hAnsi="Times New Roman"/>
          <w:sz w:val="26"/>
          <w:szCs w:val="26"/>
        </w:rPr>
        <w:t xml:space="preserve">отрено нормативными правовыми актами Российской Федерации, </w:t>
      </w:r>
      <w:r>
        <w:rPr>
          <w:rFonts w:ascii="Times New Roman" w:hAnsi="Times New Roman"/>
          <w:sz w:val="26"/>
          <w:szCs w:val="26"/>
        </w:rPr>
        <w:lastRenderedPageBreak/>
        <w:t>нормативными правовыми актами субъектов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14:paraId="23AF0B2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21.2.4 отказа заявителю в прие</w:t>
      </w:r>
      <w:r>
        <w:rPr>
          <w:rFonts w:ascii="Times New Roman" w:hAnsi="Times New Roman"/>
          <w:sz w:val="26"/>
          <w:szCs w:val="26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Арсеньевского городского округа для предоставления муницип</w:t>
      </w:r>
      <w:r>
        <w:rPr>
          <w:rFonts w:ascii="Times New Roman" w:hAnsi="Times New Roman"/>
          <w:sz w:val="26"/>
          <w:szCs w:val="26"/>
        </w:rPr>
        <w:t>альной услуги;</w:t>
      </w:r>
    </w:p>
    <w:p w14:paraId="0D4B020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</w:t>
      </w:r>
      <w:r>
        <w:rPr>
          <w:rFonts w:ascii="Times New Roman" w:hAnsi="Times New Roman"/>
          <w:sz w:val="26"/>
          <w:szCs w:val="26"/>
        </w:rPr>
        <w:t>тами субъектов Российской Федерации, муниципальными правовыми актами Арсеньевского городского округа;</w:t>
      </w:r>
    </w:p>
    <w:p w14:paraId="119A796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нормат</w:t>
      </w:r>
      <w:r>
        <w:rPr>
          <w:rFonts w:ascii="Times New Roman" w:hAnsi="Times New Roman"/>
          <w:sz w:val="26"/>
          <w:szCs w:val="26"/>
        </w:rPr>
        <w:t>ивными правовыми актами субъектов Российской Федерации, муниципальными правовыми актами Арсеньевского городского округа;</w:t>
      </w:r>
    </w:p>
    <w:p w14:paraId="6E2F2ABE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21.2.7 отказа Управления, предоставляющей муниципальную услугу, должностного лица органа, предоставляющего муниципальную услугу, либо м</w:t>
      </w:r>
      <w:r>
        <w:rPr>
          <w:rFonts w:ascii="Times New Roman" w:hAnsi="Times New Roman"/>
          <w:sz w:val="26"/>
          <w:szCs w:val="26"/>
        </w:rPr>
        <w:t>униципального служащего в исправлении допущенных ими опечаток и ошибок в выданных в результате предоставления муниципальной услуги документах, либо нарушение установленного срока таких исправлений;</w:t>
      </w:r>
    </w:p>
    <w:p w14:paraId="2287B72F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21.2.8 нарушения срока или порядка выдачи документов по ре</w:t>
      </w:r>
      <w:r>
        <w:rPr>
          <w:rFonts w:ascii="Times New Roman" w:hAnsi="Times New Roman"/>
          <w:sz w:val="26"/>
          <w:szCs w:val="26"/>
        </w:rPr>
        <w:t>зультатам предоставления муниципальной услуги;</w:t>
      </w:r>
    </w:p>
    <w:p w14:paraId="4B8B38C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</w:t>
      </w:r>
      <w:r>
        <w:rPr>
          <w:rFonts w:ascii="Times New Roman" w:hAnsi="Times New Roman"/>
          <w:sz w:val="26"/>
          <w:szCs w:val="26"/>
        </w:rPr>
        <w:t>рации, нормативными правовыми актами субъектов Российской Федерации, муниципальными правовыми актами Арсеньевского городского округа;</w:t>
      </w:r>
    </w:p>
    <w:p w14:paraId="370EE930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21.2.10 требования у заявителя при предоставлении муниципальной услуги документов или информации, отсутствие и (или) недос</w:t>
      </w:r>
      <w:r>
        <w:rPr>
          <w:rFonts w:ascii="Times New Roman" w:hAnsi="Times New Roman"/>
          <w:sz w:val="26"/>
          <w:szCs w:val="26"/>
        </w:rPr>
        <w:t xml:space="preserve">товерность которых </w:t>
      </w:r>
      <w:r>
        <w:rPr>
          <w:rFonts w:ascii="Times New Roman" w:hAnsi="Times New Roman"/>
          <w:sz w:val="26"/>
          <w:szCs w:val="26"/>
        </w:rPr>
        <w:lastRenderedPageBreak/>
        <w:t xml:space="preserve">не 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 исключением случаев, предусмотренных Федеральным </w:t>
      </w:r>
      <w:hyperlink r:id="rId13" w:history="1">
        <w:r>
          <w:rPr>
            <w:rStyle w:val="Internetlink"/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14:paraId="5214B2AC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Досудебное (внесудебное) </w:t>
      </w:r>
      <w:r>
        <w:rPr>
          <w:rFonts w:ascii="Times New Roman" w:hAnsi="Times New Roman"/>
          <w:sz w:val="26"/>
          <w:szCs w:val="26"/>
        </w:rPr>
        <w:t>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7F176153" w14:textId="77777777" w:rsidR="004B2229" w:rsidRDefault="00B275AA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21.3. Жалоба может быть направлена заявителем через МФЦ, а также в элек</w:t>
      </w:r>
      <w:r>
        <w:rPr>
          <w:rFonts w:ascii="Times New Roman" w:hAnsi="Times New Roman"/>
          <w:sz w:val="26"/>
          <w:szCs w:val="26"/>
        </w:rPr>
        <w:t xml:space="preserve">тронной форме через Единый портал, официальный сайт администрации Арсеньевского городского округа http://ars.town/, по электронной почте на адрес </w:t>
      </w:r>
      <w:hyperlink r:id="rId14" w:history="1">
        <w:r>
          <w:rPr>
            <w:rStyle w:val="Internetlink"/>
            <w:rFonts w:ascii="Times New Roman" w:hAnsi="Times New Roman"/>
            <w:sz w:val="26"/>
            <w:szCs w:val="26"/>
          </w:rPr>
          <w:t>adm@ars.town</w:t>
        </w:r>
      </w:hyperlink>
      <w:r>
        <w:rPr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либо направлена почтой.</w:t>
      </w:r>
    </w:p>
    <w:p w14:paraId="3EFD9C1F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21.4. Жалоба может быть принят</w:t>
      </w:r>
      <w:r>
        <w:rPr>
          <w:rFonts w:ascii="Times New Roman" w:hAnsi="Times New Roman"/>
          <w:sz w:val="26"/>
          <w:szCs w:val="26"/>
        </w:rPr>
        <w:t xml:space="preserve">а при личном приеме заявителя. Личный прием заявителей проводится Главой Арсеньевского городского округа, по адресу: 692342, г.  </w:t>
      </w:r>
      <w:proofErr w:type="gramStart"/>
      <w:r>
        <w:rPr>
          <w:rFonts w:ascii="Times New Roman" w:hAnsi="Times New Roman"/>
          <w:sz w:val="26"/>
          <w:szCs w:val="26"/>
        </w:rPr>
        <w:t xml:space="preserve">Арсеньев,   </w:t>
      </w:r>
      <w:proofErr w:type="gramEnd"/>
      <w:r>
        <w:rPr>
          <w:rFonts w:ascii="Times New Roman" w:hAnsi="Times New Roman"/>
          <w:sz w:val="26"/>
          <w:szCs w:val="26"/>
        </w:rPr>
        <w:t xml:space="preserve">ул.   </w:t>
      </w:r>
      <w:proofErr w:type="gramStart"/>
      <w:r>
        <w:rPr>
          <w:rFonts w:ascii="Times New Roman" w:hAnsi="Times New Roman"/>
          <w:sz w:val="26"/>
          <w:szCs w:val="26"/>
        </w:rPr>
        <w:t xml:space="preserve">Ленинская,   </w:t>
      </w:r>
      <w:proofErr w:type="gramEnd"/>
      <w:r>
        <w:rPr>
          <w:rFonts w:ascii="Times New Roman" w:hAnsi="Times New Roman"/>
          <w:sz w:val="26"/>
          <w:szCs w:val="26"/>
        </w:rPr>
        <w:t xml:space="preserve">д.   </w:t>
      </w:r>
      <w:proofErr w:type="gramStart"/>
      <w:r>
        <w:rPr>
          <w:rFonts w:ascii="Times New Roman" w:hAnsi="Times New Roman"/>
          <w:sz w:val="26"/>
          <w:szCs w:val="26"/>
        </w:rPr>
        <w:t xml:space="preserve">8,   </w:t>
      </w:r>
      <w:proofErr w:type="gramEnd"/>
      <w:r>
        <w:rPr>
          <w:rFonts w:ascii="Times New Roman" w:hAnsi="Times New Roman"/>
          <w:sz w:val="26"/>
          <w:szCs w:val="26"/>
        </w:rPr>
        <w:t>согласно   графику,   утвержденному   Главой Арсеньевского городского округа и размеще</w:t>
      </w:r>
      <w:r>
        <w:rPr>
          <w:rFonts w:ascii="Times New Roman" w:hAnsi="Times New Roman"/>
          <w:sz w:val="26"/>
          <w:szCs w:val="26"/>
        </w:rPr>
        <w:t>нному на официальном сайте администрации Арсеньевского городского округа http://ars.town/.</w:t>
      </w:r>
    </w:p>
    <w:p w14:paraId="225B2B8D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 Жалоба должна содержать:</w:t>
      </w:r>
    </w:p>
    <w:p w14:paraId="1EA29558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</w:t>
      </w:r>
      <w:r>
        <w:rPr>
          <w:rFonts w:ascii="Times New Roman" w:hAnsi="Times New Roman"/>
          <w:sz w:val="26"/>
          <w:szCs w:val="26"/>
        </w:rPr>
        <w:t>бо муниципального служащего, решения и действия (бездействие) которого обжалуются;</w:t>
      </w:r>
    </w:p>
    <w:p w14:paraId="5E4811A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</w:t>
      </w:r>
      <w:r>
        <w:rPr>
          <w:rFonts w:ascii="Times New Roman" w:hAnsi="Times New Roman"/>
          <w:sz w:val="26"/>
          <w:szCs w:val="26"/>
        </w:rPr>
        <w:t xml:space="preserve"> контактного телефона, адрес (адреса) электронной почты (при наличии) и 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</w:t>
      </w:r>
      <w:r>
        <w:rPr>
          <w:rFonts w:ascii="Times New Roman" w:hAnsi="Times New Roman"/>
          <w:sz w:val="26"/>
          <w:szCs w:val="26"/>
        </w:rPr>
        <w:t>занные документы и материалы или их копии в письменной форме;</w:t>
      </w:r>
    </w:p>
    <w:p w14:paraId="0DD9445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21.5.3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Fonts w:ascii="Times New Roman" w:hAnsi="Times New Roman"/>
          <w:sz w:val="26"/>
          <w:szCs w:val="26"/>
        </w:rPr>
        <w:lastRenderedPageBreak/>
        <w:t>предоставляющего муниципальную услугу, муниципального сл</w:t>
      </w:r>
      <w:r>
        <w:rPr>
          <w:rFonts w:ascii="Times New Roman" w:hAnsi="Times New Roman"/>
          <w:sz w:val="26"/>
          <w:szCs w:val="26"/>
        </w:rPr>
        <w:t>ужащего, многофункционального центра, работника многофункционального центра;</w:t>
      </w:r>
    </w:p>
    <w:p w14:paraId="631F0123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21.5.4 доводы, на основании которых заявитель не согласен с решением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действием (бездействием) органа, предоставляющего муниципальную услугу, должностного лица органа, предоста</w:t>
      </w:r>
      <w:r>
        <w:rPr>
          <w:rFonts w:ascii="Times New Roman" w:hAnsi="Times New Roman"/>
          <w:sz w:val="26"/>
          <w:szCs w:val="26"/>
        </w:rPr>
        <w:t>вляющего муниципальную услугу,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377B858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21.6. Жалоба подлежит </w:t>
      </w:r>
      <w:r>
        <w:rPr>
          <w:rFonts w:ascii="Times New Roman" w:hAnsi="Times New Roman"/>
          <w:sz w:val="26"/>
          <w:szCs w:val="26"/>
        </w:rPr>
        <w:t>регистрации не позднее следующего рабочего дня после ее поступления в Управление, администрацию Арсеньевского городского округа, многофункциональный центр.</w:t>
      </w:r>
    </w:p>
    <w:p w14:paraId="18BDDEB7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21.7. Жалоба, поступившая в Управление, администрацию Арсеньевского городского округа, многофункцион</w:t>
      </w:r>
      <w:r>
        <w:rPr>
          <w:rFonts w:ascii="Times New Roman" w:hAnsi="Times New Roman"/>
          <w:sz w:val="26"/>
          <w:szCs w:val="26"/>
        </w:rPr>
        <w:t>альный центр, подлежит рассмотрению уполномоченным должностным лицом в течение пятнадцати рабочих дней со дня ее регистрации, а в случае обжалования отказа в приеме документов у заявителя либо в исправлении допущенных опечаток и ошибок или в случае обжалов</w:t>
      </w:r>
      <w:r>
        <w:rPr>
          <w:rFonts w:ascii="Times New Roman" w:hAnsi="Times New Roman"/>
          <w:sz w:val="26"/>
          <w:szCs w:val="26"/>
        </w:rPr>
        <w:t>ания нарушения установленного срока таких исправлений - в течение пяти рабочих дней со дня ее регистрации.</w:t>
      </w:r>
    </w:p>
    <w:p w14:paraId="4715CA1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29F63291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удовлетворяет жалобу, в том числе в </w:t>
      </w:r>
      <w:r>
        <w:rPr>
          <w:rFonts w:ascii="Times New Roman" w:hAnsi="Times New Roman"/>
          <w:sz w:val="26"/>
          <w:szCs w:val="26"/>
        </w:rPr>
        <w:t>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</w:t>
      </w:r>
      <w:r>
        <w:rPr>
          <w:rFonts w:ascii="Times New Roman" w:hAnsi="Times New Roman"/>
          <w:sz w:val="26"/>
          <w:szCs w:val="26"/>
        </w:rPr>
        <w:t>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Арсеньевского городского округа;</w:t>
      </w:r>
    </w:p>
    <w:p w14:paraId="64FE9B39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 w14:paraId="1695BC8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21.9. Не позднее дня, следующег</w:t>
      </w:r>
      <w:r>
        <w:rPr>
          <w:rFonts w:ascii="Times New Roman" w:hAnsi="Times New Roman"/>
          <w:sz w:val="26"/>
          <w:szCs w:val="26"/>
        </w:rPr>
        <w:t xml:space="preserve">о за днем принятия решения, указанного в п. 21.8. настоящего раздела, по жалобе, заявителю в письменной форме и, по желанию </w:t>
      </w:r>
      <w:r>
        <w:rPr>
          <w:rFonts w:ascii="Times New Roman" w:hAnsi="Times New Roman"/>
          <w:sz w:val="26"/>
          <w:szCs w:val="26"/>
        </w:rPr>
        <w:lastRenderedPageBreak/>
        <w:t>заявителя, в электронной форме, направляется мотивированный ответ о результатах рассмотрения жалобы.</w:t>
      </w:r>
    </w:p>
    <w:p w14:paraId="096EC404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21.9.1. В случае признания жало</w:t>
      </w:r>
      <w:r>
        <w:rPr>
          <w:rFonts w:ascii="Times New Roman" w:hAnsi="Times New Roman"/>
          <w:sz w:val="26"/>
          <w:szCs w:val="26"/>
        </w:rPr>
        <w:t>бы подлежащей удовлетворению в ответе заявителю, указанном в пункте 20.9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</w:t>
      </w:r>
      <w:r>
        <w:rPr>
          <w:rFonts w:ascii="Times New Roman" w:hAnsi="Times New Roman"/>
          <w:sz w:val="26"/>
          <w:szCs w:val="26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796284AC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21.9.2. В случае </w:t>
      </w:r>
      <w:proofErr w:type="gramStart"/>
      <w:r>
        <w:rPr>
          <w:rFonts w:ascii="Times New Roman" w:hAnsi="Times New Roman"/>
          <w:sz w:val="26"/>
          <w:szCs w:val="26"/>
        </w:rPr>
        <w:t>признания жалобы</w:t>
      </w:r>
      <w:proofErr w:type="gramEnd"/>
      <w:r>
        <w:rPr>
          <w:rFonts w:ascii="Times New Roman" w:hAnsi="Times New Roman"/>
          <w:sz w:val="26"/>
          <w:szCs w:val="26"/>
        </w:rPr>
        <w:t xml:space="preserve"> не подлежа</w:t>
      </w:r>
      <w:r>
        <w:rPr>
          <w:rFonts w:ascii="Times New Roman" w:hAnsi="Times New Roman"/>
          <w:sz w:val="26"/>
          <w:szCs w:val="26"/>
        </w:rPr>
        <w:t>щей удовлетворению в ответе заявителю, указанном в пункте 20.9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388B5AA" w14:textId="77777777" w:rsidR="004B2229" w:rsidRDefault="00B275AA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21.10. В случае установления в ходе или по рез</w:t>
      </w:r>
      <w:r>
        <w:rPr>
          <w:rFonts w:ascii="Times New Roman" w:hAnsi="Times New Roman"/>
          <w:sz w:val="26"/>
          <w:szCs w:val="26"/>
        </w:rPr>
        <w:t xml:space="preserve">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частью 1 статьи 11.2 Федерального закона от 27.07.2010 № 210-ФЗ «Об </w:t>
      </w:r>
      <w:r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14:paraId="3EAE2C46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E55A63" w14:textId="77777777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C96375" w14:textId="77777777" w:rsidR="004B2229" w:rsidRDefault="00B275AA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</w:p>
    <w:p w14:paraId="47F92AAA" w14:textId="5D328A5B" w:rsidR="004B2229" w:rsidRDefault="004B2229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F2A184" w14:textId="552B4AB3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DD97B4" w14:textId="6811DD0F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5A6E48" w14:textId="78456DDC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94897C" w14:textId="4F6B1790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73CE05" w14:textId="27B3866F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392A64" w14:textId="051BFE8C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00E786" w14:textId="23BECF08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A192717" w14:textId="77777777" w:rsidR="002C55CB" w:rsidRDefault="002C55CB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E68736" w14:textId="77777777" w:rsidR="004B2229" w:rsidRDefault="00B275AA">
      <w:pPr>
        <w:pStyle w:val="Standard"/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14:paraId="72DDF915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14:paraId="48A98BFF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предоставления муниципальной услуги</w:t>
      </w:r>
    </w:p>
    <w:p w14:paraId="2B6C88BC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«Установление публичного сервитута в отношении</w:t>
      </w:r>
    </w:p>
    <w:p w14:paraId="7DC658A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земельных участков, находящихся в ведении</w:t>
      </w:r>
    </w:p>
    <w:p w14:paraId="3D430B8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органов местного самоуправления или в</w:t>
      </w:r>
    </w:p>
    <w:p w14:paraId="501D26CF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собственности Арсеньевского городского округа,</w:t>
      </w:r>
    </w:p>
    <w:p w14:paraId="0966AFF7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расположенных в границах полос отвода</w:t>
      </w:r>
    </w:p>
    <w:p w14:paraId="4379454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автомобильных дорог (за </w:t>
      </w:r>
      <w:r>
        <w:rPr>
          <w:rFonts w:ascii="Times New Roman" w:hAnsi="Times New Roman"/>
          <w:sz w:val="20"/>
          <w:szCs w:val="20"/>
        </w:rPr>
        <w:t>исключением</w:t>
      </w:r>
    </w:p>
    <w:p w14:paraId="1E62ED77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>частных автомобильных дорог)»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br/>
      </w:r>
    </w:p>
    <w:p w14:paraId="543CA4B4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Начальнику управления</w:t>
      </w:r>
    </w:p>
    <w:p w14:paraId="3587694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имущественных отношений</w:t>
      </w:r>
    </w:p>
    <w:p w14:paraId="26DDB09E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Арсеньевского</w:t>
      </w:r>
    </w:p>
    <w:p w14:paraId="21CD5440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городского округа</w:t>
      </w:r>
    </w:p>
    <w:p w14:paraId="5D25CD3A" w14:textId="77777777" w:rsidR="004B2229" w:rsidRDefault="004B2229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p w14:paraId="0E3F09D5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ЗАЯВЛЕНИЕ</w:t>
      </w:r>
    </w:p>
    <w:p w14:paraId="2368E91A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установлении  публичного</w:t>
      </w:r>
      <w:proofErr w:type="gramEnd"/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 xml:space="preserve"> сервитута в отношении земельных  участков в  границах полос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отвода  автомобильных  дорог  (за  исключением  частных  автомобильных  дорог)  в целях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прокладки, переноса, переустройства инженерных коммуникаций и их эксплуатации</w:t>
      </w:r>
    </w:p>
    <w:p w14:paraId="0AC3512E" w14:textId="77777777" w:rsidR="004B2229" w:rsidRDefault="00B275A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 </w:t>
      </w:r>
    </w:p>
    <w:p w14:paraId="020E172C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_______________________________________________________________________</w:t>
      </w:r>
    </w:p>
    <w:p w14:paraId="719BB512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/>
          <w:bCs/>
          <w:color w:val="22272F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bCs/>
          <w:color w:val="22272F"/>
          <w:lang w:eastAsia="ru-RU"/>
        </w:rPr>
        <w:t>юридического лица или Ф.И.О. индивидуального предпринимателя или</w:t>
      </w:r>
      <w:r>
        <w:rPr>
          <w:rFonts w:ascii="Times New Roman" w:eastAsia="Times New Roman" w:hAnsi="Times New Roman"/>
          <w:color w:val="22272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2272F"/>
          <w:lang w:eastAsia="ru-RU"/>
        </w:rPr>
        <w:t>физического лица и паспортные данные)</w:t>
      </w:r>
    </w:p>
    <w:p w14:paraId="7D7E5552" w14:textId="77777777" w:rsidR="004B2229" w:rsidRDefault="00B275A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 </w:t>
      </w:r>
    </w:p>
    <w:p w14:paraId="729C1D34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просит установить публичный сервитут в отношении земельного участка в границах полосы</w:t>
      </w:r>
    </w:p>
    <w:p w14:paraId="6A193BD0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отвода автомобильной дороги 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___________________________________________________________________</w:t>
      </w:r>
    </w:p>
    <w:p w14:paraId="6518985D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color w:val="22272F"/>
          <w:lang w:eastAsia="ru-RU"/>
        </w:rPr>
        <w:t>(указать наименование автомобильной дороги)</w:t>
      </w:r>
    </w:p>
    <w:p w14:paraId="7B9A270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с кадастровым N ________________________________________________________, находящегося по адресу:</w:t>
      </w:r>
    </w:p>
    <w:p w14:paraId="63D7884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______________________________________________________________</w:t>
      </w:r>
    </w:p>
    <w:p w14:paraId="5E935B0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lang w:eastAsia="ru-RU"/>
        </w:rPr>
        <w:t xml:space="preserve"> (субъект Российской Федерации, город, поселок, село и др., улица, дом, строение, владение и др., иные адресные ориентиры)</w:t>
      </w:r>
    </w:p>
    <w:p w14:paraId="561778C6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,</w:t>
      </w:r>
    </w:p>
    <w:p w14:paraId="5D813957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(далее - Участок), для использования в целях ______________________________________________________</w:t>
      </w:r>
    </w:p>
    <w:p w14:paraId="4181B0A6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lang w:eastAsia="ru-RU"/>
        </w:rPr>
        <w:t xml:space="preserve">                                                   (вид разрешенного использования)</w:t>
      </w:r>
    </w:p>
    <w:p w14:paraId="2762955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в границах, указанных в кадастровой карте (плане) Участка, на срок дей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ствия</w:t>
      </w:r>
    </w:p>
    <w:p w14:paraId="0C070312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с _________________ по _________________.</w:t>
      </w:r>
    </w:p>
    <w:p w14:paraId="040D7753" w14:textId="77777777" w:rsidR="004B2229" w:rsidRDefault="00B275A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 </w:t>
      </w:r>
    </w:p>
    <w:p w14:paraId="13A75DF5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Местонахождение заявителя ____________________________________________________________________</w:t>
      </w:r>
    </w:p>
    <w:p w14:paraId="16CC3954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lang w:eastAsia="ru-RU"/>
        </w:rPr>
        <w:t>(индекс, юридический адрес или адрес места жительства заявителя)</w:t>
      </w:r>
    </w:p>
    <w:p w14:paraId="33BFFD45" w14:textId="77777777" w:rsidR="004B2229" w:rsidRDefault="004B222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p w14:paraId="67640AEB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Телефон и факс (с указанием кода 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города) ___________________________________</w:t>
      </w:r>
    </w:p>
    <w:p w14:paraId="0403C4D2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ИНН ____________________________ ОГРН____________________________</w:t>
      </w:r>
    </w:p>
    <w:p w14:paraId="1FA271E6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______________________________________________________________________</w:t>
      </w:r>
    </w:p>
    <w:p w14:paraId="35F85494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lang w:eastAsia="ru-RU"/>
        </w:rPr>
        <w:lastRenderedPageBreak/>
        <w:t xml:space="preserve">         (дополнительная информация, указываемая заявителем при подаче заяв</w:t>
      </w:r>
      <w:r>
        <w:rPr>
          <w:rFonts w:ascii="Times New Roman" w:eastAsia="Times New Roman" w:hAnsi="Times New Roman"/>
          <w:color w:val="22272F"/>
          <w:lang w:eastAsia="ru-RU"/>
        </w:rPr>
        <w:t>ления)</w:t>
      </w:r>
    </w:p>
    <w:p w14:paraId="12D18B4F" w14:textId="77777777" w:rsidR="004B2229" w:rsidRDefault="00B275A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 </w:t>
      </w:r>
    </w:p>
    <w:p w14:paraId="0BDA0B80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Необходимые документы к заявлению прилагаются.  Заявитель подтверждает подлинность и достоверность представленных сведений и документов.</w:t>
      </w:r>
    </w:p>
    <w:p w14:paraId="46F7F103" w14:textId="77777777" w:rsidR="004B2229" w:rsidRDefault="00B275AA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 </w:t>
      </w:r>
    </w:p>
    <w:p w14:paraId="30E5CCD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Копию принятого решения прошу направить по адресу: _____________________________________________</w:t>
      </w:r>
    </w:p>
    <w:p w14:paraId="7AEF47C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22272F"/>
          <w:lang w:eastAsia="ru-RU"/>
        </w:rPr>
        <w:t xml:space="preserve">                                             (почтовый адрес заявителя)</w:t>
      </w:r>
    </w:p>
    <w:p w14:paraId="48A0FBE0" w14:textId="77777777" w:rsidR="004B2229" w:rsidRDefault="004B222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p w14:paraId="62EB99EA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Заявитель _______________________________________________________________________</w:t>
      </w:r>
    </w:p>
    <w:p w14:paraId="037C822C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lang w:eastAsia="ru-RU"/>
        </w:rPr>
        <w:t xml:space="preserve">                                (должность, Ф.И.О., подпись)</w:t>
      </w:r>
    </w:p>
    <w:p w14:paraId="5A9A957E" w14:textId="77777777" w:rsidR="004B2229" w:rsidRDefault="004B222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p w14:paraId="7765F5DC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«___» ____________ 20__г. </w:t>
      </w:r>
      <w:r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 xml:space="preserve">                                                     М.П.</w:t>
      </w:r>
    </w:p>
    <w:p w14:paraId="1D95F920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831260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64A6DF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62831D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4CE206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87EEFF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E89F47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333D30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BF1E79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00DF19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7BA570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868E22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077D06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5444BD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DE06B7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B45E38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8F459C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6E6582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392562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5C15DD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2BFA377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EEE074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257BEA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0F7536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104ABF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1048B7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C291AF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5BD46B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F0F1A6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7352E8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4073D0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BA7AAC1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4EB728" w14:textId="77777777" w:rsidR="004B2229" w:rsidRDefault="004B2229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33E670" w14:textId="77777777" w:rsidR="004B2229" w:rsidRDefault="00B275AA">
      <w:pPr>
        <w:pStyle w:val="Standard"/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14:paraId="4E1C4D00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14:paraId="2EC2CB9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предоставления муниципальной услуги</w:t>
      </w:r>
    </w:p>
    <w:p w14:paraId="0208805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«Установление публичного сервитута в отношении</w:t>
      </w:r>
    </w:p>
    <w:p w14:paraId="1B2FB34A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земельных участков, </w:t>
      </w:r>
      <w:r>
        <w:rPr>
          <w:rFonts w:ascii="Times New Roman" w:hAnsi="Times New Roman"/>
          <w:sz w:val="20"/>
          <w:szCs w:val="20"/>
        </w:rPr>
        <w:t>находящихся в ведении</w:t>
      </w:r>
    </w:p>
    <w:p w14:paraId="0FFDEE23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органов местного самоуправления или в</w:t>
      </w:r>
    </w:p>
    <w:p w14:paraId="1BA56D70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собственности Арсеньевского городского округа,</w:t>
      </w:r>
    </w:p>
    <w:p w14:paraId="3464286C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расположенных в границах полос отвода</w:t>
      </w:r>
    </w:p>
    <w:p w14:paraId="016F7CB2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автомобильных дорог (за исключением</w:t>
      </w:r>
    </w:p>
    <w:p w14:paraId="2D0F7AC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>частных автомобильных дорог)»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br/>
      </w:r>
    </w:p>
    <w:p w14:paraId="45E4F988" w14:textId="77777777" w:rsidR="004B2229" w:rsidRDefault="004B2229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p w14:paraId="7C45BD51" w14:textId="77777777" w:rsidR="004B2229" w:rsidRDefault="00B275AA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 xml:space="preserve">График приема граждан </w:t>
      </w:r>
      <w:r>
        <w:rPr>
          <w:rFonts w:ascii="Times New Roman" w:eastAsia="Times New Roman" w:hAnsi="Times New Roman"/>
          <w:b/>
          <w:bCs/>
          <w:color w:val="22272F"/>
          <w:sz w:val="26"/>
          <w:szCs w:val="26"/>
          <w:lang w:eastAsia="ru-RU"/>
        </w:rPr>
        <w:t>управлением имущественных и земельных отношений администрации Арсеньевского городского округа, предоставляющий муниципальную услугу</w:t>
      </w:r>
    </w:p>
    <w:p w14:paraId="1A7CCBF5" w14:textId="77777777" w:rsidR="004B2229" w:rsidRDefault="004B222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6"/>
          <w:szCs w:val="26"/>
          <w:lang w:eastAsia="ru-RU"/>
        </w:rPr>
      </w:pPr>
    </w:p>
    <w:tbl>
      <w:tblPr>
        <w:tblW w:w="9767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3180"/>
        <w:gridCol w:w="2194"/>
      </w:tblGrid>
      <w:tr w:rsidR="004B2229" w14:paraId="3E1D3339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92F79" w14:textId="77777777" w:rsidR="004B2229" w:rsidRDefault="00B275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отдела, предоставляющего муниципальную услугу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F1B03" w14:textId="77777777" w:rsidR="004B2229" w:rsidRDefault="00B275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и время проведения приема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04B3" w14:textId="77777777" w:rsidR="004B2229" w:rsidRDefault="00B275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4B2229" w14:paraId="41039ED8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2F6A4" w14:textId="77777777" w:rsidR="004B2229" w:rsidRDefault="00B275AA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 управления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имущественных и земельных отношений           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C9865" w14:textId="77777777" w:rsidR="004B2229" w:rsidRDefault="00B275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вторник,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 14-00 до 17-30,              кроме праздничных дней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F119D" w14:textId="77777777" w:rsidR="004B2229" w:rsidRDefault="00B275A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Арсеньев, ул. Ленинская, 8,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</w:t>
            </w:r>
          </w:p>
        </w:tc>
      </w:tr>
    </w:tbl>
    <w:p w14:paraId="42F197DD" w14:textId="77777777" w:rsidR="004B2229" w:rsidRDefault="004B2229">
      <w:pPr>
        <w:pStyle w:val="Standard"/>
      </w:pPr>
    </w:p>
    <w:p w14:paraId="495BD97E" w14:textId="77777777" w:rsidR="004B2229" w:rsidRDefault="004B2229">
      <w:pPr>
        <w:pStyle w:val="Standard"/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4B22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65" w:right="1418" w:bottom="851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A7F1" w14:textId="77777777" w:rsidR="00B275AA" w:rsidRDefault="00B275AA">
      <w:r>
        <w:separator/>
      </w:r>
    </w:p>
  </w:endnote>
  <w:endnote w:type="continuationSeparator" w:id="0">
    <w:p w14:paraId="7A1FD797" w14:textId="77777777" w:rsidR="00B275AA" w:rsidRDefault="00B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FEF6" w14:textId="77777777" w:rsidR="009E5FE2" w:rsidRDefault="00B275AA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A283" w14:textId="77777777" w:rsidR="009E5FE2" w:rsidRDefault="00B2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0359" w14:textId="77777777" w:rsidR="00B275AA" w:rsidRDefault="00B275AA">
      <w:r>
        <w:rPr>
          <w:color w:val="000000"/>
        </w:rPr>
        <w:separator/>
      </w:r>
    </w:p>
  </w:footnote>
  <w:footnote w:type="continuationSeparator" w:id="0">
    <w:p w14:paraId="3B55C3A9" w14:textId="77777777" w:rsidR="00B275AA" w:rsidRDefault="00B2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0403" w14:textId="77777777" w:rsidR="009E5FE2" w:rsidRDefault="00B275AA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34DBD22A" w14:textId="77777777" w:rsidR="009E5FE2" w:rsidRDefault="00B275AA">
    <w:pPr>
      <w:pStyle w:val="a9"/>
      <w:jc w:val="center"/>
      <w:rPr>
        <w:rFonts w:ascii="Times New Roman" w:hAnsi="Times New Roman"/>
      </w:rPr>
    </w:pPr>
  </w:p>
  <w:p w14:paraId="701A5E63" w14:textId="77777777" w:rsidR="009E5FE2" w:rsidRDefault="00B275AA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FB7" w14:textId="77777777" w:rsidR="009E5FE2" w:rsidRDefault="00B275AA">
    <w:pPr>
      <w:pStyle w:val="a9"/>
      <w:jc w:val="center"/>
    </w:pPr>
  </w:p>
  <w:p w14:paraId="5DA13337" w14:textId="77777777" w:rsidR="009E5FE2" w:rsidRDefault="00B275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22F"/>
    <w:multiLevelType w:val="multilevel"/>
    <w:tmpl w:val="DC8EE204"/>
    <w:styleLink w:val="WW8Num2"/>
    <w:lvl w:ilvl="0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7505E7"/>
    <w:multiLevelType w:val="multilevel"/>
    <w:tmpl w:val="A5A2CFFA"/>
    <w:styleLink w:val="WW8Num9"/>
    <w:lvl w:ilvl="0">
      <w:start w:val="10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EE0357"/>
    <w:multiLevelType w:val="multilevel"/>
    <w:tmpl w:val="91862D54"/>
    <w:styleLink w:val="WW8Num11"/>
    <w:lvl w:ilvl="0">
      <w:start w:val="1"/>
      <w:numFmt w:val="decimal"/>
      <w:lvlText w:val="%1."/>
      <w:lvlJc w:val="left"/>
      <w:pPr>
        <w:ind w:left="1695" w:hanging="975"/>
      </w:pPr>
      <w:rPr>
        <w:rFonts w:ascii="Times New Roman" w:hAnsi="Times New Roman" w:cs="Times New Roman"/>
        <w:sz w:val="26"/>
        <w:szCs w:val="26"/>
        <w:lang w:eastAsia="ru-RU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ascii="Times New Roman" w:hAnsi="Times New Roman" w:cs="Times New Roman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ascii="Times New Roman" w:hAnsi="Times New Roman" w:cs="Times New Roman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ascii="Times New Roman" w:hAnsi="Times New Roman" w:cs="Times New Roman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/>
        <w:sz w:val="26"/>
        <w:szCs w:val="26"/>
        <w:lang w:eastAsia="ru-RU"/>
      </w:rPr>
    </w:lvl>
  </w:abstractNum>
  <w:abstractNum w:abstractNumId="3" w15:restartNumberingAfterBreak="0">
    <w:nsid w:val="24212E74"/>
    <w:multiLevelType w:val="multilevel"/>
    <w:tmpl w:val="A6162564"/>
    <w:styleLink w:val="WW8Num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6961F5"/>
    <w:multiLevelType w:val="multilevel"/>
    <w:tmpl w:val="6380BA8C"/>
    <w:styleLink w:val="WW8Num10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BC6252"/>
    <w:multiLevelType w:val="multilevel"/>
    <w:tmpl w:val="57DE4858"/>
    <w:styleLink w:val="WW8Num13"/>
    <w:lvl w:ilvl="0">
      <w:start w:val="1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3C95B17"/>
    <w:multiLevelType w:val="multilevel"/>
    <w:tmpl w:val="898E8AEC"/>
    <w:styleLink w:val="WW8Num7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E65C6C"/>
    <w:multiLevelType w:val="multilevel"/>
    <w:tmpl w:val="E728A496"/>
    <w:styleLink w:val="WW8Num12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6C0005"/>
    <w:multiLevelType w:val="multilevel"/>
    <w:tmpl w:val="DFCAC40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45812DC2"/>
    <w:multiLevelType w:val="multilevel"/>
    <w:tmpl w:val="372CF832"/>
    <w:styleLink w:val="WW8Num1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C818FF"/>
    <w:multiLevelType w:val="multilevel"/>
    <w:tmpl w:val="34D88ADC"/>
    <w:styleLink w:val="WW8Num5"/>
    <w:lvl w:ilvl="0">
      <w:start w:val="1"/>
      <w:numFmt w:val="decimal"/>
      <w:lvlText w:val="%1.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1" w15:restartNumberingAfterBreak="0">
    <w:nsid w:val="6F53090F"/>
    <w:multiLevelType w:val="multilevel"/>
    <w:tmpl w:val="80B421D6"/>
    <w:styleLink w:val="WW8Num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4D4B2F"/>
    <w:multiLevelType w:val="multilevel"/>
    <w:tmpl w:val="396A1E3C"/>
    <w:styleLink w:val="WW8Num8"/>
    <w:lvl w:ilvl="0">
      <w:start w:val="18"/>
      <w:numFmt w:val="decimal"/>
      <w:lvlText w:val="%1."/>
      <w:lvlJc w:val="left"/>
      <w:pPr>
        <w:ind w:left="525" w:hanging="525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Symbol" w:hAnsi="Symbol" w:cs="Symbol"/>
      </w:rPr>
    </w:lvl>
  </w:abstractNum>
  <w:abstractNum w:abstractNumId="13" w15:restartNumberingAfterBreak="0">
    <w:nsid w:val="77775877"/>
    <w:multiLevelType w:val="multilevel"/>
    <w:tmpl w:val="37E49B4E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0602530">
    <w:abstractNumId w:val="8"/>
  </w:num>
  <w:num w:numId="2" w16cid:durableId="640579676">
    <w:abstractNumId w:val="0"/>
  </w:num>
  <w:num w:numId="3" w16cid:durableId="1726947302">
    <w:abstractNumId w:val="3"/>
  </w:num>
  <w:num w:numId="4" w16cid:durableId="686909438">
    <w:abstractNumId w:val="11"/>
  </w:num>
  <w:num w:numId="5" w16cid:durableId="1338920734">
    <w:abstractNumId w:val="10"/>
  </w:num>
  <w:num w:numId="6" w16cid:durableId="1203205776">
    <w:abstractNumId w:val="13"/>
  </w:num>
  <w:num w:numId="7" w16cid:durableId="311831363">
    <w:abstractNumId w:val="6"/>
  </w:num>
  <w:num w:numId="8" w16cid:durableId="450057621">
    <w:abstractNumId w:val="12"/>
  </w:num>
  <w:num w:numId="9" w16cid:durableId="773014149">
    <w:abstractNumId w:val="1"/>
    <w:lvlOverride w:ilvl="0">
      <w:lvl w:ilvl="0">
        <w:start w:val="10"/>
        <w:numFmt w:val="decimal"/>
        <w:lvlText w:val="%1."/>
        <w:lvlJc w:val="left"/>
        <w:pPr>
          <w:ind w:left="1069" w:hanging="360"/>
        </w:pPr>
        <w:rPr>
          <w:rFonts w:ascii="Times New Roman" w:hAnsi="Times New Roman" w:cs="Times New Roman" w:hint="default"/>
          <w:b/>
          <w:bCs/>
          <w:sz w:val="26"/>
          <w:szCs w:val="26"/>
        </w:rPr>
      </w:lvl>
    </w:lvlOverride>
  </w:num>
  <w:num w:numId="10" w16cid:durableId="412437776">
    <w:abstractNumId w:val="4"/>
  </w:num>
  <w:num w:numId="11" w16cid:durableId="440415446">
    <w:abstractNumId w:val="2"/>
  </w:num>
  <w:num w:numId="12" w16cid:durableId="1077047888">
    <w:abstractNumId w:val="7"/>
  </w:num>
  <w:num w:numId="13" w16cid:durableId="1809392083">
    <w:abstractNumId w:val="5"/>
  </w:num>
  <w:num w:numId="14" w16cid:durableId="346179633">
    <w:abstractNumId w:val="9"/>
  </w:num>
  <w:num w:numId="15" w16cid:durableId="128592248">
    <w:abstractNumId w:val="10"/>
    <w:lvlOverride w:ilvl="0">
      <w:startOverride w:val="1"/>
    </w:lvlOverride>
  </w:num>
  <w:num w:numId="16" w16cid:durableId="155612416">
    <w:abstractNumId w:val="9"/>
    <w:lvlOverride w:ilvl="0">
      <w:startOverride w:val="1"/>
    </w:lvlOverride>
  </w:num>
  <w:num w:numId="17" w16cid:durableId="1231233129">
    <w:abstractNumId w:val="0"/>
    <w:lvlOverride w:ilvl="0">
      <w:startOverride w:val="2"/>
    </w:lvlOverride>
  </w:num>
  <w:num w:numId="18" w16cid:durableId="610864090">
    <w:abstractNumId w:val="1"/>
    <w:lvlOverride w:ilvl="0">
      <w:startOverride w:val="10"/>
    </w:lvlOverride>
  </w:num>
  <w:num w:numId="19" w16cid:durableId="1723402749">
    <w:abstractNumId w:val="3"/>
    <w:lvlOverride w:ilvl="0">
      <w:startOverride w:val="1"/>
    </w:lvlOverride>
  </w:num>
  <w:num w:numId="20" w16cid:durableId="1833175111">
    <w:abstractNumId w:val="13"/>
    <w:lvlOverride w:ilvl="0">
      <w:startOverride w:val="1"/>
    </w:lvlOverride>
  </w:num>
  <w:num w:numId="21" w16cid:durableId="712120527">
    <w:abstractNumId w:val="4"/>
    <w:lvlOverride w:ilvl="0"/>
  </w:num>
  <w:num w:numId="22" w16cid:durableId="1976064341">
    <w:abstractNumId w:val="11"/>
    <w:lvlOverride w:ilvl="0">
      <w:startOverride w:val="1"/>
    </w:lvlOverride>
  </w:num>
  <w:num w:numId="23" w16cid:durableId="139778000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229"/>
    <w:rsid w:val="00126194"/>
    <w:rsid w:val="002C55CB"/>
    <w:rsid w:val="004B2229"/>
    <w:rsid w:val="004E39D3"/>
    <w:rsid w:val="008A233D"/>
    <w:rsid w:val="00B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63AF"/>
  <w15:docId w15:val="{E28372E5-38A9-48E6-AFA1-3001F938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widowControl/>
      <w:autoSpaceDE w:val="0"/>
    </w:pPr>
    <w:rPr>
      <w:rFonts w:eastAsia="Calibri" w:cs="Times New Roman"/>
      <w:lang w:bidi="ar-SA"/>
    </w:rPr>
  </w:style>
  <w:style w:type="paragraph" w:customStyle="1" w:styleId="ConsPlusTitle">
    <w:name w:val="ConsPlusTitle"/>
    <w:pPr>
      <w:autoSpaceDE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pPr>
      <w:widowControl/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a5">
    <w:name w:val="Обычный (веб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  <w:rPr>
      <w:rFonts w:eastAsia="Times New Roman" w:cs="Calibri"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a8">
    <w:name w:val="Знак Знак Знак Знак Знак Знак Знак"/>
    <w:basedOn w:val="Standard"/>
    <w:pPr>
      <w:spacing w:after="160" w:line="240" w:lineRule="exact"/>
      <w:ind w:firstLine="567"/>
      <w:jc w:val="righ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spacing w:after="0" w:line="240" w:lineRule="auto"/>
    </w:pPr>
  </w:style>
  <w:style w:type="paragraph" w:styleId="aa">
    <w:name w:val="footer"/>
    <w:basedOn w:val="Standard"/>
    <w:pPr>
      <w:spacing w:after="0" w:line="240" w:lineRule="auto"/>
    </w:pPr>
  </w:style>
  <w:style w:type="paragraph" w:styleId="ab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paragraph" w:styleId="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d">
    <w:name w:val="Revision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ae">
    <w:name w:val="a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1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JurTerm">
    <w:name w:val="ConsPlusJurTerm"/>
    <w:pPr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otnote">
    <w:name w:val="Footnote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sz w:val="24"/>
      <w:szCs w:val="24"/>
    </w:rPr>
  </w:style>
  <w:style w:type="character" w:customStyle="1" w:styleId="WW8Num14z1">
    <w:name w:val="WW8Num14z1"/>
    <w:rPr>
      <w:sz w:val="24"/>
      <w:szCs w:val="24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sz w:val="26"/>
      <w:szCs w:val="2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  <w:sz w:val="26"/>
      <w:szCs w:val="26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21z0">
    <w:name w:val="WW8Num21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21z1">
    <w:name w:val="WW8Num21z1"/>
    <w:rPr>
      <w:rFonts w:cs="Times New Roman"/>
    </w:rPr>
  </w:style>
  <w:style w:type="character" w:customStyle="1" w:styleId="ConsPlusNormal1">
    <w:name w:val="ConsPlusNormal Знак"/>
    <w:rPr>
      <w:rFonts w:ascii="Times New Roman" w:eastAsia="Times New Roman" w:hAnsi="Times New Roman" w:cs="Times New Roman"/>
      <w:sz w:val="24"/>
    </w:rPr>
  </w:style>
  <w:style w:type="character" w:customStyle="1" w:styleId="7">
    <w:name w:val="Знак Знак7"/>
    <w:rPr>
      <w:rFonts w:ascii="Tahoma" w:eastAsia="Tahoma" w:hAnsi="Tahoma" w:cs="Tahoma"/>
      <w:sz w:val="16"/>
      <w:szCs w:val="16"/>
    </w:rPr>
  </w:style>
  <w:style w:type="character" w:customStyle="1" w:styleId="14">
    <w:name w:val="Стиль 14 пт"/>
    <w:rPr>
      <w:rFonts w:ascii="Times New Roman" w:eastAsia="Times New Roman" w:hAnsi="Times New Roman" w:cs="Times New Roman"/>
      <w:sz w:val="24"/>
      <w:lang w:val="en-US" w:bidi="ar-SA"/>
    </w:rPr>
  </w:style>
  <w:style w:type="character" w:customStyle="1" w:styleId="af">
    <w:name w:val="Гипертекстовая ссылка"/>
    <w:rPr>
      <w:rFonts w:cs="Times New Roman"/>
      <w:color w:val="106BBE"/>
    </w:rPr>
  </w:style>
  <w:style w:type="character" w:customStyle="1" w:styleId="6">
    <w:name w:val="Знак Знак6"/>
    <w:rPr>
      <w:rFonts w:cs="Times New Roman"/>
    </w:rPr>
  </w:style>
  <w:style w:type="character" w:customStyle="1" w:styleId="5">
    <w:name w:val="Знак Знак5"/>
    <w:rPr>
      <w:rFonts w:cs="Times New Roman"/>
    </w:rPr>
  </w:style>
  <w:style w:type="character" w:styleId="af0">
    <w:name w:val="annotation reference"/>
    <w:rPr>
      <w:rFonts w:cs="Times New Roman"/>
      <w:sz w:val="16"/>
      <w:szCs w:val="16"/>
    </w:rPr>
  </w:style>
  <w:style w:type="character" w:customStyle="1" w:styleId="4">
    <w:name w:val="Знак Знак4"/>
    <w:rPr>
      <w:rFonts w:cs="Times New Roman"/>
      <w:sz w:val="20"/>
      <w:szCs w:val="20"/>
    </w:rPr>
  </w:style>
  <w:style w:type="character" w:customStyle="1" w:styleId="30">
    <w:name w:val="Знак Знак3"/>
    <w:rPr>
      <w:rFonts w:cs="Times New Roman"/>
      <w:b/>
      <w:bCs/>
      <w:sz w:val="20"/>
      <w:szCs w:val="20"/>
    </w:rPr>
  </w:style>
  <w:style w:type="character" w:customStyle="1" w:styleId="2">
    <w:name w:val="Знак Знак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83">
    <w:name w:val="Font Style83"/>
    <w:rPr>
      <w:rFonts w:ascii="Times New Roman" w:eastAsia="Times New Roman" w:hAnsi="Times New Roman" w:cs="Times New Roman"/>
      <w:sz w:val="28"/>
    </w:rPr>
  </w:style>
  <w:style w:type="character" w:customStyle="1" w:styleId="FontStyle84">
    <w:name w:val="Font Style84"/>
    <w:rPr>
      <w:rFonts w:ascii="Times New Roman" w:eastAsia="Times New Roman" w:hAnsi="Times New Roman" w:cs="Times New Roman"/>
      <w:b/>
      <w:sz w:val="2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g-scope">
    <w:name w:val="ng-scope"/>
    <w:rPr>
      <w:rFonts w:cs="Times New Roman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11">
    <w:name w:val="Знак Знак1"/>
    <w:rPr>
      <w:rFonts w:ascii="Times New Roman" w:eastAsia="Times New Roman" w:hAnsi="Times New Roman" w:cs="Calibri"/>
      <w:color w:val="000000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af1">
    <w:name w:val="Знак Знак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customStyle="1" w:styleId="8">
    <w:name w:val="Знак Знак8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extended-textfull">
    <w:name w:val="extended-text__full"/>
  </w:style>
  <w:style w:type="character" w:customStyle="1" w:styleId="blk">
    <w:name w:val="blk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565B84914529EB8DBEEF5CA5F5763E97E6FEADL5ICG" TargetMode="External"/><Relationship Id="rId13" Type="http://schemas.openxmlformats.org/officeDocument/2006/relationships/hyperlink" Target="consultantplus://offline/ref=20C8EF292D245910C3B3E0730672E864F2C850425FB4D515ED6357AEBA4DBBDC1F0356EBD1BCD29F0A2021365FuEJ1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#P6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ars.tow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485692FD1B26EA87E6E550A2FE2366C8BDA3FA556B1753CDB8FE9F2A56F9B7DBABLBI1G" TargetMode="External"/><Relationship Id="rId14" Type="http://schemas.openxmlformats.org/officeDocument/2006/relationships/hyperlink" Target="mailto:adm@arsenevm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8612</Words>
  <Characters>49093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Спиркина Анна Ивановна</cp:lastModifiedBy>
  <cp:revision>3</cp:revision>
  <cp:lastPrinted>2022-12-14T07:31:00Z</cp:lastPrinted>
  <dcterms:created xsi:type="dcterms:W3CDTF">2022-12-14T07:24:00Z</dcterms:created>
  <dcterms:modified xsi:type="dcterms:W3CDTF">2022-12-14T07:32:00Z</dcterms:modified>
</cp:coreProperties>
</file>