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BC8A" id="Полилиния 1" o:spid="_x0000_s1026" style="position:absolute;margin-left:235.1pt;margin-top:-207.15pt;width:23.6pt;height:16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v8+Q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AA3B33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A3B33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AA3B33" w:rsidRPr="00AA3B33" w:rsidRDefault="00AA3B33" w:rsidP="00AA3B3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AA3B33" w:rsidRPr="00AA3B33" w:rsidSect="00AA3B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A3B33" w:rsidRPr="00AA3B33" w:rsidTr="00C14AA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A3B33" w:rsidRPr="00AA3B33" w:rsidRDefault="00A555FE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июля 2018 г.</w:t>
            </w:r>
          </w:p>
        </w:tc>
        <w:tc>
          <w:tcPr>
            <w:tcW w:w="5101" w:type="dxa"/>
          </w:tcPr>
          <w:p w:rsidR="00AA3B33" w:rsidRPr="00AA3B33" w:rsidRDefault="00AA3B33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AA3B33" w:rsidRPr="00AA3B33" w:rsidRDefault="00AA3B33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A3B33" w:rsidRPr="00AA3B33" w:rsidRDefault="00A555FE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418-па</w:t>
            </w:r>
          </w:p>
        </w:tc>
      </w:tr>
    </w:tbl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AA3B33" w:rsidRPr="00AA3B33" w:rsidSect="00C14AAB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A3B33" w:rsidRPr="00AA3B33" w:rsidRDefault="00AA3B33" w:rsidP="00E8139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A3B33" w:rsidRPr="007B0D70" w:rsidRDefault="00AA3B33" w:rsidP="00E813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 w:rsidRPr="007B0D7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 xml:space="preserve">О внесении изменений в постановление администрации </w:t>
      </w:r>
    </w:p>
    <w:p w:rsidR="00AA3B33" w:rsidRPr="007B0D70" w:rsidRDefault="00AA3B33" w:rsidP="00E8139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 от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22 марта 2013 года № 230-па «Об утверждении административного регламента по предоставлению муниципальной услуги  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7B0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информации об образовательных программах и учебных планах,  рабочих программах учебных курсов, предметов, дисциплинах (модулях),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AA3B33" w:rsidRPr="007B0D70" w:rsidRDefault="00056B71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протокола заседания комиссии по проведению административной реформы и повышения качества и доступности предоставления государственных и муниципальных услуг в Приморском крае от 26 июля 2016 года № 3, н</w:t>
      </w:r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основании Федерального закона от 06 октября 2003 года № 131 «Об общих принципах организации местного самоуправления в Российской Федерации», Федерального </w:t>
      </w:r>
      <w:proofErr w:type="gramStart"/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закона  от</w:t>
      </w:r>
      <w:proofErr w:type="gramEnd"/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27 июля 2010 года 210-ФЗ «Об организации предоставления государственных и муниципальных услуг», Федерального закона от 02 мая 2006 года № 59-ФЗ «О порядке рассмотрения обращений граждан Российской Федерации, </w:t>
      </w:r>
      <w:r w:rsidR="00AA3B3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округа, администрация Арсеньевского городского округа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в административный регламент по представлению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готовых календарных учебных графиках», утвержденный постановлением администрации Арсеньевского городского округа от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2013 года №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230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 (в редакции постановлений администрации Арсеньевского городского округа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22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 2013 года № 230-па, от 30 июля 2013 года № 629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-па,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07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октября 2013 года №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834-па, от 26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 2014 года № 551-па, от 06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 2015 года № 266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14 марта 2016 года №  171-па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изложив его в прилагаемой редакции.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Арсеньевского городского округа (Абрамова) 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официальное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публикование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размещение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постановления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3B33" w:rsidRPr="007B0D70" w:rsidRDefault="0060662C" w:rsidP="00E8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3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Главы</w:t>
      </w:r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                                           </w:t>
      </w:r>
      <w:r w:rsidR="00C53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В.С.Пивень</w:t>
      </w:r>
      <w:proofErr w:type="spellEnd"/>
    </w:p>
    <w:p w:rsidR="00AA3B33" w:rsidRPr="007B0D70" w:rsidRDefault="00AA3B33" w:rsidP="00E8139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3B33" w:rsidRPr="007B0D70" w:rsidRDefault="00AA3B33" w:rsidP="00E8139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3B33" w:rsidRPr="007B0D70" w:rsidRDefault="00AA3B33" w:rsidP="00E8139E">
      <w:pPr>
        <w:ind w:firstLine="709"/>
        <w:rPr>
          <w:sz w:val="26"/>
          <w:szCs w:val="26"/>
        </w:rPr>
      </w:pPr>
    </w:p>
    <w:p w:rsidR="00AA3B33" w:rsidRPr="007B0D70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A3B33" w:rsidRPr="007B0D70" w:rsidSect="00C14AAB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2017F" w:rsidRPr="00A555FE" w:rsidRDefault="0062017F" w:rsidP="006201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C538F3" w:rsidRPr="00A555FE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="007B0D70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C538F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555FE">
        <w:rPr>
          <w:rFonts w:ascii="Times New Roman" w:hAnsi="Times New Roman" w:cs="Times New Roman"/>
          <w:bCs/>
          <w:sz w:val="26"/>
          <w:szCs w:val="26"/>
        </w:rPr>
        <w:t>о</w:t>
      </w:r>
      <w:r w:rsidR="00C538F3">
        <w:rPr>
          <w:rFonts w:ascii="Times New Roman" w:hAnsi="Times New Roman" w:cs="Times New Roman"/>
          <w:bCs/>
          <w:sz w:val="26"/>
          <w:szCs w:val="26"/>
        </w:rPr>
        <w:t>т</w:t>
      </w:r>
      <w:r w:rsidR="00A555FE">
        <w:rPr>
          <w:rFonts w:ascii="Times New Roman" w:hAnsi="Times New Roman" w:cs="Times New Roman"/>
          <w:bCs/>
          <w:sz w:val="26"/>
          <w:szCs w:val="26"/>
        </w:rPr>
        <w:t xml:space="preserve"> 02.07.2018 г. № 418</w:t>
      </w:r>
      <w:r w:rsidRPr="007B0D70">
        <w:rPr>
          <w:rFonts w:ascii="Times New Roman" w:hAnsi="Times New Roman" w:cs="Times New Roman"/>
          <w:bCs/>
          <w:sz w:val="26"/>
          <w:szCs w:val="26"/>
        </w:rPr>
        <w:t xml:space="preserve">- па  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017F" w:rsidRPr="007B0D70" w:rsidRDefault="0062017F" w:rsidP="006201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D70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4911" w:rsidRPr="007B0D70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0D70">
        <w:rPr>
          <w:rFonts w:ascii="Times New Roman" w:hAnsi="Times New Roman" w:cs="Times New Roman"/>
          <w:b/>
          <w:sz w:val="26"/>
          <w:szCs w:val="26"/>
        </w:rPr>
        <w:t xml:space="preserve"> По предоставлению муниципальной услуги «Предоставление информации</w:t>
      </w:r>
      <w:r w:rsidRPr="007B0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 образовательных программах и учебных планах,  рабочих программах учебных курсов, предметов, дисциплинах (модулях),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62017F" w:rsidRPr="007B0D70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2017F" w:rsidRPr="007B0D70" w:rsidRDefault="0062017F" w:rsidP="0062017F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kern w:val="32"/>
          <w:sz w:val="26"/>
          <w:szCs w:val="26"/>
          <w:lang w:val="en-US" w:eastAsia="ru-RU"/>
        </w:rPr>
        <w:t>I</w:t>
      </w:r>
      <w:r w:rsidRPr="007B0D7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.</w:t>
      </w:r>
      <w:r w:rsidRPr="007B0D7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</w:t>
      </w:r>
      <w:r w:rsidR="00C538F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ОБЩИЕ ПОЛОЖЕНИЯ</w:t>
      </w:r>
    </w:p>
    <w:p w:rsidR="0062017F" w:rsidRPr="007B0D70" w:rsidRDefault="00FC4D88" w:rsidP="0062017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62017F"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 регулирования административного регламента</w:t>
      </w:r>
    </w:p>
    <w:p w:rsidR="00FC4D88" w:rsidRPr="007B0D70" w:rsidRDefault="0062017F" w:rsidP="00FC4D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регламент по предоставлению муниципальной услуги «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информации об образовательных программах и учебных планах,  рабочих программах учебных курсов, предметов, дисциплин (модулей),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FC4D8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егламент, муниципальная услуга)</w:t>
      </w:r>
      <w:r w:rsidR="00FC4D8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D88" w:rsidRPr="007B0D70">
        <w:rPr>
          <w:rFonts w:ascii="Times New Roman" w:hAnsi="Times New Roman" w:cs="Times New Roman"/>
          <w:sz w:val="26"/>
          <w:szCs w:val="26"/>
        </w:rPr>
        <w:t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(далее - Администрация), 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FC4D88" w:rsidRPr="007B0D70" w:rsidRDefault="00A14B85" w:rsidP="007B0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FC4D88" w:rsidRPr="007B0D70">
        <w:rPr>
          <w:rFonts w:ascii="Times New Roman" w:eastAsia="Calibri" w:hAnsi="Times New Roman" w:cs="Times New Roman"/>
          <w:b/>
          <w:sz w:val="26"/>
          <w:szCs w:val="26"/>
        </w:rPr>
        <w:t>Круг заявителей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3.1. Место нахождения, контактные данные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</w:t>
      </w:r>
      <w:r w:rsidRPr="007B0D70">
        <w:rPr>
          <w:rFonts w:ascii="Times New Roman" w:hAnsi="Times New Roman" w:cs="Times New Roman"/>
          <w:sz w:val="26"/>
          <w:szCs w:val="26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7B0D7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7B0D70">
        <w:rPr>
          <w:rStyle w:val="FontStyle84"/>
          <w:b w:val="0"/>
          <w:sz w:val="26"/>
          <w:szCs w:val="26"/>
        </w:rPr>
        <w:t xml:space="preserve">в которых организуется </w:t>
      </w:r>
      <w:r w:rsidRPr="007B0D70">
        <w:rPr>
          <w:rStyle w:val="FontStyle84"/>
          <w:b w:val="0"/>
          <w:sz w:val="26"/>
          <w:szCs w:val="26"/>
        </w:rPr>
        <w:lastRenderedPageBreak/>
        <w:t>предоставление муниципальной услуги</w:t>
      </w:r>
      <w:r w:rsidRPr="007B0D70">
        <w:rPr>
          <w:rStyle w:val="FontStyle84"/>
          <w:sz w:val="26"/>
          <w:szCs w:val="26"/>
        </w:rPr>
        <w:t xml:space="preserve">, </w:t>
      </w:r>
      <w:r w:rsidRPr="007B0D70">
        <w:rPr>
          <w:rFonts w:ascii="Times New Roman" w:hAnsi="Times New Roman" w:cs="Times New Roman"/>
          <w:sz w:val="26"/>
          <w:szCs w:val="26"/>
        </w:rPr>
        <w:t xml:space="preserve">приведены в Приложении № 1 к  настоящему Регламенту. </w:t>
      </w:r>
    </w:p>
    <w:p w:rsidR="00FC4D88" w:rsidRPr="007B0D70" w:rsidRDefault="00FC4D88" w:rsidP="00FC4D8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3.2. Информирование о порядке предоставлении муниципальной услуги осуществляется: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непосредственно в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7B0D70">
        <w:rPr>
          <w:rFonts w:ascii="Times New Roman" w:hAnsi="Times New Roman" w:cs="Times New Roman"/>
          <w:sz w:val="26"/>
          <w:szCs w:val="26"/>
        </w:rPr>
        <w:t>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</w:t>
      </w:r>
      <w:proofErr w:type="gramStart"/>
      <w:r w:rsidRPr="007B0D70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Pr="007B0D70">
        <w:rPr>
          <w:rFonts w:ascii="Times New Roman" w:hAnsi="Times New Roman" w:cs="Times New Roman"/>
          <w:sz w:val="26"/>
          <w:szCs w:val="26"/>
        </w:rPr>
        <w:t xml:space="preserve"> соглашением  о  взаимодействии  между МФЦ и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с использованием средств телефонной, почтовой связи;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на Интернет-сайте;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B0D70">
        <w:rPr>
          <w:rFonts w:ascii="Times New Roman" w:hAnsi="Times New Roman" w:cs="Times New Roman"/>
          <w:sz w:val="26"/>
          <w:szCs w:val="26"/>
        </w:rPr>
        <w:t xml:space="preserve">расположены на официальном сайте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7B0D70">
        <w:rPr>
          <w:rFonts w:ascii="Times New Roman" w:hAnsi="Times New Roman" w:cs="Times New Roman"/>
          <w:sz w:val="26"/>
          <w:szCs w:val="26"/>
        </w:rPr>
        <w:t xml:space="preserve"> его версии, доступной для лиц со стойкими нарушениями функции зрения. 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B0D70">
        <w:rPr>
          <w:rFonts w:ascii="Times New Roman" w:hAnsi="Times New Roman" w:cs="Times New Roman"/>
          <w:sz w:val="26"/>
          <w:szCs w:val="26"/>
        </w:rPr>
        <w:t>размещается следующая информация: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местонахождение, график работы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B0D70">
        <w:rPr>
          <w:rFonts w:ascii="Times New Roman" w:hAnsi="Times New Roman" w:cs="Times New Roman"/>
          <w:sz w:val="26"/>
          <w:szCs w:val="26"/>
        </w:rPr>
        <w:t>, адрес Интернет-сайта;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B0D70">
        <w:rPr>
          <w:rFonts w:ascii="Times New Roman" w:hAnsi="Times New Roman" w:cs="Times New Roman"/>
          <w:sz w:val="26"/>
          <w:szCs w:val="26"/>
        </w:rPr>
        <w:t>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lastRenderedPageBreak/>
        <w:t>образец заявления на предоставление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приложение № 4 к настоящему Регламенту.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 xml:space="preserve">II. </w:t>
      </w:r>
      <w:r w:rsidR="00C538F3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FC4D88" w:rsidRPr="007B0D70" w:rsidRDefault="00FC4D88" w:rsidP="00FC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FC4D88" w:rsidRPr="007B0D70" w:rsidRDefault="00FC4D88" w:rsidP="00A14B85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FC4D88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>-</w:t>
      </w:r>
      <w:r w:rsidR="00FC4D88" w:rsidRPr="007B0D70">
        <w:rPr>
          <w:rFonts w:ascii="Times New Roman" w:hAnsi="Times New Roman" w:cs="Times New Roman"/>
          <w:sz w:val="26"/>
          <w:szCs w:val="26"/>
        </w:rPr>
        <w:t xml:space="preserve"> Предоставление муницип</w:t>
      </w:r>
      <w:r w:rsidR="0043217A" w:rsidRPr="007B0D70">
        <w:rPr>
          <w:rFonts w:ascii="Times New Roman" w:hAnsi="Times New Roman" w:cs="Times New Roman"/>
          <w:sz w:val="26"/>
          <w:szCs w:val="26"/>
        </w:rPr>
        <w:t>альной услуги  осуществляется а</w:t>
      </w:r>
      <w:r w:rsidR="00FC4D88" w:rsidRPr="007B0D70">
        <w:rPr>
          <w:rFonts w:ascii="Times New Roman" w:hAnsi="Times New Roman" w:cs="Times New Roman"/>
          <w:sz w:val="26"/>
          <w:szCs w:val="26"/>
        </w:rPr>
        <w:t>дминистрацией Арсеньевского городского округа, в лице управления образования администрации Арсеньевского городск</w:t>
      </w:r>
      <w:r w:rsidRPr="007B0D70">
        <w:rPr>
          <w:rFonts w:ascii="Times New Roman" w:hAnsi="Times New Roman" w:cs="Times New Roman"/>
          <w:sz w:val="26"/>
          <w:szCs w:val="26"/>
        </w:rPr>
        <w:t>ого округа (далее – Управление);</w:t>
      </w:r>
    </w:p>
    <w:p w:rsidR="00F52777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- образовательными организациями Арсеньевского городского округа;</w:t>
      </w:r>
    </w:p>
    <w:p w:rsidR="00FC4D88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hAnsi="Times New Roman" w:cs="Times New Roman"/>
          <w:sz w:val="26"/>
          <w:szCs w:val="26"/>
        </w:rPr>
        <w:t>-</w:t>
      </w:r>
      <w:r w:rsidR="00FC4D88" w:rsidRPr="007B0D70">
        <w:rPr>
          <w:rFonts w:ascii="Times New Roman" w:hAnsi="Times New Roman" w:cs="Times New Roman"/>
          <w:sz w:val="26"/>
          <w:szCs w:val="26"/>
        </w:rPr>
        <w:t xml:space="preserve"> </w:t>
      </w:r>
      <w:r w:rsidR="00FC4D88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</w:t>
      </w:r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C4D88" w:rsidRPr="007B0D70" w:rsidRDefault="00F52777" w:rsidP="00FC4D88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7B0D70">
        <w:rPr>
          <w:sz w:val="26"/>
          <w:szCs w:val="26"/>
        </w:rPr>
        <w:t xml:space="preserve">- </w:t>
      </w:r>
      <w:r w:rsidR="00FC4D88" w:rsidRPr="007B0D70">
        <w:rPr>
          <w:sz w:val="26"/>
          <w:szCs w:val="26"/>
        </w:rPr>
        <w:t>Управлению, непосредственно предоставляющему муниципальную услугу и организациям, участвующем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43217A" w:rsidRPr="007B0D70" w:rsidRDefault="0043217A" w:rsidP="0043217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43217A" w:rsidRPr="007B0D70" w:rsidRDefault="0043217A" w:rsidP="004321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6.1. Результатами предоставления муниципальной услуги являются:</w:t>
      </w:r>
    </w:p>
    <w:p w:rsidR="0043217A" w:rsidRPr="007B0D70" w:rsidRDefault="0043217A" w:rsidP="004321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43217A" w:rsidRPr="007B0D70" w:rsidRDefault="0043217A" w:rsidP="004321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43217A" w:rsidRPr="007B0D70" w:rsidRDefault="0043217A" w:rsidP="004321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6.2. В рамках оказания услуги заявитель может получить информацию: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формах получения образования по основным общеобразовательным программам;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формах обучения по основным общеобразовательным программам;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виде и уровне образовательных программ, реализуемых в образовательной организации;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сроках получения образования;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структуре и объеме реализуемой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об условиях реализации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результатах освоения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об учебном плане образовательной организации;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рабочих программах учебных курсов, предметов, модулей;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годовом календарном учебном графике образовательной организации.</w:t>
      </w:r>
    </w:p>
    <w:p w:rsidR="0043217A" w:rsidRPr="007B0D70" w:rsidRDefault="0043217A" w:rsidP="0043217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43217A" w:rsidRPr="007B0D70" w:rsidRDefault="0043217A" w:rsidP="0043217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 составляет:</w:t>
      </w:r>
    </w:p>
    <w:p w:rsidR="0043217A" w:rsidRPr="007B0D70" w:rsidRDefault="0043217A" w:rsidP="0043217A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при обращении заявителя (представителя заявителя) в устной форме непосредственно в </w:t>
      </w:r>
      <w:r w:rsidR="00056B71" w:rsidRPr="007B0D70">
        <w:rPr>
          <w:rFonts w:ascii="Times New Roman" w:eastAsia="Calibri" w:hAnsi="Times New Roman" w:cs="Times New Roman"/>
          <w:sz w:val="26"/>
          <w:szCs w:val="26"/>
        </w:rPr>
        <w:t xml:space="preserve">Управление,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образовательную организацию </w:t>
      </w:r>
      <w:r w:rsidRPr="007B0D70">
        <w:rPr>
          <w:rFonts w:ascii="Times New Roman" w:eastAsia="Calibri" w:hAnsi="Times New Roman" w:cs="Times New Roman"/>
          <w:sz w:val="26"/>
          <w:szCs w:val="26"/>
        </w:rPr>
        <w:t>- в течение 15 минут;</w:t>
      </w:r>
    </w:p>
    <w:p w:rsidR="0043217A" w:rsidRPr="007B0D70" w:rsidRDefault="0043217A" w:rsidP="0043217A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 в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 Управление</w:t>
      </w:r>
      <w:r w:rsidR="00056B71" w:rsidRPr="007B0D7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 образовательную организацию.</w:t>
      </w:r>
    </w:p>
    <w:p w:rsidR="00960727" w:rsidRPr="007B0D70" w:rsidRDefault="00960727" w:rsidP="0096072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960727" w:rsidRPr="007B0D70" w:rsidRDefault="00960727" w:rsidP="0096072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Список нормативных актов, в соответствии с которыми осуществляется оказание муниципальной услуги, приведен в Приложении № 2 к </w:t>
      </w:r>
      <w:r w:rsidR="006F14C7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Pr="007B0D70">
        <w:rPr>
          <w:rFonts w:ascii="Times New Roman" w:eastAsia="Calibri" w:hAnsi="Times New Roman" w:cs="Times New Roman"/>
          <w:sz w:val="26"/>
          <w:szCs w:val="26"/>
        </w:rPr>
        <w:t>Регламенту.</w:t>
      </w:r>
    </w:p>
    <w:p w:rsidR="00960727" w:rsidRPr="007B0D70" w:rsidRDefault="00960727" w:rsidP="0096072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960727" w:rsidRPr="007B0D70" w:rsidRDefault="00960727" w:rsidP="009607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960727" w:rsidRPr="007B0D70" w:rsidRDefault="00960727" w:rsidP="00056B7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заявление по форме согласно приложению №3 к настоящему Регламенту;</w:t>
      </w:r>
    </w:p>
    <w:p w:rsidR="00960727" w:rsidRPr="007B0D70" w:rsidRDefault="00960727" w:rsidP="0096072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личном обращении заявителя (представителя заявителя) </w:t>
      </w:r>
      <w:r w:rsidRPr="007B0D70">
        <w:rPr>
          <w:rFonts w:ascii="Times New Roman" w:eastAsia="Calibri" w:hAnsi="Times New Roman" w:cs="Times New Roman"/>
          <w:sz w:val="26"/>
          <w:szCs w:val="26"/>
        </w:rPr>
        <w:t>с заявлением о предоставлении муниципальной услуги и (или) за получением результа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та муниципальной услуги заявителем (представителем заявителя) 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Pr="007B0D70">
        <w:rPr>
          <w:rFonts w:ascii="Times New Roman" w:eastAsia="Calibri" w:hAnsi="Times New Roman" w:cs="Times New Roman"/>
          <w:sz w:val="26"/>
          <w:szCs w:val="26"/>
        </w:rPr>
        <w:t>, и возвращается владельцу в день приема.</w:t>
      </w:r>
    </w:p>
    <w:p w:rsidR="00960727" w:rsidRPr="007B0D70" w:rsidRDefault="00960727" w:rsidP="009607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60727" w:rsidRPr="007B0D70" w:rsidRDefault="00960727" w:rsidP="00960727">
      <w:pPr>
        <w:spacing w:after="0" w:line="36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9.3.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60727" w:rsidRPr="007B0D70" w:rsidRDefault="00960727" w:rsidP="0096072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текст  представленного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заявления не поддается прочтению;</w:t>
      </w:r>
    </w:p>
    <w:p w:rsidR="00960727" w:rsidRPr="007B0D70" w:rsidRDefault="00960727" w:rsidP="0096072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в заявлением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>, выраженном в письменной или электронной форме непосредственно в Управление);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960727" w:rsidRPr="007B0D70" w:rsidRDefault="00960727" w:rsidP="009607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960727" w:rsidRPr="007B0D70" w:rsidRDefault="00960727" w:rsidP="0096072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запрашиваемая информация не относится к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Par193"/>
      <w:bookmarkEnd w:id="0"/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14. Срок регистрации заявления о предоставлении муниципальной услуги 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14.1. Заявление о предоставлении муниципальной услуги, поданное заявителем при личном обращении в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образовательную организацию, </w:t>
      </w:r>
      <w:r w:rsidRPr="007B0D70">
        <w:rPr>
          <w:rFonts w:ascii="Times New Roman" w:eastAsia="Calibri" w:hAnsi="Times New Roman" w:cs="Times New Roman"/>
          <w:sz w:val="26"/>
          <w:szCs w:val="26"/>
        </w:rPr>
        <w:t>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43217A" w:rsidRPr="007B0D70" w:rsidRDefault="00960727" w:rsidP="00960727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B0D70">
        <w:rPr>
          <w:rFonts w:eastAsia="Calibri"/>
          <w:sz w:val="26"/>
          <w:szCs w:val="26"/>
        </w:rPr>
        <w:t>14.2. Заявление о предоставлении муниципальной услуги, поступившее в Управление</w:t>
      </w:r>
      <w:r w:rsidR="000049A4" w:rsidRPr="007B0D70">
        <w:rPr>
          <w:rFonts w:eastAsia="Calibri"/>
          <w:sz w:val="26"/>
          <w:szCs w:val="26"/>
        </w:rPr>
        <w:t>, образовательную организацию, МФЦ</w:t>
      </w:r>
      <w:r w:rsidRPr="007B0D70">
        <w:rPr>
          <w:rFonts w:eastAsia="Calibri"/>
          <w:sz w:val="26"/>
          <w:szCs w:val="26"/>
        </w:rPr>
        <w:t xml:space="preserve"> с использованием электронных </w:t>
      </w:r>
      <w:r w:rsidRPr="007B0D70">
        <w:rPr>
          <w:rFonts w:eastAsia="Calibri"/>
          <w:sz w:val="26"/>
          <w:szCs w:val="26"/>
        </w:rPr>
        <w:lastRenderedPageBreak/>
        <w:t>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960727" w:rsidRPr="007B0D70" w:rsidRDefault="00960727" w:rsidP="0096072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организации, </w:t>
      </w:r>
      <w:r w:rsidRPr="007B0D70">
        <w:rPr>
          <w:rFonts w:ascii="Times New Roman" w:eastAsia="Calibri" w:hAnsi="Times New Roman" w:cs="Times New Roman"/>
          <w:sz w:val="26"/>
          <w:szCs w:val="26"/>
        </w:rPr>
        <w:t>Управления, МФЦ.</w:t>
      </w:r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960727" w:rsidRPr="007B0D70" w:rsidRDefault="00960727" w:rsidP="00960727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60727" w:rsidRPr="007B0D70" w:rsidRDefault="00960727" w:rsidP="00960727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>Р</w:t>
      </w:r>
      <w:r w:rsidRPr="007B0D70">
        <w:rPr>
          <w:rFonts w:ascii="Times New Roman" w:eastAsia="Calibri" w:hAnsi="Times New Roman" w:cs="Times New Roman"/>
          <w:sz w:val="26"/>
          <w:szCs w:val="26"/>
        </w:rPr>
        <w:t>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Для лиц с ограниченными возможностями здоровья обеспечиваются: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9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возможность беспрепятственного входа в объекты и выхода из них;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50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допуск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16. Показатели доступности и качества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100 %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60727" w:rsidRPr="007B0D70" w:rsidRDefault="00A14B85" w:rsidP="00A14B8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доступность: </w:t>
      </w:r>
    </w:p>
    <w:p w:rsidR="00960727" w:rsidRPr="007B0D70" w:rsidRDefault="00A14B85" w:rsidP="00A14B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960727" w:rsidRPr="007B0D70" w:rsidRDefault="00960727" w:rsidP="00A14B8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качество: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0727" w:rsidRPr="00C538F3" w:rsidRDefault="00960727" w:rsidP="00C53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538F3">
        <w:rPr>
          <w:rFonts w:ascii="Times New Roman" w:eastAsia="Calibri" w:hAnsi="Times New Roman" w:cs="Times New Roman"/>
          <w:b/>
          <w:sz w:val="26"/>
          <w:szCs w:val="26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C4D88" w:rsidRPr="007B0D70" w:rsidRDefault="00FC4D88" w:rsidP="0043217A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60727" w:rsidRPr="007B0D70" w:rsidRDefault="00960727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17. Исчерпывающий перечень административных процедур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>- прием и регистрация заявления о предоставлении муниципальной услуги;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заявления </w:t>
      </w: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>о предоставлении муниципальной услуги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>- подготовка информации или уведомления об отсутствии запрашиваемой информации либо мотивированного отказа в предоставлении муниципальной услуги;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</w:r>
    </w:p>
    <w:p w:rsidR="00FC3262" w:rsidRPr="007B0D70" w:rsidRDefault="00FC3262" w:rsidP="00C538F3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Последовательность действий при выполнении административных процедур отражена в блок-схеме (Приложение № 4</w:t>
      </w:r>
      <w:r w:rsidR="00C538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настоящему Регламенту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FC3262" w:rsidRPr="007B0D70" w:rsidRDefault="00FC3262" w:rsidP="00C538F3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</w:t>
      </w:r>
      <w:r w:rsidR="00C538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Регламенту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Также заявитель должен иметь учетную запись в государственной информационной системе Приморского края «Электронная школа Приморья», в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которой должно быть осуществлено сопоставление заявителя с учащимся, по которому запрашивается успеваемость.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 xml:space="preserve">При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в электронной форме заявителю направляется: </w:t>
      </w:r>
    </w:p>
    <w:p w:rsidR="00FC3262" w:rsidRPr="007B0D70" w:rsidRDefault="00FC3262" w:rsidP="00E85899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уведомление о приеме и регистрации запроса и иных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содержащее сведения о факте приема запроса и документов, необходимых для предоставления </w:t>
      </w:r>
      <w:r w:rsidR="003C6D71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и начале процедуры предоставления </w:t>
      </w:r>
      <w:r w:rsidR="003C6D71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а также сведения о дате и времени окончания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услуги;</w:t>
      </w:r>
    </w:p>
    <w:p w:rsidR="00FC3262" w:rsidRPr="007B0D70" w:rsidRDefault="00FC3262" w:rsidP="00E85899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содержащее сведения о принятии положительного решения о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и возможности получить результат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либо мотивированный отказ в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услуги.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</w:t>
      </w:r>
      <w:r w:rsidR="00155D97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Управление, образовательная организация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обязан</w:t>
      </w:r>
      <w:r w:rsidR="00155D97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ы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E85899" w:rsidRPr="007B0D70" w:rsidRDefault="00E85899" w:rsidP="00E85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19. Особенности предоставления муниципальной услуги в МФЦ</w:t>
      </w:r>
    </w:p>
    <w:p w:rsidR="00E85899" w:rsidRPr="007B0D70" w:rsidRDefault="00E85899" w:rsidP="00E85899">
      <w:pPr>
        <w:widowControl w:val="0"/>
        <w:numPr>
          <w:ilvl w:val="1"/>
          <w:numId w:val="19"/>
        </w:numPr>
        <w:autoSpaceDE w:val="0"/>
        <w:autoSpaceDN w:val="0"/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E85899" w:rsidRPr="007B0D70" w:rsidRDefault="00E85899" w:rsidP="00C538F3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E85899" w:rsidRPr="007B0D70" w:rsidRDefault="00E85899" w:rsidP="00C538F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E85899" w:rsidRPr="007B0D70" w:rsidRDefault="00E85899" w:rsidP="00C538F3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85899" w:rsidRPr="007B0D70" w:rsidRDefault="00E85899" w:rsidP="00E85899">
      <w:pPr>
        <w:numPr>
          <w:ilvl w:val="1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85899" w:rsidRPr="007B0D70" w:rsidRDefault="00E85899" w:rsidP="00E85899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85899" w:rsidRPr="007B0D70" w:rsidRDefault="00E85899" w:rsidP="00E85899">
      <w:pPr>
        <w:numPr>
          <w:ilvl w:val="1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7B0D70">
        <w:rPr>
          <w:rFonts w:ascii="Times New Roman" w:eastAsia="Calibri" w:hAnsi="Times New Roman" w:cs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E85899" w:rsidRPr="007B0D70" w:rsidRDefault="00E85899" w:rsidP="001573F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E85899" w:rsidRPr="007B0D70" w:rsidRDefault="00E85899" w:rsidP="001573F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ФИО,  и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предлагает заявителю самостоятельно проверить информацию, указанную в заявлении, и расписаться.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</w:t>
      </w: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E85899" w:rsidRPr="007B0D70" w:rsidRDefault="00E85899" w:rsidP="001573FB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E85899" w:rsidRPr="007B0D70" w:rsidRDefault="00E85899" w:rsidP="001573FB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85899" w:rsidRPr="007B0D70" w:rsidRDefault="00E85899" w:rsidP="00E85899">
      <w:pPr>
        <w:numPr>
          <w:ilvl w:val="0"/>
          <w:numId w:val="21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учет выдачи экземпляров электронных документов на бумажном носителе.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19.5. В соответствии с заключенным соглашением о взаимодействии между УМФЦ и уполномоченным органом,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573FB" w:rsidRPr="00C538F3" w:rsidRDefault="001573FB" w:rsidP="001573F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8F3">
        <w:rPr>
          <w:rFonts w:ascii="Times New Roman" w:eastAsia="Calibri" w:hAnsi="Times New Roman" w:cs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1573FB" w:rsidRPr="007B0D70" w:rsidRDefault="001573FB" w:rsidP="001573F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FB" w:rsidRPr="007B0D70" w:rsidRDefault="001573FB" w:rsidP="001573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20. Порядок осуществления текущего контроля за исполнением настоящего Регламента</w:t>
      </w:r>
    </w:p>
    <w:p w:rsidR="001573FB" w:rsidRPr="007B0D70" w:rsidRDefault="001573FB" w:rsidP="001573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6"/>
          <w:szCs w:val="26"/>
        </w:rPr>
      </w:pPr>
      <w:r w:rsidRPr="007B0D70">
        <w:rPr>
          <w:rFonts w:ascii="Times New Roman" w:eastAsia="Calibri" w:hAnsi="Times New Roman" w:cs="Arial"/>
          <w:sz w:val="26"/>
          <w:szCs w:val="26"/>
        </w:rPr>
        <w:t xml:space="preserve">20.1. </w:t>
      </w:r>
      <w:r w:rsidR="00645664" w:rsidRPr="007B0D70">
        <w:rPr>
          <w:rFonts w:ascii="Times New Roman" w:eastAsia="Calibri" w:hAnsi="Times New Roman" w:cs="Arial"/>
          <w:sz w:val="26"/>
          <w:szCs w:val="26"/>
        </w:rPr>
        <w:t>О</w:t>
      </w:r>
      <w:r w:rsidRPr="007B0D70">
        <w:rPr>
          <w:rFonts w:ascii="Times New Roman" w:eastAsia="Calibri" w:hAnsi="Times New Roman" w:cs="Arial"/>
          <w:sz w:val="26"/>
          <w:szCs w:val="26"/>
        </w:rPr>
        <w:t>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>, Организаций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7B0D70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Периодичность осуществления текущего контроля опре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>деляется начальником Управления, директором Организации.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20.2. Контроль за полнотой и качеством предоставления муниципальной услуги 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в образовательных организациях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включает в себя проведение 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плановых и внеплановых </w:t>
      </w:r>
      <w:r w:rsidRPr="007B0D70">
        <w:rPr>
          <w:rFonts w:ascii="Times New Roman" w:eastAsia="Calibri" w:hAnsi="Times New Roman" w:cs="Times New Roman"/>
          <w:sz w:val="26"/>
          <w:szCs w:val="26"/>
        </w:rPr>
        <w:t>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573FB" w:rsidRPr="007B0D70" w:rsidRDefault="001573FB" w:rsidP="001573F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20.3. Должностные лица Управления,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организации,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услуги. 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645664" w:rsidRPr="007B0D70" w:rsidRDefault="00645664" w:rsidP="00C538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20.4.</w:t>
      </w:r>
      <w:r w:rsidRPr="007B0D7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45664" w:rsidRPr="007B0D70" w:rsidRDefault="00645664" w:rsidP="00C538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73FB" w:rsidRPr="00C538F3" w:rsidRDefault="001573FB" w:rsidP="00C538F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8F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ПРЕДОСТАВЛЯЮЩЕГО МУНИЦИПАЛЬНУЮ УСЛУГУ, ДОЛЖНОСТНЫХ ЛИЦ</w:t>
      </w:r>
      <w:proofErr w:type="gramStart"/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proofErr w:type="gramEnd"/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СЛУЖАЩИХ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ОРГАНА</w:t>
      </w:r>
      <w:r w:rsidR="00C4424E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ПРЕДОСТАВЛЯЮЩЕГО МУНИЦИПАЛЬНУЮ УСЛУГУ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ДОЛЖНОСТНЫХ ЛИЦ МНОГОФУНКЦИОНАЛЬНОГО ЦЕНТРА, РАБОТНИКА МНОГОФУНКЦИОНАЛЬНОГО ЦЕНТРА</w:t>
      </w:r>
    </w:p>
    <w:p w:rsidR="001573FB" w:rsidRPr="007B0D70" w:rsidRDefault="001573FB" w:rsidP="001573F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5.1. Решения и действия (бездействие)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организаций,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 специалистов</w:t>
      </w:r>
      <w:proofErr w:type="gramEnd"/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цента принятые (осуществляемые) в ходе предоставления муниципальной услуги на основании настоящего административного регламента могут быть обжалованы в досудебном (внесудебном) порядке.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4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 III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регистрации запроса о предоставлении муниципальной услуги, запроса о п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отказа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Администрации,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и специалистов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центра, работника многофункционального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 в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или порядка выдачи документов по результатам 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Арсеньевского городского округа.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на решения и действия (бездействие)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и специалистов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центра подается в письменной форме на бумажном носителе, в электронной форме в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Управление, образовательную организацию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</w:t>
      </w:r>
      <w:r w:rsidR="00C53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многофункционального центра). </w:t>
      </w:r>
    </w:p>
    <w:p w:rsidR="001573FB" w:rsidRPr="007B0D70" w:rsidRDefault="001573FB" w:rsidP="00C53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 на  решения и действия (бездействие)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подается в администрацию Арсеньевского городского округа.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Личный прием заявителей производится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Арсеньевского городского округа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г. Арсеньев, ул.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Ленинская, 8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ежемесячному графику,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</w:t>
      </w:r>
      <w:proofErr w:type="gramEnd"/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Арсеньевского городского округа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размещенному на  официальном сайте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соответствии с </w:t>
      </w:r>
      <w:hyperlink r:id="rId15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жалобы в многофункциональный  центр, жалоба передается в Управление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Жалоба должна содержать: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муниципальную услугу, 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 органа, предоставляющего муниципальную услугу, либо муниципального служащего, должностного лица либо специалиста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 его руководителя и (или) работника многофункционального центра, решения и действия (бездействие) которых обжалуются;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Жалоба подлежит регистрации в день ее поступления в Управление, 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Администрацию, образовательную организацию,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жалобы должностные лица, указанные в </w:t>
      </w:r>
      <w:hyperlink r:id="rId16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принимают одно из следующих решений: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удовлетворяется, в том числе в форме отмены принятого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исправления Управлением, Администрацией, образовательной организацией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актами Российской Федерации, нормативными правовыми актами Приморского края, муниципальными правовыми актами Арсеньевского городского округа;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жалобы отказывается.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 обжалования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 Управления.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письменной жалобы не позволяет определить суть жалобы, ответ на жалобу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дается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Управления, гражданину, направившему жалобу, в течение 7 дней со дня её регистрации сообщается электронный адрес официального сайта Управления,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указанные в </w:t>
      </w:r>
      <w:hyperlink r:id="rId17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8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19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21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5.7. Решения, действия (бездействие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Управления,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Управления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жалоб могут быть обжалованы в судебном порядке.</w:t>
      </w:r>
    </w:p>
    <w:p w:rsidR="001573FB" w:rsidRPr="007B0D70" w:rsidRDefault="001573FB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5899" w:rsidRPr="00E85899" w:rsidRDefault="00A91D1E" w:rsidP="001573F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E85899" w:rsidRPr="00E8589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91D1E" w:rsidRPr="00A91D1E" w:rsidRDefault="00C538F3" w:rsidP="00C538F3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</w:t>
      </w:r>
      <w:r w:rsidR="00A91D1E" w:rsidRPr="00A91D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A9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образовательных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программах и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планах,  рабочих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дисциплинах (модулях),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годовых календарных учебных графиках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91D1E" w:rsidRPr="00A91D1E" w:rsidRDefault="00A91D1E" w:rsidP="00A91D1E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91D1E" w:rsidRPr="00A91D1E" w:rsidRDefault="00A91D1E" w:rsidP="00A91D1E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91D1E" w:rsidRPr="00A91D1E" w:rsidRDefault="00A91D1E" w:rsidP="00A91D1E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1D1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A91D1E" w:rsidRPr="00A91D1E" w:rsidRDefault="00A91D1E" w:rsidP="00A91D1E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9"/>
        <w:gridCol w:w="641"/>
        <w:gridCol w:w="34"/>
        <w:gridCol w:w="2671"/>
        <w:gridCol w:w="6751"/>
      </w:tblGrid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4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Управление образования Арсеньевского городского округа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17" w:firstLine="417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E33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г. Арсеньев, ул.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>,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>д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.28/2, </w:t>
            </w:r>
            <w:proofErr w:type="spellStart"/>
            <w:r w:rsidR="00E333C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333C6"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График приема заявителей: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Понедельник: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__9-00 до 12-00; 14-00 до 17-30_____________________________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Вторник: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Среда:   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Четверг: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Пятница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Суббота:       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Воскресенье: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E333C6" w:rsidP="00E33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4-23-15; 4-17-68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http://edu.ars.town/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uo@ars.town</w:t>
            </w:r>
            <w:proofErr w:type="spellEnd"/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DB675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  <w:p w:rsidR="00DB675E" w:rsidRPr="00056B71" w:rsidRDefault="00DB675E" w:rsidP="00DB67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2110"/>
              <w:gridCol w:w="1667"/>
              <w:gridCol w:w="1472"/>
              <w:gridCol w:w="1665"/>
              <w:gridCol w:w="2405"/>
            </w:tblGrid>
            <w:tr w:rsidR="00DB675E" w:rsidRPr="00A961E7" w:rsidTr="00DB675E">
              <w:trPr>
                <w:trHeight w:val="150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образовательной организации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Сокращенное наименование образовательной организации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директора, заведующего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Телефон, 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email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образовательной организации, адрес официального сайта</w:t>
                  </w: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692337, Приморский край,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Захарьящева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Марина </w:t>
                  </w: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Вимовна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4-37-50,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school1-ars@mail.ru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http://www.school1.org.ru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3»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Приморский край, 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29-А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Холеменкова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Елена Ильинична,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4-33-89,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school3.sea@mail.ru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http://ars-3school.ucoz.ru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4»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692331,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25 лет Арсеньеву, 17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Коханова Оксана Сергеевна,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4-07-28,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arsschool_4@list.ru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http://ars-school4.narod.ru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555FE" w:rsidRPr="00A961E7" w:rsidRDefault="00A555F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5»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Садовая, 19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Алексахина Наталья Викторовна,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4-41-83,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5school@mail.primorye.ru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http://ars-school5.ru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«Основная общеобразовательная школа № 6»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ООШ № 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692343,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Клиновая, 1-а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Борзак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Наталья Витальевна,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3-24-04,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ash-6@yandex.ru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1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http://klinovaya6.ucoz.com</w:t>
                    </w:r>
                  </w:hyperlink>
                </w:p>
                <w:p w:rsidR="00DB675E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«Гимназия № 7»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Гимназия № 7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Островского, 20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Тулупова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Юлия Александровна,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4-02-67,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arcgimnazia_7@mail.ru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3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http://арсгимназия.рф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8»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8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Калининская, 3а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Рындина Татьяна Анатольевна,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4-29-16,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school8@inbox.ru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5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http://mise-school8.do.am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 учреждение «Лицей № 9»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Лицей № 9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692342,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Октябрьская, 63/2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Вахмянина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Ирина Петровна,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4-42-25,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6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ars.lyceum9@mail.ru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7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http://lyceum9.ucoz.ru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10»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ул.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О.Кошевого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Меховская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Анна Юрьевна,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4-26-40,</w:t>
                  </w:r>
                </w:p>
                <w:p w:rsidR="00DB675E" w:rsidRPr="00A961E7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school10.</w:t>
                    </w:r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ars</w:t>
                    </w:r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343FC5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http://arsschool10.narod.ru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675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75E" w:rsidRPr="00A91D1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3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www.mfc-25.ru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8(423)201-01-56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C14AAB" w:rsidRPr="00C14AAB" w:rsidRDefault="00C14AAB" w:rsidP="00C14AAB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91D1E" w:rsidRPr="00A91D1E" w:rsidRDefault="00A91D1E" w:rsidP="00A91D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D1E" w:rsidRPr="00A91D1E" w:rsidRDefault="00A91D1E" w:rsidP="00A91D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D88" w:rsidRPr="00FC4D88" w:rsidRDefault="00FC4D88" w:rsidP="0043217A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17F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75E" w:rsidRDefault="00DB675E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Pr="00E333C6" w:rsidRDefault="00DB675E" w:rsidP="00DB67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E333C6" w:rsidRPr="00E333C6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333C6" w:rsidRPr="00E333C6" w:rsidRDefault="00E333C6" w:rsidP="00E333C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33C6" w:rsidRPr="00E333C6" w:rsidRDefault="00E333C6" w:rsidP="00E333C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333C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образовательных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программах и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планах,  рабочих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дисциплинах (модулях), </w:t>
      </w:r>
    </w:p>
    <w:p w:rsidR="00E333C6" w:rsidRP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годовых календарных учебных графиках</w:t>
      </w:r>
      <w:r w:rsidR="00E333C6"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33C6" w:rsidRP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Pr="00E333C6" w:rsidRDefault="00E333C6" w:rsidP="00E333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3C6">
        <w:rPr>
          <w:rFonts w:ascii="Times New Roman" w:eastAsia="Calibri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E333C6" w:rsidRPr="00E333C6" w:rsidRDefault="00E333C6" w:rsidP="00E33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Конституция Российской Федерации; 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Закон Российской Федерации от 29.12.2012 № 273-ФЗ «Об образовании в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24.07.1998 № 124-ФЗ «Об основных гарантиях прав ребёнка в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02.05.2006  № 59 – ФЗ «О порядке рассмотрения обращений граждан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27.07.2006 № 152- ФЗ «О  персональных данных»;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 з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акон  от 24.11.1995 № 181- ФЗ «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  социальной защите инвалидов в  Российской Федерации»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ый закон от 06.10.2003 №131-ФЗ «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                          местного самоуправле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ния в Российской Федерации»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43476" w:rsidRPr="007B0D70" w:rsidRDefault="00E43476" w:rsidP="00E43476">
      <w:pPr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Федеральный закон от 27.07.2010 №210-ФЗ "Об организации предоставления государственных и муниципальных услуг";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Закон Приморског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края от 31.07.2013 г. № 243-КЗ 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образовании в Приморском крае»;</w:t>
      </w:r>
    </w:p>
    <w:p w:rsidR="00DB675E" w:rsidRDefault="00343FC5" w:rsidP="00E43476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40" w:history="1">
        <w:r w:rsidR="00DB675E" w:rsidRPr="007B0D70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Устав</w:t>
        </w:r>
      </w:hyperlink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Арсеньевского городского округа</w:t>
      </w:r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B0D70" w:rsidRDefault="007B0D70" w:rsidP="007B0D70">
      <w:pPr>
        <w:pStyle w:val="a9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0D70" w:rsidRPr="007B0D70" w:rsidRDefault="007B0D70" w:rsidP="007B0D70">
      <w:pPr>
        <w:pStyle w:val="a9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</w:p>
    <w:p w:rsidR="00E43476" w:rsidRPr="007B0D70" w:rsidRDefault="00E43476" w:rsidP="00DB675E">
      <w:pPr>
        <w:tabs>
          <w:tab w:val="left" w:pos="993"/>
        </w:tabs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3476" w:rsidRPr="00E333C6" w:rsidRDefault="00C538F3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955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476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4347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образовательных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программах и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планах,  рабочих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дисциплинах (модулях), </w:t>
      </w:r>
    </w:p>
    <w:p w:rsidR="00955963" w:rsidRPr="00E333C6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годовых календарных учебных графиках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75E" w:rsidRPr="00DB675E" w:rsidRDefault="00DB675E" w:rsidP="00E43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DB675E" w:rsidRPr="00DB675E" w:rsidTr="00DB675E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DB675E" w:rsidRPr="00DB675E" w:rsidTr="00DB675E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675E" w:rsidRPr="00DB675E" w:rsidTr="00DB675E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DB675E" w:rsidRPr="00DB675E" w:rsidTr="00DB675E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ind w:left="16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B675E" w:rsidRPr="00DB675E" w:rsidRDefault="00DB675E" w:rsidP="00DB67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75E" w:rsidRPr="00DB675E" w:rsidRDefault="00DB675E" w:rsidP="00DB67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5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Pr="00DB675E">
        <w:rPr>
          <w:rFonts w:ascii="Times New Roman" w:eastAsia="Calibri" w:hAnsi="Times New Roman" w:cs="Courier New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675E" w:rsidRPr="00DB675E" w:rsidRDefault="00DB675E" w:rsidP="00DB675E">
      <w:pPr>
        <w:tabs>
          <w:tab w:val="left" w:pos="41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700"/>
        <w:gridCol w:w="1143"/>
        <w:gridCol w:w="126"/>
        <w:gridCol w:w="3395"/>
        <w:gridCol w:w="2127"/>
      </w:tblGrid>
      <w:tr w:rsidR="00DB675E" w:rsidRPr="00DB675E" w:rsidTr="00DB675E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графиках)</w:t>
            </w: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 прошу направить (нужное отметить):</w:t>
            </w: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DB675E" w:rsidRPr="00DB675E" w:rsidTr="00DB675E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Courier New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DB675E" w:rsidRPr="00DB675E" w:rsidTr="00DB675E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DB675E" w:rsidRPr="00DB675E" w:rsidTr="00DB675E"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DB675E" w:rsidRPr="00DB675E" w:rsidTr="00DB675E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  <w:r w:rsidRPr="00DB675E">
              <w:rPr>
                <w:rFonts w:ascii="Courier New" w:eastAsia="Calibri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B675E" w:rsidRPr="00DB675E" w:rsidTr="00DB675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5E" w:rsidRPr="00DB675E" w:rsidTr="00DB675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43476" w:rsidRDefault="00E43476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55963" w:rsidRDefault="00E43476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43476" w:rsidRPr="00E333C6" w:rsidRDefault="00955963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E43476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4347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образовательных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программах и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планах,  рабочих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дисциплинах (модулях), </w:t>
      </w:r>
    </w:p>
    <w:p w:rsidR="00955963" w:rsidRPr="00E333C6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годовых календарных учебных графиках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БЛОК-СХЕМА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ПОСЛЕДОВАТЕЛЬНОСТИ ДЕЙСТВИЙ ПРИ ВЫПОЛНЕНИИ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i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tabs>
                <w:tab w:val="left" w:leader="underscore" w:pos="3024"/>
                <w:tab w:val="left" w:leader="underscore" w:pos="9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Прием и регистрация заявления о предоставлении муниципальной услуги</w:t>
            </w:r>
          </w:p>
        </w:tc>
      </w:tr>
    </w:tbl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5A95E" wp14:editId="59DF6EE9">
                <wp:simplePos x="0" y="0"/>
                <wp:positionH relativeFrom="column">
                  <wp:posOffset>2997200</wp:posOffset>
                </wp:positionH>
                <wp:positionV relativeFrom="paragraph">
                  <wp:posOffset>36195</wp:posOffset>
                </wp:positionV>
                <wp:extent cx="0" cy="523875"/>
                <wp:effectExtent l="59055" t="13970" r="55245" b="1460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FFE4" id="Прямая соединительная линия 3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2.85pt" to="23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заявления </w:t>
            </w: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 предоставлении муниципальной услуги</w:t>
            </w:r>
          </w:p>
        </w:tc>
      </w:tr>
    </w:tbl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ED2D5" wp14:editId="2CDB2EB0">
                <wp:simplePos x="0" y="0"/>
                <wp:positionH relativeFrom="column">
                  <wp:posOffset>2987675</wp:posOffset>
                </wp:positionH>
                <wp:positionV relativeFrom="paragraph">
                  <wp:posOffset>64770</wp:posOffset>
                </wp:positionV>
                <wp:extent cx="0" cy="523875"/>
                <wp:effectExtent l="59055" t="12065" r="55245" b="1651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BAE9" id="Прямая соединительная линия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5.1pt" to="235.2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Подготовка информации или уведомления об отсутствии запрашиваемой информации либо мотивированного отказа в предоставлении муниципальной услуги</w:t>
            </w:r>
          </w:p>
          <w:p w:rsidR="00CE29DB" w:rsidRPr="007B0D70" w:rsidRDefault="00CE29DB" w:rsidP="00CE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AF2C5" wp14:editId="266071CB">
                <wp:simplePos x="0" y="0"/>
                <wp:positionH relativeFrom="column">
                  <wp:posOffset>2997200</wp:posOffset>
                </wp:positionH>
                <wp:positionV relativeFrom="paragraph">
                  <wp:posOffset>40005</wp:posOffset>
                </wp:positionV>
                <wp:extent cx="0" cy="523875"/>
                <wp:effectExtent l="59055" t="12065" r="55245" b="165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953A" id="Прямая соединительная линия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3.15pt" to="23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sw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fJhhJUsMdtZ+277ab9lv7ebtB2/ftj/Zr+6W9ab+3N9sPYN9uP4LtD9vb&#10;zr1BkA5aNtqmADmRF8arUazkpT5XxWuLpJpURC5Y6OlqraFO7DOiByl+YzUwmjfPFYUYcu1UEHZV&#10;mhqVgutnPtGDg3hoFW5yvb9JtnKo2DkL8A4Hh6P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A46E5" wp14:editId="087EAA58">
                <wp:simplePos x="0" y="0"/>
                <wp:positionH relativeFrom="column">
                  <wp:posOffset>-62230</wp:posOffset>
                </wp:positionH>
                <wp:positionV relativeFrom="paragraph">
                  <wp:posOffset>24765</wp:posOffset>
                </wp:positionV>
                <wp:extent cx="6143625" cy="781050"/>
                <wp:effectExtent l="9525" t="10160" r="952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0" w:rsidRPr="007B0D70" w:rsidRDefault="007B0D70" w:rsidP="00CE29D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B0D7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                      </w:r>
                          </w:p>
                          <w:p w:rsidR="007B0D70" w:rsidRDefault="007B0D70" w:rsidP="00CE2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46E5" id="Прямоугольник 33" o:spid="_x0000_s1026" style="position:absolute;left:0;text-align:left;margin-left:-4.9pt;margin-top:1.95pt;width:483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">
                <v:textbox>
                  <w:txbxContent>
                    <w:p w:rsidR="007B0D70" w:rsidRPr="007B0D70" w:rsidRDefault="007B0D70" w:rsidP="00CE29D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B0D7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                </w:r>
                    </w:p>
                    <w:p w:rsidR="007B0D70" w:rsidRDefault="007B0D70" w:rsidP="00CE29DB"/>
                  </w:txbxContent>
                </v:textbox>
              </v:rect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suppressAutoHyphens/>
        <w:autoSpaceDE w:val="0"/>
        <w:spacing w:after="0" w:line="240" w:lineRule="auto"/>
        <w:ind w:firstLine="558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E29DB" w:rsidRPr="007B0D70" w:rsidRDefault="00CE29DB" w:rsidP="00CE29D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B0D70">
        <w:rPr>
          <w:rFonts w:ascii="Times New Roman" w:eastAsia="Arial" w:hAnsi="Times New Roman" w:cs="Times New Roman"/>
          <w:sz w:val="26"/>
          <w:szCs w:val="26"/>
          <w:lang w:eastAsia="ar-SA"/>
        </w:rPr>
        <w:t>________________</w:t>
      </w: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A555FE" w:rsidRDefault="00A555FE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</w:p>
    <w:p w:rsidR="00EB6268" w:rsidRPr="001F7E53" w:rsidRDefault="00D03862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  <w:r>
        <w:rPr>
          <w:rStyle w:val="FontStyle26"/>
        </w:rPr>
        <w:lastRenderedPageBreak/>
        <w:t xml:space="preserve">                                                                                                              </w:t>
      </w:r>
      <w:r w:rsidR="00EB6268" w:rsidRPr="001F7E53">
        <w:rPr>
          <w:rStyle w:val="FontStyle26"/>
        </w:rPr>
        <w:t xml:space="preserve">Приложение </w:t>
      </w:r>
      <w:proofErr w:type="gramStart"/>
      <w:r w:rsidR="00EB6268" w:rsidRPr="001F7E53">
        <w:rPr>
          <w:rStyle w:val="FontStyle26"/>
        </w:rPr>
        <w:t>№  5</w:t>
      </w:r>
      <w:proofErr w:type="gramEnd"/>
    </w:p>
    <w:p w:rsidR="00EB6268" w:rsidRPr="001F7E53" w:rsidRDefault="00EB6268" w:rsidP="00EB6268">
      <w:pPr>
        <w:pStyle w:val="Style4"/>
        <w:widowControl/>
        <w:spacing w:line="240" w:lineRule="auto"/>
        <w:ind w:left="5245" w:firstLine="0"/>
        <w:jc w:val="left"/>
        <w:rPr>
          <w:rStyle w:val="FontStyle26"/>
        </w:rPr>
      </w:pPr>
    </w:p>
    <w:p w:rsidR="00EB6268" w:rsidRPr="001F7E53" w:rsidRDefault="00EB6268" w:rsidP="00EB6268">
      <w:pPr>
        <w:pStyle w:val="Style4"/>
        <w:widowControl/>
        <w:spacing w:line="240" w:lineRule="auto"/>
        <w:ind w:left="5245" w:firstLine="0"/>
        <w:jc w:val="right"/>
        <w:rPr>
          <w:rStyle w:val="FontStyle26"/>
        </w:rPr>
      </w:pPr>
      <w:r w:rsidRPr="001F7E53">
        <w:rPr>
          <w:rStyle w:val="FontStyle26"/>
        </w:rPr>
        <w:t>к Административному регламенту</w:t>
      </w:r>
    </w:p>
    <w:p w:rsidR="00D03862" w:rsidRDefault="00EB6268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Style w:val="FontStyle26"/>
        </w:rPr>
      </w:pPr>
      <w:r w:rsidRPr="001F7E53">
        <w:rPr>
          <w:rStyle w:val="FontStyle26"/>
        </w:rPr>
        <w:t xml:space="preserve">по предоставлению муниципальной   услуги </w:t>
      </w:r>
    </w:p>
    <w:p w:rsidR="00D03862" w:rsidRDefault="00EB6268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E53">
        <w:rPr>
          <w:rStyle w:val="FontStyle26"/>
        </w:rPr>
        <w:t>«</w:t>
      </w:r>
      <w:r w:rsidR="00D03862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образовательных</w:t>
      </w:r>
    </w:p>
    <w:p w:rsidR="00D03862" w:rsidRDefault="00D03862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и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планах,  рабочих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 </w:t>
      </w:r>
    </w:p>
    <w:p w:rsidR="00D03862" w:rsidRDefault="00D03862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дисциплинах (модулях), </w:t>
      </w:r>
    </w:p>
    <w:p w:rsidR="00EB6268" w:rsidRPr="001F7E53" w:rsidRDefault="00D03862" w:rsidP="00D03862">
      <w:pPr>
        <w:pStyle w:val="Style4"/>
        <w:widowControl/>
        <w:spacing w:line="240" w:lineRule="auto"/>
        <w:ind w:left="5245" w:firstLine="0"/>
        <w:jc w:val="right"/>
        <w:rPr>
          <w:rStyle w:val="FontStyle26"/>
        </w:rPr>
      </w:pPr>
      <w:r w:rsidRPr="00A91D1E">
        <w:rPr>
          <w:bCs/>
        </w:rPr>
        <w:t>годовых календарных учебных графиках</w:t>
      </w:r>
      <w:r w:rsidR="00EB6268" w:rsidRPr="001F7E53">
        <w:rPr>
          <w:rStyle w:val="FontStyle26"/>
        </w:rPr>
        <w:t>»</w:t>
      </w:r>
    </w:p>
    <w:p w:rsidR="00EB6268" w:rsidRPr="001F7E53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Pr="001F7E53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Pr="0084229F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И СРОКИ ВЫПОЛНЕНИЯ </w:t>
      </w:r>
    </w:p>
    <w:p w:rsidR="00EB6268" w:rsidRPr="0084229F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EB6268" w:rsidRPr="0084229F" w:rsidRDefault="00EB6268" w:rsidP="00EB62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Default="00EB6268" w:rsidP="00EB62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- прием и регистрация заявления о предоставлении муниципальной услуги;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</w:t>
      </w: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о предоставлении муниципальной услуги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- подготовка информации или уведомления об отсутствии запрашиваемой информации либо мотивированного отказа в предоставлении муниципальной услуги;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</w:r>
    </w:p>
    <w:p w:rsidR="005F3C9B" w:rsidRDefault="005F3C9B" w:rsidP="00CE2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Прием и регистрация </w:t>
      </w:r>
      <w:r w:rsid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услуги.</w:t>
      </w:r>
    </w:p>
    <w:p w:rsidR="00CE29DB" w:rsidRPr="00CE29DB" w:rsidRDefault="00CE29DB" w:rsidP="00CE29DB">
      <w:pPr>
        <w:widowControl w:val="0"/>
        <w:suppressAutoHyphens/>
        <w:autoSpaceDE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Основанием для начала административной процедуры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является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получение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Управлением или образовательной организацией 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Заявителя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ходе личного приема, посредством почтового отправления, либо с использованием информационных ресурсов в сети Интернет, либо через региональную государственную информационную систему Портал государственных и муниципальных услуг (функций) Приморского края (далее – Портал государственных и муниципальных услуг) заявления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E29DB" w:rsidRPr="00CE29DB" w:rsidRDefault="00CE29DB" w:rsidP="00CE29DB">
      <w:pPr>
        <w:shd w:val="clear" w:color="auto" w:fill="FFFFFF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заявлений осуществляется в журнале регистрации.</w:t>
      </w:r>
    </w:p>
    <w:p w:rsidR="00CE29DB" w:rsidRPr="00CE29DB" w:rsidRDefault="00CE29DB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Заявление, отправленное по почте, регистрируется специалистом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или специалистом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регистрацию корреспонденции, в день получения почтовой корреспонденции.</w:t>
      </w:r>
    </w:p>
    <w:p w:rsidR="00CE29DB" w:rsidRDefault="00CE29DB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письма, поступившее на официальный сайт</w:t>
      </w:r>
      <w:r w:rsid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или образовательной органи</w:t>
      </w:r>
      <w:r w:rsid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адрес электронной почты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использованием информационно-технологической и коммуникационной инфраструктуры, в том числе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защищенному протоколу через сеть Интернет, регистрируется 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специалистом</w:t>
      </w:r>
      <w:r w:rsid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или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регистрацию корреспонденции, в день его поступления.</w:t>
      </w:r>
    </w:p>
    <w:p w:rsidR="008D53B0" w:rsidRDefault="008D53B0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о предоставлении муниципальной услуги.</w:t>
      </w:r>
    </w:p>
    <w:p w:rsidR="008D53B0" w:rsidRDefault="008D53B0" w:rsidP="008D53B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заявления </w:t>
      </w: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о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руководителем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Управления или образовательной организации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зарегистрированного в порядке, установленном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настоящим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>егламента, заявления. Зарегистрированное заяв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ление передается руководителю Управления или образовательной организации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специалистом, ответственным за регистрацию корреспонденции, в день регистрации заявления.</w:t>
      </w:r>
    </w:p>
    <w:p w:rsidR="008D53B0" w:rsidRDefault="008D53B0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D53B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 заявлении о предоставлении муниципальной услуги руководитель </w:t>
      </w:r>
      <w:r w:rsidR="00B9246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Управления, образовательной организации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одного рабочего дня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письменно дает поручение специалисту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ответственному за предоставление муниципальной услуги,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подготовить ответ на заявление.</w:t>
      </w:r>
    </w:p>
    <w:p w:rsidR="008D53B0" w:rsidRPr="008D53B0" w:rsidRDefault="008D53B0" w:rsidP="00B92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Подготовка </w:t>
      </w:r>
      <w:r w:rsidRPr="008D53B0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информации или уведомления об отсутствии запрашиваемой информации либо мотивированного отказа в предоставлении муниципальной услуги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3B0" w:rsidRPr="008D53B0" w:rsidRDefault="008D53B0" w:rsidP="00B924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специалистом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предоставление муниципальной услуги, письменного поручения руководителя о подготовке ответа на заявление, поступившее по почте или в электронном виде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Специалист, ответственный за предоставление муниципальной услуги,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запрашиваемой информации, которая содержится на бумажных и электронных носителях.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апрашиваемая информация найдена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одного рабочего дня, готовит проект письма,  содержащий  запрашиваемую информацию.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запрашиваемой информации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специалист,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ответственный за предоставление муниципальной услуги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8D53B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одного рабочего дня,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 уведомления об отсутствии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проект письма, содержащего  запрашиваемую информацию либо уведомления об отсутствии информации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на подпись руководителю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наличия оснований для отказа в предоставлении муниципальной услуги</w:t>
      </w:r>
      <w:r w:rsidR="003C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пунктом 11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Регламента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предоставление муниципальной услуги, готовит проект мотивированного отказа в предоставлении муниципальной услуги с указанием причин отказа. </w:t>
      </w:r>
    </w:p>
    <w:p w:rsidR="008D53B0" w:rsidRPr="008D53B0" w:rsidRDefault="008D53B0" w:rsidP="008D53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содержащее запрашиваемую информацию, либо уведомление об отсутствии информации либо мотивированный отказ в предоставлении муниципальной услуги передаются специалисту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95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3B0" w:rsidRPr="008D53B0" w:rsidRDefault="00172F74" w:rsidP="00B92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8D53B0"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53B0" w:rsidRPr="008D53B0">
        <w:rPr>
          <w:rFonts w:ascii="Times New Roman" w:eastAsia="Times New Roman" w:hAnsi="Times New Roman" w:cs="Calibri"/>
          <w:sz w:val="24"/>
          <w:szCs w:val="24"/>
          <w:lang w:eastAsia="ru-RU"/>
        </w:rPr>
        <w:t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</w:t>
      </w:r>
      <w:r w:rsidR="00B9246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8D53B0" w:rsidRPr="008D53B0" w:rsidRDefault="008D53B0" w:rsidP="00B924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входящей и исходящей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содержащего запрашиваемую информацию или уведомления об отсутствии информации либо мотивированного отказа в предоставлении муниципальной услуги.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подписанного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письма, содержащего запрашиваемую информацию или уведомления об отсутствии информации либо мотивированного отказа в предоставлении муниципальной услуги специалист,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регистрацию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документ.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направляются Заявителю способом, указанном в заявлении.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заявлении не указан способ предоставления информации, соответствующие документы направляются Заявителю (представителю Заявителя) почтовым отправлением.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информация, уведомление об отсутствии запрашиваемой информации или мотивированный отказ в предоставлении муниципальной услуги выдается лично Заявителю (представителю Заявителя),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регистрацию корреспонденции,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Заявителю (представителю Заявителя) по телефону (в случае указания в заявлении номера телефона) или направляет в электронной форме (в случае указания в заявления адреса электронной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почты) информацию о порядке получения результатов предоставления муниципальной услуги.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заявлении не указаны номера телефонов, адреса электронной почты, информация о порядке получения результатов предоставления муниципальной услуги направляется Заявителю (представителю Заявителя) почтовым отправлением. 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результатов предоставления муниципальной услуги в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 предъявляет следующие документы: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документ, удостоверяющий личность;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на получение результатов предоставления муниципальной услуги (если от имени Заявителя действует представитель).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указанных документов Заявителю отказывается в передаче результатов предоставления муниципальной услуги лично Заявителю (представителю Заявителя), разъясняется причина отказа и осуществляется направление результатов предоставления муниципальной услуги почтовым отправлением или посредством электронной почты.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лично Заявителем (представителем Заявителя) он выполняет в заявлении надпись о факте их получения, заверяет надпись своей подписью и передает его специалисту</w:t>
      </w:r>
      <w:r w:rsidR="0095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регистрацию корреспонденции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(представитель Заявителя) отказывается указывать на факт получения результатов предоставления муниципальной услуги специалистом</w:t>
      </w:r>
      <w:r w:rsidR="002A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2A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корреспонденции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делается соответствующая надпись на заявлении.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результатов предоставления муниципальной услуги в форме электронных документов осуществляется  специалистом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электронной почты либо с использованием Портала государственных и муниципальных услуг.</w:t>
      </w:r>
    </w:p>
    <w:p w:rsidR="008D53B0" w:rsidRPr="008D53B0" w:rsidRDefault="00172F74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Результатом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административной процедуры является </w:t>
      </w:r>
      <w:r w:rsidR="00F2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F2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3B0" w:rsidRPr="00CE29DB" w:rsidRDefault="008D53B0" w:rsidP="008D53B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B0" w:rsidRPr="008D53B0" w:rsidRDefault="00172F74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________________________</w:t>
      </w:r>
    </w:p>
    <w:p w:rsidR="008D53B0" w:rsidRPr="00CE29DB" w:rsidRDefault="008D53B0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268" w:rsidRPr="008D53B0" w:rsidRDefault="00EB6268" w:rsidP="00EB6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B6268" w:rsidRPr="008D53B0" w:rsidSect="00FC4D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C5" w:rsidRDefault="00343FC5">
      <w:pPr>
        <w:spacing w:after="0" w:line="240" w:lineRule="auto"/>
      </w:pPr>
      <w:r>
        <w:separator/>
      </w:r>
    </w:p>
  </w:endnote>
  <w:endnote w:type="continuationSeparator" w:id="0">
    <w:p w:rsidR="00343FC5" w:rsidRDefault="0034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C5" w:rsidRDefault="00343FC5">
      <w:pPr>
        <w:spacing w:after="0" w:line="240" w:lineRule="auto"/>
      </w:pPr>
      <w:r>
        <w:separator/>
      </w:r>
    </w:p>
  </w:footnote>
  <w:footnote w:type="continuationSeparator" w:id="0">
    <w:p w:rsidR="00343FC5" w:rsidRDefault="0034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 w:rsidP="00C14AAB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0" w:rsidRDefault="007B0D70" w:rsidP="00C14AA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D70"/>
    <w:multiLevelType w:val="hybridMultilevel"/>
    <w:tmpl w:val="E3D286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510F05D1"/>
    <w:multiLevelType w:val="hybridMultilevel"/>
    <w:tmpl w:val="11BCD576"/>
    <w:lvl w:ilvl="0" w:tplc="1EBA2B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60200894"/>
    <w:multiLevelType w:val="hybridMultilevel"/>
    <w:tmpl w:val="96DAB76A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68F12D4D"/>
    <w:multiLevelType w:val="hybridMultilevel"/>
    <w:tmpl w:val="D7B4A396"/>
    <w:lvl w:ilvl="0" w:tplc="5E36A9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22"/>
  </w:num>
  <w:num w:numId="5">
    <w:abstractNumId w:val="0"/>
  </w:num>
  <w:num w:numId="6">
    <w:abstractNumId w:val="4"/>
  </w:num>
  <w:num w:numId="7">
    <w:abstractNumId w:val="17"/>
  </w:num>
  <w:num w:numId="8">
    <w:abstractNumId w:val="19"/>
  </w:num>
  <w:num w:numId="9">
    <w:abstractNumId w:val="18"/>
  </w:num>
  <w:num w:numId="10">
    <w:abstractNumId w:val="14"/>
  </w:num>
  <w:num w:numId="11">
    <w:abstractNumId w:val="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6"/>
  </w:num>
  <w:num w:numId="17">
    <w:abstractNumId w:val="7"/>
  </w:num>
  <w:num w:numId="18">
    <w:abstractNumId w:val="11"/>
  </w:num>
  <w:num w:numId="19">
    <w:abstractNumId w:val="1"/>
  </w:num>
  <w:num w:numId="20">
    <w:abstractNumId w:val="16"/>
  </w:num>
  <w:num w:numId="21">
    <w:abstractNumId w:val="24"/>
  </w:num>
  <w:num w:numId="22">
    <w:abstractNumId w:val="8"/>
  </w:num>
  <w:num w:numId="23">
    <w:abstractNumId w:val="1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33"/>
    <w:rsid w:val="000049A4"/>
    <w:rsid w:val="00056B71"/>
    <w:rsid w:val="00060DB6"/>
    <w:rsid w:val="000675C3"/>
    <w:rsid w:val="001353F3"/>
    <w:rsid w:val="001429D4"/>
    <w:rsid w:val="00155D97"/>
    <w:rsid w:val="001573FB"/>
    <w:rsid w:val="00172F74"/>
    <w:rsid w:val="001C0240"/>
    <w:rsid w:val="002A769E"/>
    <w:rsid w:val="00333724"/>
    <w:rsid w:val="00343FC5"/>
    <w:rsid w:val="003C6D71"/>
    <w:rsid w:val="004073B3"/>
    <w:rsid w:val="0043217A"/>
    <w:rsid w:val="00486948"/>
    <w:rsid w:val="00493CC1"/>
    <w:rsid w:val="00516D19"/>
    <w:rsid w:val="00536543"/>
    <w:rsid w:val="005F3C9B"/>
    <w:rsid w:val="0060662C"/>
    <w:rsid w:val="0062017F"/>
    <w:rsid w:val="00645664"/>
    <w:rsid w:val="00663CD6"/>
    <w:rsid w:val="00684911"/>
    <w:rsid w:val="006F14C7"/>
    <w:rsid w:val="00731F10"/>
    <w:rsid w:val="007B0D70"/>
    <w:rsid w:val="008D2DD2"/>
    <w:rsid w:val="008D53B0"/>
    <w:rsid w:val="00931E29"/>
    <w:rsid w:val="009538F5"/>
    <w:rsid w:val="00955963"/>
    <w:rsid w:val="00960727"/>
    <w:rsid w:val="00A14B85"/>
    <w:rsid w:val="00A20B3B"/>
    <w:rsid w:val="00A55077"/>
    <w:rsid w:val="00A555FE"/>
    <w:rsid w:val="00A60EEA"/>
    <w:rsid w:val="00A91D1E"/>
    <w:rsid w:val="00AA3B33"/>
    <w:rsid w:val="00B554CF"/>
    <w:rsid w:val="00B712B0"/>
    <w:rsid w:val="00B92463"/>
    <w:rsid w:val="00C14AAB"/>
    <w:rsid w:val="00C4424E"/>
    <w:rsid w:val="00C538F3"/>
    <w:rsid w:val="00C6327A"/>
    <w:rsid w:val="00CD0568"/>
    <w:rsid w:val="00CE29DB"/>
    <w:rsid w:val="00D03862"/>
    <w:rsid w:val="00D16CA3"/>
    <w:rsid w:val="00D53429"/>
    <w:rsid w:val="00DB675E"/>
    <w:rsid w:val="00DE39AE"/>
    <w:rsid w:val="00E333C6"/>
    <w:rsid w:val="00E43476"/>
    <w:rsid w:val="00E8139E"/>
    <w:rsid w:val="00E84E38"/>
    <w:rsid w:val="00E85899"/>
    <w:rsid w:val="00EB6268"/>
    <w:rsid w:val="00ED56BD"/>
    <w:rsid w:val="00F05729"/>
    <w:rsid w:val="00F275D5"/>
    <w:rsid w:val="00F52777"/>
    <w:rsid w:val="00FC3262"/>
    <w:rsid w:val="00FC4D88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7C75"/>
  <w15:docId w15:val="{6A658979-9DA5-4FD0-9F64-35EAF43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B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4D88"/>
    <w:pPr>
      <w:ind w:left="720"/>
      <w:contextualSpacing/>
    </w:pPr>
  </w:style>
  <w:style w:type="character" w:customStyle="1" w:styleId="FontStyle84">
    <w:name w:val="Font Style84"/>
    <w:rsid w:val="00FC4D88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D8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0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A91D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9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D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B6268"/>
    <w:pPr>
      <w:widowControl w:val="0"/>
      <w:autoSpaceDE w:val="0"/>
      <w:autoSpaceDN w:val="0"/>
      <w:adjustRightInd w:val="0"/>
      <w:spacing w:after="0" w:line="446" w:lineRule="exact"/>
      <w:ind w:firstLine="27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B62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consultantplus://offline/ref=F4540561BAC79A53510511077107B7C84DB185FB5DBBED3AE8F3EB99B2E1E8D79045279EDBC537326EA21373DAc0X" TargetMode="External"/><Relationship Id="rId26" Type="http://schemas.openxmlformats.org/officeDocument/2006/relationships/hyperlink" Target="mailto:arsschool_4@list.ru" TargetMode="External"/><Relationship Id="rId39" Type="http://schemas.openxmlformats.org/officeDocument/2006/relationships/hyperlink" Target="http://arsschool10.narod.ru/" TargetMode="External"/><Relationship Id="rId21" Type="http://schemas.openxmlformats.org/officeDocument/2006/relationships/hyperlink" Target="consultantplus://offline/ref=2836A1FA50B6D76491DBDB5703E10C4086B98F284DB3493BCF329AF793650D9711482C63175A5824941EDE96q5e8X" TargetMode="External"/><Relationship Id="rId34" Type="http://schemas.openxmlformats.org/officeDocument/2006/relationships/hyperlink" Target="mailto:school8@inbox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A4C317F3F75BFC692ECCEBF93C6BA2A102B28AA53508A9C2DA58D0AF4EE81707E7CDC23A42FCF98486DBDi5W7X" TargetMode="External"/><Relationship Id="rId20" Type="http://schemas.openxmlformats.org/officeDocument/2006/relationships/hyperlink" Target="consultantplus://offline/ref=A7ED79487F01DE0DC8B9CCB46C5F79B185A6F85D59ED6EB62B46FB3E7EB1908893144C0E00BBBEJ9A" TargetMode="External"/><Relationship Id="rId29" Type="http://schemas.openxmlformats.org/officeDocument/2006/relationships/hyperlink" Target="http://ars-school5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school3.sea@mail.ru" TargetMode="External"/><Relationship Id="rId32" Type="http://schemas.openxmlformats.org/officeDocument/2006/relationships/hyperlink" Target="mailto:arcgimnazia_7@mail.ru" TargetMode="External"/><Relationship Id="rId37" Type="http://schemas.openxmlformats.org/officeDocument/2006/relationships/hyperlink" Target="http://lyceum9.ucoz.ru/" TargetMode="External"/><Relationship Id="rId40" Type="http://schemas.openxmlformats.org/officeDocument/2006/relationships/hyperlink" Target="consultantplus://offline/ref=28987990F909BF82FA122B8D058F98F4E97755274B6D0E2B87B720863A0BE592mDe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A6F98159E76C561895BDC187406E14245173D83EA697C125A60F94D18E0CCF525C40D206C8C72FfCK9K" TargetMode="External"/><Relationship Id="rId23" Type="http://schemas.openxmlformats.org/officeDocument/2006/relationships/hyperlink" Target="http://www.school1.org.ru/" TargetMode="External"/><Relationship Id="rId28" Type="http://schemas.openxmlformats.org/officeDocument/2006/relationships/hyperlink" Target="mailto:5school@mail.primorye.ru" TargetMode="External"/><Relationship Id="rId36" Type="http://schemas.openxmlformats.org/officeDocument/2006/relationships/hyperlink" Target="mailto:ars.lyceum9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4540561BAC79A53510511077107B7C84DB185FB5DBBED3AE8F3EB99B2E1E8D79045279EDBC537326EA21373DAc0X" TargetMode="External"/><Relationship Id="rId31" Type="http://schemas.openxmlformats.org/officeDocument/2006/relationships/hyperlink" Target="http://klinovaya6.ucoz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735E93196AF0C2197A5D15CD0C48236CF0F628DA08B3D23DBEF4662002D5440AEB96DC246847EAD148F0D2ATBbDW" TargetMode="External"/><Relationship Id="rId22" Type="http://schemas.openxmlformats.org/officeDocument/2006/relationships/hyperlink" Target="mailto:school1-ars@mail.ru" TargetMode="External"/><Relationship Id="rId27" Type="http://schemas.openxmlformats.org/officeDocument/2006/relationships/hyperlink" Target="http://ars-school4.narod.ru/" TargetMode="External"/><Relationship Id="rId30" Type="http://schemas.openxmlformats.org/officeDocument/2006/relationships/hyperlink" Target="mailto:ash-6@yandex.ru" TargetMode="External"/><Relationship Id="rId35" Type="http://schemas.openxmlformats.org/officeDocument/2006/relationships/hyperlink" Target="http://mise-school8.do.am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F4540561BAC79A53510511077107B7C84DB185FB5DBBED3AE8F3EB99B2E1E8D79045279EDBC537326EA21373DAc0X" TargetMode="External"/><Relationship Id="rId25" Type="http://schemas.openxmlformats.org/officeDocument/2006/relationships/hyperlink" Target="http://ars-3school.ucoz.ru/" TargetMode="External"/><Relationship Id="rId33" Type="http://schemas.openxmlformats.org/officeDocument/2006/relationships/hyperlink" Target="http://xn--80aairdczixk5n.xn--p1ai/" TargetMode="External"/><Relationship Id="rId38" Type="http://schemas.openxmlformats.org/officeDocument/2006/relationships/hyperlink" Target="mailto:school10.ars@mail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6DC3-3E38-4A8E-B5AF-FF4D7A89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38</Pages>
  <Words>10837</Words>
  <Characters>61772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20</cp:revision>
  <cp:lastPrinted>2018-06-28T06:01:00Z</cp:lastPrinted>
  <dcterms:created xsi:type="dcterms:W3CDTF">2018-04-05T01:30:00Z</dcterms:created>
  <dcterms:modified xsi:type="dcterms:W3CDTF">2018-07-02T23:10:00Z</dcterms:modified>
</cp:coreProperties>
</file>