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19" w:rsidRDefault="002F5C1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2F5C19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2F5C19" w:rsidRPr="009C452A">
        <w:trPr>
          <w:trHeight w:hRule="exact" w:val="1239"/>
          <w:jc w:val="center"/>
        </w:trPr>
        <w:tc>
          <w:tcPr>
            <w:tcW w:w="8793" w:type="dxa"/>
          </w:tcPr>
          <w:p w:rsidR="002F5C19" w:rsidRPr="009C452A" w:rsidRDefault="0089460A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5C19" w:rsidRPr="009C452A">
        <w:trPr>
          <w:trHeight w:val="1001"/>
          <w:jc w:val="center"/>
        </w:trPr>
        <w:tc>
          <w:tcPr>
            <w:tcW w:w="8793" w:type="dxa"/>
          </w:tcPr>
          <w:p w:rsidR="002F5C19" w:rsidRDefault="0089460A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79310 w 1954"/>
                                  <a:gd name="T1" fmla="*/ 131213 h 1376"/>
                                  <a:gd name="T2" fmla="*/ 176856 w 1954"/>
                                  <a:gd name="T3" fmla="*/ 130755 h 1376"/>
                                  <a:gd name="T4" fmla="*/ 168573 w 1954"/>
                                  <a:gd name="T5" fmla="*/ 129074 h 1376"/>
                                  <a:gd name="T6" fmla="*/ 160751 w 1954"/>
                                  <a:gd name="T7" fmla="*/ 126783 h 1376"/>
                                  <a:gd name="T8" fmla="*/ 155382 w 1954"/>
                                  <a:gd name="T9" fmla="*/ 118840 h 1376"/>
                                  <a:gd name="T10" fmla="*/ 167346 w 1954"/>
                                  <a:gd name="T11" fmla="*/ 119146 h 1376"/>
                                  <a:gd name="T12" fmla="*/ 154001 w 1954"/>
                                  <a:gd name="T13" fmla="*/ 95164 h 1376"/>
                                  <a:gd name="T14" fmla="*/ 161978 w 1954"/>
                                  <a:gd name="T15" fmla="*/ 104481 h 1376"/>
                                  <a:gd name="T16" fmla="*/ 169494 w 1954"/>
                                  <a:gd name="T17" fmla="*/ 111508 h 1376"/>
                                  <a:gd name="T18" fmla="*/ 156916 w 1954"/>
                                  <a:gd name="T19" fmla="*/ 89359 h 1376"/>
                                  <a:gd name="T20" fmla="*/ 162591 w 1954"/>
                                  <a:gd name="T21" fmla="*/ 80652 h 1376"/>
                                  <a:gd name="T22" fmla="*/ 191275 w 1954"/>
                                  <a:gd name="T23" fmla="*/ 126630 h 1376"/>
                                  <a:gd name="T24" fmla="*/ 202625 w 1954"/>
                                  <a:gd name="T25" fmla="*/ 72098 h 1376"/>
                                  <a:gd name="T26" fmla="*/ 211215 w 1954"/>
                                  <a:gd name="T27" fmla="*/ 75001 h 1376"/>
                                  <a:gd name="T28" fmla="*/ 216891 w 1954"/>
                                  <a:gd name="T29" fmla="*/ 80652 h 1376"/>
                                  <a:gd name="T30" fmla="*/ 213976 w 1954"/>
                                  <a:gd name="T31" fmla="*/ 60489 h 1376"/>
                                  <a:gd name="T32" fmla="*/ 222566 w 1954"/>
                                  <a:gd name="T33" fmla="*/ 40326 h 1376"/>
                                  <a:gd name="T34" fmla="*/ 234070 w 1954"/>
                                  <a:gd name="T35" fmla="*/ 25968 h 1376"/>
                                  <a:gd name="T36" fmla="*/ 254010 w 1954"/>
                                  <a:gd name="T37" fmla="*/ 5805 h 1376"/>
                                  <a:gd name="T38" fmla="*/ 261526 w 1954"/>
                                  <a:gd name="T39" fmla="*/ 2597 h 1376"/>
                                  <a:gd name="T40" fmla="*/ 268889 w 1954"/>
                                  <a:gd name="T41" fmla="*/ 1222 h 1376"/>
                                  <a:gd name="T42" fmla="*/ 276865 w 1954"/>
                                  <a:gd name="T43" fmla="*/ 5805 h 1376"/>
                                  <a:gd name="T44" fmla="*/ 281774 w 1954"/>
                                  <a:gd name="T45" fmla="*/ 10082 h 1376"/>
                                  <a:gd name="T46" fmla="*/ 285455 w 1954"/>
                                  <a:gd name="T47" fmla="*/ 17261 h 1376"/>
                                  <a:gd name="T48" fmla="*/ 256925 w 1954"/>
                                  <a:gd name="T49" fmla="*/ 89359 h 1376"/>
                                  <a:gd name="T50" fmla="*/ 248182 w 1954"/>
                                  <a:gd name="T51" fmla="*/ 100815 h 1376"/>
                                  <a:gd name="T52" fmla="*/ 213976 w 1954"/>
                                  <a:gd name="T53" fmla="*/ 149696 h 1376"/>
                                  <a:gd name="T54" fmla="*/ 176856 w 1954"/>
                                  <a:gd name="T55" fmla="*/ 165276 h 1376"/>
                                  <a:gd name="T56" fmla="*/ 170261 w 1954"/>
                                  <a:gd name="T57" fmla="*/ 174441 h 1376"/>
                                  <a:gd name="T58" fmla="*/ 164432 w 1954"/>
                                  <a:gd name="T59" fmla="*/ 181621 h 1376"/>
                                  <a:gd name="T60" fmla="*/ 151854 w 1954"/>
                                  <a:gd name="T61" fmla="*/ 193230 h 1376"/>
                                  <a:gd name="T62" fmla="*/ 142958 w 1954"/>
                                  <a:gd name="T63" fmla="*/ 199340 h 1376"/>
                                  <a:gd name="T64" fmla="*/ 133447 w 1954"/>
                                  <a:gd name="T65" fmla="*/ 204075 h 1376"/>
                                  <a:gd name="T66" fmla="*/ 115961 w 1954"/>
                                  <a:gd name="T67" fmla="*/ 208963 h 1376"/>
                                  <a:gd name="T68" fmla="*/ 0 w 1954"/>
                                  <a:gd name="T69" fmla="*/ 192924 h 1376"/>
                                  <a:gd name="T70" fmla="*/ 1994 w 1954"/>
                                  <a:gd name="T71" fmla="*/ 185439 h 1376"/>
                                  <a:gd name="T72" fmla="*/ 31291 w 1954"/>
                                  <a:gd name="T73" fmla="*/ 161152 h 1376"/>
                                  <a:gd name="T74" fmla="*/ 31445 w 1954"/>
                                  <a:gd name="T75" fmla="*/ 144960 h 1376"/>
                                  <a:gd name="T76" fmla="*/ 34206 w 1954"/>
                                  <a:gd name="T77" fmla="*/ 138239 h 1376"/>
                                  <a:gd name="T78" fmla="*/ 37120 w 1954"/>
                                  <a:gd name="T79" fmla="*/ 131366 h 1376"/>
                                  <a:gd name="T80" fmla="*/ 39114 w 1954"/>
                                  <a:gd name="T81" fmla="*/ 127547 h 1376"/>
                                  <a:gd name="T82" fmla="*/ 79915 w 1954"/>
                                  <a:gd name="T83" fmla="*/ 149696 h 1376"/>
                                  <a:gd name="T84" fmla="*/ 77001 w 1954"/>
                                  <a:gd name="T85" fmla="*/ 132435 h 1376"/>
                                  <a:gd name="T86" fmla="*/ 72706 w 1954"/>
                                  <a:gd name="T87" fmla="*/ 92109 h 1376"/>
                                  <a:gd name="T88" fmla="*/ 94180 w 1954"/>
                                  <a:gd name="T89" fmla="*/ 98066 h 1376"/>
                                  <a:gd name="T90" fmla="*/ 87585 w 1954"/>
                                  <a:gd name="T91" fmla="*/ 140836 h 1376"/>
                                  <a:gd name="T92" fmla="*/ 107218 w 1954"/>
                                  <a:gd name="T93" fmla="*/ 110744 h 1376"/>
                                  <a:gd name="T94" fmla="*/ 88505 w 1954"/>
                                  <a:gd name="T95" fmla="*/ 158403 h 1376"/>
                                  <a:gd name="T96" fmla="*/ 88505 w 1954"/>
                                  <a:gd name="T97" fmla="*/ 166957 h 1376"/>
                                  <a:gd name="T98" fmla="*/ 88505 w 1954"/>
                                  <a:gd name="T99" fmla="*/ 178566 h 1376"/>
                                  <a:gd name="T100" fmla="*/ 88505 w 1954"/>
                                  <a:gd name="T101" fmla="*/ 198729 h 1376"/>
                                  <a:gd name="T102" fmla="*/ 99242 w 1954"/>
                                  <a:gd name="T103" fmla="*/ 199492 h 1376"/>
                                  <a:gd name="T104" fmla="*/ 106911 w 1954"/>
                                  <a:gd name="T105" fmla="*/ 199340 h 1376"/>
                                  <a:gd name="T106" fmla="*/ 127005 w 1954"/>
                                  <a:gd name="T107" fmla="*/ 194452 h 1376"/>
                                  <a:gd name="T108" fmla="*/ 140503 w 1954"/>
                                  <a:gd name="T109" fmla="*/ 187272 h 1376"/>
                                  <a:gd name="T110" fmla="*/ 148633 w 1954"/>
                                  <a:gd name="T111" fmla="*/ 180551 h 1376"/>
                                  <a:gd name="T112" fmla="*/ 160444 w 1954"/>
                                  <a:gd name="T113" fmla="*/ 168790 h 1376"/>
                                  <a:gd name="T114" fmla="*/ 174095 w 1954"/>
                                  <a:gd name="T115" fmla="*/ 149696 h 1376"/>
                                  <a:gd name="T116" fmla="*/ 165352 w 1954"/>
                                  <a:gd name="T117" fmla="*/ 140072 h 1376"/>
                                  <a:gd name="T118" fmla="*/ 163972 w 1954"/>
                                  <a:gd name="T119" fmla="*/ 137323 h 1376"/>
                                  <a:gd name="T120" fmla="*/ 160904 w 1954"/>
                                  <a:gd name="T121" fmla="*/ 133657 h 1376"/>
                                  <a:gd name="T122" fmla="*/ 187440 w 1954"/>
                                  <a:gd name="T123" fmla="*/ 132435 h 137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  <a:gd name="T177" fmla="*/ 0 60000 65536"/>
                                  <a:gd name="T178" fmla="*/ 0 60000 65536"/>
                                  <a:gd name="T179" fmla="*/ 0 60000 65536"/>
                                  <a:gd name="T180" fmla="*/ 0 60000 65536"/>
                                  <a:gd name="T181" fmla="*/ 0 60000 65536"/>
                                  <a:gd name="T182" fmla="*/ 0 60000 65536"/>
                                  <a:gd name="T183" fmla="*/ 0 60000 65536"/>
                                  <a:gd name="T184" fmla="*/ 0 60000 65536"/>
                                  <a:gd name="T185" fmla="*/ 0 60000 65536"/>
                                </a:gdLst>
                                <a:ahLst/>
                                <a:cxnLst>
                                  <a:cxn ang="T124">
                                    <a:pos x="T0" y="T1"/>
                                  </a:cxn>
                                  <a:cxn ang="T125">
                                    <a:pos x="T2" y="T3"/>
                                  </a:cxn>
                                  <a:cxn ang="T126">
                                    <a:pos x="T4" y="T5"/>
                                  </a:cxn>
                                  <a:cxn ang="T127">
                                    <a:pos x="T6" y="T7"/>
                                  </a:cxn>
                                  <a:cxn ang="T128">
                                    <a:pos x="T8" y="T9"/>
                                  </a:cxn>
                                  <a:cxn ang="T129">
                                    <a:pos x="T10" y="T11"/>
                                  </a:cxn>
                                  <a:cxn ang="T130">
                                    <a:pos x="T12" y="T13"/>
                                  </a:cxn>
                                  <a:cxn ang="T131">
                                    <a:pos x="T14" y="T15"/>
                                  </a:cxn>
                                  <a:cxn ang="T132">
                                    <a:pos x="T16" y="T17"/>
                                  </a:cxn>
                                  <a:cxn ang="T133">
                                    <a:pos x="T18" y="T19"/>
                                  </a:cxn>
                                  <a:cxn ang="T134">
                                    <a:pos x="T20" y="T21"/>
                                  </a:cxn>
                                  <a:cxn ang="T135">
                                    <a:pos x="T22" y="T23"/>
                                  </a:cxn>
                                  <a:cxn ang="T136">
                                    <a:pos x="T24" y="T25"/>
                                  </a:cxn>
                                  <a:cxn ang="T137">
                                    <a:pos x="T26" y="T27"/>
                                  </a:cxn>
                                  <a:cxn ang="T138">
                                    <a:pos x="T28" y="T29"/>
                                  </a:cxn>
                                  <a:cxn ang="T139">
                                    <a:pos x="T30" y="T31"/>
                                  </a:cxn>
                                  <a:cxn ang="T140">
                                    <a:pos x="T32" y="T33"/>
                                  </a:cxn>
                                  <a:cxn ang="T141">
                                    <a:pos x="T34" y="T35"/>
                                  </a:cxn>
                                  <a:cxn ang="T142">
                                    <a:pos x="T36" y="T37"/>
                                  </a:cxn>
                                  <a:cxn ang="T143">
                                    <a:pos x="T38" y="T39"/>
                                  </a:cxn>
                                  <a:cxn ang="T144">
                                    <a:pos x="T40" y="T41"/>
                                  </a:cxn>
                                  <a:cxn ang="T145">
                                    <a:pos x="T42" y="T43"/>
                                  </a:cxn>
                                  <a:cxn ang="T146">
                                    <a:pos x="T44" y="T45"/>
                                  </a:cxn>
                                  <a:cxn ang="T147">
                                    <a:pos x="T46" y="T47"/>
                                  </a:cxn>
                                  <a:cxn ang="T148">
                                    <a:pos x="T48" y="T49"/>
                                  </a:cxn>
                                  <a:cxn ang="T149">
                                    <a:pos x="T50" y="T51"/>
                                  </a:cxn>
                                  <a:cxn ang="T150">
                                    <a:pos x="T52" y="T53"/>
                                  </a:cxn>
                                  <a:cxn ang="T151">
                                    <a:pos x="T54" y="T55"/>
                                  </a:cxn>
                                  <a:cxn ang="T152">
                                    <a:pos x="T56" y="T57"/>
                                  </a:cxn>
                                  <a:cxn ang="T153">
                                    <a:pos x="T58" y="T59"/>
                                  </a:cxn>
                                  <a:cxn ang="T154">
                                    <a:pos x="T60" y="T61"/>
                                  </a:cxn>
                                  <a:cxn ang="T155">
                                    <a:pos x="T62" y="T63"/>
                                  </a:cxn>
                                  <a:cxn ang="T156">
                                    <a:pos x="T64" y="T65"/>
                                  </a:cxn>
                                  <a:cxn ang="T157">
                                    <a:pos x="T66" y="T67"/>
                                  </a:cxn>
                                  <a:cxn ang="T158">
                                    <a:pos x="T68" y="T69"/>
                                  </a:cxn>
                                  <a:cxn ang="T159">
                                    <a:pos x="T70" y="T71"/>
                                  </a:cxn>
                                  <a:cxn ang="T160">
                                    <a:pos x="T72" y="T73"/>
                                  </a:cxn>
                                  <a:cxn ang="T161">
                                    <a:pos x="T74" y="T75"/>
                                  </a:cxn>
                                  <a:cxn ang="T162">
                                    <a:pos x="T76" y="T77"/>
                                  </a:cxn>
                                  <a:cxn ang="T163">
                                    <a:pos x="T78" y="T79"/>
                                  </a:cxn>
                                  <a:cxn ang="T164">
                                    <a:pos x="T80" y="T81"/>
                                  </a:cxn>
                                  <a:cxn ang="T165">
                                    <a:pos x="T82" y="T83"/>
                                  </a:cxn>
                                  <a:cxn ang="T166">
                                    <a:pos x="T84" y="T85"/>
                                  </a:cxn>
                                  <a:cxn ang="T167">
                                    <a:pos x="T86" y="T87"/>
                                  </a:cxn>
                                  <a:cxn ang="T168">
                                    <a:pos x="T88" y="T89"/>
                                  </a:cxn>
                                  <a:cxn ang="T169">
                                    <a:pos x="T90" y="T91"/>
                                  </a:cxn>
                                  <a:cxn ang="T170">
                                    <a:pos x="T92" y="T93"/>
                                  </a:cxn>
                                  <a:cxn ang="T171">
                                    <a:pos x="T94" y="T95"/>
                                  </a:cxn>
                                  <a:cxn ang="T172">
                                    <a:pos x="T96" y="T97"/>
                                  </a:cxn>
                                  <a:cxn ang="T173">
                                    <a:pos x="T98" y="T99"/>
                                  </a:cxn>
                                  <a:cxn ang="T174">
                                    <a:pos x="T100" y="T101"/>
                                  </a:cxn>
                                  <a:cxn ang="T175">
                                    <a:pos x="T102" y="T103"/>
                                  </a:cxn>
                                  <a:cxn ang="T176">
                                    <a:pos x="T104" y="T105"/>
                                  </a:cxn>
                                  <a:cxn ang="T177">
                                    <a:pos x="T106" y="T107"/>
                                  </a:cxn>
                                  <a:cxn ang="T178">
                                    <a:pos x="T108" y="T109"/>
                                  </a:cxn>
                                  <a:cxn ang="T179">
                                    <a:pos x="T110" y="T111"/>
                                  </a:cxn>
                                  <a:cxn ang="T180">
                                    <a:pos x="T112" y="T113"/>
                                  </a:cxn>
                                  <a:cxn ang="T181">
                                    <a:pos x="T114" y="T115"/>
                                  </a:cxn>
                                  <a:cxn ang="T182">
                                    <a:pos x="T116" y="T117"/>
                                  </a:cxn>
                                  <a:cxn ang="T183">
                                    <a:pos x="T118" y="T119"/>
                                  </a:cxn>
                                  <a:cxn ang="T184">
                                    <a:pos x="T120" y="T121"/>
                                  </a:cxn>
                                  <a:cxn ang="T185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8D5B2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5eHBEAAKhXAAAOAAAAZHJzL2Uyb0RvYy54bWysXNtuHLkRfQ+QfxjMYwCvmuxuNmmsvVj4&#10;EgTIZYF1PmAsjSwh0owyM7a8CfLvOcUutli2ijUI4ge3bBWLrDpksW7dP/709f5u9WV7ON7ud6/W&#10;7oduvdruLvdXt7tPr9Z///D+RVyvjqfN7mpzt99tX61/2x7XP73+/e9+fHx4ufX7m/3d1fawApPd&#10;8eXjw6v1zen08PLi4nh5s73fHH/YP2x3+OX1/nC/OeGfh08XV4fNI7jf3134rgsXj/vD1cNhf7k9&#10;HvG/b+dfrl9n/tfX28vT366vj9vT6u7VGms75b8P+e+P9PfF6x83Lz8dNg83t5e8jM3/sIr7ze0O&#10;ky6s3m5Om9Xnw+13rO5vLw/74/769MPl/v5if319e7nNMkAa130jza83m4dtlgXKOT4sajr+/9he&#10;/vXLL4fV7dWrtV+vdpt7QPT+sN2SwlfeJdLP48PxJch+ffjlQBIeH/68v/zHEb+4EL+hfxxBs/r4&#10;+Jf9FfhsPp/2WSdfrw/3NBLSrr5m1f+2qH779bS6xH/6lCYPgC7xK+86F0ea+mLzsgy+/Hw8/XG7&#10;z4w2X/58PM3IXeGnrPcrXv0HMLm+vwOIf7hYuSn1rls9rlwaB8Z6IXQ1Ye+861c3K9dP4VtCaKbi&#10;GOIYFI59Tdh30zgqHIeaEAynXuE41oQ+ddOgcAw1YcDUTuE41YQ+TFGTGgf3Sepx7KNXOKaa0MU4&#10;dMoanYAmTP2gKdIJbFxyoHweGyfAGYeu0wR3NTppdEFTpZPouDRFRXIn4OmGITptmRKfNKRB4ykA&#10;cm7sosZTIhSSU9VZQxRTPyaFJZ3AJ9CDH5OmTV8jFLsweo2lACg5P42K5L4GyPkQem0j+Roh33ks&#10;VONZIwQDkzRl+hog72ANVJY1QNNIG+75relrfLwLUVemwKehzL7GBwYrTRrkfY1P6IaoQd7X+Hjv&#10;x6CyrPEZut5rZ7IX8PRDN2kmuK/hwW4LGjy9gAfHXLXqfQ3PGDvNBPcCneBGiPP8PdHX6GCRk4L3&#10;IMAJMULnz3McanAclK5xFNhMIQZtUw41Ng2pBwFNdBMuFGWNNTSu62D+n9/mg4AmjgNuPYVlDY2b&#10;fNBOziCwGUNSz/dQY9OybKMAB4Zavc5GAQ4EhyV4XvJRwNM6jWMNjxtSSNrZgZtSWWBArjobowAI&#10;Bhi2QFlnjZCbYC81qz5KhIZh0CAaa4hwlw695h6MNUQuuuA1nqHGyI3wAbXNGQRGqffqVRFqjNzg&#10;06hd5kFglBLslqLPIDDq+2GYlB0faox8B0uo7aUgMHIwhRpGocbIdzEFzYMLNUaaCQ4CnuST1/yi&#10;ScCTVA9mEuAAxF67e6YaHHjg6gU5CWwCvCLNGk01Nr0bBs0YTTU0oEtBgxsBwdOR7AffaRfFVCPj&#10;4DDrgtfI9JPzGjqTQKd3PW7n5w95rNHpk3Pa2YkCHrhj2L0KyxqeKSXVJYoCnpZ5izU806R764j/&#10;npTuej/02smJNTyTn1R4Yg1PQpCpbctYo5MGFzV0Yo1OghesgZNqcOI0Rm1XJgHO0MVeZVmD47rJ&#10;O82wJYEOSAfthKcanRhHOE/P3+RJoDMi5NNsUKrRabKs0XEhpFHblqmGp8myhsdNuEo1ZcK/qbZb&#10;iydSExWlS3Hy2jZyXQ1RgmHVrkjXCYhgWpNm31xXY+Q6RH3aReE6gVLrRgOfWiocIhV67J+aNMHC&#10;6mutkXJDN2KbPL+hcBhrrtDqpHKVaYQhhl7lKvMICAaQFnne1iHiqxeAiAmnRFmryCQgrpuSdnXA&#10;Ctdcp6FL2pHCnVaTtoyocwKtMPaAQFurQAvpkYZeBVoBwaXOVaDVT3DANL1+k1LoUqfqVeQUXN8H&#10;1QQgZqqVFWHSNBvtZFqhdZM4kVfoVqHDn1VA7uu7lKDzNVoGaY2WQVqjZZDWaBmkNVptUpFgMEhr&#10;Q2iQ1mgZpLUlNEjrs2WQno+WyDQYXM9HS2QbDK7noyUyDm2uIuVgkJ6Plkg7GFzPR2s4Hy2RfDAW&#10;cD5aIv9gcD0fLZGCaHMVOQiD9Hy0RBbC4Ho+WiIPYXA93xKKTITB9XxLKHIRba4iGWGQnm8JRTrC&#10;4Hq+JRQJCYPr+WdLpCQMruefrW+SEq07VqQm2gsQuQmD9Hy0RH7C4Ho+WiJFYXA9Hy2RpTC4no/W&#10;dP7ZEqmK9gJErsIgPR+teL4lFAkLYwHnW0KRs/iOK2rZn0q1enNTCtiXX3dcwcZPqw11TXwgP5Rq&#10;2g/7I9XLqaKNqvgHxxVxENJva/pR0EMPRN/r9EHQQ0KiLxX3Z/hPgh5WnOgnnX8U9NhDRJ+bCaCF&#10;Z/gnQU8BHg1A9Db3AHw/An5qrSEK3vIIXWYUxMQIFhpRlzqHlyNYbKfL3fdyBAs+t1E8KzlKZfWq&#10;KFgiORAJqav6BmuWHFGOOkKiTUFOnqMhucSbaqN5RENyiTiVPvMIHXNU1WrJKfCgEYBJkwPerhhR&#10;trkuOZxeMYIlR9VRnUNiTsFAXpUuOVxgMQdLDvHUOSTm5MTTHFisOkJiPrDkmFodITGnsl+eoyG5&#10;xJwc6zyiIbnEnJzmPKIhucScHGIaAW9XkwMktXap4pZH6JKDmRjBksNLVeeQmI8sOTxQdYTEnGph&#10;eVW65Cjr1asi55JGoI6lziExJ8cxj2hILjEnpzCPaEguMSeHL49oSC4xJ2cuj2hILjEnR41GoEik&#10;SQ7l1LoiJyyP0CWHGsUIlhwlHnUOiTk5T3kOXXKUB8UcLDm8HnUOiTk5PTQH6i/qCIk5OTR5RENy&#10;iTmVV/KIhuQSc6qe5BENySXmVB3JIxqSS8yp+kEjUNzQJMe2qLWbWHKULtQREnMqXeQ5dMmxkcQc&#10;LHnSJUfZUYxgyZMuOXz7ekSuK9CyqGygSiJRz2WDeUxDeol7rgrMYxryS+Rzzn8e09CAxN51rALK&#10;16vySPTdkzun6wCHQ+htceiQa9fmwUGSY3gLUCZdHSP3QM6kZx00vDoEC3KeooOGX4eDKMYUxw59&#10;ZfravtkHlOPOa5O+3exHctBwQIPzt63Nh/UKrc0faR7EEJsTxRrlx9UjmrSpF3Z1gx+o15V+c7//&#10;sv2wzzQnijioJSnPHdFsMKvyieRuJ0mpyoRlojeJSQtBeT7MPB1VSzOhNwgp7idCZGvmyQun8iwc&#10;+eJF/6xFOJ91VAAtQhbGJkS8n9docWS3yJ6a/XJUXY01UlGLph4MqTvYqZnQQKbjawNl3PbUHbV2&#10;0NRosmsi07ETFdFd2CYs6oH/bxDyjvTGpuio85HWiCJZm2PZ46j9tgmp3geOE5IhbUKqzRLh3GuO&#10;g1o2bHnyxu2oekSEcCraHCm5mqcuZqNwKs/CkRoHiBCGtMkx1zkzobEpHPVmEuFya5cpy7NMXaQ2&#10;Fc6EYbFnhVN5Fo6MDLrK2sJ01JqJNQbL9nQ4K5kQ93NTPWXjBhyJNiG1JJF6UORvE7LZm0z1wBHJ&#10;HC315Lo+TW2dmQXruX6p70f0H81TLxFlQaQ8GZllU9g7fFYPOl0M9VD/MYTBKxAGIVWwiHCJmcra&#10;yrPsHuoJJUKUkdrIcBQ2IlvRJMT7B7N6TKmpNYWmhsvT5shBzYCSTJPQ88aNltlDO1Oe2ubIxt4k&#10;7Kl9BcI8+QBF0eXJCu+pbg/CAUI1henZNA8W1uioZI6GDe/ZAxgQKrWnpt48WqNlzYowCW5NmyNP&#10;nZCNaRKisTxPHZZQseivPFmPAzWL0O6x9mNP7VckzOLoFk7lyRzpCBBhMNdYCC3bU6bu0dfVlHqg&#10;Eiampl3UJBw5yjUtxUJo+T1lao8MSHtqjmbQRNsmDNT0RchY57oQmtusbAp0Y7enLhC6JRAqGJcn&#10;Yx3oxQfaFEgpt6VmhWMTNekC+3BoXTiPztoSgRoRscIlbCoSlGeRhK2oMyaeOPJYQrfCpzyZ38T+&#10;m3VaJvbKcAybAk+saWszTFRvh7yWGJxEs2al9lVwM/ZLUbK5DdAMl/lZ8EbWnmVCIjttuH2b2qOb&#10;jOSwIiyKMYgOSck2P/gsRLck+wr65cm7ILJbADW2+bHLvSR5Cp/yLPzoHQTMax9M3vamWY8cr6Hb&#10;ub3EHL9jam95OIGa3EFo2tbCkW6/tnZ4jaaBK+bIdPYDjvmMs7GzIydQ0a9urJGRMW+9Yq0DDE5T&#10;6nLrocX7PEJqsm5T4vWnefugJ9WgpKYV2mid5TY5NjjI0hk7CK8gMU/rODh2QJHws3jCd5gPhDcA&#10;KhlBdMdaPKkxOh8yKyuCNzsLpWGASrbDOUuf6JVlnojhmhukY2cQgZQhUceeFhKBhmHrcE9m2dE3&#10;3pw9cX4dr8y2t1Limx/v4Lb3MV4r5akNq5q4LOU86ggtDeEVrZljb/jVeImZCQ2HJ3F4AmvZVk/k&#10;EgcI28c8cm2KOo+bwkROO7ge2auW1HgjhIXB/mgRTtiKGWu839MmZKcMLwIZHMu57Q2sp0UYI3zD&#10;izW8RuyOljBzIIrdaMS2Mze/VH/LBVue80U7x0To4raOILMzIxims7y8cvggdUvYcdmGS4WnrL88&#10;ZzlGjpJRcmhLgtcE5yVaN0MhTIarsiyR8kEtWRaGRorFs+uI11QMfrMSk5Eu9hz44p2sNj94+nRK&#10;8BGBNh3fRFYMv0Bi3dZPhEZMQqaaVmjlTJ7o2obYcyIkGk6C53aNaBgkzy0X0bhSPDvBcWmVKZu5&#10;POdNjTeJZ3mNK9+Xko6lP2oiJP0ZsVUBxHLIFjrDKnj2HsgOt05Izx6WlcspR87aB2V9VnpvgH5J&#10;L5Y3jTeRZzrjhAzUg0r84F+15B3ZFo0orzfp+BKxAo2R6Sx5A1sEy4XHa4KzHIYHP5ZkneF94A3B&#10;zC8ZzsfIhbBk+B4jB2D4ClFbf5yetJKJ+KhEXp9VTAgcplFKo4XbhJwI7QN8iqdNx41wk1EgoIJW&#10;5mdkykeWFy8+tmOFid5WPsMgRHaWLcOx0C2F7WLQypNv62WBSwtKISjPmbAs0EKuaIY+bdVU9aIa&#10;67Z+IjQciqepLWUzeu78qbEfW/trWWNveUdc/HK9YZEC+wAgbG/tkoAAYduDC4unbBGWIA9f9mpK&#10;HegTDdi09tRll5lrfFJPW+qJDyqmblucJeLABx+awkRuN0CI1+YYEV5lqb1xiVLjwkxoBDvUUjIT&#10;Gg0ekfr5SeHe8EiX6NKjKNPauAmt3DNH4yZI7FEh8m+rJ/HV4pwVKvOdBsI2MqkEjfjKXVuYEvdT&#10;0qklNYwTa9wt3cjF3JXnbPbQcMbRIFWj2zzLJu8Mm4u0EM/eoRemybMUrNFfZ0hUKtaWp4gDM7vu&#10;VjRFHybLWyMZPiXydRz+2ITzyUlWJaPjvAze+W/rp2SurAgIa5yj9WTsXvrQQJaaktRNaPARDCa0&#10;9gU3KOOzaAZHeheQfACc8vbUS4rfmpqTcJTxMTjOZiAa2RYch/MCv2c66+aDheYMatXLn7xcevao&#10;1a/67OVu//727g4LpsYi6uSbmyaP+7vbK/oN/eJ4+PTxzd1h9WVDHzzNf1hEQXbYf95dZU43283V&#10;O/75tLm9m3/OvSLED9/n5PZB+lJn/qLpv1OX3sV3cXgx+PDuxdC9ffvi5/dvhhfhvZvGt/3bN2/e&#10;uv9QY6EbXt7cXl1td7S68nVVN5z39VL+zuv8XdTl+6pCCiHs+/zne2Ev5DKyhiFLeWbp8pdMj/kD&#10;p/QZ04/7q9/wIdPDfv5cLD5vix9u9od/rVeP+FTsq/Xxn583h+16dfenHb7Fis9T0kscp/yPYczf&#10;MT3Uv/lY/2azuwSrV+vTGq970Y9vTvP3aD8/HG4/3WCmua91t/8ZH1C9vqUPneb1zavif+BzsFkC&#10;/nQtfW+2/nemevrA7uv/CgAAAP//AwBQSwMEFAAGAAgAAAAhAN9OMXviAAAADQEAAA8AAABkcnMv&#10;ZG93bnJldi54bWxMj0FOwzAQRfdI3MEaJHatnTSQKo1TUaSyQGLR0gO4tklS4nFku216e4YVLGfm&#10;6c/79XpyA7vYEHuPErK5AGZRe9NjK+HwuZ0tgcWk0KjBo5VwsxHWzf1drSrjr7izl31qGYVgrJSE&#10;LqWx4jzqzjoV5360SLcvH5xKNIaWm6CuFO4GngvxzJ3qkT50arSvndXf+7OT8Lbxm/w0HnS7y3UQ&#10;t63B9/JDyseH6WUFLNkp/cHwq0/q0JDT0Z/RRDZIKEqREyphVmTFAhghT1lZADvSarHMcuBNzf+3&#10;aH4AAAD//wMAUEsBAi0AFAAGAAgAAAAhALaDOJL+AAAA4QEAABMAAAAAAAAAAAAAAAAAAAAAAFtD&#10;b250ZW50X1R5cGVzXS54bWxQSwECLQAUAAYACAAAACEAOP0h/9YAAACUAQAACwAAAAAAAAAAAAAA&#10;AAAvAQAAX3JlbHMvLnJlbHNQSwECLQAUAAYACAAAACEABpX+XhwRAACoVwAADgAAAAAAAAAAAAAA&#10;AAAuAgAAZHJzL2Uyb0RvYy54bWxQSwECLQAUAAYACAAAACEA304xe+IAAAANAQAADwAAAAAAAAAA&#10;AAAAAAB2EwAAZHJzL2Rvd25yZXYueG1sUEsFBgAAAAAEAAQA8wAAAIUU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27503988,20042881;27127574,19972921;25857062,19716147;24657262,19366195;23833722,18152896;25668855,18199638;23621893,14536370;24845469,15959549;25998332,17032928;24069019,13649652;24939496,12319652;29339275,19342825;31080228,11013022;32397830,11456457;33268460,12319652;32821334,9239739;34138936,6159826;35903511,3966631;38962066,886718;40114930,396694;41244325,186661;42467747,886718;43220728,1540033;43785349,2636630;39409192,13649652;38068121,15399565;32821334,22866173;27127574,25246029;26115981,26645990;25221883,27742740;23292570,29516023;21928031,30449330;20469158,31172605;17787017,31919250;0,29469281;305856,28325942;4799661,24616085;4823283,22142745;5246787,21116108;5693760,20066252;5999615,19482897;12257996,22866173;11811023,20229542;11152222,14069717;14446075,14979653;13434481,21512801;16445946,16916226;13575598,24196173;13575598,25502803;13575598,27276086;13575598,30355999;15222524,30472548;16398856,30449330;19481033,29702684;21551463,28605934;22798507,27579296;24610172,25782795;26704070,22866173;25363000,21396100;25151324,20976188;24680730,20416204;28751032,20229542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2F5C19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2F5C19" w:rsidRPr="009C452A" w:rsidRDefault="002F5C19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2F5C19" w:rsidRPr="009C452A">
        <w:trPr>
          <w:trHeight w:val="363"/>
          <w:jc w:val="center"/>
        </w:trPr>
        <w:tc>
          <w:tcPr>
            <w:tcW w:w="8793" w:type="dxa"/>
          </w:tcPr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2F5C19" w:rsidRPr="0032700A" w:rsidRDefault="002F5C19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F5C19" w:rsidRDefault="002F5C19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2F5C19" w:rsidRPr="009C452A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2F5C19" w:rsidRPr="00150032" w:rsidRDefault="00306F1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июля 2019 г.</w:t>
            </w:r>
          </w:p>
        </w:tc>
        <w:tc>
          <w:tcPr>
            <w:tcW w:w="4914" w:type="dxa"/>
          </w:tcPr>
          <w:p w:rsidR="002F5C19" w:rsidRPr="009C452A" w:rsidRDefault="002F5C19" w:rsidP="00150032">
            <w:pPr>
              <w:ind w:left="-295" w:right="131" w:firstLine="0"/>
              <w:jc w:val="center"/>
              <w:rPr>
                <w:rFonts w:ascii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2F5C19" w:rsidRPr="009C452A" w:rsidRDefault="002F5C1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2F5C19" w:rsidRPr="009C452A" w:rsidRDefault="00306F1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542-па</w:t>
            </w:r>
            <w:bookmarkStart w:id="0" w:name="_GoBack"/>
            <w:bookmarkEnd w:id="0"/>
          </w:p>
        </w:tc>
      </w:tr>
    </w:tbl>
    <w:p w:rsidR="002F5C19" w:rsidRDefault="002F5C19" w:rsidP="006048D7">
      <w:pPr>
        <w:tabs>
          <w:tab w:val="left" w:pos="8041"/>
        </w:tabs>
        <w:ind w:firstLine="0"/>
        <w:jc w:val="center"/>
        <w:sectPr w:rsidR="002F5C19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2F5C19" w:rsidRPr="00160D34" w:rsidRDefault="002F5C19" w:rsidP="006048D7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Pr="00160D34" w:rsidRDefault="002F5C19" w:rsidP="006048D7">
      <w:pPr>
        <w:tabs>
          <w:tab w:val="left" w:pos="8041"/>
        </w:tabs>
        <w:ind w:firstLine="0"/>
        <w:jc w:val="center"/>
        <w:rPr>
          <w:b/>
          <w:bCs/>
          <w:sz w:val="28"/>
          <w:szCs w:val="28"/>
        </w:rPr>
      </w:pP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  <w:r w:rsidRPr="0089460A">
        <w:rPr>
          <w:b/>
          <w:bCs/>
        </w:rPr>
        <w:t>О внесении изменений в постановление администрации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 xml:space="preserve">Арсеньевского </w:t>
      </w:r>
      <w:r w:rsidR="008735FF">
        <w:rPr>
          <w:b/>
          <w:bCs/>
        </w:rPr>
        <w:t>г</w:t>
      </w:r>
      <w:r w:rsidRPr="0089460A">
        <w:rPr>
          <w:b/>
          <w:bCs/>
        </w:rPr>
        <w:t>ородского округа от 25 августа 2014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>года № 762-па «О</w:t>
      </w:r>
      <w:r w:rsidR="006048D7">
        <w:rPr>
          <w:b/>
          <w:bCs/>
        </w:rPr>
        <w:t xml:space="preserve">б утверждении </w:t>
      </w:r>
      <w:r w:rsidR="008735FF">
        <w:rPr>
          <w:b/>
          <w:bCs/>
        </w:rPr>
        <w:t>а</w:t>
      </w:r>
      <w:r w:rsidR="006048D7">
        <w:rPr>
          <w:b/>
          <w:bCs/>
        </w:rPr>
        <w:t>дминистративного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>регламент</w:t>
      </w:r>
      <w:r w:rsidR="006048D7">
        <w:rPr>
          <w:b/>
          <w:bCs/>
        </w:rPr>
        <w:t>а предоставления администрацией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>Арсеньевского городского округа</w:t>
      </w:r>
      <w:r w:rsidR="006048D7">
        <w:rPr>
          <w:b/>
          <w:bCs/>
        </w:rPr>
        <w:t xml:space="preserve"> муниципальной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>услуги «Пер</w:t>
      </w:r>
      <w:r w:rsidR="002159FD">
        <w:rPr>
          <w:b/>
          <w:bCs/>
        </w:rPr>
        <w:t xml:space="preserve">евод жилого помещения в </w:t>
      </w:r>
      <w:r w:rsidR="008735FF">
        <w:rPr>
          <w:b/>
          <w:bCs/>
        </w:rPr>
        <w:t>н</w:t>
      </w:r>
      <w:r w:rsidR="002159FD">
        <w:rPr>
          <w:b/>
          <w:bCs/>
        </w:rPr>
        <w:t>ежилое</w:t>
      </w:r>
      <w:r w:rsidR="008735FF">
        <w:rPr>
          <w:b/>
          <w:bCs/>
        </w:rPr>
        <w:t xml:space="preserve"> </w:t>
      </w:r>
      <w:r w:rsidRPr="0089460A">
        <w:rPr>
          <w:b/>
          <w:bCs/>
        </w:rPr>
        <w:t>помещение или нежилого помещения в жилое помещение»</w:t>
      </w: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89460A" w:rsidRDefault="002F5C19" w:rsidP="006048D7">
      <w:pPr>
        <w:tabs>
          <w:tab w:val="left" w:pos="8041"/>
        </w:tabs>
        <w:ind w:firstLine="0"/>
        <w:jc w:val="center"/>
        <w:rPr>
          <w:b/>
          <w:bCs/>
        </w:rPr>
      </w:pPr>
    </w:p>
    <w:p w:rsidR="002F5C19" w:rsidRPr="0089460A" w:rsidRDefault="002F5C19" w:rsidP="00D04CDB">
      <w:pPr>
        <w:tabs>
          <w:tab w:val="left" w:pos="748"/>
          <w:tab w:val="left" w:pos="8041"/>
        </w:tabs>
        <w:spacing w:line="360" w:lineRule="auto"/>
      </w:pPr>
      <w:r w:rsidRPr="0089460A">
        <w:t xml:space="preserve">В целях </w:t>
      </w:r>
      <w:r w:rsidR="006048D7">
        <w:t xml:space="preserve">приведения нормативно-правовых актов администрации Арсеньевского городского округа в соответствие с действующим законодательством, </w:t>
      </w:r>
      <w:r w:rsidRPr="0089460A">
        <w:t xml:space="preserve">повышения качества и доступности муниципальной услуги по переводу жилого помещения в нежилое помещение или нежилого помещения в жилое помещение, в соответствии с </w:t>
      </w:r>
      <w:r w:rsidR="006048D7">
        <w:t xml:space="preserve">Жилищным кодексом Российской Федерации, </w:t>
      </w:r>
      <w:r w:rsidRPr="0089460A">
        <w:t xml:space="preserve">Федеральными законами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</w:t>
      </w:r>
      <w:r w:rsidR="0089460A">
        <w:t>от 2</w:t>
      </w:r>
      <w:r w:rsidR="00C60261">
        <w:t>9</w:t>
      </w:r>
      <w:r w:rsidR="0089460A">
        <w:t xml:space="preserve"> </w:t>
      </w:r>
      <w:r w:rsidR="00C60261">
        <w:t>мая</w:t>
      </w:r>
      <w:r w:rsidR="0089460A">
        <w:t xml:space="preserve"> 201</w:t>
      </w:r>
      <w:r w:rsidR="00C60261">
        <w:t>9</w:t>
      </w:r>
      <w:r w:rsidR="0089460A">
        <w:t xml:space="preserve"> года </w:t>
      </w:r>
      <w:r w:rsidR="006A62F7">
        <w:t xml:space="preserve">                   </w:t>
      </w:r>
      <w:r w:rsidR="0089460A">
        <w:t xml:space="preserve">№ </w:t>
      </w:r>
      <w:r w:rsidR="00C60261">
        <w:t>116</w:t>
      </w:r>
      <w:r w:rsidR="0089460A">
        <w:t xml:space="preserve">-ФЗ «О внесении изменений в Жилищный кодекс Российской Федерации», </w:t>
      </w:r>
      <w:r w:rsidRPr="0089460A">
        <w:t xml:space="preserve">постановлением администрации Арсеньевского городского округа от 03 ноября </w:t>
      </w:r>
      <w:r w:rsidR="006A62F7">
        <w:t xml:space="preserve">          </w:t>
      </w:r>
      <w:r w:rsidRPr="0089460A">
        <w:t>2011 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</w:t>
      </w:r>
      <w:r w:rsidR="00671615">
        <w:t>ом</w:t>
      </w:r>
      <w:r w:rsidRPr="0089460A">
        <w:t xml:space="preserve"> Арсеньевского городского округа, администрация Арсеньевского городского округа</w:t>
      </w:r>
    </w:p>
    <w:p w:rsidR="002F5C19" w:rsidRDefault="002F5C19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6048D7" w:rsidRPr="0089460A" w:rsidRDefault="006048D7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2F5C19" w:rsidRDefault="002F5C19" w:rsidP="008D1781">
      <w:pPr>
        <w:pStyle w:val="ConsPlusNormal"/>
        <w:jc w:val="both"/>
        <w:rPr>
          <w:b w:val="0"/>
          <w:bCs w:val="0"/>
          <w:sz w:val="26"/>
          <w:szCs w:val="26"/>
        </w:rPr>
      </w:pPr>
      <w:r w:rsidRPr="0089460A">
        <w:rPr>
          <w:b w:val="0"/>
          <w:bCs w:val="0"/>
          <w:sz w:val="26"/>
          <w:szCs w:val="26"/>
        </w:rPr>
        <w:t>ПОСТАНОВЛЯЕТ:</w:t>
      </w:r>
    </w:p>
    <w:p w:rsidR="00C60261" w:rsidRDefault="00C60261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C60261" w:rsidRPr="0089460A" w:rsidRDefault="00C60261" w:rsidP="008D1781">
      <w:pPr>
        <w:pStyle w:val="ConsPlusNormal"/>
        <w:jc w:val="both"/>
        <w:rPr>
          <w:b w:val="0"/>
          <w:bCs w:val="0"/>
          <w:sz w:val="26"/>
          <w:szCs w:val="26"/>
        </w:rPr>
      </w:pPr>
    </w:p>
    <w:p w:rsidR="00F31C2A" w:rsidRDefault="002F5C19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 w:rsidRPr="0089460A">
        <w:rPr>
          <w:b w:val="0"/>
          <w:bCs w:val="0"/>
          <w:sz w:val="26"/>
          <w:szCs w:val="26"/>
        </w:rPr>
        <w:t xml:space="preserve">1. Внести в </w:t>
      </w:r>
      <w:r w:rsidR="0089460A">
        <w:rPr>
          <w:b w:val="0"/>
          <w:bCs w:val="0"/>
          <w:sz w:val="26"/>
          <w:szCs w:val="26"/>
        </w:rPr>
        <w:t xml:space="preserve">административный регламент предоставления администрацией Арсеньевского городского округа муниципальной услуги «Перевод жилого помещения </w:t>
      </w:r>
      <w:r w:rsidR="0089460A">
        <w:rPr>
          <w:b w:val="0"/>
          <w:bCs w:val="0"/>
          <w:sz w:val="26"/>
          <w:szCs w:val="26"/>
        </w:rPr>
        <w:lastRenderedPageBreak/>
        <w:t>в нежилое помещение или нежилого помещения в жилое помещение», утвержденный постановлением администрации Арсеньевского городского округа</w:t>
      </w:r>
      <w:r w:rsidR="00C64BE4">
        <w:rPr>
          <w:b w:val="0"/>
          <w:bCs w:val="0"/>
          <w:sz w:val="26"/>
          <w:szCs w:val="26"/>
        </w:rPr>
        <w:t xml:space="preserve"> от 25 августа </w:t>
      </w:r>
      <w:r w:rsidR="00671615">
        <w:rPr>
          <w:b w:val="0"/>
          <w:bCs w:val="0"/>
          <w:sz w:val="26"/>
          <w:szCs w:val="26"/>
        </w:rPr>
        <w:t xml:space="preserve">       </w:t>
      </w:r>
      <w:r w:rsidR="00C64BE4">
        <w:rPr>
          <w:b w:val="0"/>
          <w:bCs w:val="0"/>
          <w:sz w:val="26"/>
          <w:szCs w:val="26"/>
        </w:rPr>
        <w:t>2014 года № 762-па</w:t>
      </w:r>
      <w:r w:rsidR="006048D7">
        <w:rPr>
          <w:b w:val="0"/>
          <w:bCs w:val="0"/>
          <w:sz w:val="26"/>
          <w:szCs w:val="26"/>
        </w:rPr>
        <w:t xml:space="preserve"> </w:t>
      </w:r>
      <w:r w:rsidR="005B181A" w:rsidRPr="005B181A">
        <w:rPr>
          <w:b w:val="0"/>
          <w:sz w:val="26"/>
          <w:szCs w:val="26"/>
        </w:rPr>
        <w:t xml:space="preserve">(в редакции постановлений администрации Арсеньевского городского округа от 10 октября 2014 года № 917-па, от 15 июля 2015 года № 560-па, от 18 сентября 2015 года № 705-па, от 09 октября 2015 года № 752-па, от 14 марта </w:t>
      </w:r>
      <w:r w:rsidR="00081982">
        <w:rPr>
          <w:b w:val="0"/>
          <w:sz w:val="26"/>
          <w:szCs w:val="26"/>
        </w:rPr>
        <w:t xml:space="preserve">     </w:t>
      </w:r>
      <w:r w:rsidR="005B181A" w:rsidRPr="005B181A">
        <w:rPr>
          <w:b w:val="0"/>
          <w:sz w:val="26"/>
          <w:szCs w:val="26"/>
        </w:rPr>
        <w:t xml:space="preserve">2016 года № 169-па, от 19 октября 2016 года № 830-па, от 27 июля 2017 года № 478-па, от 25 января 2018 года № 48-па, от 27 июля 2018 года № 476-па, от 01 февраля </w:t>
      </w:r>
      <w:r w:rsidR="00081982">
        <w:rPr>
          <w:b w:val="0"/>
          <w:sz w:val="26"/>
          <w:szCs w:val="26"/>
        </w:rPr>
        <w:t xml:space="preserve">             </w:t>
      </w:r>
      <w:r w:rsidR="005B181A" w:rsidRPr="005B181A">
        <w:rPr>
          <w:b w:val="0"/>
          <w:sz w:val="26"/>
          <w:szCs w:val="26"/>
        </w:rPr>
        <w:t>2019 года № 60-па</w:t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vanish/>
          <w:sz w:val="26"/>
          <w:szCs w:val="26"/>
        </w:rPr>
        <w:pgNum/>
      </w:r>
      <w:r w:rsidR="005B181A" w:rsidRPr="005B181A">
        <w:rPr>
          <w:b w:val="0"/>
          <w:sz w:val="26"/>
          <w:szCs w:val="26"/>
        </w:rPr>
        <w:t>)</w:t>
      </w:r>
      <w:r w:rsidR="005B181A">
        <w:rPr>
          <w:b w:val="0"/>
          <w:bCs w:val="0"/>
          <w:sz w:val="26"/>
          <w:szCs w:val="26"/>
        </w:rPr>
        <w:t xml:space="preserve"> </w:t>
      </w:r>
      <w:r w:rsidR="006048D7">
        <w:rPr>
          <w:b w:val="0"/>
          <w:bCs w:val="0"/>
          <w:sz w:val="26"/>
          <w:szCs w:val="26"/>
        </w:rPr>
        <w:t>(далее – административный регламент)</w:t>
      </w:r>
      <w:r w:rsidR="00C64BE4">
        <w:rPr>
          <w:b w:val="0"/>
          <w:bCs w:val="0"/>
          <w:sz w:val="26"/>
          <w:szCs w:val="26"/>
        </w:rPr>
        <w:t xml:space="preserve">, </w:t>
      </w:r>
      <w:r w:rsidR="00F31C2A">
        <w:rPr>
          <w:b w:val="0"/>
          <w:bCs w:val="0"/>
          <w:sz w:val="26"/>
          <w:szCs w:val="26"/>
        </w:rPr>
        <w:t xml:space="preserve">следующие </w:t>
      </w:r>
      <w:r w:rsidR="00C64BE4">
        <w:rPr>
          <w:b w:val="0"/>
          <w:bCs w:val="0"/>
          <w:sz w:val="26"/>
          <w:szCs w:val="26"/>
        </w:rPr>
        <w:t>изменени</w:t>
      </w:r>
      <w:r w:rsidR="00156491">
        <w:rPr>
          <w:b w:val="0"/>
          <w:bCs w:val="0"/>
          <w:sz w:val="26"/>
          <w:szCs w:val="26"/>
        </w:rPr>
        <w:t>я</w:t>
      </w:r>
      <w:r w:rsidR="00F31C2A">
        <w:rPr>
          <w:b w:val="0"/>
          <w:bCs w:val="0"/>
          <w:sz w:val="26"/>
          <w:szCs w:val="26"/>
        </w:rPr>
        <w:t>:</w:t>
      </w:r>
    </w:p>
    <w:p w:rsidR="002F5C19" w:rsidRDefault="00F31C2A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1.1.</w:t>
      </w:r>
      <w:r w:rsidR="00156491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Д</w:t>
      </w:r>
      <w:r w:rsidR="00156491">
        <w:rPr>
          <w:b w:val="0"/>
          <w:bCs w:val="0"/>
          <w:sz w:val="26"/>
          <w:szCs w:val="26"/>
        </w:rPr>
        <w:t>ополни</w:t>
      </w:r>
      <w:r>
        <w:rPr>
          <w:b w:val="0"/>
          <w:bCs w:val="0"/>
          <w:sz w:val="26"/>
          <w:szCs w:val="26"/>
        </w:rPr>
        <w:t>ть</w:t>
      </w:r>
      <w:r w:rsidR="00156491">
        <w:rPr>
          <w:b w:val="0"/>
          <w:bCs w:val="0"/>
          <w:sz w:val="26"/>
          <w:szCs w:val="26"/>
        </w:rPr>
        <w:t xml:space="preserve"> подпункт 2.6.1 пункта 2.6 раздела 2 административного регламента </w:t>
      </w:r>
      <w:r w:rsidR="00756AAF">
        <w:rPr>
          <w:b w:val="0"/>
          <w:bCs w:val="0"/>
          <w:sz w:val="26"/>
          <w:szCs w:val="26"/>
        </w:rPr>
        <w:t>позициями</w:t>
      </w:r>
      <w:r w:rsidR="00156491">
        <w:rPr>
          <w:b w:val="0"/>
          <w:bCs w:val="0"/>
          <w:sz w:val="26"/>
          <w:szCs w:val="26"/>
        </w:rPr>
        <w:t xml:space="preserve"> </w:t>
      </w:r>
      <w:r w:rsidR="00D244E8">
        <w:rPr>
          <w:b w:val="0"/>
          <w:bCs w:val="0"/>
          <w:sz w:val="26"/>
          <w:szCs w:val="26"/>
        </w:rPr>
        <w:t xml:space="preserve">«д», «е» </w:t>
      </w:r>
      <w:r w:rsidR="00156491">
        <w:rPr>
          <w:b w:val="0"/>
          <w:bCs w:val="0"/>
          <w:sz w:val="26"/>
          <w:szCs w:val="26"/>
        </w:rPr>
        <w:t>следующего содержания:</w:t>
      </w:r>
    </w:p>
    <w:p w:rsidR="0058088F" w:rsidRDefault="00156491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«д)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</w:t>
      </w:r>
      <w:r w:rsidR="0058088F">
        <w:rPr>
          <w:b w:val="0"/>
          <w:bCs w:val="0"/>
          <w:sz w:val="26"/>
          <w:szCs w:val="26"/>
        </w:rPr>
        <w:t>.</w:t>
      </w:r>
    </w:p>
    <w:p w:rsidR="0058088F" w:rsidRDefault="0058088F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Общее собрание собственников помещений в многоквартирном доме, проводимое по вопросу перевода жилого помещения в нежилое помещение, правомочно (имеет кворум):</w:t>
      </w:r>
    </w:p>
    <w:p w:rsidR="0058088F" w:rsidRDefault="0058088F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1) при наличии в многоквартирном доме более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пятьюдесятью процентами голосов от общего числа голосов собственников помещений в данном многоквартирном доме, в том числе собственники помещений в многоквартирном доме, в подъезде которого расположено переводимое помещение, обладающие более чем двумя третями голосов от общего числа голосов таких собственников;</w:t>
      </w:r>
    </w:p>
    <w:p w:rsidR="00156491" w:rsidRDefault="0058088F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2) при наличии в многоквартирном доме одного подъезда в случае,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представители, обладающие более чем двумя третями голосов от общего числа голосов собственников помещений в данном многоквартирном доме.</w:t>
      </w:r>
    </w:p>
    <w:p w:rsidR="0058088F" w:rsidRDefault="00156491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е) согласие каждого собственника всех помещений, примыкающих к переводимому помещению, на перевод жилого помещения в нежилое помещение.</w:t>
      </w:r>
    </w:p>
    <w:p w:rsidR="00156491" w:rsidRDefault="00156491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Примыкающими к переводимому</w:t>
      </w:r>
      <w:r w:rsidR="00D97EE0">
        <w:rPr>
          <w:b w:val="0"/>
          <w:bCs w:val="0"/>
          <w:sz w:val="26"/>
          <w:szCs w:val="26"/>
        </w:rPr>
        <w:t xml:space="preserve"> помещению признаются помещения, имеющие общую с переводимым помещением стену или расположенные </w:t>
      </w:r>
      <w:r w:rsidR="00D97EE0">
        <w:rPr>
          <w:b w:val="0"/>
          <w:bCs w:val="0"/>
          <w:sz w:val="26"/>
          <w:szCs w:val="26"/>
        </w:rPr>
        <w:lastRenderedPageBreak/>
        <w:t xml:space="preserve">непосредственно над или под переводимым помещением. Согласие каждого собственника всех помещений, примыкающих к переводимому помещению, на перевод жилого помещения в нежилое помещение оформляется собственником помещения, примыкающего к переводимому помещению, в письменной произвольной форме, позволяющей определить его волеизъявление. В этом согласии указываются фамилия, имя, отчество (при наличии) собственника помещения, примыкающего к переводимому помещению, полное наименование и основной государственный </w:t>
      </w:r>
      <w:r w:rsidR="00021F7F">
        <w:rPr>
          <w:b w:val="0"/>
          <w:bCs w:val="0"/>
          <w:sz w:val="26"/>
          <w:szCs w:val="26"/>
        </w:rPr>
        <w:t>регистрационный номер юридического лица – собственника помещения, примыкающего к переводимому помещению, паспортные данные собственника указанного помещения, номер принадлежащего собственнику указанного помещения, реквизиты документов, подтверждающих право собственности на указанное помещение.</w:t>
      </w:r>
      <w:r>
        <w:rPr>
          <w:b w:val="0"/>
          <w:bCs w:val="0"/>
          <w:sz w:val="26"/>
          <w:szCs w:val="26"/>
        </w:rPr>
        <w:t>».</w:t>
      </w:r>
    </w:p>
    <w:p w:rsidR="00F31C2A" w:rsidRDefault="00F31C2A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1.2. Дополнить подпункт 3.1.5 пункта 3.1 раздела 3 административного регламента абзацем двенадцатым следующего содержания:</w:t>
      </w:r>
    </w:p>
    <w:p w:rsidR="00F31C2A" w:rsidRDefault="00F31C2A" w:rsidP="0089460A">
      <w:pPr>
        <w:pStyle w:val="ConsPlusNormal"/>
        <w:spacing w:line="360" w:lineRule="auto"/>
        <w:ind w:firstLine="709"/>
        <w:jc w:val="both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«В помещение после его перевода из жилого помещения в нежилое помещение должна быть исключена возможность доступа с использованием помещений, обеспечивающих доступ к жилым помещениям.».</w:t>
      </w:r>
    </w:p>
    <w:p w:rsidR="00F31C2A" w:rsidRPr="0089460A" w:rsidRDefault="00F31C2A" w:rsidP="0089460A">
      <w:pPr>
        <w:pStyle w:val="ConsPlusNormal"/>
        <w:spacing w:line="360" w:lineRule="auto"/>
        <w:ind w:firstLine="709"/>
        <w:jc w:val="both"/>
        <w:rPr>
          <w:color w:val="00000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1.3. Считать абзац двенадцатый подпункта 3.1.5 пункта 3.1 раздела </w:t>
      </w:r>
      <w:r w:rsidR="00736CBB">
        <w:rPr>
          <w:b w:val="0"/>
          <w:bCs w:val="0"/>
          <w:sz w:val="26"/>
          <w:szCs w:val="26"/>
        </w:rPr>
        <w:t xml:space="preserve">                                     </w:t>
      </w:r>
      <w:r>
        <w:rPr>
          <w:b w:val="0"/>
          <w:bCs w:val="0"/>
          <w:sz w:val="26"/>
          <w:szCs w:val="26"/>
        </w:rPr>
        <w:t>3 административного регламента абзацем тринадцатым.</w:t>
      </w:r>
    </w:p>
    <w:p w:rsidR="002F5C19" w:rsidRPr="0089460A" w:rsidRDefault="002F5C19" w:rsidP="003D48F2">
      <w:pPr>
        <w:widowControl/>
        <w:spacing w:line="360" w:lineRule="auto"/>
      </w:pPr>
      <w:r w:rsidRPr="0089460A">
        <w:t xml:space="preserve">2. Организационному управлению администрации Арсеньевского городского округа (Абрамова) </w:t>
      </w:r>
      <w:r w:rsidR="006048D7">
        <w:t>обеспечить</w:t>
      </w:r>
      <w:r w:rsidRPr="0089460A">
        <w:t xml:space="preserve"> официально</w:t>
      </w:r>
      <w:r w:rsidR="006048D7">
        <w:t>е</w:t>
      </w:r>
      <w:r w:rsidRPr="0089460A">
        <w:t xml:space="preserve"> опубликовани</w:t>
      </w:r>
      <w:r w:rsidR="006048D7">
        <w:t>е</w:t>
      </w:r>
      <w:r w:rsidRPr="0089460A">
        <w:t xml:space="preserve"> и размещени</w:t>
      </w:r>
      <w:r w:rsidR="006048D7">
        <w:t>е</w:t>
      </w:r>
      <w:r w:rsidRPr="0089460A">
        <w:t xml:space="preserve"> на официальном сайте администрации Арсеньевского городского округа</w:t>
      </w:r>
      <w:r w:rsidR="006048D7">
        <w:t xml:space="preserve"> настоящего постановления</w:t>
      </w:r>
      <w:r w:rsidRPr="0089460A">
        <w:t>.</w:t>
      </w:r>
    </w:p>
    <w:p w:rsidR="002F5C19" w:rsidRPr="0089460A" w:rsidRDefault="002F5C19" w:rsidP="003D48F2">
      <w:pPr>
        <w:widowControl/>
        <w:spacing w:line="360" w:lineRule="auto"/>
      </w:pPr>
      <w:r w:rsidRPr="0089460A">
        <w:t>3. Настоящее постановление вступает в силу после его официального опубликования.</w:t>
      </w:r>
    </w:p>
    <w:p w:rsidR="002F5C19" w:rsidRPr="0089460A" w:rsidRDefault="002F5C19" w:rsidP="005B2527">
      <w:pPr>
        <w:widowControl/>
        <w:ind w:firstLine="0"/>
      </w:pPr>
    </w:p>
    <w:p w:rsidR="002F5C19" w:rsidRPr="0089460A" w:rsidRDefault="002F5C19" w:rsidP="005B2527">
      <w:pPr>
        <w:widowControl/>
        <w:ind w:firstLine="0"/>
      </w:pPr>
    </w:p>
    <w:p w:rsidR="002F5C19" w:rsidRPr="0089460A" w:rsidRDefault="002F5C19" w:rsidP="005B2527">
      <w:pPr>
        <w:widowControl/>
        <w:ind w:firstLine="0"/>
      </w:pPr>
    </w:p>
    <w:p w:rsidR="002F5C19" w:rsidRPr="0089460A" w:rsidRDefault="006048D7" w:rsidP="00170BFB">
      <w:pPr>
        <w:widowControl/>
        <w:ind w:firstLine="0"/>
      </w:pPr>
      <w:proofErr w:type="spellStart"/>
      <w:r>
        <w:t>Врио</w:t>
      </w:r>
      <w:proofErr w:type="spellEnd"/>
      <w:r>
        <w:t xml:space="preserve"> Главы</w:t>
      </w:r>
      <w:r w:rsidR="002F5C19" w:rsidRPr="0089460A">
        <w:t xml:space="preserve"> городского округа                                                                           </w:t>
      </w:r>
      <w:r>
        <w:t xml:space="preserve">                     </w:t>
      </w:r>
      <w:proofErr w:type="spellStart"/>
      <w:r>
        <w:t>В.С.Пивень</w:t>
      </w:r>
      <w:proofErr w:type="spellEnd"/>
    </w:p>
    <w:sectPr w:rsidR="002F5C19" w:rsidRPr="0089460A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D34" w:rsidRDefault="00C97D34">
      <w:r>
        <w:separator/>
      </w:r>
    </w:p>
  </w:endnote>
  <w:endnote w:type="continuationSeparator" w:id="0">
    <w:p w:rsidR="00C97D34" w:rsidRDefault="00C97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D34" w:rsidRDefault="00C97D34">
      <w:r>
        <w:separator/>
      </w:r>
    </w:p>
  </w:footnote>
  <w:footnote w:type="continuationSeparator" w:id="0">
    <w:p w:rsidR="00C97D34" w:rsidRDefault="00C97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C19" w:rsidRDefault="002F5C19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351C5"/>
    <w:multiLevelType w:val="hybridMultilevel"/>
    <w:tmpl w:val="04B05544"/>
    <w:lvl w:ilvl="0" w:tplc="97D8B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F44E88"/>
    <w:multiLevelType w:val="hybridMultilevel"/>
    <w:tmpl w:val="B2B8E97C"/>
    <w:lvl w:ilvl="0" w:tplc="1A4E8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276856"/>
    <w:multiLevelType w:val="hybridMultilevel"/>
    <w:tmpl w:val="4176D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00230"/>
    <w:multiLevelType w:val="hybridMultilevel"/>
    <w:tmpl w:val="03F8AEEC"/>
    <w:lvl w:ilvl="0" w:tplc="1FDE08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embedSystemFonts/>
  <w:proofState w:spelling="clean" w:grammar="clean"/>
  <w:documentProtection w:edit="forms" w:enforcement="1"/>
  <w:defaultTabStop w:val="708"/>
  <w:doNotHyphenateCaps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0F7"/>
    <w:rsid w:val="00005173"/>
    <w:rsid w:val="00012E93"/>
    <w:rsid w:val="00014DFB"/>
    <w:rsid w:val="00021F7F"/>
    <w:rsid w:val="000477D4"/>
    <w:rsid w:val="00050B47"/>
    <w:rsid w:val="00065491"/>
    <w:rsid w:val="00081982"/>
    <w:rsid w:val="0008485B"/>
    <w:rsid w:val="000B49D9"/>
    <w:rsid w:val="000D141F"/>
    <w:rsid w:val="000D32DB"/>
    <w:rsid w:val="001108B3"/>
    <w:rsid w:val="00123568"/>
    <w:rsid w:val="00126AB2"/>
    <w:rsid w:val="00135926"/>
    <w:rsid w:val="00150032"/>
    <w:rsid w:val="00150A68"/>
    <w:rsid w:val="00156491"/>
    <w:rsid w:val="00160D34"/>
    <w:rsid w:val="00161858"/>
    <w:rsid w:val="00170BFB"/>
    <w:rsid w:val="001C12F8"/>
    <w:rsid w:val="001D210B"/>
    <w:rsid w:val="001F38B4"/>
    <w:rsid w:val="001F398F"/>
    <w:rsid w:val="001F5E74"/>
    <w:rsid w:val="001F7ABE"/>
    <w:rsid w:val="00206BE9"/>
    <w:rsid w:val="002145D7"/>
    <w:rsid w:val="002159FD"/>
    <w:rsid w:val="0025096D"/>
    <w:rsid w:val="002663C5"/>
    <w:rsid w:val="00286612"/>
    <w:rsid w:val="002E6E1D"/>
    <w:rsid w:val="002F5299"/>
    <w:rsid w:val="002F5C19"/>
    <w:rsid w:val="00300FA4"/>
    <w:rsid w:val="00303407"/>
    <w:rsid w:val="00306F18"/>
    <w:rsid w:val="0032475A"/>
    <w:rsid w:val="0032700A"/>
    <w:rsid w:val="00335164"/>
    <w:rsid w:val="003A0AE3"/>
    <w:rsid w:val="003C7484"/>
    <w:rsid w:val="003D48F2"/>
    <w:rsid w:val="003F5F54"/>
    <w:rsid w:val="004027EF"/>
    <w:rsid w:val="00403018"/>
    <w:rsid w:val="0040408A"/>
    <w:rsid w:val="0045196B"/>
    <w:rsid w:val="00454238"/>
    <w:rsid w:val="00471E00"/>
    <w:rsid w:val="004E4118"/>
    <w:rsid w:val="00514707"/>
    <w:rsid w:val="0053764E"/>
    <w:rsid w:val="00545FD7"/>
    <w:rsid w:val="00574459"/>
    <w:rsid w:val="0058088F"/>
    <w:rsid w:val="00592A52"/>
    <w:rsid w:val="0059491F"/>
    <w:rsid w:val="005A55C1"/>
    <w:rsid w:val="005B181A"/>
    <w:rsid w:val="005B2527"/>
    <w:rsid w:val="005D10F7"/>
    <w:rsid w:val="005F38F2"/>
    <w:rsid w:val="005F45EB"/>
    <w:rsid w:val="005F621C"/>
    <w:rsid w:val="005F7DD5"/>
    <w:rsid w:val="006048D7"/>
    <w:rsid w:val="00611186"/>
    <w:rsid w:val="006268BE"/>
    <w:rsid w:val="006454B4"/>
    <w:rsid w:val="006636B3"/>
    <w:rsid w:val="0066665F"/>
    <w:rsid w:val="00671615"/>
    <w:rsid w:val="00681EFD"/>
    <w:rsid w:val="006836FC"/>
    <w:rsid w:val="00684D28"/>
    <w:rsid w:val="006A62F7"/>
    <w:rsid w:val="006A7761"/>
    <w:rsid w:val="006C74BD"/>
    <w:rsid w:val="006E3865"/>
    <w:rsid w:val="006E5EA1"/>
    <w:rsid w:val="007076D8"/>
    <w:rsid w:val="007240A1"/>
    <w:rsid w:val="00736CBB"/>
    <w:rsid w:val="00756AAF"/>
    <w:rsid w:val="0077066E"/>
    <w:rsid w:val="00773245"/>
    <w:rsid w:val="00791812"/>
    <w:rsid w:val="007A00DA"/>
    <w:rsid w:val="007B2B5B"/>
    <w:rsid w:val="007F0B9C"/>
    <w:rsid w:val="00804BE1"/>
    <w:rsid w:val="0081502D"/>
    <w:rsid w:val="008154ED"/>
    <w:rsid w:val="008337E8"/>
    <w:rsid w:val="008613AC"/>
    <w:rsid w:val="008735FF"/>
    <w:rsid w:val="00882939"/>
    <w:rsid w:val="0089460A"/>
    <w:rsid w:val="008C373C"/>
    <w:rsid w:val="008C51D3"/>
    <w:rsid w:val="008D1781"/>
    <w:rsid w:val="008E0B13"/>
    <w:rsid w:val="008F1446"/>
    <w:rsid w:val="0090245B"/>
    <w:rsid w:val="009031B8"/>
    <w:rsid w:val="00905DFA"/>
    <w:rsid w:val="009750B7"/>
    <w:rsid w:val="00992B48"/>
    <w:rsid w:val="00994D10"/>
    <w:rsid w:val="009B6CA3"/>
    <w:rsid w:val="009C452A"/>
    <w:rsid w:val="009F0CF2"/>
    <w:rsid w:val="00A2655B"/>
    <w:rsid w:val="00A50D21"/>
    <w:rsid w:val="00A66FA7"/>
    <w:rsid w:val="00A90A27"/>
    <w:rsid w:val="00AB6A1A"/>
    <w:rsid w:val="00AB6BB2"/>
    <w:rsid w:val="00AC5275"/>
    <w:rsid w:val="00AF6318"/>
    <w:rsid w:val="00B4356A"/>
    <w:rsid w:val="00B53139"/>
    <w:rsid w:val="00B6653A"/>
    <w:rsid w:val="00B81AC6"/>
    <w:rsid w:val="00B90291"/>
    <w:rsid w:val="00B945F8"/>
    <w:rsid w:val="00BA10C1"/>
    <w:rsid w:val="00BB5081"/>
    <w:rsid w:val="00BC3DC5"/>
    <w:rsid w:val="00BE6D8D"/>
    <w:rsid w:val="00C17FB9"/>
    <w:rsid w:val="00C364E0"/>
    <w:rsid w:val="00C51B8A"/>
    <w:rsid w:val="00C53553"/>
    <w:rsid w:val="00C60261"/>
    <w:rsid w:val="00C64BE4"/>
    <w:rsid w:val="00C86421"/>
    <w:rsid w:val="00C97D34"/>
    <w:rsid w:val="00CD5361"/>
    <w:rsid w:val="00CD66E5"/>
    <w:rsid w:val="00D03713"/>
    <w:rsid w:val="00D04CDB"/>
    <w:rsid w:val="00D127D8"/>
    <w:rsid w:val="00D203CE"/>
    <w:rsid w:val="00D244E8"/>
    <w:rsid w:val="00D7375A"/>
    <w:rsid w:val="00D74227"/>
    <w:rsid w:val="00D90DDE"/>
    <w:rsid w:val="00D96501"/>
    <w:rsid w:val="00D97EE0"/>
    <w:rsid w:val="00DF02F0"/>
    <w:rsid w:val="00E0057D"/>
    <w:rsid w:val="00E25CCF"/>
    <w:rsid w:val="00E26D49"/>
    <w:rsid w:val="00E40184"/>
    <w:rsid w:val="00E623FB"/>
    <w:rsid w:val="00E92782"/>
    <w:rsid w:val="00E954C3"/>
    <w:rsid w:val="00E97C4A"/>
    <w:rsid w:val="00EA4220"/>
    <w:rsid w:val="00EC6431"/>
    <w:rsid w:val="00EE6E10"/>
    <w:rsid w:val="00EF340C"/>
    <w:rsid w:val="00F040CB"/>
    <w:rsid w:val="00F057D9"/>
    <w:rsid w:val="00F23D1E"/>
    <w:rsid w:val="00F31C2A"/>
    <w:rsid w:val="00F37B6A"/>
    <w:rsid w:val="00F51F11"/>
    <w:rsid w:val="00F66375"/>
    <w:rsid w:val="00F711BB"/>
    <w:rsid w:val="00F7778A"/>
    <w:rsid w:val="00F82803"/>
    <w:rsid w:val="00F87ADF"/>
    <w:rsid w:val="00FA31F5"/>
    <w:rsid w:val="00FA6E2B"/>
    <w:rsid w:val="00FB1C09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63E811"/>
  <w15:docId w15:val="{D3671D58-4D48-4B74-9BFD-2295C1E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005173"/>
    <w:rPr>
      <w:sz w:val="26"/>
      <w:szCs w:val="26"/>
    </w:r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005173"/>
    <w:rPr>
      <w:sz w:val="26"/>
      <w:szCs w:val="26"/>
    </w:rPr>
  </w:style>
  <w:style w:type="paragraph" w:customStyle="1" w:styleId="ConsPlusNormal">
    <w:name w:val="ConsPlusNormal"/>
    <w:uiPriority w:val="99"/>
    <w:rsid w:val="005D10F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8">
    <w:name w:val="List Paragraph"/>
    <w:basedOn w:val="a"/>
    <w:uiPriority w:val="99"/>
    <w:qFormat/>
    <w:rsid w:val="005B2527"/>
    <w:pPr>
      <w:ind w:left="720"/>
    </w:pPr>
  </w:style>
  <w:style w:type="paragraph" w:customStyle="1" w:styleId="a9">
    <w:name w:val="Знак"/>
    <w:basedOn w:val="a"/>
    <w:uiPriority w:val="99"/>
    <w:semiHidden/>
    <w:rsid w:val="00D04CDB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a">
    <w:name w:val="Знак Знак Знак Знак Знак Знак Знак"/>
    <w:basedOn w:val="a"/>
    <w:uiPriority w:val="99"/>
    <w:rsid w:val="008D1781"/>
    <w:pPr>
      <w:autoSpaceDE/>
      <w:autoSpaceDN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styleId="ab">
    <w:name w:val="Balloon Text"/>
    <w:basedOn w:val="a"/>
    <w:link w:val="ac"/>
    <w:uiPriority w:val="99"/>
    <w:semiHidden/>
    <w:unhideWhenUsed/>
    <w:locked/>
    <w:rsid w:val="0067161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71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Андроняк Ольга Петровна</dc:creator>
  <cp:keywords/>
  <dc:description/>
  <cp:lastModifiedBy>Герасимова Зоя Николаевна</cp:lastModifiedBy>
  <cp:revision>12</cp:revision>
  <cp:lastPrinted>2019-06-18T07:15:00Z</cp:lastPrinted>
  <dcterms:created xsi:type="dcterms:W3CDTF">2019-05-29T23:50:00Z</dcterms:created>
  <dcterms:modified xsi:type="dcterms:W3CDTF">2019-07-30T01:52:00Z</dcterms:modified>
</cp:coreProperties>
</file>