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67C23" w14:textId="77777777" w:rsidR="00882939" w:rsidRDefault="00F12165"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14:anchorId="001B3E22" wp14:editId="302B5294">
                <wp:simplePos x="0" y="0"/>
                <wp:positionH relativeFrom="column">
                  <wp:posOffset>2985770</wp:posOffset>
                </wp:positionH>
                <wp:positionV relativeFrom="paragraph">
                  <wp:posOffset>-2630805</wp:posOffset>
                </wp:positionV>
                <wp:extent cx="299720" cy="210185"/>
                <wp:effectExtent l="13970" t="17145" r="19685" b="10795"/>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7B14E43"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14:paraId="77A509CD" w14:textId="77777777"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14:paraId="1175FB6E" w14:textId="77777777" w:rsidR="00B53139" w:rsidRDefault="00B53139" w:rsidP="00B53139">
      <w:pPr>
        <w:shd w:val="clear" w:color="auto" w:fill="FFFFFF"/>
        <w:tabs>
          <w:tab w:val="left" w:pos="5050"/>
        </w:tabs>
        <w:ind w:firstLine="0"/>
        <w:jc w:val="center"/>
        <w:rPr>
          <w:rFonts w:ascii="Arial" w:hAnsi="Arial"/>
          <w:sz w:val="16"/>
          <w:szCs w:val="16"/>
        </w:rPr>
      </w:pPr>
    </w:p>
    <w:p w14:paraId="763B6B79" w14:textId="77777777" w:rsidR="00B53139" w:rsidRPr="00C078D6" w:rsidRDefault="00B53139" w:rsidP="00B53139">
      <w:pPr>
        <w:shd w:val="clear" w:color="auto" w:fill="FFFFFF"/>
        <w:tabs>
          <w:tab w:val="left" w:pos="5050"/>
        </w:tabs>
        <w:ind w:firstLine="0"/>
        <w:jc w:val="center"/>
        <w:rPr>
          <w:rFonts w:ascii="Arial" w:hAnsi="Arial"/>
          <w:sz w:val="16"/>
          <w:szCs w:val="16"/>
        </w:rPr>
      </w:pPr>
    </w:p>
    <w:p w14:paraId="6096E9DB" w14:textId="77777777"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14:paraId="18965BCA" w14:textId="77777777" w:rsidR="008C51D3" w:rsidRDefault="008C51D3" w:rsidP="00B53139">
      <w:pPr>
        <w:shd w:val="clear" w:color="auto" w:fill="FFFFFF"/>
        <w:ind w:firstLine="0"/>
        <w:jc w:val="center"/>
        <w:rPr>
          <w:color w:val="000000"/>
          <w:sz w:val="16"/>
          <w:szCs w:val="16"/>
        </w:rPr>
      </w:pPr>
    </w:p>
    <w:p w14:paraId="5B4C1711" w14:textId="77777777" w:rsidR="00BB5081" w:rsidRDefault="00BB5081" w:rsidP="00B53139">
      <w:pPr>
        <w:shd w:val="clear" w:color="auto" w:fill="FFFFFF"/>
        <w:ind w:firstLine="0"/>
        <w:jc w:val="center"/>
        <w:rPr>
          <w:color w:val="000000"/>
          <w:sz w:val="16"/>
          <w:szCs w:val="16"/>
        </w:rPr>
      </w:pPr>
    </w:p>
    <w:p w14:paraId="111DDA58" w14:textId="77777777"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14:paraId="5B68ABD3" w14:textId="77777777">
        <w:trPr>
          <w:jc w:val="center"/>
        </w:trPr>
        <w:tc>
          <w:tcPr>
            <w:tcW w:w="2009" w:type="dxa"/>
            <w:tcBorders>
              <w:bottom w:val="single" w:sz="4" w:space="0" w:color="auto"/>
            </w:tcBorders>
          </w:tcPr>
          <w:p w14:paraId="414E1C6A" w14:textId="378F262C" w:rsidR="00B53139" w:rsidRPr="001F6B4B" w:rsidRDefault="00DA6B4A" w:rsidP="009C452A">
            <w:pPr>
              <w:ind w:left="-124" w:right="-108" w:firstLine="0"/>
              <w:jc w:val="center"/>
              <w:rPr>
                <w:color w:val="000000"/>
                <w:sz w:val="24"/>
                <w:szCs w:val="24"/>
              </w:rPr>
            </w:pPr>
            <w:r>
              <w:rPr>
                <w:color w:val="000000"/>
                <w:sz w:val="24"/>
                <w:szCs w:val="24"/>
              </w:rPr>
              <w:t>30 августа 2023 г.</w:t>
            </w:r>
            <w:bookmarkStart w:id="0" w:name="_GoBack"/>
            <w:bookmarkEnd w:id="0"/>
          </w:p>
        </w:tc>
        <w:tc>
          <w:tcPr>
            <w:tcW w:w="5101" w:type="dxa"/>
          </w:tcPr>
          <w:p w14:paraId="6CA4DC0E" w14:textId="77777777"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14:paraId="0B9B0538"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5523D9D5" w14:textId="3611946E" w:rsidR="00B53139" w:rsidRPr="009C452A" w:rsidRDefault="00DA6B4A" w:rsidP="009C452A">
            <w:pPr>
              <w:ind w:left="-108" w:right="-132" w:firstLine="0"/>
              <w:jc w:val="center"/>
              <w:rPr>
                <w:color w:val="000000"/>
                <w:sz w:val="24"/>
                <w:szCs w:val="24"/>
              </w:rPr>
            </w:pPr>
            <w:r>
              <w:rPr>
                <w:color w:val="000000"/>
                <w:sz w:val="24"/>
                <w:szCs w:val="24"/>
              </w:rPr>
              <w:t>510-па</w:t>
            </w:r>
          </w:p>
        </w:tc>
      </w:tr>
    </w:tbl>
    <w:p w14:paraId="5994A99F" w14:textId="77777777"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14:paraId="373C2F26" w14:textId="77777777" w:rsidR="00B53139" w:rsidRDefault="00B53139" w:rsidP="00F66375">
      <w:pPr>
        <w:tabs>
          <w:tab w:val="left" w:pos="8041"/>
        </w:tabs>
        <w:ind w:firstLine="748"/>
      </w:pPr>
    </w:p>
    <w:p w14:paraId="1AE99E59" w14:textId="77777777" w:rsidR="00BB5081" w:rsidRDefault="00BB5081" w:rsidP="00F66375">
      <w:pPr>
        <w:tabs>
          <w:tab w:val="left" w:pos="8041"/>
        </w:tabs>
        <w:ind w:firstLine="748"/>
      </w:pPr>
    </w:p>
    <w:p w14:paraId="0F6C7222" w14:textId="77777777"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14:paraId="6FB1F421" w14:textId="389B096A" w:rsidR="00502150" w:rsidRDefault="00B35987" w:rsidP="003D7CF4">
      <w:pPr>
        <w:ind w:firstLine="0"/>
        <w:jc w:val="center"/>
        <w:rPr>
          <w:b/>
          <w:szCs w:val="26"/>
        </w:rPr>
      </w:pPr>
      <w:bookmarkStart w:id="1" w:name="_Hlk40360431"/>
      <w:bookmarkStart w:id="2" w:name="_Hlk40193099"/>
      <w:r w:rsidRPr="004A7412">
        <w:rPr>
          <w:b/>
          <w:szCs w:val="26"/>
        </w:rPr>
        <w:t>О</w:t>
      </w:r>
      <w:r w:rsidR="003D7CF4">
        <w:rPr>
          <w:b/>
          <w:szCs w:val="26"/>
        </w:rPr>
        <w:t xml:space="preserve"> </w:t>
      </w:r>
      <w:bookmarkEnd w:id="1"/>
      <w:bookmarkEnd w:id="2"/>
      <w:r w:rsidR="00EB754E">
        <w:rPr>
          <w:b/>
          <w:szCs w:val="26"/>
        </w:rPr>
        <w:t>мерах поддержки арендаторов муниципального имущества в связи с частичной мобилизацией</w:t>
      </w:r>
    </w:p>
    <w:p w14:paraId="18EF95BE" w14:textId="77777777" w:rsidR="00311813" w:rsidRDefault="00311813" w:rsidP="003D7CF4">
      <w:pPr>
        <w:ind w:firstLine="0"/>
        <w:jc w:val="center"/>
        <w:rPr>
          <w:b/>
          <w:szCs w:val="26"/>
        </w:rPr>
      </w:pPr>
    </w:p>
    <w:p w14:paraId="3A506853" w14:textId="77777777" w:rsidR="004A7412" w:rsidRPr="00E51C92" w:rsidRDefault="004A7412" w:rsidP="00BB3589">
      <w:pPr>
        <w:ind w:firstLine="0"/>
        <w:jc w:val="center"/>
        <w:rPr>
          <w:b/>
          <w:szCs w:val="26"/>
        </w:rPr>
      </w:pPr>
    </w:p>
    <w:p w14:paraId="39BF0AE0" w14:textId="5D913AEC" w:rsidR="00BB3589" w:rsidRPr="004A7412" w:rsidRDefault="00EB754E" w:rsidP="00257DB7">
      <w:pPr>
        <w:pStyle w:val="ConsPlusNormal"/>
        <w:widowContro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4A7412">
        <w:rPr>
          <w:rFonts w:ascii="Times New Roman" w:hAnsi="Times New Roman" w:cs="Times New Roman"/>
          <w:sz w:val="26"/>
          <w:szCs w:val="26"/>
        </w:rPr>
        <w:t xml:space="preserve"> </w:t>
      </w:r>
      <w:r w:rsidR="009F0A61" w:rsidRPr="00E51C92">
        <w:rPr>
          <w:rFonts w:ascii="Times New Roman" w:hAnsi="Times New Roman" w:cs="Times New Roman"/>
          <w:sz w:val="26"/>
          <w:szCs w:val="26"/>
        </w:rPr>
        <w:t xml:space="preserve">соответствии с </w:t>
      </w:r>
      <w:r>
        <w:rPr>
          <w:rFonts w:ascii="Times New Roman" w:hAnsi="Times New Roman" w:cs="Times New Roman"/>
          <w:sz w:val="26"/>
          <w:szCs w:val="26"/>
        </w:rPr>
        <w:t>распоряжением Правительства Российской Федерации от 15 октября 2022 года № 3046-р</w:t>
      </w:r>
      <w:r w:rsidR="00BB3589" w:rsidRPr="00E51C92">
        <w:rPr>
          <w:rFonts w:ascii="Times New Roman" w:hAnsi="Times New Roman" w:cs="Times New Roman"/>
          <w:sz w:val="26"/>
          <w:szCs w:val="26"/>
        </w:rPr>
        <w:t xml:space="preserve">, </w:t>
      </w:r>
      <w:r w:rsidR="004A7195" w:rsidRPr="00E51C92">
        <w:rPr>
          <w:rFonts w:ascii="Times New Roman" w:hAnsi="Times New Roman" w:cs="Times New Roman"/>
          <w:sz w:val="26"/>
          <w:szCs w:val="26"/>
        </w:rPr>
        <w:t>Федеральным закон</w:t>
      </w:r>
      <w:r w:rsidR="001E59C3" w:rsidRPr="00E51C92">
        <w:rPr>
          <w:rFonts w:ascii="Times New Roman" w:hAnsi="Times New Roman" w:cs="Times New Roman"/>
          <w:sz w:val="26"/>
          <w:szCs w:val="26"/>
        </w:rPr>
        <w:t>ом</w:t>
      </w:r>
      <w:r w:rsidR="004A7195" w:rsidRPr="00E51C92">
        <w:rPr>
          <w:rFonts w:ascii="Times New Roman" w:hAnsi="Times New Roman" w:cs="Times New Roman"/>
          <w:sz w:val="26"/>
          <w:szCs w:val="26"/>
        </w:rPr>
        <w:t xml:space="preserve"> Российской Федерации </w:t>
      </w:r>
      <w:r w:rsidR="00BB3589" w:rsidRPr="00E51C92">
        <w:rPr>
          <w:rFonts w:ascii="Times New Roman" w:hAnsi="Times New Roman" w:cs="Times New Roman"/>
          <w:sz w:val="26"/>
          <w:szCs w:val="26"/>
        </w:rPr>
        <w:t xml:space="preserve">от </w:t>
      </w:r>
      <w:r w:rsidR="00514CEC" w:rsidRPr="00E51C92">
        <w:rPr>
          <w:rFonts w:ascii="Times New Roman" w:hAnsi="Times New Roman" w:cs="Times New Roman"/>
          <w:sz w:val="26"/>
          <w:szCs w:val="26"/>
        </w:rPr>
        <w:t>06</w:t>
      </w:r>
      <w:r w:rsidR="00BB3589" w:rsidRPr="00E51C92">
        <w:rPr>
          <w:rFonts w:ascii="Times New Roman" w:hAnsi="Times New Roman" w:cs="Times New Roman"/>
          <w:sz w:val="26"/>
          <w:szCs w:val="26"/>
        </w:rPr>
        <w:t xml:space="preserve"> </w:t>
      </w:r>
      <w:r w:rsidR="00514CEC" w:rsidRPr="00E51C92">
        <w:rPr>
          <w:rFonts w:ascii="Times New Roman" w:hAnsi="Times New Roman" w:cs="Times New Roman"/>
          <w:sz w:val="26"/>
          <w:szCs w:val="26"/>
        </w:rPr>
        <w:t>октябр</w:t>
      </w:r>
      <w:r w:rsidR="00BB3589" w:rsidRPr="00E51C92">
        <w:rPr>
          <w:rFonts w:ascii="Times New Roman" w:hAnsi="Times New Roman" w:cs="Times New Roman"/>
          <w:sz w:val="26"/>
          <w:szCs w:val="26"/>
        </w:rPr>
        <w:t>я 200</w:t>
      </w:r>
      <w:r w:rsidR="00514CEC" w:rsidRPr="00E51C92">
        <w:rPr>
          <w:rFonts w:ascii="Times New Roman" w:hAnsi="Times New Roman" w:cs="Times New Roman"/>
          <w:sz w:val="26"/>
          <w:szCs w:val="26"/>
        </w:rPr>
        <w:t>3</w:t>
      </w:r>
      <w:r w:rsidR="00BB3589" w:rsidRPr="00E51C92">
        <w:rPr>
          <w:rFonts w:ascii="Times New Roman" w:hAnsi="Times New Roman" w:cs="Times New Roman"/>
          <w:sz w:val="26"/>
          <w:szCs w:val="26"/>
        </w:rPr>
        <w:t xml:space="preserve"> года № 13</w:t>
      </w:r>
      <w:r w:rsidR="00514CEC" w:rsidRPr="00E51C92">
        <w:rPr>
          <w:rFonts w:ascii="Times New Roman" w:hAnsi="Times New Roman" w:cs="Times New Roman"/>
          <w:sz w:val="26"/>
          <w:szCs w:val="26"/>
        </w:rPr>
        <w:t>1</w:t>
      </w:r>
      <w:r w:rsidR="00BB3589" w:rsidRPr="00E51C92">
        <w:rPr>
          <w:rFonts w:ascii="Times New Roman" w:hAnsi="Times New Roman" w:cs="Times New Roman"/>
          <w:sz w:val="26"/>
          <w:szCs w:val="26"/>
        </w:rPr>
        <w:t>-ФЗ «О</w:t>
      </w:r>
      <w:r w:rsidR="00514CEC" w:rsidRPr="00E51C92">
        <w:rPr>
          <w:rFonts w:ascii="Times New Roman" w:hAnsi="Times New Roman" w:cs="Times New Roman"/>
          <w:sz w:val="26"/>
          <w:szCs w:val="26"/>
        </w:rPr>
        <w:t>б</w:t>
      </w:r>
      <w:r w:rsidR="00BB3589" w:rsidRPr="00E51C92">
        <w:rPr>
          <w:rFonts w:ascii="Times New Roman" w:hAnsi="Times New Roman" w:cs="Times New Roman"/>
          <w:sz w:val="26"/>
          <w:szCs w:val="26"/>
        </w:rPr>
        <w:t xml:space="preserve"> </w:t>
      </w:r>
      <w:r w:rsidR="00514CEC" w:rsidRPr="00E51C92">
        <w:rPr>
          <w:rFonts w:ascii="Times New Roman" w:hAnsi="Times New Roman" w:cs="Times New Roman"/>
          <w:sz w:val="26"/>
          <w:szCs w:val="26"/>
        </w:rPr>
        <w:t>общих принципах организации местного самоуправления в Российской Федерации</w:t>
      </w:r>
      <w:r w:rsidR="00BB3589" w:rsidRPr="00E51C92">
        <w:rPr>
          <w:rFonts w:ascii="Times New Roman" w:hAnsi="Times New Roman" w:cs="Times New Roman"/>
          <w:sz w:val="26"/>
          <w:szCs w:val="26"/>
        </w:rPr>
        <w:t>»,</w:t>
      </w:r>
      <w:r w:rsidR="000C11D5" w:rsidRPr="000C11D5">
        <w:rPr>
          <w:rFonts w:ascii="Times New Roman" w:hAnsi="Times New Roman" w:cs="Times New Roman"/>
          <w:sz w:val="26"/>
          <w:szCs w:val="26"/>
        </w:rPr>
        <w:t xml:space="preserve"> </w:t>
      </w:r>
      <w:r w:rsidR="00514CEC" w:rsidRPr="004A7412">
        <w:rPr>
          <w:rFonts w:ascii="Times New Roman" w:hAnsi="Times New Roman" w:cs="Times New Roman"/>
          <w:sz w:val="26"/>
          <w:szCs w:val="26"/>
        </w:rPr>
        <w:t>руководствуясь Уставом Арсеньевского городского округа</w:t>
      </w:r>
      <w:r w:rsidR="00F9797E" w:rsidRPr="004A7412">
        <w:rPr>
          <w:rFonts w:ascii="Times New Roman" w:hAnsi="Times New Roman" w:cs="Times New Roman"/>
          <w:sz w:val="26"/>
          <w:szCs w:val="26"/>
        </w:rPr>
        <w:t xml:space="preserve">, </w:t>
      </w:r>
      <w:r w:rsidR="00BB3589" w:rsidRPr="004A7412">
        <w:rPr>
          <w:rFonts w:ascii="Times New Roman" w:hAnsi="Times New Roman" w:cs="Times New Roman"/>
          <w:sz w:val="26"/>
          <w:szCs w:val="26"/>
        </w:rPr>
        <w:t>администрация Арсеньевского городского округа</w:t>
      </w:r>
    </w:p>
    <w:p w14:paraId="7110FB3B" w14:textId="77777777" w:rsidR="00BB3589" w:rsidRDefault="00BB3589" w:rsidP="00C96977">
      <w:pPr>
        <w:rPr>
          <w:szCs w:val="26"/>
        </w:rPr>
      </w:pPr>
    </w:p>
    <w:p w14:paraId="3382E7B1" w14:textId="77777777" w:rsidR="00C96977" w:rsidRPr="00E51C92" w:rsidRDefault="00C96977" w:rsidP="00C96977">
      <w:pPr>
        <w:rPr>
          <w:szCs w:val="26"/>
        </w:rPr>
      </w:pPr>
    </w:p>
    <w:p w14:paraId="3FFF4273" w14:textId="77777777" w:rsidR="00BB3589" w:rsidRPr="00E51C92" w:rsidRDefault="00BB3589" w:rsidP="00932B2E">
      <w:pPr>
        <w:spacing w:line="360" w:lineRule="auto"/>
        <w:ind w:firstLine="0"/>
        <w:rPr>
          <w:szCs w:val="26"/>
        </w:rPr>
      </w:pPr>
      <w:r w:rsidRPr="00E51C92">
        <w:rPr>
          <w:szCs w:val="26"/>
        </w:rPr>
        <w:t>ПОСТАНОВЛЯЕТ:</w:t>
      </w:r>
    </w:p>
    <w:p w14:paraId="3EA504C1" w14:textId="77777777" w:rsidR="00BB3589" w:rsidRDefault="00BB3589" w:rsidP="00C96977">
      <w:pPr>
        <w:ind w:firstLine="0"/>
        <w:rPr>
          <w:szCs w:val="26"/>
        </w:rPr>
      </w:pPr>
    </w:p>
    <w:p w14:paraId="5BB424D2" w14:textId="77777777" w:rsidR="00C96977" w:rsidRPr="00E51C92" w:rsidRDefault="00C96977" w:rsidP="00C96977">
      <w:pPr>
        <w:ind w:firstLine="0"/>
        <w:rPr>
          <w:szCs w:val="26"/>
        </w:rPr>
      </w:pPr>
    </w:p>
    <w:p w14:paraId="39BD2169" w14:textId="3B22107B" w:rsidR="00503CEA" w:rsidRPr="00EB754E" w:rsidRDefault="00EB754E" w:rsidP="00EB754E">
      <w:pPr>
        <w:pStyle w:val="a6"/>
        <w:numPr>
          <w:ilvl w:val="0"/>
          <w:numId w:val="2"/>
        </w:numPr>
        <w:tabs>
          <w:tab w:val="left" w:pos="0"/>
        </w:tabs>
        <w:spacing w:line="360" w:lineRule="auto"/>
        <w:ind w:left="0" w:firstLine="709"/>
        <w:jc w:val="both"/>
        <w:rPr>
          <w:bCs/>
          <w:szCs w:val="26"/>
        </w:rPr>
      </w:pPr>
      <w:r>
        <w:rPr>
          <w:szCs w:val="26"/>
        </w:rPr>
        <w:t xml:space="preserve">Предоставить арендаторам – физическим лицам, в том числе индивидуальным предпринимателям, юридическим лицам, в которых </w:t>
      </w:r>
      <w:r w:rsidRPr="00EB754E">
        <w:rPr>
          <w:szCs w:val="26"/>
        </w:rPr>
        <w:t>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w:t>
      </w:r>
      <w:r>
        <w:rPr>
          <w:szCs w:val="26"/>
        </w:rPr>
        <w:t>ы</w:t>
      </w:r>
      <w:r w:rsidRPr="00EB754E">
        <w:rPr>
          <w:szCs w:val="26"/>
        </w:rPr>
        <w:t xml:space="preserve"> на военную службу по мобилизации в Вооруженные Силы Российской Федерации в соответствии с Указом Президента Российской </w:t>
      </w:r>
      <w:r>
        <w:rPr>
          <w:szCs w:val="26"/>
        </w:rPr>
        <w:t>Федерации от 21 сентября 2022 года № 647 «</w:t>
      </w:r>
      <w:r w:rsidRPr="00EB754E">
        <w:rPr>
          <w:szCs w:val="26"/>
        </w:rPr>
        <w:t>Об объявлении частичной мобилизации в Российской Федерации</w:t>
      </w:r>
      <w:r>
        <w:rPr>
          <w:szCs w:val="26"/>
        </w:rPr>
        <w:t>»</w:t>
      </w:r>
      <w:r w:rsidRPr="00EB754E">
        <w:rPr>
          <w:szCs w:val="26"/>
        </w:rPr>
        <w:t xml:space="preserve"> или проходящие военную службу по контракту, заключенному в соответствии с пунктом 7 статьи 38 Федерального закона </w:t>
      </w:r>
      <w:r>
        <w:rPr>
          <w:szCs w:val="26"/>
        </w:rPr>
        <w:t>от 28 марта 1998 года № 53-ФЗ «</w:t>
      </w:r>
      <w:r w:rsidRPr="00EB754E">
        <w:rPr>
          <w:szCs w:val="26"/>
        </w:rPr>
        <w:t>О воинской обязанности и военной службе</w:t>
      </w:r>
      <w:r>
        <w:rPr>
          <w:szCs w:val="26"/>
        </w:rPr>
        <w:t>»</w:t>
      </w:r>
      <w:r w:rsidRPr="00EB754E">
        <w:rPr>
          <w:szCs w:val="26"/>
        </w:rPr>
        <w:t xml:space="preserve">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szCs w:val="26"/>
        </w:rPr>
        <w:t>:</w:t>
      </w:r>
    </w:p>
    <w:p w14:paraId="24DF0C29" w14:textId="7876DDD1" w:rsidR="00EB754E" w:rsidRDefault="00EB754E" w:rsidP="00EB754E">
      <w:pPr>
        <w:pStyle w:val="a6"/>
        <w:tabs>
          <w:tab w:val="left" w:pos="0"/>
        </w:tabs>
        <w:spacing w:line="360" w:lineRule="auto"/>
        <w:ind w:firstLine="709"/>
        <w:jc w:val="both"/>
        <w:rPr>
          <w:szCs w:val="26"/>
        </w:rPr>
      </w:pPr>
      <w:r>
        <w:rPr>
          <w:szCs w:val="26"/>
        </w:rPr>
        <w:lastRenderedPageBreak/>
        <w:t>а) отсрочку</w:t>
      </w:r>
      <w:r w:rsidRPr="00EB754E">
        <w:rPr>
          <w:szCs w:val="26"/>
        </w:rPr>
        <w:t xml:space="preserve">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03288F71" w14:textId="1440C694" w:rsidR="00EB754E" w:rsidRDefault="00EB754E" w:rsidP="00EB754E">
      <w:pPr>
        <w:pStyle w:val="a6"/>
        <w:tabs>
          <w:tab w:val="left" w:pos="0"/>
        </w:tabs>
        <w:spacing w:line="360" w:lineRule="auto"/>
        <w:ind w:firstLine="709"/>
        <w:jc w:val="both"/>
        <w:rPr>
          <w:szCs w:val="26"/>
        </w:rPr>
      </w:pPr>
      <w:r>
        <w:rPr>
          <w:szCs w:val="26"/>
        </w:rPr>
        <w:t>б) возможность расторжения договоров аренды без применения штрафных санкций.</w:t>
      </w:r>
    </w:p>
    <w:p w14:paraId="7322AC81" w14:textId="1705D2DB" w:rsidR="00EB754E" w:rsidRDefault="00EB754E" w:rsidP="00EB754E">
      <w:pPr>
        <w:pStyle w:val="a6"/>
        <w:tabs>
          <w:tab w:val="left" w:pos="0"/>
        </w:tabs>
        <w:spacing w:line="360" w:lineRule="auto"/>
        <w:ind w:firstLine="709"/>
        <w:jc w:val="both"/>
        <w:rPr>
          <w:szCs w:val="26"/>
        </w:rPr>
      </w:pPr>
      <w:r>
        <w:rPr>
          <w:szCs w:val="26"/>
        </w:rPr>
        <w:t>2.  Предоставление отсрочки уплаты арендной платы, указанной в подпункте «а» пункта 1 настоящего постановления, осуществляется на следующих условиях:</w:t>
      </w:r>
    </w:p>
    <w:p w14:paraId="5576D1E1" w14:textId="7A6BFB04" w:rsidR="00EB754E" w:rsidRDefault="00EB754E" w:rsidP="00EB754E">
      <w:pPr>
        <w:pStyle w:val="a6"/>
        <w:tabs>
          <w:tab w:val="left" w:pos="0"/>
        </w:tabs>
        <w:spacing w:line="360" w:lineRule="auto"/>
        <w:ind w:firstLine="709"/>
        <w:jc w:val="both"/>
        <w:rPr>
          <w:bCs/>
          <w:szCs w:val="26"/>
        </w:rPr>
      </w:pPr>
      <w:r>
        <w:rPr>
          <w:bCs/>
          <w:szCs w:val="26"/>
        </w:rPr>
        <w:t xml:space="preserve">- </w:t>
      </w:r>
      <w:r w:rsidRPr="00EB754E">
        <w:rPr>
          <w:bCs/>
          <w:szCs w:val="26"/>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Pr>
          <w:bCs/>
          <w:szCs w:val="26"/>
        </w:rPr>
        <w:t>постановления</w:t>
      </w:r>
      <w:r w:rsidRPr="00EB754E">
        <w:rPr>
          <w:bCs/>
          <w:szCs w:val="26"/>
        </w:rPr>
        <w:t>;</w:t>
      </w:r>
    </w:p>
    <w:p w14:paraId="1B89CF8D" w14:textId="606BCF68" w:rsidR="00EB754E" w:rsidRDefault="00EB754E" w:rsidP="00EB754E">
      <w:pPr>
        <w:pStyle w:val="a6"/>
        <w:tabs>
          <w:tab w:val="left" w:pos="0"/>
        </w:tabs>
        <w:spacing w:line="360" w:lineRule="auto"/>
        <w:ind w:firstLine="709"/>
        <w:jc w:val="both"/>
        <w:rPr>
          <w:bCs/>
          <w:szCs w:val="26"/>
        </w:rPr>
      </w:pPr>
      <w:r>
        <w:rPr>
          <w:bCs/>
          <w:szCs w:val="26"/>
        </w:rPr>
        <w:t xml:space="preserve">- </w:t>
      </w:r>
      <w:r w:rsidRPr="00EB754E">
        <w:rPr>
          <w:bCs/>
          <w:szCs w:val="26"/>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r w:rsidR="00B003AE">
        <w:rPr>
          <w:bCs/>
          <w:szCs w:val="26"/>
        </w:rPr>
        <w:t>;</w:t>
      </w:r>
    </w:p>
    <w:p w14:paraId="2300B85A" w14:textId="3A712D4C" w:rsidR="00B003AE" w:rsidRDefault="00B003AE" w:rsidP="00EB754E">
      <w:pPr>
        <w:pStyle w:val="a6"/>
        <w:tabs>
          <w:tab w:val="left" w:pos="0"/>
        </w:tabs>
        <w:spacing w:line="360" w:lineRule="auto"/>
        <w:ind w:firstLine="709"/>
        <w:jc w:val="both"/>
        <w:rPr>
          <w:bCs/>
          <w:szCs w:val="26"/>
        </w:rPr>
      </w:pPr>
      <w:r>
        <w:rPr>
          <w:bCs/>
          <w:szCs w:val="26"/>
        </w:rPr>
        <w:t xml:space="preserve">- </w:t>
      </w:r>
      <w:r w:rsidRPr="00B003AE">
        <w:rPr>
          <w:bCs/>
          <w:szCs w:val="26"/>
        </w:rPr>
        <w:t xml:space="preserve">арендатору предоставляется отсрочка уплаты арендной платы на период прохождения лицом, указанным в пункте 1 настоящего </w:t>
      </w:r>
      <w:r>
        <w:rPr>
          <w:bCs/>
          <w:szCs w:val="26"/>
        </w:rPr>
        <w:t>постановления</w:t>
      </w:r>
      <w:r w:rsidRPr="00B003AE">
        <w:rPr>
          <w:bCs/>
          <w:szCs w:val="26"/>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22E3A1FD" w14:textId="71582586" w:rsidR="00B003AE" w:rsidRDefault="00B003AE" w:rsidP="00EB754E">
      <w:pPr>
        <w:pStyle w:val="a6"/>
        <w:tabs>
          <w:tab w:val="left" w:pos="0"/>
        </w:tabs>
        <w:spacing w:line="360" w:lineRule="auto"/>
        <w:ind w:firstLine="709"/>
        <w:jc w:val="both"/>
        <w:rPr>
          <w:bCs/>
          <w:szCs w:val="26"/>
        </w:rPr>
      </w:pPr>
      <w:r>
        <w:rPr>
          <w:bCs/>
          <w:szCs w:val="26"/>
        </w:rPr>
        <w:t xml:space="preserve">- </w:t>
      </w:r>
      <w:r w:rsidRPr="00B003AE">
        <w:rPr>
          <w:bCs/>
          <w:szCs w:val="26"/>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Pr>
          <w:bCs/>
          <w:szCs w:val="26"/>
        </w:rPr>
        <w:t>постановления</w:t>
      </w:r>
      <w:r w:rsidRPr="00B003AE">
        <w:rPr>
          <w:bCs/>
          <w:szCs w:val="26"/>
        </w:rPr>
        <w:t xml:space="preserve">, поэтапно, не </w:t>
      </w:r>
      <w:r w:rsidRPr="00B003AE">
        <w:rPr>
          <w:bCs/>
          <w:szCs w:val="26"/>
        </w:rPr>
        <w:lastRenderedPageBreak/>
        <w:t>чаще одного раза в месяц, равными платежами, размер которых составляет половину ежемесячной арендной платы по договору аренды;</w:t>
      </w:r>
    </w:p>
    <w:p w14:paraId="04B21C79" w14:textId="77777777" w:rsidR="00B003AE" w:rsidRPr="00B003AE" w:rsidRDefault="00B003AE" w:rsidP="00B003AE">
      <w:pPr>
        <w:pStyle w:val="a6"/>
        <w:tabs>
          <w:tab w:val="left" w:pos="0"/>
        </w:tabs>
        <w:spacing w:line="360" w:lineRule="auto"/>
        <w:ind w:firstLine="709"/>
        <w:rPr>
          <w:bCs/>
          <w:szCs w:val="26"/>
        </w:rPr>
      </w:pPr>
      <w:r>
        <w:rPr>
          <w:bCs/>
          <w:szCs w:val="26"/>
        </w:rPr>
        <w:t xml:space="preserve">- </w:t>
      </w:r>
      <w:r w:rsidRPr="00B003AE">
        <w:rPr>
          <w:bCs/>
          <w:szCs w:val="26"/>
        </w:rPr>
        <w:t>не допускается установление дополнительных платежей, подлежащих уплате арендатором в связи с предоставлением отсрочки;</w:t>
      </w:r>
    </w:p>
    <w:p w14:paraId="5DA46AAE" w14:textId="4DE4065D" w:rsidR="00B003AE" w:rsidRDefault="00B003AE" w:rsidP="00B003AE">
      <w:pPr>
        <w:pStyle w:val="a6"/>
        <w:tabs>
          <w:tab w:val="left" w:pos="0"/>
        </w:tabs>
        <w:spacing w:line="360" w:lineRule="auto"/>
        <w:ind w:firstLine="709"/>
        <w:jc w:val="both"/>
        <w:rPr>
          <w:bCs/>
          <w:szCs w:val="26"/>
        </w:rPr>
      </w:pPr>
      <w:r>
        <w:rPr>
          <w:bCs/>
          <w:szCs w:val="26"/>
        </w:rPr>
        <w:t xml:space="preserve">- </w:t>
      </w:r>
      <w:r w:rsidRPr="00B003AE">
        <w:rPr>
          <w:bCs/>
          <w:szCs w:val="26"/>
        </w:rPr>
        <w:t xml:space="preserve">на период прохождения лицом, указанным в пункте 1 настоящего </w:t>
      </w:r>
      <w:r>
        <w:rPr>
          <w:bCs/>
          <w:szCs w:val="26"/>
        </w:rPr>
        <w:t>постановления</w:t>
      </w:r>
      <w:r w:rsidRPr="00B003AE">
        <w:rPr>
          <w:bCs/>
          <w:szCs w:val="26"/>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3FD4EAE3" w14:textId="2B688BA6" w:rsidR="00B003AE" w:rsidRDefault="00B003AE" w:rsidP="00B003AE">
      <w:pPr>
        <w:pStyle w:val="a6"/>
        <w:tabs>
          <w:tab w:val="left" w:pos="0"/>
        </w:tabs>
        <w:spacing w:line="360" w:lineRule="auto"/>
        <w:ind w:firstLine="709"/>
        <w:jc w:val="both"/>
        <w:rPr>
          <w:bCs/>
          <w:szCs w:val="26"/>
        </w:rPr>
      </w:pPr>
      <w:r>
        <w:rPr>
          <w:bCs/>
          <w:szCs w:val="26"/>
        </w:rPr>
        <w:t xml:space="preserve">- </w:t>
      </w:r>
      <w:r w:rsidRPr="00B003AE">
        <w:rPr>
          <w:bCs/>
          <w:szCs w:val="26"/>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Pr>
          <w:bCs/>
          <w:szCs w:val="26"/>
        </w:rPr>
        <w:t>постановления</w:t>
      </w:r>
      <w:r w:rsidRPr="00B003AE">
        <w:rPr>
          <w:bCs/>
          <w:szCs w:val="26"/>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38215623" w14:textId="4C22C0D2" w:rsidR="005B43B8" w:rsidRDefault="005B43B8" w:rsidP="00B003AE">
      <w:pPr>
        <w:pStyle w:val="a6"/>
        <w:tabs>
          <w:tab w:val="left" w:pos="0"/>
        </w:tabs>
        <w:spacing w:line="360" w:lineRule="auto"/>
        <w:ind w:firstLine="709"/>
        <w:jc w:val="both"/>
        <w:rPr>
          <w:bCs/>
          <w:szCs w:val="26"/>
        </w:rPr>
      </w:pPr>
      <w:r>
        <w:rPr>
          <w:bCs/>
          <w:szCs w:val="26"/>
        </w:rPr>
        <w:t>3. 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p>
    <w:p w14:paraId="6C4C0E61" w14:textId="5F60ABF3" w:rsidR="005B43B8" w:rsidRDefault="005B43B8" w:rsidP="00B003AE">
      <w:pPr>
        <w:pStyle w:val="a6"/>
        <w:tabs>
          <w:tab w:val="left" w:pos="0"/>
        </w:tabs>
        <w:spacing w:line="360" w:lineRule="auto"/>
        <w:ind w:firstLine="709"/>
        <w:jc w:val="both"/>
        <w:rPr>
          <w:bCs/>
          <w:szCs w:val="26"/>
        </w:rPr>
      </w:pPr>
      <w:r>
        <w:rPr>
          <w:bCs/>
          <w:szCs w:val="26"/>
        </w:rPr>
        <w:t xml:space="preserve">- </w:t>
      </w:r>
      <w:r w:rsidRPr="005B43B8">
        <w:rPr>
          <w:bCs/>
          <w:szCs w:val="26"/>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14:paraId="1AB167B1" w14:textId="310DBEF0" w:rsidR="005B43B8" w:rsidRDefault="005B43B8" w:rsidP="00B003AE">
      <w:pPr>
        <w:pStyle w:val="a6"/>
        <w:tabs>
          <w:tab w:val="left" w:pos="0"/>
        </w:tabs>
        <w:spacing w:line="360" w:lineRule="auto"/>
        <w:ind w:firstLine="709"/>
        <w:jc w:val="both"/>
        <w:rPr>
          <w:bCs/>
          <w:szCs w:val="26"/>
        </w:rPr>
      </w:pPr>
      <w:r>
        <w:rPr>
          <w:bCs/>
          <w:szCs w:val="26"/>
        </w:rPr>
        <w:t xml:space="preserve">- </w:t>
      </w:r>
      <w:r w:rsidRPr="005B43B8">
        <w:rPr>
          <w:bCs/>
          <w:szCs w:val="26"/>
        </w:rPr>
        <w:t>договор аренды подлежит расторжению со дня получения арендодателем уведомления о расторжении договора аренды;</w:t>
      </w:r>
    </w:p>
    <w:p w14:paraId="7762B980" w14:textId="1FD291AD" w:rsidR="005B43B8" w:rsidRDefault="005B43B8" w:rsidP="00B003AE">
      <w:pPr>
        <w:pStyle w:val="a6"/>
        <w:tabs>
          <w:tab w:val="left" w:pos="0"/>
        </w:tabs>
        <w:spacing w:line="360" w:lineRule="auto"/>
        <w:ind w:firstLine="709"/>
        <w:jc w:val="both"/>
        <w:rPr>
          <w:bCs/>
          <w:szCs w:val="26"/>
        </w:rPr>
      </w:pPr>
      <w:r>
        <w:rPr>
          <w:bCs/>
          <w:szCs w:val="26"/>
        </w:rPr>
        <w:t xml:space="preserve">- </w:t>
      </w:r>
      <w:r w:rsidRPr="005B43B8">
        <w:rPr>
          <w:bCs/>
          <w:szCs w:val="26"/>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14:paraId="6C2B4BD3" w14:textId="11145992" w:rsidR="005B43B8" w:rsidRDefault="005B43B8" w:rsidP="00B003AE">
      <w:pPr>
        <w:pStyle w:val="a6"/>
        <w:tabs>
          <w:tab w:val="left" w:pos="0"/>
        </w:tabs>
        <w:spacing w:line="360" w:lineRule="auto"/>
        <w:ind w:firstLine="709"/>
        <w:jc w:val="both"/>
        <w:rPr>
          <w:bCs/>
          <w:szCs w:val="26"/>
        </w:rPr>
      </w:pPr>
      <w:r>
        <w:rPr>
          <w:bCs/>
          <w:szCs w:val="26"/>
        </w:rPr>
        <w:t>4. Постановление распространяется на лиц, указанных в пункте 1 настоящего постановления, которые арендуют:</w:t>
      </w:r>
    </w:p>
    <w:p w14:paraId="3000283C" w14:textId="68E49030" w:rsidR="005B43B8" w:rsidRDefault="005B43B8" w:rsidP="00B003AE">
      <w:pPr>
        <w:pStyle w:val="a6"/>
        <w:tabs>
          <w:tab w:val="left" w:pos="0"/>
        </w:tabs>
        <w:spacing w:line="360" w:lineRule="auto"/>
        <w:ind w:firstLine="709"/>
        <w:jc w:val="both"/>
        <w:rPr>
          <w:bCs/>
          <w:szCs w:val="26"/>
        </w:rPr>
      </w:pPr>
      <w:r>
        <w:rPr>
          <w:bCs/>
          <w:szCs w:val="26"/>
        </w:rPr>
        <w:t>- муниципальное имущество, закрепленное на праве оперативного управления за муниципальными учреждениями, которые находятся в ведении Арсеньевского городского округа;</w:t>
      </w:r>
    </w:p>
    <w:p w14:paraId="237C6DC9" w14:textId="65A8F81E" w:rsidR="005B43B8" w:rsidRDefault="005B43B8" w:rsidP="00B003AE">
      <w:pPr>
        <w:pStyle w:val="a6"/>
        <w:tabs>
          <w:tab w:val="left" w:pos="0"/>
        </w:tabs>
        <w:spacing w:line="360" w:lineRule="auto"/>
        <w:ind w:firstLine="709"/>
        <w:jc w:val="both"/>
        <w:rPr>
          <w:bCs/>
          <w:szCs w:val="26"/>
        </w:rPr>
      </w:pPr>
      <w:r>
        <w:rPr>
          <w:bCs/>
          <w:szCs w:val="26"/>
        </w:rPr>
        <w:t>- муниципальное имущество, составляющего казну Арсеньевского городского округа (в том числе земельных участков).</w:t>
      </w:r>
    </w:p>
    <w:p w14:paraId="1E4378E8" w14:textId="401D6525" w:rsidR="005B43B8" w:rsidRPr="00134C39" w:rsidRDefault="005B43B8" w:rsidP="00B003AE">
      <w:pPr>
        <w:pStyle w:val="a6"/>
        <w:tabs>
          <w:tab w:val="left" w:pos="0"/>
        </w:tabs>
        <w:spacing w:line="360" w:lineRule="auto"/>
        <w:ind w:firstLine="709"/>
        <w:jc w:val="both"/>
        <w:rPr>
          <w:bCs/>
          <w:szCs w:val="26"/>
        </w:rPr>
      </w:pPr>
      <w:r>
        <w:rPr>
          <w:bCs/>
          <w:szCs w:val="26"/>
        </w:rPr>
        <w:t>5. Настоящее постановление вступает в силу со дня его официального опубликования и распространяемся на правоотношения, возникшие с 15 октября 2022 года.</w:t>
      </w:r>
    </w:p>
    <w:p w14:paraId="0615320E" w14:textId="107824B2" w:rsidR="00800CB2" w:rsidRDefault="005B43B8" w:rsidP="00257DB7">
      <w:pPr>
        <w:spacing w:line="360" w:lineRule="auto"/>
        <w:rPr>
          <w:szCs w:val="26"/>
        </w:rPr>
      </w:pPr>
      <w:r>
        <w:rPr>
          <w:szCs w:val="26"/>
        </w:rPr>
        <w:t>6</w:t>
      </w:r>
      <w:r w:rsidR="00800CB2">
        <w:rPr>
          <w:szCs w:val="26"/>
        </w:rPr>
        <w:t xml:space="preserve">. </w:t>
      </w:r>
      <w:r w:rsidR="00B7268C">
        <w:rPr>
          <w:szCs w:val="26"/>
        </w:rPr>
        <w:t xml:space="preserve">   </w:t>
      </w:r>
      <w:r w:rsidR="00800CB2">
        <w:rPr>
          <w:szCs w:val="26"/>
        </w:rPr>
        <w:t xml:space="preserve">Организационному управлению администрации Арсеньевского городского округа (Абрамова) обеспечить </w:t>
      </w:r>
      <w:r w:rsidR="007542AE">
        <w:rPr>
          <w:szCs w:val="26"/>
        </w:rPr>
        <w:t>размещение на официальном сайте администрации Арсеньевского городского округа</w:t>
      </w:r>
      <w:r w:rsidR="00800CB2">
        <w:rPr>
          <w:szCs w:val="26"/>
        </w:rPr>
        <w:t xml:space="preserve"> настояще</w:t>
      </w:r>
      <w:r w:rsidR="009920D9">
        <w:rPr>
          <w:szCs w:val="26"/>
        </w:rPr>
        <w:t>го</w:t>
      </w:r>
      <w:r w:rsidR="00800CB2">
        <w:rPr>
          <w:szCs w:val="26"/>
        </w:rPr>
        <w:t xml:space="preserve"> постановлени</w:t>
      </w:r>
      <w:r w:rsidR="009920D9">
        <w:rPr>
          <w:szCs w:val="26"/>
        </w:rPr>
        <w:t>я</w:t>
      </w:r>
      <w:r w:rsidR="00800CB2">
        <w:rPr>
          <w:szCs w:val="26"/>
        </w:rPr>
        <w:t>.</w:t>
      </w:r>
    </w:p>
    <w:p w14:paraId="762E01F3" w14:textId="64796BE5" w:rsidR="00BB3589" w:rsidRPr="00E51C92" w:rsidRDefault="00A11A86" w:rsidP="00257DB7">
      <w:pPr>
        <w:spacing w:line="360" w:lineRule="auto"/>
        <w:rPr>
          <w:szCs w:val="26"/>
        </w:rPr>
      </w:pPr>
      <w:r>
        <w:rPr>
          <w:szCs w:val="26"/>
        </w:rPr>
        <w:t>7</w:t>
      </w:r>
      <w:r w:rsidR="00BB3589" w:rsidRPr="00E51C92">
        <w:rPr>
          <w:szCs w:val="26"/>
        </w:rPr>
        <w:t xml:space="preserve">. Контроль за исполнением настоящего постановления </w:t>
      </w:r>
      <w:r w:rsidR="007025C4" w:rsidRPr="00E51C92">
        <w:rPr>
          <w:szCs w:val="26"/>
        </w:rPr>
        <w:t xml:space="preserve">возложить на заместителя главы администрации </w:t>
      </w:r>
      <w:r w:rsidR="005A0FD7" w:rsidRPr="00E51C92">
        <w:rPr>
          <w:szCs w:val="26"/>
        </w:rPr>
        <w:t>– начальника финансового управления Черных</w:t>
      </w:r>
      <w:r w:rsidR="007542AE" w:rsidRPr="007542AE">
        <w:rPr>
          <w:szCs w:val="26"/>
        </w:rPr>
        <w:t xml:space="preserve"> </w:t>
      </w:r>
      <w:r w:rsidR="007542AE" w:rsidRPr="00E51C92">
        <w:rPr>
          <w:szCs w:val="26"/>
        </w:rPr>
        <w:t>С.Л</w:t>
      </w:r>
      <w:r w:rsidR="00BB3589" w:rsidRPr="00E51C92">
        <w:rPr>
          <w:szCs w:val="26"/>
        </w:rPr>
        <w:t>.</w:t>
      </w:r>
    </w:p>
    <w:p w14:paraId="5E0DB053" w14:textId="77777777" w:rsidR="001A3B85" w:rsidRDefault="001A3B85" w:rsidP="00BB3589">
      <w:pPr>
        <w:pStyle w:val="a6"/>
        <w:spacing w:line="360" w:lineRule="auto"/>
        <w:ind w:firstLine="748"/>
        <w:jc w:val="both"/>
        <w:rPr>
          <w:szCs w:val="26"/>
        </w:rPr>
      </w:pPr>
    </w:p>
    <w:p w14:paraId="4E325377" w14:textId="77777777" w:rsidR="00E51C92" w:rsidRPr="00E51C92" w:rsidRDefault="00E51C92" w:rsidP="00BB3589">
      <w:pPr>
        <w:pStyle w:val="a6"/>
        <w:spacing w:line="360" w:lineRule="auto"/>
        <w:ind w:firstLine="748"/>
        <w:jc w:val="both"/>
        <w:rPr>
          <w:szCs w:val="26"/>
        </w:rPr>
      </w:pPr>
    </w:p>
    <w:p w14:paraId="7BB8EAF9" w14:textId="2B578D9D" w:rsidR="00400119" w:rsidRPr="00E51C92" w:rsidRDefault="002E2CD1" w:rsidP="00513AE4">
      <w:pPr>
        <w:pStyle w:val="a6"/>
        <w:tabs>
          <w:tab w:val="decimal" w:pos="0"/>
        </w:tabs>
        <w:spacing w:line="360" w:lineRule="auto"/>
        <w:jc w:val="both"/>
        <w:rPr>
          <w:szCs w:val="26"/>
        </w:rPr>
      </w:pPr>
      <w:r w:rsidRPr="00E51C92">
        <w:rPr>
          <w:szCs w:val="26"/>
        </w:rPr>
        <w:t xml:space="preserve"> </w:t>
      </w:r>
      <w:r w:rsidR="00932B2E" w:rsidRPr="00E51C92">
        <w:rPr>
          <w:szCs w:val="26"/>
        </w:rPr>
        <w:t>Г</w:t>
      </w:r>
      <w:r w:rsidR="00BB3589" w:rsidRPr="00E51C92">
        <w:rPr>
          <w:szCs w:val="26"/>
        </w:rPr>
        <w:t>лав</w:t>
      </w:r>
      <w:r w:rsidR="004D40DB">
        <w:rPr>
          <w:szCs w:val="26"/>
        </w:rPr>
        <w:t>а</w:t>
      </w:r>
      <w:r w:rsidR="00BB3589" w:rsidRPr="00E51C92">
        <w:rPr>
          <w:szCs w:val="26"/>
        </w:rPr>
        <w:t xml:space="preserve"> городского округа       </w:t>
      </w:r>
      <w:r w:rsidR="00F06669" w:rsidRPr="00E51C92">
        <w:rPr>
          <w:szCs w:val="26"/>
        </w:rPr>
        <w:t xml:space="preserve"> </w:t>
      </w:r>
      <w:r w:rsidR="00BB3589" w:rsidRPr="00E51C92">
        <w:rPr>
          <w:szCs w:val="26"/>
        </w:rPr>
        <w:t xml:space="preserve">                   </w:t>
      </w:r>
      <w:r w:rsidR="004D40DB">
        <w:rPr>
          <w:szCs w:val="26"/>
        </w:rPr>
        <w:t xml:space="preserve">           </w:t>
      </w:r>
      <w:r w:rsidR="00BB3589" w:rsidRPr="00E51C92">
        <w:rPr>
          <w:szCs w:val="26"/>
        </w:rPr>
        <w:t xml:space="preserve">                       </w:t>
      </w:r>
      <w:r w:rsidR="007444EB" w:rsidRPr="00E51C92">
        <w:rPr>
          <w:szCs w:val="26"/>
        </w:rPr>
        <w:t xml:space="preserve"> </w:t>
      </w:r>
      <w:r w:rsidR="008D2437" w:rsidRPr="00E51C92">
        <w:rPr>
          <w:szCs w:val="26"/>
        </w:rPr>
        <w:t xml:space="preserve">    </w:t>
      </w:r>
      <w:r w:rsidR="007444EB" w:rsidRPr="00E51C92">
        <w:rPr>
          <w:szCs w:val="26"/>
        </w:rPr>
        <w:t xml:space="preserve">    </w:t>
      </w:r>
      <w:r w:rsidR="00310FD1" w:rsidRPr="00E51C92">
        <w:rPr>
          <w:szCs w:val="26"/>
        </w:rPr>
        <w:t xml:space="preserve">   </w:t>
      </w:r>
      <w:r w:rsidR="00092618" w:rsidRPr="00E51C92">
        <w:rPr>
          <w:szCs w:val="26"/>
        </w:rPr>
        <w:t xml:space="preserve">  </w:t>
      </w:r>
      <w:r w:rsidR="00AD20E2" w:rsidRPr="00E51C92">
        <w:rPr>
          <w:szCs w:val="26"/>
        </w:rPr>
        <w:t xml:space="preserve">     </w:t>
      </w:r>
      <w:r w:rsidRPr="00E51C92">
        <w:rPr>
          <w:szCs w:val="26"/>
        </w:rPr>
        <w:t xml:space="preserve">    </w:t>
      </w:r>
      <w:r w:rsidR="000C6B98" w:rsidRPr="00E51C92">
        <w:rPr>
          <w:szCs w:val="26"/>
        </w:rPr>
        <w:t>В.</w:t>
      </w:r>
      <w:r w:rsidRPr="00E51C92">
        <w:rPr>
          <w:szCs w:val="26"/>
        </w:rPr>
        <w:t>С. Пивень</w:t>
      </w:r>
    </w:p>
    <w:sectPr w:rsidR="00400119" w:rsidRPr="00E51C92" w:rsidSect="00180EEE">
      <w:type w:val="continuous"/>
      <w:pgSz w:w="11906" w:h="16838" w:code="9"/>
      <w:pgMar w:top="719" w:right="849" w:bottom="719"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E8D00" w14:textId="77777777" w:rsidR="006C0A6D" w:rsidRDefault="006C0A6D">
      <w:r>
        <w:separator/>
      </w:r>
    </w:p>
  </w:endnote>
  <w:endnote w:type="continuationSeparator" w:id="0">
    <w:p w14:paraId="6F7F89A3" w14:textId="77777777" w:rsidR="006C0A6D" w:rsidRDefault="006C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9AEE" w14:textId="77777777" w:rsidR="006C0A6D" w:rsidRDefault="006C0A6D">
      <w:r>
        <w:separator/>
      </w:r>
    </w:p>
  </w:footnote>
  <w:footnote w:type="continuationSeparator" w:id="0">
    <w:p w14:paraId="2077E7BE" w14:textId="77777777" w:rsidR="006C0A6D" w:rsidRDefault="006C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ED72F" w14:textId="77777777" w:rsidR="005A0FD7" w:rsidRDefault="005A0FD7"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C2B71" w14:textId="77777777" w:rsidR="005A0FD7" w:rsidRDefault="00F12165" w:rsidP="007B2B5B">
    <w:pPr>
      <w:shd w:val="clear" w:color="auto" w:fill="FFFFFF"/>
      <w:ind w:firstLine="0"/>
      <w:jc w:val="center"/>
      <w:rPr>
        <w:color w:val="000000"/>
        <w:szCs w:val="26"/>
      </w:rPr>
    </w:pPr>
    <w:r>
      <w:rPr>
        <w:noProof/>
        <w:color w:val="000000"/>
        <w:szCs w:val="26"/>
      </w:rPr>
      <w:drawing>
        <wp:inline distT="0" distB="0" distL="0" distR="0" wp14:anchorId="1157BAFE" wp14:editId="6DAD67F4">
          <wp:extent cx="594360" cy="754380"/>
          <wp:effectExtent l="0" t="0" r="0" b="762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B77EB"/>
    <w:multiLevelType w:val="hybridMultilevel"/>
    <w:tmpl w:val="B64891D4"/>
    <w:lvl w:ilvl="0" w:tplc="6590B678">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 w15:restartNumberingAfterBreak="0">
    <w:nsid w:val="70182019"/>
    <w:multiLevelType w:val="hybridMultilevel"/>
    <w:tmpl w:val="790C4A92"/>
    <w:lvl w:ilvl="0" w:tplc="41B8A68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54"/>
    <w:rsid w:val="00012E93"/>
    <w:rsid w:val="00024E54"/>
    <w:rsid w:val="00045C70"/>
    <w:rsid w:val="0006072B"/>
    <w:rsid w:val="00060BF3"/>
    <w:rsid w:val="00074FF9"/>
    <w:rsid w:val="0008485B"/>
    <w:rsid w:val="00092618"/>
    <w:rsid w:val="000B49D9"/>
    <w:rsid w:val="000C11D5"/>
    <w:rsid w:val="000C6B98"/>
    <w:rsid w:val="000E53A6"/>
    <w:rsid w:val="000F4092"/>
    <w:rsid w:val="000F4C11"/>
    <w:rsid w:val="00112F07"/>
    <w:rsid w:val="001160CD"/>
    <w:rsid w:val="00123C11"/>
    <w:rsid w:val="00130385"/>
    <w:rsid w:val="00134C39"/>
    <w:rsid w:val="00150A68"/>
    <w:rsid w:val="001537F2"/>
    <w:rsid w:val="00163595"/>
    <w:rsid w:val="001635C4"/>
    <w:rsid w:val="001644E0"/>
    <w:rsid w:val="00165C11"/>
    <w:rsid w:val="00167899"/>
    <w:rsid w:val="0017185C"/>
    <w:rsid w:val="00180EEE"/>
    <w:rsid w:val="001A1045"/>
    <w:rsid w:val="001A3B85"/>
    <w:rsid w:val="001A4C1D"/>
    <w:rsid w:val="001C12F8"/>
    <w:rsid w:val="001C6E6C"/>
    <w:rsid w:val="001D210B"/>
    <w:rsid w:val="001E1926"/>
    <w:rsid w:val="001E59C3"/>
    <w:rsid w:val="001F38B4"/>
    <w:rsid w:val="001F5E74"/>
    <w:rsid w:val="001F6B4B"/>
    <w:rsid w:val="001F7ABE"/>
    <w:rsid w:val="0020241E"/>
    <w:rsid w:val="00206BE9"/>
    <w:rsid w:val="00231341"/>
    <w:rsid w:val="0023189F"/>
    <w:rsid w:val="002334BC"/>
    <w:rsid w:val="00243154"/>
    <w:rsid w:val="0025096D"/>
    <w:rsid w:val="00257DB7"/>
    <w:rsid w:val="0028371A"/>
    <w:rsid w:val="00286612"/>
    <w:rsid w:val="002931E3"/>
    <w:rsid w:val="00297B37"/>
    <w:rsid w:val="002A0858"/>
    <w:rsid w:val="002A0872"/>
    <w:rsid w:val="002A619F"/>
    <w:rsid w:val="002A7BF6"/>
    <w:rsid w:val="002B4CF2"/>
    <w:rsid w:val="002D2E6B"/>
    <w:rsid w:val="002D6A8A"/>
    <w:rsid w:val="002E2CD1"/>
    <w:rsid w:val="002E3D4A"/>
    <w:rsid w:val="002E7991"/>
    <w:rsid w:val="002F5299"/>
    <w:rsid w:val="002F59D0"/>
    <w:rsid w:val="00300FA4"/>
    <w:rsid w:val="003031B5"/>
    <w:rsid w:val="00303407"/>
    <w:rsid w:val="00310FD1"/>
    <w:rsid w:val="00311813"/>
    <w:rsid w:val="00330BD7"/>
    <w:rsid w:val="00336735"/>
    <w:rsid w:val="003437B9"/>
    <w:rsid w:val="00362128"/>
    <w:rsid w:val="003629E6"/>
    <w:rsid w:val="0037369B"/>
    <w:rsid w:val="00387756"/>
    <w:rsid w:val="003A1204"/>
    <w:rsid w:val="003A4D09"/>
    <w:rsid w:val="003A702B"/>
    <w:rsid w:val="003B372B"/>
    <w:rsid w:val="003B62B9"/>
    <w:rsid w:val="003C1DEC"/>
    <w:rsid w:val="003C5FFF"/>
    <w:rsid w:val="003C7484"/>
    <w:rsid w:val="003D54F3"/>
    <w:rsid w:val="003D7CF4"/>
    <w:rsid w:val="003D7E00"/>
    <w:rsid w:val="003E08F6"/>
    <w:rsid w:val="003E2392"/>
    <w:rsid w:val="003F2F94"/>
    <w:rsid w:val="003F5F54"/>
    <w:rsid w:val="003F71B2"/>
    <w:rsid w:val="00400119"/>
    <w:rsid w:val="00403018"/>
    <w:rsid w:val="004062A8"/>
    <w:rsid w:val="00420A2F"/>
    <w:rsid w:val="00420D70"/>
    <w:rsid w:val="00435157"/>
    <w:rsid w:val="00436DE8"/>
    <w:rsid w:val="00454238"/>
    <w:rsid w:val="00454C49"/>
    <w:rsid w:val="0046196A"/>
    <w:rsid w:val="00471E00"/>
    <w:rsid w:val="004A7195"/>
    <w:rsid w:val="004A7412"/>
    <w:rsid w:val="004B20F0"/>
    <w:rsid w:val="004D40DB"/>
    <w:rsid w:val="00502150"/>
    <w:rsid w:val="00502B24"/>
    <w:rsid w:val="00503CEA"/>
    <w:rsid w:val="00505071"/>
    <w:rsid w:val="005105BB"/>
    <w:rsid w:val="00513AE4"/>
    <w:rsid w:val="00514707"/>
    <w:rsid w:val="00514CEC"/>
    <w:rsid w:val="00515357"/>
    <w:rsid w:val="00532373"/>
    <w:rsid w:val="00554EB6"/>
    <w:rsid w:val="00561FDA"/>
    <w:rsid w:val="00562999"/>
    <w:rsid w:val="00567512"/>
    <w:rsid w:val="0057341C"/>
    <w:rsid w:val="00592A52"/>
    <w:rsid w:val="005A0FD7"/>
    <w:rsid w:val="005A55C1"/>
    <w:rsid w:val="005A7632"/>
    <w:rsid w:val="005B43B8"/>
    <w:rsid w:val="005C72B7"/>
    <w:rsid w:val="005D1935"/>
    <w:rsid w:val="005E2048"/>
    <w:rsid w:val="005E20A8"/>
    <w:rsid w:val="005F45EB"/>
    <w:rsid w:val="005F621C"/>
    <w:rsid w:val="006075F2"/>
    <w:rsid w:val="00637D8A"/>
    <w:rsid w:val="006413A8"/>
    <w:rsid w:val="006454B4"/>
    <w:rsid w:val="00672B1E"/>
    <w:rsid w:val="00674F19"/>
    <w:rsid w:val="006806B9"/>
    <w:rsid w:val="00681EFD"/>
    <w:rsid w:val="00686D37"/>
    <w:rsid w:val="006A698A"/>
    <w:rsid w:val="006A7761"/>
    <w:rsid w:val="006B2CA2"/>
    <w:rsid w:val="006B4A67"/>
    <w:rsid w:val="006C0A6D"/>
    <w:rsid w:val="006C19B4"/>
    <w:rsid w:val="006C4A8D"/>
    <w:rsid w:val="006C74BD"/>
    <w:rsid w:val="006C7CE4"/>
    <w:rsid w:val="006E147D"/>
    <w:rsid w:val="006E3865"/>
    <w:rsid w:val="006E4946"/>
    <w:rsid w:val="006E5EA1"/>
    <w:rsid w:val="00701015"/>
    <w:rsid w:val="007025C4"/>
    <w:rsid w:val="007076D8"/>
    <w:rsid w:val="00707A8A"/>
    <w:rsid w:val="007202E8"/>
    <w:rsid w:val="007240A1"/>
    <w:rsid w:val="00740BAB"/>
    <w:rsid w:val="007444EB"/>
    <w:rsid w:val="00752F3C"/>
    <w:rsid w:val="007542AE"/>
    <w:rsid w:val="0077066E"/>
    <w:rsid w:val="00773245"/>
    <w:rsid w:val="007B2B5B"/>
    <w:rsid w:val="007D298C"/>
    <w:rsid w:val="007E77E2"/>
    <w:rsid w:val="00800CB2"/>
    <w:rsid w:val="008042B8"/>
    <w:rsid w:val="00804BE1"/>
    <w:rsid w:val="00822A01"/>
    <w:rsid w:val="00830FC8"/>
    <w:rsid w:val="00857507"/>
    <w:rsid w:val="0086098C"/>
    <w:rsid w:val="008710CF"/>
    <w:rsid w:val="00880561"/>
    <w:rsid w:val="0088259C"/>
    <w:rsid w:val="00882939"/>
    <w:rsid w:val="008A3784"/>
    <w:rsid w:val="008C51D3"/>
    <w:rsid w:val="008C642B"/>
    <w:rsid w:val="008D2437"/>
    <w:rsid w:val="008E0B13"/>
    <w:rsid w:val="008F71C2"/>
    <w:rsid w:val="009031B8"/>
    <w:rsid w:val="00905982"/>
    <w:rsid w:val="00911D23"/>
    <w:rsid w:val="00932B2E"/>
    <w:rsid w:val="009504AA"/>
    <w:rsid w:val="00961858"/>
    <w:rsid w:val="00965BA9"/>
    <w:rsid w:val="00972A4F"/>
    <w:rsid w:val="009750B7"/>
    <w:rsid w:val="009765C2"/>
    <w:rsid w:val="00990BD1"/>
    <w:rsid w:val="009920D9"/>
    <w:rsid w:val="00992B48"/>
    <w:rsid w:val="00994D10"/>
    <w:rsid w:val="009A0EB2"/>
    <w:rsid w:val="009B6CA3"/>
    <w:rsid w:val="009C3159"/>
    <w:rsid w:val="009C452A"/>
    <w:rsid w:val="009C5070"/>
    <w:rsid w:val="009E064C"/>
    <w:rsid w:val="009E7B4F"/>
    <w:rsid w:val="009F0A61"/>
    <w:rsid w:val="00A11A86"/>
    <w:rsid w:val="00A36C0D"/>
    <w:rsid w:val="00A70BDD"/>
    <w:rsid w:val="00A801C0"/>
    <w:rsid w:val="00A82EEA"/>
    <w:rsid w:val="00A90A27"/>
    <w:rsid w:val="00AB6BB2"/>
    <w:rsid w:val="00AB7BF8"/>
    <w:rsid w:val="00AC5275"/>
    <w:rsid w:val="00AD1130"/>
    <w:rsid w:val="00AD20E2"/>
    <w:rsid w:val="00AD40BB"/>
    <w:rsid w:val="00AF1B7A"/>
    <w:rsid w:val="00AF293F"/>
    <w:rsid w:val="00AF6377"/>
    <w:rsid w:val="00B003AE"/>
    <w:rsid w:val="00B175B8"/>
    <w:rsid w:val="00B21C4A"/>
    <w:rsid w:val="00B30F0F"/>
    <w:rsid w:val="00B35987"/>
    <w:rsid w:val="00B4356A"/>
    <w:rsid w:val="00B50B26"/>
    <w:rsid w:val="00B517FE"/>
    <w:rsid w:val="00B51C8E"/>
    <w:rsid w:val="00B53139"/>
    <w:rsid w:val="00B7268C"/>
    <w:rsid w:val="00B90291"/>
    <w:rsid w:val="00B945F8"/>
    <w:rsid w:val="00B94A5B"/>
    <w:rsid w:val="00BA10C1"/>
    <w:rsid w:val="00BB24B0"/>
    <w:rsid w:val="00BB3589"/>
    <w:rsid w:val="00BB5081"/>
    <w:rsid w:val="00BB5EF3"/>
    <w:rsid w:val="00BC16A3"/>
    <w:rsid w:val="00BC342C"/>
    <w:rsid w:val="00BC3DC5"/>
    <w:rsid w:val="00BD5D5B"/>
    <w:rsid w:val="00BE6D8D"/>
    <w:rsid w:val="00C34CF0"/>
    <w:rsid w:val="00C51E83"/>
    <w:rsid w:val="00C53553"/>
    <w:rsid w:val="00C613E8"/>
    <w:rsid w:val="00C7074E"/>
    <w:rsid w:val="00C86421"/>
    <w:rsid w:val="00C96977"/>
    <w:rsid w:val="00C97C03"/>
    <w:rsid w:val="00CB27F8"/>
    <w:rsid w:val="00CD66E5"/>
    <w:rsid w:val="00CD7492"/>
    <w:rsid w:val="00CE0CF4"/>
    <w:rsid w:val="00CF2556"/>
    <w:rsid w:val="00D03713"/>
    <w:rsid w:val="00D127D8"/>
    <w:rsid w:val="00D203CE"/>
    <w:rsid w:val="00D33B44"/>
    <w:rsid w:val="00D37D7F"/>
    <w:rsid w:val="00D44CA5"/>
    <w:rsid w:val="00D46957"/>
    <w:rsid w:val="00D64BAA"/>
    <w:rsid w:val="00D7375A"/>
    <w:rsid w:val="00D96501"/>
    <w:rsid w:val="00D97B43"/>
    <w:rsid w:val="00DA6B4A"/>
    <w:rsid w:val="00DF02F0"/>
    <w:rsid w:val="00DF59C6"/>
    <w:rsid w:val="00E0057D"/>
    <w:rsid w:val="00E032F1"/>
    <w:rsid w:val="00E124C9"/>
    <w:rsid w:val="00E26D49"/>
    <w:rsid w:val="00E3386A"/>
    <w:rsid w:val="00E3730A"/>
    <w:rsid w:val="00E4275F"/>
    <w:rsid w:val="00E45A08"/>
    <w:rsid w:val="00E51743"/>
    <w:rsid w:val="00E51C92"/>
    <w:rsid w:val="00E55E70"/>
    <w:rsid w:val="00E954C3"/>
    <w:rsid w:val="00EB754E"/>
    <w:rsid w:val="00EC6431"/>
    <w:rsid w:val="00ED3430"/>
    <w:rsid w:val="00EE6A02"/>
    <w:rsid w:val="00EE6E10"/>
    <w:rsid w:val="00EF340C"/>
    <w:rsid w:val="00F057D9"/>
    <w:rsid w:val="00F06669"/>
    <w:rsid w:val="00F12165"/>
    <w:rsid w:val="00F129D6"/>
    <w:rsid w:val="00F13C03"/>
    <w:rsid w:val="00F170DA"/>
    <w:rsid w:val="00F20AEE"/>
    <w:rsid w:val="00F52828"/>
    <w:rsid w:val="00F65A07"/>
    <w:rsid w:val="00F66375"/>
    <w:rsid w:val="00F730C8"/>
    <w:rsid w:val="00F7778A"/>
    <w:rsid w:val="00F9797E"/>
    <w:rsid w:val="00FA31F5"/>
    <w:rsid w:val="00FA5FFD"/>
    <w:rsid w:val="00FB5DF3"/>
    <w:rsid w:val="00FE3BD9"/>
    <w:rsid w:val="00FE612F"/>
    <w:rsid w:val="00FE7D83"/>
    <w:rsid w:val="00FF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522421"/>
  <w15:docId w15:val="{5339E650-BE2D-4FB2-9AFA-6AD80520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ody Text"/>
    <w:basedOn w:val="a"/>
    <w:link w:val="a7"/>
    <w:rsid w:val="00BB3589"/>
    <w:pPr>
      <w:widowControl/>
      <w:autoSpaceDE/>
      <w:autoSpaceDN/>
      <w:adjustRightInd/>
      <w:ind w:firstLine="0"/>
      <w:jc w:val="left"/>
    </w:pPr>
  </w:style>
  <w:style w:type="paragraph" w:customStyle="1" w:styleId="ConsPlusNormal">
    <w:name w:val="ConsPlusNormal"/>
    <w:rsid w:val="00BB3589"/>
    <w:pPr>
      <w:widowControl w:val="0"/>
      <w:autoSpaceDE w:val="0"/>
      <w:autoSpaceDN w:val="0"/>
      <w:adjustRightInd w:val="0"/>
      <w:ind w:firstLine="720"/>
    </w:pPr>
    <w:rPr>
      <w:rFonts w:ascii="Arial" w:hAnsi="Arial" w:cs="Arial"/>
    </w:rPr>
  </w:style>
  <w:style w:type="paragraph" w:styleId="2">
    <w:name w:val="Body Text Indent 2"/>
    <w:basedOn w:val="a"/>
    <w:rsid w:val="00BB3589"/>
    <w:pPr>
      <w:spacing w:after="120" w:line="480" w:lineRule="auto"/>
      <w:ind w:left="283"/>
    </w:pPr>
  </w:style>
  <w:style w:type="paragraph" w:customStyle="1" w:styleId="1">
    <w:name w:val="1"/>
    <w:basedOn w:val="a"/>
    <w:rsid w:val="00932B2E"/>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styleId="a8">
    <w:name w:val="Balloon Text"/>
    <w:basedOn w:val="a"/>
    <w:link w:val="a9"/>
    <w:rsid w:val="00E124C9"/>
    <w:rPr>
      <w:rFonts w:ascii="Segoe UI" w:hAnsi="Segoe UI" w:cs="Segoe UI"/>
      <w:sz w:val="18"/>
      <w:szCs w:val="18"/>
    </w:rPr>
  </w:style>
  <w:style w:type="character" w:customStyle="1" w:styleId="a9">
    <w:name w:val="Текст выноски Знак"/>
    <w:link w:val="a8"/>
    <w:rsid w:val="00E124C9"/>
    <w:rPr>
      <w:rFonts w:ascii="Segoe UI" w:hAnsi="Segoe UI" w:cs="Segoe UI"/>
      <w:sz w:val="18"/>
      <w:szCs w:val="18"/>
    </w:rPr>
  </w:style>
  <w:style w:type="paragraph" w:styleId="aa">
    <w:name w:val="List Paragraph"/>
    <w:basedOn w:val="a"/>
    <w:uiPriority w:val="34"/>
    <w:qFormat/>
    <w:rsid w:val="004A7195"/>
    <w:pPr>
      <w:ind w:left="720"/>
      <w:contextualSpacing/>
    </w:pPr>
  </w:style>
  <w:style w:type="paragraph" w:customStyle="1" w:styleId="20">
    <w:name w:val="Знак2"/>
    <w:basedOn w:val="a"/>
    <w:rsid w:val="00E51743"/>
    <w:pPr>
      <w:autoSpaceDE/>
      <w:autoSpaceDN/>
      <w:spacing w:after="160" w:line="240" w:lineRule="exact"/>
      <w:ind w:firstLine="0"/>
      <w:jc w:val="right"/>
    </w:pPr>
    <w:rPr>
      <w:sz w:val="20"/>
      <w:lang w:val="en-GB" w:eastAsia="en-US"/>
    </w:rPr>
  </w:style>
  <w:style w:type="character" w:customStyle="1" w:styleId="a7">
    <w:name w:val="Основной текст Знак"/>
    <w:basedOn w:val="a0"/>
    <w:link w:val="a6"/>
    <w:rsid w:val="006C19B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5;&#1072;&#1087;&#1082;&#1072;%20&#1086;&#1073;&#1084;&#1077;&#1085;&#1072;\&#1053;&#1054;&#1042;&#1067;&#1045;%20&#1041;&#1051;&#1040;&#1053;&#1050;&#1048;%20&#1072;&#1076;&#1084;&#1080;&#1085;&#1080;&#1089;&#1090;&#1088;&#1072;&#1094;&#1080;&#1080;%20&#1040;&#1043;&#1054;\&#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5A782-766B-44DB-9C51-48CAAB36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0</TotalTime>
  <Pages>4</Pages>
  <Words>942</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Герасимова</dc:creator>
  <cp:lastModifiedBy>Герасимова Зоя Николаевна</cp:lastModifiedBy>
  <cp:revision>3</cp:revision>
  <cp:lastPrinted>2023-08-30T05:55:00Z</cp:lastPrinted>
  <dcterms:created xsi:type="dcterms:W3CDTF">2023-08-30T02:03:00Z</dcterms:created>
  <dcterms:modified xsi:type="dcterms:W3CDTF">2023-08-30T05:55:00Z</dcterms:modified>
</cp:coreProperties>
</file>