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6E" w:rsidRDefault="007C5C73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70230" cy="7302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197" t="-2551" r="-3197" b="-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06E" w:rsidRDefault="007C5C73">
      <w:pPr>
        <w:pStyle w:val="Standard"/>
        <w:jc w:val="center"/>
        <w:rPr>
          <w:rFonts w:ascii="Times New Roman" w:hAnsi="Times New Roman" w:cs="Times New Roman"/>
          <w:b/>
          <w:spacing w:val="20"/>
          <w:sz w:val="32"/>
        </w:rPr>
      </w:pPr>
      <w:r>
        <w:rPr>
          <w:rFonts w:ascii="Times New Roman" w:hAnsi="Times New Roman" w:cs="Times New Roman"/>
          <w:b/>
          <w:spacing w:val="20"/>
          <w:sz w:val="32"/>
        </w:rPr>
        <w:t>АДМИНИСТРАЦИЯ</w:t>
      </w:r>
    </w:p>
    <w:p w:rsidR="0086606E" w:rsidRDefault="007C5C73">
      <w:pPr>
        <w:pStyle w:val="Standard"/>
        <w:jc w:val="center"/>
        <w:rPr>
          <w:rFonts w:ascii="Times New Roman" w:hAnsi="Times New Roman" w:cs="Times New Roman"/>
          <w:b/>
          <w:spacing w:val="20"/>
          <w:sz w:val="32"/>
        </w:rPr>
      </w:pPr>
      <w:r>
        <w:rPr>
          <w:rFonts w:ascii="Times New Roman" w:hAnsi="Times New Roman" w:cs="Times New Roman"/>
          <w:b/>
          <w:spacing w:val="20"/>
          <w:sz w:val="32"/>
        </w:rPr>
        <w:t>АРСЕНЬЕВСКОГО ГОРОДСКОГО ОКРУГА</w:t>
      </w:r>
    </w:p>
    <w:p w:rsidR="0086606E" w:rsidRDefault="0086606E">
      <w:pPr>
        <w:pStyle w:val="Standard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p w:rsidR="0086606E" w:rsidRDefault="0086606E">
      <w:pPr>
        <w:pStyle w:val="Standard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p w:rsidR="0086606E" w:rsidRDefault="007C5C73">
      <w:pPr>
        <w:pStyle w:val="Standar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О С Т А Н О В Л Е Н И Е</w:t>
      </w:r>
    </w:p>
    <w:p w:rsidR="0086606E" w:rsidRDefault="0086606E">
      <w:pPr>
        <w:pStyle w:val="Standard"/>
        <w:jc w:val="center"/>
        <w:rPr>
          <w:rFonts w:ascii="Times New Roman" w:hAnsi="Times New Roman" w:cs="Times New Roman"/>
          <w:sz w:val="16"/>
        </w:rPr>
      </w:pPr>
    </w:p>
    <w:p w:rsidR="0086606E" w:rsidRDefault="007C5C73">
      <w:pPr>
        <w:pStyle w:val="Standard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1973"/>
        <w:gridCol w:w="424"/>
        <w:gridCol w:w="5248"/>
        <w:gridCol w:w="575"/>
        <w:gridCol w:w="983"/>
      </w:tblGrid>
      <w:tr w:rsidR="0086606E">
        <w:trPr>
          <w:jc w:val="center"/>
        </w:trPr>
        <w:tc>
          <w:tcPr>
            <w:tcW w:w="295" w:type="dxa"/>
            <w:shd w:val="clear" w:color="auto" w:fill="auto"/>
          </w:tcPr>
          <w:p w:rsidR="0086606E" w:rsidRDefault="0086606E">
            <w:pPr>
              <w:pStyle w:val="Standard"/>
              <w:snapToGrid w:val="0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:rsidR="0086606E" w:rsidRDefault="0086606E">
            <w:pPr>
              <w:pStyle w:val="Standard"/>
              <w:snapToGrid w:val="0"/>
              <w:ind w:left="-19" w:right="-11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86606E" w:rsidRDefault="0086606E">
            <w:pPr>
              <w:pStyle w:val="Standard"/>
              <w:snapToGrid w:val="0"/>
              <w:ind w:right="-119" w:hanging="19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247" w:type="dxa"/>
            <w:shd w:val="clear" w:color="auto" w:fill="auto"/>
          </w:tcPr>
          <w:p w:rsidR="0086606E" w:rsidRDefault="007C5C73">
            <w:pPr>
              <w:pStyle w:val="Standard"/>
              <w:ind w:left="-416" w:right="-119" w:hanging="56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Арсеньев</w:t>
            </w:r>
          </w:p>
        </w:tc>
        <w:tc>
          <w:tcPr>
            <w:tcW w:w="575" w:type="dxa"/>
            <w:shd w:val="clear" w:color="auto" w:fill="auto"/>
          </w:tcPr>
          <w:p w:rsidR="0086606E" w:rsidRDefault="007C5C73">
            <w:pPr>
              <w:pStyle w:val="Standard"/>
              <w:ind w:right="-119" w:hanging="1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№</w:t>
            </w:r>
          </w:p>
        </w:tc>
        <w:tc>
          <w:tcPr>
            <w:tcW w:w="983" w:type="dxa"/>
            <w:tcBorders>
              <w:bottom w:val="single" w:sz="6" w:space="0" w:color="000000"/>
            </w:tcBorders>
            <w:shd w:val="clear" w:color="auto" w:fill="auto"/>
          </w:tcPr>
          <w:p w:rsidR="0086606E" w:rsidRDefault="0047245A">
            <w:pPr>
              <w:pStyle w:val="Standard"/>
              <w:snapToGrid w:val="0"/>
              <w:ind w:left="-105" w:right="-119" w:hanging="1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990FCA">
              <w:rPr>
                <w:rFonts w:ascii="Times New Roman" w:hAnsi="Times New Roman" w:cs="Times New Roman"/>
                <w:lang w:eastAsia="ru-RU"/>
              </w:rPr>
              <w:t>-па</w:t>
            </w:r>
          </w:p>
        </w:tc>
      </w:tr>
    </w:tbl>
    <w:p w:rsidR="0086606E" w:rsidRDefault="0086606E">
      <w:pPr>
        <w:pStyle w:val="ConsPlusTitle"/>
        <w:ind w:left="4944" w:firstLine="720"/>
      </w:pPr>
    </w:p>
    <w:p w:rsidR="0086606E" w:rsidRDefault="0086606E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6606E" w:rsidRDefault="0086606E">
      <w:pPr>
        <w:pStyle w:val="Standard"/>
        <w:jc w:val="center"/>
        <w:rPr>
          <w:b/>
          <w:shd w:val="clear" w:color="auto" w:fill="FFFFFF"/>
        </w:rPr>
      </w:pPr>
    </w:p>
    <w:p w:rsidR="0086606E" w:rsidRDefault="007C5C73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 внесении изменений в постановление администрации Арсеньевского </w:t>
      </w:r>
    </w:p>
    <w:p w:rsidR="0086606E" w:rsidRDefault="007C5C73">
      <w:pPr>
        <w:pStyle w:val="Standard"/>
        <w:jc w:val="center"/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городского округа от 14 ноября 2019 года № 827-па «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Об утверждении </w:t>
      </w:r>
    </w:p>
    <w:p w:rsidR="0086606E" w:rsidRDefault="007C5C73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муниципальной программы 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Развитие внутреннего и въездного туризма </w:t>
      </w:r>
    </w:p>
    <w:p w:rsidR="0086606E" w:rsidRDefault="007C5C73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на территории Арсеньевского городского округа»</w:t>
      </w:r>
    </w:p>
    <w:p w:rsidR="0086606E" w:rsidRDefault="0086606E">
      <w:pPr>
        <w:pStyle w:val="Standard"/>
        <w:tabs>
          <w:tab w:val="left" w:pos="8041"/>
        </w:tabs>
        <w:ind w:firstLine="720"/>
        <w:rPr>
          <w:rFonts w:ascii="Times New Roman" w:hAnsi="Times New Roman"/>
          <w:b/>
          <w:sz w:val="26"/>
          <w:szCs w:val="26"/>
        </w:rPr>
      </w:pPr>
    </w:p>
    <w:p w:rsidR="007870C9" w:rsidRDefault="007870C9">
      <w:pPr>
        <w:pStyle w:val="Standard"/>
        <w:tabs>
          <w:tab w:val="left" w:pos="8041"/>
        </w:tabs>
        <w:ind w:firstLine="720"/>
        <w:rPr>
          <w:rFonts w:ascii="Times New Roman" w:hAnsi="Times New Roman"/>
          <w:b/>
          <w:sz w:val="26"/>
          <w:szCs w:val="26"/>
        </w:rPr>
      </w:pPr>
    </w:p>
    <w:p w:rsidR="0086606E" w:rsidRDefault="007C5C73">
      <w:pPr>
        <w:pStyle w:val="Standard"/>
        <w:spacing w:line="360" w:lineRule="auto"/>
        <w:ind w:firstLine="737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На   основании    статьи    16    Федерального   закона  от  06 октября 2003 года   №  131 - ФЗ «Об  общих принципах  организации  местного   самоуправления  в    Российской Федерации», Федерального закона от 24 ноября 1996 года № 132-ФЗ </w:t>
      </w:r>
      <w:r w:rsidR="007870C9">
        <w:rPr>
          <w:rFonts w:ascii="Times New Roman" w:hAnsi="Times New Roman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«Об основах  туристской  деятельности  в Российской  Федерации», </w:t>
      </w:r>
      <w:r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 муниципального  правового   акта   Арсеньевского   городского   округа    </w:t>
      </w:r>
      <w:r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от   24 </w:t>
      </w:r>
      <w:r w:rsidR="00F838BE"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июля</w:t>
      </w:r>
      <w:r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  202</w:t>
      </w:r>
      <w:r w:rsidR="00F838BE"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5</w:t>
      </w:r>
      <w:r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  года    </w:t>
      </w:r>
      <w:r w:rsidR="007870C9"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br/>
      </w:r>
      <w:r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№ </w:t>
      </w:r>
      <w:r w:rsidR="00F838BE"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142</w:t>
      </w:r>
      <w:r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-МПА «О внесении изменений в муниципальный правовой акт Арсеньевского городского округа от 26 декабря 202</w:t>
      </w:r>
      <w:r w:rsidR="00F838BE"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4</w:t>
      </w:r>
      <w:r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 года № </w:t>
      </w:r>
      <w:r w:rsidR="00F838BE"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117</w:t>
      </w:r>
      <w:r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-МПА «О бюджете Арсеньевского городского округа на 202</w:t>
      </w:r>
      <w:r w:rsidR="00F838BE"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5</w:t>
      </w:r>
      <w:r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 год и плановый период 202</w:t>
      </w:r>
      <w:r w:rsidR="00F838BE"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6</w:t>
      </w:r>
      <w:r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 и 202</w:t>
      </w:r>
      <w:r w:rsidR="00F838BE"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7</w:t>
      </w:r>
      <w:r w:rsidRPr="00F838BE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 годов»,</w:t>
      </w:r>
      <w:r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 постановления администрации Арсеньевского городского округа от 13  апреля  2023  года  №  200-па  «Об  утверждении  Порядка  принятия  решений о разработке муниципальных программ Арсеньевского городского округа, формирования, реализации  и   проведения   оценки   эффективности  реализации   муниципальных программ  Арсеньевского городского округа»,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руководствуясь   Уставом   Арсеньевского  городского  округа,  администрация   Арсеньевского   городского округа                 </w:t>
      </w:r>
    </w:p>
    <w:p w:rsidR="0086606E" w:rsidRDefault="0086606E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6606E" w:rsidRDefault="007C5C73">
      <w:pPr>
        <w:pStyle w:val="Standard"/>
        <w:tabs>
          <w:tab w:val="left" w:pos="8041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86606E" w:rsidRDefault="0086606E">
      <w:pPr>
        <w:pStyle w:val="Standard"/>
        <w:tabs>
          <w:tab w:val="left" w:pos="8041"/>
        </w:tabs>
        <w:spacing w:line="360" w:lineRule="auto"/>
        <w:rPr>
          <w:rFonts w:ascii="Times New Roman" w:hAnsi="Times New Roman"/>
          <w:sz w:val="26"/>
          <w:szCs w:val="26"/>
        </w:rPr>
      </w:pPr>
    </w:p>
    <w:p w:rsidR="0086606E" w:rsidRDefault="007C5C73">
      <w:pPr>
        <w:pStyle w:val="Standard"/>
        <w:spacing w:line="360" w:lineRule="auto"/>
        <w:ind w:firstLine="680"/>
        <w:jc w:val="both"/>
      </w:pPr>
      <w:r>
        <w:rPr>
          <w:rFonts w:ascii="Times New Roman" w:eastAsia="Times New Roman CYR" w:hAnsi="Times New Roman" w:cs="Times New Roman CYR"/>
          <w:spacing w:val="-1"/>
          <w:sz w:val="26"/>
          <w:szCs w:val="26"/>
          <w:shd w:val="clear" w:color="auto" w:fill="FFFFFF"/>
        </w:rPr>
        <w:t>1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Внести в муниципальную программу Арсеньевского городского </w:t>
      </w:r>
      <w:r w:rsidR="007870C9">
        <w:rPr>
          <w:rFonts w:ascii="Times New Roman" w:hAnsi="Times New Roman"/>
          <w:sz w:val="26"/>
          <w:szCs w:val="26"/>
          <w:shd w:val="clear" w:color="auto" w:fill="FFFFFF"/>
        </w:rPr>
        <w:t>округа «Развитие внутреннего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и   въездного   туризма    на   </w:t>
      </w:r>
      <w:r w:rsidR="007870C9">
        <w:rPr>
          <w:rFonts w:ascii="Times New Roman" w:hAnsi="Times New Roman"/>
          <w:sz w:val="26"/>
          <w:szCs w:val="26"/>
          <w:shd w:val="clear" w:color="auto" w:fill="FFFFFF"/>
        </w:rPr>
        <w:t>территории Арсеньевского городского округа», утвержденную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870C9">
        <w:rPr>
          <w:rFonts w:ascii="Times New Roman" w:hAnsi="Times New Roman"/>
          <w:sz w:val="26"/>
          <w:szCs w:val="26"/>
          <w:shd w:val="clear" w:color="auto" w:fill="FFFFFF"/>
        </w:rPr>
        <w:t xml:space="preserve">постановлением администрации Арсеньевского </w:t>
      </w:r>
      <w:r w:rsidR="007870C9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городского округа от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14 ноября 2019 года № 827-па (</w:t>
      </w:r>
      <w:r w:rsidR="007870C9">
        <w:rPr>
          <w:rFonts w:ascii="Times New Roman" w:hAnsi="Times New Roman"/>
          <w:sz w:val="26"/>
          <w:szCs w:val="26"/>
          <w:shd w:val="clear" w:color="auto" w:fill="FFFFFF"/>
        </w:rPr>
        <w:t>в редакции постановлений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администрации Арсеньевского городского округа</w:t>
      </w:r>
      <w:r w:rsidR="00D52B6A">
        <w:rPr>
          <w:rFonts w:ascii="Times New Roman" w:hAnsi="Times New Roman"/>
          <w:sz w:val="26"/>
          <w:szCs w:val="26"/>
          <w:shd w:val="clear" w:color="auto" w:fill="FFFFFF"/>
        </w:rPr>
        <w:t xml:space="preserve"> от 21 декабря 2023 года № 785-па,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от 19 февраля 2024 года № 101-па</w:t>
      </w:r>
      <w:r w:rsidR="0047245A">
        <w:rPr>
          <w:rFonts w:ascii="Times New Roman" w:hAnsi="Times New Roman"/>
          <w:sz w:val="26"/>
          <w:szCs w:val="26"/>
          <w:shd w:val="clear" w:color="auto" w:fill="FFFFFF"/>
        </w:rPr>
        <w:t>, от 28 ноября 2024 года № 790-па</w:t>
      </w:r>
      <w:r>
        <w:rPr>
          <w:rFonts w:ascii="Times New Roman" w:hAnsi="Times New Roman"/>
          <w:sz w:val="26"/>
          <w:szCs w:val="26"/>
          <w:shd w:val="clear" w:color="auto" w:fill="FFFFFF"/>
        </w:rPr>
        <w:t>) (далее-Программа) изменения</w:t>
      </w:r>
      <w:r w:rsidR="0047245A">
        <w:rPr>
          <w:rFonts w:ascii="Times New Roman" w:hAnsi="Times New Roman"/>
          <w:sz w:val="26"/>
          <w:szCs w:val="26"/>
          <w:shd w:val="clear" w:color="auto" w:fill="FFFFFF"/>
        </w:rPr>
        <w:t xml:space="preserve">, изложив ее </w:t>
      </w:r>
      <w:r w:rsidR="0047245A" w:rsidRPr="0047245A">
        <w:rPr>
          <w:rFonts w:ascii="Times New Roman" w:hAnsi="Times New Roman"/>
          <w:sz w:val="26"/>
          <w:szCs w:val="26"/>
          <w:shd w:val="clear" w:color="auto" w:fill="FFFFFF"/>
        </w:rPr>
        <w:t>в    редакции    приложения  к    настоящему   постановлению</w:t>
      </w:r>
      <w:r w:rsidR="0047245A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86606E" w:rsidRDefault="007C5C73">
      <w:pPr>
        <w:pStyle w:val="Standard"/>
        <w:spacing w:line="360" w:lineRule="auto"/>
        <w:ind w:firstLine="737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 </w:t>
      </w:r>
      <w:r w:rsidR="007870C9">
        <w:rPr>
          <w:rFonts w:ascii="Times New Roman" w:hAnsi="Times New Roman"/>
          <w:sz w:val="26"/>
          <w:szCs w:val="26"/>
          <w:shd w:val="clear" w:color="auto" w:fill="FFFFFF"/>
        </w:rPr>
        <w:t>Организационному управлению администрации</w:t>
      </w:r>
      <w:r>
        <w:rPr>
          <w:rFonts w:ascii="Times New Roman" w:eastAsia="Calibri" w:hAnsi="Times New Roman" w:cs="Calibri"/>
          <w:sz w:val="26"/>
          <w:szCs w:val="26"/>
          <w:shd w:val="clear" w:color="auto" w:fill="FFFFFF"/>
        </w:rPr>
        <w:t xml:space="preserve"> </w:t>
      </w:r>
      <w:r w:rsidR="007870C9">
        <w:rPr>
          <w:rFonts w:ascii="Times New Roman" w:eastAsia="Calibri" w:hAnsi="Times New Roman" w:cs="Calibri"/>
          <w:sz w:val="26"/>
          <w:szCs w:val="26"/>
          <w:shd w:val="clear" w:color="auto" w:fill="FFFFFF"/>
        </w:rPr>
        <w:t>городского округа</w:t>
      </w:r>
      <w:r>
        <w:rPr>
          <w:rFonts w:ascii="Times New Roman" w:eastAsia="Calibri" w:hAnsi="Times New Roman" w:cs="Calibri"/>
          <w:sz w:val="26"/>
          <w:szCs w:val="26"/>
          <w:shd w:val="clear" w:color="auto" w:fill="FFFFFF"/>
        </w:rPr>
        <w:t xml:space="preserve">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 w:rsidR="0086606E" w:rsidRDefault="007C5C73">
      <w:pPr>
        <w:pStyle w:val="Standard"/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firstLine="708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3. </w:t>
      </w:r>
      <w:r w:rsidR="007870C9">
        <w:rPr>
          <w:rFonts w:ascii="Times New Roman" w:eastAsia="Calibri" w:hAnsi="Times New Roman"/>
          <w:sz w:val="26"/>
          <w:szCs w:val="26"/>
          <w:shd w:val="clear" w:color="auto" w:fill="FFFFFF"/>
        </w:rPr>
        <w:t>Настоящее постановление вступает в силу после его</w:t>
      </w:r>
      <w:r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</w:t>
      </w:r>
      <w:r w:rsidR="007870C9">
        <w:rPr>
          <w:rFonts w:ascii="Times New Roman" w:eastAsia="Calibri" w:hAnsi="Times New Roman"/>
          <w:sz w:val="26"/>
          <w:szCs w:val="26"/>
          <w:shd w:val="clear" w:color="auto" w:fill="FFFFFF"/>
        </w:rPr>
        <w:t>официального обнародования</w:t>
      </w:r>
      <w:r>
        <w:rPr>
          <w:rFonts w:ascii="Times New Roman" w:eastAsia="Calibri" w:hAnsi="Times New Roman"/>
          <w:sz w:val="26"/>
          <w:szCs w:val="26"/>
          <w:shd w:val="clear" w:color="auto" w:fill="FFFFFF"/>
        </w:rPr>
        <w:t>.</w:t>
      </w:r>
    </w:p>
    <w:p w:rsidR="0086606E" w:rsidRDefault="0086606E">
      <w:pPr>
        <w:pStyle w:val="Standard"/>
        <w:tabs>
          <w:tab w:val="left" w:pos="8041"/>
        </w:tabs>
        <w:spacing w:line="360" w:lineRule="auto"/>
        <w:ind w:firstLine="720"/>
        <w:rPr>
          <w:rFonts w:ascii="Times New Roman" w:hAnsi="Times New Roman"/>
          <w:sz w:val="26"/>
          <w:szCs w:val="26"/>
        </w:rPr>
      </w:pPr>
    </w:p>
    <w:p w:rsidR="0086606E" w:rsidRDefault="007C5C73">
      <w:pPr>
        <w:pStyle w:val="Standard"/>
        <w:tabs>
          <w:tab w:val="left" w:pos="8041"/>
        </w:tabs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1026B" w:rsidRDefault="007C5C73" w:rsidP="00B1026B">
      <w:pPr>
        <w:pStyle w:val="Standard"/>
        <w:tabs>
          <w:tab w:val="left" w:pos="8041"/>
        </w:tabs>
        <w:spacing w:line="360" w:lineRule="auto"/>
        <w:rPr>
          <w:rFonts w:ascii="Times New Roman" w:hAnsi="Times New Roman"/>
          <w:sz w:val="26"/>
          <w:szCs w:val="26"/>
        </w:rPr>
        <w:sectPr w:rsidR="00B1026B" w:rsidSect="00B1026B">
          <w:headerReference w:type="first" r:id="rId9"/>
          <w:type w:val="continuous"/>
          <w:pgSz w:w="11906" w:h="16838"/>
          <w:pgMar w:top="709" w:right="566" w:bottom="1134" w:left="156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6"/>
          <w:szCs w:val="26"/>
        </w:rPr>
        <w:t xml:space="preserve">Глава городского округа                                                                                    </w:t>
      </w:r>
      <w:r w:rsidR="0047245A">
        <w:rPr>
          <w:rFonts w:ascii="Times New Roman" w:hAnsi="Times New Roman"/>
          <w:sz w:val="26"/>
          <w:szCs w:val="26"/>
        </w:rPr>
        <w:t>С.С.Угаров</w:t>
      </w:r>
    </w:p>
    <w:p w:rsidR="00B1026B" w:rsidRDefault="00B1026B" w:rsidP="00B1026B">
      <w:pPr>
        <w:pStyle w:val="Standard"/>
        <w:tabs>
          <w:tab w:val="left" w:pos="8041"/>
        </w:tabs>
        <w:rPr>
          <w:rFonts w:ascii="Times New Roman" w:hAnsi="Times New Roman"/>
          <w:sz w:val="26"/>
          <w:szCs w:val="26"/>
        </w:rPr>
      </w:pPr>
    </w:p>
    <w:p w:rsidR="00831552" w:rsidRPr="00831552" w:rsidRDefault="00831552" w:rsidP="00B1026B">
      <w:pPr>
        <w:pStyle w:val="Standard"/>
        <w:tabs>
          <w:tab w:val="left" w:pos="8041"/>
        </w:tabs>
        <w:jc w:val="center"/>
        <w:rPr>
          <w:rFonts w:ascii="Times New Roman" w:eastAsia="Times New Roman" w:hAnsi="Times New Roman" w:cs="Arial"/>
          <w:b/>
          <w:bCs/>
          <w:color w:val="auto"/>
          <w:kern w:val="3"/>
          <w:sz w:val="26"/>
          <w:szCs w:val="26"/>
          <w:shd w:val="clear" w:color="auto" w:fill="FFFFFF"/>
          <w:lang w:bidi="ar-SA"/>
        </w:rPr>
      </w:pPr>
      <w:r w:rsidRPr="00831552">
        <w:rPr>
          <w:rFonts w:ascii="Times New Roman" w:eastAsia="Times New Roman" w:hAnsi="Times New Roman" w:cs="Arial"/>
          <w:b/>
          <w:bCs/>
          <w:color w:val="auto"/>
          <w:kern w:val="3"/>
          <w:sz w:val="26"/>
          <w:szCs w:val="26"/>
          <w:shd w:val="clear" w:color="auto" w:fill="FFFFFF"/>
          <w:lang w:bidi="ar-SA"/>
        </w:rPr>
        <w:t>Муниципальная программа Арсеньевского городского округа</w:t>
      </w:r>
    </w:p>
    <w:p w:rsidR="00831552" w:rsidRPr="00831552" w:rsidRDefault="00831552" w:rsidP="00B1026B">
      <w:pPr>
        <w:widowControl/>
        <w:autoSpaceDN w:val="0"/>
        <w:jc w:val="center"/>
        <w:rPr>
          <w:rFonts w:ascii="Times New Roman" w:eastAsia="Times New Roman" w:hAnsi="Times New Roman" w:cs="Arial"/>
          <w:b/>
          <w:bCs/>
          <w:color w:val="auto"/>
          <w:kern w:val="3"/>
          <w:sz w:val="26"/>
          <w:szCs w:val="26"/>
          <w:lang w:bidi="ar-SA"/>
        </w:rPr>
      </w:pPr>
      <w:r w:rsidRPr="00831552">
        <w:rPr>
          <w:rFonts w:ascii="Times New Roman" w:eastAsia="Times New Roman" w:hAnsi="Times New Roman" w:cs="Arial"/>
          <w:b/>
          <w:bCs/>
          <w:color w:val="auto"/>
          <w:kern w:val="3"/>
          <w:sz w:val="26"/>
          <w:szCs w:val="26"/>
          <w:lang w:bidi="ar-SA"/>
        </w:rPr>
        <w:t>«Развитие внутреннего и въездного туризма на территории</w:t>
      </w:r>
    </w:p>
    <w:p w:rsidR="00831552" w:rsidRPr="00831552" w:rsidRDefault="00831552" w:rsidP="00B1026B">
      <w:pPr>
        <w:tabs>
          <w:tab w:val="left" w:pos="8041"/>
        </w:tabs>
        <w:autoSpaceDN w:val="0"/>
        <w:jc w:val="center"/>
        <w:rPr>
          <w:b/>
          <w:bCs/>
          <w:kern w:val="3"/>
          <w:sz w:val="26"/>
          <w:szCs w:val="26"/>
        </w:rPr>
      </w:pPr>
      <w:r w:rsidRPr="00831552">
        <w:rPr>
          <w:b/>
          <w:bCs/>
          <w:kern w:val="3"/>
          <w:sz w:val="26"/>
          <w:szCs w:val="26"/>
        </w:rPr>
        <w:t>Арсеньевского городского округа</w:t>
      </w:r>
      <w:r w:rsidRPr="00831552">
        <w:rPr>
          <w:rFonts w:ascii="Times New Roman" w:eastAsia="Times New Roman" w:hAnsi="Times New Roman" w:cs="Arial"/>
          <w:b/>
          <w:bCs/>
          <w:color w:val="auto"/>
          <w:kern w:val="3"/>
          <w:sz w:val="26"/>
          <w:szCs w:val="26"/>
          <w:shd w:val="clear" w:color="auto" w:fill="FFFFFF"/>
          <w:lang w:bidi="ar-SA"/>
        </w:rPr>
        <w:t>»</w:t>
      </w:r>
    </w:p>
    <w:p w:rsidR="00831552" w:rsidRPr="00831552" w:rsidRDefault="00831552" w:rsidP="00831552">
      <w:pPr>
        <w:widowControl/>
        <w:autoSpaceDN w:val="0"/>
        <w:jc w:val="center"/>
        <w:rPr>
          <w:rFonts w:ascii="Times New Roman" w:eastAsia="Times New Roman" w:hAnsi="Times New Roman" w:cs="Arial"/>
          <w:b/>
          <w:bCs/>
          <w:color w:val="auto"/>
          <w:kern w:val="3"/>
          <w:sz w:val="26"/>
          <w:szCs w:val="26"/>
          <w:shd w:val="clear" w:color="auto" w:fill="FFFFFF"/>
          <w:lang w:bidi="ar-SA"/>
        </w:rPr>
      </w:pPr>
    </w:p>
    <w:p w:rsidR="00831552" w:rsidRPr="00831552" w:rsidRDefault="00831552" w:rsidP="00831552">
      <w:pPr>
        <w:widowControl/>
        <w:autoSpaceDN w:val="0"/>
        <w:jc w:val="center"/>
        <w:rPr>
          <w:rFonts w:ascii="Arial" w:eastAsia="Times New Roman" w:hAnsi="Arial" w:cs="Arial"/>
          <w:color w:val="auto"/>
          <w:kern w:val="3"/>
          <w:sz w:val="26"/>
          <w:szCs w:val="20"/>
          <w:lang w:bidi="ar-SA"/>
        </w:rPr>
      </w:pPr>
      <w:r w:rsidRPr="00831552">
        <w:rPr>
          <w:rFonts w:ascii="Times New Roman" w:eastAsia="Times New Roman" w:hAnsi="Times New Roman" w:cs="Arial"/>
          <w:b/>
          <w:bCs/>
          <w:color w:val="auto"/>
          <w:kern w:val="3"/>
          <w:sz w:val="26"/>
          <w:szCs w:val="26"/>
          <w:lang w:val="en-US" w:bidi="ar-SA"/>
        </w:rPr>
        <w:t>I</w:t>
      </w:r>
      <w:r w:rsidRPr="00831552">
        <w:rPr>
          <w:rFonts w:ascii="Times New Roman" w:eastAsia="Times New Roman" w:hAnsi="Times New Roman" w:cs="Arial"/>
          <w:b/>
          <w:bCs/>
          <w:color w:val="auto"/>
          <w:kern w:val="3"/>
          <w:sz w:val="26"/>
          <w:szCs w:val="26"/>
          <w:lang w:bidi="ar-SA"/>
        </w:rPr>
        <w:t>. Приоритеты и цели муниципальной политики</w:t>
      </w:r>
    </w:p>
    <w:p w:rsidR="00831552" w:rsidRPr="00831552" w:rsidRDefault="00831552" w:rsidP="00831552">
      <w:pPr>
        <w:widowControl/>
        <w:autoSpaceDN w:val="0"/>
        <w:jc w:val="center"/>
        <w:rPr>
          <w:rFonts w:ascii="Times New Roman" w:eastAsia="Times New Roman" w:hAnsi="Times New Roman" w:cs="Arial"/>
          <w:b/>
          <w:bCs/>
          <w:color w:val="auto"/>
          <w:kern w:val="3"/>
          <w:sz w:val="26"/>
          <w:szCs w:val="26"/>
          <w:lang w:bidi="ar-SA"/>
        </w:rPr>
      </w:pPr>
      <w:r w:rsidRPr="00831552">
        <w:rPr>
          <w:rFonts w:ascii="Times New Roman" w:eastAsia="Times New Roman" w:hAnsi="Times New Roman" w:cs="Arial"/>
          <w:b/>
          <w:bCs/>
          <w:color w:val="auto"/>
          <w:kern w:val="3"/>
          <w:sz w:val="26"/>
          <w:szCs w:val="26"/>
          <w:lang w:bidi="ar-SA"/>
        </w:rPr>
        <w:t xml:space="preserve"> в сфере реализации муниципальной программы</w:t>
      </w:r>
    </w:p>
    <w:p w:rsidR="00831552" w:rsidRPr="00831552" w:rsidRDefault="00831552" w:rsidP="00831552">
      <w:pPr>
        <w:widowControl/>
        <w:autoSpaceDN w:val="0"/>
        <w:jc w:val="center"/>
        <w:rPr>
          <w:rFonts w:ascii="Times New Roman" w:eastAsia="Times New Roman" w:hAnsi="Times New Roman" w:cs="Arial"/>
          <w:color w:val="auto"/>
          <w:kern w:val="3"/>
          <w:sz w:val="26"/>
          <w:szCs w:val="26"/>
          <w:lang w:bidi="ar-SA"/>
        </w:rPr>
      </w:pP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kern w:val="3"/>
        </w:rPr>
      </w:pPr>
      <w:r w:rsidRPr="00831552">
        <w:rPr>
          <w:rFonts w:ascii="Times New Roman" w:hAnsi="Times New Roman"/>
          <w:bCs/>
          <w:kern w:val="3"/>
          <w:sz w:val="26"/>
          <w:szCs w:val="26"/>
          <w:shd w:val="clear" w:color="auto" w:fill="FFFFFF"/>
        </w:rPr>
        <w:t>Приоритеты муниципальной политики в сфере реализации муниципальной программы</w:t>
      </w:r>
      <w:r w:rsidRPr="00831552">
        <w:rPr>
          <w:rFonts w:ascii="Times New Roman" w:hAnsi="Times New Roman"/>
          <w:kern w:val="3"/>
          <w:sz w:val="26"/>
          <w:szCs w:val="26"/>
          <w:shd w:val="clear" w:color="auto" w:fill="FFFFFF"/>
        </w:rPr>
        <w:t xml:space="preserve"> «Развитие   внутреннего    и    въездного   туризма    на    территории Арсеньевского городского округа» (далее — муниципальная    программа) установлены</w:t>
      </w:r>
      <w:r w:rsidRPr="00831552">
        <w:rPr>
          <w:rFonts w:ascii="Times New Roman" w:hAnsi="Times New Roman"/>
          <w:bCs/>
          <w:kern w:val="3"/>
          <w:sz w:val="26"/>
          <w:szCs w:val="26"/>
          <w:shd w:val="clear" w:color="auto" w:fill="FFFFFF"/>
        </w:rPr>
        <w:t xml:space="preserve">    следующими    стратегическими    документами    и    нормативными правовыми актами:</w:t>
      </w:r>
    </w:p>
    <w:p w:rsidR="00831552" w:rsidRPr="00831552" w:rsidRDefault="00831552" w:rsidP="001742C8">
      <w:pPr>
        <w:autoSpaceDN w:val="0"/>
        <w:spacing w:line="360" w:lineRule="auto"/>
        <w:ind w:firstLine="737"/>
        <w:jc w:val="both"/>
        <w:rPr>
          <w:kern w:val="3"/>
        </w:rPr>
      </w:pPr>
      <w:r w:rsidRPr="00831552">
        <w:rPr>
          <w:rFonts w:ascii="Times New Roman" w:hAnsi="Times New Roman"/>
          <w:bCs/>
          <w:kern w:val="3"/>
          <w:sz w:val="26"/>
          <w:szCs w:val="26"/>
          <w:shd w:val="clear" w:color="auto" w:fill="FFFFFF"/>
        </w:rPr>
        <w:t xml:space="preserve">Указом Президента Российской Федерации от </w:t>
      </w:r>
      <w:r w:rsidR="001742C8">
        <w:rPr>
          <w:rFonts w:ascii="Times New Roman" w:hAnsi="Times New Roman"/>
          <w:bCs/>
          <w:kern w:val="3"/>
          <w:sz w:val="26"/>
          <w:szCs w:val="26"/>
          <w:shd w:val="clear" w:color="auto" w:fill="FFFFFF"/>
        </w:rPr>
        <w:t>07</w:t>
      </w:r>
      <w:r w:rsidRPr="00831552">
        <w:rPr>
          <w:rFonts w:ascii="Times New Roman" w:hAnsi="Times New Roman"/>
          <w:bCs/>
          <w:kern w:val="3"/>
          <w:sz w:val="26"/>
          <w:szCs w:val="26"/>
          <w:shd w:val="clear" w:color="auto" w:fill="FFFFFF"/>
        </w:rPr>
        <w:t xml:space="preserve"> </w:t>
      </w:r>
      <w:r w:rsidR="001742C8">
        <w:rPr>
          <w:rFonts w:ascii="Times New Roman" w:hAnsi="Times New Roman"/>
          <w:bCs/>
          <w:kern w:val="3"/>
          <w:sz w:val="26"/>
          <w:szCs w:val="26"/>
          <w:shd w:val="clear" w:color="auto" w:fill="FFFFFF"/>
        </w:rPr>
        <w:t>мая</w:t>
      </w:r>
      <w:r w:rsidRPr="00831552">
        <w:rPr>
          <w:rFonts w:ascii="Times New Roman" w:hAnsi="Times New Roman"/>
          <w:bCs/>
          <w:kern w:val="3"/>
          <w:sz w:val="26"/>
          <w:szCs w:val="26"/>
          <w:shd w:val="clear" w:color="auto" w:fill="FFFFFF"/>
        </w:rPr>
        <w:t xml:space="preserve"> 202</w:t>
      </w:r>
      <w:r w:rsidR="001742C8">
        <w:rPr>
          <w:rFonts w:ascii="Times New Roman" w:hAnsi="Times New Roman"/>
          <w:bCs/>
          <w:kern w:val="3"/>
          <w:sz w:val="26"/>
          <w:szCs w:val="26"/>
          <w:shd w:val="clear" w:color="auto" w:fill="FFFFFF"/>
        </w:rPr>
        <w:t>4</w:t>
      </w:r>
      <w:r w:rsidRPr="00831552">
        <w:rPr>
          <w:rFonts w:ascii="Times New Roman" w:hAnsi="Times New Roman"/>
          <w:bCs/>
          <w:kern w:val="3"/>
          <w:sz w:val="26"/>
          <w:szCs w:val="26"/>
          <w:shd w:val="clear" w:color="auto" w:fill="FFFFFF"/>
        </w:rPr>
        <w:t xml:space="preserve"> года № </w:t>
      </w:r>
      <w:r w:rsidR="001742C8">
        <w:rPr>
          <w:rFonts w:ascii="Times New Roman" w:hAnsi="Times New Roman"/>
          <w:bCs/>
          <w:kern w:val="3"/>
          <w:sz w:val="26"/>
          <w:szCs w:val="26"/>
          <w:shd w:val="clear" w:color="auto" w:fill="FFFFFF"/>
        </w:rPr>
        <w:t>309</w:t>
      </w:r>
      <w:r w:rsidRPr="00831552">
        <w:rPr>
          <w:rFonts w:ascii="Times New Roman" w:hAnsi="Times New Roman"/>
          <w:bCs/>
          <w:kern w:val="3"/>
          <w:sz w:val="26"/>
          <w:szCs w:val="26"/>
          <w:shd w:val="clear" w:color="auto" w:fill="FFFFFF"/>
        </w:rPr>
        <w:t xml:space="preserve"> «О национальных целях развития Российской Федерации на период до 2030 года</w:t>
      </w:r>
      <w:r w:rsidR="001742C8">
        <w:rPr>
          <w:rFonts w:ascii="Times New Roman" w:hAnsi="Times New Roman"/>
          <w:bCs/>
          <w:kern w:val="3"/>
          <w:sz w:val="26"/>
          <w:szCs w:val="26"/>
          <w:shd w:val="clear" w:color="auto" w:fill="FFFFFF"/>
        </w:rPr>
        <w:t xml:space="preserve"> и на перспективу до 2036 года</w:t>
      </w:r>
      <w:r w:rsidRPr="00831552">
        <w:rPr>
          <w:rFonts w:ascii="Times New Roman" w:hAnsi="Times New Roman"/>
          <w:bCs/>
          <w:kern w:val="3"/>
          <w:sz w:val="26"/>
          <w:szCs w:val="26"/>
          <w:shd w:val="clear" w:color="auto" w:fill="FFFFFF"/>
        </w:rPr>
        <w:t>»;</w:t>
      </w:r>
      <w:r w:rsidR="001742C8" w:rsidRPr="001742C8">
        <w:t xml:space="preserve"> 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Федеральным Законом Российской Федерации от 24 ноября 1996 года № 132-ФЗ «Об основах туристской деятельности в Российской Федерации»;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 xml:space="preserve">Указом Президента Российской Федерации от 25 апреля 1994 года № 813 «О </w:t>
      </w:r>
      <w:r w:rsidR="001742C8" w:rsidRPr="00831552">
        <w:rPr>
          <w:rFonts w:ascii="Times New Roman" w:hAnsi="Times New Roman"/>
          <w:kern w:val="3"/>
          <w:sz w:val="26"/>
          <w:szCs w:val="26"/>
        </w:rPr>
        <w:t>дополнительных мерах по развитию туризма в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  Российской   Федерации   и   об упорядочении использования государственной собственности в сфере туризма»;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Распоряжением Правительства Российской Федерации от 20 сентября 2019 года № 2129-</w:t>
      </w:r>
      <w:r w:rsidR="001742C8" w:rsidRPr="00831552">
        <w:rPr>
          <w:rFonts w:ascii="Times New Roman" w:hAnsi="Times New Roman"/>
          <w:kern w:val="3"/>
          <w:sz w:val="26"/>
          <w:szCs w:val="26"/>
        </w:rPr>
        <w:t>р «Об утверждении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Стратегии   развития   туризма   </w:t>
      </w:r>
      <w:r w:rsidR="001742C8" w:rsidRPr="00831552">
        <w:rPr>
          <w:rFonts w:ascii="Times New Roman" w:hAnsi="Times New Roman"/>
          <w:kern w:val="3"/>
          <w:sz w:val="26"/>
          <w:szCs w:val="26"/>
        </w:rPr>
        <w:t>в Российской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  Федерации на период до 2035 года»;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3807E8" w:rsidRPr="00831552" w:rsidRDefault="003807E8" w:rsidP="003807E8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 xml:space="preserve">Постановлением  Администрации Приморского края от 25 декабря 2019       </w:t>
      </w:r>
      <w:r w:rsidRPr="00831552">
        <w:rPr>
          <w:rFonts w:ascii="Times New Roman" w:hAnsi="Times New Roman"/>
          <w:kern w:val="3"/>
          <w:sz w:val="26"/>
          <w:szCs w:val="26"/>
        </w:rPr>
        <w:br/>
        <w:t>№ 903-па «Об  утверждении   государственной   программы   Приморского  края «Развитие туризма в Приморском крае»</w:t>
      </w:r>
      <w:r>
        <w:rPr>
          <w:rFonts w:ascii="Times New Roman" w:hAnsi="Times New Roman"/>
          <w:kern w:val="3"/>
          <w:sz w:val="26"/>
          <w:szCs w:val="26"/>
        </w:rPr>
        <w:t>;</w:t>
      </w:r>
    </w:p>
    <w:p w:rsidR="009E4714" w:rsidRPr="00FC04DF" w:rsidRDefault="009E4714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9E4714">
        <w:rPr>
          <w:rFonts w:ascii="Times New Roman" w:hAnsi="Times New Roman"/>
          <w:kern w:val="3"/>
          <w:sz w:val="26"/>
          <w:szCs w:val="26"/>
        </w:rPr>
        <w:t>Стратегией социально-экономического развития Арсеньевского городского округа на период до 2030 года, утвержденной решением Думы Арсеньевского городского округ</w:t>
      </w:r>
      <w:r w:rsidR="003807E8">
        <w:rPr>
          <w:rFonts w:ascii="Times New Roman" w:hAnsi="Times New Roman"/>
          <w:kern w:val="3"/>
          <w:sz w:val="26"/>
          <w:szCs w:val="26"/>
        </w:rPr>
        <w:t>а от 19 декабря 2019 года № 410.</w:t>
      </w:r>
    </w:p>
    <w:p w:rsidR="00831552" w:rsidRPr="00831552" w:rsidRDefault="00831552" w:rsidP="00831552">
      <w:pPr>
        <w:widowControl/>
        <w:autoSpaceDN w:val="0"/>
        <w:spacing w:line="360" w:lineRule="auto"/>
        <w:ind w:firstLine="737"/>
        <w:jc w:val="both"/>
        <w:rPr>
          <w:rFonts w:ascii="Arial" w:eastAsia="Times New Roman" w:hAnsi="Arial" w:cs="Arial"/>
          <w:color w:val="auto"/>
          <w:kern w:val="3"/>
          <w:sz w:val="26"/>
          <w:szCs w:val="20"/>
          <w:lang w:bidi="ar-SA"/>
        </w:rPr>
      </w:pPr>
      <w:r w:rsidRPr="00831552">
        <w:rPr>
          <w:rFonts w:ascii="Times New Roman" w:eastAsia="Times New Roman" w:hAnsi="Times New Roman" w:cs="Arial"/>
          <w:color w:val="auto"/>
          <w:kern w:val="3"/>
          <w:sz w:val="26"/>
          <w:szCs w:val="26"/>
          <w:lang w:bidi="ar-SA"/>
        </w:rPr>
        <w:t xml:space="preserve">Туризм - одна из важнейших сфер деятельности современной экономики, нацеленная на удовлетворение потребностей людей и повышение качества жизни населения. При этом, в отличие от многих других отраслей экономики, туризм не приводит к истощению природных ресурсов. Туризм оказывает сильное </w:t>
      </w:r>
      <w:r w:rsidRPr="00831552">
        <w:rPr>
          <w:rFonts w:ascii="Times New Roman" w:eastAsia="Times New Roman" w:hAnsi="Times New Roman" w:cs="Arial"/>
          <w:color w:val="auto"/>
          <w:kern w:val="3"/>
          <w:sz w:val="26"/>
          <w:szCs w:val="26"/>
          <w:lang w:bidi="ar-SA"/>
        </w:rPr>
        <w:lastRenderedPageBreak/>
        <w:t>мультипликативное влияние на совокупную деятельность различных секторов экономики.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 xml:space="preserve">Туристская индустрия располагает материально-технической базой,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обеспечивает занятость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  большого   числа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людей и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взаимодействует со всеми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отраслями экономического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комплекса, в силу чего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выступает своеобразным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 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катализатором социально</w:t>
      </w:r>
      <w:r w:rsidRPr="00831552">
        <w:rPr>
          <w:rFonts w:ascii="Times New Roman" w:hAnsi="Times New Roman"/>
          <w:kern w:val="3"/>
          <w:sz w:val="26"/>
          <w:szCs w:val="26"/>
        </w:rPr>
        <w:t>-экономического развития территории.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 xml:space="preserve">В более широком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плане туристскую индустрию можно определить, как межотраслевой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комплекс, включающий: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- объекты туристического показа, развлечений, отдыха, спорта и других услуг;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- широкую сферу услуг, которыми пользуется турист (торговля, общественное питание, бытовое и медицинское обслуживание и др.);</w:t>
      </w:r>
    </w:p>
    <w:p w:rsidR="00831552" w:rsidRPr="00831552" w:rsidRDefault="00831552" w:rsidP="00831552">
      <w:pPr>
        <w:tabs>
          <w:tab w:val="left" w:pos="1075"/>
          <w:tab w:val="left" w:pos="1200"/>
        </w:tabs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-пассажирский транспорт (воздушный, водный, автомобильный, железнодорожный) с его разветвленной сетью технических служб;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 xml:space="preserve">- различные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специализированные туристские предприятия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и предприятия отраслей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, не имеющих ярко выраженного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туристского характера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(в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частности, транспортного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машиностроения и автомобилестроения, топливной промышленности, капитального и дорожного строительства, местной промышленности по изготовлению сувениров, пищевой промышленности, отраслей сельского хозяйства и т.п.).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Индустрию туризма и гостеприимства следует считать комплексообразующей отраслью, основанной на интегрированном использовании всего экономического, культурного и природного потенциала территории.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Последнее время активно развивается внутренний и въездной туризм, который рассматривается как одна из приоритетных отраслей экономики государства.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Современное   развитие   сферы   туризма   характеризуется   несколькими   тенденциями: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 xml:space="preserve">- активные формы отдыха вытесняют пассивные, как следствие,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становятся популярными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приключенческие и спортивные поездки, экологический туризм;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- большим спросом пользуются краткосрочные туры;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- снижается спрос на групповые поездки и активизируется индивидуальный туризм;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 xml:space="preserve">- растет интерес к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мероприятиям событийного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туризма (спортивному, культурному, деловому).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 xml:space="preserve">Одной из основных тенденций развития туризма также является сокращение </w:t>
      </w:r>
      <w:r w:rsidRPr="00831552">
        <w:rPr>
          <w:rFonts w:ascii="Times New Roman" w:hAnsi="Times New Roman"/>
          <w:kern w:val="3"/>
          <w:sz w:val="26"/>
          <w:szCs w:val="26"/>
        </w:rPr>
        <w:lastRenderedPageBreak/>
        <w:t>времени, которое люди смогут выделять на отдых и путешествия при одновременном увеличении объема средств на эти цели. Следовательно, повышенным спросом будет пользоваться туристский продукт, предусматривающий максимум удовольствий и впечатлений за минимальное количество времени.</w:t>
      </w:r>
    </w:p>
    <w:p w:rsidR="00831552" w:rsidRPr="00831552" w:rsidRDefault="00831552" w:rsidP="00831552">
      <w:pPr>
        <w:widowControl/>
        <w:autoSpaceDN w:val="0"/>
        <w:spacing w:line="360" w:lineRule="auto"/>
        <w:ind w:firstLine="737"/>
        <w:jc w:val="both"/>
        <w:rPr>
          <w:rFonts w:ascii="Times New Roman" w:eastAsia="Times New Roman" w:hAnsi="Times New Roman" w:cs="Arial"/>
          <w:color w:val="auto"/>
          <w:kern w:val="3"/>
          <w:sz w:val="26"/>
          <w:szCs w:val="26"/>
          <w:lang w:bidi="ar-SA"/>
        </w:rPr>
      </w:pPr>
      <w:r w:rsidRPr="00831552">
        <w:rPr>
          <w:rFonts w:ascii="Times New Roman" w:eastAsia="Times New Roman" w:hAnsi="Times New Roman" w:cs="Arial"/>
          <w:color w:val="auto"/>
          <w:kern w:val="3"/>
          <w:sz w:val="26"/>
          <w:szCs w:val="26"/>
          <w:lang w:bidi="ar-SA"/>
        </w:rPr>
        <w:t>Развитие городского округа представляет собой сложный процесс. Он невозможен без формирования туристского образа городского округа с учетом интереса потенциальных гостей и продвижения этого образа. Важной составляющей является развитие туристской инфраструктуры городского округа, системы услуг для комфортного пребывания туристов.</w:t>
      </w:r>
    </w:p>
    <w:p w:rsidR="00831552" w:rsidRPr="00831552" w:rsidRDefault="00702AA1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Туризм играет важную роль в решении социальных 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 xml:space="preserve">проблем,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стимулируя создание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 xml:space="preserve">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дополнительных рабочих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 xml:space="preserve">   мест, обеспечивая   занятость и   повышение   качества жизни населения,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что особенно важно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 xml:space="preserve"> в период экономической нестабильности. Туристская индустрия оказывает стимулирующее воздействие на развитие сопутствующих туризму сфер экономической деятельности, таких как</w:t>
      </w:r>
      <w:r w:rsidR="009E4714">
        <w:rPr>
          <w:rFonts w:ascii="Times New Roman" w:hAnsi="Times New Roman"/>
          <w:kern w:val="3"/>
          <w:sz w:val="26"/>
          <w:szCs w:val="26"/>
        </w:rPr>
        <w:t>,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 xml:space="preserve"> транспорт, связь, торговля, производство сувенирной продукции, сфера услуг,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общественное питание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 xml:space="preserve">,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сельское хозяйство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 xml:space="preserve">, 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>строительство,</w:t>
      </w:r>
      <w:r w:rsidR="009E4714">
        <w:rPr>
          <w:rFonts w:ascii="Times New Roman" w:hAnsi="Times New Roman"/>
          <w:kern w:val="3"/>
          <w:sz w:val="26"/>
          <w:szCs w:val="26"/>
        </w:rPr>
        <w:t xml:space="preserve"> и</w:t>
      </w:r>
      <w:r w:rsidR="00D05D5B" w:rsidRPr="00831552">
        <w:rPr>
          <w:rFonts w:ascii="Times New Roman" w:hAnsi="Times New Roman"/>
          <w:kern w:val="3"/>
          <w:sz w:val="26"/>
          <w:szCs w:val="26"/>
        </w:rPr>
        <w:t xml:space="preserve"> выступает катализатором социально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>-экономического развития территории. Удовлетворяя потребности въездных туристов, туристская индустрия является источником поступления финансовых средств</w:t>
      </w:r>
      <w:r w:rsidR="009E4714">
        <w:rPr>
          <w:rFonts w:ascii="Times New Roman" w:hAnsi="Times New Roman"/>
          <w:kern w:val="3"/>
          <w:sz w:val="26"/>
          <w:szCs w:val="26"/>
        </w:rPr>
        <w:t xml:space="preserve"> на территорию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>.</w:t>
      </w:r>
    </w:p>
    <w:p w:rsidR="00831552" w:rsidRPr="00831552" w:rsidRDefault="00831552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 xml:space="preserve">Наличие разнообразных туристско-рекреационных ресурсов </w:t>
      </w:r>
      <w:r w:rsidR="00702AA1" w:rsidRPr="00831552">
        <w:rPr>
          <w:rFonts w:ascii="Times New Roman" w:hAnsi="Times New Roman"/>
          <w:kern w:val="3"/>
          <w:sz w:val="26"/>
          <w:szCs w:val="26"/>
        </w:rPr>
        <w:t>городского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округа позволяет развивать</w:t>
      </w:r>
      <w:r w:rsidR="009E4714">
        <w:rPr>
          <w:rFonts w:ascii="Times New Roman" w:hAnsi="Times New Roman"/>
          <w:kern w:val="3"/>
          <w:sz w:val="26"/>
          <w:szCs w:val="26"/>
        </w:rPr>
        <w:t xml:space="preserve"> различные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направления туризма, в том числе</w:t>
      </w:r>
      <w:r w:rsidR="009E4714">
        <w:rPr>
          <w:rFonts w:ascii="Times New Roman" w:hAnsi="Times New Roman"/>
          <w:kern w:val="3"/>
          <w:sz w:val="26"/>
          <w:szCs w:val="26"/>
        </w:rPr>
        <w:t>: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экологический, оздоровительный, развлекательный, спортивный, </w:t>
      </w:r>
      <w:r w:rsidR="00702AA1" w:rsidRPr="00831552">
        <w:rPr>
          <w:rFonts w:ascii="Times New Roman" w:hAnsi="Times New Roman"/>
          <w:kern w:val="3"/>
          <w:sz w:val="26"/>
          <w:szCs w:val="26"/>
        </w:rPr>
        <w:t>экстремальный, детский, образовательный</w:t>
      </w:r>
      <w:r w:rsidRPr="00831552">
        <w:rPr>
          <w:rFonts w:ascii="Times New Roman" w:hAnsi="Times New Roman"/>
          <w:kern w:val="3"/>
          <w:sz w:val="26"/>
          <w:szCs w:val="26"/>
        </w:rPr>
        <w:t>, культурно-познавательный</w:t>
      </w:r>
      <w:r w:rsidR="009E4714">
        <w:rPr>
          <w:rFonts w:ascii="Times New Roman" w:hAnsi="Times New Roman"/>
          <w:kern w:val="3"/>
          <w:sz w:val="26"/>
          <w:szCs w:val="26"/>
        </w:rPr>
        <w:t>,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социальный.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 xml:space="preserve">Основным приоритетом муниципальной политики городского округа является решение социально-экономических проблем городского округа в сфере туризма, а   также   обеспечение    устойчивого </w:t>
      </w:r>
      <w:r w:rsidR="00702AA1" w:rsidRPr="00831552">
        <w:rPr>
          <w:rFonts w:ascii="Times New Roman" w:hAnsi="Times New Roman"/>
          <w:kern w:val="3"/>
          <w:sz w:val="26"/>
          <w:szCs w:val="26"/>
        </w:rPr>
        <w:t>положения городского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округа в ряду </w:t>
      </w:r>
      <w:r w:rsidR="00702AA1" w:rsidRPr="00831552">
        <w:rPr>
          <w:rFonts w:ascii="Times New Roman" w:hAnsi="Times New Roman"/>
          <w:kern w:val="3"/>
          <w:sz w:val="26"/>
          <w:szCs w:val="26"/>
        </w:rPr>
        <w:t>наиболее привлекательных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для    посещения туристами   городов Приморского края.</w:t>
      </w:r>
    </w:p>
    <w:p w:rsidR="00831552" w:rsidRPr="00831552" w:rsidRDefault="00831552" w:rsidP="00831552">
      <w:pPr>
        <w:autoSpaceDN w:val="0"/>
        <w:spacing w:line="360" w:lineRule="auto"/>
        <w:ind w:firstLine="709"/>
        <w:jc w:val="both"/>
        <w:rPr>
          <w:rFonts w:ascii="Times New Roman" w:hAnsi="Times New Roman" w:cs="Times New Roman"/>
          <w:kern w:val="3"/>
          <w:sz w:val="26"/>
          <w:szCs w:val="26"/>
        </w:rPr>
      </w:pPr>
      <w:r w:rsidRPr="00831552">
        <w:rPr>
          <w:rFonts w:ascii="Times New Roman" w:hAnsi="Times New Roman" w:cs="Times New Roman"/>
          <w:kern w:val="3"/>
          <w:sz w:val="26"/>
          <w:szCs w:val="26"/>
        </w:rPr>
        <w:t xml:space="preserve">Город Арсеньев расположен в центре </w:t>
      </w:r>
      <w:r w:rsidR="00702AA1" w:rsidRPr="00831552">
        <w:rPr>
          <w:rFonts w:ascii="Times New Roman" w:hAnsi="Times New Roman" w:cs="Times New Roman"/>
          <w:kern w:val="3"/>
          <w:sz w:val="26"/>
          <w:szCs w:val="26"/>
        </w:rPr>
        <w:t>Приморья, окружен</w:t>
      </w:r>
      <w:r w:rsidRPr="00831552">
        <w:rPr>
          <w:rFonts w:ascii="Times New Roman" w:hAnsi="Times New Roman" w:cs="Times New Roman"/>
          <w:kern w:val="3"/>
          <w:sz w:val="26"/>
          <w:szCs w:val="26"/>
        </w:rPr>
        <w:t xml:space="preserve">    живописным    Сихотэ-Алиньским хребтом в долине реки Арсеньевка. Площадь территории города – </w:t>
      </w:r>
      <w:r w:rsidR="00702AA1">
        <w:rPr>
          <w:rFonts w:ascii="Times New Roman" w:hAnsi="Times New Roman" w:cs="Times New Roman"/>
          <w:kern w:val="3"/>
          <w:sz w:val="26"/>
          <w:szCs w:val="26"/>
        </w:rPr>
        <w:t>3937</w:t>
      </w:r>
      <w:r w:rsidRPr="00831552">
        <w:rPr>
          <w:rFonts w:ascii="Times New Roman" w:hAnsi="Times New Roman" w:cs="Times New Roman"/>
          <w:kern w:val="3"/>
          <w:sz w:val="26"/>
          <w:szCs w:val="26"/>
        </w:rPr>
        <w:t xml:space="preserve"> га.  Координаты города: 44 градуса северной широты и 133 градуса восточной долготы. Рельеф города равнинный.</w:t>
      </w:r>
    </w:p>
    <w:p w:rsidR="00831552" w:rsidRPr="00831552" w:rsidRDefault="00831552" w:rsidP="00831552">
      <w:pPr>
        <w:autoSpaceDN w:val="0"/>
        <w:spacing w:after="26" w:line="360" w:lineRule="auto"/>
        <w:ind w:firstLine="737"/>
        <w:jc w:val="both"/>
        <w:rPr>
          <w:rFonts w:ascii="Times New Roman" w:hAnsi="Times New Roman" w:cs="Times New Roman"/>
          <w:kern w:val="3"/>
          <w:sz w:val="26"/>
          <w:szCs w:val="26"/>
        </w:rPr>
      </w:pPr>
      <w:r w:rsidRPr="00831552">
        <w:rPr>
          <w:rFonts w:ascii="Times New Roman" w:hAnsi="Times New Roman" w:cs="Times New Roman"/>
          <w:kern w:val="3"/>
          <w:sz w:val="26"/>
          <w:szCs w:val="26"/>
        </w:rPr>
        <w:t xml:space="preserve"> Помимо двух рек в городе имеются 3 искусственных водоема: бассейн в парке «Восток», водохранилище «Солнечное», водохранилище на реке Дачная (особо охраняемый объект). Город окружают хвойные широколиственные леса, в которых </w:t>
      </w:r>
      <w:r w:rsidRPr="00831552">
        <w:rPr>
          <w:rFonts w:ascii="Times New Roman" w:hAnsi="Times New Roman" w:cs="Times New Roman"/>
          <w:kern w:val="3"/>
          <w:sz w:val="26"/>
          <w:szCs w:val="26"/>
        </w:rPr>
        <w:lastRenderedPageBreak/>
        <w:t>растут такие редкие деревья, как корейский кедр и саянская ель, сосна и маньчжурский орех, монгольский дуб и желтая береза, амурский бархат и аралия маньчжурская. В лесу много ку</w:t>
      </w:r>
      <w:r w:rsidR="009E4714">
        <w:rPr>
          <w:rFonts w:ascii="Times New Roman" w:hAnsi="Times New Roman" w:cs="Times New Roman"/>
          <w:kern w:val="3"/>
          <w:sz w:val="26"/>
          <w:szCs w:val="26"/>
        </w:rPr>
        <w:t xml:space="preserve">старников и лиан, в том числе </w:t>
      </w:r>
      <w:r w:rsidRPr="00831552">
        <w:rPr>
          <w:rFonts w:ascii="Times New Roman" w:hAnsi="Times New Roman" w:cs="Times New Roman"/>
          <w:kern w:val="3"/>
          <w:sz w:val="26"/>
          <w:szCs w:val="26"/>
        </w:rPr>
        <w:t>виноград, лимонник, актинидия.</w:t>
      </w:r>
    </w:p>
    <w:p w:rsidR="00831552" w:rsidRPr="00831552" w:rsidRDefault="00831552" w:rsidP="00831552">
      <w:pPr>
        <w:autoSpaceDN w:val="0"/>
        <w:spacing w:after="26" w:line="360" w:lineRule="auto"/>
        <w:ind w:firstLine="737"/>
        <w:jc w:val="both"/>
        <w:rPr>
          <w:rFonts w:ascii="Times New Roman" w:hAnsi="Times New Roman" w:cs="Times New Roman"/>
          <w:kern w:val="3"/>
          <w:sz w:val="26"/>
          <w:szCs w:val="26"/>
        </w:rPr>
      </w:pPr>
      <w:r w:rsidRPr="00831552">
        <w:rPr>
          <w:rFonts w:ascii="Times New Roman" w:hAnsi="Times New Roman" w:cs="Times New Roman"/>
          <w:kern w:val="3"/>
          <w:sz w:val="26"/>
          <w:szCs w:val="26"/>
        </w:rPr>
        <w:t>Исторически сложившийся образ Арсеньева связан с жизнью и экспедициями В.К. Арсеньева по изучению Приморского края и его дружбе с проводником и местным аборигеном Дерсу Узала, а его современная история подтверждает статус уникальной территории – «города создания легендарных вертолетов «Черная акула» и «спортивной столицы зимнего Приморья».</w:t>
      </w:r>
    </w:p>
    <w:p w:rsidR="00831552" w:rsidRDefault="00831552" w:rsidP="007716E4">
      <w:pPr>
        <w:autoSpaceDN w:val="0"/>
        <w:spacing w:line="360" w:lineRule="auto"/>
        <w:ind w:firstLine="567"/>
        <w:jc w:val="both"/>
        <w:rPr>
          <w:rFonts w:ascii="Times New Roman" w:hAnsi="Times New Roman" w:cs="Times New Roman"/>
          <w:kern w:val="3"/>
          <w:sz w:val="26"/>
          <w:szCs w:val="26"/>
        </w:rPr>
      </w:pPr>
      <w:r w:rsidRPr="00831552">
        <w:rPr>
          <w:rFonts w:ascii="Times New Roman" w:hAnsi="Times New Roman" w:cs="Times New Roman"/>
          <w:kern w:val="3"/>
          <w:sz w:val="26"/>
          <w:szCs w:val="26"/>
        </w:rPr>
        <w:t xml:space="preserve">  В настоящее время основными объектами привлечения туристов в г.Арсеньев являются объекты зимних видов спорта: лыжная база «Бодрость» - катание на беговых лыжах, санках, </w:t>
      </w:r>
      <w:r w:rsidR="00DA0947" w:rsidRPr="00831552">
        <w:rPr>
          <w:rFonts w:ascii="Times New Roman" w:hAnsi="Times New Roman" w:cs="Times New Roman"/>
          <w:kern w:val="3"/>
          <w:sz w:val="26"/>
          <w:szCs w:val="26"/>
        </w:rPr>
        <w:t>тюбингах</w:t>
      </w:r>
      <w:r w:rsidRPr="00831552">
        <w:rPr>
          <w:rFonts w:ascii="Times New Roman" w:hAnsi="Times New Roman" w:cs="Times New Roman"/>
          <w:kern w:val="3"/>
          <w:sz w:val="26"/>
          <w:szCs w:val="26"/>
        </w:rPr>
        <w:t>; спортивная школа «Юность»</w:t>
      </w:r>
      <w:r w:rsidR="009E4714">
        <w:rPr>
          <w:rFonts w:ascii="Times New Roman" w:hAnsi="Times New Roman" w:cs="Times New Roman"/>
          <w:kern w:val="3"/>
          <w:sz w:val="26"/>
          <w:szCs w:val="26"/>
        </w:rPr>
        <w:t>,</w:t>
      </w:r>
      <w:r w:rsidR="009E4714" w:rsidRPr="009E4714">
        <w:t xml:space="preserve"> </w:t>
      </w:r>
      <w:r w:rsidR="009E4714" w:rsidRPr="009E4714">
        <w:rPr>
          <w:rFonts w:ascii="Times New Roman" w:hAnsi="Times New Roman" w:cs="Times New Roman"/>
          <w:kern w:val="3"/>
          <w:sz w:val="26"/>
          <w:szCs w:val="26"/>
        </w:rPr>
        <w:t xml:space="preserve">стадион «Восток» </w:t>
      </w:r>
      <w:r w:rsidR="009E4714" w:rsidRPr="00831552">
        <w:rPr>
          <w:rFonts w:ascii="Times New Roman" w:hAnsi="Times New Roman" w:cs="Times New Roman"/>
          <w:kern w:val="3"/>
          <w:sz w:val="26"/>
          <w:szCs w:val="26"/>
        </w:rPr>
        <w:t>-</w:t>
      </w:r>
      <w:r w:rsidRPr="00831552">
        <w:rPr>
          <w:rFonts w:ascii="Times New Roman" w:hAnsi="Times New Roman" w:cs="Times New Roman"/>
          <w:kern w:val="3"/>
          <w:sz w:val="26"/>
          <w:szCs w:val="26"/>
        </w:rPr>
        <w:t xml:space="preserve"> катание на коньках</w:t>
      </w:r>
      <w:r w:rsidR="009E4714">
        <w:rPr>
          <w:rFonts w:ascii="Times New Roman" w:hAnsi="Times New Roman" w:cs="Times New Roman"/>
          <w:kern w:val="3"/>
          <w:sz w:val="26"/>
          <w:szCs w:val="26"/>
        </w:rPr>
        <w:t>.</w:t>
      </w:r>
    </w:p>
    <w:p w:rsidR="00DF7ECB" w:rsidRPr="00831552" w:rsidRDefault="00DF7ECB" w:rsidP="00831552">
      <w:pPr>
        <w:autoSpaceDN w:val="0"/>
        <w:spacing w:line="360" w:lineRule="auto"/>
        <w:ind w:firstLine="737"/>
        <w:jc w:val="both"/>
        <w:rPr>
          <w:rFonts w:ascii="Times New Roman" w:hAnsi="Times New Roman" w:cs="Times New Roman"/>
          <w:kern w:val="3"/>
          <w:sz w:val="26"/>
          <w:szCs w:val="26"/>
        </w:rPr>
      </w:pPr>
      <w:r>
        <w:rPr>
          <w:rFonts w:ascii="Times New Roman" w:hAnsi="Times New Roman" w:cs="Times New Roman"/>
          <w:kern w:val="3"/>
          <w:sz w:val="26"/>
          <w:szCs w:val="26"/>
        </w:rPr>
        <w:t xml:space="preserve">В рамках реализации </w:t>
      </w:r>
      <w:r w:rsidR="007716E4">
        <w:rPr>
          <w:rFonts w:ascii="Times New Roman" w:hAnsi="Times New Roman" w:cs="Times New Roman"/>
          <w:kern w:val="3"/>
          <w:sz w:val="26"/>
          <w:szCs w:val="26"/>
        </w:rPr>
        <w:t xml:space="preserve">Долгосрочного комплексного плана развития Арсеньевского городского округа на период до 2030 года, утвержденного </w:t>
      </w:r>
      <w:r>
        <w:rPr>
          <w:rFonts w:ascii="Times New Roman" w:hAnsi="Times New Roman" w:cs="Times New Roman"/>
          <w:kern w:val="3"/>
          <w:sz w:val="26"/>
          <w:szCs w:val="26"/>
        </w:rPr>
        <w:t xml:space="preserve">распоряжения Правительства Российской Федерации </w:t>
      </w:r>
      <w:r w:rsidR="007716E4">
        <w:rPr>
          <w:rFonts w:ascii="Times New Roman" w:hAnsi="Times New Roman" w:cs="Times New Roman"/>
          <w:kern w:val="3"/>
          <w:sz w:val="26"/>
          <w:szCs w:val="26"/>
        </w:rPr>
        <w:t xml:space="preserve">от 29 декабря 2023 года </w:t>
      </w:r>
      <w:r>
        <w:rPr>
          <w:rFonts w:ascii="Times New Roman" w:hAnsi="Times New Roman" w:cs="Times New Roman"/>
          <w:kern w:val="3"/>
          <w:sz w:val="26"/>
          <w:szCs w:val="26"/>
        </w:rPr>
        <w:t>№ 4073</w:t>
      </w:r>
      <w:r w:rsidR="007716E4">
        <w:rPr>
          <w:rFonts w:ascii="Times New Roman" w:hAnsi="Times New Roman" w:cs="Times New Roman"/>
          <w:kern w:val="3"/>
          <w:sz w:val="26"/>
          <w:szCs w:val="26"/>
        </w:rPr>
        <w:t>-р,</w:t>
      </w:r>
      <w:r>
        <w:rPr>
          <w:rFonts w:ascii="Times New Roman" w:hAnsi="Times New Roman" w:cs="Times New Roman"/>
          <w:kern w:val="3"/>
          <w:sz w:val="26"/>
          <w:szCs w:val="26"/>
        </w:rPr>
        <w:t xml:space="preserve"> </w:t>
      </w:r>
      <w:r w:rsidRPr="00DF7ECB">
        <w:rPr>
          <w:rFonts w:ascii="Times New Roman" w:hAnsi="Times New Roman" w:cs="Times New Roman"/>
          <w:kern w:val="3"/>
          <w:sz w:val="26"/>
          <w:szCs w:val="26"/>
        </w:rPr>
        <w:t xml:space="preserve">на базе зимних видов спорта г. Арсеньева (сопка Обзорная), </w:t>
      </w:r>
      <w:r>
        <w:rPr>
          <w:rFonts w:ascii="Times New Roman" w:hAnsi="Times New Roman" w:cs="Times New Roman"/>
          <w:kern w:val="3"/>
          <w:sz w:val="26"/>
          <w:szCs w:val="26"/>
        </w:rPr>
        <w:t>реализуется проект по созданию круглогодичного семейного горнолыжного курорта «Арсеньев»</w:t>
      </w:r>
      <w:r w:rsidR="007716E4">
        <w:rPr>
          <w:rFonts w:ascii="Times New Roman" w:hAnsi="Times New Roman" w:cs="Times New Roman"/>
          <w:kern w:val="3"/>
          <w:sz w:val="26"/>
          <w:szCs w:val="26"/>
        </w:rPr>
        <w:t>, на котором планируется</w:t>
      </w:r>
      <w:r w:rsidRPr="00DF7ECB">
        <w:t xml:space="preserve"> </w:t>
      </w:r>
      <w:r w:rsidRPr="00DF7ECB">
        <w:rPr>
          <w:rFonts w:ascii="Times New Roman" w:hAnsi="Times New Roman" w:cs="Times New Roman"/>
          <w:kern w:val="3"/>
          <w:sz w:val="26"/>
          <w:szCs w:val="26"/>
        </w:rPr>
        <w:t>катание на горных лыжах, сноубордах, тюбингах</w:t>
      </w:r>
      <w:r w:rsidR="007716E4">
        <w:rPr>
          <w:rFonts w:ascii="Times New Roman" w:hAnsi="Times New Roman" w:cs="Times New Roman"/>
          <w:kern w:val="3"/>
          <w:sz w:val="26"/>
          <w:szCs w:val="26"/>
        </w:rPr>
        <w:t>.</w:t>
      </w:r>
    </w:p>
    <w:p w:rsidR="00831552" w:rsidRPr="00831552" w:rsidRDefault="00831552" w:rsidP="00831552">
      <w:pPr>
        <w:autoSpaceDN w:val="0"/>
        <w:spacing w:line="360" w:lineRule="auto"/>
        <w:ind w:firstLine="680"/>
        <w:jc w:val="both"/>
        <w:rPr>
          <w:rFonts w:ascii="Times New Roman" w:hAnsi="Times New Roman" w:cs="Times New Roman"/>
          <w:kern w:val="3"/>
          <w:sz w:val="26"/>
          <w:szCs w:val="26"/>
        </w:rPr>
      </w:pPr>
      <w:r w:rsidRPr="00831552">
        <w:rPr>
          <w:rFonts w:ascii="Times New Roman" w:hAnsi="Times New Roman" w:cs="Times New Roman"/>
          <w:kern w:val="3"/>
          <w:sz w:val="26"/>
          <w:szCs w:val="26"/>
        </w:rPr>
        <w:t>С целью формирования всесезонного туристического потока большое внимание уделяется организации экскурсионно-познавательных туров.</w:t>
      </w:r>
      <w:r w:rsidR="007716E4">
        <w:rPr>
          <w:rFonts w:ascii="Times New Roman" w:hAnsi="Times New Roman" w:cs="Times New Roman"/>
          <w:kern w:val="3"/>
          <w:sz w:val="26"/>
          <w:szCs w:val="26"/>
        </w:rPr>
        <w:t xml:space="preserve"> Сеть туристических маршрутов городского округа указана в приложении к муниципальной программе.</w:t>
      </w:r>
    </w:p>
    <w:p w:rsidR="00831552" w:rsidRPr="00831552" w:rsidRDefault="00831552" w:rsidP="00831552">
      <w:pPr>
        <w:tabs>
          <w:tab w:val="left" w:pos="7938"/>
        </w:tabs>
        <w:autoSpaceDN w:val="0"/>
        <w:spacing w:line="360" w:lineRule="auto"/>
        <w:ind w:firstLine="709"/>
        <w:jc w:val="both"/>
        <w:rPr>
          <w:rFonts w:ascii="Times New Roman" w:hAnsi="Times New Roman" w:cs="Times New Roman"/>
          <w:kern w:val="3"/>
          <w:sz w:val="26"/>
          <w:szCs w:val="26"/>
        </w:rPr>
      </w:pPr>
      <w:r w:rsidRPr="00831552">
        <w:rPr>
          <w:rFonts w:ascii="Times New Roman" w:hAnsi="Times New Roman" w:cs="Times New Roman"/>
          <w:kern w:val="3"/>
          <w:sz w:val="26"/>
          <w:szCs w:val="26"/>
        </w:rPr>
        <w:t>Учитывая географическое расположение города в окружении сельскохозяйственных районов и климатические условия, одним из приоритетных направлений развития туризма в Арсеньеве - является семейный туризм. На граничащей территории Арсеньев</w:t>
      </w:r>
      <w:r w:rsidR="007716E4">
        <w:rPr>
          <w:rFonts w:ascii="Times New Roman" w:hAnsi="Times New Roman" w:cs="Times New Roman"/>
          <w:kern w:val="3"/>
          <w:sz w:val="26"/>
          <w:szCs w:val="26"/>
        </w:rPr>
        <w:t>ского городского округа</w:t>
      </w:r>
      <w:r w:rsidRPr="00831552">
        <w:rPr>
          <w:rFonts w:ascii="Times New Roman" w:hAnsi="Times New Roman" w:cs="Times New Roman"/>
          <w:kern w:val="3"/>
          <w:sz w:val="26"/>
          <w:szCs w:val="26"/>
        </w:rPr>
        <w:t xml:space="preserve"> и Яковлевского </w:t>
      </w:r>
      <w:r w:rsidR="007716E4">
        <w:rPr>
          <w:rFonts w:ascii="Times New Roman" w:hAnsi="Times New Roman" w:cs="Times New Roman"/>
          <w:kern w:val="3"/>
          <w:sz w:val="26"/>
          <w:szCs w:val="26"/>
        </w:rPr>
        <w:t>муниципального округа</w:t>
      </w:r>
      <w:r w:rsidRPr="00831552">
        <w:rPr>
          <w:rFonts w:ascii="Times New Roman" w:hAnsi="Times New Roman" w:cs="Times New Roman"/>
          <w:kern w:val="3"/>
          <w:sz w:val="26"/>
          <w:szCs w:val="26"/>
        </w:rPr>
        <w:t xml:space="preserve"> находится Эко-парк «Свежий воздух».</w:t>
      </w:r>
    </w:p>
    <w:p w:rsidR="00831552" w:rsidRPr="00831552" w:rsidRDefault="00831552" w:rsidP="00831552">
      <w:pPr>
        <w:tabs>
          <w:tab w:val="left" w:pos="1147"/>
        </w:tabs>
        <w:autoSpaceDN w:val="0"/>
        <w:spacing w:line="360" w:lineRule="auto"/>
        <w:ind w:firstLine="709"/>
        <w:jc w:val="both"/>
        <w:rPr>
          <w:kern w:val="3"/>
        </w:rPr>
      </w:pPr>
      <w:r w:rsidRPr="00831552">
        <w:rPr>
          <w:rFonts w:ascii="Times New Roman" w:hAnsi="Times New Roman" w:cs="Times New Roman"/>
          <w:kern w:val="3"/>
          <w:sz w:val="26"/>
          <w:szCs w:val="26"/>
        </w:rPr>
        <w:t xml:space="preserve">Парашютный спорт пользуется особенной популярностью в Арсеньеве.  </w:t>
      </w:r>
      <w:r w:rsidR="007716E4">
        <w:rPr>
          <w:rFonts w:ascii="Times New Roman" w:hAnsi="Times New Roman" w:cs="Times New Roman"/>
          <w:kern w:val="3"/>
          <w:sz w:val="26"/>
          <w:szCs w:val="26"/>
        </w:rPr>
        <w:t>М</w:t>
      </w:r>
      <w:r w:rsidRPr="00831552">
        <w:rPr>
          <w:rFonts w:ascii="Times New Roman" w:hAnsi="Times New Roman" w:cs="Times New Roman"/>
          <w:kern w:val="3"/>
          <w:sz w:val="26"/>
          <w:szCs w:val="26"/>
        </w:rPr>
        <w:t xml:space="preserve">ероприятия по прыжкам с парашюта </w:t>
      </w:r>
      <w:r w:rsidR="007716E4">
        <w:rPr>
          <w:rFonts w:ascii="Times New Roman" w:hAnsi="Times New Roman" w:cs="Times New Roman"/>
          <w:kern w:val="3"/>
          <w:sz w:val="26"/>
          <w:szCs w:val="26"/>
        </w:rPr>
        <w:t>о</w:t>
      </w:r>
      <w:r w:rsidR="007716E4" w:rsidRPr="007716E4">
        <w:rPr>
          <w:rFonts w:ascii="Times New Roman" w:hAnsi="Times New Roman" w:cs="Times New Roman"/>
          <w:kern w:val="3"/>
          <w:sz w:val="26"/>
          <w:szCs w:val="26"/>
        </w:rPr>
        <w:t xml:space="preserve">рганизовывает </w:t>
      </w:r>
      <w:r w:rsidRPr="00831552">
        <w:rPr>
          <w:rFonts w:ascii="Times New Roman" w:hAnsi="Times New Roman" w:cs="Times New Roman"/>
          <w:kern w:val="3"/>
          <w:sz w:val="26"/>
          <w:szCs w:val="26"/>
        </w:rPr>
        <w:t>профессиональная образовательная автоном</w:t>
      </w:r>
      <w:r w:rsidR="007716E4">
        <w:rPr>
          <w:rFonts w:ascii="Times New Roman" w:hAnsi="Times New Roman" w:cs="Times New Roman"/>
          <w:kern w:val="3"/>
          <w:sz w:val="26"/>
          <w:szCs w:val="26"/>
        </w:rPr>
        <w:t>ная некоммерческая организация «</w:t>
      </w:r>
      <w:r w:rsidRPr="00831552">
        <w:rPr>
          <w:rFonts w:ascii="Times New Roman" w:hAnsi="Times New Roman" w:cs="Times New Roman"/>
          <w:kern w:val="3"/>
          <w:sz w:val="26"/>
          <w:szCs w:val="26"/>
        </w:rPr>
        <w:t>Авиационно-спортивный клуб Региона</w:t>
      </w:r>
      <w:r w:rsidR="00DA0947">
        <w:rPr>
          <w:rFonts w:ascii="Times New Roman" w:hAnsi="Times New Roman" w:cs="Times New Roman"/>
          <w:kern w:val="3"/>
          <w:sz w:val="26"/>
          <w:szCs w:val="26"/>
        </w:rPr>
        <w:t>льного отделения ДОСААФ России «</w:t>
      </w:r>
      <w:r w:rsidRPr="00831552">
        <w:rPr>
          <w:rFonts w:ascii="Times New Roman" w:hAnsi="Times New Roman" w:cs="Times New Roman"/>
          <w:kern w:val="3"/>
          <w:sz w:val="26"/>
          <w:szCs w:val="26"/>
        </w:rPr>
        <w:t>Арсеньевский</w:t>
      </w:r>
      <w:r w:rsidR="00DA0947">
        <w:rPr>
          <w:rFonts w:ascii="Times New Roman" w:hAnsi="Times New Roman" w:cs="Times New Roman"/>
          <w:kern w:val="3"/>
          <w:sz w:val="26"/>
          <w:szCs w:val="26"/>
        </w:rPr>
        <w:t>»</w:t>
      </w:r>
      <w:r w:rsidRPr="00831552">
        <w:rPr>
          <w:rFonts w:ascii="Times New Roman" w:hAnsi="Times New Roman" w:cs="Times New Roman"/>
          <w:kern w:val="3"/>
          <w:sz w:val="26"/>
          <w:szCs w:val="26"/>
        </w:rPr>
        <w:t>.</w:t>
      </w:r>
    </w:p>
    <w:p w:rsidR="00831552" w:rsidRPr="00831552" w:rsidRDefault="00831552" w:rsidP="00831552">
      <w:pPr>
        <w:tabs>
          <w:tab w:val="left" w:pos="7938"/>
        </w:tabs>
        <w:autoSpaceDN w:val="0"/>
        <w:spacing w:line="360" w:lineRule="auto"/>
        <w:ind w:firstLine="709"/>
        <w:jc w:val="both"/>
        <w:rPr>
          <w:kern w:val="3"/>
        </w:rPr>
      </w:pPr>
      <w:r w:rsidRPr="00831552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На территории городского округа действуют</w:t>
      </w:r>
      <w:r w:rsidRPr="00831552">
        <w:rPr>
          <w:rFonts w:ascii="Times New Roman" w:eastAsia="Times New Roman" w:hAnsi="Times New Roman" w:cs="Times New Roman"/>
          <w:color w:val="1C1C1C"/>
          <w:kern w:val="3"/>
          <w:sz w:val="26"/>
          <w:szCs w:val="26"/>
          <w:lang w:eastAsia="ru-RU"/>
        </w:rPr>
        <w:t xml:space="preserve"> 52</w:t>
      </w:r>
      <w:r w:rsidRPr="00831552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объекта туристской инфраструктуры, в том числе:</w:t>
      </w:r>
    </w:p>
    <w:p w:rsidR="00831552" w:rsidRPr="00831552" w:rsidRDefault="00831552" w:rsidP="00831552">
      <w:pPr>
        <w:numPr>
          <w:ilvl w:val="0"/>
          <w:numId w:val="1"/>
        </w:numPr>
        <w:tabs>
          <w:tab w:val="left" w:pos="1147"/>
        </w:tabs>
        <w:autoSpaceDN w:val="0"/>
        <w:spacing w:line="360" w:lineRule="auto"/>
        <w:ind w:firstLine="713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831552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4 развлекательных центра: кинотеатр «Космос»; Центр отдыха «Роза ветров»; </w:t>
      </w:r>
      <w:r w:rsidRPr="00831552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>Дворец культуры «Прогресс»; развлекательный комплекс «Абсолют»</w:t>
      </w:r>
      <w:r w:rsidR="00DA0947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;</w:t>
      </w:r>
    </w:p>
    <w:p w:rsidR="00831552" w:rsidRPr="00831552" w:rsidRDefault="00831552" w:rsidP="00831552">
      <w:pPr>
        <w:numPr>
          <w:ilvl w:val="0"/>
          <w:numId w:val="1"/>
        </w:numPr>
        <w:tabs>
          <w:tab w:val="left" w:pos="1147"/>
        </w:tabs>
        <w:autoSpaceDN w:val="0"/>
        <w:spacing w:line="360" w:lineRule="auto"/>
        <w:ind w:firstLine="713"/>
        <w:jc w:val="both"/>
        <w:rPr>
          <w:kern w:val="3"/>
        </w:rPr>
      </w:pPr>
      <w:r w:rsidRPr="00831552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18 туристических объектов: памятный знак, установленный на месте стоянки В.К. Арсеньева во время экспедиции 1906 года; Арсеньевский историко-краеведческий музей города; памятник В.К. Арсеньеву и Дерсу Узала на сопке Увальная; НП «Дальневосточный музей авиации», </w:t>
      </w:r>
      <w:r w:rsidRPr="00831552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о</w:t>
      </w:r>
      <w:r w:rsidRPr="00831552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белиск памяти жителям города Арсеньева, павшим на фронтах Великой Отечественной войны 1941-1945 годов; обелиск Славы;  м</w:t>
      </w:r>
      <w:r w:rsidRPr="00831552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емориал памяти сотрудникам, погибшим при исполнении служебных обязанностей;</w:t>
      </w:r>
      <w:r w:rsidRPr="00831552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памятник труженикам тыла и детям войны 1941-1945 годов; памятник герою России О.А. Пешкову и летчикам, погибшим при исполнении служебного долга; памятник вертолету Ми-24; памятник вертолету Ка-50; памятный знак в честь 25-летия города Арсеньева; памятный камень великому кинорежиссёру Акира Куросава; памятный камень Петру и Февронии; памятник Максиму Горькому; памятник В.И. Ленину; памятник Карлу Максу; МОБУ ДО «Центр внешкольной работы»; КГОБУ «Детская школа циркового искусства «Веселая арена»</w:t>
      </w:r>
      <w:r w:rsidR="00DA0947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;</w:t>
      </w:r>
    </w:p>
    <w:p w:rsidR="00831552" w:rsidRPr="00831552" w:rsidRDefault="00831552" w:rsidP="00831552">
      <w:pPr>
        <w:numPr>
          <w:ilvl w:val="0"/>
          <w:numId w:val="1"/>
        </w:numPr>
        <w:tabs>
          <w:tab w:val="left" w:pos="1147"/>
        </w:tabs>
        <w:autoSpaceDN w:val="0"/>
        <w:spacing w:line="360" w:lineRule="auto"/>
        <w:ind w:firstLine="713"/>
        <w:jc w:val="both"/>
        <w:rPr>
          <w:kern w:val="3"/>
        </w:rPr>
      </w:pPr>
      <w:r w:rsidRPr="00831552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4 гостиницы на 209 койко-мест, 2 спортивных сооружения с гостиничным ф</w:t>
      </w:r>
      <w:r w:rsidRPr="00831552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ондом на 54 койко-мест</w:t>
      </w:r>
      <w:r w:rsidR="00DA0947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а</w:t>
      </w:r>
      <w:r w:rsidRPr="00831552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,</w:t>
      </w:r>
      <w:r w:rsidR="00DA0947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 2 базы отдыха на 96 койко-мест</w:t>
      </w:r>
      <w:r w:rsidRPr="00831552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, 1</w:t>
      </w:r>
      <w:r w:rsidR="00DA0947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 профилакторий на 38 койко-мест</w:t>
      </w:r>
      <w:r w:rsidR="00DA0947" w:rsidRPr="00831552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 и</w:t>
      </w:r>
      <w:r w:rsidRPr="00831552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 1 туристическое агентство.</w:t>
      </w:r>
    </w:p>
    <w:p w:rsidR="00831552" w:rsidRPr="00831552" w:rsidRDefault="00831552" w:rsidP="00831552">
      <w:pPr>
        <w:numPr>
          <w:ilvl w:val="0"/>
          <w:numId w:val="1"/>
        </w:numPr>
        <w:tabs>
          <w:tab w:val="left" w:pos="1147"/>
        </w:tabs>
        <w:autoSpaceDN w:val="0"/>
        <w:spacing w:line="360" w:lineRule="auto"/>
        <w:ind w:firstLine="713"/>
        <w:jc w:val="both"/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</w:pPr>
      <w:r w:rsidRPr="00831552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20 предприятий общественного питания (на 1269 посадочн</w:t>
      </w:r>
      <w:r w:rsidR="00DA0947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ых</w:t>
      </w:r>
      <w:r w:rsidRPr="00831552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 мест).</w:t>
      </w:r>
    </w:p>
    <w:p w:rsidR="00831552" w:rsidRPr="00831552" w:rsidRDefault="00831552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color w:val="111111"/>
          <w:kern w:val="3"/>
          <w:sz w:val="26"/>
          <w:szCs w:val="26"/>
        </w:rPr>
      </w:pPr>
      <w:r w:rsidRPr="00831552">
        <w:rPr>
          <w:rFonts w:ascii="Times New Roman" w:hAnsi="Times New Roman"/>
          <w:color w:val="111111"/>
          <w:kern w:val="3"/>
          <w:sz w:val="26"/>
          <w:szCs w:val="26"/>
        </w:rPr>
        <w:t>Туризм, как и любая сфера экономики, сталкивается с определенными проблемами, которые отрицательным образом сказываются на его развитии. Среди основных проблем развития туризма можно выделить следующие:</w:t>
      </w:r>
    </w:p>
    <w:p w:rsidR="00831552" w:rsidRPr="00831552" w:rsidRDefault="00831552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color w:val="111111"/>
          <w:kern w:val="3"/>
          <w:sz w:val="26"/>
          <w:szCs w:val="26"/>
        </w:rPr>
      </w:pPr>
      <w:r w:rsidRPr="00831552">
        <w:rPr>
          <w:rFonts w:ascii="Times New Roman" w:hAnsi="Times New Roman"/>
          <w:color w:val="111111"/>
          <w:kern w:val="3"/>
          <w:sz w:val="26"/>
          <w:szCs w:val="26"/>
        </w:rPr>
        <w:t>санкционное давление и социально-политическая изоляция снижают положительный эффект от продвижения туристского продукта на краевом рынке;</w:t>
      </w:r>
    </w:p>
    <w:p w:rsidR="00831552" w:rsidRPr="00831552" w:rsidRDefault="00831552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color w:val="111111"/>
          <w:kern w:val="3"/>
          <w:sz w:val="26"/>
          <w:szCs w:val="26"/>
        </w:rPr>
      </w:pPr>
      <w:r w:rsidRPr="00831552">
        <w:rPr>
          <w:rFonts w:ascii="Times New Roman" w:hAnsi="Times New Roman"/>
          <w:color w:val="111111"/>
          <w:kern w:val="3"/>
          <w:sz w:val="26"/>
          <w:szCs w:val="26"/>
        </w:rPr>
        <w:t>снижение уровня доходов российских граждан сокращает спрос на внутренние туристские поездки;</w:t>
      </w:r>
    </w:p>
    <w:p w:rsidR="00831552" w:rsidRPr="00831552" w:rsidRDefault="00831552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color w:val="111111"/>
          <w:kern w:val="3"/>
          <w:sz w:val="26"/>
          <w:szCs w:val="26"/>
        </w:rPr>
      </w:pPr>
      <w:r w:rsidRPr="00831552">
        <w:rPr>
          <w:rFonts w:ascii="Times New Roman" w:hAnsi="Times New Roman"/>
          <w:color w:val="111111"/>
          <w:kern w:val="3"/>
          <w:sz w:val="26"/>
          <w:szCs w:val="26"/>
        </w:rPr>
        <w:t>усиление налоговой нагрузки на предприятия туристской индустрии</w:t>
      </w:r>
      <w:r w:rsidR="00DA0947">
        <w:rPr>
          <w:rFonts w:ascii="Times New Roman" w:hAnsi="Times New Roman"/>
          <w:color w:val="111111"/>
          <w:kern w:val="3"/>
          <w:sz w:val="26"/>
          <w:szCs w:val="26"/>
        </w:rPr>
        <w:t>, в том числе введение туристического налога, негативно влияю</w:t>
      </w:r>
      <w:r w:rsidRPr="00831552">
        <w:rPr>
          <w:rFonts w:ascii="Times New Roman" w:hAnsi="Times New Roman"/>
          <w:color w:val="111111"/>
          <w:kern w:val="3"/>
          <w:sz w:val="26"/>
          <w:szCs w:val="26"/>
        </w:rPr>
        <w:t>т на уровень и качество предоставляемых услуг в сфере туризма.</w:t>
      </w:r>
    </w:p>
    <w:p w:rsidR="00831552" w:rsidRPr="00831552" w:rsidRDefault="00831552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 xml:space="preserve">Дальнейшая реализация потенциала роста отрасли во многом будет зависеть от качества инфраструктуры, ее доступности и безопасности, что требует их постоянного развития и совершенствования. Несмотря </w:t>
      </w:r>
      <w:r w:rsidR="00DA0947" w:rsidRPr="00831552">
        <w:rPr>
          <w:rFonts w:ascii="Times New Roman" w:hAnsi="Times New Roman"/>
          <w:kern w:val="3"/>
          <w:sz w:val="26"/>
          <w:szCs w:val="26"/>
        </w:rPr>
        <w:t>на большой объем незагруженного номерного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фонда, наблюдается дефицит туристской инфраструктуры, отвечающей потребительским ожиданиям туристов.</w:t>
      </w:r>
    </w:p>
    <w:p w:rsidR="00831552" w:rsidRPr="00831552" w:rsidRDefault="00831552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lastRenderedPageBreak/>
        <w:t xml:space="preserve">Реализация мероприятий муниципальной программы </w:t>
      </w:r>
      <w:r w:rsidR="00DA0947" w:rsidRPr="00831552">
        <w:rPr>
          <w:rFonts w:ascii="Times New Roman" w:hAnsi="Times New Roman"/>
          <w:kern w:val="3"/>
          <w:sz w:val="26"/>
          <w:szCs w:val="26"/>
        </w:rPr>
        <w:t>будет способствовать росту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конкурентоспособности и раскрытию потенциала туристского продукта в городе</w:t>
      </w:r>
      <w:r w:rsidR="00DA0947">
        <w:rPr>
          <w:rFonts w:ascii="Times New Roman" w:hAnsi="Times New Roman"/>
          <w:kern w:val="3"/>
          <w:sz w:val="26"/>
          <w:szCs w:val="26"/>
        </w:rPr>
        <w:t>, в том числе:</w:t>
      </w:r>
    </w:p>
    <w:p w:rsidR="00831552" w:rsidRPr="00831552" w:rsidRDefault="007716E4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- 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>повышению уровня качества и безопасности туристской и развитию транспортной доступности;</w:t>
      </w:r>
    </w:p>
    <w:p w:rsidR="00831552" w:rsidRPr="00831552" w:rsidRDefault="007716E4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- </w:t>
      </w:r>
      <w:r w:rsidR="00DA0947" w:rsidRPr="00831552">
        <w:rPr>
          <w:rFonts w:ascii="Times New Roman" w:hAnsi="Times New Roman"/>
          <w:kern w:val="3"/>
          <w:sz w:val="26"/>
          <w:szCs w:val="26"/>
        </w:rPr>
        <w:t>увеличению уровня загрузки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 xml:space="preserve"> </w:t>
      </w:r>
      <w:r w:rsidR="00DA0947" w:rsidRPr="00831552">
        <w:rPr>
          <w:rFonts w:ascii="Times New Roman" w:hAnsi="Times New Roman"/>
          <w:kern w:val="3"/>
          <w:sz w:val="26"/>
          <w:szCs w:val="26"/>
        </w:rPr>
        <w:t>и снижению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 xml:space="preserve"> </w:t>
      </w:r>
      <w:r w:rsidR="00DA0947" w:rsidRPr="00831552">
        <w:rPr>
          <w:rFonts w:ascii="Times New Roman" w:hAnsi="Times New Roman"/>
          <w:kern w:val="3"/>
          <w:sz w:val="26"/>
          <w:szCs w:val="26"/>
        </w:rPr>
        <w:t>влияния фактора сезонности в использовании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 xml:space="preserve"> туристской инфраструктуры;</w:t>
      </w:r>
    </w:p>
    <w:p w:rsidR="00831552" w:rsidRPr="00831552" w:rsidRDefault="007716E4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- 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>увеличению инвестиционной привлекательности туристской отрасли, что, в свою очередь, способствуют снижению ограничения темпов развития и модернизации туристской инфраструктуры;</w:t>
      </w:r>
    </w:p>
    <w:p w:rsidR="00831552" w:rsidRPr="00831552" w:rsidRDefault="007716E4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- 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>повышению уровня сервиса и кадрового обеспечения развития туризма.</w:t>
      </w:r>
    </w:p>
    <w:p w:rsidR="00831552" w:rsidRPr="00831552" w:rsidRDefault="00831552" w:rsidP="00D44CEF">
      <w:pPr>
        <w:autoSpaceDN w:val="0"/>
        <w:spacing w:line="360" w:lineRule="auto"/>
        <w:ind w:firstLine="680"/>
        <w:jc w:val="both"/>
        <w:rPr>
          <w:kern w:val="3"/>
        </w:rPr>
      </w:pPr>
      <w:r w:rsidRPr="00831552">
        <w:rPr>
          <w:rFonts w:ascii="Times New Roman" w:hAnsi="Times New Roman"/>
          <w:kern w:val="3"/>
          <w:sz w:val="26"/>
          <w:szCs w:val="26"/>
        </w:rPr>
        <w:t xml:space="preserve">Наибольшее влияние </w:t>
      </w:r>
      <w:r w:rsidR="00DA0947" w:rsidRPr="00831552">
        <w:rPr>
          <w:rFonts w:ascii="Times New Roman" w:hAnsi="Times New Roman"/>
          <w:kern w:val="3"/>
          <w:sz w:val="26"/>
          <w:szCs w:val="26"/>
        </w:rPr>
        <w:t>муниципальная программа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оказывает на </w:t>
      </w:r>
      <w:r w:rsidR="00DA0947">
        <w:rPr>
          <w:rFonts w:ascii="Times New Roman" w:hAnsi="Times New Roman"/>
          <w:kern w:val="3"/>
          <w:sz w:val="26"/>
          <w:szCs w:val="26"/>
        </w:rPr>
        <w:t xml:space="preserve">достижение </w:t>
      </w:r>
      <w:r w:rsidRPr="00831552">
        <w:rPr>
          <w:rFonts w:ascii="Times New Roman" w:hAnsi="Times New Roman"/>
          <w:kern w:val="3"/>
          <w:sz w:val="26"/>
          <w:szCs w:val="26"/>
        </w:rPr>
        <w:t>национальн</w:t>
      </w:r>
      <w:r w:rsidR="00DA0947">
        <w:rPr>
          <w:rFonts w:ascii="Times New Roman" w:hAnsi="Times New Roman"/>
          <w:kern w:val="3"/>
          <w:sz w:val="26"/>
          <w:szCs w:val="26"/>
        </w:rPr>
        <w:t>ой цели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</w:t>
      </w:r>
      <w:r w:rsidRPr="007F7E82">
        <w:rPr>
          <w:rFonts w:ascii="Times New Roman" w:hAnsi="Times New Roman"/>
          <w:kern w:val="3"/>
          <w:sz w:val="26"/>
          <w:szCs w:val="26"/>
        </w:rPr>
        <w:t>«</w:t>
      </w:r>
      <w:r w:rsidR="00D44CEF">
        <w:rPr>
          <w:rFonts w:ascii="Times New Roman" w:hAnsi="Times New Roman"/>
          <w:kern w:val="3"/>
          <w:sz w:val="26"/>
          <w:szCs w:val="26"/>
        </w:rPr>
        <w:t>С</w:t>
      </w:r>
      <w:r w:rsidR="00D44CEF" w:rsidRPr="00D44CEF">
        <w:rPr>
          <w:rFonts w:ascii="Times New Roman" w:hAnsi="Times New Roman"/>
          <w:kern w:val="3"/>
          <w:sz w:val="26"/>
          <w:szCs w:val="26"/>
        </w:rPr>
        <w:t>охранение населения, укрепление здоровья и повышение благополучия людей, поддержка семьи</w:t>
      </w:r>
      <w:r w:rsidRPr="00831552">
        <w:rPr>
          <w:rFonts w:ascii="Times New Roman" w:hAnsi="Times New Roman"/>
          <w:kern w:val="3"/>
          <w:sz w:val="26"/>
          <w:szCs w:val="26"/>
        </w:rPr>
        <w:t>», которая достигается путем предоставления гражданам качественных услуг в сфере туризма, обладаю</w:t>
      </w:r>
      <w:r w:rsidR="007F7E82" w:rsidRPr="007F7E82">
        <w:rPr>
          <w:rFonts w:ascii="Times New Roman" w:hAnsi="Times New Roman"/>
          <w:kern w:val="3"/>
          <w:sz w:val="26"/>
          <w:szCs w:val="26"/>
        </w:rPr>
        <w:t>щи</w:t>
      </w:r>
      <w:r w:rsidR="007F7E82">
        <w:rPr>
          <w:rFonts w:ascii="Times New Roman" w:hAnsi="Times New Roman"/>
          <w:kern w:val="3"/>
          <w:sz w:val="26"/>
          <w:szCs w:val="26"/>
        </w:rPr>
        <w:t>х</w:t>
      </w:r>
      <w:r w:rsidR="007F7E82" w:rsidRPr="007F7E82">
        <w:rPr>
          <w:rFonts w:ascii="Times New Roman" w:hAnsi="Times New Roman"/>
          <w:kern w:val="3"/>
          <w:sz w:val="26"/>
          <w:szCs w:val="26"/>
        </w:rPr>
        <w:t xml:space="preserve"> </w:t>
      </w:r>
      <w:r w:rsidRPr="00831552">
        <w:rPr>
          <w:rFonts w:ascii="Times New Roman" w:hAnsi="Times New Roman"/>
          <w:kern w:val="3"/>
          <w:sz w:val="26"/>
          <w:szCs w:val="26"/>
        </w:rPr>
        <w:t>рекреационными свойствами и влия</w:t>
      </w:r>
      <w:r w:rsidR="007F7E82">
        <w:rPr>
          <w:rFonts w:ascii="Times New Roman" w:hAnsi="Times New Roman"/>
          <w:kern w:val="3"/>
          <w:sz w:val="26"/>
          <w:szCs w:val="26"/>
        </w:rPr>
        <w:t>нием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на здоровье людей.</w:t>
      </w:r>
    </w:p>
    <w:p w:rsidR="00831552" w:rsidRPr="00831552" w:rsidRDefault="00831552" w:rsidP="007F7E82">
      <w:pPr>
        <w:autoSpaceDN w:val="0"/>
        <w:spacing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Предоставление качественных услуг в сфере туризма приведет к достижению такого целевого показателя в рамках указанной национальной цели</w:t>
      </w:r>
      <w:r w:rsidR="007F7E82">
        <w:rPr>
          <w:rFonts w:ascii="Times New Roman" w:hAnsi="Times New Roman"/>
          <w:kern w:val="3"/>
          <w:sz w:val="26"/>
          <w:szCs w:val="26"/>
        </w:rPr>
        <w:t>,</w:t>
      </w:r>
      <w:r w:rsidRPr="00831552">
        <w:rPr>
          <w:rFonts w:ascii="Times New Roman" w:hAnsi="Times New Roman"/>
          <w:kern w:val="3"/>
          <w:sz w:val="26"/>
          <w:szCs w:val="26"/>
        </w:rPr>
        <w:t xml:space="preserve"> как </w:t>
      </w:r>
      <w:r w:rsidR="007F7E82" w:rsidRPr="007F7E82">
        <w:rPr>
          <w:rFonts w:ascii="Times New Roman" w:hAnsi="Times New Roman"/>
          <w:kern w:val="3"/>
          <w:sz w:val="26"/>
          <w:szCs w:val="26"/>
        </w:rPr>
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</w:r>
      <w:r w:rsidRPr="00831552">
        <w:rPr>
          <w:rFonts w:ascii="Times New Roman" w:hAnsi="Times New Roman"/>
          <w:kern w:val="3"/>
          <w:sz w:val="26"/>
          <w:szCs w:val="26"/>
        </w:rPr>
        <w:t>.</w:t>
      </w:r>
    </w:p>
    <w:p w:rsidR="00831552" w:rsidRPr="00831552" w:rsidRDefault="00831552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Учитывая уникальность туристского потенциала и объемность целевых рынков, цели настоящей   муниципальной программы   формулируются   следующим   образом:</w:t>
      </w:r>
    </w:p>
    <w:p w:rsidR="007F7E82" w:rsidRDefault="007F7E82" w:rsidP="00831552">
      <w:pPr>
        <w:autoSpaceDN w:val="0"/>
        <w:spacing w:line="360" w:lineRule="auto"/>
        <w:ind w:firstLine="737"/>
        <w:jc w:val="both"/>
        <w:rPr>
          <w:rFonts w:ascii="Times New Roman" w:eastAsia="Times New Roman CYR" w:hAnsi="Times New Roman"/>
          <w:bCs/>
          <w:kern w:val="3"/>
          <w:sz w:val="26"/>
          <w:szCs w:val="26"/>
        </w:rPr>
      </w:pPr>
      <w:r>
        <w:rPr>
          <w:rFonts w:ascii="Times New Roman" w:eastAsia="Times New Roman CYR" w:hAnsi="Times New Roman"/>
          <w:bCs/>
          <w:kern w:val="3"/>
          <w:sz w:val="26"/>
          <w:szCs w:val="26"/>
        </w:rPr>
        <w:t>- достойный и эффективный труд и успешное предпринимательство;</w:t>
      </w:r>
    </w:p>
    <w:p w:rsidR="00831552" w:rsidRPr="00831552" w:rsidRDefault="00831552" w:rsidP="00831552">
      <w:pPr>
        <w:autoSpaceDN w:val="0"/>
        <w:spacing w:line="360" w:lineRule="auto"/>
        <w:ind w:firstLine="737"/>
        <w:jc w:val="both"/>
        <w:rPr>
          <w:rFonts w:ascii="Times New Roman" w:eastAsia="Times New Roman CYR" w:hAnsi="Times New Roman"/>
          <w:bCs/>
          <w:kern w:val="3"/>
          <w:sz w:val="26"/>
          <w:szCs w:val="26"/>
        </w:rPr>
      </w:pPr>
      <w:r w:rsidRPr="00831552">
        <w:rPr>
          <w:rFonts w:ascii="Times New Roman" w:eastAsia="Times New Roman CYR" w:hAnsi="Times New Roman"/>
          <w:bCs/>
          <w:kern w:val="3"/>
          <w:sz w:val="26"/>
          <w:szCs w:val="26"/>
        </w:rPr>
        <w:t xml:space="preserve">- создание благоприятных   условий для   оздоровления и отдыха жителей </w:t>
      </w:r>
      <w:r w:rsidR="007F7E82" w:rsidRPr="00831552">
        <w:rPr>
          <w:rFonts w:ascii="Times New Roman" w:eastAsia="Times New Roman CYR" w:hAnsi="Times New Roman"/>
          <w:bCs/>
          <w:kern w:val="3"/>
          <w:sz w:val="26"/>
          <w:szCs w:val="26"/>
        </w:rPr>
        <w:t>и гостей</w:t>
      </w:r>
      <w:r w:rsidRPr="00831552">
        <w:rPr>
          <w:rFonts w:ascii="Times New Roman" w:eastAsia="Times New Roman CYR" w:hAnsi="Times New Roman"/>
          <w:bCs/>
          <w:kern w:val="3"/>
          <w:sz w:val="26"/>
          <w:szCs w:val="26"/>
        </w:rPr>
        <w:t xml:space="preserve"> города;</w:t>
      </w:r>
    </w:p>
    <w:p w:rsidR="007F7E82" w:rsidRDefault="007F7E82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 w:rsidRPr="007F7E82">
        <w:rPr>
          <w:rFonts w:ascii="Times New Roman" w:hAnsi="Times New Roman"/>
          <w:kern w:val="3"/>
          <w:sz w:val="26"/>
          <w:szCs w:val="26"/>
        </w:rPr>
        <w:t>- создание действующего механизма привлечения и приема туристов в городе, формирование туристского продукта совместно с близлежащими территориями и его продвижение на российском рынке.</w:t>
      </w:r>
    </w:p>
    <w:p w:rsidR="00831552" w:rsidRPr="00831552" w:rsidRDefault="00831552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 w:rsidRPr="00831552">
        <w:rPr>
          <w:rFonts w:ascii="Times New Roman" w:hAnsi="Times New Roman"/>
          <w:kern w:val="3"/>
          <w:sz w:val="26"/>
          <w:szCs w:val="26"/>
        </w:rPr>
        <w:t>Для достижения целей муниципальной программы необходимо решить следующие ключевые задачи:</w:t>
      </w:r>
    </w:p>
    <w:p w:rsidR="00831552" w:rsidRPr="00831552" w:rsidRDefault="003844CF" w:rsidP="00831552">
      <w:pPr>
        <w:autoSpaceDN w:val="0"/>
        <w:spacing w:before="57" w:after="57"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- 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 xml:space="preserve">создание благоприятных условий для развития предпринимательской и инвестиционной деятельности в сфере туризма в целях стимулирования создания 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lastRenderedPageBreak/>
        <w:t>качественных и разнообразных российских туристских продуктов;</w:t>
      </w:r>
    </w:p>
    <w:p w:rsidR="00831552" w:rsidRPr="00831552" w:rsidRDefault="003844CF" w:rsidP="00831552">
      <w:pPr>
        <w:autoSpaceDN w:val="0"/>
        <w:spacing w:before="57" w:after="57"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- 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>продвижение и повышение уровня информированности туристов о туристском потенциале Арсеньевского городского округа;</w:t>
      </w:r>
    </w:p>
    <w:p w:rsidR="00831552" w:rsidRPr="00831552" w:rsidRDefault="003844CF" w:rsidP="00831552">
      <w:pPr>
        <w:autoSpaceDN w:val="0"/>
        <w:spacing w:line="360" w:lineRule="auto"/>
        <w:ind w:firstLine="680"/>
        <w:jc w:val="both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- </w:t>
      </w:r>
      <w:r w:rsidR="00831552" w:rsidRPr="00831552">
        <w:rPr>
          <w:rFonts w:ascii="Times New Roman" w:hAnsi="Times New Roman"/>
          <w:kern w:val="3"/>
          <w:sz w:val="26"/>
          <w:szCs w:val="26"/>
        </w:rPr>
        <w:t>повышение доступности туристских продуктов.</w:t>
      </w:r>
    </w:p>
    <w:p w:rsidR="00831552" w:rsidRPr="00831552" w:rsidRDefault="00831552" w:rsidP="00831552">
      <w:pPr>
        <w:widowControl/>
        <w:autoSpaceDN w:val="0"/>
        <w:spacing w:before="120" w:line="480" w:lineRule="auto"/>
        <w:jc w:val="center"/>
        <w:rPr>
          <w:rFonts w:ascii="Arial" w:eastAsia="Times New Roman" w:hAnsi="Arial" w:cs="Arial"/>
          <w:color w:val="auto"/>
          <w:kern w:val="3"/>
          <w:sz w:val="26"/>
          <w:szCs w:val="20"/>
          <w:lang w:bidi="ar-SA"/>
        </w:rPr>
      </w:pPr>
      <w:r w:rsidRPr="00831552">
        <w:rPr>
          <w:rFonts w:ascii="Times New Roman" w:eastAsia="Times New Roman" w:hAnsi="Times New Roman" w:cs="Arial"/>
          <w:b/>
          <w:color w:val="auto"/>
          <w:kern w:val="3"/>
          <w:sz w:val="26"/>
          <w:szCs w:val="20"/>
          <w:lang w:bidi="ar-SA"/>
        </w:rPr>
        <w:t>II. Паспорт муниципальной программы</w:t>
      </w:r>
    </w:p>
    <w:p w:rsidR="00831552" w:rsidRPr="00831552" w:rsidRDefault="008604E1" w:rsidP="00831552">
      <w:pPr>
        <w:widowControl/>
        <w:autoSpaceDN w:val="0"/>
        <w:spacing w:line="276" w:lineRule="auto"/>
        <w:ind w:firstLine="540"/>
        <w:jc w:val="both"/>
        <w:rPr>
          <w:rFonts w:ascii="Arial" w:eastAsia="Times New Roman" w:hAnsi="Arial" w:cs="Arial"/>
          <w:color w:val="auto"/>
          <w:kern w:val="3"/>
          <w:sz w:val="26"/>
          <w:szCs w:val="20"/>
          <w:lang w:bidi="ar-SA"/>
        </w:rPr>
      </w:pPr>
      <w:hyperlink w:anchor="Par222" w:history="1">
        <w:r w:rsidR="00831552" w:rsidRPr="00831552">
          <w:rPr>
            <w:rFonts w:ascii="Times New Roman" w:eastAsia="Times New Roman" w:hAnsi="Times New Roman" w:cs="Arial"/>
            <w:color w:val="1C1C1C"/>
            <w:kern w:val="3"/>
            <w:sz w:val="26"/>
            <w:szCs w:val="20"/>
            <w:lang w:bidi="ar-SA"/>
          </w:rPr>
          <w:t>Паспорт</w:t>
        </w:r>
      </w:hyperlink>
      <w:r w:rsidR="00831552" w:rsidRPr="00831552">
        <w:rPr>
          <w:rFonts w:ascii="Times New Roman" w:eastAsia="Times New Roman" w:hAnsi="Times New Roman" w:cs="Arial"/>
          <w:color w:val="1C1C1C"/>
          <w:kern w:val="3"/>
          <w:sz w:val="26"/>
          <w:szCs w:val="20"/>
          <w:lang w:bidi="ar-SA"/>
        </w:rPr>
        <w:t xml:space="preserve"> муниципальной</w:t>
      </w:r>
      <w:r w:rsidR="00831552" w:rsidRPr="00831552"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  <w:t xml:space="preserve"> программы приведен в приложении</w:t>
      </w:r>
      <w:r w:rsidR="00831552" w:rsidRPr="00831552">
        <w:rPr>
          <w:rFonts w:ascii="Arial" w:eastAsia="Times New Roman" w:hAnsi="Arial" w:cs="Arial"/>
          <w:color w:val="auto"/>
          <w:kern w:val="3"/>
          <w:sz w:val="26"/>
          <w:szCs w:val="20"/>
          <w:lang w:bidi="ar-SA"/>
        </w:rPr>
        <w:t xml:space="preserve"> </w:t>
      </w:r>
      <w:r w:rsidR="00831552" w:rsidRPr="00831552"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  <w:t>№</w:t>
      </w:r>
      <w:r w:rsidR="00831552" w:rsidRPr="00831552">
        <w:rPr>
          <w:rFonts w:ascii="Arial" w:eastAsia="Times New Roman" w:hAnsi="Arial" w:cs="Arial"/>
          <w:color w:val="auto"/>
          <w:kern w:val="3"/>
          <w:sz w:val="26"/>
          <w:szCs w:val="20"/>
          <w:lang w:bidi="ar-SA"/>
        </w:rPr>
        <w:t xml:space="preserve"> </w:t>
      </w:r>
      <w:r w:rsidR="00831552" w:rsidRPr="00831552"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  <w:t xml:space="preserve">1 к </w:t>
      </w:r>
      <w:r w:rsidR="003844CF"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  <w:t>настоящему постановлению.</w:t>
      </w:r>
    </w:p>
    <w:p w:rsidR="00831552" w:rsidRPr="00831552" w:rsidRDefault="00831552" w:rsidP="00831552">
      <w:pPr>
        <w:widowControl/>
        <w:autoSpaceDN w:val="0"/>
        <w:spacing w:before="120"/>
        <w:jc w:val="center"/>
        <w:rPr>
          <w:rFonts w:ascii="Arial" w:eastAsia="Times New Roman" w:hAnsi="Arial" w:cs="Arial"/>
          <w:color w:val="auto"/>
          <w:kern w:val="3"/>
          <w:sz w:val="26"/>
          <w:szCs w:val="20"/>
          <w:lang w:bidi="ar-SA"/>
        </w:rPr>
      </w:pPr>
      <w:r w:rsidRPr="00831552">
        <w:rPr>
          <w:rFonts w:ascii="Times New Roman" w:eastAsia="Times New Roman" w:hAnsi="Times New Roman" w:cs="Arial"/>
          <w:b/>
          <w:color w:val="auto"/>
          <w:kern w:val="3"/>
          <w:sz w:val="26"/>
          <w:szCs w:val="20"/>
          <w:lang w:bidi="ar-SA"/>
        </w:rPr>
        <w:t>III. Порядок предоставления субсидий из городского бюджета в рамках реализации муниципальной программы</w:t>
      </w:r>
    </w:p>
    <w:p w:rsidR="00831552" w:rsidRPr="00831552" w:rsidRDefault="00831552" w:rsidP="00831552">
      <w:pPr>
        <w:widowControl/>
        <w:autoSpaceDN w:val="0"/>
        <w:jc w:val="center"/>
        <w:rPr>
          <w:rFonts w:ascii="Times New Roman" w:eastAsia="Times New Roman" w:hAnsi="Times New Roman" w:cs="Arial"/>
          <w:b/>
          <w:color w:val="auto"/>
          <w:kern w:val="3"/>
          <w:sz w:val="26"/>
          <w:szCs w:val="20"/>
          <w:lang w:bidi="ar-SA"/>
        </w:rPr>
      </w:pPr>
    </w:p>
    <w:p w:rsidR="00831552" w:rsidRPr="00831552" w:rsidRDefault="00831552" w:rsidP="00831552">
      <w:pPr>
        <w:widowControl/>
        <w:autoSpaceDN w:val="0"/>
        <w:spacing w:line="276" w:lineRule="auto"/>
        <w:ind w:firstLine="680"/>
        <w:jc w:val="both"/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</w:pPr>
      <w:r w:rsidRPr="00831552"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  <w:t>Предоставление субсидий из городского бюджета в рамках реализации муниципальной программы не предусмотрено.</w:t>
      </w:r>
    </w:p>
    <w:p w:rsidR="00831552" w:rsidRPr="00831552" w:rsidRDefault="00831552" w:rsidP="00831552">
      <w:pPr>
        <w:widowControl/>
        <w:autoSpaceDN w:val="0"/>
        <w:spacing w:before="100"/>
        <w:jc w:val="center"/>
        <w:rPr>
          <w:rFonts w:ascii="Arial" w:eastAsia="Times New Roman" w:hAnsi="Arial" w:cs="Arial"/>
          <w:color w:val="auto"/>
          <w:kern w:val="3"/>
          <w:sz w:val="26"/>
          <w:szCs w:val="20"/>
          <w:lang w:bidi="ar-SA"/>
        </w:rPr>
      </w:pPr>
      <w:r w:rsidRPr="00831552">
        <w:rPr>
          <w:rFonts w:ascii="Times New Roman" w:eastAsia="Times New Roman" w:hAnsi="Times New Roman" w:cs="Arial"/>
          <w:b/>
          <w:color w:val="auto"/>
          <w:kern w:val="3"/>
          <w:sz w:val="26"/>
          <w:szCs w:val="20"/>
          <w:lang w:bidi="ar-SA"/>
        </w:rPr>
        <w:t>IV. Прогноз сводных показателей муниципальных заданий на оказание муниципальных услуг (выполнение работ) муниципальным учреждением в рамках муниципальной программы</w:t>
      </w:r>
    </w:p>
    <w:p w:rsidR="00831552" w:rsidRPr="00831552" w:rsidRDefault="00831552" w:rsidP="00831552">
      <w:pPr>
        <w:widowControl/>
        <w:autoSpaceDN w:val="0"/>
        <w:jc w:val="center"/>
        <w:rPr>
          <w:rFonts w:ascii="Times New Roman" w:eastAsia="Times New Roman" w:hAnsi="Times New Roman" w:cs="Arial"/>
          <w:b/>
          <w:color w:val="auto"/>
          <w:kern w:val="3"/>
          <w:sz w:val="26"/>
          <w:szCs w:val="20"/>
          <w:lang w:bidi="ar-SA"/>
        </w:rPr>
      </w:pPr>
    </w:p>
    <w:p w:rsidR="00831552" w:rsidRPr="00831552" w:rsidRDefault="00831552" w:rsidP="00831552">
      <w:pPr>
        <w:widowControl/>
        <w:autoSpaceDN w:val="0"/>
        <w:spacing w:line="360" w:lineRule="auto"/>
        <w:ind w:firstLine="540"/>
        <w:jc w:val="both"/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</w:pPr>
      <w:r w:rsidRPr="00831552"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  <w:t>Оказание муниципальными учреждениями муниципальных услуг (выполнение работ) в рамках муниципальной программы не предусмотрено.</w:t>
      </w:r>
    </w:p>
    <w:p w:rsidR="00831552" w:rsidRPr="00831552" w:rsidRDefault="00831552" w:rsidP="00831552">
      <w:pPr>
        <w:widowControl/>
        <w:autoSpaceDN w:val="0"/>
        <w:spacing w:before="100"/>
        <w:jc w:val="center"/>
        <w:rPr>
          <w:rFonts w:ascii="Arial" w:eastAsia="Times New Roman" w:hAnsi="Arial" w:cs="Arial"/>
          <w:color w:val="auto"/>
          <w:kern w:val="3"/>
          <w:sz w:val="26"/>
          <w:szCs w:val="20"/>
          <w:lang w:bidi="ar-SA"/>
        </w:rPr>
      </w:pPr>
      <w:r w:rsidRPr="00831552">
        <w:rPr>
          <w:rFonts w:ascii="Times New Roman" w:eastAsia="Times New Roman" w:hAnsi="Times New Roman" w:cs="Arial"/>
          <w:b/>
          <w:color w:val="auto"/>
          <w:kern w:val="3"/>
          <w:sz w:val="26"/>
          <w:szCs w:val="20"/>
          <w:lang w:bidi="ar-SA"/>
        </w:rPr>
        <w:t>V. Основные параметры потребности в трудовых ресурсах, необходимые для реализации муниципальной программы</w:t>
      </w:r>
    </w:p>
    <w:p w:rsidR="00831552" w:rsidRPr="00831552" w:rsidRDefault="00831552" w:rsidP="00831552">
      <w:pPr>
        <w:widowControl/>
        <w:autoSpaceDN w:val="0"/>
        <w:jc w:val="center"/>
        <w:rPr>
          <w:rFonts w:ascii="Times New Roman" w:eastAsia="Times New Roman" w:hAnsi="Times New Roman" w:cs="Arial"/>
          <w:b/>
          <w:color w:val="auto"/>
          <w:kern w:val="3"/>
          <w:sz w:val="26"/>
          <w:szCs w:val="20"/>
          <w:lang w:bidi="ar-SA"/>
        </w:rPr>
      </w:pPr>
    </w:p>
    <w:p w:rsidR="00831552" w:rsidRPr="00831552" w:rsidRDefault="00831552" w:rsidP="00831552">
      <w:pPr>
        <w:widowControl/>
        <w:autoSpaceDN w:val="0"/>
        <w:spacing w:line="360" w:lineRule="auto"/>
        <w:ind w:firstLine="540"/>
        <w:jc w:val="both"/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</w:pPr>
      <w:r w:rsidRPr="00831552"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  <w:t>Потребность в трудовых ресурсах, необходимых для реализации муниципальной программы</w:t>
      </w:r>
      <w:r w:rsidR="00D44CEF"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  <w:t>,</w:t>
      </w:r>
      <w:r w:rsidRPr="00831552"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  <w:t xml:space="preserve"> отсутству</w:t>
      </w:r>
      <w:r w:rsidR="00D44CEF"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  <w:t>е</w:t>
      </w:r>
      <w:r w:rsidRPr="00831552"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  <w:t>т.</w:t>
      </w:r>
    </w:p>
    <w:p w:rsidR="00831552" w:rsidRPr="00831552" w:rsidRDefault="00831552" w:rsidP="00831552">
      <w:pPr>
        <w:widowControl/>
        <w:autoSpaceDN w:val="0"/>
        <w:spacing w:line="360" w:lineRule="auto"/>
        <w:jc w:val="center"/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</w:pPr>
      <w:r w:rsidRPr="00831552">
        <w:rPr>
          <w:rFonts w:ascii="Times New Roman" w:eastAsia="Times New Roman" w:hAnsi="Times New Roman" w:cs="Arial"/>
          <w:color w:val="auto"/>
          <w:kern w:val="3"/>
          <w:sz w:val="26"/>
          <w:szCs w:val="20"/>
          <w:lang w:bidi="ar-SA"/>
        </w:rPr>
        <w:t>_________________</w:t>
      </w:r>
    </w:p>
    <w:p w:rsidR="00831552" w:rsidRPr="00831552" w:rsidRDefault="00831552" w:rsidP="00831552">
      <w:pPr>
        <w:widowControl/>
        <w:autoSpaceDN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3"/>
          <w:sz w:val="26"/>
          <w:szCs w:val="26"/>
          <w:lang w:bidi="ar-SA"/>
        </w:rPr>
      </w:pPr>
    </w:p>
    <w:p w:rsidR="0086606E" w:rsidRDefault="007C5C73" w:rsidP="0047245A">
      <w:pPr>
        <w:pStyle w:val="ConsPlusNormal"/>
        <w:pageBreakBefore/>
        <w:spacing w:before="114" w:after="114"/>
        <w:ind w:left="5103"/>
        <w:jc w:val="center"/>
      </w:pPr>
      <w:r>
        <w:rPr>
          <w:rFonts w:ascii="Times New Roman" w:hAnsi="Times New Roman" w:cs="Times New Roman"/>
          <w:szCs w:val="26"/>
        </w:rPr>
        <w:lastRenderedPageBreak/>
        <w:t>Приложение</w:t>
      </w:r>
    </w:p>
    <w:p w:rsidR="0086606E" w:rsidRDefault="007C5C73">
      <w:pPr>
        <w:pStyle w:val="ConsPlusNormal"/>
        <w:ind w:left="5103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к постановлению </w:t>
      </w:r>
      <w:r>
        <w:rPr>
          <w:rFonts w:ascii="Times New Roman" w:hAnsi="Times New Roman" w:cs="Times New Roman"/>
          <w:szCs w:val="26"/>
          <w:shd w:val="clear" w:color="auto" w:fill="FFFFFF"/>
        </w:rPr>
        <w:t>администрации</w:t>
      </w:r>
      <w:r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br/>
        <w:t>Арсеньевского городского округа</w:t>
      </w:r>
    </w:p>
    <w:p w:rsidR="0086606E" w:rsidRDefault="007C5C73">
      <w:pPr>
        <w:ind w:left="5103"/>
        <w:jc w:val="center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от </w:t>
      </w:r>
      <w:proofErr w:type="gramStart"/>
      <w:r w:rsidR="0047245A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«  </w:t>
      </w:r>
      <w:proofErr w:type="gramEnd"/>
      <w:r w:rsidR="0047245A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 »            2025</w:t>
      </w:r>
      <w:r w:rsidR="00990FCA" w:rsidRPr="00990FCA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 г.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90FCA">
        <w:rPr>
          <w:rFonts w:ascii="Times New Roman" w:hAnsi="Times New Roman"/>
          <w:sz w:val="26"/>
          <w:szCs w:val="26"/>
          <w:shd w:val="clear" w:color="auto" w:fill="FFFFFF"/>
        </w:rPr>
        <w:t xml:space="preserve">№ </w:t>
      </w:r>
      <w:r w:rsidR="0047245A">
        <w:rPr>
          <w:rFonts w:ascii="Times New Roman" w:hAnsi="Times New Roman"/>
          <w:sz w:val="26"/>
          <w:szCs w:val="26"/>
          <w:shd w:val="clear" w:color="auto" w:fill="FFFFFF"/>
        </w:rPr>
        <w:t xml:space="preserve">       </w:t>
      </w:r>
      <w:r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-па   </w:t>
      </w:r>
    </w:p>
    <w:p w:rsidR="0086606E" w:rsidRDefault="0086606E">
      <w:pPr>
        <w:pStyle w:val="Standard"/>
        <w:ind w:left="510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844CF" w:rsidRDefault="003844CF">
      <w:pPr>
        <w:pStyle w:val="Standard"/>
        <w:ind w:left="510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Приложение № 1 </w:t>
      </w:r>
    </w:p>
    <w:p w:rsidR="003844CF" w:rsidRDefault="003844CF">
      <w:pPr>
        <w:pStyle w:val="Standard"/>
        <w:ind w:left="510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к муниципальной программе</w:t>
      </w:r>
    </w:p>
    <w:p w:rsidR="0086606E" w:rsidRDefault="007C5C73">
      <w:pPr>
        <w:pStyle w:val="Standard"/>
        <w:tabs>
          <w:tab w:val="left" w:pos="11298"/>
        </w:tabs>
        <w:ind w:left="5103" w:right="-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6606E" w:rsidRDefault="0086606E">
      <w:pPr>
        <w:pStyle w:val="ConsPlusNormal"/>
        <w:spacing w:after="1"/>
        <w:rPr>
          <w:rFonts w:ascii="Times New Roman" w:hAnsi="Times New Roman" w:cs="Times New Roman"/>
          <w:shd w:val="clear" w:color="auto" w:fill="FFFF00"/>
        </w:rPr>
      </w:pPr>
    </w:p>
    <w:p w:rsidR="0086606E" w:rsidRDefault="0086606E">
      <w:pPr>
        <w:pStyle w:val="ConsPlusNormal"/>
        <w:jc w:val="both"/>
        <w:rPr>
          <w:rFonts w:ascii="Times New Roman" w:hAnsi="Times New Roman" w:cs="Times New Roman"/>
          <w:shd w:val="clear" w:color="auto" w:fill="FFFF00"/>
        </w:rPr>
      </w:pPr>
    </w:p>
    <w:p w:rsidR="0086606E" w:rsidRDefault="007C5C73">
      <w:pPr>
        <w:pStyle w:val="ConsPlusNormal"/>
        <w:jc w:val="center"/>
        <w:rPr>
          <w:rFonts w:ascii="Times New Roman" w:hAnsi="Times New Roman" w:cs="Times New Roman"/>
          <w:szCs w:val="26"/>
        </w:rPr>
      </w:pPr>
      <w:bookmarkStart w:id="0" w:name="P3801"/>
      <w:bookmarkEnd w:id="0"/>
      <w:r>
        <w:rPr>
          <w:rFonts w:ascii="Times New Roman" w:hAnsi="Times New Roman" w:cs="Times New Roman"/>
          <w:szCs w:val="26"/>
        </w:rPr>
        <w:t>ПАСПОРТ</w:t>
      </w:r>
    </w:p>
    <w:p w:rsidR="0086606E" w:rsidRDefault="007C5C73">
      <w:pPr>
        <w:pStyle w:val="ConsPlusNormal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муниципальной программы Арсеньевского городского округа</w:t>
      </w:r>
    </w:p>
    <w:p w:rsidR="0086606E" w:rsidRDefault="007C5C73">
      <w:pPr>
        <w:pStyle w:val="ConsPlusNormal"/>
        <w:jc w:val="center"/>
        <w:rPr>
          <w:rFonts w:ascii="Times New Roman" w:hAnsi="Times New Roman" w:cs="Times New Roman"/>
          <w:szCs w:val="26"/>
          <w:u w:val="single"/>
        </w:rPr>
      </w:pPr>
      <w:r>
        <w:rPr>
          <w:rFonts w:ascii="Times New Roman" w:hAnsi="Times New Roman" w:cs="Times New Roman"/>
          <w:szCs w:val="26"/>
          <w:u w:val="single"/>
        </w:rPr>
        <w:t>«Развитие внутреннего и въездного туризма на территории</w:t>
      </w:r>
    </w:p>
    <w:p w:rsidR="0086606E" w:rsidRDefault="007C5C73">
      <w:pPr>
        <w:pStyle w:val="ConsPlusNormal"/>
        <w:jc w:val="center"/>
        <w:rPr>
          <w:rFonts w:ascii="Times New Roman" w:hAnsi="Times New Roman" w:cs="Times New Roman"/>
          <w:szCs w:val="26"/>
          <w:u w:val="single"/>
        </w:rPr>
      </w:pPr>
      <w:r>
        <w:rPr>
          <w:rFonts w:ascii="Times New Roman" w:hAnsi="Times New Roman" w:cs="Times New Roman"/>
          <w:szCs w:val="26"/>
          <w:u w:val="single"/>
        </w:rPr>
        <w:t xml:space="preserve">Арсеньевского городского округа» </w:t>
      </w:r>
    </w:p>
    <w:p w:rsidR="0086606E" w:rsidRDefault="007C5C73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муниципальной программы)</w:t>
      </w:r>
    </w:p>
    <w:p w:rsidR="0086606E" w:rsidRDefault="0086606E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86606E" w:rsidRDefault="007C5C73">
      <w:pPr>
        <w:pStyle w:val="ConsPlusNormal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1. Основные положения</w:t>
      </w:r>
    </w:p>
    <w:p w:rsidR="0086606E" w:rsidRDefault="0086606E">
      <w:pPr>
        <w:pStyle w:val="ConsPlusNormal"/>
        <w:jc w:val="both"/>
        <w:rPr>
          <w:rFonts w:ascii="Times New Roman" w:hAnsi="Times New Roman" w:cs="Times New Roman"/>
          <w:shd w:val="clear" w:color="auto" w:fill="FFFF00"/>
        </w:rPr>
      </w:pPr>
    </w:p>
    <w:tbl>
      <w:tblPr>
        <w:tblW w:w="9069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7"/>
      </w:tblGrid>
      <w:tr w:rsidR="0086606E" w:rsidTr="00491E66">
        <w:trPr>
          <w:trHeight w:val="111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 w:rsidP="0023404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234049">
              <w:rPr>
                <w:rFonts w:ascii="Times New Roman" w:hAnsi="Times New Roman" w:cs="Times New Roman"/>
                <w:sz w:val="24"/>
                <w:szCs w:val="24"/>
              </w:rPr>
              <w:t xml:space="preserve">Арсеньевского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234049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финансам </w:t>
            </w:r>
          </w:p>
        </w:tc>
      </w:tr>
      <w:tr w:rsidR="0086606E" w:rsidTr="00491E66">
        <w:trPr>
          <w:trHeight w:val="1207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Арсеньевского городского округа</w:t>
            </w:r>
          </w:p>
        </w:tc>
      </w:tr>
      <w:tr w:rsidR="0086606E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округа, управление жизнеобеспечения  администрации Арсеньевского городского округа</w:t>
            </w:r>
          </w:p>
        </w:tc>
      </w:tr>
      <w:tr w:rsidR="0086606E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Этап: 2020-2022 годы</w:t>
            </w:r>
          </w:p>
          <w:p w:rsidR="0086606E" w:rsidRDefault="007C5C73" w:rsidP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Этап: 2023-202</w:t>
            </w:r>
            <w:r w:rsidR="00D44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6606E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EF" w:rsidRDefault="00D44CEF" w:rsidP="00D44CEF">
            <w:pPr>
              <w:pStyle w:val="Standard"/>
            </w:pPr>
            <w:r>
              <w:t>1. Достойный и эффективный труд и успешное предпринимательство;</w:t>
            </w:r>
          </w:p>
          <w:p w:rsidR="00491E66" w:rsidRDefault="00491E66" w:rsidP="00D44CEF">
            <w:pPr>
              <w:pStyle w:val="Standard"/>
            </w:pPr>
            <w:r>
              <w:t>2</w:t>
            </w:r>
            <w:r w:rsidR="00D44CEF">
              <w:t xml:space="preserve">. </w:t>
            </w:r>
            <w:r>
              <w:t>Создание действующего механизма привлечения и приема туристов в городе;</w:t>
            </w:r>
          </w:p>
          <w:p w:rsidR="0086606E" w:rsidRPr="00491E66" w:rsidRDefault="00491E66" w:rsidP="00491E66">
            <w:pPr>
              <w:pStyle w:val="Standard"/>
            </w:pPr>
            <w:r>
              <w:t xml:space="preserve">3. </w:t>
            </w:r>
            <w:r w:rsidR="00D44CEF">
              <w:t>Создание благоприятных   условий для   оздоровления и отдыха жителей и гостей города;</w:t>
            </w:r>
          </w:p>
        </w:tc>
      </w:tr>
      <w:tr w:rsidR="0086606E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6606E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Приморского края, внебюджетных источников,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осуществляется составляет </w:t>
            </w:r>
            <w:r w:rsidR="003844CF">
              <w:rPr>
                <w:rFonts w:ascii="Times New Roman" w:hAnsi="Times New Roman" w:cs="Times New Roman"/>
                <w:sz w:val="24"/>
                <w:szCs w:val="24"/>
              </w:rPr>
              <w:t xml:space="preserve">7811,6767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 в том числе по годам:</w:t>
            </w:r>
          </w:p>
          <w:p w:rsidR="0086606E" w:rsidRPr="00D44CEF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F">
              <w:rPr>
                <w:rFonts w:ascii="Times New Roman" w:hAnsi="Times New Roman" w:cs="Times New Roman"/>
                <w:sz w:val="24"/>
                <w:szCs w:val="24"/>
              </w:rPr>
              <w:t>в 2023 году -  3025,00 тыс</w:t>
            </w:r>
            <w:r w:rsidR="00A27503" w:rsidRPr="00384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4CF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86606E" w:rsidRPr="003844CF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году -  2379,732 тыс. руб.,</w:t>
            </w:r>
          </w:p>
          <w:p w:rsidR="0086606E" w:rsidRPr="003844CF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 </w:t>
            </w:r>
            <w:r w:rsidR="003844CF" w:rsidRPr="003844CF">
              <w:rPr>
                <w:rFonts w:ascii="Times New Roman" w:hAnsi="Times New Roman" w:cs="Times New Roman"/>
                <w:sz w:val="24"/>
                <w:szCs w:val="24"/>
              </w:rPr>
              <w:t xml:space="preserve">2331,9447 </w:t>
            </w:r>
            <w:r w:rsidRPr="003844CF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6606E" w:rsidRPr="003844CF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F">
              <w:rPr>
                <w:rFonts w:ascii="Times New Roman" w:hAnsi="Times New Roman" w:cs="Times New Roman"/>
                <w:sz w:val="24"/>
                <w:szCs w:val="24"/>
              </w:rPr>
              <w:t>в 2026 году -  25 тыс. руб.,</w:t>
            </w:r>
          </w:p>
          <w:p w:rsidR="0086606E" w:rsidRPr="003844CF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F">
              <w:rPr>
                <w:rFonts w:ascii="Times New Roman" w:hAnsi="Times New Roman" w:cs="Times New Roman"/>
                <w:sz w:val="24"/>
                <w:szCs w:val="24"/>
              </w:rPr>
              <w:t>в 2027 году -  25 тыс. руб</w:t>
            </w:r>
            <w:r w:rsidR="00D44CEF" w:rsidRPr="00384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4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503" w:rsidRPr="003844CF" w:rsidRDefault="00A2750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4CF">
              <w:rPr>
                <w:rFonts w:ascii="Times New Roman" w:hAnsi="Times New Roman" w:cs="Times New Roman"/>
                <w:sz w:val="24"/>
                <w:szCs w:val="24"/>
              </w:rPr>
              <w:t>в 2028 году – 25 тыс. руб.</w:t>
            </w:r>
          </w:p>
          <w:p w:rsidR="0086606E" w:rsidRPr="00A27503" w:rsidRDefault="0086606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6E" w:rsidRPr="00A27503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из средств бюджета городского округа, всего </w:t>
            </w:r>
            <w:r w:rsidR="00E81DC4" w:rsidRPr="00A2750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>,00 тыс. руб., в том числе по годам:</w:t>
            </w:r>
          </w:p>
          <w:p w:rsidR="0086606E" w:rsidRPr="00A27503" w:rsidRDefault="0086606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6E" w:rsidRPr="00A27503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>в 2023 году -  25 тыс. руб.,</w:t>
            </w:r>
          </w:p>
          <w:p w:rsidR="0086606E" w:rsidRPr="00A27503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>в 2024 году -  95 тыс. руб.,</w:t>
            </w:r>
          </w:p>
          <w:p w:rsidR="0086606E" w:rsidRPr="00A27503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 </w:t>
            </w:r>
            <w:r w:rsidR="00E81DC4" w:rsidRPr="00A27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>25 тыс. руб.,</w:t>
            </w:r>
          </w:p>
          <w:p w:rsidR="0086606E" w:rsidRPr="00A27503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>в 2026 году -  25 тыс. руб.,</w:t>
            </w:r>
          </w:p>
          <w:p w:rsidR="0086606E" w:rsidRPr="00A27503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>в 2027 году -  25 тыс. руб</w:t>
            </w:r>
            <w:r w:rsidR="00D44CEF" w:rsidRPr="00A27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503" w:rsidRPr="00A27503" w:rsidRDefault="00A2750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>в 2028 году – 25 тыс. руб.</w:t>
            </w:r>
          </w:p>
          <w:p w:rsidR="0086606E" w:rsidRPr="00A27503" w:rsidRDefault="0086606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6E" w:rsidRPr="00A27503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из средств внебюджетных источников, всего </w:t>
            </w:r>
            <w:r w:rsidR="00A27503" w:rsidRPr="00A27503">
              <w:rPr>
                <w:rFonts w:ascii="Times New Roman" w:hAnsi="Times New Roman" w:cs="Times New Roman"/>
                <w:sz w:val="24"/>
                <w:szCs w:val="24"/>
              </w:rPr>
              <w:t>7391,6767</w:t>
            </w: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86606E" w:rsidRPr="00A27503" w:rsidRDefault="0086606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6E" w:rsidRPr="00A27503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>в 2023 году - 3000,00 тыс. руб</w:t>
            </w:r>
            <w:r w:rsidR="00D44CEF" w:rsidRPr="00A27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503">
              <w:rPr>
                <w:rFonts w:ascii="Times New Roman" w:hAnsi="Times New Roman" w:cs="Times New Roman"/>
                <w:sz w:val="24"/>
                <w:szCs w:val="24"/>
              </w:rPr>
              <w:t>в 2024 году - 2 284,732 тыс. руб.</w:t>
            </w:r>
            <w:r w:rsidR="00E81DC4" w:rsidRPr="00A275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2106,9447 тыс. руб.</w:t>
            </w:r>
          </w:p>
        </w:tc>
      </w:tr>
      <w:tr w:rsidR="0086606E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A20" w:rsidRPr="00411A20" w:rsidRDefault="00411A20" w:rsidP="00411A20">
            <w:pPr>
              <w:pStyle w:val="ConsPlusNormal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11A20">
              <w:rPr>
                <w:rFonts w:ascii="Times New Roman" w:eastAsia="DengXian" w:hAnsi="Times New Roman" w:cs="Times New Roman"/>
                <w:sz w:val="24"/>
                <w:szCs w:val="24"/>
              </w:rPr>
              <w:t>Устойчивая и динамичная экономика</w:t>
            </w:r>
          </w:p>
          <w:p w:rsidR="0086606E" w:rsidRPr="00411A20" w:rsidRDefault="00411A20" w:rsidP="00411A20">
            <w:pPr>
              <w:pStyle w:val="ConsPlusNormal"/>
              <w:rPr>
                <w:sz w:val="24"/>
                <w:szCs w:val="24"/>
              </w:rPr>
            </w:pPr>
            <w:r w:rsidRPr="00411A20">
              <w:rPr>
                <w:rFonts w:ascii="Times New Roman" w:eastAsia="DengXian" w:hAnsi="Times New Roman" w:cs="Times New Roman"/>
                <w:sz w:val="24"/>
                <w:szCs w:val="24"/>
              </w:rPr>
              <w:t>адаптации /Ув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еличение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2030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году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доли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туристской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отрасли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валовом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внутреннем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продукте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процентов</w:t>
            </w:r>
          </w:p>
        </w:tc>
      </w:tr>
    </w:tbl>
    <w:p w:rsidR="0086606E" w:rsidRDefault="0086606E">
      <w:pPr>
        <w:sectPr w:rsidR="0086606E" w:rsidSect="00B1026B">
          <w:headerReference w:type="first" r:id="rId10"/>
          <w:pgSz w:w="11906" w:h="16838"/>
          <w:pgMar w:top="709" w:right="566" w:bottom="1134" w:left="1560" w:header="0" w:footer="0" w:gutter="0"/>
          <w:cols w:space="720"/>
          <w:formProt w:val="0"/>
          <w:docGrid w:linePitch="326"/>
        </w:sectPr>
      </w:pPr>
    </w:p>
    <w:p w:rsidR="0086606E" w:rsidRDefault="007C5C73">
      <w:pPr>
        <w:pStyle w:val="ConsPlusNormal"/>
        <w:jc w:val="center"/>
        <w:rPr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2. Показатели муниципальной программы Арсеньевского городского округа</w:t>
      </w:r>
    </w:p>
    <w:p w:rsidR="0086606E" w:rsidRDefault="007C5C73">
      <w:pPr>
        <w:pStyle w:val="ConsPlusNormal"/>
        <w:jc w:val="center"/>
        <w:rPr>
          <w:szCs w:val="26"/>
        </w:rPr>
      </w:pPr>
      <w:r>
        <w:rPr>
          <w:rFonts w:ascii="Times New Roman" w:hAnsi="Times New Roman" w:cs="Times New Roman"/>
          <w:szCs w:val="26"/>
          <w:u w:val="single"/>
        </w:rPr>
        <w:t>«Развитие внутреннего и въездного туризма на территории</w:t>
      </w:r>
    </w:p>
    <w:p w:rsidR="0086606E" w:rsidRDefault="007C5C73">
      <w:pPr>
        <w:pStyle w:val="ConsPlusNormal"/>
        <w:jc w:val="center"/>
        <w:rPr>
          <w:szCs w:val="26"/>
        </w:rPr>
      </w:pPr>
      <w:r>
        <w:rPr>
          <w:rFonts w:ascii="Times New Roman" w:hAnsi="Times New Roman" w:cs="Times New Roman"/>
          <w:szCs w:val="26"/>
          <w:u w:val="single"/>
        </w:rPr>
        <w:t xml:space="preserve">Арсеньевского городского округа» </w:t>
      </w:r>
    </w:p>
    <w:p w:rsidR="0086606E" w:rsidRDefault="007C5C7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tbl>
      <w:tblPr>
        <w:tblW w:w="154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1532"/>
        <w:gridCol w:w="416"/>
        <w:gridCol w:w="1056"/>
        <w:gridCol w:w="1089"/>
        <w:gridCol w:w="1089"/>
        <w:gridCol w:w="1090"/>
        <w:gridCol w:w="1094"/>
        <w:gridCol w:w="1090"/>
        <w:gridCol w:w="949"/>
        <w:gridCol w:w="2045"/>
        <w:gridCol w:w="1817"/>
        <w:gridCol w:w="1684"/>
      </w:tblGrid>
      <w:tr w:rsidR="00D44CEF" w:rsidTr="00F5556C">
        <w:trPr>
          <w:tblHeader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)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D44CEF" w:rsidTr="00F5556C">
        <w:trPr>
          <w:tblHeader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 w:rsidP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EF" w:rsidTr="00F5556C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 w:rsidP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 w:rsidP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4CEF" w:rsidTr="00D44CEF"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E81DC4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Достойный, эффективный труд и успешное предпринимательство</w:t>
            </w:r>
          </w:p>
        </w:tc>
      </w:tr>
      <w:tr w:rsidR="00D44CEF" w:rsidTr="00E81DC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Standard"/>
              <w:ind w:left="-59"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граждан, удовлетворенных развитием внутреннего туризма на территории Арсеньевского городского округа от общего количества опрошенных  </w:t>
            </w:r>
          </w:p>
          <w:p w:rsidR="00D44CEF" w:rsidRDefault="00D44CEF">
            <w:pPr>
              <w:pStyle w:val="Standard"/>
              <w:ind w:left="-59" w:right="-104"/>
              <w:rPr>
                <w:rFonts w:ascii="Times New Roman" w:hAnsi="Times New Roman"/>
              </w:rPr>
            </w:pPr>
          </w:p>
          <w:p w:rsidR="00D44CEF" w:rsidRDefault="00D44CEF">
            <w:pPr>
              <w:pStyle w:val="Standard"/>
              <w:ind w:left="-59" w:right="-104"/>
              <w:rPr>
                <w:rFonts w:ascii="Times New Roman" w:hAnsi="Times New Roman"/>
              </w:rPr>
            </w:pPr>
          </w:p>
          <w:p w:rsidR="00D44CEF" w:rsidRDefault="00D44CEF">
            <w:pPr>
              <w:pStyle w:val="Standard"/>
              <w:ind w:left="-59" w:right="-104"/>
              <w:rPr>
                <w:rFonts w:ascii="Times New Roman" w:hAnsi="Times New Roman"/>
              </w:rPr>
            </w:pPr>
          </w:p>
          <w:p w:rsidR="00D44CEF" w:rsidRDefault="00D44CEF">
            <w:pPr>
              <w:pStyle w:val="Standard"/>
              <w:ind w:left="-59" w:right="-104"/>
              <w:rPr>
                <w:rFonts w:ascii="Times New Roman" w:hAnsi="Times New Roman"/>
              </w:rPr>
            </w:pPr>
          </w:p>
          <w:p w:rsidR="00D44CEF" w:rsidRDefault="00D44CEF">
            <w:pPr>
              <w:pStyle w:val="Standard"/>
              <w:ind w:left="-59" w:right="-104"/>
              <w:rPr>
                <w:rFonts w:ascii="Times New Roman" w:hAnsi="Times New Roman"/>
              </w:rPr>
            </w:pPr>
          </w:p>
          <w:p w:rsidR="00D44CEF" w:rsidRDefault="00D44CEF">
            <w:pPr>
              <w:pStyle w:val="Standard"/>
              <w:ind w:left="-59" w:right="-104"/>
              <w:rPr>
                <w:rFonts w:ascii="Times New Roman" w:hAnsi="Times New Roman"/>
              </w:rPr>
            </w:pPr>
          </w:p>
          <w:p w:rsidR="00D44CEF" w:rsidRDefault="00D44CEF">
            <w:pPr>
              <w:pStyle w:val="Standard"/>
              <w:ind w:left="-59" w:right="-104"/>
              <w:rPr>
                <w:rFonts w:ascii="Times New Roman" w:hAnsi="Times New Roman"/>
              </w:rPr>
            </w:pPr>
          </w:p>
          <w:p w:rsidR="00D44CEF" w:rsidRDefault="00D44CEF">
            <w:pPr>
              <w:pStyle w:val="Standard"/>
              <w:ind w:left="-59" w:right="-104"/>
              <w:rPr>
                <w:rFonts w:ascii="Times New Roman" w:hAnsi="Times New Roman"/>
              </w:rPr>
            </w:pPr>
          </w:p>
          <w:p w:rsidR="00D44CEF" w:rsidRDefault="00D44CEF">
            <w:pPr>
              <w:pStyle w:val="Standard"/>
              <w:ind w:left="-59" w:right="-104"/>
              <w:rPr>
                <w:rFonts w:ascii="Times New Roman" w:hAnsi="Times New Roman"/>
              </w:rPr>
            </w:pPr>
          </w:p>
          <w:p w:rsidR="00D44CEF" w:rsidRDefault="00D44CEF">
            <w:pPr>
              <w:pStyle w:val="Standard"/>
              <w:ind w:left="-59" w:right="-104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CEF" w:rsidRDefault="00D44CE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 w:rsidP="003844C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F5556C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Р3</w:t>
            </w:r>
          </w:p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24.11.1996г.    № 132-ФЗ</w:t>
            </w:r>
          </w:p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EF" w:rsidRDefault="00D44CE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EF" w:rsidRDefault="00D44CEF">
            <w:pPr>
              <w:pStyle w:val="Standard"/>
              <w:rPr>
                <w:rFonts w:ascii="Times New Roman" w:hAnsi="Times New Roman"/>
              </w:rPr>
            </w:pPr>
          </w:p>
          <w:p w:rsidR="00D44CEF" w:rsidRDefault="00D44CEF">
            <w:pPr>
              <w:pStyle w:val="Standard"/>
              <w:rPr>
                <w:rFonts w:ascii="Times New Roman" w:hAnsi="Times New Roman"/>
              </w:rPr>
            </w:pPr>
          </w:p>
          <w:p w:rsidR="00D44CEF" w:rsidRDefault="00D44CE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D44CEF" w:rsidP="003844C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EF" w:rsidRDefault="00411A20" w:rsidP="00411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411A20">
              <w:rPr>
                <w:rFonts w:ascii="Times New Roman" w:eastAsia="DengXian" w:hAnsi="Times New Roman" w:cs="Times New Roman"/>
                <w:sz w:val="24"/>
                <w:szCs w:val="24"/>
              </w:rPr>
              <w:t>Ув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еличение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2030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году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доли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туристской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отрасли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валовом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внутреннем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продукте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411A20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411A20">
              <w:rPr>
                <w:rFonts w:ascii="Times New Roman" w:hAnsi="Times New Roman" w:hint="eastAsia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DC4" w:rsidTr="00A27503">
        <w:tc>
          <w:tcPr>
            <w:tcW w:w="15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 w:rsidP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программы: Создание действующего механизма привлечения и приема туристов в городском округе, формирование туристского продукта и его продвижение на российском рынке.</w:t>
            </w:r>
          </w:p>
        </w:tc>
      </w:tr>
      <w:tr w:rsidR="00D02572" w:rsidTr="003807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D43EB6">
              <w:rPr>
                <w:rFonts w:ascii="Times New Roman" w:hAnsi="Times New Roman" w:cs="Times New Roman"/>
              </w:rPr>
              <w:t xml:space="preserve">реализованных </w:t>
            </w:r>
            <w:r>
              <w:rPr>
                <w:rFonts w:ascii="Times New Roman" w:hAnsi="Times New Roman" w:cs="Times New Roman"/>
              </w:rPr>
              <w:t>мероприятий туристической направленности (нарастающим итогом)</w:t>
            </w:r>
          </w:p>
          <w:p w:rsidR="00D02572" w:rsidRDefault="00D02572">
            <w:pPr>
              <w:pStyle w:val="Standard"/>
              <w:rPr>
                <w:rFonts w:ascii="Times New Roman" w:hAnsi="Times New Roman" w:cs="Times New Roman"/>
              </w:rPr>
            </w:pPr>
          </w:p>
          <w:p w:rsidR="00D02572" w:rsidRDefault="00D02572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572" w:rsidRDefault="00D0257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572" w:rsidRDefault="00D02572" w:rsidP="003844C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572" w:rsidRDefault="00D02572">
            <w:pPr>
              <w:pStyle w:val="Standard"/>
            </w:pPr>
            <w:r>
              <w:rPr>
                <w:rFonts w:ascii="Times New Roman" w:hAnsi="Times New Roman"/>
              </w:rPr>
              <w:t>П</w:t>
            </w:r>
            <w:hyperlink r:id="rId12">
              <w:r>
                <w:rPr>
                  <w:rFonts w:ascii="Times New Roman" w:hAnsi="Times New Roman"/>
                </w:rPr>
                <w:t>остановление</w:t>
              </w:r>
            </w:hyperlink>
            <w:r>
              <w:rPr>
                <w:rFonts w:ascii="Times New Roman" w:hAnsi="Times New Roman"/>
              </w:rPr>
              <w:t xml:space="preserve"> Администрации Приморского края от 25.12.2019г.</w:t>
            </w:r>
          </w:p>
          <w:p w:rsidR="00D02572" w:rsidRDefault="00D0257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903-па</w:t>
            </w:r>
          </w:p>
          <w:p w:rsidR="00D02572" w:rsidRDefault="00D0257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72" w:rsidRDefault="00D0257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72" w:rsidRDefault="00D0257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72" w:rsidRDefault="00D0257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72" w:rsidRDefault="00D0257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72" w:rsidRDefault="00D0257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72" w:rsidRDefault="00D0257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02572" w:rsidRDefault="00D02572" w:rsidP="003844C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72" w:rsidTr="003807E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установленных баннеров (нарастающим итогом)</w:t>
            </w:r>
          </w:p>
          <w:p w:rsidR="00D02572" w:rsidRDefault="00D02572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572" w:rsidRDefault="00D0257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572" w:rsidRPr="003844CF" w:rsidRDefault="00D02572" w:rsidP="003844CF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844CF">
              <w:rPr>
                <w:rFonts w:ascii="Times New Roman" w:hAnsi="Times New Roman" w:cs="Times New Roman"/>
                <w:bCs/>
                <w:shd w:val="clear" w:color="auto" w:fill="FFFFFF"/>
              </w:rPr>
              <w:t>2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72" w:rsidRDefault="00D02572" w:rsidP="003844CF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572" w:rsidRDefault="00D02572" w:rsidP="003844CF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06E" w:rsidRDefault="0086606E"/>
    <w:p w:rsidR="0086606E" w:rsidRDefault="0086606E"/>
    <w:p w:rsidR="0086606E" w:rsidRDefault="0086606E"/>
    <w:p w:rsidR="0086606E" w:rsidRDefault="0086606E"/>
    <w:p w:rsidR="0086606E" w:rsidRDefault="0086606E"/>
    <w:p w:rsidR="0086606E" w:rsidRDefault="0086606E"/>
    <w:p w:rsidR="0086606E" w:rsidRDefault="0086606E"/>
    <w:p w:rsidR="0086606E" w:rsidRDefault="0086606E"/>
    <w:p w:rsidR="0086606E" w:rsidRDefault="0086606E"/>
    <w:tbl>
      <w:tblPr>
        <w:tblW w:w="154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947"/>
        <w:gridCol w:w="1055"/>
        <w:gridCol w:w="1090"/>
        <w:gridCol w:w="1090"/>
        <w:gridCol w:w="1089"/>
        <w:gridCol w:w="1091"/>
        <w:gridCol w:w="1094"/>
        <w:gridCol w:w="1231"/>
        <w:gridCol w:w="1707"/>
        <w:gridCol w:w="1875"/>
        <w:gridCol w:w="1673"/>
        <w:gridCol w:w="10"/>
      </w:tblGrid>
      <w:tr w:rsidR="00E81DC4" w:rsidTr="00E81DC4">
        <w:trPr>
          <w:gridAfter w:val="1"/>
          <w:wAfter w:w="10" w:type="dxa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)</w:t>
            </w:r>
          </w:p>
        </w:tc>
        <w:tc>
          <w:tcPr>
            <w:tcW w:w="6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E81DC4" w:rsidTr="00E81DC4">
        <w:trPr>
          <w:gridAfter w:val="1"/>
          <w:wAfter w:w="10" w:type="dxa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C4" w:rsidTr="00E81DC4">
        <w:trPr>
          <w:gridAfter w:val="1"/>
          <w:wAfter w:w="10" w:type="dxa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 w:rsidP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 w:rsidP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2572" w:rsidTr="003807E8">
        <w:tc>
          <w:tcPr>
            <w:tcW w:w="154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 w:rsidP="00E81DC4">
            <w:pPr>
              <w:pStyle w:val="Standard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программы: Создание благоприятных условий для оздоровления и отдыха жителей и гостей города.</w:t>
            </w:r>
          </w:p>
        </w:tc>
      </w:tr>
      <w:tr w:rsidR="00E81DC4" w:rsidTr="00E81DC4">
        <w:trPr>
          <w:gridAfter w:val="1"/>
          <w:wAfter w:w="10" w:type="dxa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заполняемости номерного фонда в коллективных средствах размещения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DC4" w:rsidRDefault="00E81DC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3844CF" w:rsidP="003844C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72" w:rsidRDefault="00D02572" w:rsidP="00D02572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П</w:t>
            </w:r>
            <w:hyperlink r:id="rId14">
              <w:r>
                <w:rPr>
                  <w:rFonts w:ascii="Times New Roman" w:hAnsi="Times New Roman"/>
                </w:rPr>
                <w:t>остановление</w:t>
              </w:r>
            </w:hyperlink>
            <w:r>
              <w:rPr>
                <w:rFonts w:ascii="Times New Roman" w:hAnsi="Times New Roman"/>
              </w:rPr>
              <w:t xml:space="preserve"> Администрации Приморского края от 25.12.2019г.</w:t>
            </w:r>
          </w:p>
          <w:p w:rsidR="00D02572" w:rsidRDefault="00D02572" w:rsidP="003B614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903-па</w:t>
            </w:r>
          </w:p>
          <w:p w:rsidR="00E81DC4" w:rsidRDefault="00E81DC4">
            <w:pPr>
              <w:pStyle w:val="Standard"/>
              <w:rPr>
                <w:rFonts w:ascii="Times New Roman" w:hAnsi="Times New Roman"/>
              </w:rPr>
            </w:pPr>
          </w:p>
          <w:p w:rsidR="00E81DC4" w:rsidRDefault="00E81DC4">
            <w:pPr>
              <w:pStyle w:val="Standard"/>
              <w:rPr>
                <w:rFonts w:ascii="Times New Roman" w:hAnsi="Times New Roman"/>
              </w:rPr>
            </w:pPr>
          </w:p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C4" w:rsidRDefault="00E81DC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  <w:tr w:rsidR="00E81DC4" w:rsidTr="00D02572">
        <w:trPr>
          <w:gridAfter w:val="1"/>
          <w:wAfter w:w="10" w:type="dxa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DC4" w:rsidRDefault="00E81D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платных туристских услуг (в т.ч. объем платных услуг гостиниц и других коллективных средств размещения)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DC4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="00E81DC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DC4" w:rsidRDefault="00E81DC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1DC4" w:rsidRDefault="00E81DC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DC4" w:rsidRDefault="00E81DC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DC4" w:rsidRDefault="00E81DC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DC4" w:rsidRPr="00D02572" w:rsidRDefault="00D02572" w:rsidP="00D0257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D02572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30,0</w:t>
            </w: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C4" w:rsidRDefault="00E81DC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614F" w:rsidTr="003807E8">
        <w:trPr>
          <w:gridAfter w:val="1"/>
          <w:wAfter w:w="10" w:type="dxa"/>
          <w:trHeight w:val="163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D43EB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3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проектной документации на лесной участок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DF" w:rsidRPr="00FC04DF" w:rsidRDefault="00FC04DF" w:rsidP="00FC04D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FC04DF">
              <w:rPr>
                <w:rFonts w:ascii="Times New Roman" w:hAnsi="Times New Roman" w:cs="Times New Roman"/>
              </w:rPr>
              <w:t>Постановление Администрации Приморского края от 25.12.2019г.</w:t>
            </w:r>
          </w:p>
          <w:p w:rsidR="003B614F" w:rsidRDefault="00FC04DF" w:rsidP="00FC04DF">
            <w:pPr>
              <w:pStyle w:val="Standard"/>
              <w:jc w:val="center"/>
              <w:rPr>
                <w:rFonts w:ascii="Times New Roman" w:hAnsi="Times New Roman"/>
              </w:rPr>
            </w:pPr>
            <w:r w:rsidRPr="00FC04DF">
              <w:rPr>
                <w:rFonts w:ascii="Times New Roman" w:hAnsi="Times New Roman" w:cs="Times New Roman"/>
              </w:rPr>
              <w:t>№ 903-па</w:t>
            </w:r>
          </w:p>
          <w:p w:rsidR="003B614F" w:rsidRDefault="003B614F" w:rsidP="003B614F">
            <w:pPr>
              <w:pStyle w:val="Standard"/>
              <w:rPr>
                <w:rFonts w:ascii="Times New Roman" w:hAnsi="Times New Roman"/>
              </w:rPr>
            </w:pPr>
          </w:p>
          <w:p w:rsidR="003B614F" w:rsidRDefault="003B614F" w:rsidP="003B614F">
            <w:pPr>
              <w:pStyle w:val="Standard"/>
              <w:rPr>
                <w:rFonts w:ascii="Times New Roman" w:hAnsi="Times New Roman"/>
              </w:rPr>
            </w:pPr>
          </w:p>
          <w:p w:rsidR="003B614F" w:rsidRDefault="003B614F" w:rsidP="003B614F">
            <w:pPr>
              <w:pStyle w:val="Standard"/>
              <w:rPr>
                <w:rFonts w:ascii="Times New Roman" w:hAnsi="Times New Roman"/>
              </w:rPr>
            </w:pPr>
          </w:p>
          <w:p w:rsidR="003B614F" w:rsidRDefault="003B614F" w:rsidP="003B614F">
            <w:pPr>
              <w:pStyle w:val="Standard"/>
              <w:rPr>
                <w:rFonts w:ascii="Times New Roman" w:hAnsi="Times New Roman"/>
              </w:rPr>
            </w:pPr>
          </w:p>
          <w:p w:rsidR="003B614F" w:rsidRDefault="003B614F" w:rsidP="003B614F">
            <w:pPr>
              <w:pStyle w:val="Standard"/>
              <w:rPr>
                <w:rFonts w:ascii="Times New Roman" w:hAnsi="Times New Roman"/>
              </w:rPr>
            </w:pPr>
          </w:p>
          <w:p w:rsidR="003B614F" w:rsidRDefault="003B614F" w:rsidP="003B614F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экономики и инвестиций администрации Арсеньевского городского округа</w:t>
            </w:r>
          </w:p>
          <w:p w:rsidR="003B614F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4F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4F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  <w:tr w:rsidR="003B614F" w:rsidTr="003807E8">
        <w:trPr>
          <w:gridAfter w:val="1"/>
          <w:wAfter w:w="10" w:type="dxa"/>
          <w:trHeight w:val="1634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D43EB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3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земельных участков, поставленных на государственный кадастровый учет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DF" w:rsidRPr="00FC04DF" w:rsidRDefault="00FC04DF" w:rsidP="00FC04D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FC04DF">
              <w:rPr>
                <w:rFonts w:ascii="Times New Roman" w:hAnsi="Times New Roman" w:cs="Times New Roman"/>
              </w:rPr>
              <w:t>Постановление Администрации Приморского края от 25.12.2019г.</w:t>
            </w:r>
          </w:p>
          <w:p w:rsidR="003B614F" w:rsidRDefault="00FC04DF" w:rsidP="00FC04DF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04DF">
              <w:rPr>
                <w:rFonts w:ascii="Times New Roman" w:hAnsi="Times New Roman" w:cs="Times New Roman"/>
              </w:rPr>
              <w:t>№ 903-па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Управление  имущественных отношений администрации Арсеньевского городского округа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ConsPlusNormal"/>
              <w:widowControl w:val="0"/>
            </w:pPr>
          </w:p>
        </w:tc>
      </w:tr>
      <w:tr w:rsidR="003B614F" w:rsidTr="003B614F">
        <w:trPr>
          <w:gridAfter w:val="1"/>
          <w:wAfter w:w="10" w:type="dxa"/>
          <w:trHeight w:val="200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D43EB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3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Pr="003B614F" w:rsidRDefault="003B614F" w:rsidP="003B614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технических заданий на выполнение работ по разработке проектно-сметной документации обустройства туристического маршрута (тропы)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DF" w:rsidRPr="00FC04DF" w:rsidRDefault="00FC04DF" w:rsidP="00FC04DF">
            <w:pPr>
              <w:pStyle w:val="Standard"/>
              <w:jc w:val="center"/>
              <w:rPr>
                <w:rFonts w:ascii="Times New Roman" w:hAnsi="Times New Roman"/>
              </w:rPr>
            </w:pPr>
            <w:r w:rsidRPr="00FC04DF">
              <w:rPr>
                <w:rFonts w:ascii="Times New Roman" w:hAnsi="Times New Roman"/>
              </w:rPr>
              <w:t>Постановление Администрации Приморского края от 25.12.2019г.</w:t>
            </w:r>
          </w:p>
          <w:p w:rsidR="003B614F" w:rsidRDefault="00FC04DF" w:rsidP="00FC04DF">
            <w:pPr>
              <w:pStyle w:val="Standard"/>
              <w:jc w:val="center"/>
              <w:rPr>
                <w:rFonts w:ascii="Times New Roman" w:hAnsi="Times New Roman"/>
              </w:rPr>
            </w:pPr>
            <w:r w:rsidRPr="00FC04DF">
              <w:rPr>
                <w:rFonts w:ascii="Times New Roman" w:hAnsi="Times New Roman"/>
              </w:rPr>
              <w:t>№ 903-па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4F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Арсеньевского городского округа</w:t>
            </w:r>
          </w:p>
          <w:p w:rsidR="003B614F" w:rsidRDefault="003B614F" w:rsidP="003B61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3B614F" w:rsidRDefault="003B614F" w:rsidP="003B614F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</w:tbl>
    <w:p w:rsidR="0086606E" w:rsidRDefault="0086606E">
      <w:pPr>
        <w:pStyle w:val="ConsPlusNormal"/>
        <w:jc w:val="center"/>
        <w:rPr>
          <w:rFonts w:ascii="Times New Roman" w:hAnsi="Times New Roman" w:cs="Times New Roman"/>
          <w:szCs w:val="26"/>
        </w:rPr>
      </w:pPr>
    </w:p>
    <w:p w:rsidR="0086606E" w:rsidRDefault="0086606E">
      <w:pPr>
        <w:pStyle w:val="ConsPlusNormal"/>
        <w:jc w:val="center"/>
        <w:rPr>
          <w:rFonts w:ascii="Times New Roman" w:hAnsi="Times New Roman" w:cs="Times New Roman"/>
          <w:szCs w:val="26"/>
        </w:rPr>
      </w:pPr>
    </w:p>
    <w:p w:rsidR="0086606E" w:rsidRDefault="0086606E">
      <w:pPr>
        <w:pStyle w:val="ConsPlusNormal"/>
        <w:jc w:val="center"/>
        <w:rPr>
          <w:rFonts w:ascii="Times New Roman" w:hAnsi="Times New Roman" w:cs="Times New Roman"/>
          <w:szCs w:val="26"/>
        </w:rPr>
      </w:pPr>
    </w:p>
    <w:p w:rsidR="0086606E" w:rsidRDefault="007C5C73" w:rsidP="00D43EB6">
      <w:pPr>
        <w:pStyle w:val="ConsPlusNormal"/>
        <w:pageBreakBefore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3. Структура муниципальной программы Арсеньевского городского округа</w:t>
      </w:r>
    </w:p>
    <w:p w:rsidR="0086606E" w:rsidRDefault="007C5C73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6"/>
          <w:u w:val="single"/>
        </w:rPr>
        <w:t>«Развитие внутреннего и въездного туризма на территории</w:t>
      </w:r>
    </w:p>
    <w:p w:rsidR="0086606E" w:rsidRDefault="007C5C73">
      <w:pPr>
        <w:pStyle w:val="ConsPlusNormal"/>
        <w:jc w:val="center"/>
        <w:rPr>
          <w:rFonts w:ascii="Times New Roman" w:hAnsi="Times New Roman" w:cs="Times New Roman"/>
          <w:szCs w:val="26"/>
          <w:u w:val="single"/>
        </w:rPr>
      </w:pPr>
      <w:r>
        <w:rPr>
          <w:rFonts w:ascii="Times New Roman" w:hAnsi="Times New Roman" w:cs="Times New Roman"/>
          <w:szCs w:val="26"/>
          <w:u w:val="single"/>
        </w:rPr>
        <w:t xml:space="preserve"> Арсеньевского городского округа» </w:t>
      </w:r>
    </w:p>
    <w:p w:rsidR="0086606E" w:rsidRDefault="007C5C73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муниципальной программы)</w:t>
      </w:r>
    </w:p>
    <w:tbl>
      <w:tblPr>
        <w:tblW w:w="14463" w:type="dxa"/>
        <w:tblInd w:w="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083"/>
        <w:gridCol w:w="4313"/>
        <w:gridCol w:w="5274"/>
      </w:tblGrid>
      <w:tr w:rsidR="0086606E" w:rsidTr="001A7944">
        <w:trPr>
          <w:tblHeader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структурного элемента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мероприятия с показателями муниципальной</w:t>
            </w:r>
          </w:p>
          <w:p w:rsidR="0086606E" w:rsidRDefault="007C5C7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86606E" w:rsidTr="001A7944">
        <w:trPr>
          <w:tblHeader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606E" w:rsidTr="001A7944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1E49D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1A7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944" w:rsidRPr="001A7944">
              <w:rPr>
                <w:rFonts w:ascii="Times New Roman" w:hAnsi="Times New Roman" w:cs="Times New Roman" w:hint="eastAsia"/>
                <w:sz w:val="24"/>
                <w:szCs w:val="24"/>
              </w:rPr>
              <w:t>Создание</w:t>
            </w:r>
            <w:r w:rsidR="001A7944" w:rsidRPr="001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944" w:rsidRPr="001A7944">
              <w:rPr>
                <w:rFonts w:ascii="Times New Roman" w:hAnsi="Times New Roman" w:cs="Times New Roman" w:hint="eastAsia"/>
                <w:sz w:val="24"/>
                <w:szCs w:val="24"/>
              </w:rPr>
              <w:t>системы</w:t>
            </w:r>
            <w:r w:rsidR="001A7944" w:rsidRPr="001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944" w:rsidRPr="001A7944">
              <w:rPr>
                <w:rFonts w:ascii="Times New Roman" w:hAnsi="Times New Roman" w:cs="Times New Roman" w:hint="eastAsia"/>
                <w:sz w:val="24"/>
                <w:szCs w:val="24"/>
              </w:rPr>
              <w:t>информационного</w:t>
            </w:r>
            <w:r w:rsidR="001A7944" w:rsidRPr="001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944" w:rsidRPr="001A7944">
              <w:rPr>
                <w:rFonts w:ascii="Times New Roman" w:hAnsi="Times New Roman" w:cs="Times New Roman" w:hint="eastAsia"/>
                <w:sz w:val="24"/>
                <w:szCs w:val="24"/>
              </w:rPr>
              <w:t>обеспечения</w:t>
            </w:r>
            <w:r w:rsidR="001A7944" w:rsidRPr="001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944" w:rsidRPr="001A7944">
              <w:rPr>
                <w:rFonts w:ascii="Times New Roman" w:hAnsi="Times New Roman" w:cs="Times New Roman" w:hint="eastAsia"/>
                <w:sz w:val="24"/>
                <w:szCs w:val="24"/>
              </w:rPr>
              <w:t>туризма</w:t>
            </w:r>
            <w:r w:rsidR="001A7944" w:rsidRPr="001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944" w:rsidRPr="001A7944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="001A7944" w:rsidRPr="001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944" w:rsidRPr="001A7944">
              <w:rPr>
                <w:rFonts w:ascii="Times New Roman" w:hAnsi="Times New Roman" w:cs="Times New Roman" w:hint="eastAsia"/>
                <w:sz w:val="24"/>
                <w:szCs w:val="24"/>
              </w:rPr>
              <w:t>туристической</w:t>
            </w:r>
            <w:r w:rsidR="001A7944" w:rsidRPr="001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944" w:rsidRPr="001A7944">
              <w:rPr>
                <w:rFonts w:ascii="Times New Roman" w:hAnsi="Times New Roman" w:cs="Times New Roman" w:hint="eastAsia"/>
                <w:sz w:val="24"/>
                <w:szCs w:val="24"/>
              </w:rPr>
              <w:t>деятельности</w:t>
            </w:r>
            <w:r w:rsidR="001A7944" w:rsidRPr="001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944" w:rsidRPr="001A7944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="001A7944" w:rsidRPr="001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944" w:rsidRPr="001A7944">
              <w:rPr>
                <w:rFonts w:ascii="Times New Roman" w:hAnsi="Times New Roman" w:cs="Times New Roman" w:hint="eastAsia"/>
                <w:sz w:val="24"/>
                <w:szCs w:val="24"/>
              </w:rPr>
              <w:t>территории</w:t>
            </w:r>
            <w:r w:rsidR="001A7944" w:rsidRPr="001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944" w:rsidRPr="001A7944">
              <w:rPr>
                <w:rFonts w:ascii="Times New Roman" w:hAnsi="Times New Roman" w:cs="Times New Roman" w:hint="eastAsia"/>
                <w:sz w:val="24"/>
                <w:szCs w:val="24"/>
              </w:rPr>
              <w:t>Арсеньевского</w:t>
            </w:r>
            <w:r w:rsidR="001A7944" w:rsidRPr="001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944" w:rsidRPr="001A7944">
              <w:rPr>
                <w:rFonts w:ascii="Times New Roman" w:hAnsi="Times New Roman" w:cs="Times New Roman" w:hint="eastAsia"/>
                <w:sz w:val="24"/>
                <w:szCs w:val="24"/>
              </w:rPr>
              <w:t>городского</w:t>
            </w:r>
            <w:r w:rsidR="001A7944" w:rsidRPr="001A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944" w:rsidRPr="001A7944">
              <w:rPr>
                <w:rFonts w:ascii="Times New Roman" w:hAnsi="Times New Roman" w:cs="Times New Roman" w:hint="eastAsia"/>
                <w:sz w:val="24"/>
                <w:szCs w:val="24"/>
              </w:rPr>
              <w:t>округа</w:t>
            </w:r>
            <w:r w:rsidRPr="001A7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606E" w:rsidTr="001A7944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86606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 муниципального органа)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городского округа</w:t>
            </w:r>
          </w:p>
        </w:tc>
      </w:tr>
      <w:tr w:rsidR="0086606E" w:rsidTr="001A7944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Textbody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Изготовление, монтаж и демонтаж туристского баннера (18 кв. м.) для социально-рекламного щита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 w:rsidP="001A794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Увеличен объем  платных туристских услуг на </w:t>
            </w:r>
            <w:r w:rsidR="001A794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Pr="001A7944" w:rsidRDefault="007C5C73">
            <w:pPr>
              <w:pStyle w:val="Standard"/>
              <w:rPr>
                <w:rFonts w:ascii="Times New Roman" w:hAnsi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F7039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Количество установленных баннеров</w:t>
            </w:r>
          </w:p>
        </w:tc>
      </w:tr>
      <w:tr w:rsidR="0086606E" w:rsidTr="001A7944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 w:rsidP="001A794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7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Информационное сопровождение организации и проведения событийных мероприятий, проводимых на территории Арсеньевского городского округа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 w:rsidP="00F70390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Увеличен объем  платных туристских услуг на </w:t>
            </w:r>
            <w:r w:rsidR="00F7039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5%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Количество реализованных мероприятий туристической направленности</w:t>
            </w:r>
          </w:p>
          <w:p w:rsidR="0086606E" w:rsidRDefault="0086606E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86606E" w:rsidRDefault="0086606E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</w:tr>
      <w:tr w:rsidR="0086606E" w:rsidTr="001A7944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 w:rsidP="00F7039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0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и ведение Реестра предприятий инфраструктуры туристического бизнеса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 w:rsidP="00F70390">
            <w:pPr>
              <w:pStyle w:val="Standard"/>
              <w:ind w:right="-104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Увеличен объем платных туристских услуг на </w:t>
            </w:r>
            <w:r w:rsidR="00F7039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5%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ac"/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Объем платных туристских услуг (в т.ч. объем платных услуг гостиниц и других коллективных средств размещения).</w:t>
            </w:r>
          </w:p>
          <w:p w:rsidR="0086606E" w:rsidRDefault="0086606E" w:rsidP="00F70390">
            <w:pPr>
              <w:pStyle w:val="ac"/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</w:tr>
      <w:tr w:rsidR="0086606E" w:rsidTr="001A7944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 w:rsidP="00F7039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0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 общественного мнения о развитии внутреннего туризма на  территории Арсеньевского городского округа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F70390" w:rsidP="00F70390">
            <w:pPr>
              <w:pStyle w:val="Standard"/>
              <w:ind w:right="-104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43</w:t>
            </w:r>
            <w:r w:rsidR="003B614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% граждан, удовлетворе</w:t>
            </w:r>
            <w:r w:rsidR="007C5C7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ны развитием внутреннего туризма на территории городского округа от  общего количества опрошенных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Доля граждан, удовлетворенных развитием внутреннего туризма на территории Арсеньевского городского округа </w:t>
            </w:r>
            <w:r w:rsidR="003B614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от общего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количества опрошенных.</w:t>
            </w:r>
          </w:p>
          <w:p w:rsidR="0086606E" w:rsidRDefault="0086606E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</w:tr>
      <w:tr w:rsidR="0086606E" w:rsidTr="001A7944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 w:rsidP="00F7039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70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Обновление информационной базы «Гостям города», содержащей основные туристические ресурсы на сайте администрации Арсеньевского городского округа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Увеличен </w:t>
            </w:r>
            <w:r w:rsidR="003B614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объем платных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туристских услуг на </w:t>
            </w:r>
            <w:r w:rsidR="00F7039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25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%</w:t>
            </w:r>
          </w:p>
          <w:p w:rsidR="0086606E" w:rsidRDefault="0086606E">
            <w:pPr>
              <w:pStyle w:val="Standard"/>
              <w:ind w:left="-59" w:right="-104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ac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Доля граждан, удовлетворенных развитием внутреннего туризма на территории Арсеньевского городского округа от  общего количества опрошенных  </w:t>
            </w:r>
          </w:p>
        </w:tc>
      </w:tr>
      <w:tr w:rsidR="0086606E" w:rsidTr="00097E9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6E" w:rsidRDefault="007C5C73" w:rsidP="00F7039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0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 туристической направленности, проводимых на территории Арсеньевского городского округа и Приморского края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06E" w:rsidRDefault="007C5C73" w:rsidP="00F70390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Увеличен объем  платных туристских услуг на </w:t>
            </w:r>
            <w:r w:rsidR="00F7039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25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06E" w:rsidRDefault="007C5C73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1. Количество мероприятий туристической направленности</w:t>
            </w:r>
          </w:p>
          <w:p w:rsidR="0086606E" w:rsidRDefault="007C5C73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2. Коэффициент заполняемости номерного фонда в коллективных средствах размещения</w:t>
            </w:r>
          </w:p>
        </w:tc>
      </w:tr>
      <w:tr w:rsidR="00097E95" w:rsidTr="00097E9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Pr="006262D2" w:rsidRDefault="00097E95" w:rsidP="00097E95">
            <w:pPr>
              <w:rPr>
                <w:rFonts w:ascii="Times New Roman" w:hAnsi="Times New Roman" w:cs="Times New Roman"/>
                <w:szCs w:val="26"/>
              </w:rPr>
            </w:pPr>
            <w:r w:rsidRPr="00384AD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Подготовка проектной документации на лесной участок из состава земель лесного фонда для осуществления рекреационной деятельности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Default="00097E95" w:rsidP="00097E95">
            <w:pPr>
              <w:pStyle w:val="Standard"/>
              <w:ind w:right="-104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97E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Подготов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лена</w:t>
            </w:r>
            <w:r w:rsidRPr="00097E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проектн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ая</w:t>
            </w:r>
            <w:r w:rsidRPr="00097E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документаци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я</w:t>
            </w:r>
            <w:r w:rsidRPr="00097E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на лесной участок из состава земель лесного фонда для осуществления рекреационной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Default="00D43EB6" w:rsidP="00097E95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1. </w:t>
            </w:r>
            <w:r w:rsidR="00097E95" w:rsidRPr="00097E95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Количество</w:t>
            </w:r>
            <w:r w:rsidR="00097E95" w:rsidRPr="00097E9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097E95" w:rsidRPr="00097E95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проектной</w:t>
            </w:r>
            <w:r w:rsidR="00097E95" w:rsidRPr="00097E9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097E95" w:rsidRPr="00097E95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документации</w:t>
            </w:r>
            <w:r w:rsidR="00097E95" w:rsidRPr="00097E9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097E95" w:rsidRPr="00097E95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на</w:t>
            </w:r>
            <w:r w:rsidR="00097E95" w:rsidRPr="00097E9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097E95" w:rsidRPr="00097E95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лесной</w:t>
            </w:r>
            <w:r w:rsidR="00097E95" w:rsidRPr="00097E9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097E95" w:rsidRPr="00097E95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участок</w:t>
            </w:r>
          </w:p>
          <w:p w:rsidR="00D43EB6" w:rsidRDefault="00D43EB6" w:rsidP="00097E95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2. </w:t>
            </w:r>
            <w:r w:rsidRPr="00D43EB6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Количество</w:t>
            </w:r>
            <w:r w:rsidRPr="00D43EB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D43EB6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земельных</w:t>
            </w:r>
            <w:r w:rsidRPr="00D43EB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D43EB6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участков</w:t>
            </w:r>
            <w:r w:rsidRPr="00D43EB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, </w:t>
            </w:r>
            <w:r w:rsidRPr="00D43EB6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поставленных</w:t>
            </w:r>
            <w:r w:rsidRPr="00D43EB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D43EB6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на</w:t>
            </w:r>
            <w:r w:rsidRPr="00D43EB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D43EB6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государственный</w:t>
            </w:r>
            <w:r w:rsidRPr="00D43EB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D43EB6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кадастровый</w:t>
            </w:r>
            <w:r w:rsidRPr="00D43EB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D43EB6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учет</w:t>
            </w:r>
          </w:p>
        </w:tc>
      </w:tr>
      <w:tr w:rsidR="00097E95" w:rsidTr="00097E9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Default="00097E95" w:rsidP="00097E95">
            <w:pPr>
              <w:rPr>
                <w:rFonts w:ascii="Times New Roman" w:hAnsi="Times New Roman" w:cs="Times New Roman"/>
                <w:szCs w:val="26"/>
              </w:rPr>
            </w:pPr>
            <w:r w:rsidRPr="006262D2">
              <w:rPr>
                <w:rFonts w:ascii="Times New Roman" w:hAnsi="Times New Roman" w:cs="Times New Roman"/>
                <w:szCs w:val="26"/>
              </w:rPr>
              <w:t>Разработка технического задания на благоустройство территорий, на которых расположены культурно-познавательные маршруты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Default="00097E95" w:rsidP="00097E95">
            <w:pPr>
              <w:pStyle w:val="Standard"/>
              <w:ind w:right="-104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E49D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Разработ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ано</w:t>
            </w:r>
            <w:r w:rsidRPr="001E49D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техническ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ое</w:t>
            </w:r>
            <w:r w:rsidRPr="001E49D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задани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е</w:t>
            </w:r>
            <w:r w:rsidRPr="001E49D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на благоустройство территорий, на которых расположены культурно-познавательные маршруты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Default="00097E95" w:rsidP="00097E95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011C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Количество технических заданий на выполнение работ по разработке проектно-сметной документации обустройства туристического маршрута (тропы)</w:t>
            </w:r>
          </w:p>
        </w:tc>
      </w:tr>
    </w:tbl>
    <w:p w:rsidR="0086606E" w:rsidRDefault="0086606E">
      <w:pPr>
        <w:sectPr w:rsidR="0086606E">
          <w:headerReference w:type="first" r:id="rId15"/>
          <w:pgSz w:w="16838" w:h="11906" w:orient="landscape"/>
          <w:pgMar w:top="1418" w:right="1134" w:bottom="850" w:left="1134" w:header="0" w:footer="0" w:gutter="0"/>
          <w:cols w:space="720"/>
          <w:formProt w:val="0"/>
          <w:titlePg/>
          <w:docGrid w:linePitch="100"/>
        </w:sectPr>
      </w:pPr>
    </w:p>
    <w:p w:rsidR="0086606E" w:rsidRDefault="007C5C73">
      <w:pPr>
        <w:pStyle w:val="ConsPlusNormal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4. Финансовое обеспечение муниципальной программы</w:t>
      </w:r>
    </w:p>
    <w:p w:rsidR="0086606E" w:rsidRDefault="007C5C73">
      <w:pPr>
        <w:pStyle w:val="ConsPlusNormal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городского округа </w:t>
      </w:r>
      <w:r w:rsidR="003B614F">
        <w:rPr>
          <w:rFonts w:ascii="Times New Roman" w:hAnsi="Times New Roman" w:cs="Times New Roman"/>
          <w:szCs w:val="26"/>
        </w:rPr>
        <w:t>«Развитие</w:t>
      </w:r>
      <w:r>
        <w:rPr>
          <w:rFonts w:ascii="Times New Roman" w:hAnsi="Times New Roman" w:cs="Times New Roman"/>
          <w:szCs w:val="26"/>
        </w:rPr>
        <w:t xml:space="preserve"> внутреннего и въездного туризма</w:t>
      </w:r>
    </w:p>
    <w:p w:rsidR="0086606E" w:rsidRDefault="007C5C73">
      <w:pPr>
        <w:pStyle w:val="ConsPlusNormal"/>
        <w:spacing w:line="283" w:lineRule="atLeast"/>
        <w:jc w:val="center"/>
        <w:rPr>
          <w:rFonts w:ascii="Times New Roman" w:hAnsi="Times New Roman" w:cs="Times New Roman"/>
          <w:szCs w:val="26"/>
          <w:u w:val="single"/>
        </w:rPr>
      </w:pPr>
      <w:r>
        <w:rPr>
          <w:rFonts w:ascii="Times New Roman" w:hAnsi="Times New Roman" w:cs="Times New Roman"/>
          <w:szCs w:val="26"/>
          <w:u w:val="single"/>
        </w:rPr>
        <w:t xml:space="preserve"> на территории Арсеньевского городского округа» </w:t>
      </w:r>
    </w:p>
    <w:p w:rsidR="0086606E" w:rsidRDefault="007C5C73">
      <w:pPr>
        <w:pStyle w:val="ConsPlusNormal"/>
        <w:spacing w:line="283" w:lineRule="atLeast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0"/>
        </w:rPr>
        <w:t>(наименование муниципальной программы)</w:t>
      </w:r>
    </w:p>
    <w:p w:rsidR="0086606E" w:rsidRDefault="0086606E">
      <w:pPr>
        <w:rPr>
          <w:vanish/>
        </w:rPr>
      </w:pPr>
    </w:p>
    <w:p w:rsidR="0086606E" w:rsidRDefault="0086606E">
      <w:pPr>
        <w:rPr>
          <w:rFonts w:ascii="Times New Roman" w:hAnsi="Times New Roman" w:cs="Times New Roman"/>
          <w:szCs w:val="26"/>
        </w:rPr>
      </w:pPr>
    </w:p>
    <w:tbl>
      <w:tblPr>
        <w:tblpPr w:leftFromText="180" w:rightFromText="180" w:vertAnchor="text" w:tblpY="1"/>
        <w:tblOverlap w:val="never"/>
        <w:tblW w:w="154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758"/>
        <w:gridCol w:w="2144"/>
        <w:gridCol w:w="756"/>
        <w:gridCol w:w="768"/>
        <w:gridCol w:w="581"/>
        <w:gridCol w:w="8"/>
        <w:gridCol w:w="803"/>
        <w:gridCol w:w="8"/>
        <w:gridCol w:w="26"/>
        <w:gridCol w:w="971"/>
        <w:gridCol w:w="15"/>
        <w:gridCol w:w="1107"/>
        <w:gridCol w:w="8"/>
        <w:gridCol w:w="1148"/>
        <w:gridCol w:w="8"/>
        <w:gridCol w:w="979"/>
        <w:gridCol w:w="8"/>
        <w:gridCol w:w="851"/>
        <w:gridCol w:w="8"/>
        <w:gridCol w:w="769"/>
        <w:gridCol w:w="8"/>
        <w:gridCol w:w="1076"/>
        <w:gridCol w:w="8"/>
        <w:gridCol w:w="26"/>
      </w:tblGrid>
      <w:tr w:rsidR="00A40095" w:rsidTr="00384ADF">
        <w:trPr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40095" w:rsidTr="00384ADF">
        <w:trPr>
          <w:gridAfter w:val="2"/>
          <w:wAfter w:w="34" w:type="dxa"/>
          <w:tblHeader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40" w:rsidRDefault="00D11B40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40" w:rsidRDefault="00D11B40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40" w:rsidRDefault="00D11B40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2028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40" w:rsidRDefault="00D11B40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729E4" w:rsidRPr="001060B9" w:rsidTr="00384ADF">
        <w:trPr>
          <w:gridAfter w:val="2"/>
          <w:wAfter w:w="34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городского округа «Развитие внутреннего и въездного туризма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Арсеньевского городского округа»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3025,00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2379,732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1A794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2331,9447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1A794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7811,6767</w:t>
            </w:r>
          </w:p>
        </w:tc>
      </w:tr>
      <w:tr w:rsidR="00D729E4" w:rsidRPr="001060B9" w:rsidTr="00384ADF">
        <w:trPr>
          <w:gridAfter w:val="2"/>
          <w:wAfter w:w="34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  <w:tr w:rsidR="00D729E4" w:rsidRPr="001060B9" w:rsidTr="00384ADF">
        <w:trPr>
          <w:gridAfter w:val="2"/>
          <w:wAfter w:w="34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RPr="001060B9" w:rsidTr="00384ADF">
        <w:trPr>
          <w:gridAfter w:val="2"/>
          <w:wAfter w:w="34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1A794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729E4"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1A794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  <w:r w:rsidR="00D729E4" w:rsidRPr="001A794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D729E4" w:rsidRPr="001A7944" w:rsidTr="00384ADF">
        <w:trPr>
          <w:gridAfter w:val="2"/>
          <w:wAfter w:w="34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  <w:p w:rsidR="00D729E4" w:rsidRDefault="00D729E4" w:rsidP="00446D4C">
            <w:pPr>
              <w:pStyle w:val="ConsPlusNormal"/>
              <w:widowControl w:val="0"/>
              <w:ind w:firstLine="20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3000,00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2284,732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446D4C" w:rsidRDefault="001A794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</w:rPr>
              <w:t>2106,9447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446D4C" w:rsidRDefault="001A794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</w:rPr>
              <w:t>7391,6767</w:t>
            </w:r>
          </w:p>
        </w:tc>
      </w:tr>
      <w:tr w:rsidR="00D729E4" w:rsidRPr="001060B9" w:rsidTr="00384ADF">
        <w:trPr>
          <w:gridAfter w:val="2"/>
          <w:wAfter w:w="34" w:type="dxa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«Создание системы информационного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обеспечения туризма и туристической деятельности на территории Арсеньевского городского округа»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3025,00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2379,732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446D4C" w:rsidRDefault="00446D4C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</w:rPr>
              <w:t>2106,9447</w:t>
            </w:r>
          </w:p>
        </w:tc>
        <w:tc>
          <w:tcPr>
            <w:tcW w:w="9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446D4C" w:rsidRDefault="00446D4C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</w:rPr>
              <w:t>7811,6767</w:t>
            </w:r>
          </w:p>
        </w:tc>
      </w:tr>
      <w:tr w:rsidR="00D729E4" w:rsidRPr="001060B9" w:rsidTr="00384ADF">
        <w:trPr>
          <w:gridAfter w:val="2"/>
          <w:wAfter w:w="34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  <w:tr w:rsidR="00D729E4" w:rsidRPr="001060B9" w:rsidTr="00384ADF">
        <w:trPr>
          <w:gridAfter w:val="2"/>
          <w:wAfter w:w="34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RPr="001060B9" w:rsidTr="00384ADF">
        <w:trPr>
          <w:gridAfter w:val="2"/>
          <w:wAfter w:w="34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1A794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729E4"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1A794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  <w:r w:rsidR="00D729E4" w:rsidRPr="001A794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D729E4" w:rsidRPr="001060B9" w:rsidTr="00384ADF">
        <w:trPr>
          <w:gridAfter w:val="2"/>
          <w:wAfter w:w="34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3000,00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2284,732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446D4C" w:rsidRDefault="001A794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</w:rPr>
              <w:t>2106,9447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E4" w:rsidRPr="00446D4C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446D4C" w:rsidRDefault="001A794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</w:rPr>
              <w:t>7391,6767</w:t>
            </w:r>
          </w:p>
        </w:tc>
      </w:tr>
      <w:tr w:rsidR="00D729E4" w:rsidTr="00384ADF">
        <w:trPr>
          <w:gridAfter w:val="2"/>
          <w:wAfter w:w="34" w:type="dxa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7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Изготовление, монтаж и демонтаж туристского баннера (18 кв. м.) для социально-рекламного щита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491E66" w:rsidP="00491E6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  <w:r w:rsidR="00D729E4">
              <w:rPr>
                <w:rFonts w:ascii="Times New Roman" w:hAnsi="Times New Roman" w:cs="Times New Roman"/>
                <w:sz w:val="22"/>
                <w:szCs w:val="22"/>
              </w:rPr>
              <w:t>012119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729E4" w:rsidTr="00384ADF">
        <w:trPr>
          <w:gridAfter w:val="2"/>
          <w:wAfter w:w="34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2"/>
          <w:wAfter w:w="34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2"/>
          <w:wAfter w:w="34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</w:t>
            </w:r>
            <w:r w:rsidR="003E09D9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r w:rsidR="003E09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 бюджета городского округа,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предусматриваемый на мероприятия муниципальной программы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729E4" w:rsidTr="00384ADF">
        <w:trPr>
          <w:gridAfter w:val="2"/>
          <w:wAfter w:w="34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1A7944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9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E09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Информационное сопровождение организации и проведения событийных мероприятий, проводимых на территории Арсеньевского городского округа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E09D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 ведение Реестра предприятий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инфраструктуры туристического бизнеса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r w:rsidR="003E09D9">
              <w:rPr>
                <w:rFonts w:ascii="Times New Roman" w:hAnsi="Times New Roman" w:cs="Times New Roman"/>
                <w:sz w:val="22"/>
                <w:szCs w:val="22"/>
              </w:rPr>
              <w:t>средств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предусматриваемый на мероприятия муниципальной программы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E09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общественного мнения о развитии внутреннего туризма на  территории </w:t>
            </w:r>
            <w:r w:rsidR="003E09D9">
              <w:rPr>
                <w:rFonts w:ascii="Times New Roman" w:hAnsi="Times New Roman" w:cs="Times New Roman"/>
                <w:sz w:val="22"/>
                <w:szCs w:val="22"/>
              </w:rPr>
              <w:t>Арсеньевского городского округа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средств бюджета городского округа, предусматриваемый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мероприятия муниципальной программы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E09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Обновление информационной базы «Гостям города», содержащей основные туристические ресурсы на сайте администрации Арсеньевского городского округа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</w:t>
            </w:r>
            <w:r w:rsidR="003E09D9">
              <w:rPr>
                <w:rFonts w:ascii="Times New Roman" w:hAnsi="Times New Roman" w:cs="Times New Roman"/>
                <w:sz w:val="22"/>
                <w:szCs w:val="22"/>
              </w:rPr>
              <w:t>объем средств бюджета городского округа,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предусматриваемый на мероприятия муниципальной программы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E09D9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E09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Cs w:val="26"/>
              </w:rPr>
            </w:pPr>
            <w:r w:rsidRPr="00FC04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в мероприятиях туристической направленности, проводимых на территории </w:t>
            </w:r>
            <w:r w:rsidRPr="00FC04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Арсеньевского город</w:t>
            </w:r>
            <w:r w:rsidR="003E09D9" w:rsidRPr="00FC04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округа и Приморского края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5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91E6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491E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0121193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3015,00</w:t>
            </w:r>
          </w:p>
        </w:tc>
        <w:tc>
          <w:tcPr>
            <w:tcW w:w="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2309,732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384ADF" w:rsidRDefault="00384ADF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2106.9447</w:t>
            </w:r>
          </w:p>
        </w:tc>
        <w:tc>
          <w:tcPr>
            <w:tcW w:w="9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84ADF" w:rsidRDefault="00384ADF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7531.6767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(субсидии, субвенции, иные межбюджетные трансферты)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</w:t>
            </w:r>
            <w:r w:rsidR="003E09D9">
              <w:rPr>
                <w:rFonts w:ascii="Times New Roman" w:hAnsi="Times New Roman" w:cs="Times New Roman"/>
                <w:sz w:val="22"/>
                <w:szCs w:val="22"/>
              </w:rPr>
              <w:t>объем средств бюджета городского округа,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предусматриваемый на мероприятия муниципальной программы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E4" w:rsidRPr="00FC04DF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C04DF" w:rsidRPr="00FC04DF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D729E4" w:rsidTr="00384ADF">
        <w:trPr>
          <w:gridAfter w:val="1"/>
          <w:wAfter w:w="26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29E4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29E4" w:rsidRPr="00FC04DF" w:rsidRDefault="00D729E4" w:rsidP="00446D4C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2284,732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29E4" w:rsidRPr="00384ADF" w:rsidRDefault="00384ADF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2106.9447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9E4" w:rsidRPr="00FC04DF" w:rsidRDefault="00D729E4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9E4" w:rsidRPr="00384ADF" w:rsidRDefault="00384ADF" w:rsidP="00446D4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7391.6767</w:t>
            </w:r>
          </w:p>
        </w:tc>
      </w:tr>
      <w:tr w:rsidR="0081330D" w:rsidTr="00097E95">
        <w:trPr>
          <w:gridAfter w:val="1"/>
          <w:wAfter w:w="26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D" w:rsidRDefault="0081330D" w:rsidP="0081330D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1.7.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D" w:rsidRPr="006262D2" w:rsidRDefault="0081330D" w:rsidP="0081330D">
            <w:pPr>
              <w:rPr>
                <w:rFonts w:ascii="Times New Roman" w:hAnsi="Times New Roman" w:cs="Times New Roman"/>
                <w:szCs w:val="26"/>
              </w:rPr>
            </w:pPr>
            <w:r w:rsidRPr="00384AD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Подготовка проектной документации на лесной участок из состава земель лесного фонда для осуществления рекреационной деятельности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0D" w:rsidRPr="00384A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</w:tr>
      <w:tr w:rsidR="00097E95" w:rsidTr="00097E95">
        <w:trPr>
          <w:gridAfter w:val="1"/>
          <w:wAfter w:w="26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Default="00097E95" w:rsidP="00097E9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Pr="006262D2" w:rsidRDefault="00097E95" w:rsidP="00097E9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7E95" w:rsidTr="00097E95">
        <w:trPr>
          <w:gridAfter w:val="1"/>
          <w:wAfter w:w="26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Default="00097E95" w:rsidP="00097E9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Pr="006262D2" w:rsidRDefault="00097E95" w:rsidP="00097E9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7E95" w:rsidTr="00097E95">
        <w:trPr>
          <w:gridAfter w:val="1"/>
          <w:wAfter w:w="26" w:type="dxa"/>
          <w:trHeight w:val="1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Default="00097E95" w:rsidP="00097E9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Pr="006262D2" w:rsidRDefault="00097E95" w:rsidP="00097E9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средств бюджета городского округа, предусматриваемый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мероприятия муниципальной программы</w:t>
            </w:r>
          </w:p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</w:t>
            </w: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</w:t>
            </w: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7E95" w:rsidTr="00097E95">
        <w:trPr>
          <w:gridAfter w:val="1"/>
          <w:wAfter w:w="26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Default="00097E95" w:rsidP="00097E9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95" w:rsidRPr="006262D2" w:rsidRDefault="00097E95" w:rsidP="00097E95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95" w:rsidRDefault="00097E95" w:rsidP="00097E95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95" w:rsidRPr="00FC04DF" w:rsidRDefault="00097E95" w:rsidP="00097E9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1330D" w:rsidTr="00384ADF">
        <w:trPr>
          <w:gridAfter w:val="1"/>
          <w:wAfter w:w="2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1.8.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rPr>
                <w:rFonts w:ascii="Times New Roman" w:hAnsi="Times New Roman" w:cs="Times New Roman"/>
                <w:szCs w:val="26"/>
              </w:rPr>
            </w:pPr>
            <w:r w:rsidRPr="006262D2">
              <w:rPr>
                <w:rFonts w:ascii="Times New Roman" w:hAnsi="Times New Roman" w:cs="Times New Roman"/>
                <w:szCs w:val="26"/>
              </w:rPr>
              <w:t>Разработка технического задания на благоустройство территорий, на которых расположены культурно-познавательные маршруты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1060B9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1330D" w:rsidTr="00384ADF">
        <w:trPr>
          <w:gridAfter w:val="1"/>
          <w:wAfter w:w="26" w:type="dxa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1330D" w:rsidTr="00384ADF">
        <w:trPr>
          <w:gridAfter w:val="1"/>
          <w:wAfter w:w="26" w:type="dxa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62D2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1330D" w:rsidTr="00384ADF">
        <w:trPr>
          <w:gridAfter w:val="1"/>
          <w:wAfter w:w="26" w:type="dxa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62D2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</w:t>
            </w: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097E95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</w:t>
            </w:r>
            <w:r w:rsidR="0081330D"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1330D" w:rsidTr="00384ADF">
        <w:trPr>
          <w:gridAfter w:val="1"/>
          <w:wAfter w:w="26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62D2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30D" w:rsidRDefault="0081330D" w:rsidP="0081330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30D" w:rsidRPr="00FC04DF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4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0D" w:rsidRPr="001060B9" w:rsidRDefault="0081330D" w:rsidP="0081330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46D4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86606E" w:rsidRDefault="00446D4C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br w:type="textWrapping" w:clear="all"/>
      </w:r>
    </w:p>
    <w:p w:rsidR="0086606E" w:rsidRDefault="0086606E">
      <w:pPr>
        <w:pStyle w:val="Standard"/>
        <w:ind w:left="5613"/>
        <w:rPr>
          <w:rFonts w:ascii="Times New Roman" w:hAnsi="Times New Roman" w:cs="Times New Roman"/>
          <w:szCs w:val="26"/>
        </w:rPr>
      </w:pPr>
    </w:p>
    <w:p w:rsidR="0086606E" w:rsidRDefault="007C5C73">
      <w:pPr>
        <w:pStyle w:val="Standard"/>
        <w:ind w:left="5613"/>
      </w:pPr>
      <w:r>
        <w:t>______________________________________</w:t>
      </w:r>
    </w:p>
    <w:p w:rsidR="0012365C" w:rsidRDefault="0012365C">
      <w:pPr>
        <w:pStyle w:val="Standard"/>
        <w:ind w:left="5613"/>
      </w:pPr>
    </w:p>
    <w:p w:rsidR="00135829" w:rsidRDefault="0012365C" w:rsidP="00135829">
      <w:pPr>
        <w:pStyle w:val="Standard"/>
        <w:pageBreakBefore/>
        <w:spacing w:line="360" w:lineRule="auto"/>
        <w:ind w:left="10773"/>
        <w:jc w:val="center"/>
        <w:rPr>
          <w:sz w:val="26"/>
          <w:szCs w:val="26"/>
        </w:rPr>
      </w:pPr>
      <w:r w:rsidRPr="00135829">
        <w:rPr>
          <w:sz w:val="26"/>
          <w:szCs w:val="26"/>
        </w:rPr>
        <w:lastRenderedPageBreak/>
        <w:t xml:space="preserve">Приложение </w:t>
      </w:r>
    </w:p>
    <w:p w:rsidR="0012365C" w:rsidRPr="00E67823" w:rsidRDefault="0012365C" w:rsidP="00135829">
      <w:pPr>
        <w:pStyle w:val="Standard"/>
        <w:ind w:left="10773"/>
        <w:jc w:val="center"/>
        <w:rPr>
          <w:sz w:val="26"/>
          <w:szCs w:val="26"/>
        </w:rPr>
      </w:pPr>
      <w:r w:rsidRPr="00135829">
        <w:rPr>
          <w:sz w:val="26"/>
          <w:szCs w:val="26"/>
        </w:rPr>
        <w:t>к муниц</w:t>
      </w:r>
      <w:r w:rsidR="00135829" w:rsidRPr="00135829">
        <w:rPr>
          <w:sz w:val="26"/>
          <w:szCs w:val="26"/>
        </w:rPr>
        <w:t>и</w:t>
      </w:r>
      <w:r w:rsidRPr="00135829">
        <w:rPr>
          <w:sz w:val="26"/>
          <w:szCs w:val="26"/>
        </w:rPr>
        <w:t>пальной прог</w:t>
      </w:r>
      <w:r w:rsidR="00135829" w:rsidRPr="00135829">
        <w:rPr>
          <w:sz w:val="26"/>
          <w:szCs w:val="26"/>
        </w:rPr>
        <w:t>р</w:t>
      </w:r>
      <w:r w:rsidRPr="00135829">
        <w:rPr>
          <w:sz w:val="26"/>
          <w:szCs w:val="26"/>
        </w:rPr>
        <w:t>амме</w:t>
      </w:r>
      <w:r w:rsidR="00135829">
        <w:rPr>
          <w:sz w:val="26"/>
          <w:szCs w:val="26"/>
        </w:rPr>
        <w:t xml:space="preserve"> «Развитие внутреннего и въездного туризма на территории Арсеньевского городского округа</w:t>
      </w:r>
      <w:r w:rsidR="00E67823">
        <w:rPr>
          <w:sz w:val="26"/>
          <w:szCs w:val="26"/>
        </w:rPr>
        <w:t>»</w:t>
      </w:r>
    </w:p>
    <w:p w:rsidR="00135829" w:rsidRDefault="00135829" w:rsidP="0012365C">
      <w:pPr>
        <w:pStyle w:val="Standard"/>
        <w:ind w:left="11340"/>
      </w:pPr>
    </w:p>
    <w:tbl>
      <w:tblPr>
        <w:tblW w:w="15095" w:type="dxa"/>
        <w:tblLook w:val="04A0" w:firstRow="1" w:lastRow="0" w:firstColumn="1" w:lastColumn="0" w:noHBand="0" w:noVBand="1"/>
      </w:tblPr>
      <w:tblGrid>
        <w:gridCol w:w="473"/>
        <w:gridCol w:w="1795"/>
        <w:gridCol w:w="4962"/>
        <w:gridCol w:w="1701"/>
        <w:gridCol w:w="1417"/>
        <w:gridCol w:w="1276"/>
        <w:gridCol w:w="1417"/>
        <w:gridCol w:w="2025"/>
        <w:gridCol w:w="29"/>
      </w:tblGrid>
      <w:tr w:rsidR="00135829" w:rsidRPr="00135829" w:rsidTr="00135829">
        <w:trPr>
          <w:trHeight w:val="435"/>
        </w:trPr>
        <w:tc>
          <w:tcPr>
            <w:tcW w:w="15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bookmarkStart w:id="2" w:name="RANGE!A1:H15"/>
            <w:r w:rsidRPr="001358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Сеть туристических маршрутов Арсеньевского городского округа</w:t>
            </w:r>
            <w:bookmarkEnd w:id="2"/>
          </w:p>
          <w:p w:rsidR="00491EA9" w:rsidRPr="00135829" w:rsidRDefault="00491EA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35829" w:rsidRPr="00135829" w:rsidTr="00135829">
        <w:trPr>
          <w:gridAfter w:val="1"/>
          <w:wAfter w:w="29" w:type="dxa"/>
          <w:trHeight w:val="10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№ пп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Название маршрута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Краткое описание маршрута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Продолжительность маршрута (часы)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Протяженность маршрута (км)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Сезонность маршрута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Категория туристов на маршр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те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Автор (идея) маршрута</w:t>
            </w:r>
          </w:p>
        </w:tc>
      </w:tr>
      <w:tr w:rsidR="00135829" w:rsidRPr="00135829" w:rsidTr="00135829">
        <w:trPr>
          <w:gridAfter w:val="1"/>
          <w:wAfter w:w="29" w:type="dxa"/>
          <w:trHeight w:val="259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Исторический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Маршрут по значимым историческим местам города. Начало маршрута в центре города возле ДК "Прогресс", посещение Музея истории г. Ар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сеньева с рассказом о В.К.Арсень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ев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посещение гостиничного номера, в котором жил и работал японский режиссер Акира Куросава, создавший оскароносный фильм "Дерсу Узала, посещение Видовой площадки на сопке Увальная, где расположен памятник В.К.Арсеньеву и Дерсу Узала проводника и друга путешественника, знакомство с историей экспедиций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круглогодично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ограничений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Администрация городского округа</w:t>
            </w:r>
          </w:p>
        </w:tc>
      </w:tr>
      <w:tr w:rsidR="00135829" w:rsidRPr="00135829" w:rsidTr="00491EA9">
        <w:trPr>
          <w:gridAfter w:val="1"/>
          <w:wAfter w:w="29" w:type="dxa"/>
          <w:trHeight w:val="158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Авиационный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Знакомство с авиационной промышленностью города. Начало - от памятника вертолету Ми-24 посещение Дальневосточного музея авиации , памятника вертолету Ка-50, посещение станции Юных техников с проведением мастер-классов по созданию простейших моделей самолетов.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круглогодично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ограничений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Администрация городского округа</w:t>
            </w:r>
          </w:p>
        </w:tc>
      </w:tr>
      <w:tr w:rsidR="00135829" w:rsidRPr="00135829" w:rsidTr="00491EA9">
        <w:trPr>
          <w:gridAfter w:val="1"/>
          <w:wAfter w:w="29" w:type="dxa"/>
          <w:trHeight w:val="171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3.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Летний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Знакомство с рекреационно-ландшафтными локациями города и прилегающей территории. Маршрут начинается с базы отдыха Эко-парк "Свежий воздух" с участием в мастер-классах, активностях на свежем воздухе. (конюшня, арт-объекты, тропа здоровья "1000 шагов").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ограничений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ИП Шамрай Ю.</w:t>
            </w:r>
          </w:p>
        </w:tc>
      </w:tr>
      <w:tr w:rsidR="00135829" w:rsidRPr="00135829" w:rsidTr="00491EA9">
        <w:trPr>
          <w:gridAfter w:val="1"/>
          <w:wAfter w:w="29" w:type="dxa"/>
          <w:trHeight w:val="223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Гостевой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Знакомство с историей, архитектурой, культурой и традициями города. Маршрут начинается на Комсомольской площади, включает посещение Музея истории города Арсеньева, Дворца культуры "Прогресс", площади Славы, парка "Восток", Арсеньевского кафедрального собора, Видовой площадки и памятника В.К.Арсеньеву и Дерсу Узала.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ограничений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Администрация городского округа</w:t>
            </w:r>
          </w:p>
        </w:tc>
      </w:tr>
      <w:tr w:rsidR="00135829" w:rsidRPr="00135829" w:rsidTr="00135829">
        <w:trPr>
          <w:gridAfter w:val="1"/>
          <w:wAfter w:w="29" w:type="dxa"/>
          <w:trHeight w:val="18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Конно-верховой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Конная тропа. Начало от «Эко-парк Свежий воздух» – по дороге вдоль границы Кирзавода – поля за Кирз</w:t>
            </w:r>
            <w:r w:rsidR="00491EA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аводом – подъем возле ул. Пионе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рская – подъем по ул. Осоковая – сопка Увальная, с которой открывается обзорный вид на город.  Вся амуниция предоставляется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 км.</w:t>
            </w:r>
            <w:r w:rsidR="00491EA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одну  сторону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круглогодично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14 лет и старше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ИП Говорухина Е.Е.</w:t>
            </w:r>
          </w:p>
        </w:tc>
      </w:tr>
      <w:tr w:rsidR="00135829" w:rsidRPr="00135829" w:rsidTr="00135829">
        <w:trPr>
          <w:gridAfter w:val="1"/>
          <w:wAfter w:w="29" w:type="dxa"/>
          <w:trHeight w:val="111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Конно-верховой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Конная тропа. Начало от Санаторий №3 г.Арсеньев – далее  поля между «</w:t>
            </w:r>
            <w:r w:rsidR="00491EA9"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Даль нефтепродукт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», (посещение пасеки).Вся амуниция предоставляется.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км. В одну сторону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круглогодично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14 лет и старше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ИП Говорухина Е.Е.</w:t>
            </w:r>
          </w:p>
        </w:tc>
      </w:tr>
      <w:tr w:rsidR="00135829" w:rsidRPr="00135829" w:rsidTr="00491EA9">
        <w:trPr>
          <w:gridAfter w:val="1"/>
          <w:wAfter w:w="29" w:type="dxa"/>
          <w:trHeight w:val="246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Экологическая тропа  "По следам В.К.Арсеньева"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Экологическая тропа по следам путешественника и исследователя, писателя В.К.Арсеньева. Маршрут начинается с входной зоны на вершине сопки Обзорная и по кольцевой дороге заканчивается на месте его </w:t>
            </w:r>
            <w:r w:rsidR="00491EA9"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начала, с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которого открывается красивый вид на город и окружающую природу. На маршруте планируется знакомство  с экзотическими и реликтовыми растениями Дальнего Востока.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весна-лето-осень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15 лет и старше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Администрация городского округа</w:t>
            </w:r>
          </w:p>
        </w:tc>
      </w:tr>
      <w:tr w:rsidR="00135829" w:rsidRPr="00135829" w:rsidTr="00491EA9">
        <w:trPr>
          <w:gridAfter w:val="1"/>
          <w:wAfter w:w="29" w:type="dxa"/>
          <w:trHeight w:val="177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Духовный маршрут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Начало маршрута - Духовно-просветительский центр, в котором </w:t>
            </w:r>
            <w:r w:rsidR="00491EA9"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состоится знакомство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491EA9"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 историей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 ролью городских религиозных объектов. </w:t>
            </w:r>
            <w:r w:rsidR="00491EA9"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Маршрут также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проходит через посещение Собора Пресвятой Богородицы и Православного храма Архангела Михаила.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ограничений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Администрация городского округа</w:t>
            </w:r>
          </w:p>
        </w:tc>
      </w:tr>
      <w:tr w:rsidR="00135829" w:rsidRPr="00135829" w:rsidTr="00491EA9">
        <w:trPr>
          <w:gridAfter w:val="1"/>
          <w:wAfter w:w="29" w:type="dxa"/>
          <w:trHeight w:val="15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Детская пешеходная экскурсия "Где эта улица, где этот дом?"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Пешая обзорная экскурсия. Маршрут проходит по ул. Горького, экскурсовод расскажет об истории создания улицы, о писателе </w:t>
            </w:r>
            <w:r w:rsidR="00695235"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Горьком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в честь которого названа улица и об установке памятника  в его честь.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дети от 7 лет и старше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Музей истории города Арсеньева</w:t>
            </w:r>
          </w:p>
        </w:tc>
      </w:tr>
      <w:tr w:rsidR="00135829" w:rsidRPr="00135829" w:rsidTr="00491EA9">
        <w:trPr>
          <w:gridAfter w:val="1"/>
          <w:wAfter w:w="29" w:type="dxa"/>
          <w:trHeight w:val="480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Пешеходная экскурсия "Памятники и памятные места города Арсеньев"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Пешая обзорная экскурсия. Ознакомление  с историей и городскими достопримечательностями, расположенными на улице Калининская: Музей истории города, площадь Славы (Обелиск памяти), памятник В.К. Арсеньеву, памятник М. Горькому, кинотеатр "Космос", сквер им. В.В. Абиденко,  памятник Герою России О.А.Пешкову, арт-объект "Солнечные часы", памятник "</w:t>
            </w:r>
            <w:r w:rsidR="00491EA9"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Труженикам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тыла и детям войны",  ДК "Прогресс" - Мемориальная доска основателю коллектива цирковой студии "Веселая арена" В.М.Агареву, памятник вертолету Ми-24, памятный знак в честь режиссера Акира Куросава, памятный знак в честь святых Петра и </w:t>
            </w:r>
            <w:r w:rsidR="00491EA9"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Февронии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арт-объект "Ротонда-беседка", памятник вертолету Ка-50, Почетная Доска Почетных граждан города Арсеньев, Обелиск памяти жителям города павших на фронтах 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круглогодично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9 лет и старше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Музей истории города Арсеньева</w:t>
            </w:r>
          </w:p>
        </w:tc>
      </w:tr>
      <w:tr w:rsidR="00135829" w:rsidRPr="00135829" w:rsidTr="00491EA9">
        <w:trPr>
          <w:gridAfter w:val="1"/>
          <w:wAfter w:w="29" w:type="dxa"/>
          <w:trHeight w:val="250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Пешеходная экскурсия по видовой площадке "В.К.Арсеньев</w:t>
            </w:r>
            <w:r w:rsidR="005458BC" w:rsidRPr="00E6782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выдающийся исследователь Дальнего Востока"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Панорама города, которая открывается с сопки Увальная, знакомство с историей создания памятника В.К. Арсеньев и его основными вехами жизненного пути.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ограничений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Музей истории города Арсеньева</w:t>
            </w:r>
          </w:p>
        </w:tc>
      </w:tr>
      <w:tr w:rsidR="00135829" w:rsidRPr="00135829" w:rsidTr="00491EA9">
        <w:trPr>
          <w:gridAfter w:val="1"/>
          <w:wAfter w:w="29" w:type="dxa"/>
          <w:trHeight w:val="141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Арсеньев-город трудовой и воинской славы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Аудиогид по местам, посвященным героическим страницам истории (6 объектов)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ограничений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МБУК "Централизованная библиотечная система"</w:t>
            </w:r>
          </w:p>
        </w:tc>
      </w:tr>
      <w:tr w:rsidR="00135829" w:rsidRPr="00135829" w:rsidTr="00135829">
        <w:trPr>
          <w:gridAfter w:val="1"/>
          <w:wAfter w:w="29" w:type="dxa"/>
          <w:trHeight w:val="94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Город черных акул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Аудиогид по знаменательным местам города Арсеньев (10 объектов)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круглогодично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ограничений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829" w:rsidRPr="00135829" w:rsidRDefault="00135829" w:rsidP="0013582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3582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МБУК "Централизованная библиотечная система"</w:t>
            </w:r>
          </w:p>
        </w:tc>
      </w:tr>
    </w:tbl>
    <w:p w:rsidR="00135829" w:rsidRDefault="00135829" w:rsidP="0012365C">
      <w:pPr>
        <w:pStyle w:val="Standard"/>
        <w:ind w:left="11340"/>
      </w:pPr>
    </w:p>
    <w:p w:rsidR="00491EA9" w:rsidRDefault="00491EA9" w:rsidP="0012365C">
      <w:pPr>
        <w:pStyle w:val="Standard"/>
        <w:ind w:left="11340"/>
      </w:pPr>
    </w:p>
    <w:p w:rsidR="00491EA9" w:rsidRDefault="00491EA9" w:rsidP="00491EA9">
      <w:pPr>
        <w:pStyle w:val="Standard"/>
        <w:jc w:val="center"/>
      </w:pPr>
      <w:r>
        <w:t>_____</w:t>
      </w:r>
      <w:r w:rsidR="00980FEC">
        <w:t>_______________________________</w:t>
      </w:r>
    </w:p>
    <w:sectPr w:rsidR="00491EA9" w:rsidSect="00695235">
      <w:headerReference w:type="default" r:id="rId16"/>
      <w:pgSz w:w="16838" w:h="11906" w:orient="landscape"/>
      <w:pgMar w:top="1134" w:right="678" w:bottom="709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E1" w:rsidRDefault="008604E1">
      <w:r>
        <w:separator/>
      </w:r>
    </w:p>
  </w:endnote>
  <w:endnote w:type="continuationSeparator" w:id="0">
    <w:p w:rsidR="008604E1" w:rsidRDefault="0086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E1" w:rsidRDefault="008604E1">
      <w:r>
        <w:separator/>
      </w:r>
    </w:p>
  </w:footnote>
  <w:footnote w:type="continuationSeparator" w:id="0">
    <w:p w:rsidR="008604E1" w:rsidRDefault="0086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232369"/>
      <w:docPartObj>
        <w:docPartGallery w:val="Page Numbers (Top of Page)"/>
        <w:docPartUnique/>
      </w:docPartObj>
    </w:sdtPr>
    <w:sdtEndPr/>
    <w:sdtContent>
      <w:p w:rsidR="00384ADF" w:rsidRDefault="00384A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84ADF" w:rsidRDefault="00384A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DF" w:rsidRDefault="00384AD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DF" w:rsidRDefault="00384ADF">
    <w:pPr>
      <w:pStyle w:val="Standard"/>
      <w:shd w:val="clear" w:color="auto" w:fill="FFFFFF"/>
      <w:jc w:val="center"/>
      <w:rPr>
        <w:szCs w:val="2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266766"/>
      <w:docPartObj>
        <w:docPartGallery w:val="Page Numbers (Top of Page)"/>
        <w:docPartUnique/>
      </w:docPartObj>
    </w:sdtPr>
    <w:sdtEndPr/>
    <w:sdtContent>
      <w:p w:rsidR="00384ADF" w:rsidRDefault="00384A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A20">
          <w:rPr>
            <w:rFonts w:hint="eastAsia"/>
            <w:noProof/>
          </w:rPr>
          <w:t>26</w:t>
        </w:r>
        <w:r>
          <w:fldChar w:fldCharType="end"/>
        </w:r>
      </w:p>
    </w:sdtContent>
  </w:sdt>
  <w:p w:rsidR="00384ADF" w:rsidRDefault="00384A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F4C45"/>
    <w:multiLevelType w:val="multilevel"/>
    <w:tmpl w:val="9586BD8C"/>
    <w:styleLink w:val="WWNum1"/>
    <w:lvl w:ilvl="0">
      <w:numFmt w:val="bullet"/>
      <w:lvlText w:val=""/>
      <w:lvlJc w:val="left"/>
      <w:pPr>
        <w:ind w:left="0" w:firstLine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6E"/>
    <w:rsid w:val="00002510"/>
    <w:rsid w:val="00097E95"/>
    <w:rsid w:val="001060B9"/>
    <w:rsid w:val="0011638C"/>
    <w:rsid w:val="0012365C"/>
    <w:rsid w:val="00135829"/>
    <w:rsid w:val="001742C8"/>
    <w:rsid w:val="001A7944"/>
    <w:rsid w:val="001E49DF"/>
    <w:rsid w:val="00234049"/>
    <w:rsid w:val="00291920"/>
    <w:rsid w:val="002928E5"/>
    <w:rsid w:val="002E12EE"/>
    <w:rsid w:val="0031078F"/>
    <w:rsid w:val="003419E7"/>
    <w:rsid w:val="00366BAA"/>
    <w:rsid w:val="003807E8"/>
    <w:rsid w:val="003844CF"/>
    <w:rsid w:val="00384ADF"/>
    <w:rsid w:val="003B614F"/>
    <w:rsid w:val="003E09D9"/>
    <w:rsid w:val="003E66F3"/>
    <w:rsid w:val="00411A20"/>
    <w:rsid w:val="00446D4C"/>
    <w:rsid w:val="0047245A"/>
    <w:rsid w:val="00491E66"/>
    <w:rsid w:val="00491EA9"/>
    <w:rsid w:val="00495DF3"/>
    <w:rsid w:val="004B6BCA"/>
    <w:rsid w:val="005458BC"/>
    <w:rsid w:val="005D13F5"/>
    <w:rsid w:val="006262D2"/>
    <w:rsid w:val="006940E1"/>
    <w:rsid w:val="00695235"/>
    <w:rsid w:val="00702AA1"/>
    <w:rsid w:val="007716E4"/>
    <w:rsid w:val="007870C9"/>
    <w:rsid w:val="007C5C73"/>
    <w:rsid w:val="007F7E82"/>
    <w:rsid w:val="0081330D"/>
    <w:rsid w:val="00820962"/>
    <w:rsid w:val="00831552"/>
    <w:rsid w:val="00840540"/>
    <w:rsid w:val="00846DD9"/>
    <w:rsid w:val="008604E1"/>
    <w:rsid w:val="00863D69"/>
    <w:rsid w:val="0086606E"/>
    <w:rsid w:val="008F64BB"/>
    <w:rsid w:val="0096242C"/>
    <w:rsid w:val="00980FEC"/>
    <w:rsid w:val="00990FCA"/>
    <w:rsid w:val="009E4714"/>
    <w:rsid w:val="00A011CE"/>
    <w:rsid w:val="00A27503"/>
    <w:rsid w:val="00A40095"/>
    <w:rsid w:val="00AB61A3"/>
    <w:rsid w:val="00AC7CB9"/>
    <w:rsid w:val="00B1026B"/>
    <w:rsid w:val="00BA76DD"/>
    <w:rsid w:val="00C32A69"/>
    <w:rsid w:val="00CF5302"/>
    <w:rsid w:val="00D02572"/>
    <w:rsid w:val="00D05D5B"/>
    <w:rsid w:val="00D11B40"/>
    <w:rsid w:val="00D43EB6"/>
    <w:rsid w:val="00D44CEF"/>
    <w:rsid w:val="00D52B6A"/>
    <w:rsid w:val="00D729E4"/>
    <w:rsid w:val="00DA0947"/>
    <w:rsid w:val="00DF7ECB"/>
    <w:rsid w:val="00E67823"/>
    <w:rsid w:val="00E81DC4"/>
    <w:rsid w:val="00EA3F7C"/>
    <w:rsid w:val="00F002E5"/>
    <w:rsid w:val="00F5556C"/>
    <w:rsid w:val="00F70390"/>
    <w:rsid w:val="00F838BE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053B2"/>
  <w15:docId w15:val="{7F4613F2-FFDB-4AE0-8C5C-1251E50F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eastAsia="Symbol" w:hAnsi="Symbol" w:cs="Symbol"/>
      <w:color w:val="000000"/>
      <w:shd w:val="clear" w:color="auto" w:fill="FFFFFF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ConsPlusTitle">
    <w:name w:val="ConsPlusTitle"/>
    <w:qFormat/>
    <w:pPr>
      <w:textAlignment w:val="baseline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color w:val="auto"/>
      <w:sz w:val="26"/>
      <w:szCs w:val="20"/>
      <w:lang w:bidi="ar-SA"/>
    </w:rPr>
  </w:style>
  <w:style w:type="paragraph" w:customStyle="1" w:styleId="ConsPlusNormal">
    <w:name w:val="ConsPlusNormal"/>
    <w:qFormat/>
    <w:pPr>
      <w:textAlignment w:val="baseline"/>
    </w:pPr>
    <w:rPr>
      <w:rFonts w:ascii="Arial" w:eastAsia="Times New Roman" w:hAnsi="Arial" w:cs="Arial"/>
      <w:color w:val="auto"/>
      <w:sz w:val="26"/>
      <w:szCs w:val="20"/>
      <w:lang w:bidi="ar-SA"/>
    </w:rPr>
  </w:style>
  <w:style w:type="paragraph" w:customStyle="1" w:styleId="a9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Standard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Standard"/>
    <w:qFormat/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d">
    <w:name w:val="List Paragraph"/>
    <w:basedOn w:val="Standard"/>
    <w:qFormat/>
    <w:pPr>
      <w:spacing w:after="160"/>
      <w:ind w:left="720"/>
    </w:pPr>
  </w:style>
  <w:style w:type="paragraph" w:customStyle="1" w:styleId="ae">
    <w:name w:val="Заголовок таблицы"/>
    <w:basedOn w:val="ac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Num1">
    <w:name w:val="WWNum1"/>
    <w:basedOn w:val="a2"/>
    <w:rsid w:val="00831552"/>
    <w:pPr>
      <w:numPr>
        <w:numId w:val="1"/>
      </w:numPr>
    </w:pPr>
  </w:style>
  <w:style w:type="paragraph" w:styleId="af">
    <w:name w:val="Balloon Text"/>
    <w:basedOn w:val="a"/>
    <w:link w:val="af0"/>
    <w:uiPriority w:val="99"/>
    <w:semiHidden/>
    <w:unhideWhenUsed/>
    <w:rsid w:val="007F7E82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82"/>
    <w:rPr>
      <w:rFonts w:ascii="Segoe UI" w:hAnsi="Segoe UI" w:cs="Mangal"/>
      <w:sz w:val="18"/>
      <w:szCs w:val="16"/>
    </w:rPr>
  </w:style>
  <w:style w:type="paragraph" w:styleId="af1">
    <w:name w:val="Normal (Web)"/>
    <w:basedOn w:val="a"/>
    <w:uiPriority w:val="99"/>
    <w:semiHidden/>
    <w:unhideWhenUsed/>
    <w:rsid w:val="00D44CEF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2">
    <w:name w:val="footer"/>
    <w:basedOn w:val="a"/>
    <w:link w:val="af3"/>
    <w:uiPriority w:val="99"/>
    <w:unhideWhenUsed/>
    <w:rsid w:val="003807E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3807E8"/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38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45C89AFC27F5E2B1A4DCA4813F6301A011DE17CDCA31850751F44853A3FA069F0E0E0F39D4D00C883CE5B9E34N9r6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E1CD980C312989D50A27EC630A0D37C3E3C2353C0C5D6091AF213F25C496060609052700452BF48ACE12E1DCD8C3BAC9UDhC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5C89AFC27F5E2B1A4DCA4813F6301A011DE17CDCA31850751F44853A3FA069F0E0E0F39D4D00C883CE5B9E34N9r6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0E1CD980C312989D50A27EC630A0D37C3E3C2353C0C5D6091AF213F25C496060609052700452BF48ACE12E1DCD8C3BAC9UDh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7DED-99DD-45DC-9839-386FCDBE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28</Pages>
  <Words>5514</Words>
  <Characters>31435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Зоя Николаевна</dc:creator>
  <dc:description/>
  <cp:lastModifiedBy>Кашникова Любовь Миневарисовна</cp:lastModifiedBy>
  <cp:revision>27</cp:revision>
  <cp:lastPrinted>2025-08-26T03:50:00Z</cp:lastPrinted>
  <dcterms:created xsi:type="dcterms:W3CDTF">2025-07-31T06:52:00Z</dcterms:created>
  <dcterms:modified xsi:type="dcterms:W3CDTF">2025-08-27T06:50:00Z</dcterms:modified>
  <dc:language>ru-RU</dc:language>
</cp:coreProperties>
</file>