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67C" w:rsidRDefault="00CD367C" w:rsidP="00CD367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АДМИНИСТРАЦИЯ ПРИМОРСКОГО КРАЯ</w:t>
      </w: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ПОСТАНОВЛЕНИЕ</w:t>
      </w: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от 1 июня 2015 г. N 167-па</w:t>
      </w: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УТВЕРЖДЕНИИ ПРАВИЛ ОПРЕДЕЛЕНИЯ</w:t>
      </w: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РАЗМЕРА ПЛАТЫ ЗА УВЕЛИЧЕНИЕ ПЛОЩАДИ ЗЕМЕЛЬНЫХ</w:t>
      </w: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УЧАСТКОВ, НАХОДЯЩИХСЯ В ЧАСТНОЙ СОБСТВЕННОСТИ, В РЕЗУЛЬТАТЕ</w:t>
      </w: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ИХ ПЕРЕРАСПРЕДЕЛЕНИЯ С ЗЕМЕЛЬНЫМИ УЧАСТКАМИ, НАХОДЯЩИМ</w:t>
      </w:r>
      <w:bookmarkStart w:id="0" w:name="_GoBack"/>
      <w:bookmarkEnd w:id="0"/>
      <w:r>
        <w:rPr>
          <w:rFonts w:ascii="Times New Roman" w:hAnsi="Times New Roman" w:cs="Times New Roman"/>
          <w:b/>
          <w:bCs/>
          <w:sz w:val="26"/>
          <w:szCs w:val="26"/>
        </w:rPr>
        <w:t>ИСЯ В</w:t>
      </w: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СОБСТВЕННОСТИ ПРИМОРСКОГО КРАЯ, И ЗЕМЕЛЬ ИЛИ ЗЕМЕЛЬНЫХ</w:t>
      </w: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УЧАСТКОВ, ГОСУДАРСТВЕННАЯ СОБСТВЕННОСТЬ НА КОТОРЫЕ</w:t>
      </w:r>
    </w:p>
    <w:p w:rsidR="00CD367C" w:rsidRDefault="00CD367C" w:rsidP="00CD367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НЕ РАЗГРАНИЧЕНА НА ТЕРРИТОРИИ ПРИМОРСКОГО КРАЯ</w:t>
      </w:r>
    </w:p>
    <w:p w:rsidR="00CD367C" w:rsidRDefault="00CD367C" w:rsidP="00CD367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CD367C">
        <w:trPr>
          <w:jc w:val="center"/>
        </w:trPr>
        <w:tc>
          <w:tcPr>
            <w:tcW w:w="5000" w:type="pct"/>
            <w:tcBorders>
              <w:left w:val="single" w:sz="24" w:space="0" w:color="CED3F1"/>
              <w:right w:val="single" w:sz="24" w:space="0" w:color="F4F3F8"/>
            </w:tcBorders>
            <w:shd w:val="clear" w:color="auto" w:fill="F4F3F8"/>
          </w:tcPr>
          <w:p w:rsidR="00CD367C" w:rsidRDefault="00CD367C">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Список изменяющих документов</w:t>
            </w:r>
          </w:p>
          <w:p w:rsidR="00CD367C" w:rsidRDefault="00CD367C">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(в ред. Постановлений Администрации Приморского края</w:t>
            </w:r>
          </w:p>
          <w:p w:rsidR="00CD367C" w:rsidRDefault="00CD367C">
            <w:pPr>
              <w:autoSpaceDE w:val="0"/>
              <w:autoSpaceDN w:val="0"/>
              <w:adjustRightInd w:val="0"/>
              <w:spacing w:after="0" w:line="240" w:lineRule="auto"/>
              <w:jc w:val="center"/>
              <w:rPr>
                <w:rFonts w:ascii="Times New Roman" w:hAnsi="Times New Roman" w:cs="Times New Roman"/>
                <w:color w:val="392C69"/>
                <w:sz w:val="26"/>
                <w:szCs w:val="26"/>
              </w:rPr>
            </w:pPr>
            <w:r>
              <w:rPr>
                <w:rFonts w:ascii="Times New Roman" w:hAnsi="Times New Roman" w:cs="Times New Roman"/>
                <w:color w:val="392C69"/>
                <w:sz w:val="26"/>
                <w:szCs w:val="26"/>
              </w:rPr>
              <w:t xml:space="preserve">от 09.11.2018 </w:t>
            </w:r>
            <w:hyperlink r:id="rId4" w:history="1">
              <w:r>
                <w:rPr>
                  <w:rFonts w:ascii="Times New Roman" w:hAnsi="Times New Roman" w:cs="Times New Roman"/>
                  <w:color w:val="0000FF"/>
                  <w:sz w:val="26"/>
                  <w:szCs w:val="26"/>
                </w:rPr>
                <w:t>N 529-па</w:t>
              </w:r>
            </w:hyperlink>
            <w:r>
              <w:rPr>
                <w:rFonts w:ascii="Times New Roman" w:hAnsi="Times New Roman" w:cs="Times New Roman"/>
                <w:color w:val="392C69"/>
                <w:sz w:val="26"/>
                <w:szCs w:val="26"/>
              </w:rPr>
              <w:t xml:space="preserve">, от 03.12.2019 </w:t>
            </w:r>
            <w:hyperlink r:id="rId5" w:history="1">
              <w:r>
                <w:rPr>
                  <w:rFonts w:ascii="Times New Roman" w:hAnsi="Times New Roman" w:cs="Times New Roman"/>
                  <w:color w:val="0000FF"/>
                  <w:sz w:val="26"/>
                  <w:szCs w:val="26"/>
                </w:rPr>
                <w:t>N 794-па</w:t>
              </w:r>
            </w:hyperlink>
            <w:r>
              <w:rPr>
                <w:rFonts w:ascii="Times New Roman" w:hAnsi="Times New Roman" w:cs="Times New Roman"/>
                <w:color w:val="392C69"/>
                <w:sz w:val="26"/>
                <w:szCs w:val="26"/>
              </w:rPr>
              <w:t>)</w:t>
            </w:r>
          </w:p>
        </w:tc>
      </w:tr>
    </w:tbl>
    <w:p w:rsidR="00CD367C" w:rsidRDefault="00CD367C" w:rsidP="00CD367C">
      <w:pPr>
        <w:autoSpaceDE w:val="0"/>
        <w:autoSpaceDN w:val="0"/>
        <w:adjustRightInd w:val="0"/>
        <w:spacing w:after="0" w:line="240" w:lineRule="auto"/>
        <w:ind w:firstLine="540"/>
        <w:jc w:val="both"/>
        <w:rPr>
          <w:rFonts w:ascii="Times New Roman" w:hAnsi="Times New Roman" w:cs="Times New Roman"/>
          <w:sz w:val="26"/>
          <w:szCs w:val="26"/>
        </w:rPr>
      </w:pPr>
    </w:p>
    <w:p w:rsidR="00CD367C" w:rsidRDefault="00CD367C" w:rsidP="00CD367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Земельным </w:t>
      </w:r>
      <w:hyperlink r:id="rId6" w:history="1">
        <w:r>
          <w:rPr>
            <w:rFonts w:ascii="Times New Roman" w:hAnsi="Times New Roman" w:cs="Times New Roman"/>
            <w:color w:val="0000FF"/>
            <w:sz w:val="26"/>
            <w:szCs w:val="26"/>
          </w:rPr>
          <w:t>кодексом</w:t>
        </w:r>
      </w:hyperlink>
      <w:r>
        <w:rPr>
          <w:rFonts w:ascii="Times New Roman" w:hAnsi="Times New Roman" w:cs="Times New Roman"/>
          <w:sz w:val="26"/>
          <w:szCs w:val="26"/>
        </w:rPr>
        <w:t xml:space="preserve"> Российской Федерации, на основании </w:t>
      </w:r>
      <w:hyperlink r:id="rId7" w:history="1">
        <w:r>
          <w:rPr>
            <w:rFonts w:ascii="Times New Roman" w:hAnsi="Times New Roman" w:cs="Times New Roman"/>
            <w:color w:val="0000FF"/>
            <w:sz w:val="26"/>
            <w:szCs w:val="26"/>
          </w:rPr>
          <w:t>Устава</w:t>
        </w:r>
      </w:hyperlink>
      <w:r>
        <w:rPr>
          <w:rFonts w:ascii="Times New Roman" w:hAnsi="Times New Roman" w:cs="Times New Roman"/>
          <w:sz w:val="26"/>
          <w:szCs w:val="26"/>
        </w:rPr>
        <w:t xml:space="preserve"> Приморского края Администрация Приморского края постановляет:</w:t>
      </w:r>
    </w:p>
    <w:p w:rsid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Утвердить прилагаемые </w:t>
      </w:r>
      <w:hyperlink r:id="rId8" w:history="1">
        <w:r>
          <w:rPr>
            <w:rFonts w:ascii="Times New Roman" w:hAnsi="Times New Roman" w:cs="Times New Roman"/>
            <w:color w:val="0000FF"/>
            <w:sz w:val="26"/>
            <w:szCs w:val="26"/>
          </w:rPr>
          <w:t>Правила</w:t>
        </w:r>
      </w:hyperlink>
      <w:r>
        <w:rPr>
          <w:rFonts w:ascii="Times New Roman" w:hAnsi="Times New Roman" w:cs="Times New Roman"/>
          <w:sz w:val="26"/>
          <w:szCs w:val="26"/>
        </w:rPr>
        <w:t xml:space="preserve">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Приморского края, и земель или земельных участков, государственная собственность на которые не разграничена на территории Приморского края.</w:t>
      </w:r>
    </w:p>
    <w:p w:rsid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Департаменту информационной политики Приморского края обеспечить официальное опубликование настоящего постановления.</w:t>
      </w:r>
    </w:p>
    <w:p w:rsid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Настоящее постановление вступает в силу с 1 марта 2015 года.</w:t>
      </w:r>
    </w:p>
    <w:p w:rsidR="00CD367C" w:rsidRDefault="00CD367C" w:rsidP="00CD367C">
      <w:pPr>
        <w:autoSpaceDE w:val="0"/>
        <w:autoSpaceDN w:val="0"/>
        <w:adjustRightInd w:val="0"/>
        <w:spacing w:after="0" w:line="240" w:lineRule="auto"/>
        <w:ind w:firstLine="540"/>
        <w:jc w:val="both"/>
        <w:rPr>
          <w:rFonts w:ascii="Times New Roman" w:hAnsi="Times New Roman" w:cs="Times New Roman"/>
          <w:sz w:val="26"/>
          <w:szCs w:val="26"/>
        </w:rPr>
      </w:pPr>
    </w:p>
    <w:p w:rsidR="00CD367C" w:rsidRDefault="00CD367C" w:rsidP="00CD367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Губернатор края -</w:t>
      </w:r>
    </w:p>
    <w:p w:rsidR="00CD367C" w:rsidRDefault="00CD367C" w:rsidP="00CD367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Глава Администрации</w:t>
      </w:r>
    </w:p>
    <w:p w:rsidR="00CD367C" w:rsidRDefault="00CD367C" w:rsidP="00CD367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Приморского края</w:t>
      </w:r>
    </w:p>
    <w:p w:rsidR="00CD367C" w:rsidRDefault="00CD367C" w:rsidP="00CD367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В.В.МИКЛУШЕВСКИЙ</w:t>
      </w: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Default="00CD367C" w:rsidP="00CD367C">
      <w:pPr>
        <w:autoSpaceDE w:val="0"/>
        <w:autoSpaceDN w:val="0"/>
        <w:adjustRightInd w:val="0"/>
        <w:spacing w:after="0" w:line="240" w:lineRule="auto"/>
        <w:ind w:firstLine="540"/>
        <w:jc w:val="both"/>
        <w:outlineLvl w:val="0"/>
        <w:rPr>
          <w:rFonts w:ascii="Times New Roman" w:hAnsi="Times New Roman" w:cs="Times New Roman"/>
          <w:b/>
          <w:bCs/>
          <w:sz w:val="26"/>
          <w:szCs w:val="26"/>
        </w:rPr>
      </w:pPr>
    </w:p>
    <w:p w:rsidR="00CD367C" w:rsidRPr="00CD367C" w:rsidRDefault="00CD367C" w:rsidP="00CD367C">
      <w:pPr>
        <w:autoSpaceDE w:val="0"/>
        <w:autoSpaceDN w:val="0"/>
        <w:adjustRightInd w:val="0"/>
        <w:spacing w:after="0" w:line="240" w:lineRule="auto"/>
        <w:jc w:val="right"/>
        <w:outlineLvl w:val="0"/>
        <w:rPr>
          <w:rFonts w:ascii="Times New Roman" w:hAnsi="Times New Roman" w:cs="Times New Roman"/>
          <w:sz w:val="26"/>
          <w:szCs w:val="26"/>
        </w:rPr>
      </w:pPr>
      <w:r w:rsidRPr="00CD367C">
        <w:rPr>
          <w:rFonts w:ascii="Times New Roman" w:hAnsi="Times New Roman" w:cs="Times New Roman"/>
          <w:sz w:val="26"/>
          <w:szCs w:val="26"/>
        </w:rPr>
        <w:t>Утверждены</w:t>
      </w:r>
    </w:p>
    <w:p w:rsidR="00CD367C" w:rsidRPr="00CD367C" w:rsidRDefault="00CD367C" w:rsidP="00CD367C">
      <w:pPr>
        <w:autoSpaceDE w:val="0"/>
        <w:autoSpaceDN w:val="0"/>
        <w:adjustRightInd w:val="0"/>
        <w:spacing w:after="0" w:line="240" w:lineRule="auto"/>
        <w:jc w:val="right"/>
        <w:rPr>
          <w:rFonts w:ascii="Times New Roman" w:hAnsi="Times New Roman" w:cs="Times New Roman"/>
          <w:sz w:val="26"/>
          <w:szCs w:val="26"/>
        </w:rPr>
      </w:pPr>
      <w:r w:rsidRPr="00CD367C">
        <w:rPr>
          <w:rFonts w:ascii="Times New Roman" w:hAnsi="Times New Roman" w:cs="Times New Roman"/>
          <w:sz w:val="26"/>
          <w:szCs w:val="26"/>
        </w:rPr>
        <w:t>постановлением</w:t>
      </w:r>
    </w:p>
    <w:p w:rsidR="00CD367C" w:rsidRPr="00CD367C" w:rsidRDefault="00CD367C" w:rsidP="00CD367C">
      <w:pPr>
        <w:autoSpaceDE w:val="0"/>
        <w:autoSpaceDN w:val="0"/>
        <w:adjustRightInd w:val="0"/>
        <w:spacing w:after="0" w:line="240" w:lineRule="auto"/>
        <w:jc w:val="right"/>
        <w:rPr>
          <w:rFonts w:ascii="Times New Roman" w:hAnsi="Times New Roman" w:cs="Times New Roman"/>
          <w:sz w:val="26"/>
          <w:szCs w:val="26"/>
        </w:rPr>
      </w:pPr>
      <w:r w:rsidRPr="00CD367C">
        <w:rPr>
          <w:rFonts w:ascii="Times New Roman" w:hAnsi="Times New Roman" w:cs="Times New Roman"/>
          <w:sz w:val="26"/>
          <w:szCs w:val="26"/>
        </w:rPr>
        <w:t>Администрации</w:t>
      </w:r>
    </w:p>
    <w:p w:rsidR="00CD367C" w:rsidRPr="00CD367C" w:rsidRDefault="00CD367C" w:rsidP="00CD367C">
      <w:pPr>
        <w:autoSpaceDE w:val="0"/>
        <w:autoSpaceDN w:val="0"/>
        <w:adjustRightInd w:val="0"/>
        <w:spacing w:after="0" w:line="240" w:lineRule="auto"/>
        <w:jc w:val="right"/>
        <w:rPr>
          <w:rFonts w:ascii="Times New Roman" w:hAnsi="Times New Roman" w:cs="Times New Roman"/>
          <w:sz w:val="26"/>
          <w:szCs w:val="26"/>
        </w:rPr>
      </w:pPr>
      <w:r w:rsidRPr="00CD367C">
        <w:rPr>
          <w:rFonts w:ascii="Times New Roman" w:hAnsi="Times New Roman" w:cs="Times New Roman"/>
          <w:sz w:val="26"/>
          <w:szCs w:val="26"/>
        </w:rPr>
        <w:t>Приморского края</w:t>
      </w:r>
    </w:p>
    <w:p w:rsidR="00CD367C" w:rsidRPr="00CD367C" w:rsidRDefault="00CD367C" w:rsidP="00CD367C">
      <w:pPr>
        <w:autoSpaceDE w:val="0"/>
        <w:autoSpaceDN w:val="0"/>
        <w:adjustRightInd w:val="0"/>
        <w:spacing w:after="0" w:line="240" w:lineRule="auto"/>
        <w:jc w:val="right"/>
        <w:rPr>
          <w:rFonts w:ascii="Times New Roman" w:hAnsi="Times New Roman" w:cs="Times New Roman"/>
          <w:sz w:val="26"/>
          <w:szCs w:val="26"/>
        </w:rPr>
      </w:pPr>
      <w:r w:rsidRPr="00CD367C">
        <w:rPr>
          <w:rFonts w:ascii="Times New Roman" w:hAnsi="Times New Roman" w:cs="Times New Roman"/>
          <w:sz w:val="26"/>
          <w:szCs w:val="26"/>
        </w:rPr>
        <w:t>от 01.06.2015 N 167-па</w:t>
      </w:r>
    </w:p>
    <w:p w:rsidR="00CD367C" w:rsidRPr="00CD367C" w:rsidRDefault="00CD367C" w:rsidP="00CD367C">
      <w:pPr>
        <w:autoSpaceDE w:val="0"/>
        <w:autoSpaceDN w:val="0"/>
        <w:adjustRightInd w:val="0"/>
        <w:spacing w:after="0" w:line="240" w:lineRule="auto"/>
        <w:ind w:firstLine="540"/>
        <w:jc w:val="both"/>
        <w:rPr>
          <w:rFonts w:ascii="Times New Roman" w:hAnsi="Times New Roman" w:cs="Times New Roman"/>
          <w:sz w:val="26"/>
          <w:szCs w:val="26"/>
        </w:rPr>
      </w:pPr>
    </w:p>
    <w:p w:rsidR="00CD367C" w:rsidRPr="00CD367C" w:rsidRDefault="00CD367C" w:rsidP="00CD367C">
      <w:pPr>
        <w:autoSpaceDE w:val="0"/>
        <w:autoSpaceDN w:val="0"/>
        <w:adjustRightInd w:val="0"/>
        <w:spacing w:after="0" w:line="240" w:lineRule="auto"/>
        <w:jc w:val="center"/>
        <w:rPr>
          <w:rFonts w:ascii="Times New Roman" w:hAnsi="Times New Roman" w:cs="Times New Roman"/>
          <w:sz w:val="26"/>
          <w:szCs w:val="26"/>
        </w:rPr>
      </w:pPr>
      <w:r w:rsidRPr="00CD367C">
        <w:rPr>
          <w:rFonts w:ascii="Times New Roman" w:hAnsi="Times New Roman" w:cs="Times New Roman"/>
          <w:sz w:val="26"/>
          <w:szCs w:val="26"/>
        </w:rPr>
        <w:t>ПРАВИЛА</w:t>
      </w:r>
    </w:p>
    <w:p w:rsidR="00CD367C" w:rsidRPr="00CD367C" w:rsidRDefault="00CD367C" w:rsidP="00CD367C">
      <w:pPr>
        <w:autoSpaceDE w:val="0"/>
        <w:autoSpaceDN w:val="0"/>
        <w:adjustRightInd w:val="0"/>
        <w:spacing w:after="0" w:line="240" w:lineRule="auto"/>
        <w:jc w:val="center"/>
        <w:rPr>
          <w:rFonts w:ascii="Times New Roman" w:hAnsi="Times New Roman" w:cs="Times New Roman"/>
          <w:sz w:val="26"/>
          <w:szCs w:val="26"/>
        </w:rPr>
      </w:pPr>
      <w:r w:rsidRPr="00CD367C">
        <w:rPr>
          <w:rFonts w:ascii="Times New Roman" w:hAnsi="Times New Roman" w:cs="Times New Roman"/>
          <w:sz w:val="26"/>
          <w:szCs w:val="26"/>
        </w:rPr>
        <w:t>ОПРЕДЕЛЕНИЯ РАЗМЕРА ПЛАТЫ ЗА УВЕЛИЧЕНИЕ</w:t>
      </w:r>
    </w:p>
    <w:p w:rsidR="00CD367C" w:rsidRPr="00CD367C" w:rsidRDefault="00CD367C" w:rsidP="00CD367C">
      <w:pPr>
        <w:autoSpaceDE w:val="0"/>
        <w:autoSpaceDN w:val="0"/>
        <w:adjustRightInd w:val="0"/>
        <w:spacing w:after="0" w:line="240" w:lineRule="auto"/>
        <w:jc w:val="center"/>
        <w:rPr>
          <w:rFonts w:ascii="Times New Roman" w:hAnsi="Times New Roman" w:cs="Times New Roman"/>
          <w:sz w:val="26"/>
          <w:szCs w:val="26"/>
        </w:rPr>
      </w:pPr>
      <w:r w:rsidRPr="00CD367C">
        <w:rPr>
          <w:rFonts w:ascii="Times New Roman" w:hAnsi="Times New Roman" w:cs="Times New Roman"/>
          <w:sz w:val="26"/>
          <w:szCs w:val="26"/>
        </w:rPr>
        <w:t>ПЛОЩАДИ ЗЕМЕЛЬНЫХ УЧАСТКОВ, НАХОДЯЩИХСЯ В ЧАСТНОЙ</w:t>
      </w:r>
    </w:p>
    <w:p w:rsidR="00CD367C" w:rsidRPr="00CD367C" w:rsidRDefault="00CD367C" w:rsidP="00CD367C">
      <w:pPr>
        <w:autoSpaceDE w:val="0"/>
        <w:autoSpaceDN w:val="0"/>
        <w:adjustRightInd w:val="0"/>
        <w:spacing w:after="0" w:line="240" w:lineRule="auto"/>
        <w:jc w:val="center"/>
        <w:rPr>
          <w:rFonts w:ascii="Times New Roman" w:hAnsi="Times New Roman" w:cs="Times New Roman"/>
          <w:sz w:val="26"/>
          <w:szCs w:val="26"/>
        </w:rPr>
      </w:pPr>
      <w:r w:rsidRPr="00CD367C">
        <w:rPr>
          <w:rFonts w:ascii="Times New Roman" w:hAnsi="Times New Roman" w:cs="Times New Roman"/>
          <w:sz w:val="26"/>
          <w:szCs w:val="26"/>
        </w:rPr>
        <w:t>СОБСТВЕННОСТИ, В РЕЗУЛЬТАТЕ ИХ ПЕРЕРАСПРЕДЕЛЕНИЯ</w:t>
      </w:r>
    </w:p>
    <w:p w:rsidR="00CD367C" w:rsidRPr="00CD367C" w:rsidRDefault="00CD367C" w:rsidP="00CD367C">
      <w:pPr>
        <w:autoSpaceDE w:val="0"/>
        <w:autoSpaceDN w:val="0"/>
        <w:adjustRightInd w:val="0"/>
        <w:spacing w:after="0" w:line="240" w:lineRule="auto"/>
        <w:jc w:val="center"/>
        <w:rPr>
          <w:rFonts w:ascii="Times New Roman" w:hAnsi="Times New Roman" w:cs="Times New Roman"/>
          <w:sz w:val="26"/>
          <w:szCs w:val="26"/>
        </w:rPr>
      </w:pPr>
      <w:r w:rsidRPr="00CD367C">
        <w:rPr>
          <w:rFonts w:ascii="Times New Roman" w:hAnsi="Times New Roman" w:cs="Times New Roman"/>
          <w:sz w:val="26"/>
          <w:szCs w:val="26"/>
        </w:rPr>
        <w:t>С ЗЕМЕЛЬНЫМИ УЧАСТКАМИ, НАХОДЯЩИМИСЯ В СОБСТВЕННОСТИ</w:t>
      </w:r>
    </w:p>
    <w:p w:rsidR="00CD367C" w:rsidRPr="00CD367C" w:rsidRDefault="00CD367C" w:rsidP="00CD367C">
      <w:pPr>
        <w:autoSpaceDE w:val="0"/>
        <w:autoSpaceDN w:val="0"/>
        <w:adjustRightInd w:val="0"/>
        <w:spacing w:after="0" w:line="240" w:lineRule="auto"/>
        <w:jc w:val="center"/>
        <w:rPr>
          <w:rFonts w:ascii="Times New Roman" w:hAnsi="Times New Roman" w:cs="Times New Roman"/>
          <w:sz w:val="26"/>
          <w:szCs w:val="26"/>
        </w:rPr>
      </w:pPr>
      <w:r w:rsidRPr="00CD367C">
        <w:rPr>
          <w:rFonts w:ascii="Times New Roman" w:hAnsi="Times New Roman" w:cs="Times New Roman"/>
          <w:sz w:val="26"/>
          <w:szCs w:val="26"/>
        </w:rPr>
        <w:t>ПРИМОРСКОГО КРАЯ, И ЗЕМЕЛЬ ИЛИ ЗЕМЕЛЬНЫХ УЧАСТКОВ,</w:t>
      </w:r>
    </w:p>
    <w:p w:rsidR="00CD367C" w:rsidRPr="00CD367C" w:rsidRDefault="00CD367C" w:rsidP="00CD367C">
      <w:pPr>
        <w:autoSpaceDE w:val="0"/>
        <w:autoSpaceDN w:val="0"/>
        <w:adjustRightInd w:val="0"/>
        <w:spacing w:after="0" w:line="240" w:lineRule="auto"/>
        <w:jc w:val="center"/>
        <w:rPr>
          <w:rFonts w:ascii="Times New Roman" w:hAnsi="Times New Roman" w:cs="Times New Roman"/>
          <w:sz w:val="26"/>
          <w:szCs w:val="26"/>
        </w:rPr>
      </w:pPr>
      <w:r w:rsidRPr="00CD367C">
        <w:rPr>
          <w:rFonts w:ascii="Times New Roman" w:hAnsi="Times New Roman" w:cs="Times New Roman"/>
          <w:sz w:val="26"/>
          <w:szCs w:val="26"/>
        </w:rPr>
        <w:t>ГОСУДАРСТВЕННАЯ СОБСТВЕННОСТЬ НА КОТОРЫЕ НЕ</w:t>
      </w:r>
    </w:p>
    <w:p w:rsidR="00CD367C" w:rsidRPr="00CD367C" w:rsidRDefault="00CD367C" w:rsidP="00CD367C">
      <w:pPr>
        <w:autoSpaceDE w:val="0"/>
        <w:autoSpaceDN w:val="0"/>
        <w:adjustRightInd w:val="0"/>
        <w:spacing w:after="0" w:line="240" w:lineRule="auto"/>
        <w:jc w:val="center"/>
        <w:rPr>
          <w:rFonts w:ascii="Times New Roman" w:hAnsi="Times New Roman" w:cs="Times New Roman"/>
          <w:sz w:val="26"/>
          <w:szCs w:val="26"/>
        </w:rPr>
      </w:pPr>
      <w:r w:rsidRPr="00CD367C">
        <w:rPr>
          <w:rFonts w:ascii="Times New Roman" w:hAnsi="Times New Roman" w:cs="Times New Roman"/>
          <w:sz w:val="26"/>
          <w:szCs w:val="26"/>
        </w:rPr>
        <w:t>РАЗГРАНИЧЕНА НА ТЕРРИТОРИИ ПРИМОРСКОГО КРАЯ</w:t>
      </w:r>
    </w:p>
    <w:p w:rsidR="00CD367C" w:rsidRPr="00CD367C" w:rsidRDefault="00CD367C" w:rsidP="00CD367C">
      <w:pPr>
        <w:autoSpaceDE w:val="0"/>
        <w:autoSpaceDN w:val="0"/>
        <w:adjustRightInd w:val="0"/>
        <w:spacing w:after="0" w:line="240" w:lineRule="auto"/>
        <w:rPr>
          <w:rFonts w:ascii="Times New Roman" w:hAnsi="Times New Roman" w:cs="Times New Roman"/>
          <w:sz w:val="24"/>
          <w:szCs w:val="24"/>
        </w:rPr>
      </w:pP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580"/>
      </w:tblGrid>
      <w:tr w:rsidR="00CD367C" w:rsidRPr="00CD367C">
        <w:trPr>
          <w:jc w:val="center"/>
        </w:trPr>
        <w:tc>
          <w:tcPr>
            <w:tcW w:w="5000" w:type="pct"/>
            <w:tcBorders>
              <w:left w:val="single" w:sz="24" w:space="0" w:color="CED3F1"/>
              <w:right w:val="single" w:sz="24" w:space="0" w:color="F4F3F8"/>
            </w:tcBorders>
            <w:shd w:val="clear" w:color="auto" w:fill="F4F3F8"/>
          </w:tcPr>
          <w:p w:rsidR="00CD367C" w:rsidRPr="00CD367C" w:rsidRDefault="00CD367C">
            <w:pPr>
              <w:autoSpaceDE w:val="0"/>
              <w:autoSpaceDN w:val="0"/>
              <w:adjustRightInd w:val="0"/>
              <w:spacing w:after="0" w:line="240" w:lineRule="auto"/>
              <w:jc w:val="center"/>
              <w:rPr>
                <w:rFonts w:ascii="Times New Roman" w:hAnsi="Times New Roman" w:cs="Times New Roman"/>
                <w:color w:val="392C69"/>
                <w:sz w:val="26"/>
                <w:szCs w:val="26"/>
              </w:rPr>
            </w:pPr>
            <w:r w:rsidRPr="00CD367C">
              <w:rPr>
                <w:rFonts w:ascii="Times New Roman" w:hAnsi="Times New Roman" w:cs="Times New Roman"/>
                <w:color w:val="392C69"/>
                <w:sz w:val="26"/>
                <w:szCs w:val="26"/>
              </w:rPr>
              <w:t>Список изменяющих документов</w:t>
            </w:r>
          </w:p>
          <w:p w:rsidR="00CD367C" w:rsidRPr="00CD367C" w:rsidRDefault="00CD367C">
            <w:pPr>
              <w:autoSpaceDE w:val="0"/>
              <w:autoSpaceDN w:val="0"/>
              <w:adjustRightInd w:val="0"/>
              <w:spacing w:after="0" w:line="240" w:lineRule="auto"/>
              <w:jc w:val="center"/>
              <w:rPr>
                <w:rFonts w:ascii="Times New Roman" w:hAnsi="Times New Roman" w:cs="Times New Roman"/>
                <w:color w:val="392C69"/>
                <w:sz w:val="26"/>
                <w:szCs w:val="26"/>
              </w:rPr>
            </w:pPr>
            <w:r w:rsidRPr="00CD367C">
              <w:rPr>
                <w:rFonts w:ascii="Times New Roman" w:hAnsi="Times New Roman" w:cs="Times New Roman"/>
                <w:color w:val="392C69"/>
                <w:sz w:val="26"/>
                <w:szCs w:val="26"/>
              </w:rPr>
              <w:t>(в ред. Постановлений Администрации Приморского края</w:t>
            </w:r>
          </w:p>
          <w:p w:rsidR="00CD367C" w:rsidRPr="00CD367C" w:rsidRDefault="00CD367C">
            <w:pPr>
              <w:autoSpaceDE w:val="0"/>
              <w:autoSpaceDN w:val="0"/>
              <w:adjustRightInd w:val="0"/>
              <w:spacing w:after="0" w:line="240" w:lineRule="auto"/>
              <w:jc w:val="center"/>
              <w:rPr>
                <w:rFonts w:ascii="Times New Roman" w:hAnsi="Times New Roman" w:cs="Times New Roman"/>
                <w:color w:val="392C69"/>
                <w:sz w:val="26"/>
                <w:szCs w:val="26"/>
              </w:rPr>
            </w:pPr>
            <w:r w:rsidRPr="00CD367C">
              <w:rPr>
                <w:rFonts w:ascii="Times New Roman" w:hAnsi="Times New Roman" w:cs="Times New Roman"/>
                <w:color w:val="392C69"/>
                <w:sz w:val="26"/>
                <w:szCs w:val="26"/>
              </w:rPr>
              <w:t xml:space="preserve">от 09.11.2018 </w:t>
            </w:r>
            <w:hyperlink r:id="rId9" w:history="1">
              <w:r w:rsidRPr="00CD367C">
                <w:rPr>
                  <w:rFonts w:ascii="Times New Roman" w:hAnsi="Times New Roman" w:cs="Times New Roman"/>
                  <w:color w:val="0000FF"/>
                  <w:sz w:val="26"/>
                  <w:szCs w:val="26"/>
                </w:rPr>
                <w:t>N 529-па</w:t>
              </w:r>
            </w:hyperlink>
            <w:r w:rsidRPr="00CD367C">
              <w:rPr>
                <w:rFonts w:ascii="Times New Roman" w:hAnsi="Times New Roman" w:cs="Times New Roman"/>
                <w:color w:val="392C69"/>
                <w:sz w:val="26"/>
                <w:szCs w:val="26"/>
              </w:rPr>
              <w:t xml:space="preserve">, от 03.12.2019 </w:t>
            </w:r>
            <w:hyperlink r:id="rId10" w:history="1">
              <w:r w:rsidRPr="00CD367C">
                <w:rPr>
                  <w:rFonts w:ascii="Times New Roman" w:hAnsi="Times New Roman" w:cs="Times New Roman"/>
                  <w:color w:val="0000FF"/>
                  <w:sz w:val="26"/>
                  <w:szCs w:val="26"/>
                </w:rPr>
                <w:t>N 794-па</w:t>
              </w:r>
            </w:hyperlink>
            <w:r w:rsidRPr="00CD367C">
              <w:rPr>
                <w:rFonts w:ascii="Times New Roman" w:hAnsi="Times New Roman" w:cs="Times New Roman"/>
                <w:color w:val="392C69"/>
                <w:sz w:val="26"/>
                <w:szCs w:val="26"/>
              </w:rPr>
              <w:t>)</w:t>
            </w:r>
          </w:p>
        </w:tc>
      </w:tr>
    </w:tbl>
    <w:p w:rsidR="00CD367C" w:rsidRPr="00CD367C" w:rsidRDefault="00CD367C" w:rsidP="00CD367C">
      <w:pPr>
        <w:autoSpaceDE w:val="0"/>
        <w:autoSpaceDN w:val="0"/>
        <w:adjustRightInd w:val="0"/>
        <w:spacing w:after="0" w:line="240" w:lineRule="auto"/>
        <w:ind w:firstLine="540"/>
        <w:jc w:val="both"/>
        <w:rPr>
          <w:rFonts w:ascii="Times New Roman" w:hAnsi="Times New Roman" w:cs="Times New Roman"/>
          <w:sz w:val="26"/>
          <w:szCs w:val="26"/>
        </w:rPr>
      </w:pPr>
    </w:p>
    <w:p w:rsidR="00CD367C" w:rsidRPr="00CD367C" w:rsidRDefault="00CD367C" w:rsidP="00CD367C">
      <w:pPr>
        <w:autoSpaceDE w:val="0"/>
        <w:autoSpaceDN w:val="0"/>
        <w:adjustRightInd w:val="0"/>
        <w:spacing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 xml:space="preserve">1. Настоящие Правила устанавливают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Приморского края, и землями или земельными участками, государственная собственность на которые не разграничена на территории Приморского края (далее - размер платы), за исключением случая, предусмотренного </w:t>
      </w:r>
      <w:hyperlink w:anchor="Par30" w:history="1">
        <w:r w:rsidRPr="00CD367C">
          <w:rPr>
            <w:rFonts w:ascii="Times New Roman" w:hAnsi="Times New Roman" w:cs="Times New Roman"/>
            <w:color w:val="0000FF"/>
            <w:sz w:val="26"/>
            <w:szCs w:val="26"/>
          </w:rPr>
          <w:t>пунктом 4</w:t>
        </w:r>
      </w:hyperlink>
      <w:r w:rsidRPr="00CD367C">
        <w:rPr>
          <w:rFonts w:ascii="Times New Roman" w:hAnsi="Times New Roman" w:cs="Times New Roman"/>
          <w:sz w:val="26"/>
          <w:szCs w:val="26"/>
        </w:rPr>
        <w:t xml:space="preserve"> настоящих Правил.</w:t>
      </w:r>
    </w:p>
    <w:p w:rsidR="00CD367C" w:rsidRPr="00CD367C" w:rsidRDefault="00CD367C" w:rsidP="00CD367C">
      <w:pPr>
        <w:autoSpaceDE w:val="0"/>
        <w:autoSpaceDN w:val="0"/>
        <w:adjustRightInd w:val="0"/>
        <w:spacing w:after="0" w:line="240" w:lineRule="auto"/>
        <w:jc w:val="both"/>
        <w:rPr>
          <w:rFonts w:ascii="Times New Roman" w:hAnsi="Times New Roman" w:cs="Times New Roman"/>
          <w:sz w:val="26"/>
          <w:szCs w:val="26"/>
        </w:rPr>
      </w:pPr>
      <w:r w:rsidRPr="00CD367C">
        <w:rPr>
          <w:rFonts w:ascii="Times New Roman" w:hAnsi="Times New Roman" w:cs="Times New Roman"/>
          <w:sz w:val="26"/>
          <w:szCs w:val="26"/>
        </w:rPr>
        <w:t xml:space="preserve">(в ред. </w:t>
      </w:r>
      <w:hyperlink r:id="rId11" w:history="1">
        <w:r w:rsidRPr="00CD367C">
          <w:rPr>
            <w:rFonts w:ascii="Times New Roman" w:hAnsi="Times New Roman" w:cs="Times New Roman"/>
            <w:color w:val="0000FF"/>
            <w:sz w:val="26"/>
            <w:szCs w:val="26"/>
          </w:rPr>
          <w:t>Постановления</w:t>
        </w:r>
      </w:hyperlink>
      <w:r w:rsidRPr="00CD367C">
        <w:rPr>
          <w:rFonts w:ascii="Times New Roman" w:hAnsi="Times New Roman" w:cs="Times New Roman"/>
          <w:sz w:val="26"/>
          <w:szCs w:val="26"/>
        </w:rPr>
        <w:t xml:space="preserve"> Администрации Приморского края от 03.12.2019 N 794-па)</w:t>
      </w:r>
    </w:p>
    <w:p w:rsidR="00CD367C" w:rsidRP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2. Размер платы в отношении земельных участков, находящихся в собственности Приморского края, рассчитывается органом исполнительной власти Приморского края, осуществляющим полномочия собственника.</w:t>
      </w:r>
    </w:p>
    <w:p w:rsidR="00CD367C" w:rsidRP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Размер платы в отношении земель или земельных участков, государственная собственность на которые не разграничена, на территории Приморского края рассчитывается органом местного самоуправления или органом исполнительной власти Приморского края, осуществляющим полномочия собственника в отношении таких земельных участков.</w:t>
      </w:r>
    </w:p>
    <w:p w:rsidR="00CD367C" w:rsidRP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3. Размер платы в отношении земельных участков, находящихся в собственности Приморского края, а также земель или земельных участков, государственная собственность на которые не разграничена на территории Приморского края, определяется как отношение кадастровой стоимости вновь образованного земельного участка к площади вновь образованного земельного участка, умноженной на площадь части земельного участка, подлежащей передаче в частную собственность в результате его перераспределения, и устанавливается по формуле:</w:t>
      </w:r>
    </w:p>
    <w:p w:rsidR="00CD367C" w:rsidRPr="00CD367C" w:rsidRDefault="00CD367C" w:rsidP="00CD367C">
      <w:pPr>
        <w:autoSpaceDE w:val="0"/>
        <w:autoSpaceDN w:val="0"/>
        <w:adjustRightInd w:val="0"/>
        <w:spacing w:after="0" w:line="240" w:lineRule="auto"/>
        <w:jc w:val="both"/>
        <w:rPr>
          <w:rFonts w:ascii="Times New Roman" w:hAnsi="Times New Roman" w:cs="Times New Roman"/>
          <w:sz w:val="26"/>
          <w:szCs w:val="26"/>
        </w:rPr>
      </w:pPr>
    </w:p>
    <w:p w:rsidR="00CD367C" w:rsidRPr="00CD367C" w:rsidRDefault="00CD367C" w:rsidP="00CD367C">
      <w:pPr>
        <w:autoSpaceDE w:val="0"/>
        <w:autoSpaceDN w:val="0"/>
        <w:adjustRightInd w:val="0"/>
        <w:spacing w:after="0" w:line="240" w:lineRule="auto"/>
        <w:ind w:firstLine="540"/>
        <w:jc w:val="both"/>
        <w:rPr>
          <w:rFonts w:ascii="Times New Roman" w:hAnsi="Times New Roman" w:cs="Times New Roman"/>
          <w:sz w:val="26"/>
          <w:szCs w:val="26"/>
        </w:rPr>
      </w:pPr>
      <w:r w:rsidRPr="00CD367C">
        <w:rPr>
          <w:rFonts w:ascii="Times New Roman" w:hAnsi="Times New Roman" w:cs="Times New Roman"/>
          <w:noProof/>
          <w:position w:val="-34"/>
          <w:sz w:val="26"/>
          <w:szCs w:val="26"/>
        </w:rPr>
        <w:lastRenderedPageBreak/>
        <w:drawing>
          <wp:inline distT="0" distB="0" distL="0" distR="0">
            <wp:extent cx="5001895" cy="607060"/>
            <wp:effectExtent l="0" t="0" r="825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01895" cy="607060"/>
                    </a:xfrm>
                    <a:prstGeom prst="rect">
                      <a:avLst/>
                    </a:prstGeom>
                    <a:noFill/>
                    <a:ln>
                      <a:noFill/>
                    </a:ln>
                  </pic:spPr>
                </pic:pic>
              </a:graphicData>
            </a:graphic>
          </wp:inline>
        </w:drawing>
      </w:r>
    </w:p>
    <w:p w:rsidR="00CD367C" w:rsidRPr="00CD367C" w:rsidRDefault="00CD367C" w:rsidP="00CD367C">
      <w:pPr>
        <w:autoSpaceDE w:val="0"/>
        <w:autoSpaceDN w:val="0"/>
        <w:adjustRightInd w:val="0"/>
        <w:spacing w:after="0" w:line="240" w:lineRule="auto"/>
        <w:jc w:val="both"/>
        <w:rPr>
          <w:rFonts w:ascii="Times New Roman" w:hAnsi="Times New Roman" w:cs="Times New Roman"/>
          <w:sz w:val="26"/>
          <w:szCs w:val="26"/>
        </w:rPr>
      </w:pPr>
    </w:p>
    <w:p w:rsidR="00CD367C" w:rsidRPr="00CD367C" w:rsidRDefault="00CD367C" w:rsidP="00CD367C">
      <w:pPr>
        <w:autoSpaceDE w:val="0"/>
        <w:autoSpaceDN w:val="0"/>
        <w:adjustRightInd w:val="0"/>
        <w:spacing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КС - кадастровая стоимость земельного участка, рубли;</w:t>
      </w:r>
    </w:p>
    <w:p w:rsidR="00CD367C" w:rsidRP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S - площадь земельного участка, кв. м.</w:t>
      </w:r>
    </w:p>
    <w:p w:rsidR="00CD367C" w:rsidRPr="00CD367C" w:rsidRDefault="00CD367C" w:rsidP="00CD367C">
      <w:pPr>
        <w:autoSpaceDE w:val="0"/>
        <w:autoSpaceDN w:val="0"/>
        <w:adjustRightInd w:val="0"/>
        <w:spacing w:after="0" w:line="240" w:lineRule="auto"/>
        <w:jc w:val="both"/>
        <w:rPr>
          <w:rFonts w:ascii="Times New Roman" w:hAnsi="Times New Roman" w:cs="Times New Roman"/>
          <w:sz w:val="26"/>
          <w:szCs w:val="26"/>
        </w:rPr>
      </w:pPr>
      <w:r w:rsidRPr="00CD367C">
        <w:rPr>
          <w:rFonts w:ascii="Times New Roman" w:hAnsi="Times New Roman" w:cs="Times New Roman"/>
          <w:sz w:val="26"/>
          <w:szCs w:val="26"/>
        </w:rPr>
        <w:t xml:space="preserve">(п. 3 в ред. </w:t>
      </w:r>
      <w:hyperlink r:id="rId13" w:history="1">
        <w:r w:rsidRPr="00CD367C">
          <w:rPr>
            <w:rFonts w:ascii="Times New Roman" w:hAnsi="Times New Roman" w:cs="Times New Roman"/>
            <w:color w:val="0000FF"/>
            <w:sz w:val="26"/>
            <w:szCs w:val="26"/>
          </w:rPr>
          <w:t>Постановления</w:t>
        </w:r>
      </w:hyperlink>
      <w:r w:rsidRPr="00CD367C">
        <w:rPr>
          <w:rFonts w:ascii="Times New Roman" w:hAnsi="Times New Roman" w:cs="Times New Roman"/>
          <w:sz w:val="26"/>
          <w:szCs w:val="26"/>
        </w:rPr>
        <w:t xml:space="preserve"> Администрации Приморского края от 09.11.2018 N 529-па)</w:t>
      </w:r>
    </w:p>
    <w:p w:rsidR="00CD367C" w:rsidRP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bookmarkStart w:id="1" w:name="Par30"/>
      <w:bookmarkEnd w:id="1"/>
      <w:r w:rsidRPr="00CD367C">
        <w:rPr>
          <w:rFonts w:ascii="Times New Roman" w:hAnsi="Times New Roman" w:cs="Times New Roman"/>
          <w:sz w:val="26"/>
          <w:szCs w:val="26"/>
        </w:rPr>
        <w:t>4. Размер платы за увеличение площади земельного участка, находящегося в собственности гражданина, в результате его перераспределения с земельными участками, находящимися в собственности Приморского края, и земель или земельных участков, государственная собственность на которые не разграничена на территории Приморского края, определяется как 15 процентов кадастровой стоимости вновь образованного земельного участка, рассчитанной пропорционально площади части такого земельного участка, подлежащей передаче в собственность, и рассчитывается по формуле:</w:t>
      </w:r>
    </w:p>
    <w:p w:rsidR="00CD367C" w:rsidRPr="00CD367C" w:rsidRDefault="00CD367C" w:rsidP="00CD367C">
      <w:pPr>
        <w:autoSpaceDE w:val="0"/>
        <w:autoSpaceDN w:val="0"/>
        <w:adjustRightInd w:val="0"/>
        <w:spacing w:after="0" w:line="240" w:lineRule="auto"/>
        <w:jc w:val="both"/>
        <w:rPr>
          <w:rFonts w:ascii="Times New Roman" w:hAnsi="Times New Roman" w:cs="Times New Roman"/>
          <w:sz w:val="26"/>
          <w:szCs w:val="26"/>
        </w:rPr>
      </w:pPr>
    </w:p>
    <w:p w:rsidR="00CD367C" w:rsidRPr="00CD367C" w:rsidRDefault="00CD367C" w:rsidP="00CD367C">
      <w:pPr>
        <w:autoSpaceDE w:val="0"/>
        <w:autoSpaceDN w:val="0"/>
        <w:adjustRightInd w:val="0"/>
        <w:spacing w:after="0" w:line="240" w:lineRule="auto"/>
        <w:ind w:firstLine="540"/>
        <w:jc w:val="both"/>
        <w:rPr>
          <w:rFonts w:ascii="Times New Roman" w:hAnsi="Times New Roman" w:cs="Times New Roman"/>
          <w:sz w:val="26"/>
          <w:szCs w:val="26"/>
        </w:rPr>
      </w:pPr>
      <w:r w:rsidRPr="00CD367C">
        <w:rPr>
          <w:rFonts w:ascii="Times New Roman" w:hAnsi="Times New Roman" w:cs="Times New Roman"/>
          <w:noProof/>
          <w:position w:val="-38"/>
          <w:sz w:val="26"/>
          <w:szCs w:val="26"/>
        </w:rPr>
        <w:drawing>
          <wp:inline distT="0" distB="0" distL="0" distR="0">
            <wp:extent cx="5711825" cy="65532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1825" cy="655320"/>
                    </a:xfrm>
                    <a:prstGeom prst="rect">
                      <a:avLst/>
                    </a:prstGeom>
                    <a:noFill/>
                    <a:ln>
                      <a:noFill/>
                    </a:ln>
                  </pic:spPr>
                </pic:pic>
              </a:graphicData>
            </a:graphic>
          </wp:inline>
        </w:drawing>
      </w:r>
    </w:p>
    <w:p w:rsidR="00CD367C" w:rsidRPr="00CD367C" w:rsidRDefault="00CD367C" w:rsidP="00CD367C">
      <w:pPr>
        <w:autoSpaceDE w:val="0"/>
        <w:autoSpaceDN w:val="0"/>
        <w:adjustRightInd w:val="0"/>
        <w:spacing w:after="0" w:line="240" w:lineRule="auto"/>
        <w:jc w:val="both"/>
        <w:rPr>
          <w:rFonts w:ascii="Times New Roman" w:hAnsi="Times New Roman" w:cs="Times New Roman"/>
          <w:sz w:val="26"/>
          <w:szCs w:val="26"/>
        </w:rPr>
      </w:pPr>
    </w:p>
    <w:p w:rsidR="00CD367C" w:rsidRPr="00CD367C" w:rsidRDefault="00CD367C" w:rsidP="00CD367C">
      <w:pPr>
        <w:autoSpaceDE w:val="0"/>
        <w:autoSpaceDN w:val="0"/>
        <w:adjustRightInd w:val="0"/>
        <w:spacing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КС - кадастровая стоимость земельного участка, рублей;</w:t>
      </w:r>
    </w:p>
    <w:p w:rsidR="00CD367C" w:rsidRP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S - площадь земельного участка, кв. м.</w:t>
      </w:r>
    </w:p>
    <w:p w:rsidR="00CD367C" w:rsidRP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Размер платы, установленный настоящим пунктом, применяется в отношении граждан, являющихся пенсионерами (по старости), при наличии следующих условий:</w:t>
      </w:r>
    </w:p>
    <w:p w:rsidR="00CD367C" w:rsidRP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 xml:space="preserve">ранее с гражданином не заключалось соглашение о перераспределении земельных участков в порядке </w:t>
      </w:r>
      <w:hyperlink r:id="rId15" w:history="1">
        <w:r w:rsidRPr="00CD367C">
          <w:rPr>
            <w:rFonts w:ascii="Times New Roman" w:hAnsi="Times New Roman" w:cs="Times New Roman"/>
            <w:color w:val="0000FF"/>
            <w:sz w:val="26"/>
            <w:szCs w:val="26"/>
          </w:rPr>
          <w:t>статьи 39.29</w:t>
        </w:r>
      </w:hyperlink>
      <w:r w:rsidRPr="00CD367C">
        <w:rPr>
          <w:rFonts w:ascii="Times New Roman" w:hAnsi="Times New Roman" w:cs="Times New Roman"/>
          <w:sz w:val="26"/>
          <w:szCs w:val="26"/>
        </w:rPr>
        <w:t xml:space="preserve"> Земельного кодекса Российской Федерации за плату в размере, установленном пунктом 4 настоящих Правил;</w:t>
      </w:r>
    </w:p>
    <w:p w:rsidR="00CD367C" w:rsidRP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земельный участок, находящийся в собственности гражданина и указанный в пункте 4 настоящих Правил, не образован из земельного участка, ранее стоящего на кадастровом учете, путем его раздела;</w:t>
      </w:r>
    </w:p>
    <w:p w:rsid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r w:rsidRPr="00CD367C">
        <w:rPr>
          <w:rFonts w:ascii="Times New Roman" w:hAnsi="Times New Roman" w:cs="Times New Roman"/>
          <w:sz w:val="26"/>
          <w:szCs w:val="26"/>
        </w:rPr>
        <w:t>земельный участок, к которому осуществляется перераспределение, находится в собственности гражданина не менее 20 лет на дату подачи заявления о перераспределении земельного участка в орган, уполномоченный на предоставление земельных участков.</w:t>
      </w:r>
    </w:p>
    <w:p w:rsidR="00CD367C" w:rsidRPr="00CD367C" w:rsidRDefault="00CD367C" w:rsidP="00CD367C">
      <w:pPr>
        <w:autoSpaceDE w:val="0"/>
        <w:autoSpaceDN w:val="0"/>
        <w:adjustRightInd w:val="0"/>
        <w:spacing w:before="260" w:after="0" w:line="240" w:lineRule="auto"/>
        <w:ind w:firstLine="540"/>
        <w:jc w:val="both"/>
        <w:rPr>
          <w:rFonts w:ascii="Times New Roman" w:hAnsi="Times New Roman" w:cs="Times New Roman"/>
          <w:sz w:val="26"/>
          <w:szCs w:val="26"/>
        </w:rPr>
      </w:pPr>
    </w:p>
    <w:p w:rsidR="00CD367C" w:rsidRPr="00CD367C" w:rsidRDefault="00CD367C" w:rsidP="00CD367C">
      <w:pPr>
        <w:autoSpaceDE w:val="0"/>
        <w:autoSpaceDN w:val="0"/>
        <w:adjustRightInd w:val="0"/>
        <w:spacing w:after="0" w:line="240" w:lineRule="auto"/>
        <w:jc w:val="both"/>
        <w:rPr>
          <w:rFonts w:ascii="Times New Roman" w:hAnsi="Times New Roman" w:cs="Times New Roman"/>
          <w:sz w:val="26"/>
          <w:szCs w:val="26"/>
        </w:rPr>
      </w:pPr>
      <w:r w:rsidRPr="00CD367C">
        <w:rPr>
          <w:rFonts w:ascii="Times New Roman" w:hAnsi="Times New Roman" w:cs="Times New Roman"/>
          <w:sz w:val="26"/>
          <w:szCs w:val="26"/>
        </w:rPr>
        <w:t xml:space="preserve">(п. 4 введен </w:t>
      </w:r>
      <w:hyperlink r:id="rId16" w:history="1">
        <w:r w:rsidRPr="00CD367C">
          <w:rPr>
            <w:rFonts w:ascii="Times New Roman" w:hAnsi="Times New Roman" w:cs="Times New Roman"/>
            <w:color w:val="0000FF"/>
            <w:sz w:val="26"/>
            <w:szCs w:val="26"/>
          </w:rPr>
          <w:t>Постановлением</w:t>
        </w:r>
      </w:hyperlink>
      <w:r w:rsidRPr="00CD367C">
        <w:rPr>
          <w:rFonts w:ascii="Times New Roman" w:hAnsi="Times New Roman" w:cs="Times New Roman"/>
          <w:sz w:val="26"/>
          <w:szCs w:val="26"/>
        </w:rPr>
        <w:t xml:space="preserve"> Администрации Приморского края от 03.12.2019 N 794-па)</w:t>
      </w:r>
    </w:p>
    <w:p w:rsidR="00555777" w:rsidRPr="00CD367C" w:rsidRDefault="001B5029"/>
    <w:sectPr w:rsidR="00555777" w:rsidRPr="00CD367C" w:rsidSect="00132F05">
      <w:pgSz w:w="11905" w:h="16838"/>
      <w:pgMar w:top="709" w:right="990" w:bottom="850" w:left="1275"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7C"/>
    <w:rsid w:val="001B5029"/>
    <w:rsid w:val="00630118"/>
    <w:rsid w:val="00CD367C"/>
    <w:rsid w:val="00D40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8C1DF"/>
  <w15:chartTrackingRefBased/>
  <w15:docId w15:val="{E084ABA3-F483-4840-A61A-7BA36FE3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048105333D31AA27DA60CF8056B82A22CF5B7FB351C8C9DAD3C6EF0EE916495624AA070D1BF13652F67C09331433B8290204CC34705A202685E2ACBkDN2E" TargetMode="External"/><Relationship Id="rId13" Type="http://schemas.openxmlformats.org/officeDocument/2006/relationships/hyperlink" Target="consultantplus://offline/ref=CCC41D86091F23DDD691D259EE21783A7C671EADFD4B550E3D80AD642B1575240A1D53A656B5CA7F3A60A7DE15B8605CA40577E3ED98477F41BC8A96r4B7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0048105333D31AA27DA60CF8056B82A22CF5B7FB351C869FAD366EF0EE916495624AA070C3BF4B692F6EDE9230566DD3D6k7N5E" TargetMode="External"/><Relationship Id="rId12" Type="http://schemas.openxmlformats.org/officeDocument/2006/relationships/image" Target="media/image1.w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CCC41D86091F23DDD691D259EE21783A7C671EADFD4A590B3B85AD642B1575240A1D53A656B5CA7F3A60A7DE1BB8605CA40577E3ED98477F41BC8A96r4B7E" TargetMode="External"/><Relationship Id="rId1" Type="http://schemas.openxmlformats.org/officeDocument/2006/relationships/styles" Target="styles.xml"/><Relationship Id="rId6" Type="http://schemas.openxmlformats.org/officeDocument/2006/relationships/hyperlink" Target="consultantplus://offline/ref=0048105333D31AA27DA612F51307DCAD2FFDE9FE311E8FCFF26A68A7B1C162C0220AA62D9AFD15307E23959F314171D3D56B43C34Ck1NBE" TargetMode="External"/><Relationship Id="rId11" Type="http://schemas.openxmlformats.org/officeDocument/2006/relationships/hyperlink" Target="consultantplus://offline/ref=CCC41D86091F23DDD691D259EE21783A7C671EADFD4A590B3B85AD642B1575240A1D53A656B5CA7F3A60A7DE1AB8605CA40577E3ED98477F41BC8A96r4B7E" TargetMode="External"/><Relationship Id="rId5" Type="http://schemas.openxmlformats.org/officeDocument/2006/relationships/hyperlink" Target="consultantplus://offline/ref=0048105333D31AA27DA60CF8056B82A22CF5B7FB351C8C9AA93F6EF0EE916495624AA070D1BF13652F67C09234433B8290204CC34705A202685E2ACBkDN2E" TargetMode="External"/><Relationship Id="rId15" Type="http://schemas.openxmlformats.org/officeDocument/2006/relationships/hyperlink" Target="consultantplus://offline/ref=CCC41D86091F23DDD691CC54F84D26357F6F40A8F9485A5E60D0AB33744573714A5D55FB1DF9CC2A6B24F2D31CBA2A0DE14E78E3E6r8B6E" TargetMode="External"/><Relationship Id="rId10" Type="http://schemas.openxmlformats.org/officeDocument/2006/relationships/hyperlink" Target="consultantplus://offline/ref=CCC41D86091F23DDD691D259EE21783A7C671EADFD4A590B3B85AD642B1575240A1D53A656B5CA7F3A60A7DE19B8605CA40577E3ED98477F41BC8A96r4B7E" TargetMode="External"/><Relationship Id="rId4" Type="http://schemas.openxmlformats.org/officeDocument/2006/relationships/hyperlink" Target="consultantplus://offline/ref=0048105333D31AA27DA60CF8056B82A22CF5B7FB351D809FAF3A6EF0EE916495624AA070D1BF13652F67C09234433B8290204CC34705A202685E2ACBkDN2E" TargetMode="External"/><Relationship Id="rId9" Type="http://schemas.openxmlformats.org/officeDocument/2006/relationships/hyperlink" Target="consultantplus://offline/ref=CCC41D86091F23DDD691D259EE21783A7C671EADFD4B550E3D80AD642B1575240A1D53A656B5CA7F3A60A7DE1BB8605CA40577E3ED98477F41BC8A96r4B7E"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1047</Words>
  <Characters>5969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Андрейчук Раиса Григорьевна</dc:creator>
  <cp:keywords/>
  <dc:description/>
  <cp:lastModifiedBy>Андрейчук Раиса Григорьевна</cp:lastModifiedBy>
  <cp:revision>1</cp:revision>
  <cp:lastPrinted>2020-01-09T04:14:00Z</cp:lastPrinted>
  <dcterms:created xsi:type="dcterms:W3CDTF">2020-01-09T04:02:00Z</dcterms:created>
  <dcterms:modified xsi:type="dcterms:W3CDTF">2020-01-09T04:24:00Z</dcterms:modified>
</cp:coreProperties>
</file>