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5D00B1"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0F714"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47324A" w:rsidP="009C452A">
            <w:pPr>
              <w:ind w:left="-124" w:right="-108" w:firstLine="0"/>
              <w:jc w:val="center"/>
              <w:rPr>
                <w:color w:val="000000"/>
                <w:sz w:val="24"/>
                <w:szCs w:val="24"/>
              </w:rPr>
            </w:pPr>
            <w:r>
              <w:rPr>
                <w:color w:val="000000"/>
                <w:sz w:val="24"/>
                <w:szCs w:val="24"/>
              </w:rPr>
              <w:t>24 мая 2019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47324A" w:rsidP="009C452A">
            <w:pPr>
              <w:ind w:left="-108" w:right="-132" w:firstLine="0"/>
              <w:jc w:val="center"/>
              <w:rPr>
                <w:color w:val="000000"/>
                <w:sz w:val="24"/>
                <w:szCs w:val="24"/>
              </w:rPr>
            </w:pPr>
            <w:r>
              <w:rPr>
                <w:color w:val="000000"/>
                <w:sz w:val="24"/>
                <w:szCs w:val="24"/>
              </w:rPr>
              <w:t>358-па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9C0E61" w:rsidRPr="0074686C" w:rsidRDefault="009C0E61" w:rsidP="0074686C">
      <w:pPr>
        <w:jc w:val="center"/>
        <w:rPr>
          <w:b/>
          <w:bCs/>
          <w:szCs w:val="26"/>
        </w:rPr>
      </w:pPr>
      <w:r w:rsidRPr="00B035BA">
        <w:rPr>
          <w:rFonts w:eastAsia="Calibri"/>
          <w:b/>
          <w:bCs/>
          <w:szCs w:val="26"/>
        </w:rPr>
        <w:t>О</w:t>
      </w:r>
      <w:r w:rsidR="0074686C">
        <w:rPr>
          <w:rFonts w:eastAsia="Calibri"/>
          <w:b/>
          <w:bCs/>
          <w:szCs w:val="26"/>
        </w:rPr>
        <w:t xml:space="preserve"> создании комиссии по вопросам самовольного строительства </w:t>
      </w:r>
      <w:r w:rsidRPr="00B035BA">
        <w:rPr>
          <w:rFonts w:eastAsia="Calibri"/>
          <w:b/>
          <w:bCs/>
          <w:szCs w:val="26"/>
        </w:rPr>
        <w:t xml:space="preserve">  на территории Арсеньевского городского округа </w:t>
      </w:r>
    </w:p>
    <w:p w:rsidR="009C0E61" w:rsidRPr="00B035BA" w:rsidRDefault="009C0E61" w:rsidP="0074686C">
      <w:pPr>
        <w:ind w:firstLine="0"/>
        <w:jc w:val="left"/>
        <w:rPr>
          <w:rFonts w:eastAsia="Calibri"/>
          <w:b/>
          <w:bCs/>
          <w:szCs w:val="26"/>
        </w:rPr>
      </w:pPr>
    </w:p>
    <w:p w:rsidR="00983F97" w:rsidRPr="00B035BA" w:rsidRDefault="009C0E61" w:rsidP="00983F97">
      <w:pPr>
        <w:spacing w:before="100" w:beforeAutospacing="1" w:after="100" w:afterAutospacing="1" w:line="360" w:lineRule="auto"/>
        <w:rPr>
          <w:szCs w:val="26"/>
        </w:rPr>
      </w:pPr>
      <w:r w:rsidRPr="00B035BA">
        <w:rPr>
          <w:szCs w:val="26"/>
        </w:rPr>
        <w:t xml:space="preserve">В целях предотвращения самовольного строительства, принятия мер к сносу самовольно возведенных объектов на территории Арсеньевского городского округа, </w:t>
      </w:r>
      <w:r w:rsidR="00983F97" w:rsidRPr="00B035BA">
        <w:rPr>
          <w:szCs w:val="26"/>
        </w:rPr>
        <w:t>на основании</w:t>
      </w:r>
      <w:r w:rsidRPr="00B035BA">
        <w:rPr>
          <w:szCs w:val="26"/>
        </w:rPr>
        <w:t xml:space="preserve">  Гражданск</w:t>
      </w:r>
      <w:r w:rsidR="00983F97" w:rsidRPr="00B035BA">
        <w:rPr>
          <w:szCs w:val="26"/>
        </w:rPr>
        <w:t>ого</w:t>
      </w:r>
      <w:r w:rsidRPr="00B035BA">
        <w:rPr>
          <w:szCs w:val="26"/>
        </w:rPr>
        <w:t xml:space="preserve"> кодекс</w:t>
      </w:r>
      <w:r w:rsidR="00983F97" w:rsidRPr="00B035BA">
        <w:rPr>
          <w:szCs w:val="26"/>
        </w:rPr>
        <w:t>а</w:t>
      </w:r>
      <w:r w:rsidRPr="00B035BA">
        <w:rPr>
          <w:szCs w:val="26"/>
        </w:rPr>
        <w:t xml:space="preserve"> Российской Федерации,  Градостроительного </w:t>
      </w:r>
      <w:hyperlink r:id="rId10" w:history="1">
        <w:r w:rsidRPr="00B035BA">
          <w:rPr>
            <w:szCs w:val="26"/>
          </w:rPr>
          <w:t>кодекс</w:t>
        </w:r>
      </w:hyperlink>
      <w:r w:rsidR="00983F97" w:rsidRPr="00B035BA">
        <w:rPr>
          <w:szCs w:val="26"/>
        </w:rPr>
        <w:t>а</w:t>
      </w:r>
      <w:r w:rsidRPr="00B035BA">
        <w:rPr>
          <w:szCs w:val="26"/>
        </w:rPr>
        <w:t xml:space="preserve"> Российской Федерации, Земельн</w:t>
      </w:r>
      <w:r w:rsidR="00983F97" w:rsidRPr="00B035BA">
        <w:rPr>
          <w:szCs w:val="26"/>
        </w:rPr>
        <w:t>ого</w:t>
      </w:r>
      <w:r w:rsidRPr="00B035BA">
        <w:rPr>
          <w:szCs w:val="26"/>
        </w:rPr>
        <w:t xml:space="preserve"> кодекс</w:t>
      </w:r>
      <w:r w:rsidR="00983F97" w:rsidRPr="00B035BA">
        <w:rPr>
          <w:szCs w:val="26"/>
        </w:rPr>
        <w:t>а</w:t>
      </w:r>
      <w:r w:rsidRPr="00B035BA">
        <w:rPr>
          <w:szCs w:val="26"/>
        </w:rPr>
        <w:t xml:space="preserve"> Российской Федерации, </w:t>
      </w:r>
      <w:r w:rsidR="00983F97" w:rsidRPr="00B035BA">
        <w:rPr>
          <w:szCs w:val="26"/>
        </w:rPr>
        <w:t xml:space="preserve"> в соответствии  с </w:t>
      </w:r>
      <w:r w:rsidRPr="00B035BA">
        <w:rPr>
          <w:szCs w:val="26"/>
        </w:rPr>
        <w:t>Федеральн</w:t>
      </w:r>
      <w:r w:rsidR="00983F97" w:rsidRPr="00B035BA">
        <w:rPr>
          <w:szCs w:val="26"/>
        </w:rPr>
        <w:t>ым</w:t>
      </w:r>
      <w:r w:rsidRPr="00B035BA">
        <w:rPr>
          <w:szCs w:val="26"/>
        </w:rPr>
        <w:t xml:space="preserve"> закон</w:t>
      </w:r>
      <w:r w:rsidR="00983F97" w:rsidRPr="00B035BA">
        <w:rPr>
          <w:szCs w:val="26"/>
        </w:rPr>
        <w:t>ом</w:t>
      </w:r>
      <w:r w:rsidRPr="00B035BA">
        <w:rPr>
          <w:szCs w:val="26"/>
        </w:rPr>
        <w:t xml:space="preserve"> от 06.10.2003 </w:t>
      </w:r>
      <w:r w:rsidR="00983F97" w:rsidRPr="00B035BA">
        <w:rPr>
          <w:szCs w:val="26"/>
        </w:rPr>
        <w:t xml:space="preserve">года </w:t>
      </w:r>
      <w:r w:rsidRPr="00B035BA">
        <w:rPr>
          <w:szCs w:val="26"/>
        </w:rPr>
        <w:t xml:space="preserve">№ 131-ФЗ «Об общих принципах организации местного самоуправления в Российской Федерации», </w:t>
      </w:r>
      <w:r w:rsidR="00983F97" w:rsidRPr="00B035BA">
        <w:rPr>
          <w:szCs w:val="26"/>
        </w:rPr>
        <w:t xml:space="preserve"> руководствуясь </w:t>
      </w:r>
      <w:r w:rsidRPr="00B035BA">
        <w:rPr>
          <w:szCs w:val="26"/>
        </w:rPr>
        <w:t>Устав</w:t>
      </w:r>
      <w:r w:rsidR="00983F97" w:rsidRPr="00B035BA">
        <w:rPr>
          <w:szCs w:val="26"/>
        </w:rPr>
        <w:t xml:space="preserve">ом Арсеньевского городского округа, администрация Арсеньевского городского округа </w:t>
      </w:r>
      <w:r w:rsidRPr="00B035BA">
        <w:rPr>
          <w:szCs w:val="26"/>
        </w:rPr>
        <w:t xml:space="preserve"> </w:t>
      </w:r>
    </w:p>
    <w:p w:rsidR="009C0E61" w:rsidRPr="00B035BA" w:rsidRDefault="009C0E61" w:rsidP="00983F97">
      <w:pPr>
        <w:spacing w:before="100" w:beforeAutospacing="1" w:after="100" w:afterAutospacing="1" w:line="360" w:lineRule="auto"/>
        <w:ind w:firstLine="0"/>
        <w:rPr>
          <w:szCs w:val="26"/>
        </w:rPr>
      </w:pPr>
      <w:r w:rsidRPr="00B035BA">
        <w:rPr>
          <w:szCs w:val="26"/>
        </w:rPr>
        <w:t>ПОСТАНОВЛЯЕТ:</w:t>
      </w:r>
    </w:p>
    <w:p w:rsidR="00BE02BA" w:rsidRPr="00B035BA" w:rsidRDefault="00BE02BA" w:rsidP="00BE02BA">
      <w:pPr>
        <w:tabs>
          <w:tab w:val="left" w:pos="709"/>
        </w:tabs>
        <w:spacing w:line="360" w:lineRule="auto"/>
        <w:ind w:firstLine="0"/>
        <w:rPr>
          <w:szCs w:val="26"/>
        </w:rPr>
      </w:pPr>
      <w:r w:rsidRPr="00B035BA">
        <w:rPr>
          <w:szCs w:val="26"/>
        </w:rPr>
        <w:t xml:space="preserve">          1. Создать комиссию по вопросам самовольного строительства на территории Арсеньевского городского округа</w:t>
      </w:r>
      <w:r w:rsidR="005355F1" w:rsidRPr="00B035BA">
        <w:rPr>
          <w:szCs w:val="26"/>
        </w:rPr>
        <w:t>.</w:t>
      </w:r>
    </w:p>
    <w:p w:rsidR="00BE02BA" w:rsidRPr="00B035BA" w:rsidRDefault="00983F97" w:rsidP="00BE02BA">
      <w:pPr>
        <w:widowControl/>
        <w:autoSpaceDE/>
        <w:autoSpaceDN/>
        <w:adjustRightInd/>
        <w:spacing w:line="360" w:lineRule="auto"/>
        <w:ind w:firstLine="0"/>
        <w:rPr>
          <w:szCs w:val="26"/>
        </w:rPr>
      </w:pPr>
      <w:r w:rsidRPr="00B035BA">
        <w:rPr>
          <w:szCs w:val="26"/>
        </w:rPr>
        <w:t xml:space="preserve">         </w:t>
      </w:r>
      <w:r w:rsidR="00BE02BA" w:rsidRPr="00B035BA">
        <w:rPr>
          <w:szCs w:val="26"/>
        </w:rPr>
        <w:t xml:space="preserve"> 2</w:t>
      </w:r>
      <w:r w:rsidRPr="00B035BA">
        <w:rPr>
          <w:szCs w:val="26"/>
        </w:rPr>
        <w:t xml:space="preserve">. Утвердить </w:t>
      </w:r>
      <w:r w:rsidR="00BE02BA" w:rsidRPr="00B035BA">
        <w:rPr>
          <w:szCs w:val="26"/>
        </w:rPr>
        <w:t>прилагаемые:</w:t>
      </w:r>
    </w:p>
    <w:p w:rsidR="00983F97" w:rsidRPr="00B035BA" w:rsidRDefault="00BE02BA" w:rsidP="0074686C">
      <w:pPr>
        <w:widowControl/>
        <w:tabs>
          <w:tab w:val="left" w:pos="709"/>
        </w:tabs>
        <w:autoSpaceDE/>
        <w:autoSpaceDN/>
        <w:adjustRightInd/>
        <w:spacing w:line="360" w:lineRule="auto"/>
        <w:ind w:firstLine="0"/>
        <w:rPr>
          <w:szCs w:val="26"/>
        </w:rPr>
      </w:pPr>
      <w:r w:rsidRPr="00B035BA">
        <w:rPr>
          <w:szCs w:val="26"/>
        </w:rPr>
        <w:t xml:space="preserve">          </w:t>
      </w:r>
      <w:r w:rsidR="0074686C" w:rsidRPr="00B035BA">
        <w:rPr>
          <w:szCs w:val="26"/>
        </w:rPr>
        <w:t xml:space="preserve"> Состав комиссии по вопросам самовольного строительства на территории Арсеньевского городского округа</w:t>
      </w:r>
      <w:r w:rsidR="0074686C">
        <w:rPr>
          <w:szCs w:val="26"/>
        </w:rPr>
        <w:t>;</w:t>
      </w:r>
    </w:p>
    <w:p w:rsidR="00983F97" w:rsidRPr="00B035BA" w:rsidRDefault="00983F97" w:rsidP="0074686C">
      <w:pPr>
        <w:widowControl/>
        <w:tabs>
          <w:tab w:val="left" w:pos="709"/>
        </w:tabs>
        <w:autoSpaceDE/>
        <w:autoSpaceDN/>
        <w:adjustRightInd/>
        <w:spacing w:line="360" w:lineRule="auto"/>
        <w:ind w:firstLine="0"/>
        <w:rPr>
          <w:szCs w:val="26"/>
        </w:rPr>
      </w:pPr>
      <w:r w:rsidRPr="00B035BA">
        <w:rPr>
          <w:szCs w:val="26"/>
        </w:rPr>
        <w:t xml:space="preserve">          Положение о комиссии по вопросам самовольного строительства на территории Арсеньевского городского округа</w:t>
      </w:r>
      <w:r w:rsidR="0074686C">
        <w:rPr>
          <w:szCs w:val="26"/>
        </w:rPr>
        <w:t>.</w:t>
      </w:r>
    </w:p>
    <w:p w:rsidR="00132A7F" w:rsidRDefault="00ED51B1" w:rsidP="00132A7F">
      <w:pPr>
        <w:widowControl/>
        <w:tabs>
          <w:tab w:val="left" w:pos="357"/>
        </w:tabs>
        <w:autoSpaceDE/>
        <w:autoSpaceDN/>
        <w:adjustRightInd/>
        <w:spacing w:line="360" w:lineRule="auto"/>
        <w:ind w:left="357" w:firstLine="0"/>
        <w:rPr>
          <w:szCs w:val="26"/>
        </w:rPr>
      </w:pPr>
      <w:r w:rsidRPr="00B035BA">
        <w:rPr>
          <w:szCs w:val="26"/>
        </w:rPr>
        <w:t xml:space="preserve">     </w:t>
      </w:r>
      <w:r w:rsidR="00BE02BA" w:rsidRPr="00B035BA">
        <w:rPr>
          <w:szCs w:val="26"/>
        </w:rPr>
        <w:t xml:space="preserve">3. </w:t>
      </w:r>
      <w:proofErr w:type="gramStart"/>
      <w:r w:rsidR="00BE02BA" w:rsidRPr="00B035BA">
        <w:rPr>
          <w:szCs w:val="26"/>
        </w:rPr>
        <w:t>Организационному</w:t>
      </w:r>
      <w:r w:rsidR="002835FB">
        <w:rPr>
          <w:szCs w:val="26"/>
        </w:rPr>
        <w:t xml:space="preserve"> </w:t>
      </w:r>
      <w:r w:rsidR="00BE02BA" w:rsidRPr="00B035BA">
        <w:rPr>
          <w:szCs w:val="26"/>
        </w:rPr>
        <w:t xml:space="preserve"> управлению</w:t>
      </w:r>
      <w:proofErr w:type="gramEnd"/>
      <w:r w:rsidR="002835FB">
        <w:rPr>
          <w:szCs w:val="26"/>
        </w:rPr>
        <w:t xml:space="preserve"> </w:t>
      </w:r>
      <w:r w:rsidR="00BE02BA" w:rsidRPr="00B035BA">
        <w:rPr>
          <w:szCs w:val="26"/>
        </w:rPr>
        <w:t xml:space="preserve"> администрации </w:t>
      </w:r>
      <w:r w:rsidR="005355F1" w:rsidRPr="00B035BA">
        <w:rPr>
          <w:szCs w:val="26"/>
        </w:rPr>
        <w:t xml:space="preserve"> Арсеньевского</w:t>
      </w:r>
      <w:r w:rsidR="002835FB">
        <w:rPr>
          <w:szCs w:val="26"/>
        </w:rPr>
        <w:t xml:space="preserve">  </w:t>
      </w:r>
      <w:r w:rsidR="005355F1" w:rsidRPr="00B035BA">
        <w:rPr>
          <w:szCs w:val="26"/>
        </w:rPr>
        <w:t xml:space="preserve"> городского </w:t>
      </w:r>
    </w:p>
    <w:p w:rsidR="00A23F0E" w:rsidRPr="00B035BA" w:rsidRDefault="005355F1" w:rsidP="00132A7F">
      <w:pPr>
        <w:widowControl/>
        <w:tabs>
          <w:tab w:val="left" w:pos="357"/>
        </w:tabs>
        <w:autoSpaceDE/>
        <w:autoSpaceDN/>
        <w:adjustRightInd/>
        <w:spacing w:line="360" w:lineRule="auto"/>
        <w:ind w:firstLine="0"/>
        <w:rPr>
          <w:szCs w:val="26"/>
        </w:rPr>
      </w:pPr>
      <w:r w:rsidRPr="00B035BA">
        <w:rPr>
          <w:szCs w:val="26"/>
        </w:rPr>
        <w:t xml:space="preserve">округа (Абрамова) </w:t>
      </w:r>
      <w:proofErr w:type="gramStart"/>
      <w:r w:rsidR="002835FB">
        <w:rPr>
          <w:szCs w:val="26"/>
        </w:rPr>
        <w:t>обеспечить</w:t>
      </w:r>
      <w:r w:rsidRPr="00B035BA">
        <w:rPr>
          <w:szCs w:val="26"/>
        </w:rPr>
        <w:t xml:space="preserve"> </w:t>
      </w:r>
      <w:r w:rsidR="003336B3">
        <w:rPr>
          <w:szCs w:val="26"/>
        </w:rPr>
        <w:t xml:space="preserve"> размещени</w:t>
      </w:r>
      <w:r w:rsidR="002835FB">
        <w:rPr>
          <w:szCs w:val="26"/>
        </w:rPr>
        <w:t>е</w:t>
      </w:r>
      <w:proofErr w:type="gramEnd"/>
      <w:r w:rsidR="003336B3">
        <w:rPr>
          <w:szCs w:val="26"/>
        </w:rPr>
        <w:t xml:space="preserve"> </w:t>
      </w:r>
      <w:r w:rsidRPr="00B035BA">
        <w:rPr>
          <w:szCs w:val="26"/>
        </w:rPr>
        <w:t>на официальном сайте администрации Арсеньевского городского округа</w:t>
      </w:r>
      <w:r w:rsidR="002835FB">
        <w:rPr>
          <w:szCs w:val="26"/>
        </w:rPr>
        <w:t xml:space="preserve"> настоящего постановления</w:t>
      </w:r>
      <w:r w:rsidRPr="00B035BA">
        <w:rPr>
          <w:szCs w:val="26"/>
        </w:rPr>
        <w:t xml:space="preserve">. </w:t>
      </w:r>
      <w:r w:rsidR="00ED51B1" w:rsidRPr="00B035BA">
        <w:rPr>
          <w:szCs w:val="26"/>
        </w:rPr>
        <w:t xml:space="preserve">  </w:t>
      </w:r>
      <w:r w:rsidR="00A23F0E" w:rsidRPr="00B035BA">
        <w:rPr>
          <w:szCs w:val="26"/>
        </w:rPr>
        <w:t xml:space="preserve">     </w:t>
      </w:r>
    </w:p>
    <w:p w:rsidR="009C0E61" w:rsidRPr="00B035BA" w:rsidRDefault="005355F1" w:rsidP="00132A7F">
      <w:pPr>
        <w:widowControl/>
        <w:autoSpaceDE/>
        <w:autoSpaceDN/>
        <w:adjustRightInd/>
        <w:spacing w:before="100" w:beforeAutospacing="1" w:after="100" w:afterAutospacing="1" w:line="360" w:lineRule="auto"/>
        <w:ind w:firstLine="0"/>
        <w:rPr>
          <w:szCs w:val="26"/>
        </w:rPr>
      </w:pPr>
      <w:r w:rsidRPr="00B035BA">
        <w:rPr>
          <w:szCs w:val="26"/>
        </w:rPr>
        <w:t xml:space="preserve">Врио Главы городского округа                                                               </w:t>
      </w:r>
      <w:r w:rsidR="0074686C">
        <w:rPr>
          <w:szCs w:val="26"/>
        </w:rPr>
        <w:t xml:space="preserve"> </w:t>
      </w:r>
      <w:r w:rsidR="00132A7F">
        <w:rPr>
          <w:szCs w:val="26"/>
        </w:rPr>
        <w:t xml:space="preserve">      </w:t>
      </w:r>
      <w:r w:rsidR="0074686C">
        <w:rPr>
          <w:szCs w:val="26"/>
        </w:rPr>
        <w:t xml:space="preserve">  </w:t>
      </w:r>
      <w:r w:rsidRPr="00B035BA">
        <w:rPr>
          <w:szCs w:val="26"/>
        </w:rPr>
        <w:t xml:space="preserve">    </w:t>
      </w:r>
      <w:proofErr w:type="spellStart"/>
      <w:r w:rsidRPr="00B035BA">
        <w:rPr>
          <w:szCs w:val="26"/>
        </w:rPr>
        <w:t>В.С.Пивень</w:t>
      </w:r>
      <w:proofErr w:type="spellEnd"/>
      <w:r w:rsidR="00A23F0E" w:rsidRPr="00B035BA">
        <w:rPr>
          <w:szCs w:val="26"/>
        </w:rPr>
        <w:t xml:space="preserve">    </w:t>
      </w:r>
    </w:p>
    <w:p w:rsidR="00A23F0E" w:rsidRPr="00B035BA" w:rsidRDefault="00A23F0E" w:rsidP="00A23F0E">
      <w:pPr>
        <w:spacing w:before="100" w:beforeAutospacing="1" w:after="100" w:afterAutospacing="1"/>
        <w:rPr>
          <w:szCs w:val="26"/>
        </w:rPr>
      </w:pPr>
      <w:r w:rsidRPr="00B035BA">
        <w:rPr>
          <w:szCs w:val="26"/>
        </w:rPr>
        <w:lastRenderedPageBreak/>
        <w:t xml:space="preserve">                                                                                             У</w:t>
      </w:r>
      <w:r w:rsidR="00387EC9" w:rsidRPr="00B035BA">
        <w:rPr>
          <w:szCs w:val="26"/>
        </w:rPr>
        <w:t>ТВЕРЖДЕН</w:t>
      </w:r>
    </w:p>
    <w:p w:rsidR="00A23F0E" w:rsidRPr="00B035BA" w:rsidRDefault="00A23F0E" w:rsidP="00387EC9">
      <w:pPr>
        <w:rPr>
          <w:szCs w:val="26"/>
        </w:rPr>
      </w:pPr>
      <w:r w:rsidRPr="00B035BA">
        <w:rPr>
          <w:szCs w:val="26"/>
        </w:rPr>
        <w:t xml:space="preserve">                                                                                 постановлением администрации</w:t>
      </w:r>
    </w:p>
    <w:p w:rsidR="00A23F0E" w:rsidRPr="00B035BA" w:rsidRDefault="00A23F0E" w:rsidP="00387EC9">
      <w:pPr>
        <w:rPr>
          <w:szCs w:val="26"/>
        </w:rPr>
      </w:pPr>
      <w:r w:rsidRPr="00B035BA">
        <w:rPr>
          <w:szCs w:val="26"/>
        </w:rPr>
        <w:t xml:space="preserve">                                                                               Арсеньевского городского округа</w:t>
      </w:r>
    </w:p>
    <w:p w:rsidR="00BE02BA" w:rsidRPr="00B035BA" w:rsidRDefault="00A23F0E" w:rsidP="00387EC9">
      <w:pPr>
        <w:rPr>
          <w:szCs w:val="26"/>
        </w:rPr>
      </w:pPr>
      <w:r w:rsidRPr="00B035BA">
        <w:rPr>
          <w:szCs w:val="26"/>
        </w:rPr>
        <w:t> </w:t>
      </w:r>
      <w:r w:rsidR="00387EC9" w:rsidRPr="00B035BA">
        <w:rPr>
          <w:szCs w:val="26"/>
        </w:rPr>
        <w:t xml:space="preserve">                                                                                        </w:t>
      </w:r>
    </w:p>
    <w:p w:rsidR="0074686C" w:rsidRDefault="00BE02BA" w:rsidP="0074686C">
      <w:pPr>
        <w:rPr>
          <w:szCs w:val="26"/>
        </w:rPr>
      </w:pPr>
      <w:r w:rsidRPr="00B035BA">
        <w:rPr>
          <w:szCs w:val="26"/>
        </w:rPr>
        <w:t xml:space="preserve">                                                                              </w:t>
      </w:r>
      <w:r w:rsidR="00387EC9" w:rsidRPr="00B035BA">
        <w:rPr>
          <w:szCs w:val="26"/>
        </w:rPr>
        <w:t xml:space="preserve">  от «</w:t>
      </w:r>
      <w:proofErr w:type="gramStart"/>
      <w:r w:rsidR="0047324A">
        <w:rPr>
          <w:szCs w:val="26"/>
          <w:u w:val="single"/>
        </w:rPr>
        <w:t>24</w:t>
      </w:r>
      <w:r w:rsidR="00387EC9" w:rsidRPr="00B035BA">
        <w:rPr>
          <w:szCs w:val="26"/>
        </w:rPr>
        <w:t xml:space="preserve">»  </w:t>
      </w:r>
      <w:r w:rsidR="0047324A">
        <w:rPr>
          <w:szCs w:val="26"/>
          <w:u w:val="single"/>
        </w:rPr>
        <w:t>мая</w:t>
      </w:r>
      <w:proofErr w:type="gramEnd"/>
      <w:r w:rsidR="00387EC9" w:rsidRPr="00B035BA">
        <w:rPr>
          <w:szCs w:val="26"/>
        </w:rPr>
        <w:t xml:space="preserve"> 2019 года № </w:t>
      </w:r>
      <w:r w:rsidR="0047324A">
        <w:rPr>
          <w:szCs w:val="26"/>
          <w:u w:val="single"/>
        </w:rPr>
        <w:t>358-па</w:t>
      </w:r>
    </w:p>
    <w:p w:rsidR="0074686C" w:rsidRPr="0074686C" w:rsidRDefault="0074686C" w:rsidP="0074686C">
      <w:pPr>
        <w:rPr>
          <w:szCs w:val="26"/>
        </w:rPr>
      </w:pPr>
    </w:p>
    <w:p w:rsidR="0074686C" w:rsidRDefault="0074686C" w:rsidP="0074686C">
      <w:pPr>
        <w:ind w:firstLine="567"/>
        <w:jc w:val="center"/>
        <w:rPr>
          <w:b/>
          <w:color w:val="000000"/>
          <w:sz w:val="28"/>
          <w:szCs w:val="28"/>
        </w:rPr>
      </w:pPr>
      <w:r>
        <w:rPr>
          <w:b/>
          <w:color w:val="000000"/>
          <w:sz w:val="28"/>
          <w:szCs w:val="28"/>
        </w:rPr>
        <w:t>СОСТАВ</w:t>
      </w:r>
    </w:p>
    <w:p w:rsidR="00806C61" w:rsidRDefault="0074686C" w:rsidP="0074686C">
      <w:pPr>
        <w:jc w:val="center"/>
        <w:rPr>
          <w:b/>
          <w:bCs/>
          <w:sz w:val="28"/>
          <w:szCs w:val="28"/>
        </w:rPr>
      </w:pPr>
      <w:r>
        <w:rPr>
          <w:b/>
          <w:color w:val="000000"/>
          <w:sz w:val="28"/>
          <w:szCs w:val="28"/>
        </w:rPr>
        <w:t>комиссии по</w:t>
      </w:r>
      <w:r>
        <w:rPr>
          <w:b/>
          <w:bCs/>
          <w:sz w:val="28"/>
          <w:szCs w:val="28"/>
        </w:rPr>
        <w:t xml:space="preserve"> вопросам самовольного строительства</w:t>
      </w:r>
    </w:p>
    <w:p w:rsidR="0074686C" w:rsidRDefault="0074686C" w:rsidP="0074686C">
      <w:pPr>
        <w:jc w:val="center"/>
        <w:rPr>
          <w:b/>
          <w:sz w:val="28"/>
          <w:szCs w:val="28"/>
        </w:rPr>
      </w:pPr>
      <w:r>
        <w:rPr>
          <w:b/>
          <w:bCs/>
          <w:sz w:val="28"/>
          <w:szCs w:val="28"/>
        </w:rPr>
        <w:t xml:space="preserve"> на территории </w:t>
      </w:r>
      <w:r>
        <w:rPr>
          <w:b/>
          <w:sz w:val="28"/>
          <w:szCs w:val="28"/>
        </w:rPr>
        <w:t>Арсеньевского городского округа</w:t>
      </w:r>
    </w:p>
    <w:p w:rsidR="0074686C" w:rsidRDefault="0074686C" w:rsidP="0074686C">
      <w:pPr>
        <w:jc w:val="center"/>
        <w:rPr>
          <w:b/>
          <w:sz w:val="28"/>
          <w:szCs w:val="28"/>
        </w:rPr>
      </w:pPr>
    </w:p>
    <w:tbl>
      <w:tblPr>
        <w:tblStyle w:val="a3"/>
        <w:tblW w:w="0" w:type="auto"/>
        <w:tblLook w:val="04A0" w:firstRow="1" w:lastRow="0" w:firstColumn="1" w:lastColumn="0" w:noHBand="0" w:noVBand="1"/>
      </w:tblPr>
      <w:tblGrid>
        <w:gridCol w:w="5382"/>
        <w:gridCol w:w="4245"/>
      </w:tblGrid>
      <w:tr w:rsidR="0074686C" w:rsidTr="00321806">
        <w:tc>
          <w:tcPr>
            <w:tcW w:w="5382" w:type="dxa"/>
          </w:tcPr>
          <w:p w:rsidR="0074686C" w:rsidRDefault="0074686C" w:rsidP="00321806">
            <w:pPr>
              <w:ind w:firstLine="0"/>
              <w:rPr>
                <w:bCs/>
                <w:szCs w:val="26"/>
              </w:rPr>
            </w:pPr>
            <w:r w:rsidRPr="0016197E">
              <w:rPr>
                <w:bCs/>
                <w:szCs w:val="26"/>
              </w:rPr>
              <w:t>Первый заместитель главы администрации Арсеньевского городского округа</w:t>
            </w:r>
          </w:p>
          <w:p w:rsidR="0074686C" w:rsidRPr="0016197E" w:rsidRDefault="0074686C" w:rsidP="00321806">
            <w:pPr>
              <w:ind w:firstLine="0"/>
              <w:rPr>
                <w:bCs/>
                <w:szCs w:val="26"/>
              </w:rPr>
            </w:pPr>
          </w:p>
        </w:tc>
        <w:tc>
          <w:tcPr>
            <w:tcW w:w="4245" w:type="dxa"/>
          </w:tcPr>
          <w:p w:rsidR="0074686C" w:rsidRPr="0016197E" w:rsidRDefault="0074686C" w:rsidP="00321806">
            <w:pPr>
              <w:ind w:firstLine="0"/>
              <w:rPr>
                <w:bCs/>
                <w:szCs w:val="26"/>
              </w:rPr>
            </w:pPr>
            <w:r w:rsidRPr="0016197E">
              <w:rPr>
                <w:bCs/>
                <w:szCs w:val="26"/>
              </w:rPr>
              <w:t>- председатель Комиссии</w:t>
            </w:r>
          </w:p>
        </w:tc>
      </w:tr>
      <w:tr w:rsidR="0074686C" w:rsidTr="00321806">
        <w:tc>
          <w:tcPr>
            <w:tcW w:w="5382" w:type="dxa"/>
          </w:tcPr>
          <w:p w:rsidR="0074686C" w:rsidRDefault="0074686C" w:rsidP="00321806">
            <w:pPr>
              <w:ind w:firstLine="0"/>
              <w:rPr>
                <w:bCs/>
                <w:szCs w:val="26"/>
              </w:rPr>
            </w:pPr>
            <w:r w:rsidRPr="0016197E">
              <w:rPr>
                <w:bCs/>
                <w:szCs w:val="26"/>
              </w:rPr>
              <w:t>Начальник управления архитектуры и градостроительства администрации Арсеньевского городского округа</w:t>
            </w:r>
          </w:p>
          <w:p w:rsidR="0074686C" w:rsidRPr="0016197E" w:rsidRDefault="0074686C" w:rsidP="00321806">
            <w:pPr>
              <w:ind w:firstLine="0"/>
              <w:rPr>
                <w:bCs/>
                <w:szCs w:val="26"/>
              </w:rPr>
            </w:pPr>
          </w:p>
        </w:tc>
        <w:tc>
          <w:tcPr>
            <w:tcW w:w="4245" w:type="dxa"/>
          </w:tcPr>
          <w:p w:rsidR="0074686C" w:rsidRPr="0016197E" w:rsidRDefault="0074686C" w:rsidP="00321806">
            <w:pPr>
              <w:ind w:firstLine="0"/>
              <w:rPr>
                <w:bCs/>
                <w:szCs w:val="26"/>
              </w:rPr>
            </w:pPr>
            <w:r w:rsidRPr="0016197E">
              <w:rPr>
                <w:bCs/>
                <w:szCs w:val="26"/>
              </w:rPr>
              <w:t>- заместитель председателя Комиссии</w:t>
            </w:r>
          </w:p>
        </w:tc>
      </w:tr>
      <w:tr w:rsidR="0074686C" w:rsidTr="00321806">
        <w:tc>
          <w:tcPr>
            <w:tcW w:w="5382" w:type="dxa"/>
          </w:tcPr>
          <w:p w:rsidR="0074686C" w:rsidRDefault="0074686C" w:rsidP="00321806">
            <w:pPr>
              <w:ind w:firstLine="0"/>
              <w:rPr>
                <w:bCs/>
                <w:szCs w:val="26"/>
              </w:rPr>
            </w:pPr>
            <w:r>
              <w:rPr>
                <w:bCs/>
                <w:szCs w:val="26"/>
              </w:rPr>
              <w:t>Главный специалист управления архитектуры и градостроительства администрации Арсеньевского городского округа</w:t>
            </w:r>
          </w:p>
          <w:p w:rsidR="0074686C" w:rsidRPr="00A84776" w:rsidRDefault="0074686C" w:rsidP="00321806">
            <w:pPr>
              <w:ind w:firstLine="0"/>
              <w:rPr>
                <w:bCs/>
                <w:szCs w:val="26"/>
              </w:rPr>
            </w:pPr>
          </w:p>
        </w:tc>
        <w:tc>
          <w:tcPr>
            <w:tcW w:w="4245" w:type="dxa"/>
          </w:tcPr>
          <w:p w:rsidR="0074686C" w:rsidRPr="0016197E" w:rsidRDefault="0074686C" w:rsidP="00321806">
            <w:pPr>
              <w:ind w:firstLine="0"/>
              <w:rPr>
                <w:b/>
                <w:bCs/>
                <w:szCs w:val="26"/>
              </w:rPr>
            </w:pPr>
            <w:r>
              <w:rPr>
                <w:b/>
                <w:bCs/>
                <w:szCs w:val="26"/>
              </w:rPr>
              <w:t xml:space="preserve">- </w:t>
            </w:r>
            <w:r w:rsidRPr="00A84776">
              <w:rPr>
                <w:bCs/>
                <w:szCs w:val="26"/>
              </w:rPr>
              <w:t>секретарь Комиссии</w:t>
            </w:r>
          </w:p>
        </w:tc>
      </w:tr>
      <w:tr w:rsidR="0074686C" w:rsidTr="00321806">
        <w:tc>
          <w:tcPr>
            <w:tcW w:w="5382" w:type="dxa"/>
          </w:tcPr>
          <w:p w:rsidR="0074686C" w:rsidRDefault="0074686C" w:rsidP="00321806">
            <w:pPr>
              <w:ind w:firstLine="0"/>
              <w:rPr>
                <w:bCs/>
                <w:szCs w:val="26"/>
              </w:rPr>
            </w:pPr>
            <w:r>
              <w:rPr>
                <w:bCs/>
                <w:szCs w:val="26"/>
              </w:rPr>
              <w:t>Члены комиссии:</w:t>
            </w:r>
          </w:p>
          <w:p w:rsidR="0074686C" w:rsidRPr="00A84776" w:rsidRDefault="0074686C" w:rsidP="00321806">
            <w:pPr>
              <w:ind w:firstLine="0"/>
              <w:rPr>
                <w:bCs/>
                <w:szCs w:val="26"/>
              </w:rPr>
            </w:pPr>
          </w:p>
        </w:tc>
        <w:tc>
          <w:tcPr>
            <w:tcW w:w="4245" w:type="dxa"/>
          </w:tcPr>
          <w:p w:rsidR="0074686C" w:rsidRPr="0016197E" w:rsidRDefault="0074686C" w:rsidP="00321806">
            <w:pPr>
              <w:ind w:firstLine="0"/>
              <w:rPr>
                <w:b/>
                <w:bCs/>
                <w:szCs w:val="26"/>
              </w:rPr>
            </w:pPr>
          </w:p>
        </w:tc>
      </w:tr>
      <w:tr w:rsidR="00AE3DDE" w:rsidTr="00321806">
        <w:tc>
          <w:tcPr>
            <w:tcW w:w="5382" w:type="dxa"/>
          </w:tcPr>
          <w:p w:rsidR="00AE3DDE" w:rsidRDefault="00AE3DDE" w:rsidP="00321806">
            <w:pPr>
              <w:ind w:firstLine="0"/>
              <w:rPr>
                <w:bCs/>
                <w:szCs w:val="26"/>
              </w:rPr>
            </w:pPr>
            <w:proofErr w:type="gramStart"/>
            <w:r>
              <w:rPr>
                <w:bCs/>
                <w:szCs w:val="26"/>
              </w:rPr>
              <w:t>Начальник  управления</w:t>
            </w:r>
            <w:proofErr w:type="gramEnd"/>
            <w:r>
              <w:rPr>
                <w:bCs/>
                <w:szCs w:val="26"/>
              </w:rPr>
              <w:t xml:space="preserve"> имущественных отношений  администрации Арсеньевского городского округа.</w:t>
            </w:r>
          </w:p>
          <w:p w:rsidR="00AE3DDE" w:rsidRDefault="00AE3DDE" w:rsidP="00321806">
            <w:pPr>
              <w:ind w:firstLine="0"/>
              <w:rPr>
                <w:bCs/>
                <w:szCs w:val="26"/>
              </w:rPr>
            </w:pPr>
          </w:p>
        </w:tc>
        <w:tc>
          <w:tcPr>
            <w:tcW w:w="4245" w:type="dxa"/>
          </w:tcPr>
          <w:p w:rsidR="00AE3DDE" w:rsidRPr="0016197E" w:rsidRDefault="00AE3DDE" w:rsidP="00321806">
            <w:pPr>
              <w:ind w:firstLine="0"/>
              <w:rPr>
                <w:b/>
                <w:bCs/>
                <w:szCs w:val="26"/>
              </w:rPr>
            </w:pPr>
          </w:p>
        </w:tc>
      </w:tr>
      <w:tr w:rsidR="0074686C" w:rsidTr="00321806">
        <w:tc>
          <w:tcPr>
            <w:tcW w:w="5382" w:type="dxa"/>
          </w:tcPr>
          <w:p w:rsidR="0074686C" w:rsidRDefault="0074686C" w:rsidP="00321806">
            <w:pPr>
              <w:ind w:firstLine="0"/>
              <w:rPr>
                <w:bCs/>
                <w:szCs w:val="26"/>
              </w:rPr>
            </w:pPr>
            <w:r>
              <w:rPr>
                <w:bCs/>
                <w:szCs w:val="26"/>
              </w:rPr>
              <w:t>Начальник правового управления администрации Арсеньевского городского округа</w:t>
            </w:r>
          </w:p>
          <w:p w:rsidR="0074686C" w:rsidRPr="00A84776" w:rsidRDefault="0074686C" w:rsidP="00321806">
            <w:pPr>
              <w:ind w:firstLine="0"/>
              <w:rPr>
                <w:bCs/>
                <w:szCs w:val="26"/>
              </w:rPr>
            </w:pPr>
          </w:p>
        </w:tc>
        <w:tc>
          <w:tcPr>
            <w:tcW w:w="4245" w:type="dxa"/>
          </w:tcPr>
          <w:p w:rsidR="0074686C" w:rsidRPr="0016197E" w:rsidRDefault="0074686C" w:rsidP="00321806">
            <w:pPr>
              <w:ind w:firstLine="0"/>
              <w:rPr>
                <w:b/>
                <w:bCs/>
                <w:szCs w:val="26"/>
              </w:rPr>
            </w:pPr>
          </w:p>
        </w:tc>
      </w:tr>
      <w:tr w:rsidR="0074686C" w:rsidTr="00321806">
        <w:tc>
          <w:tcPr>
            <w:tcW w:w="5382" w:type="dxa"/>
          </w:tcPr>
          <w:p w:rsidR="0074686C" w:rsidRDefault="0074686C" w:rsidP="00321806">
            <w:pPr>
              <w:ind w:firstLine="0"/>
              <w:rPr>
                <w:bCs/>
                <w:szCs w:val="26"/>
              </w:rPr>
            </w:pPr>
            <w:r>
              <w:rPr>
                <w:bCs/>
                <w:szCs w:val="26"/>
              </w:rPr>
              <w:t>Начальник управления жизнеобеспечения администрации Арсеньевского городского округа</w:t>
            </w:r>
          </w:p>
          <w:p w:rsidR="0074686C" w:rsidRDefault="0074686C" w:rsidP="00321806">
            <w:pPr>
              <w:ind w:firstLine="0"/>
              <w:rPr>
                <w:bCs/>
                <w:szCs w:val="26"/>
              </w:rPr>
            </w:pPr>
          </w:p>
        </w:tc>
        <w:tc>
          <w:tcPr>
            <w:tcW w:w="4245" w:type="dxa"/>
          </w:tcPr>
          <w:p w:rsidR="0074686C" w:rsidRPr="0016197E" w:rsidRDefault="0074686C" w:rsidP="00321806">
            <w:pPr>
              <w:ind w:firstLine="0"/>
              <w:rPr>
                <w:b/>
                <w:bCs/>
                <w:szCs w:val="26"/>
              </w:rPr>
            </w:pPr>
          </w:p>
        </w:tc>
      </w:tr>
      <w:tr w:rsidR="0074686C" w:rsidTr="00321806">
        <w:tc>
          <w:tcPr>
            <w:tcW w:w="5382" w:type="dxa"/>
          </w:tcPr>
          <w:p w:rsidR="0074686C" w:rsidRDefault="0074686C" w:rsidP="00321806">
            <w:pPr>
              <w:ind w:firstLine="0"/>
              <w:rPr>
                <w:bCs/>
                <w:szCs w:val="26"/>
              </w:rPr>
            </w:pPr>
            <w:r>
              <w:rPr>
                <w:bCs/>
                <w:szCs w:val="26"/>
              </w:rPr>
              <w:t>Начальник управления экономики и инвестиций администрации Арсеньевского городского округа</w:t>
            </w:r>
          </w:p>
          <w:p w:rsidR="0074686C" w:rsidRPr="00A84776" w:rsidRDefault="0074686C" w:rsidP="00321806">
            <w:pPr>
              <w:ind w:firstLine="0"/>
              <w:rPr>
                <w:bCs/>
                <w:szCs w:val="26"/>
              </w:rPr>
            </w:pPr>
          </w:p>
        </w:tc>
        <w:tc>
          <w:tcPr>
            <w:tcW w:w="4245" w:type="dxa"/>
          </w:tcPr>
          <w:p w:rsidR="0074686C" w:rsidRPr="0016197E" w:rsidRDefault="0074686C" w:rsidP="00321806">
            <w:pPr>
              <w:ind w:firstLine="0"/>
              <w:rPr>
                <w:b/>
                <w:bCs/>
                <w:szCs w:val="26"/>
              </w:rPr>
            </w:pPr>
          </w:p>
        </w:tc>
      </w:tr>
      <w:tr w:rsidR="0074686C" w:rsidTr="00321806">
        <w:tc>
          <w:tcPr>
            <w:tcW w:w="5382" w:type="dxa"/>
          </w:tcPr>
          <w:p w:rsidR="0074686C" w:rsidRDefault="0074686C" w:rsidP="00321806">
            <w:pPr>
              <w:ind w:firstLine="0"/>
              <w:rPr>
                <w:bCs/>
                <w:szCs w:val="26"/>
              </w:rPr>
            </w:pPr>
            <w:r>
              <w:rPr>
                <w:bCs/>
                <w:szCs w:val="26"/>
              </w:rPr>
              <w:t>Начальник отдела по организации деятельности административной комиссии администрации Арсеньевского городского округа</w:t>
            </w:r>
          </w:p>
          <w:p w:rsidR="0074686C" w:rsidRPr="00A84776" w:rsidRDefault="0074686C" w:rsidP="00321806">
            <w:pPr>
              <w:ind w:firstLine="0"/>
              <w:rPr>
                <w:bCs/>
                <w:szCs w:val="26"/>
              </w:rPr>
            </w:pPr>
          </w:p>
        </w:tc>
        <w:tc>
          <w:tcPr>
            <w:tcW w:w="4245" w:type="dxa"/>
          </w:tcPr>
          <w:p w:rsidR="0074686C" w:rsidRPr="0016197E" w:rsidRDefault="0074686C" w:rsidP="00321806">
            <w:pPr>
              <w:ind w:firstLine="0"/>
              <w:rPr>
                <w:b/>
                <w:bCs/>
                <w:szCs w:val="26"/>
              </w:rPr>
            </w:pPr>
          </w:p>
        </w:tc>
      </w:tr>
    </w:tbl>
    <w:p w:rsidR="0074686C" w:rsidRDefault="0074686C" w:rsidP="0074686C">
      <w:pPr>
        <w:ind w:firstLine="0"/>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10"/>
        <w:gridCol w:w="6010"/>
      </w:tblGrid>
      <w:tr w:rsidR="0074686C" w:rsidTr="00321806">
        <w:tc>
          <w:tcPr>
            <w:tcW w:w="3369" w:type="dxa"/>
            <w:tcBorders>
              <w:top w:val="nil"/>
              <w:left w:val="nil"/>
              <w:bottom w:val="nil"/>
              <w:right w:val="nil"/>
            </w:tcBorders>
          </w:tcPr>
          <w:p w:rsidR="0074686C" w:rsidRPr="00D83AE6" w:rsidRDefault="0074686C" w:rsidP="00321806">
            <w:pPr>
              <w:rPr>
                <w:sz w:val="28"/>
                <w:szCs w:val="28"/>
              </w:rPr>
            </w:pPr>
          </w:p>
        </w:tc>
        <w:tc>
          <w:tcPr>
            <w:tcW w:w="510" w:type="dxa"/>
            <w:tcBorders>
              <w:top w:val="nil"/>
              <w:left w:val="nil"/>
              <w:bottom w:val="nil"/>
              <w:right w:val="nil"/>
            </w:tcBorders>
          </w:tcPr>
          <w:p w:rsidR="0074686C" w:rsidRDefault="0074686C" w:rsidP="00321806">
            <w:pPr>
              <w:rPr>
                <w:sz w:val="28"/>
                <w:szCs w:val="28"/>
              </w:rPr>
            </w:pPr>
          </w:p>
        </w:tc>
        <w:tc>
          <w:tcPr>
            <w:tcW w:w="6010" w:type="dxa"/>
            <w:tcBorders>
              <w:top w:val="nil"/>
              <w:left w:val="nil"/>
              <w:bottom w:val="nil"/>
              <w:right w:val="nil"/>
            </w:tcBorders>
          </w:tcPr>
          <w:p w:rsidR="0074686C" w:rsidRDefault="0074686C" w:rsidP="00321806">
            <w:pPr>
              <w:rPr>
                <w:sz w:val="28"/>
                <w:szCs w:val="28"/>
              </w:rPr>
            </w:pPr>
            <w:r>
              <w:rPr>
                <w:sz w:val="28"/>
                <w:szCs w:val="28"/>
              </w:rPr>
              <w:t>_____________</w:t>
            </w:r>
          </w:p>
        </w:tc>
      </w:tr>
      <w:tr w:rsidR="0074686C" w:rsidTr="00321806">
        <w:tc>
          <w:tcPr>
            <w:tcW w:w="3369" w:type="dxa"/>
            <w:tcBorders>
              <w:top w:val="nil"/>
              <w:left w:val="nil"/>
              <w:bottom w:val="nil"/>
              <w:right w:val="nil"/>
            </w:tcBorders>
          </w:tcPr>
          <w:p w:rsidR="0074686C" w:rsidRDefault="0074686C" w:rsidP="00321806">
            <w:pPr>
              <w:rPr>
                <w:sz w:val="28"/>
                <w:szCs w:val="28"/>
                <w:highlight w:val="yellow"/>
              </w:rPr>
            </w:pPr>
          </w:p>
        </w:tc>
        <w:tc>
          <w:tcPr>
            <w:tcW w:w="510" w:type="dxa"/>
            <w:tcBorders>
              <w:top w:val="nil"/>
              <w:left w:val="nil"/>
              <w:bottom w:val="nil"/>
              <w:right w:val="nil"/>
            </w:tcBorders>
          </w:tcPr>
          <w:p w:rsidR="0074686C" w:rsidRDefault="0074686C" w:rsidP="00321806">
            <w:pPr>
              <w:rPr>
                <w:sz w:val="28"/>
                <w:szCs w:val="28"/>
              </w:rPr>
            </w:pPr>
          </w:p>
        </w:tc>
        <w:tc>
          <w:tcPr>
            <w:tcW w:w="6010" w:type="dxa"/>
            <w:tcBorders>
              <w:top w:val="nil"/>
              <w:left w:val="nil"/>
              <w:bottom w:val="nil"/>
              <w:right w:val="nil"/>
            </w:tcBorders>
          </w:tcPr>
          <w:p w:rsidR="0074686C" w:rsidRDefault="0074686C" w:rsidP="00321806">
            <w:pPr>
              <w:ind w:firstLine="0"/>
              <w:rPr>
                <w:sz w:val="28"/>
                <w:szCs w:val="28"/>
              </w:rPr>
            </w:pPr>
          </w:p>
        </w:tc>
      </w:tr>
    </w:tbl>
    <w:p w:rsidR="002C4077" w:rsidRPr="0051553D" w:rsidRDefault="002C4077" w:rsidP="002C4077">
      <w:pPr>
        <w:spacing w:before="100" w:beforeAutospacing="1" w:after="100" w:afterAutospacing="1"/>
        <w:ind w:firstLine="0"/>
        <w:rPr>
          <w:szCs w:val="26"/>
        </w:rPr>
      </w:pPr>
    </w:p>
    <w:p w:rsidR="00BB50F7" w:rsidRPr="0051553D" w:rsidRDefault="00A23F0E" w:rsidP="00BB50F7">
      <w:pPr>
        <w:spacing w:before="100" w:beforeAutospacing="1" w:after="100" w:afterAutospacing="1"/>
        <w:rPr>
          <w:szCs w:val="26"/>
        </w:rPr>
      </w:pPr>
      <w:r w:rsidRPr="0051553D">
        <w:rPr>
          <w:szCs w:val="26"/>
        </w:rPr>
        <w:lastRenderedPageBreak/>
        <w:t> </w:t>
      </w:r>
      <w:r w:rsidR="00BB50F7" w:rsidRPr="0051553D">
        <w:rPr>
          <w:szCs w:val="26"/>
        </w:rPr>
        <w:t xml:space="preserve">                                                                                             УТВЕРЖДЕНО</w:t>
      </w:r>
    </w:p>
    <w:p w:rsidR="00BB50F7" w:rsidRPr="0051553D" w:rsidRDefault="00BB50F7" w:rsidP="00BB50F7">
      <w:pPr>
        <w:rPr>
          <w:szCs w:val="26"/>
        </w:rPr>
      </w:pPr>
      <w:r w:rsidRPr="0051553D">
        <w:rPr>
          <w:szCs w:val="26"/>
        </w:rPr>
        <w:t xml:space="preserve">                                                                                постановлением администрации</w:t>
      </w:r>
      <w:bookmarkStart w:id="0" w:name="_GoBack"/>
      <w:bookmarkEnd w:id="0"/>
    </w:p>
    <w:p w:rsidR="00BB50F7" w:rsidRPr="0051553D" w:rsidRDefault="00BB50F7" w:rsidP="00BB50F7">
      <w:pPr>
        <w:rPr>
          <w:szCs w:val="26"/>
        </w:rPr>
      </w:pPr>
      <w:r w:rsidRPr="0051553D">
        <w:rPr>
          <w:szCs w:val="26"/>
        </w:rPr>
        <w:t xml:space="preserve">                                                                               Арсеньевского городского округа</w:t>
      </w:r>
    </w:p>
    <w:p w:rsidR="0047324A" w:rsidRDefault="0047324A" w:rsidP="0047324A">
      <w:pPr>
        <w:rPr>
          <w:szCs w:val="26"/>
        </w:rPr>
      </w:pPr>
      <w:r w:rsidRPr="00B035BA">
        <w:rPr>
          <w:szCs w:val="26"/>
        </w:rPr>
        <w:t xml:space="preserve">                                                                                от «</w:t>
      </w:r>
      <w:proofErr w:type="gramStart"/>
      <w:r>
        <w:rPr>
          <w:szCs w:val="26"/>
          <w:u w:val="single"/>
        </w:rPr>
        <w:t>24</w:t>
      </w:r>
      <w:r w:rsidRPr="00B035BA">
        <w:rPr>
          <w:szCs w:val="26"/>
        </w:rPr>
        <w:t xml:space="preserve">»  </w:t>
      </w:r>
      <w:r>
        <w:rPr>
          <w:szCs w:val="26"/>
          <w:u w:val="single"/>
        </w:rPr>
        <w:t>мая</w:t>
      </w:r>
      <w:proofErr w:type="gramEnd"/>
      <w:r w:rsidRPr="00B035BA">
        <w:rPr>
          <w:szCs w:val="26"/>
        </w:rPr>
        <w:t xml:space="preserve"> 2019 года № </w:t>
      </w:r>
      <w:r>
        <w:rPr>
          <w:szCs w:val="26"/>
          <w:u w:val="single"/>
        </w:rPr>
        <w:t>358-па</w:t>
      </w:r>
    </w:p>
    <w:p w:rsidR="00A23F0E" w:rsidRPr="0051553D" w:rsidRDefault="00A23F0E" w:rsidP="00A23F0E">
      <w:pPr>
        <w:spacing w:before="100" w:beforeAutospacing="1" w:after="100" w:afterAutospacing="1"/>
        <w:rPr>
          <w:szCs w:val="26"/>
        </w:rPr>
      </w:pPr>
    </w:p>
    <w:p w:rsidR="00A23F0E" w:rsidRPr="0051553D" w:rsidRDefault="00A23F0E" w:rsidP="0051553D">
      <w:pPr>
        <w:jc w:val="center"/>
        <w:rPr>
          <w:szCs w:val="26"/>
        </w:rPr>
      </w:pPr>
      <w:r w:rsidRPr="0051553D">
        <w:rPr>
          <w:b/>
          <w:bCs/>
          <w:szCs w:val="26"/>
        </w:rPr>
        <w:t>Положение</w:t>
      </w:r>
    </w:p>
    <w:p w:rsidR="0051553D" w:rsidRPr="0051553D" w:rsidRDefault="00A23F0E" w:rsidP="0051553D">
      <w:pPr>
        <w:jc w:val="center"/>
        <w:rPr>
          <w:b/>
          <w:bCs/>
          <w:szCs w:val="26"/>
        </w:rPr>
      </w:pPr>
      <w:r w:rsidRPr="0051553D">
        <w:rPr>
          <w:b/>
          <w:bCs/>
          <w:szCs w:val="26"/>
        </w:rPr>
        <w:t>о комиссии по вопросам самовольного строительства</w:t>
      </w:r>
    </w:p>
    <w:p w:rsidR="00A23F0E" w:rsidRPr="0051553D" w:rsidRDefault="00A23F0E" w:rsidP="0051553D">
      <w:pPr>
        <w:jc w:val="center"/>
        <w:rPr>
          <w:szCs w:val="26"/>
        </w:rPr>
      </w:pPr>
      <w:r w:rsidRPr="0051553D">
        <w:rPr>
          <w:b/>
          <w:bCs/>
          <w:szCs w:val="26"/>
        </w:rPr>
        <w:t xml:space="preserve"> на территории</w:t>
      </w:r>
      <w:r w:rsidR="00BB50F7" w:rsidRPr="0051553D">
        <w:rPr>
          <w:b/>
          <w:bCs/>
          <w:szCs w:val="26"/>
        </w:rPr>
        <w:t xml:space="preserve"> Арсеньевского городского округа</w:t>
      </w:r>
    </w:p>
    <w:p w:rsidR="00A23F0E" w:rsidRPr="0051553D" w:rsidRDefault="00A23F0E" w:rsidP="00BB50F7">
      <w:pPr>
        <w:widowControl/>
        <w:numPr>
          <w:ilvl w:val="0"/>
          <w:numId w:val="12"/>
        </w:numPr>
        <w:autoSpaceDE/>
        <w:autoSpaceDN/>
        <w:adjustRightInd/>
        <w:spacing w:before="100" w:beforeAutospacing="1" w:after="100" w:afterAutospacing="1"/>
        <w:jc w:val="center"/>
        <w:rPr>
          <w:szCs w:val="26"/>
        </w:rPr>
      </w:pPr>
      <w:r w:rsidRPr="0051553D">
        <w:rPr>
          <w:szCs w:val="26"/>
        </w:rPr>
        <w:t>Общие положения</w:t>
      </w:r>
    </w:p>
    <w:p w:rsidR="00A23F0E" w:rsidRDefault="00A23F0E" w:rsidP="00A65F02">
      <w:pPr>
        <w:spacing w:line="360" w:lineRule="auto"/>
        <w:rPr>
          <w:szCs w:val="26"/>
        </w:rPr>
      </w:pPr>
      <w:r w:rsidRPr="0051553D">
        <w:rPr>
          <w:szCs w:val="26"/>
        </w:rPr>
        <w:t xml:space="preserve">1.1. Настоящее Положение определяет порядок </w:t>
      </w:r>
      <w:r w:rsidR="00A65F02">
        <w:rPr>
          <w:szCs w:val="26"/>
        </w:rPr>
        <w:t xml:space="preserve">правовой статус, основные функции, порядок </w:t>
      </w:r>
      <w:r w:rsidRPr="0051553D">
        <w:rPr>
          <w:szCs w:val="26"/>
        </w:rPr>
        <w:t xml:space="preserve">работы </w:t>
      </w:r>
      <w:r w:rsidR="00A65F02">
        <w:rPr>
          <w:szCs w:val="26"/>
        </w:rPr>
        <w:t xml:space="preserve">и основные требования к </w:t>
      </w:r>
      <w:proofErr w:type="spellStart"/>
      <w:r w:rsidR="00A65F02">
        <w:rPr>
          <w:szCs w:val="26"/>
        </w:rPr>
        <w:t>делоприоизводству</w:t>
      </w:r>
      <w:proofErr w:type="spellEnd"/>
      <w:r w:rsidR="00A65F02">
        <w:rPr>
          <w:szCs w:val="26"/>
        </w:rPr>
        <w:t xml:space="preserve"> </w:t>
      </w:r>
      <w:r w:rsidR="00AE785D">
        <w:rPr>
          <w:szCs w:val="26"/>
        </w:rPr>
        <w:t>к</w:t>
      </w:r>
      <w:r w:rsidRPr="0051553D">
        <w:rPr>
          <w:szCs w:val="26"/>
        </w:rPr>
        <w:t xml:space="preserve">омиссии по вопросам самовольного строительства на территории </w:t>
      </w:r>
      <w:r w:rsidR="00BB50F7" w:rsidRPr="0051553D">
        <w:rPr>
          <w:szCs w:val="26"/>
        </w:rPr>
        <w:t xml:space="preserve">Арсеньевского городского </w:t>
      </w:r>
      <w:proofErr w:type="gramStart"/>
      <w:r w:rsidR="00BB50F7" w:rsidRPr="0051553D">
        <w:rPr>
          <w:szCs w:val="26"/>
        </w:rPr>
        <w:t xml:space="preserve">округа </w:t>
      </w:r>
      <w:r w:rsidRPr="0051553D">
        <w:rPr>
          <w:szCs w:val="26"/>
        </w:rPr>
        <w:t> (</w:t>
      </w:r>
      <w:proofErr w:type="gramEnd"/>
      <w:r w:rsidRPr="0051553D">
        <w:rPr>
          <w:szCs w:val="26"/>
        </w:rPr>
        <w:t xml:space="preserve">далее </w:t>
      </w:r>
      <w:r w:rsidR="00FB1BDD">
        <w:rPr>
          <w:szCs w:val="26"/>
        </w:rPr>
        <w:t xml:space="preserve">– Положение, </w:t>
      </w:r>
      <w:r w:rsidRPr="0051553D">
        <w:rPr>
          <w:szCs w:val="26"/>
        </w:rPr>
        <w:t xml:space="preserve"> </w:t>
      </w:r>
      <w:r w:rsidR="00BB50F7" w:rsidRPr="0051553D">
        <w:rPr>
          <w:szCs w:val="26"/>
        </w:rPr>
        <w:t>К</w:t>
      </w:r>
      <w:r w:rsidRPr="0051553D">
        <w:rPr>
          <w:szCs w:val="26"/>
        </w:rPr>
        <w:t>омиссия).</w:t>
      </w:r>
    </w:p>
    <w:p w:rsidR="00A65F02" w:rsidRDefault="00A65F02" w:rsidP="00A65F02">
      <w:pPr>
        <w:spacing w:line="360" w:lineRule="auto"/>
        <w:rPr>
          <w:szCs w:val="26"/>
        </w:rPr>
      </w:pPr>
      <w:r>
        <w:rPr>
          <w:szCs w:val="26"/>
        </w:rPr>
        <w:t>1.2. Комиссия является постоянно действующим коллегиальным органом, не обладающим правами юридического лица и созданным в целях оптимизации градостроительной политики администрации Арсеньевского городского округа при решении вопросов, связанных с вопросами самовольного строительства на территории Арсеньевского городского округа.</w:t>
      </w:r>
    </w:p>
    <w:p w:rsidR="00A65F02" w:rsidRDefault="00A65F02" w:rsidP="00A65F02">
      <w:pPr>
        <w:spacing w:line="360" w:lineRule="auto"/>
        <w:rPr>
          <w:szCs w:val="26"/>
        </w:rPr>
      </w:pPr>
      <w:r>
        <w:rPr>
          <w:szCs w:val="26"/>
        </w:rPr>
        <w:t>1.3. Информация о работе Комиссии является открытой для всех заинтересованных лиц. Комиссия обеспечивает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w:t>
      </w:r>
    </w:p>
    <w:p w:rsidR="00A65F02" w:rsidRDefault="00A65F02" w:rsidP="00A65F02">
      <w:pPr>
        <w:spacing w:line="360" w:lineRule="auto"/>
        <w:rPr>
          <w:szCs w:val="26"/>
        </w:rPr>
      </w:pPr>
    </w:p>
    <w:p w:rsidR="00A65F02" w:rsidRDefault="00A65F02" w:rsidP="00A65F02">
      <w:pPr>
        <w:spacing w:line="360" w:lineRule="auto"/>
        <w:jc w:val="center"/>
        <w:rPr>
          <w:szCs w:val="26"/>
        </w:rPr>
      </w:pPr>
      <w:r>
        <w:rPr>
          <w:szCs w:val="26"/>
        </w:rPr>
        <w:t>2. Основные функции Комиссии</w:t>
      </w:r>
    </w:p>
    <w:p w:rsidR="00A65F02" w:rsidRDefault="00A65F02" w:rsidP="00A65F02">
      <w:pPr>
        <w:spacing w:line="360" w:lineRule="auto"/>
        <w:jc w:val="center"/>
        <w:rPr>
          <w:szCs w:val="26"/>
        </w:rPr>
      </w:pPr>
    </w:p>
    <w:p w:rsidR="00A65F02" w:rsidRDefault="00A65F02" w:rsidP="009E1473">
      <w:pPr>
        <w:spacing w:line="360" w:lineRule="auto"/>
        <w:rPr>
          <w:szCs w:val="26"/>
        </w:rPr>
      </w:pPr>
      <w:r>
        <w:rPr>
          <w:szCs w:val="26"/>
        </w:rPr>
        <w:t xml:space="preserve">2.1. Основной функцией Комиссии является рассмотрение материалов с учетом действующего законодательства и фактических обстоятельств, всестороннее, полное и объективное рассмотрение вопросов, связанных с </w:t>
      </w:r>
      <w:r w:rsidR="009E1473">
        <w:rPr>
          <w:szCs w:val="26"/>
        </w:rPr>
        <w:t xml:space="preserve">вопросами самовольного </w:t>
      </w:r>
      <w:proofErr w:type="gramStart"/>
      <w:r w:rsidR="009E1473">
        <w:rPr>
          <w:szCs w:val="26"/>
        </w:rPr>
        <w:t>строительства  на</w:t>
      </w:r>
      <w:proofErr w:type="gramEnd"/>
      <w:r w:rsidR="009E1473">
        <w:rPr>
          <w:szCs w:val="26"/>
        </w:rPr>
        <w:t xml:space="preserve"> территории Арсеньевского городского округа, принятие по ним обоснованных </w:t>
      </w:r>
      <w:r w:rsidR="001521BB">
        <w:rPr>
          <w:szCs w:val="26"/>
        </w:rPr>
        <w:t>решений</w:t>
      </w:r>
      <w:r w:rsidR="009E1473">
        <w:rPr>
          <w:szCs w:val="26"/>
        </w:rPr>
        <w:t>.</w:t>
      </w:r>
    </w:p>
    <w:p w:rsidR="00B6434C" w:rsidRDefault="009E1473" w:rsidP="007F711D">
      <w:pPr>
        <w:spacing w:line="360" w:lineRule="auto"/>
        <w:rPr>
          <w:szCs w:val="26"/>
        </w:rPr>
      </w:pPr>
      <w:r>
        <w:rPr>
          <w:szCs w:val="26"/>
        </w:rPr>
        <w:t xml:space="preserve">2.2. </w:t>
      </w:r>
      <w:r w:rsidR="002835FB">
        <w:rPr>
          <w:szCs w:val="26"/>
        </w:rPr>
        <w:t xml:space="preserve">Комиссия </w:t>
      </w:r>
      <w:r w:rsidR="00E85076">
        <w:rPr>
          <w:szCs w:val="26"/>
        </w:rPr>
        <w:t xml:space="preserve">  </w:t>
      </w:r>
      <w:r w:rsidR="00B6434C">
        <w:rPr>
          <w:szCs w:val="26"/>
        </w:rPr>
        <w:t xml:space="preserve">в срок, не превышающий двадцати рабочих дней со дня получения </w:t>
      </w:r>
      <w:r w:rsidR="0071005B" w:rsidRPr="00B035BA">
        <w:rPr>
          <w:szCs w:val="26"/>
        </w:rPr>
        <w:t xml:space="preserve"> от исполнительных органов государственной власти, уполномоченных на осуществление государственного строительного надзора, государственного </w:t>
      </w:r>
      <w:r w:rsidR="0071005B" w:rsidRPr="00B035BA">
        <w:rPr>
          <w:szCs w:val="26"/>
        </w:rPr>
        <w:lastRenderedPageBreak/>
        <w:t xml:space="preserve">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управления имущественных отношений администрации Арсеньевского городского округа, осуществляющего муниципальный земельный контроль или </w:t>
      </w:r>
      <w:r w:rsidR="00AE3DDE">
        <w:rPr>
          <w:szCs w:val="26"/>
        </w:rPr>
        <w:t xml:space="preserve">  </w:t>
      </w:r>
      <w:r w:rsidR="00E85076">
        <w:rPr>
          <w:szCs w:val="26"/>
        </w:rPr>
        <w:t>органа</w:t>
      </w:r>
      <w:r w:rsidR="0071005B" w:rsidRPr="00B035BA">
        <w:rPr>
          <w:szCs w:val="26"/>
        </w:rPr>
        <w:t>, осуществляющего муниципальный контроль в области охраны и использования особо охраняемых природных территорий</w:t>
      </w:r>
      <w:r w:rsidR="007F711D">
        <w:rPr>
          <w:szCs w:val="26"/>
        </w:rPr>
        <w:t>, уведомлени</w:t>
      </w:r>
      <w:r w:rsidR="00057574">
        <w:rPr>
          <w:szCs w:val="26"/>
        </w:rPr>
        <w:t>я</w:t>
      </w:r>
      <w:r w:rsidR="007F711D">
        <w:rPr>
          <w:szCs w:val="26"/>
        </w:rPr>
        <w:t xml:space="preserve"> </w:t>
      </w:r>
      <w:r w:rsidR="00B6434C">
        <w:rPr>
          <w:szCs w:val="26"/>
        </w:rPr>
        <w:t xml:space="preserve"> о выявлении самовольной постройки и документ</w:t>
      </w:r>
      <w:r w:rsidR="00057574">
        <w:rPr>
          <w:szCs w:val="26"/>
        </w:rPr>
        <w:t>ов</w:t>
      </w:r>
      <w:r w:rsidR="00B6434C">
        <w:rPr>
          <w:szCs w:val="26"/>
        </w:rPr>
        <w:t>, подтверждающи</w:t>
      </w:r>
      <w:r w:rsidR="00057574">
        <w:rPr>
          <w:szCs w:val="26"/>
        </w:rPr>
        <w:t>х</w:t>
      </w:r>
      <w:r w:rsidR="00B6434C">
        <w:rPr>
          <w:szCs w:val="26"/>
        </w:rPr>
        <w:t xml:space="preserve"> наличие признаков самовольной постройки, предусмотренных пунктом 1 статьи 222 Гражданского кодекса Российской Федерации</w:t>
      </w:r>
      <w:r w:rsidR="00057574">
        <w:rPr>
          <w:szCs w:val="26"/>
        </w:rPr>
        <w:t>, рассматривает указанные уведомление и документы.</w:t>
      </w:r>
    </w:p>
    <w:p w:rsidR="00AE3DDE" w:rsidRDefault="00AE3DDE" w:rsidP="00AE3DDE">
      <w:pPr>
        <w:tabs>
          <w:tab w:val="left" w:pos="709"/>
        </w:tabs>
        <w:spacing w:line="360" w:lineRule="auto"/>
        <w:rPr>
          <w:szCs w:val="26"/>
        </w:rPr>
      </w:pPr>
      <w:r>
        <w:rPr>
          <w:szCs w:val="26"/>
        </w:rPr>
        <w:t>2.3. Порядок принятия решений Комиссией установлен статьей 222 Гражданского кодекса Российской Федерации и статьей 55.32 Градостроительного кодекса Российской Федерации.</w:t>
      </w:r>
    </w:p>
    <w:p w:rsidR="00AE3DDE" w:rsidRDefault="00AE3DDE" w:rsidP="00AE3DDE">
      <w:pPr>
        <w:spacing w:line="360" w:lineRule="auto"/>
        <w:ind w:firstLine="0"/>
        <w:rPr>
          <w:szCs w:val="26"/>
        </w:rPr>
      </w:pPr>
    </w:p>
    <w:p w:rsidR="007A5CA9" w:rsidRDefault="00FA4CEB" w:rsidP="00FA4CEB">
      <w:pPr>
        <w:spacing w:line="360" w:lineRule="auto"/>
        <w:jc w:val="center"/>
        <w:rPr>
          <w:szCs w:val="26"/>
        </w:rPr>
      </w:pPr>
      <w:r>
        <w:rPr>
          <w:szCs w:val="26"/>
        </w:rPr>
        <w:t>3. Порядок работы Комиссии</w:t>
      </w:r>
    </w:p>
    <w:p w:rsidR="00197FF8" w:rsidRDefault="00197FF8" w:rsidP="00FA4CEB">
      <w:pPr>
        <w:spacing w:line="360" w:lineRule="auto"/>
        <w:jc w:val="center"/>
        <w:rPr>
          <w:szCs w:val="26"/>
        </w:rPr>
      </w:pPr>
    </w:p>
    <w:p w:rsidR="00197FF8" w:rsidRDefault="00197FF8" w:rsidP="00197FF8">
      <w:pPr>
        <w:spacing w:line="360" w:lineRule="auto"/>
        <w:rPr>
          <w:szCs w:val="26"/>
        </w:rPr>
      </w:pPr>
      <w:r>
        <w:rPr>
          <w:szCs w:val="26"/>
        </w:rPr>
        <w:t>3.1. Работой Комиссии руководит председатель Комиссии. В отсутствие председателя Комиссии или в случае невозможности исполнения им должностных обязанностей работой Комиссии руководит заместитель председателя Комиссии или член Комиссии, назначенный председателем Комиссии.</w:t>
      </w:r>
    </w:p>
    <w:p w:rsidR="00197FF8" w:rsidRDefault="00197FF8" w:rsidP="00197FF8">
      <w:pPr>
        <w:spacing w:line="360" w:lineRule="auto"/>
        <w:rPr>
          <w:szCs w:val="26"/>
        </w:rPr>
      </w:pPr>
      <w:r>
        <w:rPr>
          <w:szCs w:val="26"/>
        </w:rPr>
        <w:t xml:space="preserve">3.2. Основной формой работы Комиссии является </w:t>
      </w:r>
      <w:proofErr w:type="gramStart"/>
      <w:r>
        <w:rPr>
          <w:szCs w:val="26"/>
        </w:rPr>
        <w:t>заседание  Комиссии</w:t>
      </w:r>
      <w:proofErr w:type="gramEnd"/>
      <w:r>
        <w:rPr>
          <w:szCs w:val="26"/>
        </w:rPr>
        <w:t>, результат</w:t>
      </w:r>
      <w:r w:rsidR="00845F34">
        <w:rPr>
          <w:szCs w:val="26"/>
        </w:rPr>
        <w:t xml:space="preserve">ы которого оформляются протоколом. </w:t>
      </w:r>
      <w:r w:rsidR="001A23D0">
        <w:rPr>
          <w:szCs w:val="26"/>
        </w:rPr>
        <w:t>Место и точное время проведения заседания Комиссии определяется председателем Комиссии. О месте и времени проведения заседания Комиссии ее члены извещаются секретарем Комиссии не позднее чем за 5 рабочих дней до дня проведения заседания Комиссии.</w:t>
      </w:r>
    </w:p>
    <w:p w:rsidR="001A23D0" w:rsidRDefault="001A23D0" w:rsidP="001A23D0">
      <w:pPr>
        <w:spacing w:line="360" w:lineRule="auto"/>
        <w:rPr>
          <w:szCs w:val="26"/>
        </w:rPr>
      </w:pPr>
      <w:r>
        <w:rPr>
          <w:szCs w:val="26"/>
        </w:rPr>
        <w:t>3.3.</w:t>
      </w:r>
      <w:r w:rsidRPr="001A23D0">
        <w:rPr>
          <w:szCs w:val="26"/>
        </w:rPr>
        <w:t xml:space="preserve"> </w:t>
      </w:r>
      <w:r>
        <w:rPr>
          <w:szCs w:val="26"/>
        </w:rPr>
        <w:t xml:space="preserve">Для организации делопроизводства Комиссии и для обеспечения подготовки заседаний Комиссии назначается секретарь Комиссии. Секретарь Комиссии несет </w:t>
      </w:r>
      <w:r>
        <w:rPr>
          <w:szCs w:val="26"/>
        </w:rPr>
        <w:lastRenderedPageBreak/>
        <w:t>ответственность:</w:t>
      </w:r>
    </w:p>
    <w:p w:rsidR="001A23D0" w:rsidRDefault="001A23D0" w:rsidP="001A23D0">
      <w:pPr>
        <w:spacing w:line="360" w:lineRule="auto"/>
        <w:rPr>
          <w:szCs w:val="26"/>
        </w:rPr>
      </w:pPr>
      <w:r>
        <w:rPr>
          <w:szCs w:val="26"/>
        </w:rPr>
        <w:t>за подготовку вопросов к рассмотрению на заседании Комиссии;</w:t>
      </w:r>
    </w:p>
    <w:p w:rsidR="001A23D0" w:rsidRDefault="001A23D0" w:rsidP="001A23D0">
      <w:pPr>
        <w:spacing w:line="360" w:lineRule="auto"/>
        <w:rPr>
          <w:szCs w:val="26"/>
        </w:rPr>
      </w:pPr>
      <w:r>
        <w:rPr>
          <w:szCs w:val="26"/>
        </w:rPr>
        <w:t>за извещение членов Комиссии о месте и времени проведения заседания Комиссии;</w:t>
      </w:r>
    </w:p>
    <w:p w:rsidR="001A23D0" w:rsidRDefault="001A23D0" w:rsidP="001A23D0">
      <w:pPr>
        <w:spacing w:line="360" w:lineRule="auto"/>
        <w:rPr>
          <w:szCs w:val="26"/>
        </w:rPr>
      </w:pPr>
      <w:r>
        <w:rPr>
          <w:szCs w:val="26"/>
        </w:rPr>
        <w:t>за подготовку и хранение протоколов заседания Комиссии, подготовку выписок из протоколов заседания Комиссии.</w:t>
      </w:r>
    </w:p>
    <w:p w:rsidR="001A23D0" w:rsidRDefault="001A23D0" w:rsidP="00197FF8">
      <w:pPr>
        <w:spacing w:line="360" w:lineRule="auto"/>
        <w:rPr>
          <w:szCs w:val="26"/>
        </w:rPr>
      </w:pPr>
      <w:r>
        <w:rPr>
          <w:szCs w:val="26"/>
        </w:rPr>
        <w:t>3.4. Заседание Комиссии является правомочным (имеет кворум), если в нем присутствуют не менее половины членов Комиссии.</w:t>
      </w:r>
    </w:p>
    <w:p w:rsidR="00C176B7" w:rsidRDefault="00C176B7" w:rsidP="00197FF8">
      <w:pPr>
        <w:spacing w:line="360" w:lineRule="auto"/>
        <w:rPr>
          <w:szCs w:val="26"/>
        </w:rPr>
      </w:pPr>
      <w:r>
        <w:rPr>
          <w:szCs w:val="26"/>
        </w:rPr>
        <w:t>3.5. В случае отсутствия члена Комиссии или невозможности его участия в заседании Комиссии его полномочия осуществляет должностное лицо, которое замещает его по должности и является представителем органа, организации, структурного подразделения, представителем которого (которой) является отсутствующий член Комиссии.</w:t>
      </w:r>
    </w:p>
    <w:p w:rsidR="00C176B7" w:rsidRDefault="00C176B7" w:rsidP="00197FF8">
      <w:pPr>
        <w:spacing w:line="360" w:lineRule="auto"/>
        <w:rPr>
          <w:szCs w:val="26"/>
        </w:rPr>
      </w:pPr>
      <w:r>
        <w:rPr>
          <w:szCs w:val="26"/>
        </w:rPr>
        <w:t xml:space="preserve">3.6. Все заключения Комиссии, а также ее решения по существу вопросов принимаются исключительно на заседании </w:t>
      </w:r>
      <w:proofErr w:type="gramStart"/>
      <w:r>
        <w:rPr>
          <w:szCs w:val="26"/>
        </w:rPr>
        <w:t>Комиссии  и</w:t>
      </w:r>
      <w:proofErr w:type="gramEnd"/>
      <w:r>
        <w:rPr>
          <w:szCs w:val="26"/>
        </w:rPr>
        <w:t xml:space="preserve"> отражаются в протоколе заседания Комиссии. Заключения и другие решения Комиссии</w:t>
      </w:r>
      <w:r w:rsidR="00755A83">
        <w:rPr>
          <w:szCs w:val="26"/>
        </w:rPr>
        <w:t xml:space="preserve"> на заседании Комиссии принимаются простым большинством голосов присутствующих на заседании Комиссии членов Комиссии, при равенстве голосов членов Комиссии голос председателя Комиссии является решающим. Член Комиссии, не согласный с принятым Комиссией заключением, решением, вправе изложить в письменной форме особое мнение, которое приобщается к протоколу заседания Комиссии.</w:t>
      </w:r>
    </w:p>
    <w:p w:rsidR="00B76E42" w:rsidRDefault="00B76E42" w:rsidP="00B76E42">
      <w:pPr>
        <w:widowControl/>
        <w:tabs>
          <w:tab w:val="left" w:pos="709"/>
        </w:tabs>
        <w:spacing w:line="360" w:lineRule="auto"/>
        <w:ind w:firstLine="540"/>
        <w:rPr>
          <w:szCs w:val="26"/>
        </w:rPr>
      </w:pPr>
      <w:r>
        <w:rPr>
          <w:szCs w:val="26"/>
        </w:rPr>
        <w:t xml:space="preserve"> 3.7. Протокол заседания Комиссии оформляется в соответствии с требованиями Инструкции по делопроизводству в администрации Арсеньевского городского округа, утвержденной распоряжением администрации Арсеньевского городского округа, подписывается председателем и секретарем Комиссии.</w:t>
      </w:r>
    </w:p>
    <w:p w:rsidR="0071005B" w:rsidRDefault="0071005B" w:rsidP="00B76E42">
      <w:pPr>
        <w:widowControl/>
        <w:tabs>
          <w:tab w:val="left" w:pos="709"/>
        </w:tabs>
        <w:spacing w:line="360" w:lineRule="auto"/>
        <w:ind w:firstLine="540"/>
        <w:rPr>
          <w:szCs w:val="26"/>
        </w:rPr>
      </w:pPr>
      <w:r>
        <w:rPr>
          <w:szCs w:val="26"/>
        </w:rPr>
        <w:t xml:space="preserve"> 3.8. На основании протокола заседания Комиссии в течение трех рабочих дней со дня его подписания секретарь Комиссии подготавливает проект (ы) распоряжения (</w:t>
      </w:r>
      <w:proofErr w:type="spellStart"/>
      <w:r>
        <w:rPr>
          <w:szCs w:val="26"/>
        </w:rPr>
        <w:t>ий</w:t>
      </w:r>
      <w:proofErr w:type="spellEnd"/>
      <w:r>
        <w:rPr>
          <w:szCs w:val="26"/>
        </w:rPr>
        <w:t>) администрации Арсеньевского городского округа о принятии соответствующего решения.</w:t>
      </w:r>
    </w:p>
    <w:p w:rsidR="002C097D" w:rsidRPr="0051553D" w:rsidRDefault="00F5244A" w:rsidP="0053716B">
      <w:pPr>
        <w:spacing w:line="360" w:lineRule="auto"/>
        <w:jc w:val="center"/>
        <w:rPr>
          <w:szCs w:val="26"/>
        </w:rPr>
      </w:pPr>
      <w:r w:rsidRPr="0051553D">
        <w:rPr>
          <w:szCs w:val="26"/>
        </w:rPr>
        <w:t>_________________</w:t>
      </w:r>
    </w:p>
    <w:p w:rsidR="00A23F0E" w:rsidRPr="0051553D" w:rsidRDefault="00A23F0E" w:rsidP="002C097D">
      <w:pPr>
        <w:spacing w:line="360" w:lineRule="auto"/>
        <w:rPr>
          <w:szCs w:val="26"/>
        </w:rPr>
      </w:pPr>
      <w:r w:rsidRPr="0051553D">
        <w:rPr>
          <w:szCs w:val="26"/>
        </w:rPr>
        <w:t> </w:t>
      </w:r>
    </w:p>
    <w:p w:rsidR="002C4077" w:rsidRPr="002C4077" w:rsidRDefault="00A23F0E" w:rsidP="002C4077">
      <w:pPr>
        <w:spacing w:line="360" w:lineRule="auto"/>
        <w:rPr>
          <w:szCs w:val="26"/>
        </w:rPr>
      </w:pPr>
      <w:r w:rsidRPr="0051553D">
        <w:rPr>
          <w:szCs w:val="26"/>
        </w:rPr>
        <w:t> </w:t>
      </w:r>
    </w:p>
    <w:p w:rsidR="000630CC" w:rsidRPr="0051553D" w:rsidRDefault="000630CC" w:rsidP="002C4077">
      <w:pPr>
        <w:tabs>
          <w:tab w:val="left" w:pos="8041"/>
        </w:tabs>
        <w:spacing w:line="360" w:lineRule="auto"/>
        <w:ind w:firstLine="0"/>
        <w:rPr>
          <w:szCs w:val="26"/>
        </w:rPr>
      </w:pPr>
    </w:p>
    <w:sectPr w:rsidR="000630CC" w:rsidRPr="0051553D" w:rsidSect="00132A7F">
      <w:type w:val="continuous"/>
      <w:pgSz w:w="11906" w:h="16838" w:code="9"/>
      <w:pgMar w:top="709" w:right="851" w:bottom="851"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D4" w:rsidRDefault="00F229D4">
      <w:r>
        <w:separator/>
      </w:r>
    </w:p>
  </w:endnote>
  <w:endnote w:type="continuationSeparator" w:id="0">
    <w:p w:rsidR="00F229D4" w:rsidRDefault="00F2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D4" w:rsidRDefault="00F229D4">
      <w:r>
        <w:separator/>
      </w:r>
    </w:p>
  </w:footnote>
  <w:footnote w:type="continuationSeparator" w:id="0">
    <w:p w:rsidR="00F229D4" w:rsidRDefault="00F2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7B" w:rsidRDefault="006D387B"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7B" w:rsidRDefault="006D387B"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54F"/>
    <w:multiLevelType w:val="multilevel"/>
    <w:tmpl w:val="344A4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E12C7"/>
    <w:multiLevelType w:val="multilevel"/>
    <w:tmpl w:val="3C9C9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177BA"/>
    <w:multiLevelType w:val="multilevel"/>
    <w:tmpl w:val="EE4A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E7A63"/>
    <w:multiLevelType w:val="multilevel"/>
    <w:tmpl w:val="10A8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53488"/>
    <w:multiLevelType w:val="multilevel"/>
    <w:tmpl w:val="09C05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E20AC"/>
    <w:multiLevelType w:val="multilevel"/>
    <w:tmpl w:val="3F924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A6BDC"/>
    <w:multiLevelType w:val="multilevel"/>
    <w:tmpl w:val="3EC69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F6909"/>
    <w:multiLevelType w:val="multilevel"/>
    <w:tmpl w:val="AEE04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70140"/>
    <w:multiLevelType w:val="multilevel"/>
    <w:tmpl w:val="40B0F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27A46"/>
    <w:multiLevelType w:val="multilevel"/>
    <w:tmpl w:val="50ECF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74069"/>
    <w:multiLevelType w:val="multilevel"/>
    <w:tmpl w:val="80162F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2449B"/>
    <w:multiLevelType w:val="multilevel"/>
    <w:tmpl w:val="6A4C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87B09"/>
    <w:multiLevelType w:val="multilevel"/>
    <w:tmpl w:val="9A5E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2"/>
  </w:num>
  <w:num w:numId="4">
    <w:abstractNumId w:val="7"/>
  </w:num>
  <w:num w:numId="5">
    <w:abstractNumId w:val="5"/>
  </w:num>
  <w:num w:numId="6">
    <w:abstractNumId w:val="2"/>
  </w:num>
  <w:num w:numId="7">
    <w:abstractNumId w:val="1"/>
  </w:num>
  <w:num w:numId="8">
    <w:abstractNumId w:val="9"/>
  </w:num>
  <w:num w:numId="9">
    <w:abstractNumId w:val="8"/>
  </w:num>
  <w:num w:numId="10">
    <w:abstractNumId w:val="4"/>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61"/>
    <w:rsid w:val="00012E93"/>
    <w:rsid w:val="00040D60"/>
    <w:rsid w:val="00057574"/>
    <w:rsid w:val="000630CC"/>
    <w:rsid w:val="0007447E"/>
    <w:rsid w:val="0008485B"/>
    <w:rsid w:val="000910D6"/>
    <w:rsid w:val="0009543C"/>
    <w:rsid w:val="000B49D9"/>
    <w:rsid w:val="00132A7F"/>
    <w:rsid w:val="00150A68"/>
    <w:rsid w:val="001521BB"/>
    <w:rsid w:val="0016197E"/>
    <w:rsid w:val="00197750"/>
    <w:rsid w:val="00197FF8"/>
    <w:rsid w:val="001A23D0"/>
    <w:rsid w:val="001C12F8"/>
    <w:rsid w:val="001C149F"/>
    <w:rsid w:val="001D210B"/>
    <w:rsid w:val="001F38B4"/>
    <w:rsid w:val="001F5E74"/>
    <w:rsid w:val="001F7ABE"/>
    <w:rsid w:val="00206BE9"/>
    <w:rsid w:val="0021327E"/>
    <w:rsid w:val="002241F2"/>
    <w:rsid w:val="0025096D"/>
    <w:rsid w:val="00251EC8"/>
    <w:rsid w:val="002835FB"/>
    <w:rsid w:val="00286612"/>
    <w:rsid w:val="002C097D"/>
    <w:rsid w:val="002C4077"/>
    <w:rsid w:val="002F5299"/>
    <w:rsid w:val="00300FA4"/>
    <w:rsid w:val="0030134B"/>
    <w:rsid w:val="00303407"/>
    <w:rsid w:val="003336B3"/>
    <w:rsid w:val="003422B1"/>
    <w:rsid w:val="0034505B"/>
    <w:rsid w:val="00346CEB"/>
    <w:rsid w:val="00363DD1"/>
    <w:rsid w:val="00382F10"/>
    <w:rsid w:val="00387EC9"/>
    <w:rsid w:val="003B2BB7"/>
    <w:rsid w:val="003C7484"/>
    <w:rsid w:val="003E29F4"/>
    <w:rsid w:val="003F5F54"/>
    <w:rsid w:val="00403018"/>
    <w:rsid w:val="00423227"/>
    <w:rsid w:val="00454238"/>
    <w:rsid w:val="00471E00"/>
    <w:rsid w:val="0047324A"/>
    <w:rsid w:val="00473765"/>
    <w:rsid w:val="00483979"/>
    <w:rsid w:val="0049501E"/>
    <w:rsid w:val="004A4CD2"/>
    <w:rsid w:val="004C6B8D"/>
    <w:rsid w:val="004D6F6F"/>
    <w:rsid w:val="004F24D5"/>
    <w:rsid w:val="00504A16"/>
    <w:rsid w:val="00514707"/>
    <w:rsid w:val="0051553D"/>
    <w:rsid w:val="0052631D"/>
    <w:rsid w:val="005355F1"/>
    <w:rsid w:val="0053716B"/>
    <w:rsid w:val="00565B15"/>
    <w:rsid w:val="005863EA"/>
    <w:rsid w:val="00592A52"/>
    <w:rsid w:val="005950A0"/>
    <w:rsid w:val="005A55C1"/>
    <w:rsid w:val="005D00B1"/>
    <w:rsid w:val="005F45EB"/>
    <w:rsid w:val="005F552B"/>
    <w:rsid w:val="005F621C"/>
    <w:rsid w:val="006128EF"/>
    <w:rsid w:val="006454B4"/>
    <w:rsid w:val="00681EFD"/>
    <w:rsid w:val="006A7761"/>
    <w:rsid w:val="006C26F4"/>
    <w:rsid w:val="006C74BD"/>
    <w:rsid w:val="006D387B"/>
    <w:rsid w:val="006E18B7"/>
    <w:rsid w:val="006E1CA5"/>
    <w:rsid w:val="006E3865"/>
    <w:rsid w:val="006E5EA1"/>
    <w:rsid w:val="006F2908"/>
    <w:rsid w:val="00700B1A"/>
    <w:rsid w:val="00706A3D"/>
    <w:rsid w:val="007076D8"/>
    <w:rsid w:val="0071005B"/>
    <w:rsid w:val="007240A1"/>
    <w:rsid w:val="007301AE"/>
    <w:rsid w:val="0074686C"/>
    <w:rsid w:val="00755A83"/>
    <w:rsid w:val="0077066E"/>
    <w:rsid w:val="00773245"/>
    <w:rsid w:val="007A5CA9"/>
    <w:rsid w:val="007B2B5B"/>
    <w:rsid w:val="007D7680"/>
    <w:rsid w:val="007F711D"/>
    <w:rsid w:val="00804BE1"/>
    <w:rsid w:val="00806C61"/>
    <w:rsid w:val="00845F34"/>
    <w:rsid w:val="00867323"/>
    <w:rsid w:val="00870757"/>
    <w:rsid w:val="00876AED"/>
    <w:rsid w:val="00882939"/>
    <w:rsid w:val="008C51D3"/>
    <w:rsid w:val="008E0B13"/>
    <w:rsid w:val="009031B8"/>
    <w:rsid w:val="0091131A"/>
    <w:rsid w:val="00942D3F"/>
    <w:rsid w:val="0096379A"/>
    <w:rsid w:val="009735CB"/>
    <w:rsid w:val="009750B7"/>
    <w:rsid w:val="00983F97"/>
    <w:rsid w:val="00992B48"/>
    <w:rsid w:val="00994D10"/>
    <w:rsid w:val="009A6484"/>
    <w:rsid w:val="009B6CA3"/>
    <w:rsid w:val="009C0E61"/>
    <w:rsid w:val="009C452A"/>
    <w:rsid w:val="009E1473"/>
    <w:rsid w:val="009E27F5"/>
    <w:rsid w:val="009F4E35"/>
    <w:rsid w:val="00A106A3"/>
    <w:rsid w:val="00A13979"/>
    <w:rsid w:val="00A23F0E"/>
    <w:rsid w:val="00A4752E"/>
    <w:rsid w:val="00A65F02"/>
    <w:rsid w:val="00A84776"/>
    <w:rsid w:val="00A90A27"/>
    <w:rsid w:val="00A925A8"/>
    <w:rsid w:val="00AB6BB2"/>
    <w:rsid w:val="00AC5275"/>
    <w:rsid w:val="00AE3DDE"/>
    <w:rsid w:val="00AE785D"/>
    <w:rsid w:val="00AF741D"/>
    <w:rsid w:val="00B035BA"/>
    <w:rsid w:val="00B4356A"/>
    <w:rsid w:val="00B53139"/>
    <w:rsid w:val="00B55C7B"/>
    <w:rsid w:val="00B6434C"/>
    <w:rsid w:val="00B76E42"/>
    <w:rsid w:val="00B90291"/>
    <w:rsid w:val="00B9449D"/>
    <w:rsid w:val="00B945F8"/>
    <w:rsid w:val="00BA10C1"/>
    <w:rsid w:val="00BB5081"/>
    <w:rsid w:val="00BB50F7"/>
    <w:rsid w:val="00BC3DC5"/>
    <w:rsid w:val="00BD7856"/>
    <w:rsid w:val="00BE02BA"/>
    <w:rsid w:val="00BE6D8D"/>
    <w:rsid w:val="00C176B7"/>
    <w:rsid w:val="00C47905"/>
    <w:rsid w:val="00C53553"/>
    <w:rsid w:val="00C76147"/>
    <w:rsid w:val="00C80077"/>
    <w:rsid w:val="00C86421"/>
    <w:rsid w:val="00CC5F4A"/>
    <w:rsid w:val="00CD0EB2"/>
    <w:rsid w:val="00CD66E5"/>
    <w:rsid w:val="00CF34E5"/>
    <w:rsid w:val="00D03713"/>
    <w:rsid w:val="00D127D8"/>
    <w:rsid w:val="00D203CE"/>
    <w:rsid w:val="00D2084F"/>
    <w:rsid w:val="00D469BE"/>
    <w:rsid w:val="00D6226C"/>
    <w:rsid w:val="00D7375A"/>
    <w:rsid w:val="00D7688C"/>
    <w:rsid w:val="00D83AE6"/>
    <w:rsid w:val="00D96501"/>
    <w:rsid w:val="00DA5392"/>
    <w:rsid w:val="00DC6D57"/>
    <w:rsid w:val="00DF02F0"/>
    <w:rsid w:val="00E0057D"/>
    <w:rsid w:val="00E13808"/>
    <w:rsid w:val="00E26D49"/>
    <w:rsid w:val="00E35785"/>
    <w:rsid w:val="00E64051"/>
    <w:rsid w:val="00E85076"/>
    <w:rsid w:val="00E954C3"/>
    <w:rsid w:val="00E95B24"/>
    <w:rsid w:val="00EC6431"/>
    <w:rsid w:val="00ED51B1"/>
    <w:rsid w:val="00EE6E10"/>
    <w:rsid w:val="00EF340C"/>
    <w:rsid w:val="00F01100"/>
    <w:rsid w:val="00F057D9"/>
    <w:rsid w:val="00F131FC"/>
    <w:rsid w:val="00F17620"/>
    <w:rsid w:val="00F229D4"/>
    <w:rsid w:val="00F5244A"/>
    <w:rsid w:val="00F54ACF"/>
    <w:rsid w:val="00F54EB7"/>
    <w:rsid w:val="00F642D8"/>
    <w:rsid w:val="00F66375"/>
    <w:rsid w:val="00F7778A"/>
    <w:rsid w:val="00F86771"/>
    <w:rsid w:val="00FA31F5"/>
    <w:rsid w:val="00FA4CEB"/>
    <w:rsid w:val="00FB1BDD"/>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A911C"/>
  <w15:chartTrackingRefBased/>
  <w15:docId w15:val="{78F2BED5-3D89-41F8-B8F6-32ED238C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D7688C"/>
    <w:rPr>
      <w:rFonts w:ascii="Segoe UI" w:hAnsi="Segoe UI" w:cs="Segoe UI"/>
      <w:sz w:val="18"/>
      <w:szCs w:val="18"/>
    </w:rPr>
  </w:style>
  <w:style w:type="character" w:customStyle="1" w:styleId="a7">
    <w:name w:val="Текст выноски Знак"/>
    <w:basedOn w:val="a0"/>
    <w:link w:val="a6"/>
    <w:rsid w:val="00D76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6468">
      <w:bodyDiv w:val="1"/>
      <w:marLeft w:val="0"/>
      <w:marRight w:val="0"/>
      <w:marTop w:val="0"/>
      <w:marBottom w:val="0"/>
      <w:divBdr>
        <w:top w:val="none" w:sz="0" w:space="0" w:color="auto"/>
        <w:left w:val="none" w:sz="0" w:space="0" w:color="auto"/>
        <w:bottom w:val="none" w:sz="0" w:space="0" w:color="auto"/>
        <w:right w:val="none" w:sz="0" w:space="0" w:color="auto"/>
      </w:divBdr>
    </w:div>
    <w:div w:id="17581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ffline/ref=E341FE557B7AF8FC0D0294794106C3BFAD4AF0BB602378C4C26E10D79ADBjAN"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k_GV\Desktop\&#1050;&#1086;&#1087;&#1080;&#1103;%2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6B44-DAF6-4E7A-BD5C-26A104AD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Копия БЛАНК-Постановление администрации</Template>
  <TotalTime>866</TotalTime>
  <Pages>5</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38</cp:revision>
  <cp:lastPrinted>2019-05-21T02:06:00Z</cp:lastPrinted>
  <dcterms:created xsi:type="dcterms:W3CDTF">2019-02-13T22:14:00Z</dcterms:created>
  <dcterms:modified xsi:type="dcterms:W3CDTF">2019-05-27T04:32:00Z</dcterms:modified>
</cp:coreProperties>
</file>