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BB373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2019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BB3733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1B7D36" w:rsidRDefault="00EE44A0" w:rsidP="007119BF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муниципальной </w:t>
      </w:r>
      <w:r w:rsidR="007119BF" w:rsidRPr="009B7E24">
        <w:rPr>
          <w:b/>
          <w:szCs w:val="26"/>
        </w:rPr>
        <w:t xml:space="preserve">программы </w:t>
      </w:r>
      <w:proofErr w:type="spellStart"/>
      <w:r w:rsidR="007119BF" w:rsidRPr="009B7E24">
        <w:rPr>
          <w:b/>
          <w:szCs w:val="26"/>
        </w:rPr>
        <w:t>Арсеньевского</w:t>
      </w:r>
      <w:proofErr w:type="spellEnd"/>
      <w:r w:rsidR="007119BF" w:rsidRPr="009B7E24">
        <w:rPr>
          <w:b/>
          <w:szCs w:val="26"/>
        </w:rPr>
        <w:t xml:space="preserve"> городского округа</w:t>
      </w:r>
    </w:p>
    <w:p w:rsidR="007119BF" w:rsidRPr="009B7E24" w:rsidRDefault="00EE44A0" w:rsidP="007119BF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«Информационное общество» </w:t>
      </w:r>
      <w:r w:rsidR="007119BF" w:rsidRPr="009B7E24">
        <w:rPr>
          <w:b/>
          <w:szCs w:val="26"/>
        </w:rPr>
        <w:t>на 20</w:t>
      </w:r>
      <w:r w:rsidR="004244A4">
        <w:rPr>
          <w:b/>
          <w:szCs w:val="26"/>
        </w:rPr>
        <w:t>20</w:t>
      </w:r>
      <w:r w:rsidR="007119BF" w:rsidRPr="009B7E24">
        <w:rPr>
          <w:b/>
          <w:szCs w:val="26"/>
        </w:rPr>
        <w:t>-20</w:t>
      </w:r>
      <w:r w:rsidR="000E6BA2">
        <w:rPr>
          <w:b/>
          <w:szCs w:val="26"/>
        </w:rPr>
        <w:t>2</w:t>
      </w:r>
      <w:r w:rsidR="000B3E54" w:rsidRPr="00B11ACD">
        <w:rPr>
          <w:b/>
          <w:szCs w:val="26"/>
        </w:rPr>
        <w:t>4</w:t>
      </w:r>
      <w:r>
        <w:rPr>
          <w:b/>
          <w:szCs w:val="26"/>
        </w:rPr>
        <w:t xml:space="preserve"> годы</w:t>
      </w:r>
      <w:r w:rsidR="00BB3733">
        <w:rPr>
          <w:b/>
          <w:szCs w:val="26"/>
        </w:rPr>
        <w:t>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1C6197">
      <w:pPr>
        <w:tabs>
          <w:tab w:val="left" w:pos="8041"/>
        </w:tabs>
        <w:spacing w:line="360" w:lineRule="auto"/>
        <w:rPr>
          <w:szCs w:val="26"/>
        </w:rPr>
      </w:pPr>
      <w:r w:rsidRPr="009B7E24">
        <w:rPr>
          <w:szCs w:val="26"/>
        </w:rPr>
        <w:t>В соответствии с Федеральным</w:t>
      </w:r>
      <w:r w:rsidR="00247C5C">
        <w:rPr>
          <w:szCs w:val="26"/>
        </w:rPr>
        <w:t>и закона</w:t>
      </w:r>
      <w:r w:rsidRPr="009B7E24">
        <w:rPr>
          <w:szCs w:val="26"/>
        </w:rPr>
        <w:t>м</w:t>
      </w:r>
      <w:r w:rsidR="00247C5C">
        <w:rPr>
          <w:szCs w:val="26"/>
        </w:rPr>
        <w:t>и</w:t>
      </w:r>
      <w:r w:rsidRPr="009B7E24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0521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9B7E24">
        <w:rPr>
          <w:szCs w:val="26"/>
        </w:rPr>
        <w:t xml:space="preserve">постановлением администрации </w:t>
      </w:r>
      <w:proofErr w:type="spellStart"/>
      <w:r w:rsidRPr="009B7E24">
        <w:rPr>
          <w:szCs w:val="26"/>
        </w:rPr>
        <w:t>Арсеньевского</w:t>
      </w:r>
      <w:proofErr w:type="spellEnd"/>
      <w:r w:rsidRPr="009B7E24">
        <w:rPr>
          <w:szCs w:val="26"/>
        </w:rPr>
        <w:t xml:space="preserve">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</w:t>
      </w:r>
      <w:proofErr w:type="spellStart"/>
      <w:r w:rsidRPr="009B7E24">
        <w:rPr>
          <w:szCs w:val="26"/>
        </w:rPr>
        <w:t>Арсеньевском</w:t>
      </w:r>
      <w:proofErr w:type="spellEnd"/>
      <w:r w:rsidRPr="009B7E24">
        <w:rPr>
          <w:szCs w:val="26"/>
        </w:rPr>
        <w:t xml:space="preserve"> городском округе», руководствуясь Устав</w:t>
      </w:r>
      <w:r w:rsidR="00EF6FE8">
        <w:rPr>
          <w:szCs w:val="26"/>
        </w:rPr>
        <w:t>ом</w:t>
      </w:r>
      <w:r w:rsidRPr="009B7E24">
        <w:rPr>
          <w:szCs w:val="26"/>
        </w:rPr>
        <w:t xml:space="preserve"> </w:t>
      </w:r>
      <w:proofErr w:type="spellStart"/>
      <w:r w:rsidRPr="009B7E24">
        <w:rPr>
          <w:szCs w:val="26"/>
        </w:rPr>
        <w:t>Арсеньевского</w:t>
      </w:r>
      <w:proofErr w:type="spellEnd"/>
      <w:r w:rsidRPr="009B7E24">
        <w:rPr>
          <w:szCs w:val="26"/>
        </w:rPr>
        <w:t xml:space="preserve"> городского округа, администрация </w:t>
      </w:r>
      <w:proofErr w:type="spellStart"/>
      <w:r w:rsidRPr="009B7E24">
        <w:rPr>
          <w:szCs w:val="26"/>
        </w:rPr>
        <w:t>Арсеньевского</w:t>
      </w:r>
      <w:proofErr w:type="spellEnd"/>
      <w:r w:rsidRPr="009B7E24">
        <w:rPr>
          <w:szCs w:val="26"/>
        </w:rPr>
        <w:t xml:space="preserve"> городского округа</w:t>
      </w:r>
    </w:p>
    <w:p w:rsidR="00B96D3F" w:rsidRPr="009B7E24" w:rsidRDefault="00B96D3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A5026" w:rsidRPr="00242DC3" w:rsidRDefault="004244A4" w:rsidP="00242DC3">
      <w:pPr>
        <w:pStyle w:val="af5"/>
        <w:numPr>
          <w:ilvl w:val="0"/>
          <w:numId w:val="9"/>
        </w:num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709"/>
      </w:pPr>
      <w:r w:rsidRPr="004244A4">
        <w:rPr>
          <w:szCs w:val="26"/>
        </w:rPr>
        <w:t xml:space="preserve">Утвердить </w:t>
      </w:r>
      <w:r w:rsidR="00D41D9E">
        <w:rPr>
          <w:szCs w:val="26"/>
        </w:rPr>
        <w:t xml:space="preserve">прилагаемую </w:t>
      </w:r>
      <w:r w:rsidRPr="004244A4">
        <w:rPr>
          <w:szCs w:val="26"/>
        </w:rPr>
        <w:t xml:space="preserve">муниципальную программу </w:t>
      </w:r>
      <w:r w:rsidR="00DA5026" w:rsidRPr="004244A4">
        <w:rPr>
          <w:szCs w:val="26"/>
        </w:rPr>
        <w:t>«Информационное общество» на 20</w:t>
      </w:r>
      <w:r>
        <w:rPr>
          <w:szCs w:val="26"/>
        </w:rPr>
        <w:t>20</w:t>
      </w:r>
      <w:r w:rsidR="00DA5026" w:rsidRPr="004244A4">
        <w:rPr>
          <w:szCs w:val="26"/>
        </w:rPr>
        <w:t>-202</w:t>
      </w:r>
      <w:r w:rsidR="000B3E54" w:rsidRPr="000B3E54">
        <w:rPr>
          <w:szCs w:val="26"/>
        </w:rPr>
        <w:t>4</w:t>
      </w:r>
      <w:r w:rsidR="00DA5026" w:rsidRPr="004244A4">
        <w:rPr>
          <w:szCs w:val="26"/>
        </w:rPr>
        <w:t xml:space="preserve"> годы».</w:t>
      </w:r>
    </w:p>
    <w:p w:rsidR="00242DC3" w:rsidRPr="00242DC3" w:rsidRDefault="00242DC3" w:rsidP="00242DC3">
      <w:pPr>
        <w:spacing w:line="360" w:lineRule="auto"/>
      </w:pPr>
      <w:r w:rsidRPr="00242DC3">
        <w:t xml:space="preserve">2. Организационному управлению администрации </w:t>
      </w:r>
      <w:proofErr w:type="spellStart"/>
      <w:r w:rsidRPr="00242DC3">
        <w:t>Арсеньевского</w:t>
      </w:r>
      <w:proofErr w:type="spellEnd"/>
      <w:r w:rsidRPr="00242DC3">
        <w:t xml:space="preserve"> городского округа (Абрамова) обеспечить официальное опубликование и размещение на официальном сайте администрации </w:t>
      </w:r>
      <w:proofErr w:type="spellStart"/>
      <w:r w:rsidRPr="00242DC3">
        <w:t>Арсеньевского</w:t>
      </w:r>
      <w:proofErr w:type="spellEnd"/>
      <w:r w:rsidRPr="00242DC3">
        <w:t xml:space="preserve"> городского округа настоящего постановления.</w:t>
      </w:r>
    </w:p>
    <w:p w:rsidR="00242DC3" w:rsidRPr="00242DC3" w:rsidRDefault="00242DC3" w:rsidP="00242DC3">
      <w:pPr>
        <w:spacing w:line="360" w:lineRule="auto"/>
      </w:pPr>
      <w:r w:rsidRPr="00242DC3">
        <w:t xml:space="preserve">3. Признать утратившим силу постановление администрации </w:t>
      </w:r>
      <w:proofErr w:type="spellStart"/>
      <w:r w:rsidRPr="00242DC3">
        <w:t>Арсеньевского</w:t>
      </w:r>
      <w:proofErr w:type="spellEnd"/>
      <w:r w:rsidRPr="00242DC3">
        <w:t xml:space="preserve"> </w:t>
      </w:r>
      <w:r>
        <w:t>г</w:t>
      </w:r>
      <w:r w:rsidRPr="00242DC3">
        <w:t xml:space="preserve">ородского округа от </w:t>
      </w:r>
      <w:r w:rsidRPr="00242DC3">
        <w:rPr>
          <w:szCs w:val="26"/>
        </w:rPr>
        <w:t>27 октября 2014 года № 977-</w:t>
      </w:r>
      <w:proofErr w:type="gramStart"/>
      <w:r w:rsidRPr="00242DC3">
        <w:rPr>
          <w:szCs w:val="26"/>
        </w:rPr>
        <w:t>па  «</w:t>
      </w:r>
      <w:proofErr w:type="gramEnd"/>
      <w:r w:rsidRPr="00242DC3">
        <w:rPr>
          <w:szCs w:val="26"/>
        </w:rPr>
        <w:t xml:space="preserve">Об  утверждении муниципальной  программы </w:t>
      </w:r>
      <w:proofErr w:type="spellStart"/>
      <w:r w:rsidRPr="00242DC3">
        <w:rPr>
          <w:szCs w:val="26"/>
        </w:rPr>
        <w:t>Арсеньевского</w:t>
      </w:r>
      <w:proofErr w:type="spellEnd"/>
      <w:r w:rsidRPr="00242DC3">
        <w:rPr>
          <w:szCs w:val="26"/>
        </w:rPr>
        <w:t xml:space="preserve"> городского округа</w:t>
      </w:r>
      <w:r>
        <w:rPr>
          <w:szCs w:val="26"/>
        </w:rPr>
        <w:t xml:space="preserve"> </w:t>
      </w:r>
      <w:r w:rsidRPr="00242DC3">
        <w:rPr>
          <w:szCs w:val="26"/>
        </w:rPr>
        <w:t xml:space="preserve"> «Информационное общество»  на 2015-2020 годы»</w:t>
      </w:r>
      <w:r>
        <w:rPr>
          <w:szCs w:val="26"/>
        </w:rPr>
        <w:t xml:space="preserve"> </w:t>
      </w:r>
      <w:r w:rsidRPr="00242DC3">
        <w:t>с 01 января 2020 года.</w:t>
      </w:r>
    </w:p>
    <w:p w:rsidR="00242DC3" w:rsidRPr="00242DC3" w:rsidRDefault="00242DC3" w:rsidP="00242DC3">
      <w:pPr>
        <w:spacing w:line="360" w:lineRule="auto"/>
      </w:pPr>
      <w:r w:rsidRPr="00242DC3">
        <w:t xml:space="preserve">4. Настоящее постановление вступает в силу после его официального </w:t>
      </w:r>
      <w:r w:rsidRPr="00242DC3">
        <w:lastRenderedPageBreak/>
        <w:t>опубликования и действует с 01 января 2020 года.</w:t>
      </w:r>
    </w:p>
    <w:p w:rsidR="00242DC3" w:rsidRPr="00242DC3" w:rsidRDefault="00242DC3" w:rsidP="00242DC3">
      <w:pPr>
        <w:spacing w:line="360" w:lineRule="auto"/>
      </w:pPr>
      <w:r w:rsidRPr="00242DC3">
        <w:t xml:space="preserve">5. Контроль за исполнением настоящего постановления возложить на руководителя аппарата администрации </w:t>
      </w:r>
      <w:proofErr w:type="spellStart"/>
      <w:r w:rsidRPr="00242DC3">
        <w:t>Арсеньевского</w:t>
      </w:r>
      <w:proofErr w:type="spellEnd"/>
      <w:r w:rsidRPr="00242DC3">
        <w:t xml:space="preserve"> городского округа Н.П. Пуха.</w:t>
      </w: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77030A" w:rsidP="00B77925">
      <w:pPr>
        <w:pStyle w:val="a5"/>
        <w:tabs>
          <w:tab w:val="left" w:pos="0"/>
        </w:tabs>
        <w:spacing w:line="360" w:lineRule="auto"/>
        <w:ind w:firstLine="0"/>
      </w:pPr>
      <w:proofErr w:type="spellStart"/>
      <w:r>
        <w:t>Врио</w:t>
      </w:r>
      <w:proofErr w:type="spellEnd"/>
      <w:r>
        <w:t xml:space="preserve"> </w:t>
      </w:r>
      <w:r w:rsidR="004D6C04">
        <w:t>Г</w:t>
      </w:r>
      <w:r w:rsidR="00545BC1">
        <w:t>лав</w:t>
      </w:r>
      <w:r>
        <w:t>ы</w:t>
      </w:r>
      <w:r w:rsidR="00545BC1">
        <w:t xml:space="preserve"> городского округа                                                                         </w:t>
      </w:r>
      <w:r w:rsidR="004D6C04">
        <w:t xml:space="preserve">      </w:t>
      </w:r>
      <w:r w:rsidR="00545BC1">
        <w:t xml:space="preserve">       </w:t>
      </w:r>
      <w:proofErr w:type="spellStart"/>
      <w:r>
        <w:t>В</w:t>
      </w:r>
      <w:r w:rsidR="00545BC1">
        <w:t>.</w:t>
      </w:r>
      <w:r>
        <w:t>С</w:t>
      </w:r>
      <w:r w:rsidR="00545BC1">
        <w:t>.</w:t>
      </w:r>
      <w:r>
        <w:t>Пивень</w:t>
      </w:r>
      <w:proofErr w:type="spellEnd"/>
    </w:p>
    <w:p w:rsidR="002908B8" w:rsidRPr="00473348" w:rsidRDefault="00BB3733" w:rsidP="002F4C52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УТВЕРЖДЕНА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proofErr w:type="gramStart"/>
      <w:r w:rsidRPr="00473348">
        <w:rPr>
          <w:rFonts w:ascii="Times New Roman" w:cs="Times New Roman"/>
        </w:rPr>
        <w:t>постановлени</w:t>
      </w:r>
      <w:r w:rsidR="00BB3733">
        <w:rPr>
          <w:rFonts w:ascii="Times New Roman" w:cs="Times New Roman"/>
        </w:rPr>
        <w:t>ем</w:t>
      </w:r>
      <w:proofErr w:type="gramEnd"/>
      <w:r w:rsidRPr="00473348">
        <w:rPr>
          <w:rFonts w:ascii="Times New Roman" w:cs="Times New Roman"/>
        </w:rPr>
        <w:t xml:space="preserve"> администрации 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proofErr w:type="spellStart"/>
      <w:r w:rsidRPr="00473348">
        <w:rPr>
          <w:rFonts w:ascii="Times New Roman" w:cs="Times New Roman"/>
        </w:rPr>
        <w:t>Арсеньевского</w:t>
      </w:r>
      <w:proofErr w:type="spellEnd"/>
      <w:r w:rsidRPr="00473348">
        <w:rPr>
          <w:rFonts w:ascii="Times New Roman" w:cs="Times New Roman"/>
        </w:rPr>
        <w:t xml:space="preserve"> городского округа</w:t>
      </w:r>
    </w:p>
    <w:p w:rsidR="002908B8" w:rsidRPr="00B11ACD" w:rsidRDefault="00BB3733" w:rsidP="00BB3733">
      <w:pPr>
        <w:pStyle w:val="ae"/>
        <w:spacing w:line="150" w:lineRule="atLeast"/>
        <w:ind w:left="5400" w:firstLine="0"/>
        <w:rPr>
          <w:rFonts w:ascii="Times New Roman" w:cs="Times New Roman"/>
          <w:u w:val="single"/>
        </w:rPr>
      </w:pPr>
      <w:r>
        <w:rPr>
          <w:rFonts w:ascii="Times New Roman" w:cs="Times New Roman"/>
          <w:color w:val="000000"/>
        </w:rPr>
        <w:t xml:space="preserve">    </w:t>
      </w:r>
      <w:proofErr w:type="gramStart"/>
      <w:r w:rsidR="002F4C52">
        <w:rPr>
          <w:rFonts w:ascii="Times New Roman" w:cs="Times New Roman"/>
          <w:color w:val="000000"/>
        </w:rPr>
        <w:t>о</w:t>
      </w:r>
      <w:r w:rsidR="002908B8" w:rsidRPr="00BC3452">
        <w:rPr>
          <w:rFonts w:ascii="Times New Roman" w:cs="Times New Roman"/>
          <w:color w:val="000000"/>
        </w:rPr>
        <w:t>т</w:t>
      </w:r>
      <w:proofErr w:type="gramEnd"/>
      <w:r w:rsidR="002908B8">
        <w:rPr>
          <w:rFonts w:ascii="Times New Roman" w:cs="Times New Roman"/>
          <w:color w:val="000000"/>
        </w:rPr>
        <w:t xml:space="preserve"> </w:t>
      </w:r>
      <w:r w:rsidRPr="00BB3733">
        <w:rPr>
          <w:rFonts w:ascii="Times New Roman" w:cs="Times New Roman"/>
          <w:color w:val="000000"/>
        </w:rPr>
        <w:t>29 октября 2019 г</w:t>
      </w:r>
      <w:r>
        <w:rPr>
          <w:rFonts w:ascii="Times New Roman" w:cs="Times New Roman"/>
          <w:color w:val="000000"/>
        </w:rPr>
        <w:t xml:space="preserve">.  </w:t>
      </w:r>
      <w:r w:rsidR="002908B8" w:rsidRPr="00BB3733">
        <w:rPr>
          <w:rFonts w:ascii="Times New Roman" w:cs="Times New Roman"/>
        </w:rPr>
        <w:t>№</w:t>
      </w:r>
      <w:r w:rsidR="002908B8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777-па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proofErr w:type="spellStart"/>
      <w:r w:rsidRPr="00473348">
        <w:rPr>
          <w:rFonts w:ascii="Times New Roman" w:cs="Times New Roman"/>
        </w:rPr>
        <w:t>Арсеньевского</w:t>
      </w:r>
      <w:proofErr w:type="spellEnd"/>
      <w:r w:rsidRPr="00473348">
        <w:rPr>
          <w:rFonts w:ascii="Times New Roman" w:cs="Times New Roman"/>
        </w:rPr>
        <w:t xml:space="preserve"> городского округа</w:t>
      </w:r>
    </w:p>
    <w:p w:rsidR="002908B8" w:rsidRPr="00473348" w:rsidRDefault="002908B8" w:rsidP="002908B8">
      <w:pPr>
        <w:pStyle w:val="ae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«Информационное общество» на </w:t>
      </w:r>
      <w:r w:rsidR="00F4609A">
        <w:rPr>
          <w:rFonts w:ascii="Times New Roman" w:cs="Times New Roman"/>
        </w:rPr>
        <w:t>2020-2024</w:t>
      </w:r>
      <w:r w:rsidRPr="00473348">
        <w:rPr>
          <w:rFonts w:ascii="Times New Roman" w:cs="Times New Roman"/>
        </w:rPr>
        <w:t xml:space="preserve"> годы</w:t>
      </w:r>
    </w:p>
    <w:p w:rsidR="002908B8" w:rsidRDefault="002908B8" w:rsidP="002908B8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</w:t>
      </w: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2908B8" w:rsidRPr="00473348" w:rsidRDefault="002908B8" w:rsidP="002908B8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8"/>
        <w:gridCol w:w="5969"/>
      </w:tblGrid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Наименование </w:t>
            </w: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программы</w:t>
            </w:r>
          </w:p>
        </w:tc>
        <w:tc>
          <w:tcPr>
            <w:tcW w:w="5976" w:type="dxa"/>
          </w:tcPr>
          <w:p w:rsidR="002908B8" w:rsidRPr="00473348" w:rsidRDefault="002908B8" w:rsidP="00902D9B">
            <w:pPr>
              <w:pStyle w:val="ae"/>
              <w:spacing w:line="240" w:lineRule="auto"/>
              <w:ind w:firstLine="0"/>
              <w:rPr>
                <w:rFonts w:ascii="Times New Roman" w:cs="Times New Roman"/>
                <w:color w:val="000000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473348">
              <w:rPr>
                <w:rFonts w:ascii="Times New Roman" w:cs="Times New Roman"/>
                <w:color w:val="000000"/>
              </w:rPr>
              <w:t>Арсеньевского</w:t>
            </w:r>
            <w:proofErr w:type="spellEnd"/>
            <w:r w:rsidRPr="00473348">
              <w:rPr>
                <w:rFonts w:ascii="Times New Roman" w:cs="Times New Roman"/>
                <w:color w:val="000000"/>
              </w:rPr>
              <w:t xml:space="preserve"> городского округа </w:t>
            </w:r>
            <w:r w:rsidRPr="00473348">
              <w:rPr>
                <w:rFonts w:ascii="Times New Roman" w:cs="Times New Roman"/>
              </w:rPr>
              <w:t xml:space="preserve">«Информационное общество» на </w:t>
            </w:r>
            <w:r w:rsidR="00F4609A">
              <w:rPr>
                <w:rFonts w:ascii="Times New Roman" w:cs="Times New Roman"/>
              </w:rPr>
              <w:t>2020-2024</w:t>
            </w:r>
            <w:r w:rsidRPr="00473348">
              <w:rPr>
                <w:rFonts w:ascii="Times New Roman" w:cs="Times New Roman"/>
              </w:rPr>
              <w:t xml:space="preserve"> годы </w:t>
            </w:r>
            <w:r w:rsidRPr="00473348">
              <w:rPr>
                <w:rFonts w:ascii="Times New Roman" w:cs="Times New Roman"/>
                <w:color w:val="000000"/>
              </w:rPr>
              <w:t>(далее - Программа)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Ответственный исполнитель </w:t>
            </w: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Соисполнители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(далее-Управление)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Дума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(далее - КСП);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городского округа (далее –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городского округа (далее – УЖО);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(далее-АХУ);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городского округа (далее – УК);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(далее – УО);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Мобилизационный отдел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МО).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 w:rsidRPr="00473348">
              <w:rPr>
                <w:szCs w:val="26"/>
                <w:lang w:eastAsia="ar-SA"/>
              </w:rPr>
              <w:t>Структура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</w:t>
            </w:r>
            <w:r w:rsidR="0080676D"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 xml:space="preserve">развитие телекоммуникационной </w:t>
            </w:r>
            <w:proofErr w:type="gramStart"/>
            <w:r w:rsidRPr="00473348">
              <w:rPr>
                <w:szCs w:val="26"/>
                <w:lang w:eastAsia="ko-KR"/>
              </w:rPr>
              <w:t xml:space="preserve">инфраструктуры </w:t>
            </w:r>
            <w:r>
              <w:rPr>
                <w:szCs w:val="26"/>
                <w:lang w:eastAsia="ko-KR"/>
              </w:rPr>
              <w:t xml:space="preserve"> </w:t>
            </w:r>
            <w:proofErr w:type="spellStart"/>
            <w:r w:rsidRPr="00473348">
              <w:rPr>
                <w:szCs w:val="26"/>
                <w:lang w:eastAsia="ko-KR"/>
              </w:rPr>
              <w:t>Арсеньевского</w:t>
            </w:r>
            <w:proofErr w:type="spellEnd"/>
            <w:proofErr w:type="gramEnd"/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908B8" w:rsidRPr="00473348" w:rsidRDefault="002908B8" w:rsidP="0080676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 xml:space="preserve">- повышение информационной открытости </w:t>
            </w:r>
            <w:proofErr w:type="spellStart"/>
            <w:r w:rsidRPr="00473348">
              <w:rPr>
                <w:szCs w:val="26"/>
                <w:lang w:eastAsia="ko-KR"/>
              </w:rPr>
              <w:t>Арсеньевского</w:t>
            </w:r>
            <w:proofErr w:type="spellEnd"/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908B8" w:rsidRPr="00473348" w:rsidRDefault="00C715FE" w:rsidP="00C715F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lastRenderedPageBreak/>
              <w:t>-</w:t>
            </w:r>
            <w:r w:rsidR="0080676D">
              <w:rPr>
                <w:szCs w:val="26"/>
                <w:lang w:eastAsia="ar-SA"/>
              </w:rPr>
              <w:t xml:space="preserve"> </w:t>
            </w:r>
            <w:r>
              <w:rPr>
                <w:szCs w:val="26"/>
                <w:lang w:eastAsia="ar-SA"/>
              </w:rPr>
              <w:t xml:space="preserve">организация предоставления </w:t>
            </w:r>
            <w:r w:rsidR="002908B8">
              <w:rPr>
                <w:szCs w:val="26"/>
                <w:lang w:eastAsia="ar-SA"/>
              </w:rPr>
              <w:t>муниципальных услуг</w:t>
            </w:r>
            <w:r>
              <w:rPr>
                <w:szCs w:val="26"/>
                <w:lang w:eastAsia="ar-SA"/>
              </w:rPr>
              <w:t>.</w:t>
            </w:r>
            <w:r w:rsidR="002908B8">
              <w:rPr>
                <w:szCs w:val="26"/>
                <w:lang w:eastAsia="ar-SA"/>
              </w:rPr>
              <w:t xml:space="preserve"> 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Цели программы</w:t>
            </w:r>
          </w:p>
        </w:tc>
        <w:tc>
          <w:tcPr>
            <w:tcW w:w="5976" w:type="dxa"/>
          </w:tcPr>
          <w:p w:rsidR="00A7210B" w:rsidRPr="006B06DA" w:rsidRDefault="00A7210B" w:rsidP="006B06DA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jc w:val="left"/>
              <w:rPr>
                <w:szCs w:val="26"/>
              </w:rPr>
            </w:pPr>
            <w:r w:rsidRPr="006B06DA">
              <w:rPr>
                <w:szCs w:val="26"/>
              </w:rPr>
              <w:t xml:space="preserve">-формирование </w:t>
            </w:r>
            <w:r w:rsidR="00A001D4" w:rsidRPr="006B06DA">
              <w:rPr>
                <w:szCs w:val="26"/>
              </w:rPr>
              <w:t>современной</w:t>
            </w:r>
            <w:r w:rsidRPr="006B06DA">
              <w:rPr>
                <w:szCs w:val="26"/>
              </w:rPr>
              <w:t xml:space="preserve"> технологической </w:t>
            </w:r>
            <w:proofErr w:type="gramStart"/>
            <w:r w:rsidRPr="006B06DA">
              <w:rPr>
                <w:szCs w:val="26"/>
              </w:rPr>
              <w:t>основы  для</w:t>
            </w:r>
            <w:proofErr w:type="gramEnd"/>
            <w:r w:rsidRPr="006B06DA">
              <w:rPr>
                <w:szCs w:val="26"/>
              </w:rPr>
              <w:t xml:space="preserve"> повышения эффективности муниципального управления; </w:t>
            </w:r>
          </w:p>
          <w:p w:rsidR="002908B8" w:rsidRPr="006B06DA" w:rsidRDefault="001A45E8" w:rsidP="006B06DA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 w:val="26"/>
                <w:szCs w:val="26"/>
              </w:rPr>
            </w:pPr>
            <w:r w:rsidRPr="006B06DA">
              <w:rPr>
                <w:sz w:val="26"/>
                <w:szCs w:val="26"/>
              </w:rPr>
              <w:t>- повышение информационной открытости и удовлетворенности населения информированностью о деятельности органов местного самоуправления</w:t>
            </w:r>
            <w:r w:rsidR="00A001D4" w:rsidRPr="006B06DA">
              <w:rPr>
                <w:sz w:val="26"/>
                <w:szCs w:val="26"/>
              </w:rPr>
              <w:t>;</w:t>
            </w:r>
          </w:p>
          <w:p w:rsidR="0080676D" w:rsidRPr="006B06DA" w:rsidRDefault="002908B8" w:rsidP="006B06DA">
            <w:pPr>
              <w:pStyle w:val="af5"/>
              <w:tabs>
                <w:tab w:val="left" w:pos="0"/>
              </w:tabs>
              <w:ind w:left="0" w:right="57" w:firstLine="0"/>
              <w:jc w:val="left"/>
              <w:rPr>
                <w:szCs w:val="26"/>
              </w:rPr>
            </w:pPr>
            <w:r w:rsidRPr="006B06DA">
              <w:rPr>
                <w:szCs w:val="26"/>
              </w:rPr>
              <w:t xml:space="preserve">- </w:t>
            </w:r>
            <w:r w:rsidR="0080676D" w:rsidRPr="006B06DA">
              <w:rPr>
                <w:szCs w:val="26"/>
              </w:rPr>
              <w:t>обеспечение доступности к</w:t>
            </w:r>
            <w:r w:rsidR="00EE44A0">
              <w:rPr>
                <w:szCs w:val="26"/>
              </w:rPr>
              <w:t>ачественных муниципальных услуг.</w:t>
            </w:r>
          </w:p>
          <w:p w:rsidR="002908B8" w:rsidRPr="00473348" w:rsidRDefault="002908B8" w:rsidP="00627D81">
            <w:pPr>
              <w:pStyle w:val="ae"/>
              <w:keepNext/>
              <w:keepLines/>
              <w:spacing w:line="240" w:lineRule="auto"/>
              <w:ind w:firstLine="0"/>
              <w:rPr>
                <w:rFonts w:ascii="Times New Roman" w:cs="Times New Roman"/>
                <w:color w:val="000000"/>
                <w:lang w:eastAsia="ru-RU"/>
              </w:rPr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Задачи программы</w:t>
            </w:r>
          </w:p>
        </w:tc>
        <w:tc>
          <w:tcPr>
            <w:tcW w:w="5976" w:type="dxa"/>
          </w:tcPr>
          <w:p w:rsidR="002908B8" w:rsidRPr="006B06DA" w:rsidRDefault="002908B8" w:rsidP="006B06DA">
            <w:pPr>
              <w:ind w:left="64" w:firstLine="0"/>
              <w:jc w:val="left"/>
            </w:pPr>
            <w:r w:rsidRPr="006B06DA">
              <w:t>Для успешного достижения поставленных целей предполагается решение следующих задач:</w:t>
            </w:r>
          </w:p>
          <w:p w:rsidR="002908B8" w:rsidRDefault="006B06DA" w:rsidP="006B06DA">
            <w:pPr>
              <w:ind w:left="64" w:firstLine="0"/>
              <w:jc w:val="left"/>
            </w:pPr>
            <w:r>
              <w:t>1.</w:t>
            </w:r>
            <w:r w:rsidR="002908B8" w:rsidRPr="006B06DA">
      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4B0A78" w:rsidRPr="006B06DA" w:rsidRDefault="004B0A78" w:rsidP="004B0A78">
            <w:pPr>
              <w:ind w:left="64" w:firstLine="0"/>
              <w:jc w:val="left"/>
            </w:pPr>
            <w:r>
              <w:t xml:space="preserve">2.Обеспечение информационной безопасности в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округа;</w:t>
            </w:r>
          </w:p>
          <w:p w:rsidR="006B06DA" w:rsidRDefault="004B0A78" w:rsidP="006B06DA">
            <w:pPr>
              <w:ind w:left="64" w:firstLine="0"/>
              <w:jc w:val="left"/>
            </w:pPr>
            <w:r>
              <w:t>3</w:t>
            </w:r>
            <w:r w:rsidR="009173A1">
              <w:t>. Организация перехода на и</w:t>
            </w:r>
            <w:r w:rsidR="006B06DA" w:rsidRPr="006B06DA">
      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      </w:r>
            <w:r w:rsidR="009173A1">
              <w:t>;</w:t>
            </w:r>
          </w:p>
          <w:p w:rsidR="009173A1" w:rsidRPr="006B06DA" w:rsidRDefault="00470583" w:rsidP="006B06DA">
            <w:pPr>
              <w:ind w:left="64" w:firstLine="0"/>
              <w:jc w:val="left"/>
            </w:pPr>
            <w:r>
              <w:t>4</w:t>
            </w:r>
            <w:r w:rsidR="009173A1">
              <w:t xml:space="preserve">. </w:t>
            </w:r>
            <w:r>
              <w:t xml:space="preserve">Автоматизация </w:t>
            </w:r>
            <w:r w:rsidR="009173A1">
              <w:t>процессов управленческой деятельности</w:t>
            </w:r>
            <w:r>
              <w:t xml:space="preserve"> и обеспечение эффективного взаимодействия отраслевых (функциональных) органов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</w:t>
            </w:r>
            <w:r w:rsidR="009173A1">
              <w:t>;</w:t>
            </w:r>
          </w:p>
          <w:p w:rsidR="001A45E8" w:rsidRPr="006B06DA" w:rsidRDefault="00470583" w:rsidP="006B06DA">
            <w:pPr>
              <w:ind w:left="64" w:firstLine="0"/>
              <w:jc w:val="left"/>
            </w:pPr>
            <w:r>
              <w:t>5</w:t>
            </w:r>
            <w:r w:rsidR="002908B8" w:rsidRPr="006B06DA">
              <w:t xml:space="preserve">. </w:t>
            </w:r>
            <w:r w:rsidR="001A45E8" w:rsidRPr="006B06DA">
              <w:t>Упрощение процедуры получения, повышение качества и доступности для населения муниципальных услуг</w:t>
            </w:r>
            <w:r w:rsidR="00EE44A0">
              <w:t>,</w:t>
            </w:r>
            <w:r w:rsidR="001A45E8" w:rsidRPr="006B06DA">
              <w:t xml:space="preserve"> в том числе и в электронном виде, соблюдение единых стандартов оказания услуг;</w:t>
            </w:r>
          </w:p>
          <w:p w:rsidR="0012439A" w:rsidRDefault="00470583" w:rsidP="006B06DA">
            <w:pPr>
              <w:ind w:left="64" w:firstLine="0"/>
              <w:jc w:val="left"/>
            </w:pPr>
            <w:r>
              <w:t>6</w:t>
            </w:r>
            <w:r w:rsidR="002908B8" w:rsidRPr="006B06DA">
              <w:t xml:space="preserve">. </w:t>
            </w:r>
            <w:r w:rsidR="0012439A">
              <w:t xml:space="preserve">Техническое обеспечение бесперебойного </w:t>
            </w:r>
            <w:r w:rsidR="0012439A" w:rsidRPr="006B06DA">
              <w:t>круглосуточно</w:t>
            </w:r>
            <w:r w:rsidR="0012439A">
              <w:t>го</w:t>
            </w:r>
            <w:r w:rsidR="0012439A" w:rsidRPr="006B06DA">
              <w:t xml:space="preserve"> функционировани</w:t>
            </w:r>
            <w:r w:rsidR="0012439A">
              <w:t>я</w:t>
            </w:r>
            <w:r w:rsidR="0012439A" w:rsidRPr="006B06DA">
              <w:t xml:space="preserve"> официальных сайтов органов местного самоуправления </w:t>
            </w:r>
            <w:proofErr w:type="spellStart"/>
            <w:r w:rsidR="0012439A" w:rsidRPr="006B06DA">
              <w:t>Арсеньевского</w:t>
            </w:r>
            <w:proofErr w:type="spellEnd"/>
            <w:r w:rsidR="0012439A" w:rsidRPr="006B06DA">
              <w:t xml:space="preserve"> городского округа.</w:t>
            </w:r>
          </w:p>
          <w:p w:rsidR="002908B8" w:rsidRDefault="00470583" w:rsidP="006B06DA">
            <w:pPr>
              <w:ind w:left="64" w:firstLine="0"/>
              <w:jc w:val="left"/>
            </w:pPr>
            <w:r>
              <w:t>7</w:t>
            </w:r>
            <w:r w:rsidR="0012439A">
              <w:t xml:space="preserve">. </w:t>
            </w:r>
            <w:r w:rsidR="002908B8" w:rsidRPr="006B06DA">
              <w:t>Организация освещения деятельности органов местного самоуправления</w:t>
            </w:r>
            <w:r w:rsidR="006B06DA" w:rsidRPr="006B06DA">
              <w:t xml:space="preserve"> на официальных сайтах органов местного самоуправления и СМИ (</w:t>
            </w:r>
            <w:r w:rsidR="002908B8" w:rsidRPr="006B06DA">
              <w:t>в том числе путем предоставления субсидии на оказание муниципальных услуг (выполнение работ) периодическим печатным изданием МАУ ИИК «Восход»</w:t>
            </w:r>
            <w:r w:rsidR="006B06DA" w:rsidRPr="006B06DA">
              <w:t>)</w:t>
            </w:r>
            <w:r w:rsidR="002908B8" w:rsidRPr="006B06DA">
              <w:t xml:space="preserve">; </w:t>
            </w:r>
          </w:p>
          <w:p w:rsidR="002908B8" w:rsidRPr="006B06DA" w:rsidRDefault="00470583" w:rsidP="006B06DA">
            <w:pPr>
              <w:ind w:left="64" w:firstLine="0"/>
              <w:jc w:val="left"/>
            </w:pPr>
            <w:r>
              <w:t>8</w:t>
            </w:r>
            <w:r w:rsidR="0012439A">
              <w:t>. Повышение информированности населения о деятельности органов местного самоуправления.</w:t>
            </w:r>
          </w:p>
          <w:p w:rsidR="00C869B4" w:rsidRPr="00473348" w:rsidRDefault="00C869B4" w:rsidP="009173A1">
            <w:pPr>
              <w:ind w:left="64" w:firstLine="0"/>
              <w:jc w:val="left"/>
              <w:rPr>
                <w:color w:val="000000"/>
                <w:szCs w:val="26"/>
              </w:rPr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Pr="007F6831" w:rsidRDefault="002908B8" w:rsidP="00627D81">
            <w:pPr>
              <w:ind w:firstLine="0"/>
              <w:outlineLvl w:val="1"/>
              <w:rPr>
                <w:color w:val="FF0000"/>
                <w:szCs w:val="26"/>
              </w:rPr>
            </w:pPr>
            <w:r w:rsidRPr="004B0A78">
              <w:rPr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76" w:type="dxa"/>
          </w:tcPr>
          <w:p w:rsidR="00BC41AA" w:rsidRPr="00B06A8D" w:rsidRDefault="002908B8" w:rsidP="00B06A8D">
            <w:pPr>
              <w:ind w:left="64" w:firstLine="0"/>
              <w:jc w:val="left"/>
            </w:pPr>
            <w:r w:rsidRPr="00B06A8D">
              <w:t>1</w:t>
            </w:r>
            <w:r w:rsidR="00BC41AA" w:rsidRPr="00B06A8D">
              <w:t xml:space="preserve">. </w:t>
            </w:r>
            <w:r w:rsidR="00BC41AA" w:rsidRPr="00B06A8D">
              <w:rPr>
                <w:rFonts w:eastAsiaTheme="majorEastAsia"/>
              </w:rPr>
              <w:t xml:space="preserve">Доля </w:t>
            </w:r>
            <w:r w:rsidR="00BC41AA" w:rsidRPr="00B06A8D">
              <w:t xml:space="preserve">модернизированных средств вычислительной </w:t>
            </w:r>
            <w:proofErr w:type="gramStart"/>
            <w:r w:rsidR="00BC41AA" w:rsidRPr="00B06A8D">
              <w:t>техники,  программного</w:t>
            </w:r>
            <w:proofErr w:type="gramEnd"/>
            <w:r w:rsidR="00BC41AA" w:rsidRPr="00B06A8D">
              <w:t xml:space="preserve"> обеспечения, информационных систем, средств защиты информации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2. Доля автоматизированных процессов управленческой деятельности</w:t>
            </w:r>
            <w:r w:rsidR="00185428">
              <w:t xml:space="preserve"> в</w:t>
            </w:r>
            <w:r w:rsidR="00B06A8D">
              <w:t xml:space="preserve"> 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3.</w:t>
            </w:r>
            <w:r w:rsidR="00B06A8D" w:rsidRPr="00B06A8D">
              <w:t xml:space="preserve"> Доля отечественного офисного программного обеспечения, от общего объема используемого офисного программного обеспечения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4.</w:t>
            </w:r>
            <w:r w:rsidR="00B06A8D" w:rsidRPr="00B06A8D">
              <w:t xml:space="preserve"> Доля муниципальных услуг, имеющих возможность получения в электронном виде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5.</w:t>
            </w:r>
            <w:r w:rsidR="00B06A8D" w:rsidRPr="00B06A8D">
              <w:t xml:space="preserve"> Период бесперебойного круглосуточного функционирование официальных сайтов органов местного самоуправления   АГО</w:t>
            </w:r>
            <w:r w:rsidR="00B06A8D">
              <w:t xml:space="preserve"> </w:t>
            </w:r>
            <w:r w:rsidR="00AC3216">
              <w:t>в</w:t>
            </w:r>
            <w:r w:rsidR="00B06A8D">
              <w:t xml:space="preserve"> </w:t>
            </w:r>
            <w:proofErr w:type="spellStart"/>
            <w:r w:rsidR="00B06A8D">
              <w:t>сут</w:t>
            </w:r>
            <w:proofErr w:type="spellEnd"/>
            <w:r w:rsidR="00B06A8D">
              <w:t>.;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6.</w:t>
            </w:r>
            <w:r w:rsidR="00B06A8D" w:rsidRPr="00B06A8D">
              <w:t xml:space="preserve"> </w:t>
            </w:r>
            <w:r w:rsidR="00EE44A0">
              <w:t>Число п</w:t>
            </w:r>
            <w:r w:rsidR="00B06A8D" w:rsidRPr="00B06A8D">
              <w:t>осещ</w:t>
            </w:r>
            <w:r w:rsidR="00EE44A0">
              <w:t>ений</w:t>
            </w:r>
            <w:r w:rsidR="00B06A8D" w:rsidRPr="00B06A8D">
              <w:t xml:space="preserve"> официального </w:t>
            </w:r>
            <w:proofErr w:type="gramStart"/>
            <w:r w:rsidR="00B06A8D" w:rsidRPr="00B06A8D">
              <w:t>сайта  администрации</w:t>
            </w:r>
            <w:proofErr w:type="gramEnd"/>
            <w:r w:rsidR="00B06A8D" w:rsidRPr="00B06A8D">
              <w:t xml:space="preserve"> </w:t>
            </w:r>
            <w:proofErr w:type="spellStart"/>
            <w:r w:rsidR="00B06A8D" w:rsidRPr="00B06A8D">
              <w:t>Арсеньевского</w:t>
            </w:r>
            <w:proofErr w:type="spellEnd"/>
            <w:r w:rsidR="00B06A8D" w:rsidRPr="00B06A8D">
              <w:t xml:space="preserve"> городского округа</w:t>
            </w:r>
            <w:r w:rsidR="00185428">
              <w:t xml:space="preserve"> – </w:t>
            </w:r>
            <w:r w:rsidR="00132253">
              <w:t>чел</w:t>
            </w:r>
            <w:r w:rsidR="00185428">
              <w:t>.</w:t>
            </w:r>
            <w:r w:rsidR="00B06A8D">
              <w:t>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7.</w:t>
            </w:r>
            <w:r w:rsidR="00B06A8D" w:rsidRPr="00B06A8D">
              <w:t xml:space="preserve"> Количество произведенных и размещенных информационных материалов на </w:t>
            </w:r>
            <w:proofErr w:type="spellStart"/>
            <w:r w:rsidR="00B06A8D" w:rsidRPr="00B06A8D">
              <w:t>интернет-ресурсах</w:t>
            </w:r>
            <w:proofErr w:type="spellEnd"/>
            <w:r w:rsidR="00B06A8D" w:rsidRPr="00B06A8D">
              <w:t xml:space="preserve"> (официальный сайт администрации </w:t>
            </w:r>
            <w:proofErr w:type="spellStart"/>
            <w:r w:rsidR="00B06A8D" w:rsidRPr="00B06A8D">
              <w:t>Арсеньевского</w:t>
            </w:r>
            <w:proofErr w:type="spellEnd"/>
            <w:r w:rsidR="00B06A8D" w:rsidRPr="00B06A8D">
              <w:t xml:space="preserve"> городского округа и социальные сети)</w:t>
            </w:r>
            <w:r w:rsidR="00185428">
              <w:t xml:space="preserve"> – шт.;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8</w:t>
            </w:r>
            <w:r w:rsidR="00B06A8D" w:rsidRPr="00B06A8D">
              <w:t>. Уровень удовлетворенности населения информированностью о деятельности органов местного самоуправления</w:t>
            </w:r>
            <w:r w:rsidR="00185428">
              <w:t xml:space="preserve"> в %;</w:t>
            </w:r>
          </w:p>
          <w:p w:rsidR="002908B8" w:rsidRPr="007F6831" w:rsidRDefault="00BC41AA" w:rsidP="00B06A8D">
            <w:pPr>
              <w:ind w:left="64" w:firstLine="0"/>
              <w:jc w:val="left"/>
            </w:pPr>
            <w:r w:rsidRPr="00B06A8D">
              <w:t>9.</w:t>
            </w:r>
            <w:r w:rsidR="00B06A8D" w:rsidRPr="00B06A8D">
              <w:t xml:space="preserve"> Ежегодный объем печатной продукции</w:t>
            </w:r>
            <w:r w:rsidR="00EE44A0">
              <w:t>,</w:t>
            </w:r>
            <w:r w:rsidR="00B06A8D" w:rsidRPr="00B06A8D">
              <w:t xml:space="preserve"> изготавливаемой МАУ УИК «Восход» в тыс. см</w:t>
            </w:r>
            <w:r w:rsidR="00B06A8D" w:rsidRPr="00185428">
              <w:rPr>
                <w:sz w:val="28"/>
                <w:szCs w:val="28"/>
                <w:vertAlign w:val="superscript"/>
              </w:rPr>
              <w:t>2</w:t>
            </w:r>
            <w:r w:rsidR="00185428">
              <w:t>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Этапы и сроки реализации программы</w:t>
            </w:r>
          </w:p>
        </w:tc>
        <w:tc>
          <w:tcPr>
            <w:tcW w:w="5976" w:type="dxa"/>
          </w:tcPr>
          <w:p w:rsidR="002908B8" w:rsidRDefault="002908B8" w:rsidP="00627D81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Программа реализуется в </w:t>
            </w:r>
            <w:r w:rsidR="00F4609A">
              <w:rPr>
                <w:szCs w:val="26"/>
              </w:rPr>
              <w:t>2020-2024</w:t>
            </w:r>
            <w:r w:rsidRPr="00473348">
              <w:rPr>
                <w:szCs w:val="26"/>
              </w:rPr>
              <w:t xml:space="preserve"> годах в один этап.</w:t>
            </w:r>
            <w:r>
              <w:rPr>
                <w:szCs w:val="26"/>
              </w:rPr>
              <w:t xml:space="preserve">                              </w:t>
            </w:r>
          </w:p>
          <w:p w:rsidR="002908B8" w:rsidRPr="00473348" w:rsidRDefault="002908B8" w:rsidP="00627D81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2908B8" w:rsidRPr="00A72DE5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Объем средств бюджета городского о</w:t>
            </w:r>
            <w:r>
              <w:rPr>
                <w:szCs w:val="26"/>
              </w:rPr>
              <w:t>круга на финансирование програм</w:t>
            </w:r>
            <w:r w:rsidRPr="00473348">
              <w:rPr>
                <w:szCs w:val="26"/>
              </w:rPr>
              <w:t xml:space="preserve">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      </w:r>
          </w:p>
        </w:tc>
        <w:tc>
          <w:tcPr>
            <w:tcW w:w="5976" w:type="dxa"/>
          </w:tcPr>
          <w:p w:rsidR="002908B8" w:rsidRPr="004B0A78" w:rsidRDefault="002908B8" w:rsidP="002908B8">
            <w:pPr>
              <w:ind w:firstLine="205"/>
            </w:pPr>
            <w:r w:rsidRPr="004B0A78">
              <w:t>Общий объем финансирования мероприятий Программы</w:t>
            </w:r>
            <w:r w:rsidR="00B11ACD" w:rsidRPr="004B0A78">
              <w:t xml:space="preserve"> (за счет средств бюджета </w:t>
            </w:r>
            <w:proofErr w:type="spellStart"/>
            <w:r w:rsidR="00B11ACD" w:rsidRPr="004B0A78">
              <w:t>Арсеньевского</w:t>
            </w:r>
            <w:proofErr w:type="spellEnd"/>
            <w:r w:rsidR="00B11ACD" w:rsidRPr="004B0A78">
              <w:t xml:space="preserve"> городского округа)</w:t>
            </w:r>
            <w:r w:rsidRPr="004B0A78">
              <w:t xml:space="preserve"> составляет </w:t>
            </w:r>
            <w:r w:rsidR="00F44C80">
              <w:t>3</w:t>
            </w:r>
            <w:r w:rsidR="00D55274">
              <w:t>7</w:t>
            </w:r>
            <w:r w:rsidR="007875EC" w:rsidRPr="007875EC">
              <w:t>867</w:t>
            </w:r>
            <w:r w:rsidR="00F44C80">
              <w:t>,</w:t>
            </w:r>
            <w:r w:rsidR="007875EC" w:rsidRPr="007875EC">
              <w:t>40</w:t>
            </w:r>
            <w:r w:rsidR="00D55274">
              <w:t xml:space="preserve"> </w:t>
            </w:r>
            <w:r w:rsidRPr="004B0A78">
              <w:t xml:space="preserve">тыс. руб., в том числе по годам: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20</w:t>
            </w:r>
            <w:r w:rsidRPr="00F44C80">
              <w:t xml:space="preserve"> год   –  </w:t>
            </w:r>
            <w:r w:rsidR="00D55274">
              <w:t>7</w:t>
            </w:r>
            <w:r w:rsidR="007875EC" w:rsidRPr="007875EC">
              <w:t>570</w:t>
            </w:r>
            <w:r w:rsidR="00F44C80" w:rsidRPr="00F44C80">
              <w:t>,</w:t>
            </w:r>
            <w:r w:rsidR="007875EC" w:rsidRPr="007875EC">
              <w:t>20</w:t>
            </w:r>
            <w:r w:rsidRPr="00F44C80">
              <w:t xml:space="preserve"> тыс. руб.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21</w:t>
            </w:r>
            <w:r w:rsidRPr="00F44C80">
              <w:t xml:space="preserve"> год   –  </w:t>
            </w:r>
            <w:r w:rsidR="00D55274">
              <w:t>7</w:t>
            </w:r>
            <w:r w:rsidR="007875EC" w:rsidRPr="007875EC">
              <w:t>587</w:t>
            </w:r>
            <w:r w:rsidR="00F44C80" w:rsidRPr="00F44C80">
              <w:t>,</w:t>
            </w:r>
            <w:r w:rsidR="007875EC" w:rsidRPr="007875EC">
              <w:t>55</w:t>
            </w:r>
            <w:r w:rsidR="00D55274">
              <w:t xml:space="preserve"> </w:t>
            </w:r>
            <w:r w:rsidRPr="00F44C80">
              <w:t xml:space="preserve">тыс. руб. 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22</w:t>
            </w:r>
            <w:r w:rsidRPr="00F44C80">
              <w:t xml:space="preserve"> год   –  </w:t>
            </w:r>
            <w:r w:rsidR="00D55274">
              <w:t>7</w:t>
            </w:r>
            <w:r w:rsidR="007875EC" w:rsidRPr="007875EC">
              <w:t>587</w:t>
            </w:r>
            <w:r w:rsidR="00D55274">
              <w:t>,</w:t>
            </w:r>
            <w:r w:rsidR="007875EC" w:rsidRPr="000D4F78">
              <w:t>75</w:t>
            </w:r>
            <w:r w:rsidRPr="00F44C80">
              <w:t xml:space="preserve"> тыс. руб.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23</w:t>
            </w:r>
            <w:r w:rsidRPr="00F44C80">
              <w:t xml:space="preserve"> год   –  </w:t>
            </w:r>
            <w:r w:rsidR="00D55274">
              <w:t>7635</w:t>
            </w:r>
            <w:r w:rsidR="00F44C80" w:rsidRPr="00F44C80">
              <w:t>,</w:t>
            </w:r>
            <w:r w:rsidR="00D55274">
              <w:t>94</w:t>
            </w:r>
            <w:r w:rsidRPr="00F44C80">
              <w:t xml:space="preserve"> тыс. руб.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24</w:t>
            </w:r>
            <w:r w:rsidRPr="00F44C80">
              <w:t xml:space="preserve"> год   –  </w:t>
            </w:r>
            <w:r w:rsidR="00D55274">
              <w:t>7485</w:t>
            </w:r>
            <w:r w:rsidR="00F44C80" w:rsidRPr="00F44C80">
              <w:t>,</w:t>
            </w:r>
            <w:r w:rsidR="00D55274">
              <w:t>94</w:t>
            </w:r>
            <w:r w:rsidRPr="00F44C80">
              <w:t xml:space="preserve"> тыс. руб.  </w:t>
            </w:r>
          </w:p>
          <w:p w:rsidR="002908B8" w:rsidRPr="00473348" w:rsidRDefault="002908B8" w:rsidP="00B11ACD">
            <w:pPr>
              <w:ind w:left="709" w:firstLine="0"/>
            </w:pPr>
          </w:p>
        </w:tc>
        <w:bookmarkStart w:id="0" w:name="_GoBack"/>
        <w:bookmarkEnd w:id="0"/>
      </w:tr>
      <w:tr w:rsidR="002908B8" w:rsidRPr="00473348" w:rsidTr="00627D81">
        <w:tc>
          <w:tcPr>
            <w:tcW w:w="3661" w:type="dxa"/>
          </w:tcPr>
          <w:p w:rsidR="002908B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Ожидаемые результаты реализации программы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976" w:type="dxa"/>
          </w:tcPr>
          <w:p w:rsidR="002908B8" w:rsidRDefault="002908B8" w:rsidP="00627D81">
            <w:pPr>
              <w:ind w:left="158"/>
              <w:rPr>
                <w:szCs w:val="26"/>
              </w:rPr>
            </w:pPr>
            <w:r w:rsidRPr="00132253">
              <w:rPr>
                <w:szCs w:val="26"/>
              </w:rPr>
              <w:t>В результате реализации Программы к 202</w:t>
            </w:r>
            <w:r w:rsidR="00132253">
              <w:rPr>
                <w:szCs w:val="26"/>
              </w:rPr>
              <w:t>4</w:t>
            </w:r>
            <w:r w:rsidRPr="00132253">
              <w:rPr>
                <w:szCs w:val="26"/>
              </w:rPr>
              <w:t xml:space="preserve"> году: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1. </w:t>
            </w:r>
            <w:r w:rsidRPr="00B06A8D">
              <w:rPr>
                <w:rFonts w:eastAsiaTheme="majorEastAsia"/>
              </w:rPr>
              <w:t xml:space="preserve">Доля </w:t>
            </w:r>
            <w:r w:rsidRPr="00B06A8D">
              <w:t>модернизированных</w:t>
            </w:r>
            <w:r w:rsidR="005C5AC6">
              <w:t xml:space="preserve"> средств вычислительной техники, </w:t>
            </w:r>
            <w:r w:rsidRPr="00B06A8D">
              <w:t>программного обеспечения, информационных систем, средств защиты информации</w:t>
            </w:r>
            <w:r>
              <w:t xml:space="preserve"> </w:t>
            </w:r>
            <w:r w:rsidR="00EE44A0">
              <w:t xml:space="preserve">составит </w:t>
            </w:r>
            <w:r>
              <w:t>не менее 10%;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2. Доля автоматизированных процессов управленческой деятельности</w:t>
            </w:r>
            <w:r>
              <w:t xml:space="preserve"> возрастет с 50% до 70%;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lastRenderedPageBreak/>
              <w:t>3. Доля отечественного офисного программного обеспечения, от общего объема используемого офисного программного обеспечения</w:t>
            </w:r>
            <w:r>
              <w:t xml:space="preserve"> возрастет с 10% до 60%;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4. Доля муниципальных услуг, имеющих возможность получения в электронном виде</w:t>
            </w:r>
            <w:r w:rsidR="00EE44A0">
              <w:t>,</w:t>
            </w:r>
            <w:r>
              <w:t xml:space="preserve"> возрастет с 12% до 30%;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5. Период бесперебойного круглосуточного функционирование официальных сайтов органов местного самоуправления   АГО</w:t>
            </w:r>
            <w:r w:rsidR="00EE44A0">
              <w:t xml:space="preserve"> в течение </w:t>
            </w:r>
            <w:r>
              <w:t xml:space="preserve">календарного года (365 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6. Посещаемость официального </w:t>
            </w:r>
            <w:proofErr w:type="gramStart"/>
            <w:r w:rsidRPr="00B06A8D">
              <w:t>сайта  администрации</w:t>
            </w:r>
            <w:proofErr w:type="gramEnd"/>
            <w:r w:rsidRPr="00B06A8D">
              <w:t xml:space="preserve"> </w:t>
            </w:r>
            <w:proofErr w:type="spellStart"/>
            <w:r w:rsidRPr="00B06A8D">
              <w:t>Арсеньевского</w:t>
            </w:r>
            <w:proofErr w:type="spellEnd"/>
            <w:r w:rsidRPr="00B06A8D">
              <w:t xml:space="preserve"> городского округа</w:t>
            </w:r>
            <w:r>
              <w:t xml:space="preserve"> в год возрастет с 90000 чел. </w:t>
            </w:r>
            <w:r w:rsidR="00EE44A0">
              <w:t>д</w:t>
            </w:r>
            <w:r>
              <w:t>о 140000 чел.;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7. Количество произведенных и размещенных информационных материалов на </w:t>
            </w:r>
            <w:proofErr w:type="spellStart"/>
            <w:r w:rsidRPr="00B06A8D">
              <w:t>интернет-ресурсах</w:t>
            </w:r>
            <w:proofErr w:type="spellEnd"/>
            <w:r w:rsidRPr="00B06A8D">
              <w:t xml:space="preserve"> (официальный сайт администрации </w:t>
            </w:r>
            <w:proofErr w:type="spellStart"/>
            <w:r w:rsidRPr="00B06A8D">
              <w:t>Арсеньевского</w:t>
            </w:r>
            <w:proofErr w:type="spellEnd"/>
            <w:r w:rsidRPr="00B06A8D">
              <w:t xml:space="preserve"> городского округа и социальные </w:t>
            </w:r>
            <w:proofErr w:type="gramStart"/>
            <w:r w:rsidRPr="00B06A8D">
              <w:t>сети)</w:t>
            </w:r>
            <w:r>
              <w:t xml:space="preserve">  возрастет</w:t>
            </w:r>
            <w:proofErr w:type="gramEnd"/>
            <w:r>
              <w:t xml:space="preserve"> с 400 шт. до 480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8. Уровень удовлетворенности населения информированностью о деятельности органов местного самоуправления</w:t>
            </w:r>
            <w:r>
              <w:t xml:space="preserve"> увеличится </w:t>
            </w:r>
            <w:r w:rsidR="00622B0F">
              <w:t xml:space="preserve">с 30% </w:t>
            </w:r>
            <w:r>
              <w:t>до 45%;</w:t>
            </w:r>
          </w:p>
          <w:p w:rsidR="002908B8" w:rsidRPr="00473348" w:rsidRDefault="00132253" w:rsidP="00EE44A0">
            <w:pPr>
              <w:ind w:firstLine="0"/>
              <w:jc w:val="left"/>
              <w:rPr>
                <w:szCs w:val="26"/>
              </w:rPr>
            </w:pPr>
            <w:r w:rsidRPr="00B06A8D">
              <w:t>9. Ежегодный объем печатн</w:t>
            </w:r>
            <w:r w:rsidR="00EE44A0">
              <w:t xml:space="preserve">ой продукции, </w:t>
            </w:r>
            <w:r w:rsidRPr="00B06A8D">
              <w:t xml:space="preserve">изготавливаемой МАУ УИК «Восход» </w:t>
            </w:r>
            <w:r>
              <w:t xml:space="preserve">не менее 150 </w:t>
            </w:r>
            <w:r w:rsidRPr="00B06A8D">
              <w:t>тыс. см</w:t>
            </w:r>
            <w:r w:rsidRPr="00185428">
              <w:rPr>
                <w:sz w:val="28"/>
                <w:szCs w:val="28"/>
                <w:vertAlign w:val="superscript"/>
              </w:rPr>
              <w:t>2</w:t>
            </w:r>
            <w:r>
              <w:t>.</w:t>
            </w:r>
          </w:p>
        </w:tc>
      </w:tr>
    </w:tbl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  <w:b/>
          <w:bCs/>
        </w:rPr>
      </w:pP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I. Содержание проблемы и обоснование</w:t>
      </w: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необходимости ее решения программными методами</w:t>
      </w: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</w:p>
    <w:p w:rsidR="002908B8" w:rsidRDefault="002908B8" w:rsidP="000D4F78">
      <w:pPr>
        <w:pStyle w:val="a9"/>
        <w:spacing w:before="0"/>
        <w:ind w:firstLine="567"/>
        <w:jc w:val="both"/>
        <w:rPr>
          <w:sz w:val="26"/>
          <w:szCs w:val="26"/>
        </w:rPr>
      </w:pPr>
      <w:r w:rsidRPr="00985A16">
        <w:rPr>
          <w:sz w:val="26"/>
          <w:szCs w:val="26"/>
        </w:rPr>
        <w:t>В 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постановлением Губернатора Приморского края от 07 декабря 2012 года </w:t>
      </w:r>
      <w:r w:rsidR="000D4F78">
        <w:rPr>
          <w:sz w:val="26"/>
          <w:szCs w:val="26"/>
        </w:rPr>
        <w:t xml:space="preserve">№ 385-па </w:t>
      </w:r>
      <w:r>
        <w:rPr>
          <w:sz w:val="26"/>
          <w:szCs w:val="26"/>
        </w:rPr>
        <w:t>«</w:t>
      </w:r>
      <w:r w:rsidRPr="00BF2F4A">
        <w:rPr>
          <w:bCs/>
          <w:sz w:val="26"/>
          <w:szCs w:val="26"/>
        </w:rPr>
        <w:t>Об утверждении государственной программы Приморского края "Информационное общество" на 2013-20</w:t>
      </w:r>
      <w:r w:rsidR="007F6831">
        <w:rPr>
          <w:bCs/>
          <w:sz w:val="26"/>
          <w:szCs w:val="26"/>
        </w:rPr>
        <w:t>21</w:t>
      </w:r>
      <w:r w:rsidRPr="00BF2F4A">
        <w:rPr>
          <w:bCs/>
          <w:sz w:val="26"/>
          <w:szCs w:val="26"/>
        </w:rPr>
        <w:t xml:space="preserve"> годы</w:t>
      </w:r>
      <w:r w:rsidRPr="00BF2F4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85A16">
        <w:rPr>
          <w:sz w:val="26"/>
          <w:szCs w:val="26"/>
        </w:rPr>
        <w:t xml:space="preserve"> поставлена задача по развитию информационного общества</w:t>
      </w:r>
      <w:r w:rsidR="00B71D61">
        <w:rPr>
          <w:sz w:val="26"/>
          <w:szCs w:val="26"/>
        </w:rPr>
        <w:t>, в том числе и</w:t>
      </w:r>
      <w:r w:rsidRPr="00985A16">
        <w:rPr>
          <w:sz w:val="26"/>
          <w:szCs w:val="26"/>
        </w:rPr>
        <w:t xml:space="preserve"> в </w:t>
      </w:r>
      <w:proofErr w:type="spellStart"/>
      <w:r w:rsidRPr="00985A16">
        <w:rPr>
          <w:sz w:val="26"/>
          <w:szCs w:val="26"/>
        </w:rPr>
        <w:t>Арсеньевском</w:t>
      </w:r>
      <w:proofErr w:type="spellEnd"/>
      <w:r w:rsidRPr="00985A16">
        <w:rPr>
          <w:sz w:val="26"/>
          <w:szCs w:val="26"/>
        </w:rPr>
        <w:t xml:space="preserve"> городском округе (далее – АГО).</w:t>
      </w:r>
      <w:r>
        <w:rPr>
          <w:sz w:val="26"/>
          <w:szCs w:val="26"/>
        </w:rPr>
        <w:t xml:space="preserve"> Это</w:t>
      </w:r>
      <w:r w:rsidR="00B71D61">
        <w:rPr>
          <w:sz w:val="26"/>
          <w:szCs w:val="26"/>
        </w:rPr>
        <w:t xml:space="preserve"> становится</w:t>
      </w:r>
      <w:r w:rsidRPr="00473348">
        <w:rPr>
          <w:sz w:val="26"/>
          <w:szCs w:val="26"/>
        </w:rPr>
        <w:t xml:space="preserve"> возможн</w:t>
      </w:r>
      <w:r>
        <w:rPr>
          <w:sz w:val="26"/>
          <w:szCs w:val="26"/>
        </w:rPr>
        <w:t>ым</w:t>
      </w:r>
      <w:r w:rsidRPr="00473348">
        <w:rPr>
          <w:sz w:val="26"/>
          <w:szCs w:val="26"/>
        </w:rPr>
        <w:t xml:space="preserve"> благодаря широкому распространению информационно-коммуникационных технологий (далее – ИКТ) в социально-экономической сфере, органах государственной власти и органах местного с</w:t>
      </w:r>
      <w:r w:rsidR="000D4F78">
        <w:rPr>
          <w:sz w:val="26"/>
          <w:szCs w:val="26"/>
        </w:rPr>
        <w:t xml:space="preserve">амоуправления Приморского края. </w:t>
      </w:r>
      <w:r w:rsidRPr="00473348">
        <w:rPr>
          <w:sz w:val="26"/>
          <w:szCs w:val="26"/>
        </w:rPr>
        <w:t xml:space="preserve">Органом, уполномоченным за формирование и внедрение информационных ресурсов, ответственным за информатизацию, развитие телекоммуникационный инфраструктуры </w:t>
      </w:r>
      <w:r w:rsidRPr="00473348">
        <w:rPr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Pr="00473348">
        <w:rPr>
          <w:sz w:val="26"/>
          <w:szCs w:val="26"/>
          <w:shd w:val="clear" w:color="auto" w:fill="FFFFFF"/>
        </w:rPr>
        <w:t>Арсеньевского</w:t>
      </w:r>
      <w:proofErr w:type="spellEnd"/>
      <w:r w:rsidRPr="00473348">
        <w:rPr>
          <w:sz w:val="26"/>
          <w:szCs w:val="26"/>
          <w:shd w:val="clear" w:color="auto" w:fill="FFFFFF"/>
        </w:rPr>
        <w:t xml:space="preserve"> городского округа</w:t>
      </w:r>
      <w:r w:rsidRPr="00473348">
        <w:rPr>
          <w:sz w:val="26"/>
          <w:szCs w:val="26"/>
        </w:rPr>
        <w:t xml:space="preserve"> является организационное управление администрации </w:t>
      </w:r>
      <w:proofErr w:type="spellStart"/>
      <w:r w:rsidRPr="00473348">
        <w:rPr>
          <w:sz w:val="26"/>
          <w:szCs w:val="26"/>
        </w:rPr>
        <w:t>Арсеньевского</w:t>
      </w:r>
      <w:proofErr w:type="spellEnd"/>
      <w:r w:rsidRPr="00473348">
        <w:rPr>
          <w:sz w:val="26"/>
          <w:szCs w:val="26"/>
        </w:rPr>
        <w:t xml:space="preserve"> городского округа (далее –  управление).</w:t>
      </w:r>
    </w:p>
    <w:p w:rsidR="00D0666A" w:rsidRPr="00806121" w:rsidRDefault="00D0666A" w:rsidP="006F65E9">
      <w:pPr>
        <w:pStyle w:val="af5"/>
        <w:ind w:left="0" w:right="57"/>
      </w:pPr>
      <w:r w:rsidRPr="00806121">
        <w:t xml:space="preserve">Информационно-коммуникационные технологии (далее </w:t>
      </w:r>
      <w:r w:rsidR="006F65E9">
        <w:t>-</w:t>
      </w:r>
      <w:r w:rsidRPr="00806121">
        <w:t xml:space="preserve"> ИКТ) с каждым годом оказывают все большее влияние на все сферы социально-экономического развития. Этапы качественного развития государственного управления связаны с внедрением ИКТ, так как все больше ИКТ используются при исполнении полномочий органами </w:t>
      </w:r>
      <w:r w:rsidRPr="00806121">
        <w:lastRenderedPageBreak/>
        <w:t>государственной власти Российской Федерации и органами местного самоуправления.</w:t>
      </w:r>
    </w:p>
    <w:p w:rsidR="00D0666A" w:rsidRPr="00806121" w:rsidRDefault="00D0666A" w:rsidP="006F65E9">
      <w:pPr>
        <w:pStyle w:val="af5"/>
        <w:ind w:left="0" w:right="57"/>
      </w:pPr>
      <w:r w:rsidRPr="00806121">
        <w:t>Одними из приоритетных направлений в сфере развития ИКТ в органах местного самоуправления являются:</w:t>
      </w:r>
    </w:p>
    <w:p w:rsidR="00D0666A" w:rsidRPr="00806121" w:rsidRDefault="006F65E9" w:rsidP="006F65E9">
      <w:pPr>
        <w:pStyle w:val="af5"/>
        <w:ind w:left="0" w:right="57"/>
      </w:pPr>
      <w:r>
        <w:t>-</w:t>
      </w:r>
      <w:r w:rsidR="00D0666A" w:rsidRPr="00806121">
        <w:t xml:space="preserve"> использование информационно-коммуникационных технологий для автоматизации процессов и повышения качества предоставления муниципальных услуг и исполнения муниципальных функций, в том числе с применением механизмов получения от граждан и организаций в электронном виде информации о качестве взаимодействия </w:t>
      </w:r>
      <w:r>
        <w:t xml:space="preserve">с </w:t>
      </w:r>
      <w:r w:rsidR="00D0666A" w:rsidRPr="00806121">
        <w:t>органами власти;</w:t>
      </w:r>
    </w:p>
    <w:p w:rsidR="00D0666A" w:rsidRPr="00806121" w:rsidRDefault="006F65E9" w:rsidP="006F65E9">
      <w:pPr>
        <w:pStyle w:val="af5"/>
        <w:ind w:left="0" w:right="57"/>
      </w:pPr>
      <w:r>
        <w:t>-</w:t>
      </w:r>
      <w:r w:rsidR="00D0666A" w:rsidRPr="00806121">
        <w:t xml:space="preserve"> использование типовых информационно-технологических сервисов и единой сети передачи данных;</w:t>
      </w:r>
    </w:p>
    <w:p w:rsidR="00D0666A" w:rsidRPr="00806121" w:rsidRDefault="006F65E9" w:rsidP="006F65E9">
      <w:pPr>
        <w:pStyle w:val="af5"/>
        <w:spacing w:after="34"/>
        <w:ind w:left="0" w:right="57"/>
      </w:pPr>
      <w:r>
        <w:t>-</w:t>
      </w:r>
      <w:r w:rsidR="00D0666A" w:rsidRPr="00806121">
        <w:t xml:space="preserve"> использование российских информационно-коммуникационных технологий и программного обеспечения;</w:t>
      </w:r>
    </w:p>
    <w:p w:rsidR="00D0666A" w:rsidRPr="00806121" w:rsidRDefault="006F65E9" w:rsidP="006F65E9">
      <w:pPr>
        <w:pStyle w:val="af5"/>
        <w:ind w:left="0" w:right="57"/>
      </w:pPr>
      <w:r>
        <w:t>-</w:t>
      </w:r>
      <w:r w:rsidR="00D0666A" w:rsidRPr="00806121">
        <w:t xml:space="preserve">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местного самоуправления;</w:t>
      </w:r>
    </w:p>
    <w:p w:rsidR="00D0666A" w:rsidRDefault="006F65E9" w:rsidP="006F65E9">
      <w:pPr>
        <w:pStyle w:val="af5"/>
        <w:ind w:left="0" w:right="57"/>
      </w:pPr>
      <w:r>
        <w:t>-</w:t>
      </w:r>
      <w:r w:rsidR="00D0666A" w:rsidRPr="00806121">
        <w:t xml:space="preserve"> повышение качества и обеспечение доступности информации о деятельности органов местного самоуправления</w:t>
      </w:r>
      <w:r>
        <w:t>;</w:t>
      </w:r>
    </w:p>
    <w:p w:rsidR="00D0666A" w:rsidRPr="00D0666A" w:rsidRDefault="006F65E9" w:rsidP="006F65E9">
      <w:pPr>
        <w:pStyle w:val="af5"/>
        <w:ind w:left="0" w:right="57"/>
      </w:pPr>
      <w:r>
        <w:t xml:space="preserve">- </w:t>
      </w:r>
      <w:r w:rsidRPr="00806121">
        <w:t>повышение</w:t>
      </w:r>
      <w:r>
        <w:t xml:space="preserve"> </w:t>
      </w:r>
      <w:r w:rsidR="00D0666A">
        <w:t>у</w:t>
      </w:r>
      <w:r w:rsidR="00D0666A" w:rsidRPr="00B06A8D">
        <w:t>ровн</w:t>
      </w:r>
      <w:r w:rsidR="00D0666A">
        <w:t>я</w:t>
      </w:r>
      <w:r w:rsidR="00D0666A" w:rsidRPr="00B06A8D">
        <w:t xml:space="preserve"> удовлетворенности населения информированностью о деятельности органов местного самоуправления</w:t>
      </w:r>
    </w:p>
    <w:p w:rsidR="006865C7" w:rsidRDefault="0061727B" w:rsidP="006F65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AD8">
        <w:rPr>
          <w:rFonts w:ascii="Times New Roman" w:hAnsi="Times New Roman" w:cs="Times New Roman"/>
          <w:sz w:val="26"/>
          <w:szCs w:val="26"/>
        </w:rPr>
        <w:t>В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 администрации АГО </w:t>
      </w:r>
      <w:r w:rsidRPr="00C56AD8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решены задачи, связанные с формированием базовой информационно-технологической инфраструктуры. </w:t>
      </w:r>
      <w:r w:rsidRPr="00C56AD8">
        <w:rPr>
          <w:rFonts w:ascii="Times New Roman" w:hAnsi="Times New Roman" w:cs="Times New Roman"/>
          <w:sz w:val="26"/>
          <w:szCs w:val="26"/>
        </w:rPr>
        <w:t>П</w:t>
      </w:r>
      <w:r w:rsidR="002908B8" w:rsidRPr="00C56AD8">
        <w:rPr>
          <w:rFonts w:ascii="Times New Roman" w:hAnsi="Times New Roman" w:cs="Times New Roman"/>
          <w:sz w:val="26"/>
          <w:szCs w:val="26"/>
        </w:rPr>
        <w:t>отребности администрации АГО в автоматизации рабочих мест</w:t>
      </w:r>
      <w:r w:rsidRPr="00C56AD8">
        <w:rPr>
          <w:rFonts w:ascii="Times New Roman" w:hAnsi="Times New Roman" w:cs="Times New Roman"/>
          <w:sz w:val="26"/>
          <w:szCs w:val="26"/>
        </w:rPr>
        <w:t xml:space="preserve"> в целом удовлетворены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. Оснащенность компьютерной техникой рабочих мест администрации АГО </w:t>
      </w:r>
      <w:r w:rsidRPr="00C56AD8">
        <w:rPr>
          <w:rFonts w:ascii="Times New Roman" w:hAnsi="Times New Roman" w:cs="Times New Roman"/>
          <w:sz w:val="26"/>
          <w:szCs w:val="26"/>
        </w:rPr>
        <w:t>близка к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 </w:t>
      </w:r>
      <w:r w:rsidRPr="00C56AD8">
        <w:rPr>
          <w:rFonts w:ascii="Times New Roman" w:hAnsi="Times New Roman" w:cs="Times New Roman"/>
          <w:sz w:val="26"/>
          <w:szCs w:val="26"/>
        </w:rPr>
        <w:t>100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Pr="00C56AD8">
        <w:rPr>
          <w:rFonts w:ascii="Times New Roman" w:hAnsi="Times New Roman" w:cs="Times New Roman"/>
          <w:sz w:val="26"/>
          <w:szCs w:val="26"/>
        </w:rPr>
        <w:t>ам</w:t>
      </w:r>
      <w:r w:rsidR="002908B8" w:rsidRPr="00C56AD8">
        <w:rPr>
          <w:rFonts w:ascii="Times New Roman" w:hAnsi="Times New Roman" w:cs="Times New Roman"/>
          <w:sz w:val="26"/>
          <w:szCs w:val="26"/>
        </w:rPr>
        <w:t xml:space="preserve">, но не полностью удовлетворены потребности структурных подразделений в специализированном программном обеспечении. </w:t>
      </w:r>
      <w:r w:rsidRPr="00C56AD8">
        <w:rPr>
          <w:rFonts w:ascii="Times New Roman" w:hAnsi="Times New Roman" w:cs="Times New Roman"/>
          <w:sz w:val="26"/>
          <w:szCs w:val="26"/>
        </w:rPr>
        <w:t xml:space="preserve">Есть проблемы с несоответствием мощностей имеющейся компьютерной техники к возросшим потребностям к ресурсам современного программного обеспечения. </w:t>
      </w:r>
      <w:r w:rsidR="006F65E9">
        <w:rPr>
          <w:rFonts w:ascii="Times New Roman" w:hAnsi="Times New Roman" w:cs="Times New Roman"/>
          <w:sz w:val="26"/>
          <w:szCs w:val="26"/>
        </w:rPr>
        <w:t xml:space="preserve">С каждым годом растет число государственных информационных систем (далее – ГИС), взаимодействие с которыми возложено на органы местного самоуправления. </w:t>
      </w:r>
      <w:r w:rsidR="000E209F">
        <w:rPr>
          <w:rFonts w:ascii="Times New Roman" w:hAnsi="Times New Roman" w:cs="Times New Roman"/>
          <w:sz w:val="26"/>
          <w:szCs w:val="26"/>
        </w:rPr>
        <w:t xml:space="preserve">Эффективность работы в </w:t>
      </w:r>
      <w:r w:rsidR="006F65E9">
        <w:rPr>
          <w:rFonts w:ascii="Times New Roman" w:hAnsi="Times New Roman" w:cs="Times New Roman"/>
          <w:sz w:val="26"/>
          <w:szCs w:val="26"/>
        </w:rPr>
        <w:t>ГИС</w:t>
      </w:r>
      <w:r w:rsidR="000E209F">
        <w:rPr>
          <w:rFonts w:ascii="Times New Roman" w:hAnsi="Times New Roman" w:cs="Times New Roman"/>
          <w:sz w:val="26"/>
          <w:szCs w:val="26"/>
        </w:rPr>
        <w:t xml:space="preserve"> </w:t>
      </w:r>
      <w:r w:rsidR="0027308D">
        <w:rPr>
          <w:rFonts w:ascii="Times New Roman" w:hAnsi="Times New Roman" w:cs="Times New Roman"/>
          <w:sz w:val="26"/>
          <w:szCs w:val="26"/>
        </w:rPr>
        <w:t>напрямую</w:t>
      </w:r>
      <w:r w:rsidR="000E209F">
        <w:rPr>
          <w:rFonts w:ascii="Times New Roman" w:hAnsi="Times New Roman" w:cs="Times New Roman"/>
          <w:sz w:val="26"/>
          <w:szCs w:val="26"/>
        </w:rPr>
        <w:t xml:space="preserve"> зависит от технических ресурсов.</w:t>
      </w:r>
      <w:r w:rsidR="006F65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8B8" w:rsidRPr="006B6497" w:rsidRDefault="0061727B" w:rsidP="006F65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AD8">
        <w:rPr>
          <w:rFonts w:ascii="Times New Roman" w:hAnsi="Times New Roman" w:cs="Times New Roman"/>
          <w:sz w:val="26"/>
          <w:szCs w:val="26"/>
        </w:rPr>
        <w:t xml:space="preserve">Информационно-технологическая инфраструктура администрации АГО нуждается в </w:t>
      </w:r>
      <w:r w:rsidR="000E209F">
        <w:rPr>
          <w:rFonts w:ascii="Times New Roman" w:hAnsi="Times New Roman" w:cs="Times New Roman"/>
          <w:sz w:val="26"/>
          <w:szCs w:val="26"/>
        </w:rPr>
        <w:t xml:space="preserve">постоянном </w:t>
      </w:r>
      <w:r w:rsidRPr="00C56AD8">
        <w:rPr>
          <w:rFonts w:ascii="Times New Roman" w:hAnsi="Times New Roman" w:cs="Times New Roman"/>
          <w:sz w:val="26"/>
          <w:szCs w:val="26"/>
        </w:rPr>
        <w:t>развитии.</w:t>
      </w:r>
      <w:r w:rsidR="006865C7">
        <w:rPr>
          <w:rFonts w:ascii="Times New Roman" w:hAnsi="Times New Roman" w:cs="Times New Roman"/>
          <w:sz w:val="26"/>
          <w:szCs w:val="26"/>
        </w:rPr>
        <w:t xml:space="preserve"> </w:t>
      </w:r>
      <w:r w:rsidR="006865C7" w:rsidRPr="006B6497">
        <w:rPr>
          <w:rFonts w:ascii="Times New Roman" w:hAnsi="Times New Roman" w:cs="Times New Roman"/>
          <w:sz w:val="26"/>
          <w:szCs w:val="26"/>
        </w:rPr>
        <w:t>Развитие ИКТ способствует повышению качества и эффективности исполнения полномочий администрации АГО, в том числе реализации стандартов качества предоставления муниципальных услуг в электронном виде.</w:t>
      </w:r>
    </w:p>
    <w:p w:rsidR="00C56AD8" w:rsidRDefault="00C56AD8" w:rsidP="006F65E9">
      <w:pPr>
        <w:widowControl/>
        <w:autoSpaceDE/>
        <w:autoSpaceDN/>
        <w:adjustRightInd/>
        <w:spacing w:after="4"/>
        <w:ind w:right="57"/>
      </w:pPr>
      <w:r w:rsidRPr="00806121">
        <w:t>В рамках обеспечения информационного взаимодействия с региональным узлом единой системы электронного взаимодействия в целях обмена сведениями, необходимыми для предоставления муниципальных услуг в электронном виде в администрации</w:t>
      </w:r>
      <w:r w:rsidRPr="00C56AD8">
        <w:t xml:space="preserve"> </w:t>
      </w:r>
      <w:r w:rsidRPr="00C56AD8">
        <w:rPr>
          <w:szCs w:val="26"/>
        </w:rPr>
        <w:t>АГО</w:t>
      </w:r>
      <w:r w:rsidRPr="00806121">
        <w:t xml:space="preserve"> развернута собственная защищенная сеть на базе программно-аппаратного комплекса </w:t>
      </w:r>
      <w:proofErr w:type="spellStart"/>
      <w:r>
        <w:t>ViPNet</w:t>
      </w:r>
      <w:proofErr w:type="spellEnd"/>
      <w:r w:rsidRPr="00806121">
        <w:t xml:space="preserve">. Необходимо своевременное обновление программно-аппаратного комплекса </w:t>
      </w:r>
      <w:proofErr w:type="spellStart"/>
      <w:r>
        <w:t>ViPNet</w:t>
      </w:r>
      <w:proofErr w:type="spellEnd"/>
      <w:r w:rsidRPr="00806121">
        <w:t xml:space="preserve">, в соответствии с требованиями к защите информации Федеральной Службы Безопасности России и Федеральной Службы по техническому и экспортному контролю </w:t>
      </w:r>
      <w:r>
        <w:t>России.</w:t>
      </w:r>
    </w:p>
    <w:p w:rsidR="00C56AD8" w:rsidRPr="00806121" w:rsidRDefault="00C56AD8" w:rsidP="006F65E9">
      <w:pPr>
        <w:widowControl/>
        <w:autoSpaceDE/>
        <w:autoSpaceDN/>
        <w:adjustRightInd/>
        <w:spacing w:after="4"/>
        <w:ind w:right="57"/>
      </w:pPr>
      <w:r w:rsidRPr="00806121">
        <w:t xml:space="preserve">В целях исполнения требований информационной безопасности, предусмотренных действующим Федеральным законодательством в администрации </w:t>
      </w:r>
      <w:r w:rsidRPr="00C56AD8">
        <w:rPr>
          <w:szCs w:val="26"/>
        </w:rPr>
        <w:t>АГО</w:t>
      </w:r>
      <w:r w:rsidRPr="00806121">
        <w:t xml:space="preserve"> проводятся мероприятия по совершенствованию системы</w:t>
      </w:r>
      <w:r w:rsidR="0023346D">
        <w:t xml:space="preserve"> защиты информации</w:t>
      </w:r>
      <w:r w:rsidRPr="00806121">
        <w:t>.</w:t>
      </w:r>
    </w:p>
    <w:p w:rsidR="00C56AD8" w:rsidRPr="00806121" w:rsidRDefault="00C56AD8" w:rsidP="006F65E9">
      <w:pPr>
        <w:ind w:right="130"/>
      </w:pPr>
      <w:r w:rsidRPr="00806121">
        <w:t xml:space="preserve">Администрацией </w:t>
      </w:r>
      <w:r w:rsidRPr="00C56AD8">
        <w:rPr>
          <w:szCs w:val="26"/>
        </w:rPr>
        <w:t>АГО</w:t>
      </w:r>
      <w:r w:rsidRPr="00806121">
        <w:t xml:space="preserve"> осуществлена закупка и настройка программных и технических средств защиты информации, проведены мероприятия по аттестации объектов информатизации, подлежащих защите.</w:t>
      </w:r>
    </w:p>
    <w:p w:rsidR="00C56AD8" w:rsidRPr="00806121" w:rsidRDefault="00C56AD8" w:rsidP="006F65E9">
      <w:pPr>
        <w:ind w:right="130"/>
      </w:pPr>
      <w:r w:rsidRPr="00806121">
        <w:t xml:space="preserve">Аттестации подлежат объекты информатизации, предназначенные для </w:t>
      </w:r>
      <w:r w:rsidRPr="00806121">
        <w:lastRenderedPageBreak/>
        <w:t>обработки (обсуждения) информации, содержащей сведения, составляющие государственную тайну, а также объекты информатизации, предназначенные для обработки (обсуждения) конфиденциальной информации, муниципальные информационные системы.</w:t>
      </w:r>
    </w:p>
    <w:p w:rsidR="00C56AD8" w:rsidRPr="00806121" w:rsidRDefault="0023346D" w:rsidP="006F65E9">
      <w:pPr>
        <w:ind w:right="130"/>
      </w:pPr>
      <w:r>
        <w:t xml:space="preserve">Периодичность проведения </w:t>
      </w:r>
      <w:r w:rsidR="00C56AD8" w:rsidRPr="00806121">
        <w:t xml:space="preserve">аттестации </w:t>
      </w:r>
      <w:r>
        <w:t xml:space="preserve">объектов </w:t>
      </w:r>
      <w:r w:rsidR="00C56AD8" w:rsidRPr="00806121">
        <w:t xml:space="preserve">один раз в </w:t>
      </w:r>
      <w:r w:rsidR="0008488B">
        <w:t>пять лет</w:t>
      </w:r>
      <w:r w:rsidR="00C56AD8" w:rsidRPr="00806121">
        <w:t xml:space="preserve"> или при необходимости (в случае изменения технического состава объекта информатизации).</w:t>
      </w:r>
    </w:p>
    <w:p w:rsidR="00C56AD8" w:rsidRDefault="00C56AD8" w:rsidP="006F65E9">
      <w:pPr>
        <w:ind w:right="57"/>
      </w:pPr>
      <w:r w:rsidRPr="00806121">
        <w:t xml:space="preserve">Необходимо своевременное обновление средств защиты информации в соответствии с требованиями к защите информации Федеральной Службы Безопасности России и Федеральной Службы по техническому и экспортному контролю </w:t>
      </w:r>
      <w:r>
        <w:t>России.</w:t>
      </w:r>
    </w:p>
    <w:p w:rsidR="00C16C62" w:rsidRDefault="00C16C62" w:rsidP="006F65E9">
      <w:pPr>
        <w:widowControl/>
        <w:autoSpaceDE/>
        <w:autoSpaceDN/>
        <w:adjustRightInd/>
        <w:spacing w:after="4"/>
        <w:ind w:right="57"/>
      </w:pPr>
      <w:r w:rsidRPr="00806121">
        <w:t xml:space="preserve">Задачи, стоящие перед администрацией </w:t>
      </w:r>
      <w:r>
        <w:t xml:space="preserve">АГО </w:t>
      </w:r>
      <w:r w:rsidRPr="00806121">
        <w:t xml:space="preserve">в рамках развития ИКТ, требуют постоянного повышения уровня квалификации кадрового состава в области информатизации и информационной безопасности. </w:t>
      </w:r>
    </w:p>
    <w:p w:rsidR="0008488B" w:rsidRPr="006865C7" w:rsidRDefault="002908B8" w:rsidP="006B6497">
      <w:pPr>
        <w:pStyle w:val="11"/>
        <w:tabs>
          <w:tab w:val="left" w:pos="0"/>
          <w:tab w:val="left" w:pos="442"/>
        </w:tabs>
        <w:ind w:left="0" w:right="57" w:firstLine="709"/>
        <w:jc w:val="both"/>
        <w:rPr>
          <w:rFonts w:eastAsia="SimSun"/>
          <w:sz w:val="26"/>
          <w:szCs w:val="26"/>
          <w:lang w:eastAsia="zh-CN"/>
        </w:rPr>
      </w:pPr>
      <w:r w:rsidRPr="006865C7">
        <w:rPr>
          <w:rFonts w:eastAsia="SimSun"/>
          <w:sz w:val="26"/>
          <w:szCs w:val="26"/>
          <w:lang w:eastAsia="zh-CN"/>
        </w:rPr>
        <w:t>Администрация АГО имеет официальный Интернет-сайт.</w:t>
      </w:r>
      <w:r w:rsidR="0061727B" w:rsidRPr="006865C7">
        <w:rPr>
          <w:rFonts w:eastAsia="SimSun"/>
          <w:sz w:val="26"/>
          <w:szCs w:val="26"/>
          <w:lang w:eastAsia="zh-CN"/>
        </w:rPr>
        <w:t xml:space="preserve"> Официальный сайт администрации</w:t>
      </w:r>
      <w:r w:rsidR="005541C4" w:rsidRPr="006865C7">
        <w:rPr>
          <w:rFonts w:eastAsia="SimSun"/>
          <w:sz w:val="26"/>
          <w:szCs w:val="26"/>
          <w:lang w:eastAsia="zh-CN"/>
        </w:rPr>
        <w:t xml:space="preserve"> является востребованным ресурсом среди жителей АГО. В 2019 году сайт подвергся технической модернизации, что улучшило качество предоставления информационных услуг населению АГО. </w:t>
      </w:r>
      <w:r w:rsidR="003946CA" w:rsidRPr="006865C7">
        <w:rPr>
          <w:rFonts w:eastAsia="SimSun"/>
          <w:sz w:val="26"/>
          <w:szCs w:val="26"/>
          <w:lang w:eastAsia="zh-CN"/>
        </w:rPr>
        <w:t xml:space="preserve">Была приобретена система управления сайтом 1С </w:t>
      </w:r>
      <w:proofErr w:type="spellStart"/>
      <w:r w:rsidR="003946CA" w:rsidRPr="006865C7">
        <w:rPr>
          <w:rFonts w:eastAsia="SimSun"/>
          <w:sz w:val="26"/>
          <w:szCs w:val="26"/>
          <w:lang w:eastAsia="zh-CN"/>
        </w:rPr>
        <w:t>Битрикс</w:t>
      </w:r>
      <w:proofErr w:type="spellEnd"/>
      <w:r w:rsidR="003946CA" w:rsidRPr="006865C7">
        <w:rPr>
          <w:rFonts w:eastAsia="SimSun"/>
          <w:sz w:val="26"/>
          <w:szCs w:val="26"/>
          <w:lang w:eastAsia="zh-CN"/>
        </w:rPr>
        <w:t xml:space="preserve">, специальная сборка для государственных и муниципальных организаций. </w:t>
      </w:r>
      <w:r w:rsidR="003946CA" w:rsidRPr="006865C7">
        <w:rPr>
          <w:sz w:val="26"/>
          <w:szCs w:val="26"/>
        </w:rPr>
        <w:t xml:space="preserve">Сайт разработан с учетом требований Федерального закона от </w:t>
      </w:r>
      <w:r w:rsidR="002578AA" w:rsidRPr="006865C7">
        <w:rPr>
          <w:sz w:val="26"/>
          <w:szCs w:val="26"/>
        </w:rPr>
        <w:t>9 февраля 2009 года №8-ФЗ «Об обеспечении доступа к информации о деятельности государственных органов и ор</w:t>
      </w:r>
      <w:r w:rsidR="005C5AC6">
        <w:rPr>
          <w:sz w:val="26"/>
          <w:szCs w:val="26"/>
        </w:rPr>
        <w:t>ганов местного самоуправления»,</w:t>
      </w:r>
      <w:r w:rsidR="003946CA" w:rsidRPr="006865C7">
        <w:rPr>
          <w:sz w:val="26"/>
          <w:szCs w:val="26"/>
        </w:rPr>
        <w:t xml:space="preserve"> ГОСТ Р 52872-2012 «Интернет-ресурсы»</w:t>
      </w:r>
      <w:r w:rsidR="002578AA" w:rsidRPr="006865C7">
        <w:rPr>
          <w:sz w:val="26"/>
          <w:szCs w:val="26"/>
        </w:rPr>
        <w:t>,</w:t>
      </w:r>
      <w:r w:rsidR="003946CA" w:rsidRPr="006865C7">
        <w:rPr>
          <w:sz w:val="26"/>
          <w:szCs w:val="26"/>
        </w:rPr>
        <w:t xml:space="preserve"> Приказ</w:t>
      </w:r>
      <w:r w:rsidR="002578AA" w:rsidRPr="006865C7">
        <w:rPr>
          <w:sz w:val="26"/>
          <w:szCs w:val="26"/>
        </w:rPr>
        <w:t>а</w:t>
      </w:r>
      <w:r w:rsidR="003946CA" w:rsidRPr="006865C7">
        <w:rPr>
          <w:sz w:val="26"/>
          <w:szCs w:val="26"/>
        </w:rPr>
        <w:t xml:space="preserve"> Министерства экономического развития Российской Федерации от 16 ноября 2009 г</w:t>
      </w:r>
      <w:r w:rsidR="002578AA" w:rsidRPr="006865C7">
        <w:rPr>
          <w:sz w:val="26"/>
          <w:szCs w:val="26"/>
        </w:rPr>
        <w:t>ода №</w:t>
      </w:r>
      <w:r w:rsidR="003946CA" w:rsidRPr="006865C7">
        <w:rPr>
          <w:sz w:val="26"/>
          <w:szCs w:val="26"/>
        </w:rPr>
        <w:t>470 "О требованиях к технологическим, программным и лингвистическим средствам обеспечения пользования официальными сайтами федеральны</w:t>
      </w:r>
      <w:r w:rsidR="002578AA" w:rsidRPr="006865C7">
        <w:rPr>
          <w:sz w:val="26"/>
          <w:szCs w:val="26"/>
        </w:rPr>
        <w:t>х органов исполнительно власти".</w:t>
      </w:r>
      <w:r w:rsidR="003946CA" w:rsidRPr="006865C7">
        <w:rPr>
          <w:sz w:val="26"/>
          <w:szCs w:val="26"/>
        </w:rPr>
        <w:t xml:space="preserve"> </w:t>
      </w:r>
      <w:r w:rsidR="0008488B" w:rsidRPr="006865C7">
        <w:rPr>
          <w:sz w:val="26"/>
          <w:szCs w:val="26"/>
        </w:rPr>
        <w:t xml:space="preserve">Результаты ежемесячного мониторинга показывают постоянный рост посещаемости официального сайта. </w:t>
      </w:r>
      <w:r w:rsidR="006B6497">
        <w:rPr>
          <w:sz w:val="26"/>
          <w:szCs w:val="26"/>
        </w:rPr>
        <w:t xml:space="preserve">В задачи администрации АГО входит обеспечение бесперебойного функционирования официального сайта, а также периодически возникает </w:t>
      </w:r>
      <w:r w:rsidR="0008488B" w:rsidRPr="006865C7">
        <w:rPr>
          <w:sz w:val="26"/>
          <w:szCs w:val="26"/>
        </w:rPr>
        <w:t>необходимость</w:t>
      </w:r>
      <w:r w:rsidR="003946CA" w:rsidRPr="006865C7">
        <w:rPr>
          <w:sz w:val="26"/>
          <w:szCs w:val="26"/>
        </w:rPr>
        <w:t xml:space="preserve"> </w:t>
      </w:r>
      <w:r w:rsidR="0008488B" w:rsidRPr="006865C7">
        <w:rPr>
          <w:sz w:val="26"/>
          <w:szCs w:val="26"/>
        </w:rPr>
        <w:t>расширения его функциональных возможностей</w:t>
      </w:r>
      <w:r w:rsidR="003946CA" w:rsidRPr="006865C7">
        <w:rPr>
          <w:sz w:val="26"/>
          <w:szCs w:val="26"/>
        </w:rPr>
        <w:t xml:space="preserve">, в том числе </w:t>
      </w:r>
      <w:r w:rsidR="00692831">
        <w:rPr>
          <w:sz w:val="26"/>
          <w:szCs w:val="26"/>
        </w:rPr>
        <w:t xml:space="preserve">необходимость </w:t>
      </w:r>
      <w:r w:rsidR="003946CA" w:rsidRPr="006865C7">
        <w:rPr>
          <w:sz w:val="26"/>
          <w:szCs w:val="26"/>
        </w:rPr>
        <w:t>регулярно</w:t>
      </w:r>
      <w:r w:rsidR="00692831">
        <w:rPr>
          <w:sz w:val="26"/>
          <w:szCs w:val="26"/>
        </w:rPr>
        <w:t>го</w:t>
      </w:r>
      <w:r w:rsidR="003946CA" w:rsidRPr="006865C7">
        <w:rPr>
          <w:sz w:val="26"/>
          <w:szCs w:val="26"/>
        </w:rPr>
        <w:t xml:space="preserve"> продлени</w:t>
      </w:r>
      <w:r w:rsidR="00692831">
        <w:rPr>
          <w:sz w:val="26"/>
          <w:szCs w:val="26"/>
        </w:rPr>
        <w:t>я</w:t>
      </w:r>
      <w:r w:rsidR="006B6497">
        <w:rPr>
          <w:sz w:val="26"/>
          <w:szCs w:val="26"/>
        </w:rPr>
        <w:t xml:space="preserve"> лицензии на систему 1</w:t>
      </w:r>
      <w:r w:rsidR="003946CA" w:rsidRPr="006865C7">
        <w:rPr>
          <w:sz w:val="26"/>
          <w:szCs w:val="26"/>
        </w:rPr>
        <w:t>С</w:t>
      </w:r>
      <w:r w:rsidR="006B6497">
        <w:rPr>
          <w:sz w:val="26"/>
          <w:szCs w:val="26"/>
        </w:rPr>
        <w:t xml:space="preserve"> </w:t>
      </w:r>
      <w:proofErr w:type="spellStart"/>
      <w:r w:rsidR="003946CA" w:rsidRPr="006865C7">
        <w:rPr>
          <w:sz w:val="26"/>
          <w:szCs w:val="26"/>
        </w:rPr>
        <w:t>Битрикс</w:t>
      </w:r>
      <w:proofErr w:type="spellEnd"/>
      <w:r w:rsidR="0008488B" w:rsidRPr="006865C7">
        <w:rPr>
          <w:sz w:val="26"/>
          <w:szCs w:val="26"/>
        </w:rPr>
        <w:t>.</w:t>
      </w:r>
      <w:r w:rsidR="006865C7" w:rsidRPr="006865C7">
        <w:rPr>
          <w:sz w:val="26"/>
          <w:szCs w:val="26"/>
        </w:rPr>
        <w:t xml:space="preserve"> </w:t>
      </w:r>
      <w:r w:rsidR="006865C7">
        <w:rPr>
          <w:sz w:val="26"/>
          <w:szCs w:val="26"/>
        </w:rPr>
        <w:t xml:space="preserve">Выполнение этих мероприятий приведет к </w:t>
      </w:r>
      <w:r w:rsidR="006865C7" w:rsidRPr="006865C7">
        <w:rPr>
          <w:sz w:val="26"/>
          <w:szCs w:val="26"/>
        </w:rPr>
        <w:t>повышени</w:t>
      </w:r>
      <w:r w:rsidR="006865C7">
        <w:rPr>
          <w:sz w:val="26"/>
          <w:szCs w:val="26"/>
        </w:rPr>
        <w:t xml:space="preserve">ю </w:t>
      </w:r>
      <w:r w:rsidR="006865C7" w:rsidRPr="006865C7">
        <w:rPr>
          <w:sz w:val="26"/>
          <w:szCs w:val="26"/>
        </w:rPr>
        <w:t>информационной открытости и удовлетворенности населения информированностью о деятельности органов местного самоуправления</w:t>
      </w:r>
      <w:r w:rsidR="006B6497">
        <w:rPr>
          <w:sz w:val="26"/>
          <w:szCs w:val="26"/>
        </w:rPr>
        <w:t>.</w:t>
      </w:r>
    </w:p>
    <w:p w:rsidR="00C16C62" w:rsidRPr="00D0666A" w:rsidRDefault="00C16C62" w:rsidP="006F65E9">
      <w:pPr>
        <w:rPr>
          <w:rFonts w:eastAsia="SimSun"/>
          <w:color w:val="FF0000"/>
          <w:szCs w:val="26"/>
          <w:lang w:eastAsia="zh-CN"/>
        </w:rPr>
      </w:pPr>
      <w:r w:rsidRPr="00C16C62">
        <w:rPr>
          <w:szCs w:val="26"/>
        </w:rPr>
        <w:t xml:space="preserve">Совершенствование на основе информационных технологий системы информационно-аналитического обеспечения муниципального управления позволит повысить оперативность получения и </w:t>
      </w:r>
      <w:r w:rsidR="00435C51">
        <w:rPr>
          <w:szCs w:val="26"/>
        </w:rPr>
        <w:t xml:space="preserve">уровень </w:t>
      </w:r>
      <w:r w:rsidRPr="00C16C62">
        <w:rPr>
          <w:szCs w:val="26"/>
        </w:rPr>
        <w:t>доступност</w:t>
      </w:r>
      <w:r w:rsidR="00435C51">
        <w:rPr>
          <w:szCs w:val="26"/>
        </w:rPr>
        <w:t>и</w:t>
      </w:r>
      <w:r w:rsidRPr="00C16C62">
        <w:rPr>
          <w:szCs w:val="26"/>
        </w:rPr>
        <w:t xml:space="preserve"> информации, а также качество принимаемых управленческих решений в </w:t>
      </w:r>
      <w:r w:rsidR="00435C51">
        <w:rPr>
          <w:szCs w:val="26"/>
        </w:rPr>
        <w:t xml:space="preserve">деятельности администрации АГО, </w:t>
      </w:r>
      <w:r w:rsidR="00AC3216">
        <w:rPr>
          <w:szCs w:val="26"/>
        </w:rPr>
        <w:t>что</w:t>
      </w:r>
      <w:r>
        <w:t xml:space="preserve"> возможно реализовать только в рамках программного целевого метода.</w:t>
      </w:r>
    </w:p>
    <w:p w:rsidR="009C3EE3" w:rsidRDefault="009C3EE3" w:rsidP="006F65E9">
      <w:pPr>
        <w:pStyle w:val="ae"/>
        <w:tabs>
          <w:tab w:val="clear" w:pos="708"/>
          <w:tab w:val="left" w:pos="636"/>
          <w:tab w:val="left" w:pos="858"/>
          <w:tab w:val="left" w:pos="903"/>
        </w:tabs>
        <w:spacing w:line="360" w:lineRule="auto"/>
        <w:jc w:val="center"/>
        <w:rPr>
          <w:rFonts w:ascii="Times New Roman" w:cs="Times New Roman"/>
          <w:b/>
          <w:bCs/>
        </w:rPr>
      </w:pPr>
    </w:p>
    <w:p w:rsidR="002908B8" w:rsidRPr="00473348" w:rsidRDefault="002908B8" w:rsidP="002908B8">
      <w:pPr>
        <w:pStyle w:val="ae"/>
        <w:tabs>
          <w:tab w:val="clear" w:pos="708"/>
          <w:tab w:val="left" w:pos="636"/>
          <w:tab w:val="left" w:pos="858"/>
          <w:tab w:val="left" w:pos="903"/>
        </w:tabs>
        <w:spacing w:line="360" w:lineRule="auto"/>
        <w:ind w:left="15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II. Цели и задачи программы</w:t>
      </w:r>
    </w:p>
    <w:p w:rsidR="002908B8" w:rsidRPr="00473348" w:rsidRDefault="002908B8" w:rsidP="002908B8">
      <w:pPr>
        <w:rPr>
          <w:szCs w:val="26"/>
        </w:rPr>
      </w:pPr>
      <w:r w:rsidRPr="00473348">
        <w:rPr>
          <w:szCs w:val="26"/>
        </w:rPr>
        <w:t>Целями Программы являются:</w:t>
      </w:r>
    </w:p>
    <w:p w:rsidR="00270617" w:rsidRPr="006B06DA" w:rsidRDefault="00270617" w:rsidP="00270617">
      <w:pPr>
        <w:pStyle w:val="af5"/>
        <w:tabs>
          <w:tab w:val="left" w:pos="52"/>
          <w:tab w:val="left" w:pos="442"/>
        </w:tabs>
        <w:ind w:left="0" w:right="57"/>
        <w:rPr>
          <w:szCs w:val="26"/>
        </w:rPr>
      </w:pPr>
      <w:r w:rsidRPr="006B06DA">
        <w:rPr>
          <w:szCs w:val="26"/>
        </w:rPr>
        <w:t>-формирование совр</w:t>
      </w:r>
      <w:r w:rsidR="005C5AC6">
        <w:rPr>
          <w:szCs w:val="26"/>
        </w:rPr>
        <w:t xml:space="preserve">еменной технологической основы </w:t>
      </w:r>
      <w:r w:rsidRPr="006B06DA">
        <w:rPr>
          <w:szCs w:val="26"/>
        </w:rPr>
        <w:t xml:space="preserve">для повышения эффективности муниципального управления; </w:t>
      </w:r>
    </w:p>
    <w:p w:rsidR="00270617" w:rsidRPr="006B06DA" w:rsidRDefault="00270617" w:rsidP="00270617">
      <w:pPr>
        <w:pStyle w:val="11"/>
        <w:tabs>
          <w:tab w:val="left" w:pos="0"/>
          <w:tab w:val="left" w:pos="442"/>
        </w:tabs>
        <w:ind w:left="0" w:right="57" w:firstLine="709"/>
        <w:jc w:val="both"/>
        <w:rPr>
          <w:sz w:val="26"/>
          <w:szCs w:val="26"/>
        </w:rPr>
      </w:pPr>
      <w:r w:rsidRPr="006B06DA">
        <w:rPr>
          <w:sz w:val="26"/>
          <w:szCs w:val="26"/>
        </w:rPr>
        <w:t>- повышение информационной открытости и удовлетворенности населения информированностью о деятельности органов местного самоуправления;</w:t>
      </w:r>
    </w:p>
    <w:p w:rsidR="00270617" w:rsidRPr="006B06DA" w:rsidRDefault="00270617" w:rsidP="00270617">
      <w:pPr>
        <w:pStyle w:val="af5"/>
        <w:tabs>
          <w:tab w:val="left" w:pos="0"/>
        </w:tabs>
        <w:ind w:left="0" w:right="57"/>
        <w:rPr>
          <w:szCs w:val="26"/>
        </w:rPr>
      </w:pPr>
      <w:r w:rsidRPr="006B06DA">
        <w:rPr>
          <w:szCs w:val="26"/>
        </w:rPr>
        <w:t>- обеспечение доступности качественных муниципальных услуг;</w:t>
      </w:r>
    </w:p>
    <w:p w:rsidR="002908B8" w:rsidRPr="00473348" w:rsidRDefault="002908B8" w:rsidP="002908B8">
      <w:pPr>
        <w:rPr>
          <w:szCs w:val="26"/>
        </w:rPr>
      </w:pPr>
      <w:r w:rsidRPr="00473348">
        <w:rPr>
          <w:szCs w:val="26"/>
        </w:rPr>
        <w:t>Для реализации указанных целей, необходимо решение следующих задач:</w:t>
      </w:r>
    </w:p>
    <w:p w:rsidR="00270617" w:rsidRDefault="00270617" w:rsidP="00270617">
      <w:pPr>
        <w:ind w:left="64" w:firstLine="645"/>
      </w:pPr>
      <w:r>
        <w:t>1.</w:t>
      </w:r>
      <w:r w:rsidRPr="006B06DA">
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</w:r>
    </w:p>
    <w:p w:rsidR="00270617" w:rsidRPr="006B06DA" w:rsidRDefault="00270617" w:rsidP="00270617">
      <w:pPr>
        <w:ind w:left="64" w:firstLine="645"/>
      </w:pPr>
      <w:r>
        <w:lastRenderedPageBreak/>
        <w:t xml:space="preserve">2.Обеспечение информационной безопасности в администрации </w:t>
      </w:r>
      <w:proofErr w:type="spellStart"/>
      <w:r>
        <w:t>Арсеньевского</w:t>
      </w:r>
      <w:proofErr w:type="spellEnd"/>
      <w:r>
        <w:t xml:space="preserve"> городского округа;</w:t>
      </w:r>
    </w:p>
    <w:p w:rsidR="00270617" w:rsidRDefault="00270617" w:rsidP="00270617">
      <w:pPr>
        <w:ind w:left="64" w:firstLine="645"/>
      </w:pPr>
      <w:r>
        <w:t>3. Организация перехода на и</w:t>
      </w:r>
      <w:r w:rsidRPr="006B06DA">
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</w:r>
      <w:r>
        <w:t>;</w:t>
      </w:r>
    </w:p>
    <w:p w:rsidR="00270617" w:rsidRPr="006B06DA" w:rsidRDefault="00270617" w:rsidP="00270617">
      <w:pPr>
        <w:ind w:left="64" w:firstLine="645"/>
      </w:pPr>
      <w:r>
        <w:t xml:space="preserve">4. Автоматизация процессов управленческой деятельности и обеспечение эффективного взаимодействия отраслевых (функциональных) органов администрации </w:t>
      </w:r>
      <w:proofErr w:type="spellStart"/>
      <w:r>
        <w:t>Арсеньевского</w:t>
      </w:r>
      <w:proofErr w:type="spellEnd"/>
      <w:r>
        <w:t xml:space="preserve"> городского округа;</w:t>
      </w:r>
    </w:p>
    <w:p w:rsidR="00270617" w:rsidRPr="006B06DA" w:rsidRDefault="00270617" w:rsidP="00270617">
      <w:pPr>
        <w:ind w:left="64" w:firstLine="645"/>
      </w:pPr>
      <w:r>
        <w:t>5</w:t>
      </w:r>
      <w:r w:rsidRPr="006B06DA">
        <w:t>. Упрощение процедуры получения, повышение качества и доступности для населения муниципальных услуг</w:t>
      </w:r>
      <w:r w:rsidR="00D61ED8">
        <w:t>,</w:t>
      </w:r>
      <w:r w:rsidRPr="006B06DA">
        <w:t xml:space="preserve"> в том числе и в электронном виде, соблюдение единых стандартов оказания услуг;</w:t>
      </w:r>
    </w:p>
    <w:p w:rsidR="00270617" w:rsidRDefault="00270617" w:rsidP="00270617">
      <w:pPr>
        <w:ind w:left="64" w:firstLine="645"/>
      </w:pPr>
      <w:r>
        <w:t>6</w:t>
      </w:r>
      <w:r w:rsidRPr="006B06DA">
        <w:t xml:space="preserve">. </w:t>
      </w:r>
      <w:r>
        <w:t xml:space="preserve">Техническое обеспечение бесперебойного </w:t>
      </w:r>
      <w:r w:rsidRPr="006B06DA">
        <w:t>круглосуточно</w:t>
      </w:r>
      <w:r>
        <w:t>го</w:t>
      </w:r>
      <w:r w:rsidRPr="006B06DA">
        <w:t xml:space="preserve"> функционировани</w:t>
      </w:r>
      <w:r>
        <w:t>я</w:t>
      </w:r>
      <w:r w:rsidRPr="006B06DA">
        <w:t xml:space="preserve"> официальных сайтов органов местного самоуправления </w:t>
      </w:r>
      <w:proofErr w:type="spellStart"/>
      <w:r w:rsidRPr="006B06DA">
        <w:t>Арсеньевского</w:t>
      </w:r>
      <w:proofErr w:type="spellEnd"/>
      <w:r w:rsidRPr="006B06DA">
        <w:t xml:space="preserve"> городского округа.</w:t>
      </w:r>
    </w:p>
    <w:p w:rsidR="00270617" w:rsidRDefault="00270617" w:rsidP="00270617">
      <w:pPr>
        <w:ind w:left="64" w:firstLine="645"/>
      </w:pPr>
      <w:r>
        <w:t xml:space="preserve">7. </w:t>
      </w:r>
      <w:r w:rsidRPr="006B06DA">
        <w:t xml:space="preserve">Организация освещения деятельности органов местного самоуправления на официальных сайтах органов местного самоуправления и СМИ (в том числе путем предоставления субсидии на оказание муниципальных услуг (выполнение работ) периодическим печатным изданием МАУ ИИК «Восход»); </w:t>
      </w:r>
    </w:p>
    <w:p w:rsidR="00270617" w:rsidRPr="006B06DA" w:rsidRDefault="00270617" w:rsidP="00270617">
      <w:pPr>
        <w:ind w:left="64" w:firstLine="645"/>
      </w:pPr>
      <w:r>
        <w:t>8. Повышение информированности населения о деятельности органов местного самоуправления.</w:t>
      </w:r>
    </w:p>
    <w:p w:rsidR="002908B8" w:rsidRPr="00473348" w:rsidRDefault="002908B8" w:rsidP="00270617">
      <w:pPr>
        <w:pStyle w:val="ae"/>
        <w:spacing w:line="360" w:lineRule="auto"/>
        <w:ind w:firstLine="645"/>
        <w:rPr>
          <w:rFonts w:ascii="Times New Roman" w:cs="Times New Roman"/>
          <w:b/>
          <w:bCs/>
          <w:color w:val="auto"/>
        </w:rPr>
      </w:pPr>
    </w:p>
    <w:p w:rsidR="002908B8" w:rsidRPr="00473348" w:rsidRDefault="002908B8" w:rsidP="002908B8">
      <w:pPr>
        <w:pStyle w:val="ae"/>
        <w:spacing w:line="36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  <w:color w:val="auto"/>
        </w:rPr>
        <w:t>III.</w:t>
      </w:r>
      <w:r w:rsidRPr="00473348">
        <w:rPr>
          <w:rFonts w:ascii="Times New Roman" w:cs="Times New Roman"/>
          <w:b/>
          <w:bCs/>
        </w:rPr>
        <w:t xml:space="preserve"> Целевые показатели и индикаторы Программы 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</w:rPr>
      </w:pPr>
      <w:r w:rsidRPr="00473348">
        <w:rPr>
          <w:rFonts w:ascii="Times New Roman" w:cs="Times New Roman"/>
        </w:rPr>
        <w:t>Целевые индикаторы и показатели программы приведены в приложении   № 1 к Программе.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360" w:lineRule="auto"/>
        <w:ind w:firstLine="0"/>
        <w:jc w:val="center"/>
        <w:rPr>
          <w:rFonts w:ascii="Times New Roman" w:cs="Times New Roman"/>
          <w:color w:val="auto"/>
        </w:rPr>
      </w:pPr>
      <w:r w:rsidRPr="00473348">
        <w:rPr>
          <w:rFonts w:ascii="Times New Roman" w:cs="Times New Roman"/>
          <w:b/>
          <w:bCs/>
          <w:color w:val="auto"/>
        </w:rPr>
        <w:t>IV. Обобщенная характеристика мероприятий Программы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  <w:color w:val="auto"/>
        </w:rPr>
      </w:pPr>
      <w:r w:rsidRPr="00473348">
        <w:rPr>
          <w:rFonts w:ascii="Times New Roman" w:cs="Times New Roman"/>
          <w:color w:val="auto"/>
        </w:rPr>
        <w:t>Достижение целей и решение задач Программы осуществляется путем скоординированного выполнения комплекса мероприятий, взаимосвязанных по срокам, ресурсам, исполнителям и результатам.</w:t>
      </w:r>
    </w:p>
    <w:p w:rsidR="002908B8" w:rsidRDefault="00F83197" w:rsidP="002908B8">
      <w:pPr>
        <w:pStyle w:val="ae"/>
        <w:spacing w:line="240" w:lineRule="auto"/>
        <w:rPr>
          <w:rFonts w:ascii="Times New Roman" w:cs="Times New Roman"/>
          <w:color w:val="auto"/>
        </w:rPr>
      </w:pPr>
      <w:r w:rsidRPr="00F83197">
        <w:rPr>
          <w:rFonts w:ascii="Times New Roman" w:cs="Times New Roman"/>
          <w:bCs/>
        </w:rPr>
        <w:t>Информация о ресурсном обеспечении программы за счет средств бюджета</w:t>
      </w:r>
      <w:r w:rsidRPr="00F83197">
        <w:rPr>
          <w:rFonts w:ascii="Times New Roman" w:cs="Times New Roman"/>
          <w:color w:val="auto"/>
        </w:rPr>
        <w:t xml:space="preserve"> </w:t>
      </w:r>
      <w:r w:rsidRPr="00F83197">
        <w:rPr>
          <w:rFonts w:ascii="Times New Roman" w:cs="Times New Roman"/>
          <w:bCs/>
        </w:rPr>
        <w:t xml:space="preserve">городского округа </w:t>
      </w:r>
      <w:r>
        <w:rPr>
          <w:rFonts w:ascii="Times New Roman" w:cs="Times New Roman"/>
          <w:color w:val="auto"/>
        </w:rPr>
        <w:t xml:space="preserve">представлена </w:t>
      </w:r>
      <w:r w:rsidR="002908B8" w:rsidRPr="00473348">
        <w:rPr>
          <w:rFonts w:ascii="Times New Roman" w:cs="Times New Roman"/>
          <w:color w:val="auto"/>
        </w:rPr>
        <w:t>в приложении № 2 к Программе.</w:t>
      </w:r>
    </w:p>
    <w:p w:rsidR="00270617" w:rsidRPr="00473348" w:rsidRDefault="00270617" w:rsidP="002908B8">
      <w:pPr>
        <w:pStyle w:val="ae"/>
        <w:spacing w:line="240" w:lineRule="auto"/>
        <w:rPr>
          <w:rFonts w:ascii="Times New Roman" w:cs="Times New Roman"/>
          <w:color w:val="auto"/>
        </w:rPr>
      </w:pPr>
    </w:p>
    <w:p w:rsidR="002908B8" w:rsidRPr="00473348" w:rsidRDefault="002908B8" w:rsidP="002908B8">
      <w:pPr>
        <w:pStyle w:val="ae"/>
        <w:tabs>
          <w:tab w:val="left" w:pos="567"/>
        </w:tabs>
        <w:spacing w:line="360" w:lineRule="auto"/>
        <w:ind w:left="2520" w:firstLine="0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V. Сроки и этапы реализации программы</w:t>
      </w:r>
    </w:p>
    <w:p w:rsidR="002908B8" w:rsidRPr="00473348" w:rsidRDefault="002908B8" w:rsidP="002908B8">
      <w:pPr>
        <w:pStyle w:val="ae"/>
        <w:spacing w:line="36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Решение задач Программы осуществляется с 20</w:t>
      </w:r>
      <w:r w:rsidR="00B11ACD" w:rsidRPr="00B11ACD">
        <w:rPr>
          <w:rFonts w:ascii="Times New Roman" w:cs="Times New Roman"/>
          <w:lang w:eastAsia="ru-RU"/>
        </w:rPr>
        <w:t>20</w:t>
      </w:r>
      <w:r w:rsidRPr="00473348">
        <w:rPr>
          <w:rFonts w:ascii="Times New Roman" w:cs="Times New Roman"/>
          <w:lang w:eastAsia="ru-RU"/>
        </w:rPr>
        <w:t xml:space="preserve"> по 202</w:t>
      </w:r>
      <w:r w:rsidR="00B11ACD" w:rsidRPr="00B11ACD">
        <w:rPr>
          <w:rFonts w:ascii="Times New Roman" w:cs="Times New Roman"/>
          <w:lang w:eastAsia="ru-RU"/>
        </w:rPr>
        <w:t>4</w:t>
      </w:r>
      <w:r w:rsidRPr="00473348">
        <w:rPr>
          <w:rFonts w:ascii="Times New Roman" w:cs="Times New Roman"/>
          <w:lang w:eastAsia="ru-RU"/>
        </w:rPr>
        <w:t xml:space="preserve"> годы в один этап. </w:t>
      </w:r>
    </w:p>
    <w:p w:rsidR="002908B8" w:rsidRPr="00473348" w:rsidRDefault="002908B8" w:rsidP="002908B8">
      <w:pPr>
        <w:pStyle w:val="ae"/>
        <w:spacing w:line="36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  <w:lang w:val="en-US"/>
        </w:rPr>
        <w:t>VI</w:t>
      </w:r>
      <w:r w:rsidRPr="00473348">
        <w:rPr>
          <w:rFonts w:ascii="Times New Roman" w:cs="Times New Roman"/>
          <w:b/>
          <w:bCs/>
        </w:rPr>
        <w:t>. Механизм реализации программы</w:t>
      </w:r>
    </w:p>
    <w:p w:rsidR="002908B8" w:rsidRPr="00473348" w:rsidRDefault="002908B8" w:rsidP="002908B8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Механизм реализации Программы основан на обеспечении достижения запланированных мероприятий.</w:t>
      </w:r>
    </w:p>
    <w:p w:rsidR="002908B8" w:rsidRPr="00473348" w:rsidRDefault="002908B8" w:rsidP="002908B8">
      <w:pPr>
        <w:ind w:firstLine="708"/>
        <w:rPr>
          <w:szCs w:val="26"/>
        </w:rPr>
      </w:pPr>
      <w:r w:rsidRPr="00473348">
        <w:rPr>
          <w:szCs w:val="26"/>
        </w:rPr>
        <w:t xml:space="preserve">Реализация Программы осуществляется исполнителем и соисполнителями Программы, посредством выполнения перечня мероприятий на основании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нужд, путем предоставления субсидий на возмещение затрат муниципальным автономным учреждениям. Исполнители представляют в установленный постановлением администрации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 муниципальных программ в </w:t>
      </w:r>
      <w:proofErr w:type="spellStart"/>
      <w:r w:rsidRPr="00473348">
        <w:rPr>
          <w:szCs w:val="26"/>
        </w:rPr>
        <w:lastRenderedPageBreak/>
        <w:t>Арсеньевском</w:t>
      </w:r>
      <w:proofErr w:type="spellEnd"/>
      <w:r w:rsidRPr="00473348">
        <w:rPr>
          <w:szCs w:val="26"/>
        </w:rPr>
        <w:t xml:space="preserve"> городском округе» срок в управление экономики и инвестиций информацию о ходе реализации отдельных мероприятий, в реализации которых принимали участие, для проведения оценки </w:t>
      </w:r>
      <w:r w:rsidR="002E4485">
        <w:rPr>
          <w:szCs w:val="26"/>
        </w:rPr>
        <w:t xml:space="preserve">их </w:t>
      </w:r>
      <w:r w:rsidRPr="00473348">
        <w:rPr>
          <w:szCs w:val="26"/>
        </w:rPr>
        <w:t>эффективности и подготовки отчетов.</w:t>
      </w:r>
    </w:p>
    <w:p w:rsidR="002908B8" w:rsidRPr="00473348" w:rsidRDefault="002908B8" w:rsidP="002908B8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Контроль за реализацией Программы осуществляет заместитель главы администрации </w:t>
      </w:r>
      <w:proofErr w:type="spellStart"/>
      <w:r w:rsidRPr="00473348">
        <w:rPr>
          <w:rFonts w:ascii="Times New Roman" w:cs="Times New Roman"/>
        </w:rPr>
        <w:t>Арсеньевского</w:t>
      </w:r>
      <w:proofErr w:type="spellEnd"/>
      <w:r w:rsidRPr="00473348">
        <w:rPr>
          <w:rFonts w:ascii="Times New Roman" w:cs="Times New Roman"/>
        </w:rPr>
        <w:t xml:space="preserve"> городского округа, курирующий вопросы СМИ и информатизации.</w:t>
      </w:r>
    </w:p>
    <w:p w:rsidR="002908B8" w:rsidRPr="006D7CB3" w:rsidRDefault="002908B8" w:rsidP="002908B8">
      <w:pPr>
        <w:pStyle w:val="ae"/>
        <w:spacing w:line="360" w:lineRule="auto"/>
        <w:jc w:val="center"/>
        <w:rPr>
          <w:rFonts w:ascii="Times New Roman" w:cs="Times New Roman"/>
          <w:b/>
        </w:rPr>
      </w:pPr>
      <w:r w:rsidRPr="006D7CB3">
        <w:rPr>
          <w:rFonts w:ascii="Times New Roman" w:cs="Times New Roman"/>
          <w:b/>
          <w:lang w:val="en-US"/>
        </w:rPr>
        <w:t>VII</w:t>
      </w:r>
      <w:r w:rsidRPr="006D7CB3">
        <w:rPr>
          <w:rFonts w:ascii="Times New Roman" w:cs="Times New Roman"/>
          <w:b/>
        </w:rPr>
        <w:t xml:space="preserve">. </w:t>
      </w:r>
      <w:bookmarkStart w:id="1" w:name="__DdeLink__280_1301388978"/>
      <w:bookmarkEnd w:id="1"/>
      <w:r w:rsidRPr="006D7CB3">
        <w:rPr>
          <w:rFonts w:ascii="Times New Roman" w:cs="Times New Roman"/>
          <w:b/>
        </w:rPr>
        <w:t>Ресурсное обеспечение программы</w:t>
      </w:r>
    </w:p>
    <w:p w:rsidR="00B11ACD" w:rsidRPr="00B9732E" w:rsidRDefault="00B11ACD" w:rsidP="00270617">
      <w:r w:rsidRPr="00B9732E">
        <w:t>Общий объем финансирования мероприятий Программы</w:t>
      </w:r>
      <w:r w:rsidRPr="00B11ACD">
        <w:t xml:space="preserve"> (</w:t>
      </w:r>
      <w:r w:rsidRPr="00B9732E">
        <w:t xml:space="preserve">за счет средств бюджета </w:t>
      </w:r>
      <w:proofErr w:type="spellStart"/>
      <w:r w:rsidRPr="00B9732E">
        <w:t>Арсеньевского</w:t>
      </w:r>
      <w:proofErr w:type="spellEnd"/>
      <w:r w:rsidRPr="00B9732E">
        <w:t xml:space="preserve"> городского округа</w:t>
      </w:r>
      <w:r w:rsidRPr="00B11ACD">
        <w:t>)</w:t>
      </w:r>
      <w:r w:rsidRPr="00B9732E">
        <w:t xml:space="preserve"> составляет </w:t>
      </w:r>
      <w:r w:rsidR="00F44C80">
        <w:t>3</w:t>
      </w:r>
      <w:r w:rsidR="00210624">
        <w:t>7</w:t>
      </w:r>
      <w:r w:rsidR="007875EC" w:rsidRPr="007875EC">
        <w:t>867</w:t>
      </w:r>
      <w:r w:rsidR="00F44C80">
        <w:t>,</w:t>
      </w:r>
      <w:r w:rsidR="007875EC" w:rsidRPr="007875EC">
        <w:t>40</w:t>
      </w:r>
      <w:r w:rsidRPr="00B9732E">
        <w:t xml:space="preserve"> тыс. руб., в том числе по годам: </w:t>
      </w:r>
    </w:p>
    <w:p w:rsidR="00F44C80" w:rsidRPr="00F44C80" w:rsidRDefault="00F44C80" w:rsidP="00F44C80">
      <w:pPr>
        <w:ind w:left="709" w:firstLine="0"/>
      </w:pPr>
      <w:r w:rsidRPr="00F44C80">
        <w:t xml:space="preserve">2020 год   –  </w:t>
      </w:r>
      <w:r w:rsidR="00210624">
        <w:t>7</w:t>
      </w:r>
      <w:r w:rsidR="007875EC" w:rsidRPr="007875EC">
        <w:t>570</w:t>
      </w:r>
      <w:r w:rsidRPr="00F44C80">
        <w:t>,</w:t>
      </w:r>
      <w:r w:rsidR="007875EC" w:rsidRPr="007875EC">
        <w:t>20</w:t>
      </w:r>
      <w:r w:rsidRPr="00F44C80">
        <w:t xml:space="preserve"> тыс. руб. </w:t>
      </w:r>
    </w:p>
    <w:p w:rsidR="00F44C80" w:rsidRPr="00F44C80" w:rsidRDefault="00F44C80" w:rsidP="00F44C80">
      <w:pPr>
        <w:ind w:left="709" w:firstLine="0"/>
      </w:pPr>
      <w:r w:rsidRPr="00F44C80">
        <w:t xml:space="preserve">2021 год   –  </w:t>
      </w:r>
      <w:r w:rsidR="00210624">
        <w:t>7</w:t>
      </w:r>
      <w:r w:rsidR="007875EC" w:rsidRPr="007875EC">
        <w:t>587</w:t>
      </w:r>
      <w:r w:rsidRPr="00F44C80">
        <w:t>,</w:t>
      </w:r>
      <w:r w:rsidR="007875EC" w:rsidRPr="007875EC">
        <w:t>55</w:t>
      </w:r>
      <w:r w:rsidRPr="00F44C80">
        <w:t xml:space="preserve"> тыс. руб.   </w:t>
      </w:r>
    </w:p>
    <w:p w:rsidR="00F44C80" w:rsidRPr="00F44C80" w:rsidRDefault="00F44C80" w:rsidP="00F44C80">
      <w:pPr>
        <w:ind w:left="709" w:firstLine="0"/>
      </w:pPr>
      <w:r w:rsidRPr="00F44C80">
        <w:t xml:space="preserve">2022 год   –  </w:t>
      </w:r>
      <w:r w:rsidR="003D4F14">
        <w:t>7</w:t>
      </w:r>
      <w:r w:rsidR="007875EC" w:rsidRPr="007875EC">
        <w:t>587</w:t>
      </w:r>
      <w:r w:rsidRPr="00F44C80">
        <w:t>,</w:t>
      </w:r>
      <w:r w:rsidR="007875EC" w:rsidRPr="000D4F78">
        <w:t>75</w:t>
      </w:r>
      <w:r w:rsidRPr="00F44C80">
        <w:t xml:space="preserve"> тыс. руб.  </w:t>
      </w:r>
    </w:p>
    <w:p w:rsidR="00F44C80" w:rsidRPr="00F44C80" w:rsidRDefault="00F44C80" w:rsidP="00F44C80">
      <w:pPr>
        <w:ind w:left="709" w:firstLine="0"/>
      </w:pPr>
      <w:r w:rsidRPr="00F44C80">
        <w:t xml:space="preserve">2023 год   –  </w:t>
      </w:r>
      <w:r w:rsidR="003D4F14">
        <w:t>7635</w:t>
      </w:r>
      <w:r w:rsidRPr="00F44C80">
        <w:t>,</w:t>
      </w:r>
      <w:r w:rsidR="003D4F14">
        <w:t>94</w:t>
      </w:r>
      <w:r w:rsidRPr="00F44C80">
        <w:t xml:space="preserve"> тыс. руб.  </w:t>
      </w:r>
    </w:p>
    <w:p w:rsidR="00F44C80" w:rsidRPr="00F44C80" w:rsidRDefault="00F44C80" w:rsidP="00F44C80">
      <w:pPr>
        <w:ind w:left="709" w:firstLine="0"/>
      </w:pPr>
      <w:r w:rsidRPr="00F44C80">
        <w:t xml:space="preserve">2024 год   –  </w:t>
      </w:r>
      <w:r w:rsidR="003D4F14">
        <w:t>7485</w:t>
      </w:r>
      <w:r w:rsidRPr="00F44C80">
        <w:t>,</w:t>
      </w:r>
      <w:r w:rsidR="003D4F14">
        <w:t>94</w:t>
      </w:r>
      <w:r w:rsidRPr="00F44C80">
        <w:t xml:space="preserve"> тыс. руб.  </w:t>
      </w:r>
    </w:p>
    <w:p w:rsidR="004E4876" w:rsidRDefault="004E4876" w:rsidP="0063217D">
      <w:pPr>
        <w:rPr>
          <w:szCs w:val="26"/>
        </w:rPr>
      </w:pPr>
    </w:p>
    <w:p w:rsidR="002908B8" w:rsidRPr="00473348" w:rsidRDefault="002908B8" w:rsidP="002908B8">
      <w:pPr>
        <w:pStyle w:val="ae"/>
        <w:spacing w:line="240" w:lineRule="auto"/>
        <w:ind w:firstLine="0"/>
        <w:rPr>
          <w:rFonts w:ascii="Times New Roman" w:cs="Times New Roman"/>
          <w:b/>
          <w:bCs/>
        </w:rPr>
      </w:pPr>
      <w:r w:rsidRPr="00473348">
        <w:rPr>
          <w:rFonts w:ascii="Times New Roman" w:cs="Times New Roman"/>
        </w:rPr>
        <w:tab/>
        <w:t>Объемы финансирования по видам бюджетов, сроки реализации, исполнители и соисполнители мероприятий Программы представлены в приложении № 2 к Программе.</w:t>
      </w:r>
      <w:r w:rsidRPr="00473348">
        <w:rPr>
          <w:rFonts w:ascii="Times New Roman" w:cs="Times New Roman"/>
          <w:b/>
          <w:bCs/>
        </w:rPr>
        <w:t xml:space="preserve"> </w:t>
      </w:r>
    </w:p>
    <w:p w:rsidR="002908B8" w:rsidRDefault="002908B8" w:rsidP="002908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348">
        <w:rPr>
          <w:rFonts w:ascii="Times New Roman" w:hAnsi="Times New Roman" w:cs="Times New Roman"/>
          <w:sz w:val="26"/>
          <w:szCs w:val="26"/>
        </w:rPr>
        <w:t>Объемы финансирования Программы подлежат уточнению ежегодно при формировании бюджета АГО на очередной финансовый год.</w:t>
      </w:r>
    </w:p>
    <w:p w:rsidR="00A83A43" w:rsidRDefault="00A83A43" w:rsidP="002908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3A43" w:rsidRPr="008E4451" w:rsidRDefault="00A83A43" w:rsidP="008E4451">
      <w:pPr>
        <w:ind w:left="709" w:firstLine="0"/>
      </w:pPr>
    </w:p>
    <w:p w:rsidR="00F83197" w:rsidRDefault="002908B8" w:rsidP="008E4451">
      <w:pPr>
        <w:ind w:left="709" w:firstLine="0"/>
      </w:pPr>
      <w:r w:rsidRPr="008E4451">
        <w:t xml:space="preserve">                                      ___________________________</w:t>
      </w: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1A45E8" w:rsidRDefault="002908B8" w:rsidP="008E4451">
      <w:pPr>
        <w:ind w:left="709"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1A45E8" w:rsidRDefault="001A45E8" w:rsidP="008E4451">
      <w:pPr>
        <w:ind w:left="709" w:firstLine="0"/>
        <w:rPr>
          <w:color w:val="000000"/>
        </w:rPr>
      </w:pPr>
    </w:p>
    <w:p w:rsidR="00270617" w:rsidRDefault="00270617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270617" w:rsidRDefault="00270617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C6558B" w:rsidRDefault="00C6558B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C6558B" w:rsidRDefault="00C6558B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C6558B" w:rsidRDefault="00C6558B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C6558B" w:rsidRDefault="00C6558B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C6558B" w:rsidRDefault="00C6558B" w:rsidP="001A45E8">
      <w:pPr>
        <w:ind w:left="709" w:firstLine="0"/>
        <w:jc w:val="right"/>
        <w:rPr>
          <w:color w:val="000000"/>
          <w:sz w:val="24"/>
          <w:szCs w:val="24"/>
        </w:rPr>
      </w:pPr>
    </w:p>
    <w:p w:rsidR="002908B8" w:rsidRDefault="002908B8" w:rsidP="001A45E8">
      <w:pPr>
        <w:ind w:left="709" w:firstLine="0"/>
        <w:jc w:val="right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lastRenderedPageBreak/>
        <w:t xml:space="preserve">Приложение № </w:t>
      </w:r>
      <w:r w:rsidR="009E500B">
        <w:rPr>
          <w:color w:val="000000"/>
          <w:sz w:val="24"/>
          <w:szCs w:val="24"/>
        </w:rPr>
        <w:t>1</w:t>
      </w:r>
    </w:p>
    <w:p w:rsidR="009E500B" w:rsidRPr="003B3864" w:rsidRDefault="009E500B" w:rsidP="008E4451">
      <w:pPr>
        <w:ind w:left="709" w:firstLine="0"/>
        <w:rPr>
          <w:color w:val="000000"/>
          <w:sz w:val="24"/>
          <w:szCs w:val="24"/>
        </w:rPr>
      </w:pPr>
    </w:p>
    <w:p w:rsidR="002908B8" w:rsidRDefault="002908B8" w:rsidP="009E500B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 xml:space="preserve">к муниципальной программе </w:t>
      </w:r>
      <w:proofErr w:type="spellStart"/>
      <w:r w:rsidRPr="003B3864">
        <w:rPr>
          <w:color w:val="000000"/>
          <w:sz w:val="24"/>
          <w:szCs w:val="24"/>
        </w:rPr>
        <w:t>Арсеньевского</w:t>
      </w:r>
      <w:proofErr w:type="spellEnd"/>
      <w:r w:rsidRPr="003B3864">
        <w:rPr>
          <w:color w:val="000000"/>
          <w:sz w:val="24"/>
          <w:szCs w:val="24"/>
        </w:rPr>
        <w:t xml:space="preserve"> городского округа </w:t>
      </w:r>
      <w:r>
        <w:rPr>
          <w:color w:val="000000"/>
          <w:sz w:val="24"/>
          <w:szCs w:val="24"/>
        </w:rPr>
        <w:t>«Информационное общество</w:t>
      </w:r>
      <w:r w:rsidRPr="003B3864">
        <w:rPr>
          <w:color w:val="000000"/>
          <w:sz w:val="24"/>
          <w:szCs w:val="24"/>
        </w:rPr>
        <w:t>»</w:t>
      </w:r>
    </w:p>
    <w:p w:rsidR="002908B8" w:rsidRPr="003B3864" w:rsidRDefault="002908B8" w:rsidP="009E500B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 xml:space="preserve">на </w:t>
      </w:r>
      <w:r w:rsidR="00F4609A">
        <w:rPr>
          <w:color w:val="000000"/>
          <w:sz w:val="24"/>
          <w:szCs w:val="24"/>
        </w:rPr>
        <w:t>2020-2024</w:t>
      </w:r>
      <w:r w:rsidRPr="003B3864">
        <w:rPr>
          <w:color w:val="000000"/>
          <w:sz w:val="24"/>
          <w:szCs w:val="24"/>
        </w:rPr>
        <w:t xml:space="preserve"> годы</w:t>
      </w:r>
    </w:p>
    <w:p w:rsidR="002908B8" w:rsidRDefault="002908B8" w:rsidP="002908B8">
      <w:pPr>
        <w:ind w:firstLine="0"/>
        <w:jc w:val="center"/>
        <w:rPr>
          <w:b/>
          <w:bCs/>
          <w:sz w:val="28"/>
          <w:szCs w:val="28"/>
        </w:rPr>
      </w:pPr>
    </w:p>
    <w:p w:rsidR="002908B8" w:rsidRPr="00F26A14" w:rsidRDefault="002908B8" w:rsidP="002908B8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Сведения</w:t>
      </w:r>
    </w:p>
    <w:p w:rsidR="002908B8" w:rsidRPr="00F26A14" w:rsidRDefault="002908B8" w:rsidP="002908B8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о показателях (индикаторах) программы</w:t>
      </w:r>
    </w:p>
    <w:p w:rsidR="002908B8" w:rsidRPr="00F26A14" w:rsidRDefault="002908B8" w:rsidP="002908B8">
      <w:pPr>
        <w:ind w:firstLine="0"/>
        <w:jc w:val="center"/>
        <w:rPr>
          <w:color w:val="000000"/>
          <w:szCs w:val="26"/>
        </w:rPr>
      </w:pPr>
      <w:r w:rsidRPr="00F26A14">
        <w:rPr>
          <w:color w:val="000000"/>
          <w:szCs w:val="26"/>
        </w:rPr>
        <w:t xml:space="preserve">«Информационное общество» на </w:t>
      </w:r>
      <w:r w:rsidR="00F4609A">
        <w:rPr>
          <w:color w:val="000000"/>
          <w:szCs w:val="26"/>
        </w:rPr>
        <w:t>2020-2024</w:t>
      </w:r>
      <w:r w:rsidRPr="00F26A14">
        <w:rPr>
          <w:color w:val="000000"/>
          <w:szCs w:val="26"/>
        </w:rPr>
        <w:t xml:space="preserve"> годы</w:t>
      </w:r>
    </w:p>
    <w:tbl>
      <w:tblPr>
        <w:tblpPr w:leftFromText="180" w:rightFromText="180" w:vertAnchor="text" w:horzAnchor="margin" w:tblpXSpec="center" w:tblpY="202"/>
        <w:tblW w:w="89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180"/>
        <w:gridCol w:w="709"/>
        <w:gridCol w:w="850"/>
        <w:gridCol w:w="851"/>
        <w:gridCol w:w="850"/>
        <w:gridCol w:w="992"/>
        <w:gridCol w:w="993"/>
      </w:tblGrid>
      <w:tr w:rsidR="004923FD" w:rsidRPr="004923FD" w:rsidTr="00B11ACD">
        <w:trPr>
          <w:trHeight w:val="36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№ </w:t>
            </w:r>
            <w:r w:rsidRPr="004923F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Показатель  </w:t>
            </w:r>
            <w:r w:rsidRPr="004923FD">
              <w:rPr>
                <w:sz w:val="22"/>
                <w:szCs w:val="22"/>
              </w:rPr>
              <w:br/>
              <w:t xml:space="preserve"> (индикатор)  </w:t>
            </w:r>
            <w:r w:rsidRPr="004923F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Ед.   </w:t>
            </w:r>
            <w:r w:rsidRPr="004923F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FD" w:rsidRPr="004923FD" w:rsidRDefault="004923FD" w:rsidP="00627D81">
            <w:pPr>
              <w:pStyle w:val="ConsPlusCell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            Значения показателей            </w:t>
            </w:r>
          </w:p>
        </w:tc>
      </w:tr>
      <w:tr w:rsidR="00B11ACD" w:rsidRPr="004923FD" w:rsidTr="00B11ACD">
        <w:trPr>
          <w:trHeight w:val="5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B11ACD" w:rsidRDefault="00B11ACD" w:rsidP="004923F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B11ACD" w:rsidRDefault="00B11ACD" w:rsidP="00B11AC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B11ACD" w:rsidRDefault="00B11ACD" w:rsidP="00B11AC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B11ACD" w:rsidRDefault="00B11ACD" w:rsidP="00B11AC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3A73A2" w:rsidRDefault="00B11ACD" w:rsidP="00B11AC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3A73A2">
              <w:rPr>
                <w:sz w:val="22"/>
                <w:szCs w:val="22"/>
              </w:rPr>
              <w:t>20</w:t>
            </w:r>
            <w:r w:rsidRPr="003A73A2">
              <w:rPr>
                <w:sz w:val="22"/>
                <w:szCs w:val="22"/>
                <w:lang w:val="en-US"/>
              </w:rPr>
              <w:t>24</w:t>
            </w:r>
          </w:p>
        </w:tc>
      </w:tr>
      <w:tr w:rsidR="00B11ACD" w:rsidRPr="004923FD" w:rsidTr="00B11ACD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2" w:name="_Hlk395857389"/>
            <w:r w:rsidRPr="004923FD">
              <w:rPr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4923FD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CD" w:rsidRPr="003A73A2" w:rsidRDefault="00B11AC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3A73A2">
              <w:rPr>
                <w:sz w:val="22"/>
                <w:szCs w:val="22"/>
              </w:rPr>
              <w:t>8</w:t>
            </w:r>
          </w:p>
        </w:tc>
      </w:tr>
      <w:bookmarkEnd w:id="2"/>
      <w:tr w:rsidR="004923FD" w:rsidRPr="004923FD" w:rsidTr="00B11ACD">
        <w:trPr>
          <w:trHeight w:val="205"/>
          <w:tblCellSpacing w:w="5" w:type="nil"/>
        </w:trPr>
        <w:tc>
          <w:tcPr>
            <w:tcW w:w="89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B11ACD" w:rsidRDefault="004923FD" w:rsidP="004923FD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  <w:p w:rsidR="004923FD" w:rsidRPr="00B11ACD" w:rsidRDefault="004923FD" w:rsidP="004923FD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3A73A2">
              <w:rPr>
                <w:sz w:val="22"/>
                <w:szCs w:val="22"/>
              </w:rPr>
              <w:t xml:space="preserve">Программа </w:t>
            </w:r>
          </w:p>
        </w:tc>
      </w:tr>
      <w:tr w:rsidR="00543BDF" w:rsidRPr="004923FD" w:rsidTr="00B11ACD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</w:t>
            </w:r>
            <w:r w:rsidRPr="003A73A2">
              <w:rPr>
                <w:sz w:val="20"/>
                <w:szCs w:val="20"/>
              </w:rPr>
              <w:t>модернизированных средств вычислительной техники,   программного обеспечения, информационных систем, средств защиты информации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rPr>
                <w:sz w:val="20"/>
              </w:rPr>
            </w:pPr>
          </w:p>
          <w:p w:rsidR="00543BDF" w:rsidRPr="003A73A2" w:rsidRDefault="00543BDF" w:rsidP="00543BDF">
            <w:pPr>
              <w:spacing w:line="100" w:lineRule="atLeast"/>
              <w:ind w:right="-3" w:firstLine="0"/>
              <w:rPr>
                <w:sz w:val="20"/>
              </w:rPr>
            </w:pPr>
            <w:r w:rsidRPr="003A73A2">
              <w:rPr>
                <w:sz w:val="20"/>
              </w:rPr>
              <w:t xml:space="preserve">       %</w:t>
            </w:r>
          </w:p>
          <w:p w:rsidR="00543BDF" w:rsidRPr="003A73A2" w:rsidRDefault="00543BDF" w:rsidP="00543BDF">
            <w:pPr>
              <w:spacing w:line="100" w:lineRule="atLeast"/>
              <w:ind w:right="-3" w:firstLine="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</w:tr>
      <w:tr w:rsidR="00543BDF" w:rsidRPr="004923FD" w:rsidTr="00B11ACD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 xml:space="preserve">Доля автоматизированных процессов управленческой деятельности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70</w:t>
            </w:r>
          </w:p>
        </w:tc>
      </w:tr>
      <w:tr w:rsidR="00543BDF" w:rsidRPr="004923FD" w:rsidTr="00B11ACD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Доля отечественного офисного программного обеспечения, от общего объема используемого офисного программного обеспечения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60</w:t>
            </w:r>
          </w:p>
        </w:tc>
      </w:tr>
      <w:tr w:rsidR="00543BDF" w:rsidRPr="004923FD" w:rsidTr="00B11ACD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FE54EC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Доля</w:t>
            </w:r>
            <w:r w:rsidR="00FE54EC" w:rsidRPr="003A73A2">
              <w:rPr>
                <w:sz w:val="20"/>
                <w:szCs w:val="20"/>
              </w:rPr>
              <w:t xml:space="preserve"> </w:t>
            </w:r>
            <w:r w:rsidRPr="003A73A2">
              <w:rPr>
                <w:sz w:val="20"/>
                <w:szCs w:val="20"/>
              </w:rPr>
              <w:t>муниципальных услуг, имеющих возможность получения в электронном виде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30</w:t>
            </w:r>
          </w:p>
        </w:tc>
      </w:tr>
      <w:tr w:rsidR="00543BDF" w:rsidRPr="004923FD" w:rsidTr="00B11ACD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Период бесперебойного круглосуточного функционирование официальных сайтов органов местного самоуправления   АГО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proofErr w:type="spellStart"/>
            <w:r w:rsidRPr="003A73A2">
              <w:rPr>
                <w:sz w:val="20"/>
              </w:rPr>
              <w:t>сут</w:t>
            </w:r>
            <w:proofErr w:type="spellEnd"/>
            <w:r w:rsidRPr="003A73A2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1E1555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 w:rsidR="001E1555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1E1555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 w:rsidR="001E1555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1E1555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 w:rsidR="001E1555">
              <w:rPr>
                <w:sz w:val="20"/>
              </w:rPr>
              <w:t>6</w:t>
            </w:r>
          </w:p>
        </w:tc>
      </w:tr>
      <w:tr w:rsidR="00543BDF" w:rsidRPr="00287BE0" w:rsidTr="00B11ACD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780B5A" w:rsidP="00780B5A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посещений официального сайта </w:t>
            </w:r>
            <w:r w:rsidR="00543BDF" w:rsidRPr="003A73A2"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А</w:t>
            </w:r>
            <w:r w:rsidR="00543BDF" w:rsidRPr="003A73A2">
              <w:rPr>
                <w:sz w:val="20"/>
                <w:szCs w:val="20"/>
              </w:rPr>
              <w:t>рсеньевского</w:t>
            </w:r>
            <w:proofErr w:type="spellEnd"/>
            <w:r w:rsidR="00543BDF" w:rsidRPr="003A73A2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780B5A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543BDF" w:rsidRPr="003A73A2">
              <w:rPr>
                <w:sz w:val="20"/>
              </w:rPr>
              <w:t>ел</w:t>
            </w:r>
            <w:r>
              <w:rPr>
                <w:sz w:val="20"/>
              </w:rPr>
              <w:t>.</w:t>
            </w:r>
          </w:p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90 000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140 000</w:t>
            </w:r>
          </w:p>
        </w:tc>
      </w:tr>
      <w:tr w:rsidR="00543BDF" w:rsidRPr="00287BE0" w:rsidTr="00B11ACD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 xml:space="preserve">Количество произведенных и размещенных информационных материалов на </w:t>
            </w:r>
            <w:proofErr w:type="spellStart"/>
            <w:r w:rsidRPr="003A73A2">
              <w:rPr>
                <w:sz w:val="20"/>
                <w:szCs w:val="20"/>
              </w:rPr>
              <w:t>интернет-ресурсах</w:t>
            </w:r>
            <w:proofErr w:type="spellEnd"/>
            <w:r w:rsidRPr="003A73A2">
              <w:rPr>
                <w:sz w:val="20"/>
                <w:szCs w:val="20"/>
              </w:rPr>
              <w:t xml:space="preserve"> (официальный сайт администрации </w:t>
            </w:r>
            <w:proofErr w:type="spellStart"/>
            <w:r w:rsidRPr="003A73A2">
              <w:rPr>
                <w:sz w:val="20"/>
                <w:szCs w:val="20"/>
              </w:rPr>
              <w:t>Арсеньевского</w:t>
            </w:r>
            <w:proofErr w:type="spellEnd"/>
            <w:r w:rsidRPr="003A73A2">
              <w:rPr>
                <w:sz w:val="20"/>
                <w:szCs w:val="20"/>
              </w:rPr>
              <w:t xml:space="preserve"> городского округа и социальные сети)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480</w:t>
            </w:r>
          </w:p>
        </w:tc>
      </w:tr>
      <w:tr w:rsidR="00543BDF" w:rsidRPr="00287BE0" w:rsidTr="00B11ACD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FE54EC" w:rsidP="00543BDF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Уровень удовлетворенности населения информированностью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DF" w:rsidRPr="003A73A2" w:rsidRDefault="00543BDF" w:rsidP="00543BDF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3BDF" w:rsidRPr="003A73A2" w:rsidRDefault="00543BDF" w:rsidP="00543BDF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45</w:t>
            </w:r>
          </w:p>
        </w:tc>
      </w:tr>
      <w:tr w:rsidR="00FE54EC" w:rsidRPr="00287BE0" w:rsidTr="00B11ACD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EC" w:rsidRPr="003A73A2" w:rsidRDefault="00FE54EC" w:rsidP="00FE54EC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EC" w:rsidRPr="003A73A2" w:rsidRDefault="00FE54EC" w:rsidP="00B06A8D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Ежегодный объем печатной продукции</w:t>
            </w:r>
            <w:r w:rsidR="00780B5A">
              <w:rPr>
                <w:sz w:val="20"/>
                <w:szCs w:val="20"/>
              </w:rPr>
              <w:t>,</w:t>
            </w:r>
            <w:r w:rsidRPr="003A73A2">
              <w:rPr>
                <w:sz w:val="20"/>
                <w:szCs w:val="20"/>
              </w:rPr>
              <w:t xml:space="preserve"> изготавливаемой МАУ УИК «Восход»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EC" w:rsidRPr="003A73A2" w:rsidRDefault="00FE54EC" w:rsidP="00FE54EC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тыс. см</w:t>
            </w:r>
            <w:r w:rsidRPr="003A73A2"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4EC" w:rsidRPr="003A73A2" w:rsidRDefault="00FE54EC" w:rsidP="00FE54EC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4EC" w:rsidRPr="003A73A2" w:rsidRDefault="00FE54EC" w:rsidP="00FE54EC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4EC" w:rsidRPr="003A73A2" w:rsidRDefault="00FE54EC" w:rsidP="00FE54EC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4EC" w:rsidRPr="003A73A2" w:rsidRDefault="00FE54EC" w:rsidP="00FE54EC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4EC" w:rsidRPr="003A73A2" w:rsidRDefault="00FE54EC" w:rsidP="00FE54EC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</w:tr>
    </w:tbl>
    <w:p w:rsidR="002C62E2" w:rsidRDefault="002908B8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  <w:sectPr w:rsidR="002C62E2" w:rsidSect="000D4F78">
          <w:headerReference w:type="default" r:id="rId9"/>
          <w:pgSz w:w="11906" w:h="16838" w:code="9"/>
          <w:pgMar w:top="1145" w:right="851" w:bottom="709" w:left="1418" w:header="397" w:footer="709" w:gutter="0"/>
          <w:cols w:space="708"/>
          <w:formProt w:val="0"/>
          <w:docGrid w:linePitch="360"/>
        </w:sectPr>
      </w:pPr>
      <w:r>
        <w:rPr>
          <w:b/>
          <w:bCs/>
          <w:sz w:val="28"/>
          <w:szCs w:val="28"/>
        </w:rPr>
        <w:t>___________________________</w:t>
      </w:r>
      <w:r w:rsidR="00FA7327" w:rsidRPr="00473348">
        <w:rPr>
          <w:color w:val="000000"/>
        </w:rPr>
        <w:br w:type="page"/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851"/>
        <w:gridCol w:w="2118"/>
        <w:gridCol w:w="1180"/>
        <w:gridCol w:w="1058"/>
        <w:gridCol w:w="1096"/>
        <w:gridCol w:w="1006"/>
        <w:gridCol w:w="1015"/>
        <w:gridCol w:w="1011"/>
        <w:gridCol w:w="1000"/>
        <w:gridCol w:w="1020"/>
        <w:gridCol w:w="1376"/>
        <w:gridCol w:w="1828"/>
      </w:tblGrid>
      <w:tr w:rsidR="006A5697" w:rsidRPr="006A5697" w:rsidTr="00783C51">
        <w:trPr>
          <w:trHeight w:val="30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6A5697" w:rsidP="005D2BDC">
            <w:pPr>
              <w:widowControl/>
              <w:autoSpaceDE/>
              <w:autoSpaceDN/>
              <w:adjustRightInd/>
              <w:spacing w:line="360" w:lineRule="auto"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lastRenderedPageBreak/>
              <w:t>Приложение</w:t>
            </w:r>
            <w:r w:rsidR="008A5E34">
              <w:rPr>
                <w:sz w:val="24"/>
                <w:szCs w:val="24"/>
              </w:rPr>
              <w:t xml:space="preserve"> 2</w:t>
            </w:r>
          </w:p>
        </w:tc>
      </w:tr>
      <w:tr w:rsidR="006A5697" w:rsidRPr="006A5697" w:rsidTr="00783C51">
        <w:trPr>
          <w:trHeight w:val="37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6A5697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proofErr w:type="spellStart"/>
            <w:r w:rsidRPr="003B3864">
              <w:rPr>
                <w:color w:val="000000"/>
                <w:sz w:val="24"/>
                <w:szCs w:val="24"/>
              </w:rPr>
              <w:t>Арсеньевского</w:t>
            </w:r>
            <w:proofErr w:type="spellEnd"/>
            <w:r w:rsidRPr="003B3864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8A5E34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E34" w:rsidRPr="003B3864" w:rsidRDefault="008A5E34" w:rsidP="008A5E34">
            <w:pPr>
              <w:spacing w:line="100" w:lineRule="atLeast"/>
              <w:ind w:left="5954" w:right="-1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«Информационное общество</w:t>
            </w:r>
            <w:r w:rsidRPr="003B386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96D3F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D3F" w:rsidRPr="006A5697" w:rsidRDefault="008A5E34" w:rsidP="008A5E34">
            <w:pPr>
              <w:spacing w:line="100" w:lineRule="atLeast"/>
              <w:ind w:left="5954" w:right="-16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3B3864">
              <w:rPr>
                <w:color w:val="000000"/>
                <w:sz w:val="24"/>
                <w:szCs w:val="24"/>
              </w:rPr>
              <w:t xml:space="preserve">на </w:t>
            </w:r>
            <w:r w:rsidR="00F4609A">
              <w:rPr>
                <w:color w:val="000000"/>
                <w:sz w:val="24"/>
                <w:szCs w:val="24"/>
              </w:rPr>
              <w:t>2020-2024</w:t>
            </w:r>
            <w:r w:rsidRPr="003B3864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A5697" w:rsidRPr="006A5697" w:rsidTr="00783C51">
        <w:trPr>
          <w:trHeight w:val="458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ИНФОРМАЦИЯ</w:t>
            </w:r>
          </w:p>
        </w:tc>
      </w:tr>
      <w:tr w:rsidR="00E42F23" w:rsidRPr="006A5697" w:rsidTr="00783C51">
        <w:trPr>
          <w:trHeight w:val="1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о ресурсном обеспечении программы за счет средств бюджета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городского округа и прогнозная оценка привлекаемых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 xml:space="preserve">на реализацию её целей средств федерального бюджета, краевого бюджета, 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бюджетов государственных внебюджетных фондов, иных внебюджетных источников</w:t>
            </w:r>
          </w:p>
        </w:tc>
      </w:tr>
    </w:tbl>
    <w:p w:rsidR="005028F1" w:rsidRDefault="005028F1" w:rsidP="00667027">
      <w:pPr>
        <w:ind w:firstLine="0"/>
        <w:jc w:val="center"/>
        <w:rPr>
          <w:sz w:val="24"/>
          <w:szCs w:val="24"/>
        </w:rPr>
      </w:pPr>
    </w:p>
    <w:tbl>
      <w:tblPr>
        <w:tblW w:w="14549" w:type="dxa"/>
        <w:tblLook w:val="04A0" w:firstRow="1" w:lastRow="0" w:firstColumn="1" w:lastColumn="0" w:noHBand="0" w:noVBand="1"/>
      </w:tblPr>
      <w:tblGrid>
        <w:gridCol w:w="818"/>
        <w:gridCol w:w="2819"/>
        <w:gridCol w:w="1600"/>
        <w:gridCol w:w="1134"/>
        <w:gridCol w:w="992"/>
        <w:gridCol w:w="851"/>
        <w:gridCol w:w="992"/>
        <w:gridCol w:w="851"/>
        <w:gridCol w:w="850"/>
        <w:gridCol w:w="1508"/>
        <w:gridCol w:w="2134"/>
      </w:tblGrid>
      <w:tr w:rsidR="00516059" w:rsidRPr="00516059" w:rsidTr="002326BE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Наименование  подпрограммы, основного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Источники  ресурсного обеспечения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Период реализации и ожидаемый результат (краткое описание)</w:t>
            </w:r>
          </w:p>
        </w:tc>
      </w:tr>
      <w:tr w:rsidR="002326BE" w:rsidRPr="00516059" w:rsidTr="002326BE">
        <w:trPr>
          <w:trHeight w:val="15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16059" w:rsidRPr="00516059" w:rsidTr="00516059">
        <w:trPr>
          <w:trHeight w:val="300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1. «Развитие телекоммуникационной инфраструктуры АГО»</w:t>
            </w:r>
          </w:p>
        </w:tc>
      </w:tr>
      <w:tr w:rsidR="00516059" w:rsidRPr="00516059" w:rsidTr="00516059">
        <w:trPr>
          <w:trHeight w:val="300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16059">
              <w:rPr>
                <w:sz w:val="18"/>
                <w:szCs w:val="18"/>
              </w:rPr>
              <w:t xml:space="preserve">1.Техническое и программное оснащение администрации </w:t>
            </w:r>
            <w:proofErr w:type="spellStart"/>
            <w:r w:rsidRPr="00516059">
              <w:rPr>
                <w:sz w:val="18"/>
                <w:szCs w:val="18"/>
              </w:rPr>
              <w:t>Арсеньевского</w:t>
            </w:r>
            <w:proofErr w:type="spellEnd"/>
            <w:r w:rsidRPr="00516059">
              <w:rPr>
                <w:sz w:val="18"/>
                <w:szCs w:val="18"/>
              </w:rPr>
              <w:t xml:space="preserve"> городского округа</w:t>
            </w:r>
          </w:p>
        </w:tc>
      </w:tr>
      <w:tr w:rsidR="002326BE" w:rsidRPr="00516059" w:rsidTr="002326BE">
        <w:trPr>
          <w:trHeight w:val="1603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Межведомственное электронное взаимодействие, оказание  муниципальных услуг в электронном виде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  <w:r w:rsidRPr="00516059">
              <w:rPr>
                <w:color w:val="000000"/>
                <w:sz w:val="16"/>
                <w:szCs w:val="16"/>
              </w:rPr>
              <w:t xml:space="preserve">, УК, УО, УЖО, </w:t>
            </w:r>
            <w:proofErr w:type="spellStart"/>
            <w:r w:rsidRPr="00516059">
              <w:rPr>
                <w:color w:val="000000"/>
                <w:sz w:val="16"/>
                <w:szCs w:val="16"/>
              </w:rPr>
              <w:t>УаиГ</w:t>
            </w:r>
            <w:proofErr w:type="spellEnd"/>
            <w:r w:rsidRPr="00516059">
              <w:rPr>
                <w:color w:val="000000"/>
                <w:sz w:val="16"/>
                <w:szCs w:val="16"/>
              </w:rPr>
              <w:t>, УИО, ЗАГС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Подключение к СМЭВ рабочих мест для подразделений  администрации, мероприятия по переходу на предоставление муниципальных услуг в электронном виде</w:t>
            </w:r>
          </w:p>
        </w:tc>
      </w:tr>
      <w:tr w:rsidR="002326BE" w:rsidRPr="00516059" w:rsidTr="002326BE">
        <w:trPr>
          <w:trHeight w:val="1693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Информационная безопасность,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ОУ, МО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</w:tr>
      <w:tr w:rsidR="002326BE" w:rsidRPr="00516059" w:rsidTr="002326BE">
        <w:trPr>
          <w:trHeight w:val="41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326BE" w:rsidRPr="00516059" w:rsidTr="002326BE">
        <w:trPr>
          <w:trHeight w:val="884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Информационная безопасность администрации АГО</w:t>
            </w:r>
          </w:p>
        </w:tc>
      </w:tr>
      <w:tr w:rsidR="002326BE" w:rsidRPr="00516059" w:rsidTr="002326BE">
        <w:trPr>
          <w:trHeight w:val="854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1.2.2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Аттестация АРМа обработки </w:t>
            </w:r>
            <w:proofErr w:type="spellStart"/>
            <w:r w:rsidRPr="00516059">
              <w:rPr>
                <w:sz w:val="16"/>
                <w:szCs w:val="16"/>
              </w:rPr>
              <w:t>гостайны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Информационная безопасность  в области защиты </w:t>
            </w:r>
            <w:proofErr w:type="spellStart"/>
            <w:r w:rsidRPr="00516059">
              <w:rPr>
                <w:sz w:val="16"/>
                <w:szCs w:val="16"/>
              </w:rPr>
              <w:t>гостайны</w:t>
            </w:r>
            <w:proofErr w:type="spellEnd"/>
          </w:p>
        </w:tc>
      </w:tr>
      <w:tr w:rsidR="002326BE" w:rsidRPr="00516059" w:rsidTr="002326BE">
        <w:trPr>
          <w:trHeight w:val="140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 гг. Абонентская плата за доменное имя, услуги хостинга, ежегодное продление лицензии 1С-Битрикс для </w:t>
            </w:r>
            <w:proofErr w:type="spellStart"/>
            <w:r w:rsidRPr="00516059">
              <w:rPr>
                <w:sz w:val="16"/>
                <w:szCs w:val="16"/>
              </w:rPr>
              <w:t>оф.сайта</w:t>
            </w:r>
            <w:proofErr w:type="spellEnd"/>
            <w:r w:rsidRPr="00516059">
              <w:rPr>
                <w:sz w:val="16"/>
                <w:szCs w:val="16"/>
              </w:rPr>
              <w:t xml:space="preserve">, услуги по развитию </w:t>
            </w:r>
            <w:proofErr w:type="spellStart"/>
            <w:r w:rsidRPr="00516059">
              <w:rPr>
                <w:sz w:val="16"/>
                <w:szCs w:val="16"/>
              </w:rPr>
              <w:t>оф.сайта</w:t>
            </w:r>
            <w:proofErr w:type="spellEnd"/>
          </w:p>
        </w:tc>
      </w:tr>
      <w:tr w:rsidR="002326BE" w:rsidRPr="00516059" w:rsidTr="002326BE">
        <w:trPr>
          <w:trHeight w:val="18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Техническое и программное оснащение администрации </w:t>
            </w:r>
            <w:proofErr w:type="spellStart"/>
            <w:r w:rsidRPr="00516059">
              <w:rPr>
                <w:sz w:val="16"/>
                <w:szCs w:val="16"/>
              </w:rPr>
              <w:t>Арсеньевского</w:t>
            </w:r>
            <w:proofErr w:type="spellEnd"/>
            <w:r w:rsidRPr="00516059">
              <w:rPr>
                <w:sz w:val="16"/>
                <w:szCs w:val="16"/>
              </w:rPr>
              <w:t xml:space="preserve"> 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2214,65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Приобретение компьютерной техники и комплектующих к КТ, программного обеспечения, автоматизация процессов делопроизводства, лицензирование программного обеспечения</w:t>
            </w:r>
          </w:p>
        </w:tc>
      </w:tr>
      <w:tr w:rsidR="002326BE" w:rsidRPr="00516059" w:rsidTr="002326BE">
        <w:trPr>
          <w:trHeight w:val="42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ОУ: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5384,65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1094,85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183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1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Техническое и программное оснащение органов местного самоуправления: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Приобретение КТ, ПО,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1.8.1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финансового управления:</w:t>
            </w:r>
          </w:p>
        </w:tc>
      </w:tr>
      <w:tr w:rsidR="002326BE" w:rsidRPr="00516059" w:rsidTr="002326BE">
        <w:trPr>
          <w:trHeight w:val="8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1.8.1.1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2396,63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471,10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ФУ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Итого по ФУ: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2396,63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1.8.2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отдела бухгалтерского учета и отчетности:</w:t>
            </w:r>
          </w:p>
        </w:tc>
      </w:tr>
      <w:tr w:rsidR="002326BE" w:rsidRPr="00516059" w:rsidTr="002326BE">
        <w:trPr>
          <w:trHeight w:val="65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8158,20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ОБУ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ОБУ: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8158,20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1.8.3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управления имущественных отношений:</w:t>
            </w:r>
          </w:p>
        </w:tc>
      </w:tr>
      <w:tr w:rsidR="002326BE" w:rsidRPr="00516059" w:rsidTr="002326BE">
        <w:trPr>
          <w:trHeight w:val="48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1.8.3.1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УИО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 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УИО: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1.8.4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 xml:space="preserve">Для нужд Думы </w:t>
            </w:r>
            <w:proofErr w:type="spellStart"/>
            <w:r w:rsidRPr="00516059">
              <w:rPr>
                <w:b/>
                <w:bCs/>
                <w:sz w:val="16"/>
                <w:szCs w:val="16"/>
              </w:rPr>
              <w:t>Арсеньевского</w:t>
            </w:r>
            <w:proofErr w:type="spellEnd"/>
            <w:r w:rsidRPr="00516059">
              <w:rPr>
                <w:b/>
                <w:bCs/>
                <w:sz w:val="16"/>
                <w:szCs w:val="16"/>
              </w:rPr>
              <w:t xml:space="preserve"> городского округа:</w:t>
            </w:r>
          </w:p>
        </w:tc>
      </w:tr>
      <w:tr w:rsidR="002326BE" w:rsidRPr="00516059" w:rsidTr="002326BE">
        <w:trPr>
          <w:trHeight w:val="5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1.8.4.1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787,30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Дума АГО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</w:t>
            </w:r>
          </w:p>
        </w:tc>
      </w:tr>
      <w:tr w:rsidR="002326BE" w:rsidRPr="00516059" w:rsidTr="002326BE">
        <w:trPr>
          <w:trHeight w:val="40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Думе АГО: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787,30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1.8.5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 xml:space="preserve">Для нужд Контрольно-счетной палаты </w:t>
            </w:r>
            <w:proofErr w:type="spellStart"/>
            <w:r w:rsidRPr="00516059">
              <w:rPr>
                <w:b/>
                <w:bCs/>
                <w:sz w:val="16"/>
                <w:szCs w:val="16"/>
              </w:rPr>
              <w:t>Арсеньевского</w:t>
            </w:r>
            <w:proofErr w:type="spellEnd"/>
            <w:r w:rsidRPr="00516059">
              <w:rPr>
                <w:b/>
                <w:bCs/>
                <w:sz w:val="16"/>
                <w:szCs w:val="16"/>
              </w:rPr>
              <w:t xml:space="preserve"> городского округа:</w:t>
            </w:r>
          </w:p>
        </w:tc>
      </w:tr>
      <w:tr w:rsidR="002326BE" w:rsidRPr="00516059" w:rsidTr="002326BE">
        <w:trPr>
          <w:trHeight w:val="53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1.8.5.1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КСП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</w:t>
            </w:r>
          </w:p>
        </w:tc>
      </w:tr>
      <w:tr w:rsidR="002326BE" w:rsidRPr="00516059" w:rsidTr="002326BE">
        <w:trPr>
          <w:trHeight w:val="4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КСП: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4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1.8.6</w:t>
            </w:r>
          </w:p>
        </w:tc>
        <w:tc>
          <w:tcPr>
            <w:tcW w:w="11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управления образования: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43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1.8.6.1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УО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</w:t>
            </w:r>
          </w:p>
        </w:tc>
      </w:tr>
      <w:tr w:rsidR="002326BE" w:rsidRPr="00516059" w:rsidTr="002326BE">
        <w:trPr>
          <w:trHeight w:val="26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управлению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Бюджет 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18690,48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3707,06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3724,41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3724,61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3842,20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3692,20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373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2. «Повышение  информационной открытости АГО»</w:t>
            </w:r>
          </w:p>
        </w:tc>
      </w:tr>
      <w:tr w:rsidR="002326BE" w:rsidRPr="00516059" w:rsidTr="00516059">
        <w:trPr>
          <w:trHeight w:val="345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Освещение деятельности  администрации городского округа в средствах массовой информации</w:t>
            </w:r>
          </w:p>
        </w:tc>
      </w:tr>
      <w:tr w:rsidR="002326BE" w:rsidRPr="00516059" w:rsidTr="002326BE">
        <w:trPr>
          <w:trHeight w:val="56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Дума АГО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исполнения 8-ФЗ; 273-ФЗ</w:t>
            </w:r>
          </w:p>
        </w:tc>
      </w:tr>
      <w:tr w:rsidR="002326BE" w:rsidRPr="00516059" w:rsidTr="002326BE">
        <w:trPr>
          <w:trHeight w:val="69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  <w:r w:rsidRPr="0051605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МКУ АХУ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доступа администрации АГО к сети Интернет</w:t>
            </w:r>
          </w:p>
        </w:tc>
      </w:tr>
      <w:tr w:rsidR="002326BE" w:rsidRPr="00516059" w:rsidTr="002326BE">
        <w:trPr>
          <w:trHeight w:val="4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2273,20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516059">
        <w:trPr>
          <w:trHeight w:val="375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3. «Организация предоставления государственных и муниципальных услуг»</w:t>
            </w: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16903,72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МАУ ИИК «Восход»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516059">
              <w:rPr>
                <w:color w:val="000000"/>
                <w:sz w:val="16"/>
                <w:szCs w:val="16"/>
              </w:rPr>
              <w:t>гг.опубликование</w:t>
            </w:r>
            <w:proofErr w:type="spellEnd"/>
            <w:r w:rsidRPr="00516059">
              <w:rPr>
                <w:color w:val="000000"/>
                <w:sz w:val="16"/>
                <w:szCs w:val="16"/>
              </w:rPr>
              <w:t xml:space="preserve"> МПА, объявлений АГО</w:t>
            </w:r>
          </w:p>
        </w:tc>
      </w:tr>
      <w:tr w:rsidR="002326BE" w:rsidRPr="00516059" w:rsidTr="002326BE">
        <w:trPr>
          <w:trHeight w:val="716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326BE" w:rsidRPr="00516059" w:rsidTr="002326B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 xml:space="preserve">ИТОГО по разделу: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16903,72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26BE" w:rsidRPr="00516059" w:rsidTr="002326BE">
        <w:trPr>
          <w:trHeight w:val="4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37867,40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7570,20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7587,55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7587,75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7635,94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7485,94</w:t>
            </w:r>
          </w:p>
        </w:tc>
        <w:tc>
          <w:tcPr>
            <w:tcW w:w="3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326BE" w:rsidRPr="00516059" w:rsidTr="002326BE">
        <w:trPr>
          <w:trHeight w:val="37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60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60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АГО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16059">
              <w:rPr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516059">
              <w:rPr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Дума АГО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 xml:space="preserve">Дума </w:t>
            </w:r>
            <w:proofErr w:type="spellStart"/>
            <w:r w:rsidRPr="00516059">
              <w:rPr>
                <w:color w:val="000000"/>
                <w:sz w:val="24"/>
                <w:szCs w:val="24"/>
              </w:rPr>
              <w:t>Арсеньевского</w:t>
            </w:r>
            <w:proofErr w:type="spellEnd"/>
            <w:r w:rsidRPr="00516059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6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МАУ ИИК «Восход»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Муниципальное автономное учреждение издательско-информационный комплекс «Восход»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16059">
              <w:rPr>
                <w:color w:val="000000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УИО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870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МКУ АХУ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«Административно-хозяйственное управление» администрации </w:t>
            </w:r>
            <w:proofErr w:type="spellStart"/>
            <w:r w:rsidRPr="00516059">
              <w:rPr>
                <w:color w:val="000000"/>
                <w:sz w:val="24"/>
                <w:szCs w:val="24"/>
              </w:rPr>
              <w:t>Арсеньевского</w:t>
            </w:r>
            <w:proofErr w:type="spellEnd"/>
            <w:r w:rsidRPr="00516059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ФУ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Мобилизационный отдел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ОБУ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Отдел бухгалтерского учета и отчетности администрации городского округа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44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Система межведомственного электронного взаимодействия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КТ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Компьютерная техника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2326BE" w:rsidRPr="00516059" w:rsidTr="002326BE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Программное обеспечение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5028F1" w:rsidRPr="00516059" w:rsidRDefault="005028F1" w:rsidP="00667027">
      <w:pPr>
        <w:ind w:firstLine="0"/>
        <w:jc w:val="center"/>
        <w:rPr>
          <w:sz w:val="24"/>
          <w:szCs w:val="24"/>
          <w:lang w:val="en-US"/>
        </w:rPr>
      </w:pPr>
    </w:p>
    <w:p w:rsidR="005028F1" w:rsidRDefault="005028F1" w:rsidP="00667027">
      <w:pPr>
        <w:ind w:firstLine="0"/>
        <w:jc w:val="center"/>
        <w:rPr>
          <w:sz w:val="24"/>
          <w:szCs w:val="24"/>
        </w:rPr>
      </w:pPr>
    </w:p>
    <w:p w:rsidR="005134A8" w:rsidRDefault="00DE408D" w:rsidP="0066702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sectPr w:rsidR="005134A8" w:rsidSect="00E65163">
      <w:pgSz w:w="16838" w:h="11906" w:orient="landscape" w:code="9"/>
      <w:pgMar w:top="851" w:right="1145" w:bottom="737" w:left="1134" w:header="397" w:footer="3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33" w:rsidRDefault="00BB3733">
      <w:r>
        <w:separator/>
      </w:r>
    </w:p>
  </w:endnote>
  <w:endnote w:type="continuationSeparator" w:id="0">
    <w:p w:rsidR="00BB3733" w:rsidRDefault="00BB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33" w:rsidRDefault="00BB3733">
      <w:r>
        <w:separator/>
      </w:r>
    </w:p>
  </w:footnote>
  <w:footnote w:type="continuationSeparator" w:id="0">
    <w:p w:rsidR="00BB3733" w:rsidRDefault="00BB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33" w:rsidRPr="00581D86" w:rsidRDefault="00BB3733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03B"/>
    <w:multiLevelType w:val="hybridMultilevel"/>
    <w:tmpl w:val="CBC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940403"/>
    <w:multiLevelType w:val="hybridMultilevel"/>
    <w:tmpl w:val="2668BC10"/>
    <w:lvl w:ilvl="0" w:tplc="30849E02">
      <w:start w:val="13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51AE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8FBA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8A4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260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61CA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AFC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E5E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0161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6">
    <w:nsid w:val="2EBF1407"/>
    <w:multiLevelType w:val="hybridMultilevel"/>
    <w:tmpl w:val="28D6EB48"/>
    <w:lvl w:ilvl="0" w:tplc="EE98EB98">
      <w:start w:val="9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5F7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A21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C800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8FDC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CDC6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7B7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79C2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8B5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9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175CD2"/>
    <w:multiLevelType w:val="multilevel"/>
    <w:tmpl w:val="26A045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2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1058A"/>
    <w:rsid w:val="000126AF"/>
    <w:rsid w:val="00012E93"/>
    <w:rsid w:val="00014028"/>
    <w:rsid w:val="00022E90"/>
    <w:rsid w:val="00025A24"/>
    <w:rsid w:val="0003361D"/>
    <w:rsid w:val="00035602"/>
    <w:rsid w:val="00035BA5"/>
    <w:rsid w:val="0004457E"/>
    <w:rsid w:val="00044A73"/>
    <w:rsid w:val="0004695B"/>
    <w:rsid w:val="00047262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1CA7"/>
    <w:rsid w:val="0008485B"/>
    <w:rsid w:val="0008488B"/>
    <w:rsid w:val="000857D5"/>
    <w:rsid w:val="000867E2"/>
    <w:rsid w:val="0008783F"/>
    <w:rsid w:val="00090751"/>
    <w:rsid w:val="000924F8"/>
    <w:rsid w:val="00093E06"/>
    <w:rsid w:val="000A025F"/>
    <w:rsid w:val="000A3737"/>
    <w:rsid w:val="000B2214"/>
    <w:rsid w:val="000B3E54"/>
    <w:rsid w:val="000B4717"/>
    <w:rsid w:val="000B49D9"/>
    <w:rsid w:val="000B542C"/>
    <w:rsid w:val="000C2F26"/>
    <w:rsid w:val="000D19FA"/>
    <w:rsid w:val="000D4F78"/>
    <w:rsid w:val="000E0BD6"/>
    <w:rsid w:val="000E10B7"/>
    <w:rsid w:val="000E209F"/>
    <w:rsid w:val="000E3743"/>
    <w:rsid w:val="000E4990"/>
    <w:rsid w:val="000E6BA2"/>
    <w:rsid w:val="000F269E"/>
    <w:rsid w:val="000F27BC"/>
    <w:rsid w:val="000F33EA"/>
    <w:rsid w:val="000F6674"/>
    <w:rsid w:val="001055D0"/>
    <w:rsid w:val="00105BDB"/>
    <w:rsid w:val="00112C31"/>
    <w:rsid w:val="00113EA3"/>
    <w:rsid w:val="00117262"/>
    <w:rsid w:val="001210EF"/>
    <w:rsid w:val="00121674"/>
    <w:rsid w:val="0012439A"/>
    <w:rsid w:val="001255ED"/>
    <w:rsid w:val="00125943"/>
    <w:rsid w:val="001301D4"/>
    <w:rsid w:val="00132253"/>
    <w:rsid w:val="0013245D"/>
    <w:rsid w:val="001340AA"/>
    <w:rsid w:val="00135837"/>
    <w:rsid w:val="001441D9"/>
    <w:rsid w:val="00146CC6"/>
    <w:rsid w:val="001470E8"/>
    <w:rsid w:val="00150A68"/>
    <w:rsid w:val="00156A46"/>
    <w:rsid w:val="00157B02"/>
    <w:rsid w:val="0016055A"/>
    <w:rsid w:val="00161D0E"/>
    <w:rsid w:val="001626AC"/>
    <w:rsid w:val="00165F0C"/>
    <w:rsid w:val="00166104"/>
    <w:rsid w:val="00166A5D"/>
    <w:rsid w:val="001742F0"/>
    <w:rsid w:val="0017561E"/>
    <w:rsid w:val="0018167A"/>
    <w:rsid w:val="00185428"/>
    <w:rsid w:val="00190FEB"/>
    <w:rsid w:val="0019633C"/>
    <w:rsid w:val="001A0138"/>
    <w:rsid w:val="001A0599"/>
    <w:rsid w:val="001A45E8"/>
    <w:rsid w:val="001B1FFA"/>
    <w:rsid w:val="001B35D0"/>
    <w:rsid w:val="001B5A09"/>
    <w:rsid w:val="001B70A4"/>
    <w:rsid w:val="001B79BA"/>
    <w:rsid w:val="001B7D36"/>
    <w:rsid w:val="001C12F8"/>
    <w:rsid w:val="001C36FC"/>
    <w:rsid w:val="001C3F27"/>
    <w:rsid w:val="001C6197"/>
    <w:rsid w:val="001C7529"/>
    <w:rsid w:val="001D159A"/>
    <w:rsid w:val="001D1CD7"/>
    <w:rsid w:val="001D1D22"/>
    <w:rsid w:val="001D210B"/>
    <w:rsid w:val="001D3E88"/>
    <w:rsid w:val="001E04BF"/>
    <w:rsid w:val="001E1555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07C17"/>
    <w:rsid w:val="00210624"/>
    <w:rsid w:val="00211BED"/>
    <w:rsid w:val="0021373C"/>
    <w:rsid w:val="00213CAE"/>
    <w:rsid w:val="00216911"/>
    <w:rsid w:val="002179FB"/>
    <w:rsid w:val="00221B80"/>
    <w:rsid w:val="002229FE"/>
    <w:rsid w:val="00223264"/>
    <w:rsid w:val="002326BE"/>
    <w:rsid w:val="002332D2"/>
    <w:rsid w:val="0023346D"/>
    <w:rsid w:val="00236E1D"/>
    <w:rsid w:val="00242DC3"/>
    <w:rsid w:val="00242DF8"/>
    <w:rsid w:val="002450B4"/>
    <w:rsid w:val="002478E4"/>
    <w:rsid w:val="00247C5C"/>
    <w:rsid w:val="00250480"/>
    <w:rsid w:val="0025096D"/>
    <w:rsid w:val="002510E4"/>
    <w:rsid w:val="00252E02"/>
    <w:rsid w:val="00253A72"/>
    <w:rsid w:val="002578AA"/>
    <w:rsid w:val="00262291"/>
    <w:rsid w:val="0027055A"/>
    <w:rsid w:val="00270617"/>
    <w:rsid w:val="002711E9"/>
    <w:rsid w:val="002712B8"/>
    <w:rsid w:val="00272D57"/>
    <w:rsid w:val="0027308D"/>
    <w:rsid w:val="00274809"/>
    <w:rsid w:val="00275D37"/>
    <w:rsid w:val="002769B3"/>
    <w:rsid w:val="00277CCF"/>
    <w:rsid w:val="0028287A"/>
    <w:rsid w:val="00283CE1"/>
    <w:rsid w:val="00286612"/>
    <w:rsid w:val="00287375"/>
    <w:rsid w:val="00287BE0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4485"/>
    <w:rsid w:val="002E4A86"/>
    <w:rsid w:val="002E6275"/>
    <w:rsid w:val="002F0483"/>
    <w:rsid w:val="002F238F"/>
    <w:rsid w:val="002F4C52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82"/>
    <w:rsid w:val="00331EC5"/>
    <w:rsid w:val="00332D41"/>
    <w:rsid w:val="0033328F"/>
    <w:rsid w:val="003412AA"/>
    <w:rsid w:val="00350BE1"/>
    <w:rsid w:val="003544F0"/>
    <w:rsid w:val="00360666"/>
    <w:rsid w:val="00360D80"/>
    <w:rsid w:val="00360FF0"/>
    <w:rsid w:val="00361C25"/>
    <w:rsid w:val="003679ED"/>
    <w:rsid w:val="00367A0A"/>
    <w:rsid w:val="00375F6C"/>
    <w:rsid w:val="003850D2"/>
    <w:rsid w:val="00386FB1"/>
    <w:rsid w:val="00387D5C"/>
    <w:rsid w:val="003946CA"/>
    <w:rsid w:val="00394D4F"/>
    <w:rsid w:val="003A1AFD"/>
    <w:rsid w:val="003A73A2"/>
    <w:rsid w:val="003B020D"/>
    <w:rsid w:val="003B18A7"/>
    <w:rsid w:val="003B3008"/>
    <w:rsid w:val="003B3864"/>
    <w:rsid w:val="003B4EFD"/>
    <w:rsid w:val="003B5939"/>
    <w:rsid w:val="003C7484"/>
    <w:rsid w:val="003C79E9"/>
    <w:rsid w:val="003D4F14"/>
    <w:rsid w:val="003D55FF"/>
    <w:rsid w:val="003E52CB"/>
    <w:rsid w:val="003E5A1E"/>
    <w:rsid w:val="003F3E31"/>
    <w:rsid w:val="003F469C"/>
    <w:rsid w:val="003F5F54"/>
    <w:rsid w:val="003F690B"/>
    <w:rsid w:val="003F6D76"/>
    <w:rsid w:val="00402A84"/>
    <w:rsid w:val="00403018"/>
    <w:rsid w:val="00404454"/>
    <w:rsid w:val="004049EB"/>
    <w:rsid w:val="00405A8E"/>
    <w:rsid w:val="004060C9"/>
    <w:rsid w:val="00406BAE"/>
    <w:rsid w:val="00414E29"/>
    <w:rsid w:val="00415C9B"/>
    <w:rsid w:val="00421354"/>
    <w:rsid w:val="00422F19"/>
    <w:rsid w:val="004244A4"/>
    <w:rsid w:val="004246E2"/>
    <w:rsid w:val="00425F8B"/>
    <w:rsid w:val="00431658"/>
    <w:rsid w:val="00435C51"/>
    <w:rsid w:val="004413C5"/>
    <w:rsid w:val="00444386"/>
    <w:rsid w:val="0044499B"/>
    <w:rsid w:val="0044538D"/>
    <w:rsid w:val="00446A51"/>
    <w:rsid w:val="00454238"/>
    <w:rsid w:val="00457099"/>
    <w:rsid w:val="00460C61"/>
    <w:rsid w:val="00461F71"/>
    <w:rsid w:val="00463499"/>
    <w:rsid w:val="0046353F"/>
    <w:rsid w:val="00470156"/>
    <w:rsid w:val="00470583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7505"/>
    <w:rsid w:val="00490DE8"/>
    <w:rsid w:val="00491B5C"/>
    <w:rsid w:val="004923FD"/>
    <w:rsid w:val="0049504C"/>
    <w:rsid w:val="004A0375"/>
    <w:rsid w:val="004A2EDB"/>
    <w:rsid w:val="004A3752"/>
    <w:rsid w:val="004A6944"/>
    <w:rsid w:val="004A6F7C"/>
    <w:rsid w:val="004B0A78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E4876"/>
    <w:rsid w:val="004E721A"/>
    <w:rsid w:val="004F3C63"/>
    <w:rsid w:val="0050081A"/>
    <w:rsid w:val="005028F1"/>
    <w:rsid w:val="0050494F"/>
    <w:rsid w:val="005134A8"/>
    <w:rsid w:val="00514707"/>
    <w:rsid w:val="005159C3"/>
    <w:rsid w:val="00516059"/>
    <w:rsid w:val="00520654"/>
    <w:rsid w:val="00520D49"/>
    <w:rsid w:val="005231A1"/>
    <w:rsid w:val="00523C3E"/>
    <w:rsid w:val="00523E2E"/>
    <w:rsid w:val="00525644"/>
    <w:rsid w:val="0052761E"/>
    <w:rsid w:val="005355AB"/>
    <w:rsid w:val="00536641"/>
    <w:rsid w:val="00543BDF"/>
    <w:rsid w:val="00545BC1"/>
    <w:rsid w:val="00546176"/>
    <w:rsid w:val="00550072"/>
    <w:rsid w:val="00553754"/>
    <w:rsid w:val="005541C4"/>
    <w:rsid w:val="00554CC2"/>
    <w:rsid w:val="00556795"/>
    <w:rsid w:val="00566BA6"/>
    <w:rsid w:val="005674E6"/>
    <w:rsid w:val="00575ACF"/>
    <w:rsid w:val="00575F16"/>
    <w:rsid w:val="00576359"/>
    <w:rsid w:val="005767E6"/>
    <w:rsid w:val="00581D86"/>
    <w:rsid w:val="005846F6"/>
    <w:rsid w:val="00585780"/>
    <w:rsid w:val="00585CB4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2C4"/>
    <w:rsid w:val="005A725B"/>
    <w:rsid w:val="005A7732"/>
    <w:rsid w:val="005B0335"/>
    <w:rsid w:val="005B2D5E"/>
    <w:rsid w:val="005B4CD5"/>
    <w:rsid w:val="005C4973"/>
    <w:rsid w:val="005C5AC6"/>
    <w:rsid w:val="005C6AD7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11A07"/>
    <w:rsid w:val="006168DA"/>
    <w:rsid w:val="0061727B"/>
    <w:rsid w:val="0062142D"/>
    <w:rsid w:val="00622B0F"/>
    <w:rsid w:val="00622FCB"/>
    <w:rsid w:val="006231C7"/>
    <w:rsid w:val="00623D6A"/>
    <w:rsid w:val="006268CE"/>
    <w:rsid w:val="00626E7A"/>
    <w:rsid w:val="00627D81"/>
    <w:rsid w:val="0063217D"/>
    <w:rsid w:val="00632DEB"/>
    <w:rsid w:val="00635C54"/>
    <w:rsid w:val="006374EB"/>
    <w:rsid w:val="00642568"/>
    <w:rsid w:val="006432BF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5ED5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865C7"/>
    <w:rsid w:val="00692831"/>
    <w:rsid w:val="006A5697"/>
    <w:rsid w:val="006A5C46"/>
    <w:rsid w:val="006A6A75"/>
    <w:rsid w:val="006A7761"/>
    <w:rsid w:val="006B06DA"/>
    <w:rsid w:val="006B216E"/>
    <w:rsid w:val="006B3C68"/>
    <w:rsid w:val="006B6497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CB"/>
    <w:rsid w:val="006E57FC"/>
    <w:rsid w:val="006E5EA1"/>
    <w:rsid w:val="006E6113"/>
    <w:rsid w:val="006F0990"/>
    <w:rsid w:val="006F5FB8"/>
    <w:rsid w:val="006F65E9"/>
    <w:rsid w:val="006F6609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27D25"/>
    <w:rsid w:val="0073337A"/>
    <w:rsid w:val="00735F43"/>
    <w:rsid w:val="00737A19"/>
    <w:rsid w:val="00737F1F"/>
    <w:rsid w:val="007425F8"/>
    <w:rsid w:val="007446A0"/>
    <w:rsid w:val="007458D7"/>
    <w:rsid w:val="007521B3"/>
    <w:rsid w:val="0075415F"/>
    <w:rsid w:val="007549EE"/>
    <w:rsid w:val="00755CFE"/>
    <w:rsid w:val="00756745"/>
    <w:rsid w:val="00757719"/>
    <w:rsid w:val="00761B4A"/>
    <w:rsid w:val="00762261"/>
    <w:rsid w:val="0077030A"/>
    <w:rsid w:val="0077066E"/>
    <w:rsid w:val="007725EC"/>
    <w:rsid w:val="00773245"/>
    <w:rsid w:val="00780B5A"/>
    <w:rsid w:val="00783C51"/>
    <w:rsid w:val="007875EC"/>
    <w:rsid w:val="00787800"/>
    <w:rsid w:val="007949A3"/>
    <w:rsid w:val="00795D01"/>
    <w:rsid w:val="007A0C64"/>
    <w:rsid w:val="007A5CFA"/>
    <w:rsid w:val="007A7E02"/>
    <w:rsid w:val="007B2B5B"/>
    <w:rsid w:val="007B4A76"/>
    <w:rsid w:val="007C1C05"/>
    <w:rsid w:val="007C1E4F"/>
    <w:rsid w:val="007C305B"/>
    <w:rsid w:val="007C7A30"/>
    <w:rsid w:val="007D1620"/>
    <w:rsid w:val="007D4A1C"/>
    <w:rsid w:val="007D7BCC"/>
    <w:rsid w:val="007E0AC8"/>
    <w:rsid w:val="007E0B53"/>
    <w:rsid w:val="007E16BF"/>
    <w:rsid w:val="007E3B58"/>
    <w:rsid w:val="007E42AF"/>
    <w:rsid w:val="007E4958"/>
    <w:rsid w:val="007F047E"/>
    <w:rsid w:val="007F1225"/>
    <w:rsid w:val="007F3104"/>
    <w:rsid w:val="007F3AC4"/>
    <w:rsid w:val="007F481A"/>
    <w:rsid w:val="007F4C3B"/>
    <w:rsid w:val="007F50BB"/>
    <w:rsid w:val="007F5442"/>
    <w:rsid w:val="007F6831"/>
    <w:rsid w:val="00803E00"/>
    <w:rsid w:val="008042F4"/>
    <w:rsid w:val="00804BE1"/>
    <w:rsid w:val="008053C2"/>
    <w:rsid w:val="0080676D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638"/>
    <w:rsid w:val="00840B82"/>
    <w:rsid w:val="008537A1"/>
    <w:rsid w:val="008569BB"/>
    <w:rsid w:val="00861059"/>
    <w:rsid w:val="00863DB8"/>
    <w:rsid w:val="00866B55"/>
    <w:rsid w:val="00866B61"/>
    <w:rsid w:val="0087229F"/>
    <w:rsid w:val="00873198"/>
    <w:rsid w:val="008757C5"/>
    <w:rsid w:val="00876BF5"/>
    <w:rsid w:val="00882939"/>
    <w:rsid w:val="008848BB"/>
    <w:rsid w:val="008868EE"/>
    <w:rsid w:val="00890EA7"/>
    <w:rsid w:val="00893E3C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51CB"/>
    <w:rsid w:val="008C51D3"/>
    <w:rsid w:val="008C6ACD"/>
    <w:rsid w:val="008D1033"/>
    <w:rsid w:val="008D5729"/>
    <w:rsid w:val="008E0B13"/>
    <w:rsid w:val="008E401C"/>
    <w:rsid w:val="008E4451"/>
    <w:rsid w:val="008F4990"/>
    <w:rsid w:val="008F571A"/>
    <w:rsid w:val="009017A8"/>
    <w:rsid w:val="00902D9B"/>
    <w:rsid w:val="009031B8"/>
    <w:rsid w:val="009038D9"/>
    <w:rsid w:val="00903B02"/>
    <w:rsid w:val="00906380"/>
    <w:rsid w:val="00911BA3"/>
    <w:rsid w:val="00912B55"/>
    <w:rsid w:val="00914CAD"/>
    <w:rsid w:val="009173A1"/>
    <w:rsid w:val="00923CB2"/>
    <w:rsid w:val="00923F02"/>
    <w:rsid w:val="00924A6D"/>
    <w:rsid w:val="009251E9"/>
    <w:rsid w:val="00930F4B"/>
    <w:rsid w:val="00933C3E"/>
    <w:rsid w:val="009350C2"/>
    <w:rsid w:val="009367DD"/>
    <w:rsid w:val="00940970"/>
    <w:rsid w:val="0094224E"/>
    <w:rsid w:val="009438AF"/>
    <w:rsid w:val="00943CCE"/>
    <w:rsid w:val="00944867"/>
    <w:rsid w:val="00957D35"/>
    <w:rsid w:val="00957E84"/>
    <w:rsid w:val="00972C9E"/>
    <w:rsid w:val="00974AA0"/>
    <w:rsid w:val="009750B7"/>
    <w:rsid w:val="00977068"/>
    <w:rsid w:val="00977E87"/>
    <w:rsid w:val="00981106"/>
    <w:rsid w:val="00981184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3EE3"/>
    <w:rsid w:val="009C452A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CDD"/>
    <w:rsid w:val="009F553E"/>
    <w:rsid w:val="009F55B8"/>
    <w:rsid w:val="00A001D4"/>
    <w:rsid w:val="00A016B3"/>
    <w:rsid w:val="00A035CC"/>
    <w:rsid w:val="00A05593"/>
    <w:rsid w:val="00A06A5F"/>
    <w:rsid w:val="00A0709E"/>
    <w:rsid w:val="00A07C25"/>
    <w:rsid w:val="00A12642"/>
    <w:rsid w:val="00A12901"/>
    <w:rsid w:val="00A14606"/>
    <w:rsid w:val="00A16AEC"/>
    <w:rsid w:val="00A16F25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44A7"/>
    <w:rsid w:val="00A445D9"/>
    <w:rsid w:val="00A465BE"/>
    <w:rsid w:val="00A536C8"/>
    <w:rsid w:val="00A60081"/>
    <w:rsid w:val="00A609EC"/>
    <w:rsid w:val="00A61767"/>
    <w:rsid w:val="00A6529D"/>
    <w:rsid w:val="00A66DED"/>
    <w:rsid w:val="00A71832"/>
    <w:rsid w:val="00A7210B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B06C7"/>
    <w:rsid w:val="00AB51A5"/>
    <w:rsid w:val="00AB633A"/>
    <w:rsid w:val="00AB6BB2"/>
    <w:rsid w:val="00AC3216"/>
    <w:rsid w:val="00AC4054"/>
    <w:rsid w:val="00AC5275"/>
    <w:rsid w:val="00AC5B6C"/>
    <w:rsid w:val="00AD0612"/>
    <w:rsid w:val="00AE69EC"/>
    <w:rsid w:val="00AF06BD"/>
    <w:rsid w:val="00AF2974"/>
    <w:rsid w:val="00AF2BA6"/>
    <w:rsid w:val="00AF34BF"/>
    <w:rsid w:val="00B02AAD"/>
    <w:rsid w:val="00B03579"/>
    <w:rsid w:val="00B06A8D"/>
    <w:rsid w:val="00B10FA1"/>
    <w:rsid w:val="00B11ACD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35CF9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55E08"/>
    <w:rsid w:val="00B62B9A"/>
    <w:rsid w:val="00B64967"/>
    <w:rsid w:val="00B67DAF"/>
    <w:rsid w:val="00B71D61"/>
    <w:rsid w:val="00B72161"/>
    <w:rsid w:val="00B73854"/>
    <w:rsid w:val="00B767AA"/>
    <w:rsid w:val="00B77925"/>
    <w:rsid w:val="00B77AFB"/>
    <w:rsid w:val="00B827B8"/>
    <w:rsid w:val="00B82CAE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58EC"/>
    <w:rsid w:val="00BB1CF5"/>
    <w:rsid w:val="00BB3733"/>
    <w:rsid w:val="00BB38B8"/>
    <w:rsid w:val="00BB5081"/>
    <w:rsid w:val="00BC1CBD"/>
    <w:rsid w:val="00BC1DF6"/>
    <w:rsid w:val="00BC3452"/>
    <w:rsid w:val="00BC3DC5"/>
    <w:rsid w:val="00BC41AA"/>
    <w:rsid w:val="00BC41E9"/>
    <w:rsid w:val="00BD391F"/>
    <w:rsid w:val="00BE13F0"/>
    <w:rsid w:val="00BE4A66"/>
    <w:rsid w:val="00BE4E57"/>
    <w:rsid w:val="00BE6D8D"/>
    <w:rsid w:val="00BE79C1"/>
    <w:rsid w:val="00BF2F4A"/>
    <w:rsid w:val="00BF5308"/>
    <w:rsid w:val="00BF5768"/>
    <w:rsid w:val="00BF702E"/>
    <w:rsid w:val="00BF754E"/>
    <w:rsid w:val="00C0055A"/>
    <w:rsid w:val="00C00842"/>
    <w:rsid w:val="00C00C2E"/>
    <w:rsid w:val="00C01418"/>
    <w:rsid w:val="00C03FA5"/>
    <w:rsid w:val="00C078D6"/>
    <w:rsid w:val="00C0797E"/>
    <w:rsid w:val="00C10263"/>
    <w:rsid w:val="00C111B3"/>
    <w:rsid w:val="00C11AB2"/>
    <w:rsid w:val="00C11C04"/>
    <w:rsid w:val="00C11FE6"/>
    <w:rsid w:val="00C13CB7"/>
    <w:rsid w:val="00C15E6C"/>
    <w:rsid w:val="00C16C62"/>
    <w:rsid w:val="00C20D34"/>
    <w:rsid w:val="00C20F83"/>
    <w:rsid w:val="00C22EC3"/>
    <w:rsid w:val="00C232EE"/>
    <w:rsid w:val="00C24037"/>
    <w:rsid w:val="00C27BC5"/>
    <w:rsid w:val="00C32428"/>
    <w:rsid w:val="00C36990"/>
    <w:rsid w:val="00C44711"/>
    <w:rsid w:val="00C52DF9"/>
    <w:rsid w:val="00C53553"/>
    <w:rsid w:val="00C550D9"/>
    <w:rsid w:val="00C56AD8"/>
    <w:rsid w:val="00C56B60"/>
    <w:rsid w:val="00C6244C"/>
    <w:rsid w:val="00C6558B"/>
    <w:rsid w:val="00C670D9"/>
    <w:rsid w:val="00C67FA2"/>
    <w:rsid w:val="00C70801"/>
    <w:rsid w:val="00C715FE"/>
    <w:rsid w:val="00C724D1"/>
    <w:rsid w:val="00C73FF8"/>
    <w:rsid w:val="00C86421"/>
    <w:rsid w:val="00C869B4"/>
    <w:rsid w:val="00C94859"/>
    <w:rsid w:val="00C950B9"/>
    <w:rsid w:val="00C976C5"/>
    <w:rsid w:val="00C9783D"/>
    <w:rsid w:val="00CA2781"/>
    <w:rsid w:val="00CA3935"/>
    <w:rsid w:val="00CA7B57"/>
    <w:rsid w:val="00CB122E"/>
    <w:rsid w:val="00CB135D"/>
    <w:rsid w:val="00CB19AB"/>
    <w:rsid w:val="00CB2784"/>
    <w:rsid w:val="00CB27AE"/>
    <w:rsid w:val="00CB3591"/>
    <w:rsid w:val="00CB5CF4"/>
    <w:rsid w:val="00CC41B8"/>
    <w:rsid w:val="00CC441F"/>
    <w:rsid w:val="00CC5653"/>
    <w:rsid w:val="00CC70E4"/>
    <w:rsid w:val="00CD196F"/>
    <w:rsid w:val="00CD234C"/>
    <w:rsid w:val="00CD66E5"/>
    <w:rsid w:val="00CE3BFD"/>
    <w:rsid w:val="00CE3D63"/>
    <w:rsid w:val="00CE3F7E"/>
    <w:rsid w:val="00CE5A26"/>
    <w:rsid w:val="00CE5FFB"/>
    <w:rsid w:val="00CF38D9"/>
    <w:rsid w:val="00CF6CA9"/>
    <w:rsid w:val="00CF768A"/>
    <w:rsid w:val="00CF7717"/>
    <w:rsid w:val="00D02DBE"/>
    <w:rsid w:val="00D03713"/>
    <w:rsid w:val="00D05315"/>
    <w:rsid w:val="00D0666A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7109"/>
    <w:rsid w:val="00D41D9E"/>
    <w:rsid w:val="00D441C2"/>
    <w:rsid w:val="00D513EF"/>
    <w:rsid w:val="00D52095"/>
    <w:rsid w:val="00D52D00"/>
    <w:rsid w:val="00D52E25"/>
    <w:rsid w:val="00D55274"/>
    <w:rsid w:val="00D61ED8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18EA"/>
    <w:rsid w:val="00D920D7"/>
    <w:rsid w:val="00D96501"/>
    <w:rsid w:val="00D96D34"/>
    <w:rsid w:val="00D97B7A"/>
    <w:rsid w:val="00DA0C5F"/>
    <w:rsid w:val="00DA1E08"/>
    <w:rsid w:val="00DA5026"/>
    <w:rsid w:val="00DB3C11"/>
    <w:rsid w:val="00DC50A5"/>
    <w:rsid w:val="00DC51BD"/>
    <w:rsid w:val="00DC53BD"/>
    <w:rsid w:val="00DC5533"/>
    <w:rsid w:val="00DC5700"/>
    <w:rsid w:val="00DC61B6"/>
    <w:rsid w:val="00DD2B66"/>
    <w:rsid w:val="00DD6D17"/>
    <w:rsid w:val="00DE01A3"/>
    <w:rsid w:val="00DE0DEF"/>
    <w:rsid w:val="00DE11F4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D49"/>
    <w:rsid w:val="00E27621"/>
    <w:rsid w:val="00E41B62"/>
    <w:rsid w:val="00E42731"/>
    <w:rsid w:val="00E42F23"/>
    <w:rsid w:val="00E5358C"/>
    <w:rsid w:val="00E57CC0"/>
    <w:rsid w:val="00E604E8"/>
    <w:rsid w:val="00E60E29"/>
    <w:rsid w:val="00E61C89"/>
    <w:rsid w:val="00E62140"/>
    <w:rsid w:val="00E627ED"/>
    <w:rsid w:val="00E62F0E"/>
    <w:rsid w:val="00E630ED"/>
    <w:rsid w:val="00E65163"/>
    <w:rsid w:val="00E73992"/>
    <w:rsid w:val="00E7517A"/>
    <w:rsid w:val="00E76C5B"/>
    <w:rsid w:val="00E9161A"/>
    <w:rsid w:val="00E91A40"/>
    <w:rsid w:val="00E91A60"/>
    <w:rsid w:val="00E93D6D"/>
    <w:rsid w:val="00E954C3"/>
    <w:rsid w:val="00E96BF9"/>
    <w:rsid w:val="00EA200B"/>
    <w:rsid w:val="00EA48CA"/>
    <w:rsid w:val="00EB18A9"/>
    <w:rsid w:val="00EB350B"/>
    <w:rsid w:val="00EB4137"/>
    <w:rsid w:val="00EB4FF6"/>
    <w:rsid w:val="00EB5838"/>
    <w:rsid w:val="00EC5051"/>
    <w:rsid w:val="00EC6431"/>
    <w:rsid w:val="00EC6520"/>
    <w:rsid w:val="00ED1AD7"/>
    <w:rsid w:val="00ED44E8"/>
    <w:rsid w:val="00EE0813"/>
    <w:rsid w:val="00EE2402"/>
    <w:rsid w:val="00EE2D9A"/>
    <w:rsid w:val="00EE44A0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20F2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33C2C"/>
    <w:rsid w:val="00F41A43"/>
    <w:rsid w:val="00F42007"/>
    <w:rsid w:val="00F42E6F"/>
    <w:rsid w:val="00F44C80"/>
    <w:rsid w:val="00F456D6"/>
    <w:rsid w:val="00F4609A"/>
    <w:rsid w:val="00F46C2D"/>
    <w:rsid w:val="00F53C3C"/>
    <w:rsid w:val="00F57C56"/>
    <w:rsid w:val="00F60A9C"/>
    <w:rsid w:val="00F6494D"/>
    <w:rsid w:val="00F65473"/>
    <w:rsid w:val="00F66375"/>
    <w:rsid w:val="00F72768"/>
    <w:rsid w:val="00F72E83"/>
    <w:rsid w:val="00F7778A"/>
    <w:rsid w:val="00F825A0"/>
    <w:rsid w:val="00F83197"/>
    <w:rsid w:val="00F83E57"/>
    <w:rsid w:val="00F878D8"/>
    <w:rsid w:val="00F87A27"/>
    <w:rsid w:val="00F910EE"/>
    <w:rsid w:val="00F93476"/>
    <w:rsid w:val="00F95D35"/>
    <w:rsid w:val="00F96507"/>
    <w:rsid w:val="00F97723"/>
    <w:rsid w:val="00FA0594"/>
    <w:rsid w:val="00FA0A12"/>
    <w:rsid w:val="00FA2B79"/>
    <w:rsid w:val="00FA2CC2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55A7"/>
    <w:rsid w:val="00FC566D"/>
    <w:rsid w:val="00FC6DEC"/>
    <w:rsid w:val="00FC70A7"/>
    <w:rsid w:val="00FD29F6"/>
    <w:rsid w:val="00FD3F29"/>
    <w:rsid w:val="00FD6E1C"/>
    <w:rsid w:val="00FE54EC"/>
    <w:rsid w:val="00FE6029"/>
    <w:rsid w:val="00FE612F"/>
    <w:rsid w:val="00FE7AE5"/>
    <w:rsid w:val="00FF11B3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A72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210B"/>
    <w:rPr>
      <w:sz w:val="16"/>
      <w:szCs w:val="16"/>
    </w:rPr>
  </w:style>
  <w:style w:type="character" w:customStyle="1" w:styleId="extended-textfull">
    <w:name w:val="extended-text__full"/>
    <w:basedOn w:val="a0"/>
    <w:rsid w:val="0046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A7E5-424C-4DC2-8505-8A216C59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15</Pages>
  <Words>3241</Words>
  <Characters>25307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Головко Олеся Михайловна</cp:lastModifiedBy>
  <cp:revision>131</cp:revision>
  <cp:lastPrinted>2019-10-30T03:54:00Z</cp:lastPrinted>
  <dcterms:created xsi:type="dcterms:W3CDTF">2018-09-11T05:48:00Z</dcterms:created>
  <dcterms:modified xsi:type="dcterms:W3CDTF">2019-10-30T03:56:00Z</dcterms:modified>
</cp:coreProperties>
</file>