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Pr="0059029A" w:rsidRDefault="00DA5684" w:rsidP="008E0B13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4" type="#_x0000_t202" style="position:absolute;left:0;text-align:left;margin-left:265pt;margin-top:-67.35pt;width:234.7pt;height:71.45pt;z-index:251658240" stroked="f">
            <v:textbox style="mso-next-textbox:#_x0000_s1244">
              <w:txbxContent>
                <w:p w:rsidR="001447C8" w:rsidRPr="002D12F1" w:rsidRDefault="001447C8" w:rsidP="002D12F1"/>
              </w:txbxContent>
            </v:textbox>
          </v:shape>
        </w:pict>
      </w:r>
      <w:r>
        <w:rPr>
          <w:noProof/>
        </w:rPr>
        <w:pict>
          <v:shape id="_x0000_s1170" style="position:absolute;left:0;text-align:left;margin-left:235.1pt;margin-top:-207.15pt;width:23.6pt;height:16.55pt;z-index:251657216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 w:rsidRPr="0059029A">
        <w:rPr>
          <w:b/>
          <w:bCs/>
          <w:spacing w:val="20"/>
          <w:sz w:val="32"/>
          <w:szCs w:val="32"/>
        </w:rPr>
        <w:t xml:space="preserve">АДМИНИСТРАЦИЯ </w:t>
      </w:r>
    </w:p>
    <w:p w:rsidR="00B53139" w:rsidRPr="0059029A" w:rsidRDefault="00B53139" w:rsidP="008E0B13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59029A">
        <w:rPr>
          <w:b/>
          <w:bCs/>
          <w:spacing w:val="20"/>
          <w:sz w:val="32"/>
          <w:szCs w:val="32"/>
        </w:rPr>
        <w:t>АРСЕНЬЕВСКОГО</w:t>
      </w:r>
      <w:r w:rsidR="007076D8" w:rsidRPr="0059029A">
        <w:rPr>
          <w:b/>
          <w:bCs/>
          <w:spacing w:val="20"/>
          <w:sz w:val="32"/>
          <w:szCs w:val="32"/>
        </w:rPr>
        <w:t xml:space="preserve"> Г</w:t>
      </w:r>
      <w:r w:rsidRPr="0059029A">
        <w:rPr>
          <w:b/>
          <w:bCs/>
          <w:spacing w:val="20"/>
          <w:sz w:val="32"/>
          <w:szCs w:val="32"/>
        </w:rPr>
        <w:t xml:space="preserve">ОРОДСКОГО ОКРУГА </w:t>
      </w:r>
    </w:p>
    <w:p w:rsidR="00B53139" w:rsidRPr="0059029A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59029A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59029A" w:rsidRDefault="00206BE9" w:rsidP="00B53139">
      <w:pPr>
        <w:shd w:val="clear" w:color="auto" w:fill="FFFFFF"/>
        <w:ind w:firstLine="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П О С Т А Н О В Л Е Н И Е</w:t>
      </w:r>
    </w:p>
    <w:p w:rsidR="008C51D3" w:rsidRPr="0059029A" w:rsidRDefault="008C51D3" w:rsidP="00B53139">
      <w:pPr>
        <w:shd w:val="clear" w:color="auto" w:fill="FFFFFF"/>
        <w:ind w:firstLine="0"/>
        <w:jc w:val="center"/>
        <w:rPr>
          <w:sz w:val="16"/>
          <w:szCs w:val="16"/>
        </w:rPr>
      </w:pPr>
    </w:p>
    <w:p w:rsidR="00BB5081" w:rsidRPr="0059029A" w:rsidRDefault="00BB5081" w:rsidP="00B53139">
      <w:pPr>
        <w:shd w:val="clear" w:color="auto" w:fill="FFFFFF"/>
        <w:ind w:firstLine="0"/>
        <w:jc w:val="center"/>
        <w:rPr>
          <w:sz w:val="16"/>
          <w:szCs w:val="16"/>
        </w:rPr>
      </w:pPr>
    </w:p>
    <w:p w:rsidR="00BB5081" w:rsidRPr="0059029A" w:rsidRDefault="00BB5081" w:rsidP="00B53139">
      <w:pPr>
        <w:shd w:val="clear" w:color="auto" w:fill="FFFFFF"/>
        <w:ind w:firstLine="0"/>
        <w:jc w:val="center"/>
        <w:rPr>
          <w:sz w:val="16"/>
          <w:szCs w:val="16"/>
        </w:rPr>
        <w:sectPr w:rsidR="00BB5081" w:rsidRPr="0059029A" w:rsidSect="00FC722E">
          <w:headerReference w:type="default" r:id="rId8"/>
          <w:headerReference w:type="first" r:id="rId9"/>
          <w:type w:val="continuous"/>
          <w:pgSz w:w="11906" w:h="16838" w:code="9"/>
          <w:pgMar w:top="907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59029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59029A" w:rsidRDefault="00AE182E" w:rsidP="009C452A">
            <w:pPr>
              <w:ind w:left="-12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 сентября 2014 г.</w:t>
            </w:r>
          </w:p>
        </w:tc>
        <w:tc>
          <w:tcPr>
            <w:tcW w:w="5101" w:type="dxa"/>
          </w:tcPr>
          <w:p w:rsidR="00B53139" w:rsidRPr="0059029A" w:rsidRDefault="00B53139" w:rsidP="009C452A">
            <w:pPr>
              <w:ind w:left="-295" w:firstLine="0"/>
              <w:jc w:val="center"/>
              <w:rPr>
                <w:rFonts w:ascii="Arial" w:cs="Arial"/>
                <w:sz w:val="24"/>
                <w:szCs w:val="24"/>
              </w:rPr>
            </w:pPr>
            <w:proofErr w:type="spellStart"/>
            <w:r w:rsidRPr="0059029A">
              <w:rPr>
                <w:rFonts w:ascii="Arial" w:cs="Arial"/>
                <w:sz w:val="24"/>
                <w:szCs w:val="24"/>
              </w:rPr>
              <w:t>г</w:t>
            </w:r>
            <w:r w:rsidRPr="0059029A">
              <w:rPr>
                <w:rFonts w:ascii="Arial" w:cs="Arial"/>
                <w:sz w:val="24"/>
                <w:szCs w:val="24"/>
              </w:rPr>
              <w:t>.</w:t>
            </w:r>
            <w:r w:rsidRPr="0059029A">
              <w:rPr>
                <w:rFonts w:ascii="Arial" w:cs="Arial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59029A" w:rsidRDefault="00B53139" w:rsidP="009C452A">
            <w:pPr>
              <w:ind w:firstLine="0"/>
              <w:rPr>
                <w:sz w:val="24"/>
                <w:szCs w:val="24"/>
              </w:rPr>
            </w:pPr>
            <w:r w:rsidRPr="0059029A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59029A" w:rsidRDefault="00AE182E" w:rsidP="009C452A">
            <w:pPr>
              <w:ind w:left="-108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812-па</w:t>
            </w:r>
          </w:p>
        </w:tc>
      </w:tr>
    </w:tbl>
    <w:p w:rsidR="008C51D3" w:rsidRPr="0059029A" w:rsidRDefault="008C51D3" w:rsidP="00F66375">
      <w:pPr>
        <w:tabs>
          <w:tab w:val="left" w:pos="8041"/>
        </w:tabs>
        <w:ind w:firstLine="748"/>
        <w:sectPr w:rsidR="008C51D3" w:rsidRPr="0059029A" w:rsidSect="00FC722E">
          <w:type w:val="continuous"/>
          <w:pgSz w:w="11906" w:h="16838" w:code="9"/>
          <w:pgMar w:top="907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Pr="0059029A" w:rsidRDefault="00B53139" w:rsidP="00F66375">
      <w:pPr>
        <w:tabs>
          <w:tab w:val="left" w:pos="8041"/>
        </w:tabs>
        <w:ind w:firstLine="748"/>
      </w:pPr>
    </w:p>
    <w:p w:rsidR="00BB5081" w:rsidRPr="0059029A" w:rsidRDefault="00BB5081" w:rsidP="00F66375">
      <w:pPr>
        <w:tabs>
          <w:tab w:val="left" w:pos="8041"/>
        </w:tabs>
        <w:ind w:firstLine="748"/>
      </w:pPr>
    </w:p>
    <w:p w:rsidR="00BB5081" w:rsidRPr="0059029A" w:rsidRDefault="00BB5081" w:rsidP="00F66375">
      <w:pPr>
        <w:tabs>
          <w:tab w:val="left" w:pos="8041"/>
        </w:tabs>
        <w:ind w:firstLine="748"/>
        <w:sectPr w:rsidR="00BB5081" w:rsidRPr="0059029A" w:rsidSect="00FC722E">
          <w:type w:val="continuous"/>
          <w:pgSz w:w="11906" w:h="16838" w:code="9"/>
          <w:pgMar w:top="907" w:right="851" w:bottom="1134" w:left="1418" w:header="397" w:footer="709" w:gutter="0"/>
          <w:cols w:space="708"/>
          <w:titlePg/>
          <w:docGrid w:linePitch="360"/>
        </w:sectPr>
      </w:pPr>
    </w:p>
    <w:p w:rsidR="00F1649D" w:rsidRPr="0059029A" w:rsidRDefault="00F1649D" w:rsidP="00F1649D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lastRenderedPageBreak/>
        <w:t xml:space="preserve">О внесении изменений в постановление администрации </w:t>
      </w:r>
      <w:proofErr w:type="spellStart"/>
      <w:r w:rsidRPr="0059029A">
        <w:rPr>
          <w:b/>
          <w:sz w:val="28"/>
          <w:szCs w:val="28"/>
        </w:rPr>
        <w:t>Арсеньевского</w:t>
      </w:r>
      <w:proofErr w:type="spellEnd"/>
      <w:r w:rsidRPr="0059029A">
        <w:rPr>
          <w:b/>
          <w:sz w:val="28"/>
          <w:szCs w:val="28"/>
        </w:rPr>
        <w:t xml:space="preserve"> городского округа от 27 декабря 2013 года № 1098-па </w:t>
      </w:r>
    </w:p>
    <w:p w:rsidR="00F1649D" w:rsidRPr="0059029A" w:rsidRDefault="00F1649D" w:rsidP="00F1649D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 xml:space="preserve">«Об утверждении муниципальной программы </w:t>
      </w:r>
    </w:p>
    <w:p w:rsidR="00F1649D" w:rsidRPr="0059029A" w:rsidRDefault="00F1649D" w:rsidP="00F1649D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 xml:space="preserve">«Развитие физической культуры, спорта и молодежной политики </w:t>
      </w:r>
      <w:r w:rsidRPr="0059029A">
        <w:rPr>
          <w:b/>
          <w:sz w:val="28"/>
          <w:szCs w:val="28"/>
        </w:rPr>
        <w:br/>
        <w:t xml:space="preserve">в </w:t>
      </w:r>
      <w:proofErr w:type="spellStart"/>
      <w:r w:rsidRPr="0059029A">
        <w:rPr>
          <w:b/>
          <w:sz w:val="28"/>
          <w:szCs w:val="28"/>
        </w:rPr>
        <w:t>Арсеньевском</w:t>
      </w:r>
      <w:proofErr w:type="spellEnd"/>
      <w:r w:rsidRPr="0059029A">
        <w:rPr>
          <w:b/>
          <w:sz w:val="28"/>
          <w:szCs w:val="28"/>
        </w:rPr>
        <w:t xml:space="preserve"> городском округе» на 2014-2016 годы»</w:t>
      </w:r>
    </w:p>
    <w:p w:rsidR="00F1649D" w:rsidRPr="0059029A" w:rsidRDefault="00F1649D" w:rsidP="00F1649D">
      <w:pPr>
        <w:ind w:firstLine="0"/>
        <w:jc w:val="center"/>
        <w:rPr>
          <w:b/>
          <w:sz w:val="28"/>
          <w:szCs w:val="28"/>
        </w:rPr>
      </w:pPr>
    </w:p>
    <w:p w:rsidR="00F1649D" w:rsidRPr="0059029A" w:rsidRDefault="00F1649D" w:rsidP="007354BC">
      <w:pPr>
        <w:spacing w:line="360" w:lineRule="auto"/>
        <w:ind w:firstLine="720"/>
        <w:rPr>
          <w:sz w:val="28"/>
          <w:szCs w:val="28"/>
        </w:rPr>
      </w:pPr>
      <w:r w:rsidRPr="0059029A">
        <w:rPr>
          <w:sz w:val="28"/>
          <w:szCs w:val="28"/>
        </w:rPr>
        <w:t>В соответствии с постановлениями Администрации Приморского края от 25 июня 2014 г</w:t>
      </w:r>
      <w:r w:rsidR="00A202C8">
        <w:rPr>
          <w:sz w:val="28"/>
          <w:szCs w:val="28"/>
        </w:rPr>
        <w:t>ода</w:t>
      </w:r>
      <w:r w:rsidRPr="0059029A">
        <w:rPr>
          <w:sz w:val="28"/>
          <w:szCs w:val="28"/>
        </w:rPr>
        <w:t xml:space="preserve"> № 232-па «Об утверждении распределения субсидий из краевого бюджета бюджетам муниципальных образований Приморского края на обеспечение стандартизации и сертификации объектов спорта муниципальной собственности на 2014 год», от 08 июля 2014 года № 254-па «Об утверждении распределения субсидий из краевого бюджета бюджетам муниципальных образований Приморского края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направленности, осуществляющих подготовку спортивного резерва, на 2014 год» и  муниципальным правовым актом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от 25 июня  2014 года №  172-МПА «О внесении изменений в муниципальный правовой акт </w:t>
      </w:r>
    </w:p>
    <w:p w:rsidR="00F1649D" w:rsidRPr="0059029A" w:rsidRDefault="00F1649D" w:rsidP="007354BC">
      <w:pPr>
        <w:spacing w:line="360" w:lineRule="auto"/>
        <w:ind w:firstLine="0"/>
        <w:rPr>
          <w:sz w:val="28"/>
          <w:szCs w:val="28"/>
        </w:rPr>
      </w:pP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от 19 декабря 2013 года № 125-МПА </w:t>
      </w:r>
      <w:r w:rsidRPr="0059029A">
        <w:rPr>
          <w:sz w:val="28"/>
          <w:szCs w:val="28"/>
        </w:rPr>
        <w:br/>
        <w:t xml:space="preserve">«О бюджете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на 2014 год и плановый период 2015 и 2016 годов», принятый решением Думы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от 18 декабря 2013 года № 321, руководствуясь Уставом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округа, администрация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</w:t>
      </w:r>
    </w:p>
    <w:p w:rsidR="00F1649D" w:rsidRPr="0059029A" w:rsidRDefault="00F1649D" w:rsidP="00F1649D">
      <w:pPr>
        <w:pStyle w:val="a4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</w:p>
    <w:p w:rsidR="00F1649D" w:rsidRPr="0059029A" w:rsidRDefault="00F1649D" w:rsidP="00F1649D">
      <w:pPr>
        <w:pStyle w:val="a4"/>
        <w:tabs>
          <w:tab w:val="clear" w:pos="4677"/>
          <w:tab w:val="clear" w:pos="9355"/>
        </w:tabs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>ПОСТАНОВЛЯ</w:t>
      </w:r>
      <w:r w:rsidRPr="0059029A">
        <w:rPr>
          <w:caps/>
          <w:sz w:val="28"/>
          <w:szCs w:val="28"/>
        </w:rPr>
        <w:t>ет</w:t>
      </w:r>
      <w:r w:rsidRPr="0059029A">
        <w:rPr>
          <w:sz w:val="28"/>
          <w:szCs w:val="28"/>
        </w:rPr>
        <w:t>:</w:t>
      </w:r>
    </w:p>
    <w:p w:rsidR="00F1649D" w:rsidRPr="0059029A" w:rsidRDefault="00F1649D" w:rsidP="00F1649D">
      <w:pPr>
        <w:pStyle w:val="a4"/>
        <w:tabs>
          <w:tab w:val="clear" w:pos="4677"/>
          <w:tab w:val="clear" w:pos="9355"/>
        </w:tabs>
        <w:spacing w:line="360" w:lineRule="auto"/>
        <w:ind w:firstLine="0"/>
        <w:rPr>
          <w:sz w:val="28"/>
          <w:szCs w:val="28"/>
        </w:rPr>
      </w:pPr>
    </w:p>
    <w:p w:rsidR="00A50EFC" w:rsidRDefault="00A50EFC" w:rsidP="00F1649D">
      <w:pPr>
        <w:pStyle w:val="a4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</w:p>
    <w:p w:rsidR="00F1649D" w:rsidRPr="0059029A" w:rsidRDefault="00F1649D" w:rsidP="00F1649D">
      <w:pPr>
        <w:pStyle w:val="a4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1. Внести изменения в муниципальную программу «Развитие физической культуры, спорта и молодежной политики в </w:t>
      </w:r>
      <w:proofErr w:type="spellStart"/>
      <w:r w:rsidRPr="0059029A">
        <w:rPr>
          <w:sz w:val="28"/>
          <w:szCs w:val="28"/>
        </w:rPr>
        <w:t>Арсеньевском</w:t>
      </w:r>
      <w:proofErr w:type="spellEnd"/>
      <w:r w:rsidRPr="0059029A">
        <w:rPr>
          <w:sz w:val="28"/>
          <w:szCs w:val="28"/>
        </w:rPr>
        <w:t xml:space="preserve"> городском округе» на 2014-2016 годы», утвержденную постановлением администрации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от 27 декабря 2013 года 1098-па, изложив </w:t>
      </w:r>
      <w:proofErr w:type="gramStart"/>
      <w:r w:rsidR="00C37004">
        <w:rPr>
          <w:sz w:val="28"/>
          <w:szCs w:val="28"/>
        </w:rPr>
        <w:t xml:space="preserve">её </w:t>
      </w:r>
      <w:r w:rsidRPr="0059029A">
        <w:rPr>
          <w:sz w:val="28"/>
          <w:szCs w:val="28"/>
        </w:rPr>
        <w:t xml:space="preserve"> в</w:t>
      </w:r>
      <w:proofErr w:type="gramEnd"/>
      <w:r w:rsidRPr="0059029A">
        <w:rPr>
          <w:sz w:val="28"/>
          <w:szCs w:val="28"/>
        </w:rPr>
        <w:t xml:space="preserve"> редакции приложения к настоящему постановлению.</w:t>
      </w:r>
    </w:p>
    <w:p w:rsidR="00F1649D" w:rsidRPr="0059029A" w:rsidRDefault="00F1649D" w:rsidP="00F1649D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2. Организационному управлению администрации городского округа направить настоящее постановление для </w:t>
      </w:r>
      <w:r w:rsidR="00207677">
        <w:rPr>
          <w:sz w:val="28"/>
          <w:szCs w:val="28"/>
        </w:rPr>
        <w:t xml:space="preserve">опубликования в средствах массовой информации и </w:t>
      </w:r>
      <w:r w:rsidRPr="0059029A">
        <w:rPr>
          <w:sz w:val="28"/>
          <w:szCs w:val="28"/>
        </w:rPr>
        <w:t xml:space="preserve">размещения на официальном сайте администрации </w:t>
      </w:r>
      <w:proofErr w:type="spellStart"/>
      <w:r w:rsidR="00207677">
        <w:rPr>
          <w:sz w:val="28"/>
          <w:szCs w:val="28"/>
        </w:rPr>
        <w:t>Арсеньевского</w:t>
      </w:r>
      <w:proofErr w:type="spellEnd"/>
      <w:r w:rsidR="00207677">
        <w:rPr>
          <w:sz w:val="28"/>
          <w:szCs w:val="28"/>
        </w:rPr>
        <w:t xml:space="preserve"> </w:t>
      </w:r>
      <w:r w:rsidRPr="0059029A">
        <w:rPr>
          <w:sz w:val="28"/>
          <w:szCs w:val="28"/>
        </w:rPr>
        <w:t>городского округа.</w:t>
      </w:r>
    </w:p>
    <w:p w:rsidR="00F1649D" w:rsidRPr="0059029A" w:rsidRDefault="00F1649D" w:rsidP="00F1649D">
      <w:pPr>
        <w:tabs>
          <w:tab w:val="num" w:pos="1122"/>
        </w:tabs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1649D" w:rsidRPr="0059029A" w:rsidRDefault="00F1649D" w:rsidP="00F1649D">
      <w:pPr>
        <w:spacing w:line="360" w:lineRule="auto"/>
        <w:ind w:firstLine="748"/>
        <w:rPr>
          <w:sz w:val="28"/>
          <w:szCs w:val="28"/>
        </w:rPr>
      </w:pPr>
      <w:r w:rsidRPr="0059029A">
        <w:rPr>
          <w:sz w:val="28"/>
          <w:szCs w:val="28"/>
        </w:rPr>
        <w:t>4. Контроль за исполнением настоящего постановления возложить на</w:t>
      </w:r>
      <w:r w:rsidR="00D42C49">
        <w:rPr>
          <w:sz w:val="28"/>
          <w:szCs w:val="28"/>
        </w:rPr>
        <w:br/>
      </w:r>
      <w:proofErr w:type="spellStart"/>
      <w:r w:rsidR="00207677">
        <w:rPr>
          <w:sz w:val="28"/>
          <w:szCs w:val="28"/>
        </w:rPr>
        <w:t>и.о</w:t>
      </w:r>
      <w:proofErr w:type="spellEnd"/>
      <w:r w:rsidR="00207677">
        <w:rPr>
          <w:sz w:val="28"/>
          <w:szCs w:val="28"/>
        </w:rPr>
        <w:t xml:space="preserve">. </w:t>
      </w:r>
      <w:r w:rsidR="00A50EFC">
        <w:rPr>
          <w:sz w:val="28"/>
          <w:szCs w:val="28"/>
        </w:rPr>
        <w:t xml:space="preserve">первого </w:t>
      </w:r>
      <w:r w:rsidRPr="0059029A">
        <w:rPr>
          <w:sz w:val="28"/>
          <w:szCs w:val="28"/>
        </w:rPr>
        <w:t>заместителя главы администрации городского округа Н.П. Пуха.</w:t>
      </w:r>
    </w:p>
    <w:p w:rsidR="00F1649D" w:rsidRPr="0059029A" w:rsidRDefault="00F1649D" w:rsidP="00F1649D">
      <w:pPr>
        <w:ind w:firstLine="0"/>
        <w:rPr>
          <w:sz w:val="28"/>
          <w:szCs w:val="28"/>
        </w:rPr>
      </w:pPr>
    </w:p>
    <w:p w:rsidR="00F1649D" w:rsidRPr="0059029A" w:rsidRDefault="00F1649D" w:rsidP="00F1649D">
      <w:pPr>
        <w:ind w:firstLine="0"/>
        <w:rPr>
          <w:sz w:val="28"/>
          <w:szCs w:val="28"/>
        </w:rPr>
      </w:pPr>
    </w:p>
    <w:p w:rsidR="00F1649D" w:rsidRPr="0059029A" w:rsidRDefault="00F1649D" w:rsidP="00F1649D">
      <w:pPr>
        <w:ind w:firstLine="0"/>
        <w:rPr>
          <w:sz w:val="28"/>
          <w:szCs w:val="28"/>
        </w:rPr>
      </w:pPr>
    </w:p>
    <w:p w:rsidR="00F1649D" w:rsidRPr="0059029A" w:rsidRDefault="00F1649D" w:rsidP="00F1649D">
      <w:pPr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 xml:space="preserve">Глава городского округа                                                           </w:t>
      </w:r>
      <w:r w:rsidRPr="0059029A">
        <w:rPr>
          <w:sz w:val="28"/>
          <w:szCs w:val="28"/>
        </w:rPr>
        <w:tab/>
        <w:t xml:space="preserve"> А.А. Дронин</w:t>
      </w:r>
    </w:p>
    <w:p w:rsidR="002D3935" w:rsidRPr="0059029A" w:rsidRDefault="002D3935" w:rsidP="00816553">
      <w:pPr>
        <w:ind w:firstLine="0"/>
        <w:rPr>
          <w:sz w:val="28"/>
          <w:szCs w:val="28"/>
        </w:rPr>
      </w:pPr>
    </w:p>
    <w:p w:rsidR="00D771BF" w:rsidRPr="0059029A" w:rsidRDefault="00D771BF" w:rsidP="00816553">
      <w:pPr>
        <w:ind w:firstLine="0"/>
        <w:rPr>
          <w:sz w:val="28"/>
          <w:szCs w:val="28"/>
        </w:rPr>
        <w:sectPr w:rsidR="00D771BF" w:rsidRPr="0059029A" w:rsidSect="00FC722E">
          <w:headerReference w:type="default" r:id="rId10"/>
          <w:type w:val="continuous"/>
          <w:pgSz w:w="11906" w:h="16838" w:code="9"/>
          <w:pgMar w:top="907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816553" w:rsidRPr="0059029A" w:rsidRDefault="00816553" w:rsidP="00816553">
      <w:pPr>
        <w:ind w:firstLine="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2D3935" w:rsidRPr="0059029A" w:rsidTr="00047925">
        <w:tc>
          <w:tcPr>
            <w:tcW w:w="4644" w:type="dxa"/>
          </w:tcPr>
          <w:p w:rsidR="002D3935" w:rsidRPr="0059029A" w:rsidRDefault="002D3935" w:rsidP="0004792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П</w:t>
            </w:r>
            <w:r w:rsidR="001D19EF">
              <w:rPr>
                <w:sz w:val="28"/>
                <w:szCs w:val="28"/>
              </w:rPr>
              <w:t>риложение</w:t>
            </w:r>
          </w:p>
          <w:p w:rsidR="002D3935" w:rsidRPr="0059029A" w:rsidRDefault="002D3935" w:rsidP="00AE182E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br/>
            </w: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постановлению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 </w:t>
            </w:r>
            <w:r w:rsidRPr="0059029A">
              <w:rPr>
                <w:sz w:val="28"/>
                <w:szCs w:val="28"/>
              </w:rPr>
              <w:br/>
              <w:t xml:space="preserve">от </w:t>
            </w:r>
            <w:r w:rsidR="00AE182E">
              <w:rPr>
                <w:sz w:val="28"/>
                <w:szCs w:val="28"/>
              </w:rPr>
              <w:t>09 сентября 2014</w:t>
            </w:r>
            <w:r w:rsidRPr="0059029A">
              <w:rPr>
                <w:sz w:val="28"/>
                <w:szCs w:val="28"/>
              </w:rPr>
              <w:t xml:space="preserve">г. № </w:t>
            </w:r>
            <w:r w:rsidR="00AE182E">
              <w:rPr>
                <w:sz w:val="28"/>
                <w:szCs w:val="28"/>
              </w:rPr>
              <w:t>812-па</w:t>
            </w:r>
          </w:p>
        </w:tc>
      </w:tr>
    </w:tbl>
    <w:p w:rsidR="002D3935" w:rsidRPr="0059029A" w:rsidRDefault="002D3935" w:rsidP="002D3935">
      <w:pPr>
        <w:rPr>
          <w:sz w:val="28"/>
          <w:szCs w:val="28"/>
        </w:rPr>
      </w:pPr>
      <w:bookmarkStart w:id="0" w:name="_GoBack"/>
      <w:bookmarkEnd w:id="0"/>
    </w:p>
    <w:p w:rsidR="002D3935" w:rsidRPr="0059029A" w:rsidRDefault="002D3935" w:rsidP="002D3935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 xml:space="preserve">Муниципальная программа </w:t>
      </w:r>
      <w:r w:rsidRPr="0059029A">
        <w:rPr>
          <w:b/>
          <w:sz w:val="28"/>
          <w:szCs w:val="28"/>
        </w:rPr>
        <w:br/>
        <w:t>«Развитие физической культуры, спорта и молодежной политики</w:t>
      </w:r>
      <w:r w:rsidRPr="0059029A">
        <w:rPr>
          <w:b/>
          <w:sz w:val="28"/>
          <w:szCs w:val="28"/>
        </w:rPr>
        <w:br/>
        <w:t xml:space="preserve"> в </w:t>
      </w:r>
      <w:proofErr w:type="spellStart"/>
      <w:r w:rsidRPr="0059029A">
        <w:rPr>
          <w:b/>
          <w:sz w:val="28"/>
          <w:szCs w:val="28"/>
        </w:rPr>
        <w:t>Арсеньевском</w:t>
      </w:r>
      <w:proofErr w:type="spellEnd"/>
      <w:r w:rsidRPr="0059029A">
        <w:rPr>
          <w:b/>
          <w:sz w:val="28"/>
          <w:szCs w:val="28"/>
        </w:rPr>
        <w:t xml:space="preserve"> городском округе» на 2014-2016 годы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</w:p>
    <w:p w:rsidR="002D3935" w:rsidRPr="0059029A" w:rsidRDefault="002D3935" w:rsidP="002D3935">
      <w:pPr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ПАСПОРТ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муниципальной</w:t>
      </w:r>
      <w:proofErr w:type="gramEnd"/>
      <w:r w:rsidRPr="0059029A">
        <w:rPr>
          <w:sz w:val="28"/>
          <w:szCs w:val="28"/>
        </w:rPr>
        <w:t xml:space="preserve"> программы</w:t>
      </w:r>
    </w:p>
    <w:p w:rsidR="002D3935" w:rsidRPr="0059029A" w:rsidRDefault="002D3935" w:rsidP="002D3935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62"/>
      </w:tblGrid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«Развитие физической </w:t>
            </w:r>
            <w:proofErr w:type="gramStart"/>
            <w:r w:rsidRPr="0059029A">
              <w:rPr>
                <w:sz w:val="28"/>
                <w:szCs w:val="28"/>
              </w:rPr>
              <w:t>культуры,  спорта</w:t>
            </w:r>
            <w:proofErr w:type="gramEnd"/>
            <w:r w:rsidRPr="0059029A">
              <w:rPr>
                <w:sz w:val="28"/>
                <w:szCs w:val="28"/>
              </w:rPr>
              <w:t xml:space="preserve"> и молодежной политики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 (далее – Программа)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2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Соисполнители программы</w:t>
            </w:r>
          </w:p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экономики и инвестиций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округа; </w:t>
            </w:r>
          </w:p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Муниципальные учреждения, подведомственные управлению спорта и молодежной политики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Структура программы:</w:t>
            </w:r>
          </w:p>
        </w:tc>
        <w:tc>
          <w:tcPr>
            <w:tcW w:w="6662" w:type="dxa"/>
          </w:tcPr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 xml:space="preserve">1. Подпрограмма № 1 «Строительство, реконструкция, ремонт, обеспечение спортивным инвентарем и оборудованием учреждений спортивной направленности </w:t>
            </w:r>
            <w:proofErr w:type="spellStart"/>
            <w:r w:rsidRPr="0059029A">
              <w:rPr>
                <w:rFonts w:ascii="Times New Roman" w:hAnsi="Times New Roman"/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/>
                <w:sz w:val="28"/>
                <w:szCs w:val="28"/>
              </w:rPr>
              <w:t xml:space="preserve"> городского округа» на 2014-2016 годы;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 xml:space="preserve">2. Подпрограмма № 2 «Кадровое обеспечение в сфере физической культуры и спорта в </w:t>
            </w:r>
            <w:proofErr w:type="spellStart"/>
            <w:r w:rsidRPr="0059029A">
              <w:rPr>
                <w:rFonts w:ascii="Times New Roman" w:hAnsi="Times New Roman"/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rFonts w:ascii="Times New Roman" w:hAnsi="Times New Roman"/>
                <w:sz w:val="28"/>
                <w:szCs w:val="28"/>
              </w:rPr>
              <w:t xml:space="preserve"> городском округе» на 2014-2016 годы; 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3. Подпрограмма № 3 «Организация и проведение физкультурных, спортивно-массовых мероприятий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 </w:t>
            </w:r>
            <w:proofErr w:type="gramStart"/>
            <w:r w:rsidRPr="0059029A">
              <w:rPr>
                <w:sz w:val="28"/>
                <w:szCs w:val="28"/>
              </w:rPr>
              <w:t>в</w:t>
            </w:r>
            <w:proofErr w:type="gramEnd"/>
            <w:r w:rsidRPr="0059029A">
              <w:rPr>
                <w:sz w:val="28"/>
                <w:szCs w:val="28"/>
              </w:rPr>
              <w:t xml:space="preserve">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4. Подпрограмма № 4 «Организация и осуществление мероприятий по работе с детьми и молодежью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годы.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662" w:type="dxa"/>
          </w:tcPr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привлечения к занятиям физической культурой и спортом всех категорий граждан; 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 xml:space="preserve">- развитие детско-юношеского спорта; 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создание условий для развития спорта высших достижений;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укрепление здоровья жителей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 средствами физической культуры и спорта;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воспитание физически здорового молодого поколения;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создание правовых, экономических и организационных механизмов для привлечения молодежи к общественной жизни города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</w:tcPr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 xml:space="preserve">- Проведение комплексных спортивных и оздоровительных мероприятий; 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подготовка квалифицированных специалистов в области физической культуры и спорта;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организация физкультурно-оздоровительной работы среди населения городского округа;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привлечение талантливой молодежи к жизни города;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организация мероприятий по обеспечению занятости молодежи;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поддержка деятельности молодежных и общественных объединений;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профилактика опасных заболеваний и формирование здорового образа жизни;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развитие студенческого движения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повышение уровня подготовленности спортсменов для выступления на краевых, зональных, российских и международных соревнованиях;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обеспеченность спортивными объектами, спортивным </w:t>
            </w:r>
            <w:proofErr w:type="gramStart"/>
            <w:r w:rsidRPr="0059029A">
              <w:rPr>
                <w:sz w:val="28"/>
                <w:szCs w:val="28"/>
              </w:rPr>
              <w:t>инвентарем  и</w:t>
            </w:r>
            <w:proofErr w:type="gramEnd"/>
            <w:r w:rsidRPr="0059029A">
              <w:rPr>
                <w:sz w:val="28"/>
                <w:szCs w:val="28"/>
              </w:rPr>
              <w:t xml:space="preserve"> оборудованием жителей городского округа;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повышение уровня квалификации специалистов учреждений спортивной направленности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662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численности занимающихся физической культурой и спортом, чел.;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численности занимающихся детей и подростков в учреждениях дополнительного образования спортивной направленности, чел.;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обеспеченности спортивными сооружениями, спортивным инвентарем и оборудованием, %;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t xml:space="preserve">- увеличение количества физкультурных, спортивно-массовых мероприятий, </w:t>
            </w:r>
            <w:proofErr w:type="spellStart"/>
            <w:r w:rsidRPr="0059029A">
              <w:rPr>
                <w:sz w:val="28"/>
                <w:szCs w:val="28"/>
              </w:rPr>
              <w:t>ед</w:t>
            </w:r>
            <w:proofErr w:type="spellEnd"/>
            <w:r w:rsidRPr="0059029A">
              <w:rPr>
                <w:sz w:val="28"/>
                <w:szCs w:val="28"/>
              </w:rPr>
              <w:t>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обеспеченности учреждений спортивной направленности квалифицированными кадрами, %;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  увеличение доли молодежи, принявшей участие в культурных, спортивных массовых мероприятиях и профильных конкурсах, %;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количество изготовленной агитационно-информационной продукции, </w:t>
            </w:r>
            <w:proofErr w:type="spellStart"/>
            <w:r w:rsidRPr="0059029A">
              <w:rPr>
                <w:sz w:val="28"/>
                <w:szCs w:val="28"/>
              </w:rPr>
              <w:t>ед</w:t>
            </w:r>
            <w:proofErr w:type="spellEnd"/>
            <w:r w:rsidRPr="0059029A">
              <w:rPr>
                <w:sz w:val="28"/>
                <w:szCs w:val="28"/>
              </w:rPr>
              <w:t>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увеличение числа мероприятий по обеспечению занятости молодежи, ед. 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t>Этапы и сроки и реализации программы</w:t>
            </w:r>
          </w:p>
        </w:tc>
        <w:tc>
          <w:tcPr>
            <w:tcW w:w="6662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2014-2016 годы 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1 этап: 2014 год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2 этап: 2015 год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3 этап: 2016 год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Объем средств бюджета городского округа на финансирование программы и прогнозная оценка привлекаемых на реализацию ее целей средств краевого бюджета и иных внебюджетных источников</w:t>
            </w:r>
          </w:p>
        </w:tc>
        <w:tc>
          <w:tcPr>
            <w:tcW w:w="6662" w:type="dxa"/>
          </w:tcPr>
          <w:tbl>
            <w:tblPr>
              <w:tblW w:w="67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1134"/>
              <w:gridCol w:w="1134"/>
              <w:gridCol w:w="1134"/>
              <w:gridCol w:w="1078"/>
            </w:tblGrid>
            <w:tr w:rsidR="002D3935" w:rsidRPr="0059029A" w:rsidTr="00047925">
              <w:trPr>
                <w:jc w:val="center"/>
              </w:trPr>
              <w:tc>
                <w:tcPr>
                  <w:tcW w:w="2239" w:type="dxa"/>
                  <w:vMerge w:val="restart"/>
                  <w:tcBorders>
                    <w:tl2br w:val="single" w:sz="4" w:space="0" w:color="auto"/>
                  </w:tcBorders>
                </w:tcPr>
                <w:p w:rsidR="002D3935" w:rsidRPr="0059029A" w:rsidRDefault="002D3935" w:rsidP="00047925">
                  <w:pPr>
                    <w:tabs>
                      <w:tab w:val="left" w:pos="776"/>
                    </w:tabs>
                    <w:ind w:firstLine="0"/>
                    <w:jc w:val="right"/>
                    <w:rPr>
                      <w:sz w:val="20"/>
                      <w:vertAlign w:val="superscript"/>
                    </w:rPr>
                  </w:pPr>
                  <w:r w:rsidRPr="0059029A">
                    <w:rPr>
                      <w:sz w:val="20"/>
                      <w:vertAlign w:val="superscript"/>
                    </w:rPr>
                    <w:t>Годы</w:t>
                  </w:r>
                </w:p>
                <w:p w:rsidR="002D3935" w:rsidRPr="0059029A" w:rsidRDefault="002D3935" w:rsidP="00047925">
                  <w:pPr>
                    <w:ind w:firstLine="0"/>
                    <w:rPr>
                      <w:sz w:val="20"/>
                      <w:vertAlign w:val="subscript"/>
                    </w:rPr>
                  </w:pPr>
                  <w:r w:rsidRPr="0059029A">
                    <w:rPr>
                      <w:sz w:val="20"/>
                      <w:vertAlign w:val="subscript"/>
                    </w:rPr>
                    <w:t>Источник</w:t>
                  </w:r>
                  <w:r w:rsidRPr="0059029A">
                    <w:rPr>
                      <w:sz w:val="20"/>
                      <w:vertAlign w:val="subscript"/>
                    </w:rPr>
                    <w:br/>
                    <w:t>финансирования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 xml:space="preserve">Всего, </w:t>
                  </w:r>
                  <w:proofErr w:type="spellStart"/>
                  <w:r w:rsidRPr="0059029A">
                    <w:rPr>
                      <w:sz w:val="20"/>
                    </w:rPr>
                    <w:t>тыс.руб</w:t>
                  </w:r>
                  <w:proofErr w:type="spellEnd"/>
                  <w:r w:rsidRPr="0059029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3346" w:type="dxa"/>
                  <w:gridSpan w:val="3"/>
                  <w:tcBorders>
                    <w:right w:val="nil"/>
                  </w:tcBorders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proofErr w:type="gramStart"/>
                  <w:r w:rsidRPr="0059029A">
                    <w:rPr>
                      <w:sz w:val="20"/>
                    </w:rPr>
                    <w:t>в</w:t>
                  </w:r>
                  <w:proofErr w:type="gramEnd"/>
                  <w:r w:rsidRPr="0059029A">
                    <w:rPr>
                      <w:sz w:val="20"/>
                    </w:rPr>
                    <w:t xml:space="preserve"> том числе по годам:</w:t>
                  </w:r>
                </w:p>
              </w:tc>
            </w:tr>
            <w:tr w:rsidR="002D3935" w:rsidRPr="0059029A" w:rsidTr="00047925">
              <w:trPr>
                <w:jc w:val="center"/>
              </w:trPr>
              <w:tc>
                <w:tcPr>
                  <w:tcW w:w="2239" w:type="dxa"/>
                  <w:vMerge/>
                  <w:tcBorders>
                    <w:tl2br w:val="single" w:sz="4" w:space="0" w:color="auto"/>
                  </w:tcBorders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2014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2015</w:t>
                  </w:r>
                </w:p>
              </w:tc>
              <w:tc>
                <w:tcPr>
                  <w:tcW w:w="1078" w:type="dxa"/>
                  <w:tcBorders>
                    <w:right w:val="nil"/>
                  </w:tcBorders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2016</w:t>
                  </w:r>
                </w:p>
              </w:tc>
            </w:tr>
            <w:tr w:rsidR="002D3935" w:rsidRPr="0059029A" w:rsidTr="00047925">
              <w:trPr>
                <w:jc w:val="center"/>
              </w:trPr>
              <w:tc>
                <w:tcPr>
                  <w:tcW w:w="2239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90 000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90 000</w:t>
                  </w:r>
                </w:p>
              </w:tc>
              <w:tc>
                <w:tcPr>
                  <w:tcW w:w="1078" w:type="dxa"/>
                  <w:tcBorders>
                    <w:right w:val="nil"/>
                  </w:tcBorders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2D3935" w:rsidRPr="0059029A" w:rsidTr="00047925">
              <w:trPr>
                <w:jc w:val="center"/>
              </w:trPr>
              <w:tc>
                <w:tcPr>
                  <w:tcW w:w="2239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Бюджет Приморского края (прогнозная оценка)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67 519,74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1 935,74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65 000</w:t>
                  </w:r>
                </w:p>
              </w:tc>
              <w:tc>
                <w:tcPr>
                  <w:tcW w:w="1078" w:type="dxa"/>
                  <w:tcBorders>
                    <w:right w:val="nil"/>
                  </w:tcBorders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584</w:t>
                  </w:r>
                </w:p>
              </w:tc>
            </w:tr>
            <w:tr w:rsidR="002D3935" w:rsidRPr="0059029A" w:rsidTr="00047925">
              <w:trPr>
                <w:jc w:val="center"/>
              </w:trPr>
              <w:tc>
                <w:tcPr>
                  <w:tcW w:w="2239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Бюджет городского округа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54 382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6 556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38 788</w:t>
                  </w:r>
                </w:p>
              </w:tc>
              <w:tc>
                <w:tcPr>
                  <w:tcW w:w="1078" w:type="dxa"/>
                  <w:tcBorders>
                    <w:right w:val="nil"/>
                  </w:tcBorders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9 038</w:t>
                  </w:r>
                </w:p>
              </w:tc>
            </w:tr>
            <w:tr w:rsidR="002D3935" w:rsidRPr="0059029A" w:rsidTr="00047925">
              <w:trPr>
                <w:jc w:val="center"/>
              </w:trPr>
              <w:tc>
                <w:tcPr>
                  <w:tcW w:w="2239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 xml:space="preserve">Внебюджетные средства </w:t>
                  </w:r>
                </w:p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(</w:t>
                  </w:r>
                  <w:proofErr w:type="gramStart"/>
                  <w:r w:rsidRPr="0059029A">
                    <w:rPr>
                      <w:sz w:val="20"/>
                    </w:rPr>
                    <w:t>от</w:t>
                  </w:r>
                  <w:proofErr w:type="gramEnd"/>
                  <w:r w:rsidRPr="0059029A">
                    <w:rPr>
                      <w:sz w:val="20"/>
                    </w:rPr>
                    <w:t xml:space="preserve"> оказания платных услуг, спонсорские средства)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3 911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1 837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1 287</w:t>
                  </w:r>
                </w:p>
              </w:tc>
              <w:tc>
                <w:tcPr>
                  <w:tcW w:w="1078" w:type="dxa"/>
                  <w:tcBorders>
                    <w:right w:val="nil"/>
                  </w:tcBorders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787</w:t>
                  </w:r>
                </w:p>
              </w:tc>
            </w:tr>
            <w:tr w:rsidR="002D3935" w:rsidRPr="0059029A" w:rsidTr="00047925">
              <w:trPr>
                <w:trHeight w:val="246"/>
                <w:jc w:val="center"/>
              </w:trPr>
              <w:tc>
                <w:tcPr>
                  <w:tcW w:w="2239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 xml:space="preserve">Всего, </w:t>
                  </w:r>
                  <w:proofErr w:type="spellStart"/>
                  <w:r w:rsidRPr="0059029A">
                    <w:rPr>
                      <w:sz w:val="20"/>
                    </w:rPr>
                    <w:t>тыс.руб</w:t>
                  </w:r>
                  <w:proofErr w:type="spellEnd"/>
                  <w:r w:rsidRPr="0059029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215 812,74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10 328,74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195 075</w:t>
                  </w:r>
                </w:p>
              </w:tc>
              <w:tc>
                <w:tcPr>
                  <w:tcW w:w="1078" w:type="dxa"/>
                  <w:tcBorders>
                    <w:right w:val="nil"/>
                  </w:tcBorders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10 409</w:t>
                  </w:r>
                </w:p>
              </w:tc>
            </w:tr>
          </w:tbl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662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В результате реализации муниципальной программы будет обеспеченно: 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увеличение численности занимающихся физической культурой и спортом, к 2016 году </w:t>
            </w:r>
            <w:r w:rsidRPr="0059029A">
              <w:rPr>
                <w:sz w:val="28"/>
                <w:szCs w:val="28"/>
              </w:rPr>
              <w:br/>
            </w:r>
            <w:proofErr w:type="gramStart"/>
            <w:r w:rsidRPr="0059029A">
              <w:rPr>
                <w:sz w:val="28"/>
                <w:szCs w:val="28"/>
              </w:rPr>
              <w:t>до  18</w:t>
            </w:r>
            <w:proofErr w:type="gramEnd"/>
            <w:r w:rsidRPr="0059029A">
              <w:rPr>
                <w:sz w:val="28"/>
                <w:szCs w:val="28"/>
              </w:rPr>
              <w:t xml:space="preserve"> 400 чел;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численности занимающихся детей и подростков в учреждениях дополнительного образования спортивной направленности, к 2016 году до 3 400 чел.;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повышение уровня обеспеченности спортивными сооружениями, спортивным инвентарем и оборудованием к 2016 году </w:t>
            </w:r>
            <w:proofErr w:type="gramStart"/>
            <w:r w:rsidRPr="0059029A">
              <w:rPr>
                <w:sz w:val="28"/>
                <w:szCs w:val="28"/>
              </w:rPr>
              <w:t>до  61</w:t>
            </w:r>
            <w:proofErr w:type="gramEnd"/>
            <w:r w:rsidRPr="0059029A">
              <w:rPr>
                <w:sz w:val="28"/>
                <w:szCs w:val="28"/>
              </w:rPr>
              <w:t xml:space="preserve"> %;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количества физкультурных, спортивно-массовых мероприятий к 2016 году до 250 ед.;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обеспеченность учреждений, спортивной направленности квалифицированными кадрами к 2016 году до 61 %;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повышение уровня обеспеченности учреждений, </w:t>
            </w:r>
            <w:r w:rsidRPr="0059029A">
              <w:rPr>
                <w:sz w:val="28"/>
                <w:szCs w:val="28"/>
              </w:rPr>
              <w:lastRenderedPageBreak/>
              <w:t>спортивной направленности квалифицированными кадрами, к 2016 году до 61 %;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 увеличение численности молодежи, принявшей участие в культурных, спортивных массовых мероприятиях и профильных конкурсах к 2016 году до 1 000 чел.;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численности молодежи занятой деятельностью в молодежных и общественных объединениях, к 2016 году до 200 чел.;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числа мероприятий по обеспечению занятости молодежи, к 2016 году до 45 ед.</w:t>
            </w:r>
          </w:p>
        </w:tc>
      </w:tr>
    </w:tbl>
    <w:p w:rsidR="002D3935" w:rsidRPr="0059029A" w:rsidRDefault="002D3935" w:rsidP="002D3935">
      <w:pPr>
        <w:pStyle w:val="af7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pStyle w:val="af7"/>
        <w:numPr>
          <w:ilvl w:val="0"/>
          <w:numId w:val="4"/>
        </w:numPr>
        <w:spacing w:after="0" w:line="240" w:lineRule="auto"/>
        <w:ind w:left="360"/>
        <w:jc w:val="center"/>
        <w:rPr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Физическая культура, спорт и молодежная политика являются составными частями социально-экономического развития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(далее – городской округ).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 xml:space="preserve">Основные показатели, влияющие на развитие физической культуры и спорта в городском округе, – это наличие спортивной базы, кадров, финансовых ресурсов и, как результат эффективности их совокупного действия – численность занимающихся физической культурой и спортом в городском округе, а также результаты спортсменов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на спортивных соревнованиях разного уровня. 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 xml:space="preserve">Одной из проблем сферы физической культуры и спорта является недостаточный уровень финансирования. 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>Главными принципами развития физической культуры и спорта в городском округе являются:</w:t>
      </w:r>
    </w:p>
    <w:p w:rsidR="002D3935" w:rsidRPr="0059029A" w:rsidRDefault="002D3935" w:rsidP="002D3935">
      <w:pPr>
        <w:spacing w:line="360" w:lineRule="auto"/>
        <w:ind w:firstLine="360"/>
        <w:rPr>
          <w:sz w:val="28"/>
          <w:szCs w:val="28"/>
        </w:rPr>
      </w:pPr>
      <w:r w:rsidRPr="0059029A">
        <w:rPr>
          <w:sz w:val="28"/>
          <w:szCs w:val="28"/>
        </w:rPr>
        <w:t>- целевая поддержка спортсменов, занимающихся культивируемыми видами спорта;</w:t>
      </w:r>
    </w:p>
    <w:p w:rsidR="002D3935" w:rsidRPr="0059029A" w:rsidRDefault="002D3935" w:rsidP="002D3935">
      <w:pPr>
        <w:spacing w:line="360" w:lineRule="auto"/>
        <w:ind w:firstLine="360"/>
        <w:rPr>
          <w:sz w:val="28"/>
          <w:szCs w:val="28"/>
        </w:rPr>
      </w:pPr>
      <w:r w:rsidRPr="0059029A">
        <w:rPr>
          <w:sz w:val="28"/>
          <w:szCs w:val="28"/>
        </w:rPr>
        <w:t>- комплексность решения проблем развития спорта;</w:t>
      </w:r>
    </w:p>
    <w:p w:rsidR="002D3935" w:rsidRPr="0059029A" w:rsidRDefault="002D3935" w:rsidP="002D3935">
      <w:pPr>
        <w:spacing w:line="360" w:lineRule="auto"/>
        <w:ind w:firstLine="360"/>
        <w:rPr>
          <w:sz w:val="28"/>
          <w:szCs w:val="28"/>
        </w:rPr>
      </w:pPr>
      <w:r w:rsidRPr="0059029A">
        <w:rPr>
          <w:sz w:val="28"/>
          <w:szCs w:val="28"/>
        </w:rPr>
        <w:t>- концентрация материальных, финансовых, человеческих ресурсов для развития спорта;</w:t>
      </w:r>
    </w:p>
    <w:p w:rsidR="002D3935" w:rsidRPr="0059029A" w:rsidRDefault="002D3935" w:rsidP="002D3935">
      <w:pPr>
        <w:spacing w:line="360" w:lineRule="auto"/>
        <w:ind w:firstLine="360"/>
        <w:rPr>
          <w:sz w:val="28"/>
          <w:szCs w:val="28"/>
        </w:rPr>
      </w:pPr>
      <w:r w:rsidRPr="0059029A">
        <w:rPr>
          <w:sz w:val="28"/>
          <w:szCs w:val="28"/>
        </w:rPr>
        <w:t xml:space="preserve">- развитие системы партнерства в сфере физической культуры и спорта, привлечение средств спонсоров и инвесторов в развитие материальной базы </w:t>
      </w:r>
      <w:r w:rsidRPr="0059029A">
        <w:rPr>
          <w:sz w:val="28"/>
          <w:szCs w:val="28"/>
        </w:rPr>
        <w:lastRenderedPageBreak/>
        <w:t>спорта, организацию спортивных зрелищных мероприятий в городском округе, обеспечение поездок спортивных команд для участия в краевых, зональных и российских соревнованиях;</w:t>
      </w:r>
    </w:p>
    <w:p w:rsidR="002D3935" w:rsidRPr="0059029A" w:rsidRDefault="002D3935" w:rsidP="002D3935">
      <w:pPr>
        <w:spacing w:line="360" w:lineRule="auto"/>
        <w:ind w:firstLine="360"/>
        <w:rPr>
          <w:sz w:val="28"/>
          <w:szCs w:val="28"/>
        </w:rPr>
      </w:pPr>
      <w:r w:rsidRPr="0059029A">
        <w:rPr>
          <w:sz w:val="28"/>
          <w:szCs w:val="28"/>
        </w:rPr>
        <w:t>- преемственность и непрерывность в подготовке спортивного резерва;</w:t>
      </w:r>
    </w:p>
    <w:p w:rsidR="002D3935" w:rsidRPr="0059029A" w:rsidRDefault="002D3935" w:rsidP="002D3935">
      <w:pPr>
        <w:spacing w:line="360" w:lineRule="auto"/>
        <w:ind w:firstLine="360"/>
        <w:rPr>
          <w:sz w:val="28"/>
          <w:szCs w:val="28"/>
        </w:rPr>
      </w:pPr>
      <w:r w:rsidRPr="0059029A">
        <w:rPr>
          <w:sz w:val="28"/>
          <w:szCs w:val="28"/>
        </w:rPr>
        <w:t>- активное вовлечение широких масс населения в регулярное занятие физической культурой и спортом.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>В настоящее время на территории городского округа культивируются 24 вида спорта, физической культурой и спортом занимаются 17946 человек, в физкультурно-спортивных мероприятиях ежегодно участвуют более 10 тыс. человек.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Имеется учебно-материальная база физической культуры и спорта, включающая 169 спортивных сооружений.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В условиях современного развития информационных технологий, развития науки в области физической культуры и спорта особо остро стоят вопросы медицинского, научно-методического обеспечения физической культуры и спорта, оснащения спортивных сооружений, учреждений современным спортивным инвентарем, оборудованием, оргтехникой, обеспечения спортсменов, обучающихся в спортивных школах, качественным спортивным инвентарем и формой.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Имеющаяся материально-техническая база не отвечает требованиям сегодняшнего дня, нуждается в реконструкции или срочном капитальном ремонте.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таких, как улучшение здоровья населения, увеличение продолжительности жизни и ее качества, профилактика правонарушений, укрепление обороноспособности и др.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Необходимо принимать более масштабные, адекватные решаемым проблемам меры, которые позволят к 2016 году обеспечить значительное улучшение здоровья граждан, уменьшить количество асоциальных проявлений, </w:t>
      </w:r>
      <w:r w:rsidRPr="0059029A">
        <w:rPr>
          <w:sz w:val="28"/>
          <w:szCs w:val="28"/>
        </w:rPr>
        <w:lastRenderedPageBreak/>
        <w:t>прежде всего среди подростков и молодежи, а для этого следует разработать и реализовать системные меры по более эффективному использованию потенциальных возможностей физической культуры и спорта в городском округе.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Социально-экономическое развитие городского округа ориентируется на эффективную самореализацию молодежи, а также использование её потенциала в интересах развития городского округа. Молодежь – это не только потенциал возможных позитивных перемен, но и возможный фактор усиления нестабильности общества.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 Одна из проблем молодежной политики в городском округе это пассивность и недостаточная вовлеченность молодежи в жизнь общества.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Есть необходимость в скорейшем принятии комплекса правовых, финансовых, организационных и пропагандистских мер, способствующих решению существующих проблем.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</w:p>
    <w:p w:rsidR="002D3935" w:rsidRPr="0059029A" w:rsidRDefault="002D3935" w:rsidP="002D3935">
      <w:pPr>
        <w:pStyle w:val="af7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2D3935" w:rsidRPr="0059029A" w:rsidRDefault="002D3935" w:rsidP="002D3935">
      <w:pPr>
        <w:pStyle w:val="af7"/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2.1. Целями Программы являются:</w:t>
      </w:r>
    </w:p>
    <w:p w:rsidR="002D3935" w:rsidRPr="0059029A" w:rsidRDefault="002D3935" w:rsidP="002D3935">
      <w:pPr>
        <w:pStyle w:val="af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 xml:space="preserve">Создание условий для привлечения к занятиям физической культурой и спортом всех категорий граждан; </w:t>
      </w:r>
    </w:p>
    <w:p w:rsidR="002D3935" w:rsidRPr="0059029A" w:rsidRDefault="002D3935" w:rsidP="002D3935">
      <w:pPr>
        <w:pStyle w:val="af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детско-юношеского спорта; </w:t>
      </w:r>
    </w:p>
    <w:p w:rsidR="002D3935" w:rsidRPr="0059029A" w:rsidRDefault="002D3935" w:rsidP="002D3935">
      <w:pPr>
        <w:pStyle w:val="af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условий для развития спорта высших достижений;</w:t>
      </w:r>
    </w:p>
    <w:p w:rsidR="002D3935" w:rsidRPr="0059029A" w:rsidRDefault="002D3935" w:rsidP="002D3935">
      <w:pPr>
        <w:pStyle w:val="af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укрепление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здоровья жителей </w:t>
      </w:r>
      <w:proofErr w:type="spellStart"/>
      <w:r w:rsidRPr="0059029A">
        <w:rPr>
          <w:rFonts w:ascii="Times New Roman" w:hAnsi="Times New Roman"/>
          <w:sz w:val="28"/>
          <w:szCs w:val="28"/>
        </w:rPr>
        <w:t>Арсеньевского</w:t>
      </w:r>
      <w:proofErr w:type="spellEnd"/>
      <w:r w:rsidRPr="0059029A">
        <w:rPr>
          <w:rFonts w:ascii="Times New Roman" w:hAnsi="Times New Roman"/>
          <w:sz w:val="28"/>
          <w:szCs w:val="28"/>
        </w:rPr>
        <w:t xml:space="preserve"> городского округа средствами физической культуры и спорта;</w:t>
      </w:r>
    </w:p>
    <w:p w:rsidR="002D3935" w:rsidRPr="0059029A" w:rsidRDefault="002D3935" w:rsidP="002D3935">
      <w:pPr>
        <w:pStyle w:val="af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воспитание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физически здорового молодого поколения;</w:t>
      </w:r>
    </w:p>
    <w:p w:rsidR="002D3935" w:rsidRPr="0059029A" w:rsidRDefault="002D3935" w:rsidP="002D3935">
      <w:pPr>
        <w:pStyle w:val="af7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правовых, экономических и организационных механизмов для привлечения молодежи к общественной жизни города.</w:t>
      </w: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 xml:space="preserve"> 2.2. Основные задачи Программы: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проведение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комплексных спортивных и оздоровительных мероприятий; 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lastRenderedPageBreak/>
        <w:t>подготовка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квалифицированных специалистов в области физической культуры и спорта;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физкультурно-оздоровительной работы среди населения городского округа;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привлечение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талантливой молодежи к жизни города;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организация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мероприятий по обеспечению занятости молодежи;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поддержка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деятельности молодежных и общественных объединений;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профилактика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опасных заболеваний и формирование здорового образа жизни;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студенческого движения;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уровня подготовленности спортсменов для выступления на краевых, зональных, российских и международных соревнованиях;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обеспеченность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спортивными объектами, спортивным инвентарем и оборудованием жителей городского округа;</w:t>
      </w:r>
    </w:p>
    <w:p w:rsidR="002D3935" w:rsidRPr="0059029A" w:rsidRDefault="002D3935" w:rsidP="002D3935">
      <w:pPr>
        <w:pStyle w:val="af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повышение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уровня квалификации специалистов учреждений спортивной направленности. </w:t>
      </w: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3. Целевые индикаторы и показатели Программы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Оценка эффективности реализации мер по укреплению здоровья жителей городского округа средствами физической культуры и спорта; воспитанию физически здорового молодого поколения; повышению уровня подготовленности спортсменов для выступления на краевых, зональных, российских и международных соревнованиях осуществляется на основе следующих индикаторов:</w:t>
      </w:r>
    </w:p>
    <w:p w:rsidR="002D3935" w:rsidRPr="0059029A" w:rsidRDefault="002D3935" w:rsidP="002D3935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увеличение</w:t>
      </w:r>
      <w:proofErr w:type="gramEnd"/>
      <w:r w:rsidRPr="0059029A">
        <w:rPr>
          <w:sz w:val="28"/>
          <w:szCs w:val="28"/>
        </w:rPr>
        <w:t xml:space="preserve"> численности, занимающихся физической культурой и спортом, чел;</w:t>
      </w:r>
    </w:p>
    <w:p w:rsidR="002D3935" w:rsidRPr="0059029A" w:rsidRDefault="002D3935" w:rsidP="002D3935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увеличение</w:t>
      </w:r>
      <w:proofErr w:type="gramEnd"/>
      <w:r w:rsidRPr="0059029A">
        <w:rPr>
          <w:sz w:val="28"/>
          <w:szCs w:val="28"/>
        </w:rPr>
        <w:t xml:space="preserve"> численности занимающихся детей и подростков в учреждениях дополнительного образования спортивной направленности, чел;</w:t>
      </w:r>
    </w:p>
    <w:p w:rsidR="002D3935" w:rsidRPr="0059029A" w:rsidRDefault="002D3935" w:rsidP="002D3935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увеличение</w:t>
      </w:r>
      <w:proofErr w:type="gramEnd"/>
      <w:r w:rsidRPr="0059029A">
        <w:rPr>
          <w:sz w:val="28"/>
          <w:szCs w:val="28"/>
        </w:rPr>
        <w:t xml:space="preserve"> обеспеченности спортивными сооружениями, спортивным инвентарем и оборудованием, %;</w:t>
      </w:r>
    </w:p>
    <w:p w:rsidR="002D3935" w:rsidRPr="0059029A" w:rsidRDefault="002D3935" w:rsidP="002D3935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lastRenderedPageBreak/>
        <w:t>увеличение</w:t>
      </w:r>
      <w:proofErr w:type="gramEnd"/>
      <w:r w:rsidRPr="0059029A">
        <w:rPr>
          <w:sz w:val="28"/>
          <w:szCs w:val="28"/>
        </w:rPr>
        <w:t xml:space="preserve"> количества физкультурных и спортивно-массовых мероприятий, ед.;</w:t>
      </w:r>
    </w:p>
    <w:p w:rsidR="002D3935" w:rsidRPr="0059029A" w:rsidRDefault="002D3935" w:rsidP="002D3935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увеличение</w:t>
      </w:r>
      <w:proofErr w:type="gramEnd"/>
      <w:r w:rsidRPr="0059029A">
        <w:rPr>
          <w:sz w:val="28"/>
          <w:szCs w:val="28"/>
        </w:rPr>
        <w:t xml:space="preserve"> обеспеченности учреждений спортивной направленности квалифицированными кадрами, %;</w:t>
      </w:r>
    </w:p>
    <w:p w:rsidR="002D3935" w:rsidRPr="0059029A" w:rsidRDefault="002D3935" w:rsidP="002D3935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увеличение</w:t>
      </w:r>
      <w:proofErr w:type="gramEnd"/>
      <w:r w:rsidRPr="0059029A">
        <w:rPr>
          <w:sz w:val="28"/>
          <w:szCs w:val="28"/>
        </w:rPr>
        <w:t xml:space="preserve"> доли молодежи, принявшей участие в культурных, спортивных массовых мероприятиях и профильных конкурсах, %;</w:t>
      </w:r>
    </w:p>
    <w:p w:rsidR="002D3935" w:rsidRPr="0059029A" w:rsidRDefault="002D3935" w:rsidP="002D3935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количество</w:t>
      </w:r>
      <w:proofErr w:type="gramEnd"/>
      <w:r w:rsidRPr="0059029A">
        <w:rPr>
          <w:sz w:val="28"/>
          <w:szCs w:val="28"/>
        </w:rPr>
        <w:t xml:space="preserve"> изготовленной агитационно-информационной продукции, </w:t>
      </w:r>
      <w:proofErr w:type="spellStart"/>
      <w:r w:rsidRPr="0059029A">
        <w:rPr>
          <w:sz w:val="28"/>
          <w:szCs w:val="28"/>
        </w:rPr>
        <w:t>ед</w:t>
      </w:r>
      <w:proofErr w:type="spellEnd"/>
      <w:r w:rsidRPr="0059029A">
        <w:rPr>
          <w:sz w:val="28"/>
          <w:szCs w:val="28"/>
        </w:rPr>
        <w:t>;</w:t>
      </w:r>
    </w:p>
    <w:p w:rsidR="002D3935" w:rsidRPr="0059029A" w:rsidRDefault="002D3935" w:rsidP="002D3935">
      <w:pPr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увеличение</w:t>
      </w:r>
      <w:proofErr w:type="gramEnd"/>
      <w:r w:rsidRPr="0059029A">
        <w:rPr>
          <w:sz w:val="28"/>
          <w:szCs w:val="28"/>
        </w:rPr>
        <w:t xml:space="preserve"> числа мероприятий по обеспечению занятости молодежи, ед. 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Сведения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о</w:t>
      </w:r>
      <w:proofErr w:type="gramEnd"/>
      <w:r w:rsidRPr="0059029A">
        <w:rPr>
          <w:sz w:val="28"/>
          <w:szCs w:val="28"/>
        </w:rPr>
        <w:t xml:space="preserve"> показателях (индикаторах) 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 xml:space="preserve">Муниципальной программы «Развитие физической культуры, спорта и молодежной </w:t>
      </w:r>
      <w:proofErr w:type="gramStart"/>
      <w:r w:rsidRPr="0059029A">
        <w:rPr>
          <w:sz w:val="28"/>
          <w:szCs w:val="28"/>
        </w:rPr>
        <w:t>политики  в</w:t>
      </w:r>
      <w:proofErr w:type="gramEnd"/>
      <w:r w:rsidRPr="0059029A">
        <w:rPr>
          <w:sz w:val="28"/>
          <w:szCs w:val="28"/>
        </w:rPr>
        <w:t xml:space="preserve"> </w:t>
      </w:r>
      <w:proofErr w:type="spellStart"/>
      <w:r w:rsidRPr="0059029A">
        <w:rPr>
          <w:sz w:val="28"/>
          <w:szCs w:val="28"/>
        </w:rPr>
        <w:t>Арсеньевском</w:t>
      </w:r>
      <w:proofErr w:type="spellEnd"/>
      <w:r w:rsidRPr="0059029A">
        <w:rPr>
          <w:sz w:val="28"/>
          <w:szCs w:val="28"/>
        </w:rPr>
        <w:t xml:space="preserve"> городском округе» на 2014-2016 годы</w:t>
      </w:r>
    </w:p>
    <w:p w:rsidR="002D3935" w:rsidRPr="0059029A" w:rsidRDefault="002D3935" w:rsidP="002D3935">
      <w:pPr>
        <w:ind w:firstLine="54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4404"/>
        <w:gridCol w:w="1179"/>
        <w:gridCol w:w="726"/>
        <w:gridCol w:w="726"/>
        <w:gridCol w:w="726"/>
        <w:gridCol w:w="726"/>
        <w:gridCol w:w="726"/>
      </w:tblGrid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индикатор)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Ед.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2D3935" w:rsidRPr="0059029A" w:rsidTr="00437903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ind w:hanging="2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2D3935" w:rsidRPr="0059029A" w:rsidTr="00437903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D3935" w:rsidRPr="0059029A" w:rsidTr="00437903">
        <w:trPr>
          <w:tblCellSpacing w:w="5" w:type="nil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ind w:firstLine="0"/>
              <w:jc w:val="center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1. Муниципальная программа «Развитие физической культуры, спорта и молодежной политики в </w:t>
            </w:r>
            <w:proofErr w:type="spellStart"/>
            <w:r w:rsidRPr="0059029A">
              <w:rPr>
                <w:sz w:val="22"/>
                <w:szCs w:val="22"/>
              </w:rPr>
              <w:t>Арсеньевском</w:t>
            </w:r>
            <w:proofErr w:type="spellEnd"/>
            <w:r w:rsidRPr="0059029A">
              <w:rPr>
                <w:sz w:val="22"/>
                <w:szCs w:val="22"/>
              </w:rPr>
              <w:t xml:space="preserve"> городском округе» на 2013-2016 годы 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Численность занимающихся физической культурой и спортом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17946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18400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Численность занимающихся детей и подростков в учреждениях дополнительного образования спортивной направленности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3073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3300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3350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Обеспеченность спортивными сооружениями, спортивным инвентарем и оборудованием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60,55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Количество физкультурных и спортивно-массовых мероприятий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Обеспеченность учреждений, спортивной направленности квалифицированными кадрами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Доля молодежи, принявшей участие в культурных, спортивных массовых мероприятиях и профильных конкурсах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Количество мероприятий по обеспечению занятости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Количество изготовленной агитационно-информационной продукции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2D3935" w:rsidRPr="0059029A" w:rsidTr="00437903">
        <w:trPr>
          <w:tblCellSpacing w:w="5" w:type="nil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2. Подпрограмма № 1 «Строительство, реконструкция, ремонт, обеспечение спортивным инвентарем и оборудованием учреждений спортивной направленности </w:t>
            </w:r>
            <w:proofErr w:type="spell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округа» на 2014-2016 годы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4379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379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Численность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17946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18400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4379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379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Численность занимающихся детей и подростков в учреждениях дополнительного образования спортивной направленности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43790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4379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Обеспеченность спортивными сооружениями, спортивным инвентарем и оборудованием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</w:tr>
      <w:tr w:rsidR="002D3935" w:rsidRPr="0059029A" w:rsidTr="00437903">
        <w:trPr>
          <w:tblCellSpacing w:w="5" w:type="nil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3. Подпрограмма № 2 «Кадровое обеспечение в сфере физической культуры и спорта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spell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Арсеньевском</w:t>
            </w:r>
            <w:proofErr w:type="spell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 на 2014-2016 годы»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Обеспеченность учреждений, спортивной направленности квалифицированными кадрами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</w:tr>
      <w:tr w:rsidR="002D3935" w:rsidRPr="0059029A" w:rsidTr="00437903">
        <w:trPr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4. Подпрограмма № 3 «Организация и проведение физкультурных, спортивно-массовых мероприятий в </w:t>
            </w:r>
            <w:proofErr w:type="spell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Арсеньевском</w:t>
            </w:r>
            <w:proofErr w:type="spell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округе» на 2014-2016 годы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Количество физкультурных и спортивно-массовых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Количество изготовленной агитационно-информационной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5. Подпрограмма № 4 «Организация и осуществление мероприятий по работе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детьми и молодежью в </w:t>
            </w:r>
            <w:proofErr w:type="spell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Арсеньевском</w:t>
            </w:r>
            <w:proofErr w:type="spell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округе» на 2014-2016 годы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Доля молодежи, принявшей участие в культурных, спортивных массовых мероприятиях и профильных конкурсах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Количество изготовленной агитационно-информационной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2D3935" w:rsidRPr="0059029A" w:rsidTr="00437903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Количество мероприятий по обеспечению занятости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</w:tbl>
    <w:p w:rsidR="002D3935" w:rsidRPr="0059029A" w:rsidRDefault="002D3935" w:rsidP="002D3935">
      <w:pPr>
        <w:spacing w:line="360" w:lineRule="auto"/>
        <w:ind w:firstLine="0"/>
        <w:outlineLvl w:val="1"/>
        <w:rPr>
          <w:sz w:val="28"/>
          <w:szCs w:val="28"/>
        </w:rPr>
      </w:pPr>
    </w:p>
    <w:p w:rsidR="002D3935" w:rsidRPr="0059029A" w:rsidRDefault="002D3935" w:rsidP="002D3935">
      <w:pPr>
        <w:pStyle w:val="af7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4. Обобщенная характеристика мероприятий Программы</w:t>
      </w:r>
    </w:p>
    <w:p w:rsidR="002D3935" w:rsidRPr="0059029A" w:rsidRDefault="002D3935" w:rsidP="002D3935">
      <w:pPr>
        <w:pStyle w:val="af7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 xml:space="preserve">В рамках Программы реализуются подпрограммы «Строительство, реконструкция, ремонт, обеспечение спортивным инвентарем и оборудованием учреждений спортивной направленности </w:t>
      </w:r>
      <w:proofErr w:type="spellStart"/>
      <w:r w:rsidRPr="0059029A">
        <w:rPr>
          <w:rFonts w:ascii="Times New Roman" w:hAnsi="Times New Roman"/>
          <w:sz w:val="28"/>
          <w:szCs w:val="28"/>
        </w:rPr>
        <w:t>Арсеньевского</w:t>
      </w:r>
      <w:proofErr w:type="spellEnd"/>
      <w:r w:rsidRPr="0059029A">
        <w:rPr>
          <w:rFonts w:ascii="Times New Roman" w:hAnsi="Times New Roman"/>
          <w:sz w:val="28"/>
          <w:szCs w:val="28"/>
        </w:rPr>
        <w:t xml:space="preserve"> городского округа»</w:t>
      </w:r>
      <w:r w:rsidRPr="0059029A">
        <w:rPr>
          <w:rFonts w:ascii="Times New Roman" w:hAnsi="Times New Roman"/>
          <w:sz w:val="24"/>
          <w:szCs w:val="24"/>
        </w:rPr>
        <w:t xml:space="preserve"> </w:t>
      </w:r>
      <w:r w:rsidRPr="0059029A">
        <w:rPr>
          <w:rFonts w:ascii="Times New Roman" w:hAnsi="Times New Roman"/>
          <w:sz w:val="28"/>
          <w:szCs w:val="28"/>
        </w:rPr>
        <w:t>на 2014-2016 годы; «Кадровое обеспечение в сфере физической культуры и спорта</w:t>
      </w:r>
      <w:r w:rsidRPr="0059029A">
        <w:rPr>
          <w:rFonts w:ascii="Times New Roman" w:hAnsi="Times New Roman"/>
          <w:sz w:val="24"/>
          <w:szCs w:val="24"/>
        </w:rPr>
        <w:t xml:space="preserve"> </w:t>
      </w:r>
      <w:r w:rsidRPr="0059029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9029A">
        <w:rPr>
          <w:rFonts w:ascii="Times New Roman" w:hAnsi="Times New Roman"/>
          <w:sz w:val="28"/>
          <w:szCs w:val="28"/>
        </w:rPr>
        <w:t>Арсеньевском</w:t>
      </w:r>
      <w:proofErr w:type="spellEnd"/>
      <w:r w:rsidRPr="0059029A">
        <w:rPr>
          <w:rFonts w:ascii="Times New Roman" w:hAnsi="Times New Roman"/>
          <w:sz w:val="28"/>
          <w:szCs w:val="28"/>
        </w:rPr>
        <w:t xml:space="preserve"> городском округе» на 2014-2016 годы, «Организация и проведение физкультурных, спортивно-массовых мероприятий</w:t>
      </w:r>
      <w:r w:rsidRPr="0059029A">
        <w:rPr>
          <w:rFonts w:ascii="Times New Roman" w:hAnsi="Times New Roman"/>
          <w:sz w:val="24"/>
          <w:szCs w:val="24"/>
        </w:rPr>
        <w:t xml:space="preserve"> </w:t>
      </w:r>
      <w:r w:rsidRPr="0059029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9029A">
        <w:rPr>
          <w:rFonts w:ascii="Times New Roman" w:hAnsi="Times New Roman"/>
          <w:sz w:val="28"/>
          <w:szCs w:val="28"/>
        </w:rPr>
        <w:t>Арсеньевском</w:t>
      </w:r>
      <w:proofErr w:type="spellEnd"/>
      <w:r w:rsidRPr="0059029A">
        <w:rPr>
          <w:rFonts w:ascii="Times New Roman" w:hAnsi="Times New Roman"/>
          <w:sz w:val="28"/>
          <w:szCs w:val="28"/>
        </w:rPr>
        <w:t xml:space="preserve"> городском округе» на 2014-2016 годы и «Организация и осуществление мероприятий по работе с детьми и молодежью</w:t>
      </w:r>
      <w:r w:rsidRPr="0059029A">
        <w:rPr>
          <w:rFonts w:ascii="Times New Roman" w:hAnsi="Times New Roman"/>
          <w:sz w:val="24"/>
          <w:szCs w:val="24"/>
        </w:rPr>
        <w:t xml:space="preserve"> </w:t>
      </w:r>
      <w:r w:rsidRPr="0059029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9029A">
        <w:rPr>
          <w:rFonts w:ascii="Times New Roman" w:hAnsi="Times New Roman"/>
          <w:sz w:val="28"/>
          <w:szCs w:val="28"/>
        </w:rPr>
        <w:t>Арсеньевском</w:t>
      </w:r>
      <w:proofErr w:type="spellEnd"/>
      <w:r w:rsidRPr="0059029A">
        <w:rPr>
          <w:rFonts w:ascii="Times New Roman" w:hAnsi="Times New Roman"/>
          <w:sz w:val="28"/>
          <w:szCs w:val="28"/>
        </w:rPr>
        <w:t xml:space="preserve"> городском округе» на 2014-2016 годы.</w:t>
      </w: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Перечень подпрограмм с указанием исполнителей и сроков выполнения мероприятий приведен в приложении № 1 к муниципальной программе.</w:t>
      </w: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Конкретное описание мероприятий содержится в соответствующих разделах подпрограмм.</w:t>
      </w:r>
    </w:p>
    <w:p w:rsidR="002D3935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1B570C" w:rsidRPr="0059029A" w:rsidRDefault="001B570C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lastRenderedPageBreak/>
        <w:t xml:space="preserve">5. Сроки и этапы реализации Программы 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Программа реализуется в 3 этапа: </w:t>
      </w:r>
    </w:p>
    <w:p w:rsidR="002D3935" w:rsidRPr="0059029A" w:rsidRDefault="002D3935" w:rsidP="002D393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2014 год;</w:t>
      </w:r>
    </w:p>
    <w:p w:rsidR="002D3935" w:rsidRPr="0059029A" w:rsidRDefault="002D3935" w:rsidP="002D393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2015 год</w:t>
      </w:r>
    </w:p>
    <w:p w:rsidR="002D3935" w:rsidRPr="0059029A" w:rsidRDefault="002D3935" w:rsidP="002D393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2016 год.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В 2014 будет подготовлена проектно-сметная документация по строительству Ледовой арены и выполнена реконструкция МАУ ЦТО «Салют». 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В 2015 году завершится строительство спортивной площадки (СДЮСШОР «Богатырь»</w:t>
      </w:r>
      <w:proofErr w:type="gramStart"/>
      <w:r w:rsidRPr="0059029A">
        <w:rPr>
          <w:sz w:val="28"/>
          <w:szCs w:val="28"/>
        </w:rPr>
        <w:t>),  спортивного</w:t>
      </w:r>
      <w:proofErr w:type="gramEnd"/>
      <w:r w:rsidRPr="0059029A">
        <w:rPr>
          <w:sz w:val="28"/>
          <w:szCs w:val="28"/>
        </w:rPr>
        <w:t xml:space="preserve"> парк для экстремальных видов спорта и ледового дворца.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В 2016 году будут проводиться мероприятия по укреплению материально-технической базы муниципальных учреждений, подведомственных управлению спорта и молодежной политики и физкультурные, спортивно-массовые мероприятия и работа с детьми и молодежью.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  <w:r w:rsidRPr="0059029A">
        <w:rPr>
          <w:sz w:val="28"/>
          <w:szCs w:val="28"/>
        </w:rPr>
        <w:t xml:space="preserve">6. Механизм реализации Программы 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контроль</w:t>
      </w:r>
      <w:proofErr w:type="gramEnd"/>
      <w:r w:rsidRPr="0059029A">
        <w:rPr>
          <w:sz w:val="28"/>
          <w:szCs w:val="28"/>
        </w:rPr>
        <w:t xml:space="preserve"> за ходом ее исполнения</w:t>
      </w:r>
    </w:p>
    <w:p w:rsidR="002D3935" w:rsidRPr="0059029A" w:rsidRDefault="002D3935" w:rsidP="002D3935">
      <w:pPr>
        <w:spacing w:line="360" w:lineRule="auto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 xml:space="preserve">Механизм реализации Программы направлен на эффективное планирование основных мероприятий, координацию действий исполнителей и соисполнителей. </w:t>
      </w: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>Реализация Программы осуществляется посредством размещения заказов на поставки товаров, выполнение работ, оказания услуг для муниципальных нужд в порядке,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нужд и муниципальных нужд» (далее – Федеральный закон № 44-ФЗ).</w:t>
      </w: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proofErr w:type="spellStart"/>
      <w:r w:rsidRPr="0059029A">
        <w:rPr>
          <w:sz w:val="28"/>
          <w:szCs w:val="28"/>
        </w:rPr>
        <w:t>Софинансирование</w:t>
      </w:r>
      <w:proofErr w:type="spellEnd"/>
      <w:r w:rsidRPr="0059029A">
        <w:rPr>
          <w:sz w:val="28"/>
          <w:szCs w:val="28"/>
        </w:rPr>
        <w:t xml:space="preserve"> мероприятий программы планируется осуществлять за счет средств бюджета Приморского края в рамках реализации государственной программы Приморского края «Развитие физической культуры и спорта </w:t>
      </w:r>
      <w:r w:rsidRPr="0059029A">
        <w:rPr>
          <w:sz w:val="28"/>
          <w:szCs w:val="28"/>
        </w:rPr>
        <w:lastRenderedPageBreak/>
        <w:t>Приморского края» на 2013 - 2017 годы, утвержденной постановлением администрации Приморского края от 07.12.2012 г. № 381-па.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Контроль исполнения мероприятий Программы осуществляет заместитель главы администрации городского округа по социальным вопросам.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Управление спорта и молодежной политики ежеквартально и ежегодно предоставляет в управление экономики и инвестиций администрации городского округа информацию об итогах ее реализации, в том числе о достижении утвержденных в Программе целевых индикаторов и причинах их отклонения от плановых значений.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Контроль целевого использования средств бюджета городского округа на реализацию мероприятий осуществляет финансовое управление администрации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Объем расходов может ежегодно уточняться, исходя из возможностей городского бюджета.</w:t>
      </w:r>
    </w:p>
    <w:p w:rsidR="002D3935" w:rsidRPr="0059029A" w:rsidRDefault="002D3935" w:rsidP="002D3935">
      <w:pPr>
        <w:spacing w:line="360" w:lineRule="auto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7. Ресурсное обеспечение Программы</w:t>
      </w:r>
    </w:p>
    <w:p w:rsidR="002D3935" w:rsidRPr="0059029A" w:rsidRDefault="002D3935" w:rsidP="002D3935">
      <w:pPr>
        <w:spacing w:line="360" w:lineRule="auto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Объем финансирования мероприятий Программы за счет средств бюджета городского округа </w:t>
      </w:r>
      <w:proofErr w:type="gramStart"/>
      <w:r w:rsidRPr="0059029A">
        <w:rPr>
          <w:sz w:val="28"/>
          <w:szCs w:val="28"/>
        </w:rPr>
        <w:t>составляет  54</w:t>
      </w:r>
      <w:proofErr w:type="gramEnd"/>
      <w:r w:rsidRPr="0059029A">
        <w:rPr>
          <w:sz w:val="28"/>
          <w:szCs w:val="28"/>
        </w:rPr>
        <w:t xml:space="preserve"> 382</w:t>
      </w:r>
      <w:r w:rsidRPr="0059029A">
        <w:rPr>
          <w:sz w:val="20"/>
        </w:rPr>
        <w:t xml:space="preserve"> </w:t>
      </w:r>
      <w:r w:rsidRPr="0059029A">
        <w:rPr>
          <w:sz w:val="28"/>
          <w:szCs w:val="28"/>
        </w:rPr>
        <w:t>тыс. рублей, в том числе: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>2014 год – 6 556 тыс. рублей;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>2015 год – 38 788 тыс. рублей;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>2016 год – 9 038 тыс. рублей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 xml:space="preserve">Прогнозная оценка средств, привлекаемых на реализацию программы, составляет: субсидии из федерального бюджета – 90 000 тыс. рублей; субсидии из бюджета Приморского </w:t>
      </w:r>
      <w:proofErr w:type="gramStart"/>
      <w:r w:rsidRPr="0059029A">
        <w:rPr>
          <w:sz w:val="28"/>
          <w:szCs w:val="28"/>
        </w:rPr>
        <w:t>края  –</w:t>
      </w:r>
      <w:proofErr w:type="gramEnd"/>
      <w:r w:rsidRPr="0059029A">
        <w:rPr>
          <w:sz w:val="28"/>
          <w:szCs w:val="28"/>
        </w:rPr>
        <w:t xml:space="preserve"> 67 519,74 тыс. рублей, согласно постановлению Администрации Приморского края от 07 декабря 2012 года № 381-па  «Об утверждении государственной программы Приморского края «Развитие физической культуры и спорта Приморского края» на 2013-2017 годы»; внебюджетные средства 3 911 тыс. рублей. Общий объем финансирования программы составляет 215 812,74 тыс. рублей.</w:t>
      </w:r>
    </w:p>
    <w:p w:rsidR="002D3935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lastRenderedPageBreak/>
        <w:tab/>
        <w:t>Информация о ресурсном обеспечении Программы за счет средств бюджета городского округа и прогнозная оценка привлекаемых на реализацию её целей средств краевого бюджета и иных внебюджетных источников с указанием сроков приведена в приложении № 2 к Программе.</w:t>
      </w:r>
    </w:p>
    <w:p w:rsidR="00FE642D" w:rsidRDefault="00FE642D" w:rsidP="002D3935">
      <w:pPr>
        <w:spacing w:line="360" w:lineRule="auto"/>
        <w:ind w:firstLine="0"/>
        <w:rPr>
          <w:sz w:val="28"/>
          <w:szCs w:val="28"/>
        </w:rPr>
      </w:pPr>
    </w:p>
    <w:p w:rsidR="00FE642D" w:rsidRDefault="00FE642D" w:rsidP="00FE642D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FE642D" w:rsidRDefault="00FE642D" w:rsidP="00FE642D">
      <w:pPr>
        <w:spacing w:line="360" w:lineRule="auto"/>
        <w:ind w:firstLine="0"/>
        <w:rPr>
          <w:sz w:val="28"/>
          <w:szCs w:val="28"/>
        </w:rPr>
      </w:pPr>
    </w:p>
    <w:p w:rsidR="00FE642D" w:rsidRPr="0059029A" w:rsidRDefault="00FE642D" w:rsidP="00FE642D">
      <w:pPr>
        <w:spacing w:line="360" w:lineRule="auto"/>
        <w:ind w:firstLine="0"/>
        <w:rPr>
          <w:sz w:val="28"/>
          <w:szCs w:val="28"/>
        </w:rPr>
        <w:sectPr w:rsidR="00FE642D" w:rsidRPr="0059029A" w:rsidSect="00F51CA4">
          <w:pgSz w:w="11906" w:h="16838" w:code="9"/>
          <w:pgMar w:top="1418" w:right="851" w:bottom="851" w:left="1418" w:header="397" w:footer="709" w:gutter="0"/>
          <w:pgNumType w:start="1"/>
          <w:cols w:space="708"/>
          <w:formProt w:val="0"/>
          <w:docGrid w:linePitch="360"/>
        </w:sectPr>
      </w:pPr>
    </w:p>
    <w:p w:rsidR="002D3935" w:rsidRPr="0059029A" w:rsidRDefault="002D3935" w:rsidP="002D3935"/>
    <w:tbl>
      <w:tblPr>
        <w:tblW w:w="5000" w:type="pct"/>
        <w:tblLook w:val="04A0" w:firstRow="1" w:lastRow="0" w:firstColumn="1" w:lastColumn="0" w:noHBand="0" w:noVBand="1"/>
      </w:tblPr>
      <w:tblGrid>
        <w:gridCol w:w="5756"/>
        <w:gridCol w:w="4097"/>
      </w:tblGrid>
      <w:tr w:rsidR="002D3935" w:rsidRPr="00912B5E" w:rsidTr="00912B5E">
        <w:tc>
          <w:tcPr>
            <w:tcW w:w="2921" w:type="pct"/>
          </w:tcPr>
          <w:p w:rsidR="002D3935" w:rsidRPr="00912B5E" w:rsidRDefault="002D3935" w:rsidP="0004792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079" w:type="pct"/>
          </w:tcPr>
          <w:p w:rsidR="002D3935" w:rsidRPr="00912B5E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912B5E">
              <w:rPr>
                <w:sz w:val="28"/>
                <w:szCs w:val="28"/>
              </w:rPr>
              <w:t>Приложение № 1</w:t>
            </w:r>
          </w:p>
          <w:p w:rsidR="002D3935" w:rsidRPr="00912B5E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917AF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912B5E">
              <w:rPr>
                <w:sz w:val="28"/>
                <w:szCs w:val="28"/>
              </w:rPr>
              <w:t>к</w:t>
            </w:r>
            <w:proofErr w:type="gramEnd"/>
            <w:r w:rsidRPr="00912B5E">
              <w:rPr>
                <w:sz w:val="28"/>
                <w:szCs w:val="28"/>
              </w:rPr>
              <w:t xml:space="preserve"> муниципальной программе </w:t>
            </w:r>
            <w:r w:rsidRPr="00912B5E">
              <w:rPr>
                <w:sz w:val="28"/>
                <w:szCs w:val="28"/>
              </w:rPr>
              <w:br/>
              <w:t xml:space="preserve">«Развитие физической культуры, спорта и молодежной политики  в </w:t>
            </w:r>
            <w:proofErr w:type="spellStart"/>
            <w:r w:rsidRPr="00912B5E">
              <w:rPr>
                <w:sz w:val="28"/>
                <w:szCs w:val="28"/>
              </w:rPr>
              <w:t>Арсеньевском</w:t>
            </w:r>
            <w:proofErr w:type="spellEnd"/>
            <w:r w:rsidRPr="00912B5E">
              <w:rPr>
                <w:sz w:val="28"/>
                <w:szCs w:val="28"/>
              </w:rPr>
              <w:t xml:space="preserve"> городском округе» </w:t>
            </w:r>
          </w:p>
          <w:p w:rsidR="002D3935" w:rsidRPr="00912B5E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912B5E">
              <w:rPr>
                <w:sz w:val="28"/>
                <w:szCs w:val="28"/>
              </w:rPr>
              <w:t>на</w:t>
            </w:r>
            <w:proofErr w:type="gramEnd"/>
            <w:r w:rsidRPr="00912B5E">
              <w:rPr>
                <w:sz w:val="28"/>
                <w:szCs w:val="28"/>
              </w:rPr>
              <w:t xml:space="preserve"> 2014-2016 годы</w:t>
            </w:r>
          </w:p>
        </w:tc>
      </w:tr>
    </w:tbl>
    <w:p w:rsidR="002D3935" w:rsidRPr="0059029A" w:rsidRDefault="002D3935" w:rsidP="002D3935">
      <w:pPr>
        <w:jc w:val="center"/>
        <w:rPr>
          <w:b/>
          <w:sz w:val="28"/>
          <w:szCs w:val="28"/>
        </w:rPr>
      </w:pPr>
    </w:p>
    <w:p w:rsidR="002D3935" w:rsidRPr="0059029A" w:rsidRDefault="002D3935" w:rsidP="002D3935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>Перечень</w:t>
      </w:r>
    </w:p>
    <w:p w:rsidR="002D3935" w:rsidRPr="0059029A" w:rsidRDefault="002D3935" w:rsidP="002D3935">
      <w:pPr>
        <w:jc w:val="center"/>
        <w:rPr>
          <w:b/>
          <w:sz w:val="28"/>
          <w:szCs w:val="28"/>
        </w:rPr>
      </w:pPr>
      <w:proofErr w:type="gramStart"/>
      <w:r w:rsidRPr="0059029A">
        <w:rPr>
          <w:b/>
          <w:sz w:val="28"/>
          <w:szCs w:val="28"/>
        </w:rPr>
        <w:t>и</w:t>
      </w:r>
      <w:proofErr w:type="gramEnd"/>
      <w:r w:rsidRPr="0059029A">
        <w:rPr>
          <w:b/>
          <w:sz w:val="28"/>
          <w:szCs w:val="28"/>
        </w:rPr>
        <w:t xml:space="preserve"> краткое описание подпрограмм</w:t>
      </w:r>
      <w:r w:rsidRPr="0059029A">
        <w:rPr>
          <w:b/>
          <w:caps/>
          <w:sz w:val="28"/>
          <w:szCs w:val="28"/>
        </w:rPr>
        <w:t>,</w:t>
      </w:r>
      <w:r w:rsidRPr="0059029A">
        <w:rPr>
          <w:b/>
          <w:sz w:val="28"/>
          <w:szCs w:val="28"/>
        </w:rPr>
        <w:t xml:space="preserve"> </w:t>
      </w:r>
    </w:p>
    <w:p w:rsidR="002D3935" w:rsidRPr="0059029A" w:rsidRDefault="002D3935" w:rsidP="002D3935">
      <w:pPr>
        <w:jc w:val="center"/>
        <w:rPr>
          <w:b/>
          <w:sz w:val="28"/>
          <w:szCs w:val="28"/>
        </w:rPr>
      </w:pPr>
      <w:proofErr w:type="gramStart"/>
      <w:r w:rsidRPr="0059029A">
        <w:rPr>
          <w:b/>
          <w:sz w:val="28"/>
          <w:szCs w:val="28"/>
        </w:rPr>
        <w:t>реализуемых</w:t>
      </w:r>
      <w:proofErr w:type="gramEnd"/>
      <w:r w:rsidRPr="0059029A">
        <w:rPr>
          <w:b/>
          <w:sz w:val="28"/>
          <w:szCs w:val="28"/>
        </w:rPr>
        <w:t xml:space="preserve"> в составе муниципальной программы</w:t>
      </w:r>
    </w:p>
    <w:p w:rsidR="002D3935" w:rsidRPr="0059029A" w:rsidRDefault="002D3935" w:rsidP="002D3935">
      <w:pPr>
        <w:ind w:firstLine="540"/>
        <w:rPr>
          <w:b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7"/>
        <w:gridCol w:w="1650"/>
        <w:gridCol w:w="1748"/>
        <w:gridCol w:w="1075"/>
        <w:gridCol w:w="1075"/>
        <w:gridCol w:w="1831"/>
        <w:gridCol w:w="1831"/>
      </w:tblGrid>
      <w:tr w:rsidR="002D3935" w:rsidRPr="0059029A" w:rsidTr="00047925">
        <w:trPr>
          <w:tblCellSpacing w:w="5" w:type="nil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№ </w:t>
            </w:r>
            <w:r w:rsidRPr="0059029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29A">
              <w:rPr>
                <w:rFonts w:ascii="Times New Roman" w:hAnsi="Times New Roman" w:cs="Times New Roman"/>
              </w:rPr>
              <w:t>Наименование  программы</w:t>
            </w:r>
            <w:proofErr w:type="gramEnd"/>
            <w:r w:rsidRPr="0059029A">
              <w:rPr>
                <w:rFonts w:ascii="Times New Roman" w:hAnsi="Times New Roman" w:cs="Times New Roman"/>
              </w:rPr>
              <w:t xml:space="preserve">,   </w:t>
            </w:r>
            <w:r w:rsidRPr="0059029A">
              <w:rPr>
                <w:rFonts w:ascii="Times New Roman" w:hAnsi="Times New Roman" w:cs="Times New Roman"/>
              </w:rPr>
              <w:br/>
              <w:t xml:space="preserve"> подпрограммы, </w:t>
            </w:r>
            <w:r w:rsidRPr="0059029A">
              <w:rPr>
                <w:rFonts w:ascii="Times New Roman" w:hAnsi="Times New Roman" w:cs="Times New Roman"/>
              </w:rPr>
              <w:br/>
              <w:t xml:space="preserve">  отдельного мероприятия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Ответственный</w:t>
            </w:r>
            <w:r w:rsidRPr="0059029A">
              <w:rPr>
                <w:rFonts w:ascii="Times New Roman" w:hAnsi="Times New Roman" w:cs="Times New Roman"/>
              </w:rPr>
              <w:br/>
              <w:t xml:space="preserve">исполнитель, </w:t>
            </w:r>
            <w:r w:rsidRPr="0059029A">
              <w:rPr>
                <w:rFonts w:ascii="Times New Roman" w:hAnsi="Times New Roman" w:cs="Times New Roman"/>
              </w:rPr>
              <w:br/>
              <w:t>соисполнители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Ожидаемый    </w:t>
            </w:r>
            <w:r w:rsidRPr="0059029A">
              <w:rPr>
                <w:rFonts w:ascii="Times New Roman" w:hAnsi="Times New Roman" w:cs="Times New Roman"/>
              </w:rPr>
              <w:br/>
              <w:t>непосредственный</w:t>
            </w:r>
            <w:r w:rsidRPr="0059029A">
              <w:rPr>
                <w:rFonts w:ascii="Times New Roman" w:hAnsi="Times New Roman" w:cs="Times New Roman"/>
              </w:rPr>
              <w:br/>
              <w:t xml:space="preserve">результат </w:t>
            </w:r>
            <w:proofErr w:type="gramStart"/>
            <w:r w:rsidRPr="0059029A">
              <w:rPr>
                <w:rFonts w:ascii="Times New Roman" w:hAnsi="Times New Roman" w:cs="Times New Roman"/>
              </w:rPr>
              <w:t xml:space="preserve">   </w:t>
            </w:r>
            <w:r w:rsidRPr="0059029A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59029A">
              <w:rPr>
                <w:rFonts w:ascii="Times New Roman" w:hAnsi="Times New Roman" w:cs="Times New Roman"/>
              </w:rPr>
              <w:t>краткое описание)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29A">
              <w:rPr>
                <w:rFonts w:ascii="Times New Roman" w:hAnsi="Times New Roman" w:cs="Times New Roman"/>
              </w:rPr>
              <w:t xml:space="preserve">Последствия  </w:t>
            </w:r>
            <w:r w:rsidRPr="0059029A">
              <w:rPr>
                <w:rFonts w:ascii="Times New Roman" w:hAnsi="Times New Roman" w:cs="Times New Roman"/>
              </w:rPr>
              <w:br/>
            </w:r>
            <w:proofErr w:type="spellStart"/>
            <w:r w:rsidRPr="0059029A">
              <w:rPr>
                <w:rFonts w:ascii="Times New Roman" w:hAnsi="Times New Roman" w:cs="Times New Roman"/>
              </w:rPr>
              <w:t>нереализации</w:t>
            </w:r>
            <w:proofErr w:type="spellEnd"/>
            <w:proofErr w:type="gramEnd"/>
            <w:r w:rsidRPr="0059029A">
              <w:rPr>
                <w:rFonts w:ascii="Times New Roman" w:hAnsi="Times New Roman" w:cs="Times New Roman"/>
              </w:rPr>
              <w:t xml:space="preserve">  </w:t>
            </w:r>
            <w:r w:rsidRPr="0059029A">
              <w:rPr>
                <w:rFonts w:ascii="Times New Roman" w:hAnsi="Times New Roman" w:cs="Times New Roman"/>
              </w:rPr>
              <w:br/>
              <w:t xml:space="preserve">программы,   </w:t>
            </w:r>
            <w:r w:rsidRPr="0059029A">
              <w:rPr>
                <w:rFonts w:ascii="Times New Roman" w:hAnsi="Times New Roman" w:cs="Times New Roman"/>
              </w:rPr>
              <w:br/>
              <w:t xml:space="preserve"> подпрограммы, </w:t>
            </w:r>
            <w:r w:rsidRPr="0059029A">
              <w:rPr>
                <w:rFonts w:ascii="Times New Roman" w:hAnsi="Times New Roman" w:cs="Times New Roman"/>
              </w:rPr>
              <w:br/>
              <w:t>отдельного</w:t>
            </w:r>
            <w:r w:rsidRPr="0059029A">
              <w:rPr>
                <w:rFonts w:ascii="Times New Roman" w:hAnsi="Times New Roman" w:cs="Times New Roman"/>
              </w:rPr>
              <w:br/>
              <w:t>мероприятия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29A">
              <w:rPr>
                <w:rFonts w:ascii="Times New Roman" w:hAnsi="Times New Roman" w:cs="Times New Roman"/>
              </w:rPr>
              <w:t xml:space="preserve">начала  </w:t>
            </w:r>
            <w:r w:rsidRPr="0059029A">
              <w:rPr>
                <w:rFonts w:ascii="Times New Roman" w:hAnsi="Times New Roman" w:cs="Times New Roman"/>
              </w:rPr>
              <w:br/>
              <w:t>реализации</w:t>
            </w:r>
            <w:proofErr w:type="gramEnd"/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29A">
              <w:rPr>
                <w:rFonts w:ascii="Times New Roman" w:hAnsi="Times New Roman" w:cs="Times New Roman"/>
              </w:rPr>
              <w:t>окончания</w:t>
            </w:r>
            <w:proofErr w:type="gramEnd"/>
            <w:r w:rsidRPr="0059029A">
              <w:rPr>
                <w:rFonts w:ascii="Times New Roman" w:hAnsi="Times New Roman" w:cs="Times New Roman"/>
              </w:rPr>
              <w:t xml:space="preserve"> </w:t>
            </w:r>
            <w:r w:rsidRPr="0059029A">
              <w:rPr>
                <w:rFonts w:ascii="Times New Roman" w:hAnsi="Times New Roman" w:cs="Times New Roman"/>
              </w:rPr>
              <w:br/>
              <w:t>реализации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7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Подпрограмма № 1 «Строительство, реконструкция, ремонт, обеспечение спортивным инвентарем и оборудованием учреждений спортивной направленности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округа» на 2014-2016 годы</w:t>
            </w:r>
          </w:p>
        </w:tc>
      </w:tr>
      <w:tr w:rsidR="002D3935" w:rsidRPr="0059029A" w:rsidTr="0059029A">
        <w:trPr>
          <w:trHeight w:val="562"/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Строительство ледового дворца в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г.Арсеньеве</w:t>
            </w:r>
            <w:proofErr w:type="spellEnd"/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Управление экономики и инвестиций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Учреждения подведомственные управлению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lastRenderedPageBreak/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A53E36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Позволит создать в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Арсеньевском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городском округе качественные новые условия </w:t>
            </w:r>
            <w:proofErr w:type="gramStart"/>
            <w:r w:rsidRPr="0059029A">
              <w:rPr>
                <w:rFonts w:ascii="Times New Roman" w:hAnsi="Times New Roman" w:cs="Times New Roman"/>
              </w:rPr>
              <w:t>для  развития</w:t>
            </w:r>
            <w:proofErr w:type="gramEnd"/>
            <w:r w:rsidRPr="0059029A">
              <w:rPr>
                <w:rFonts w:ascii="Times New Roman" w:hAnsi="Times New Roman" w:cs="Times New Roman"/>
              </w:rPr>
              <w:t xml:space="preserve"> спорта.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Строительство и реконструкция некоторых объектов будет служить не только развитию массового спорта, но и спорту высших достижений, в том числе и при подготовке команд городского округа по различным видам спорта к Спартакиадам Приморского края.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29A">
              <w:rPr>
                <w:rFonts w:ascii="Times New Roman" w:hAnsi="Times New Roman" w:cs="Times New Roman"/>
              </w:rPr>
              <w:t>недостаточная</w:t>
            </w:r>
            <w:proofErr w:type="gramEnd"/>
            <w:r w:rsidRPr="0059029A">
              <w:rPr>
                <w:rFonts w:ascii="Times New Roman" w:hAnsi="Times New Roman" w:cs="Times New Roman"/>
              </w:rPr>
              <w:t xml:space="preserve"> обеспеченность спортивными сооружениями</w:t>
            </w:r>
          </w:p>
        </w:tc>
      </w:tr>
      <w:tr w:rsidR="002D3935" w:rsidRPr="0059029A" w:rsidTr="0059029A">
        <w:trPr>
          <w:trHeight w:val="562"/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Разработка проектно-сметной документации на строительство ледового дворца в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г.Арсеньеве</w:t>
            </w:r>
            <w:proofErr w:type="spellEnd"/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935" w:rsidRPr="0059029A" w:rsidTr="0059029A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Строительство спортивной </w:t>
            </w:r>
            <w:proofErr w:type="gramStart"/>
            <w:r w:rsidRPr="0059029A">
              <w:rPr>
                <w:rFonts w:ascii="Times New Roman" w:hAnsi="Times New Roman" w:cs="Times New Roman"/>
              </w:rPr>
              <w:t>площадки  МБОУ</w:t>
            </w:r>
            <w:proofErr w:type="gramEnd"/>
            <w:r w:rsidRPr="0059029A">
              <w:rPr>
                <w:rFonts w:ascii="Times New Roman" w:hAnsi="Times New Roman" w:cs="Times New Roman"/>
              </w:rPr>
              <w:t xml:space="preserve"> ДОД СДЮСШОР «Богатырь»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935" w:rsidRPr="0059029A" w:rsidTr="0059029A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Строительства спортивного парка для экстремальных видов спорта г. Арсеньев МБУ ДО ДЮСШ «Полет»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935" w:rsidRPr="0059029A" w:rsidTr="0059029A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Реконструкция МАУ ЦТО «Салют»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935" w:rsidRPr="0059029A" w:rsidTr="0059029A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Укрепление материально-технической базы муниципальных спортивных </w:t>
            </w:r>
            <w:r w:rsidRPr="0059029A">
              <w:rPr>
                <w:rFonts w:ascii="Times New Roman" w:hAnsi="Times New Roman" w:cs="Times New Roman"/>
              </w:rPr>
              <w:lastRenderedPageBreak/>
              <w:t>учреждений спортивной направленности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935" w:rsidRPr="0059029A" w:rsidTr="0059029A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Проведение стандартизации и сертификации объектов спорта муниципальной собственности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935" w:rsidRPr="0059029A" w:rsidTr="0059029A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Приобретение автотранспортных средств для перевозки спортсменов г. Арсеньева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935" w:rsidRPr="0059029A" w:rsidTr="0059029A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Приобретение спортивного инвентаря, спортивного оборудования и спортивных автотранспортных средств для муниципальных учреждений спортивной направленности </w:t>
            </w: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029A">
              <w:rPr>
                <w:rFonts w:ascii="Times New Roman" w:hAnsi="Times New Roman" w:cs="Times New Roman"/>
              </w:rPr>
              <w:t>недостаточная</w:t>
            </w:r>
            <w:proofErr w:type="gramEnd"/>
            <w:r w:rsidRPr="0059029A">
              <w:rPr>
                <w:rFonts w:ascii="Times New Roman" w:hAnsi="Times New Roman" w:cs="Times New Roman"/>
              </w:rPr>
              <w:t xml:space="preserve"> обеспеченность спортивным инвентарем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Подпрограмма № 2 «Кадровое обеспечение в сфере физической культуры и спорта </w:t>
            </w:r>
            <w:r w:rsidRPr="0059029A"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Арсеньевском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городском округе» на 2014-2016 годы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Кадровое обеспечение в сфере физической культуры и спорта  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Учреждения подведомственные управлению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Увеличение количества квалифицированных тренеров и специалистов городского округа в области физической культуры и спорта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ind w:firstLine="0"/>
              <w:jc w:val="center"/>
              <w:rPr>
                <w:sz w:val="20"/>
              </w:rPr>
            </w:pPr>
            <w:proofErr w:type="gramStart"/>
            <w:r w:rsidRPr="0059029A">
              <w:rPr>
                <w:sz w:val="20"/>
              </w:rPr>
              <w:t>недостаточное</w:t>
            </w:r>
            <w:proofErr w:type="gramEnd"/>
            <w:r w:rsidRPr="0059029A">
              <w:rPr>
                <w:sz w:val="20"/>
              </w:rPr>
              <w:t xml:space="preserve"> количество  квалифицированных кадров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Подпрограмма № 3 «Организация и проведение физкультурных, спортивно-массовых мероприятий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29A">
              <w:rPr>
                <w:rFonts w:ascii="Times New Roman" w:hAnsi="Times New Roman" w:cs="Times New Roman"/>
              </w:rPr>
              <w:t>в</w:t>
            </w:r>
            <w:proofErr w:type="gramEnd"/>
            <w:r w:rsidRPr="005902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Арсеньевском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городском округе» на 2014-2016 годы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Проведение физкультурных, спортивно-массовых мероприятий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Учреждения подведомственные управлению спорта и молодежной </w:t>
            </w:r>
            <w:r w:rsidRPr="0059029A">
              <w:rPr>
                <w:rFonts w:ascii="Times New Roman" w:hAnsi="Times New Roman" w:cs="Times New Roman"/>
              </w:rPr>
              <w:lastRenderedPageBreak/>
              <w:t xml:space="preserve">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Повышение уровня вовлеченности жителей городского округа в регулярные занятия физической культурой и спортом, что будет способствовать улучшению здоровья жителей, повышению </w:t>
            </w:r>
            <w:r w:rsidRPr="0059029A">
              <w:rPr>
                <w:rFonts w:ascii="Times New Roman" w:hAnsi="Times New Roman" w:cs="Times New Roman"/>
              </w:rPr>
              <w:lastRenderedPageBreak/>
              <w:t>комфортности проживания за счет улучшения условий для проведения здорового досуга, сокращению социальной базы для развития алкоголизма, наркомании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lastRenderedPageBreak/>
              <w:t xml:space="preserve">Уменьшение количества </w:t>
            </w:r>
            <w:proofErr w:type="gramStart"/>
            <w:r w:rsidRPr="0059029A">
              <w:rPr>
                <w:rFonts w:ascii="Times New Roman" w:hAnsi="Times New Roman" w:cs="Times New Roman"/>
              </w:rPr>
              <w:t>численности,  занимающихся</w:t>
            </w:r>
            <w:proofErr w:type="gramEnd"/>
            <w:r w:rsidRPr="0059029A">
              <w:rPr>
                <w:rFonts w:ascii="Times New Roman" w:hAnsi="Times New Roman" w:cs="Times New Roman"/>
              </w:rPr>
              <w:t xml:space="preserve"> физической культурой и спортом 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Мероприятия по профилактике экстремизма и терроризма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Учреждения подведомственные управлению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Недостаточное информирование населения городского округа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Подпрограмма № 4 «Организация и осуществление мероприятий по работе </w:t>
            </w:r>
            <w:r w:rsidRPr="0059029A">
              <w:rPr>
                <w:rFonts w:ascii="Times New Roman" w:hAnsi="Times New Roman" w:cs="Times New Roman"/>
              </w:rPr>
              <w:br/>
              <w:t xml:space="preserve">с детьми и молодежью в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Арсеньевском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городском округе» на 2014-2016 годы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Проведение культурных, спортивных массовых мероприятий и </w:t>
            </w:r>
            <w:proofErr w:type="gramStart"/>
            <w:r w:rsidRPr="0059029A">
              <w:rPr>
                <w:rFonts w:ascii="Times New Roman" w:hAnsi="Times New Roman" w:cs="Times New Roman"/>
              </w:rPr>
              <w:t>профильных конкурсов для детей</w:t>
            </w:r>
            <w:proofErr w:type="gramEnd"/>
            <w:r w:rsidRPr="0059029A">
              <w:rPr>
                <w:rFonts w:ascii="Times New Roman" w:hAnsi="Times New Roman" w:cs="Times New Roman"/>
              </w:rPr>
              <w:t xml:space="preserve"> и молодежи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Повышение уровня вовлеченности молодежи в общественную жизнь городского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Сокращение числа молодежи, принявшей участие в культурных, спортивных массовых мероприятиях и профильных конкурсах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Мероприятия по противодействию распространения наркотиков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Привлечение и выявление талантливой молодежи по определенным направлениям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4917AF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Недостаточно</w:t>
            </w:r>
            <w:r>
              <w:rPr>
                <w:rFonts w:ascii="Times New Roman" w:hAnsi="Times New Roman" w:cs="Times New Roman"/>
              </w:rPr>
              <w:t>е</w:t>
            </w:r>
            <w:r w:rsidR="002D3935" w:rsidRPr="0059029A">
              <w:rPr>
                <w:rFonts w:ascii="Times New Roman" w:hAnsi="Times New Roman" w:cs="Times New Roman"/>
              </w:rPr>
              <w:t xml:space="preserve"> информирования населения городского округа </w:t>
            </w:r>
          </w:p>
        </w:tc>
      </w:tr>
      <w:tr w:rsidR="002D3935" w:rsidRPr="0059029A" w:rsidTr="00047925">
        <w:trPr>
          <w:tblCellSpacing w:w="5" w:type="nil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59029A">
              <w:rPr>
                <w:rFonts w:ascii="Times New Roman" w:hAnsi="Times New Roman" w:cs="Times New Roman"/>
              </w:rPr>
              <w:t>Способствует сокращению факторов социальной базы для развития алкоголизма, наркомании, опасных болезней.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3935" w:rsidRDefault="002D3935" w:rsidP="002D3935">
      <w:pPr>
        <w:rPr>
          <w:sz w:val="28"/>
          <w:szCs w:val="28"/>
        </w:rPr>
      </w:pPr>
    </w:p>
    <w:p w:rsidR="00E947E0" w:rsidRDefault="00E947E0" w:rsidP="00E947E0">
      <w:pPr>
        <w:tabs>
          <w:tab w:val="left" w:pos="38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947E0" w:rsidRDefault="00E947E0" w:rsidP="002D3935">
      <w:pPr>
        <w:rPr>
          <w:sz w:val="28"/>
          <w:szCs w:val="28"/>
        </w:rPr>
      </w:pPr>
    </w:p>
    <w:p w:rsidR="00E947E0" w:rsidRPr="0059029A" w:rsidRDefault="00E947E0" w:rsidP="00E947E0">
      <w:pPr>
        <w:jc w:val="center"/>
        <w:rPr>
          <w:sz w:val="28"/>
          <w:szCs w:val="28"/>
        </w:rPr>
        <w:sectPr w:rsidR="00E947E0" w:rsidRPr="0059029A" w:rsidSect="004D6B84">
          <w:pgSz w:w="11906" w:h="16838" w:code="9"/>
          <w:pgMar w:top="1134" w:right="851" w:bottom="1134" w:left="1418" w:header="397" w:footer="709" w:gutter="0"/>
          <w:pgNumType w:start="1"/>
          <w:cols w:space="708"/>
          <w:formProt w:val="0"/>
          <w:docGrid w:linePitch="360"/>
        </w:sectPr>
      </w:pPr>
    </w:p>
    <w:p w:rsidR="002D3935" w:rsidRPr="0059029A" w:rsidRDefault="002D3935" w:rsidP="002D3935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4"/>
        <w:gridCol w:w="4219"/>
      </w:tblGrid>
      <w:tr w:rsidR="002D3935" w:rsidRPr="0059029A" w:rsidTr="00047925">
        <w:tc>
          <w:tcPr>
            <w:tcW w:w="2859" w:type="pct"/>
          </w:tcPr>
          <w:p w:rsidR="002D3935" w:rsidRPr="0059029A" w:rsidRDefault="002D3935" w:rsidP="00047925">
            <w:pPr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141" w:type="pct"/>
          </w:tcPr>
          <w:p w:rsidR="002D3935" w:rsidRPr="0059029A" w:rsidRDefault="002D3935" w:rsidP="00047925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Приложение № 2</w:t>
            </w:r>
          </w:p>
          <w:p w:rsidR="002D3935" w:rsidRPr="0059029A" w:rsidRDefault="002D3935" w:rsidP="00047925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  <w:p w:rsidR="002D3935" w:rsidRPr="0059029A" w:rsidRDefault="002D3935" w:rsidP="00047925">
            <w:pPr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муниципальной программе </w:t>
            </w:r>
            <w:r w:rsidRPr="0059029A">
              <w:rPr>
                <w:sz w:val="28"/>
                <w:szCs w:val="28"/>
              </w:rPr>
              <w:br/>
              <w:t xml:space="preserve">«Развитие физической культуры, спорта и молодежной политики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</w:t>
            </w:r>
          </w:p>
        </w:tc>
      </w:tr>
    </w:tbl>
    <w:p w:rsidR="002D3935" w:rsidRPr="0059029A" w:rsidRDefault="002D3935" w:rsidP="002D3935">
      <w:pPr>
        <w:ind w:firstLine="0"/>
        <w:jc w:val="center"/>
        <w:rPr>
          <w:b/>
          <w:caps/>
          <w:sz w:val="28"/>
          <w:szCs w:val="28"/>
        </w:rPr>
      </w:pPr>
    </w:p>
    <w:p w:rsidR="002D3935" w:rsidRPr="00897948" w:rsidRDefault="002D3935" w:rsidP="002D3935">
      <w:pPr>
        <w:ind w:firstLine="0"/>
        <w:jc w:val="center"/>
        <w:rPr>
          <w:b/>
          <w:caps/>
          <w:sz w:val="28"/>
          <w:szCs w:val="28"/>
        </w:rPr>
      </w:pPr>
      <w:r w:rsidRPr="00897948">
        <w:rPr>
          <w:b/>
          <w:caps/>
          <w:sz w:val="28"/>
          <w:szCs w:val="28"/>
        </w:rPr>
        <w:t>Информация</w:t>
      </w:r>
    </w:p>
    <w:p w:rsidR="002D3935" w:rsidRPr="00897948" w:rsidRDefault="002D3935" w:rsidP="002D3935">
      <w:pPr>
        <w:ind w:firstLine="0"/>
        <w:jc w:val="center"/>
        <w:rPr>
          <w:b/>
          <w:sz w:val="28"/>
          <w:szCs w:val="28"/>
        </w:rPr>
      </w:pPr>
      <w:proofErr w:type="gramStart"/>
      <w:r w:rsidRPr="00897948">
        <w:rPr>
          <w:b/>
          <w:sz w:val="28"/>
          <w:szCs w:val="28"/>
        </w:rPr>
        <w:t>о</w:t>
      </w:r>
      <w:proofErr w:type="gramEnd"/>
      <w:r w:rsidRPr="00897948">
        <w:rPr>
          <w:b/>
          <w:sz w:val="28"/>
          <w:szCs w:val="28"/>
        </w:rPr>
        <w:t xml:space="preserve"> ресурсном обеспечении муниципальной программы </w:t>
      </w:r>
    </w:p>
    <w:p w:rsidR="002D3935" w:rsidRPr="00897948" w:rsidRDefault="002D3935" w:rsidP="002D3935">
      <w:pPr>
        <w:ind w:firstLine="0"/>
        <w:jc w:val="center"/>
        <w:rPr>
          <w:b/>
          <w:sz w:val="28"/>
          <w:szCs w:val="28"/>
        </w:rPr>
      </w:pPr>
      <w:r w:rsidRPr="00897948">
        <w:rPr>
          <w:b/>
          <w:sz w:val="28"/>
          <w:szCs w:val="28"/>
        </w:rPr>
        <w:t>«Развитие физической культуры, спорта и молодежной политики</w:t>
      </w:r>
    </w:p>
    <w:p w:rsidR="002D3935" w:rsidRDefault="002D3935" w:rsidP="002D3935">
      <w:pPr>
        <w:ind w:firstLine="0"/>
        <w:jc w:val="center"/>
        <w:rPr>
          <w:b/>
          <w:sz w:val="28"/>
          <w:szCs w:val="28"/>
        </w:rPr>
      </w:pPr>
      <w:proofErr w:type="gramStart"/>
      <w:r w:rsidRPr="00897948">
        <w:rPr>
          <w:b/>
          <w:sz w:val="28"/>
          <w:szCs w:val="28"/>
        </w:rPr>
        <w:t>в</w:t>
      </w:r>
      <w:proofErr w:type="gramEnd"/>
      <w:r w:rsidRPr="00897948">
        <w:rPr>
          <w:b/>
          <w:sz w:val="28"/>
          <w:szCs w:val="28"/>
        </w:rPr>
        <w:t xml:space="preserve"> </w:t>
      </w:r>
      <w:proofErr w:type="spellStart"/>
      <w:r w:rsidRPr="00897948">
        <w:rPr>
          <w:b/>
          <w:sz w:val="28"/>
          <w:szCs w:val="28"/>
        </w:rPr>
        <w:t>Арсеньевском</w:t>
      </w:r>
      <w:proofErr w:type="spellEnd"/>
      <w:r w:rsidRPr="00897948">
        <w:rPr>
          <w:b/>
          <w:sz w:val="28"/>
          <w:szCs w:val="28"/>
        </w:rPr>
        <w:t xml:space="preserve"> городском округе» на 2014-2016 годы за счет средств бюджета городского округа</w:t>
      </w:r>
      <w:r w:rsidR="00897948">
        <w:rPr>
          <w:b/>
          <w:sz w:val="28"/>
          <w:szCs w:val="28"/>
        </w:rPr>
        <w:t xml:space="preserve"> </w:t>
      </w:r>
      <w:r w:rsidRPr="00897948">
        <w:rPr>
          <w:b/>
          <w:sz w:val="28"/>
          <w:szCs w:val="28"/>
        </w:rPr>
        <w:t>и прогнозная оценка привлекаемых на реализацию её целей средств краевого бюджета, бюджетов государственных внебюджетных фондов, иных внебюджетных источников</w:t>
      </w:r>
    </w:p>
    <w:p w:rsidR="00897948" w:rsidRPr="00897948" w:rsidRDefault="00897948" w:rsidP="002D3935">
      <w:pPr>
        <w:ind w:firstLine="0"/>
        <w:jc w:val="center"/>
        <w:rPr>
          <w:sz w:val="28"/>
          <w:szCs w:val="28"/>
        </w:rPr>
      </w:pPr>
    </w:p>
    <w:tbl>
      <w:tblPr>
        <w:tblW w:w="4975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"/>
        <w:gridCol w:w="3146"/>
        <w:gridCol w:w="1646"/>
        <w:gridCol w:w="1140"/>
        <w:gridCol w:w="1030"/>
        <w:gridCol w:w="1054"/>
        <w:gridCol w:w="1077"/>
      </w:tblGrid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п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подпрограммы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отдельного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ресурсного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руб.), годы</w:t>
            </w:r>
          </w:p>
        </w:tc>
      </w:tr>
      <w:tr w:rsidR="002D3935" w:rsidRPr="0059029A" w:rsidTr="00E947E0">
        <w:trPr>
          <w:trHeight w:val="800"/>
          <w:tblCellSpacing w:w="5" w:type="nil"/>
          <w:jc w:val="center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2D3935" w:rsidRPr="0059029A" w:rsidTr="00E947E0">
        <w:trPr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D3935" w:rsidRPr="0059029A" w:rsidTr="00E947E0">
        <w:trPr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4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№ 1 «Строительство, реконструкция, ремонт, обеспечение спортивным инвентарем и оборудованием учреждений спортивной направленности </w:t>
            </w:r>
            <w:proofErr w:type="spellStart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городского округа» на 2014-2016 годы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спортивной </w:t>
            </w: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площадки  МБОУ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ДОД СДЮСШОР «Богатырь»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1 250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проектно-сметной документации на строительство ледового дворца в </w:t>
            </w:r>
            <w:proofErr w:type="spell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г.Арсеньеве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2 133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2 133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2 133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2 133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Строительство ледового дворца в г. Арсеньеве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182 900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182 900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90 000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90 000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65 000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65 000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27 900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27 900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Строительства спортивного парка для экстремальных видов спорта г. Арсеньев МБУ ДО ДЮСШ «Полет»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Реконструкция МАУ ЦТО «Салют»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10 250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5 000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10 250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803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Приобретение спортивного инвентаря, спортивного оборудования и спортивных автотранспортных средств для муниципальных учреждений спортивной направленности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3 019,74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735,74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1434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1 095,24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511,24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584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1 124,5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224,5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автотранспортных средств для перевозки спортсменов г. Арсеньева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1 500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1 500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E947E0" w:rsidRDefault="002D3935" w:rsidP="00047925">
            <w:pPr>
              <w:pStyle w:val="ConsPlusCell"/>
              <w:rPr>
                <w:rFonts w:ascii="Times New Roman" w:hAnsi="Times New Roman" w:cs="Times New Roman"/>
              </w:rPr>
            </w:pPr>
            <w:r w:rsidRPr="00E947E0">
              <w:rPr>
                <w:rFonts w:ascii="Times New Roman" w:hAnsi="Times New Roman" w:cs="Times New Roman"/>
              </w:rPr>
              <w:t xml:space="preserve">Укрепление материально-технической базы муниципальных </w:t>
            </w:r>
            <w:r w:rsidRPr="00E947E0">
              <w:rPr>
                <w:rFonts w:ascii="Times New Roman" w:hAnsi="Times New Roman" w:cs="Times New Roman"/>
              </w:rPr>
              <w:lastRenderedPageBreak/>
              <w:t>спортивных учреждений спортивной направленности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1 300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1 300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стандартизации и сертификации объектов спорта муниципальной собственности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2 035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2 035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1 424,5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1 424,5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7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610,5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МБОУ ДОД СДЮСШОР «Богатырь»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203,2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203,2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87,1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87,1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МБУ ДО ДЮСШ «Восток»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276,6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276,6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118,7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118,7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МБУ ДО ДЮСШ «Полет»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МБУ ДО ДЮСШ «Юность»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559,7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559,7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239,7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239,7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федеральный бюджет: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90 000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90 000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краевой бюджет: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67 519,74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1 935,74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65 000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584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бюджет городского округа: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46 468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3 718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36 300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6 450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иные внебюджетные источники: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3 650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1 750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1 200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700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Подпрограмме № 1: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207 637,74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7 403,74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192 500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7 734</w:t>
            </w:r>
          </w:p>
        </w:tc>
      </w:tr>
      <w:tr w:rsidR="002D3935" w:rsidRPr="0059029A" w:rsidTr="00E947E0">
        <w:trPr>
          <w:trHeight w:val="709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№ 2 «Кадровое обеспечение в сфере физической культуры и спорта 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Арсеньевском</w:t>
            </w:r>
            <w:proofErr w:type="spellEnd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городском округе» на 2014-2016 годы</w:t>
            </w:r>
          </w:p>
        </w:tc>
      </w:tr>
      <w:tr w:rsidR="002D3935" w:rsidRPr="0059029A" w:rsidTr="00E947E0">
        <w:trPr>
          <w:trHeight w:val="709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Кадровое обеспечение в сфере физической культуры и спорта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</w:tr>
      <w:tr w:rsidR="002D3935" w:rsidRPr="0059029A" w:rsidTr="00E947E0">
        <w:trPr>
          <w:trHeight w:val="709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E947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="00E947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2D3935" w:rsidRPr="0059029A" w:rsidTr="00E947E0">
        <w:trPr>
          <w:trHeight w:val="709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261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</w:tr>
      <w:tr w:rsidR="002D3935" w:rsidRPr="0059029A" w:rsidTr="00E947E0">
        <w:trPr>
          <w:trHeight w:val="709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бюджет           </w:t>
            </w: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городского </w:t>
            </w:r>
            <w:proofErr w:type="gramStart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округа:   </w:t>
            </w:r>
            <w:proofErr w:type="gramEnd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114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</w:tr>
      <w:tr w:rsidR="002D3935" w:rsidRPr="0059029A" w:rsidTr="00E947E0">
        <w:trPr>
          <w:trHeight w:val="709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иные внебюджетные</w:t>
            </w: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gramStart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источники:   </w:t>
            </w:r>
            <w:proofErr w:type="gramEnd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261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87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87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87</w:t>
            </w:r>
          </w:p>
        </w:tc>
      </w:tr>
      <w:tr w:rsidR="002D3935" w:rsidRPr="0059029A" w:rsidTr="00E947E0">
        <w:trPr>
          <w:trHeight w:val="709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Подпрограмме № 2: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375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125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125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125</w:t>
            </w:r>
          </w:p>
        </w:tc>
      </w:tr>
      <w:tr w:rsidR="002D3935" w:rsidRPr="0059029A" w:rsidTr="00E947E0">
        <w:trPr>
          <w:trHeight w:val="709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66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№ 3 «Организация и проведение физкультурных, спортивно-массовых мероприятий в </w:t>
            </w:r>
            <w:proofErr w:type="spellStart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Арсеньевском</w:t>
            </w:r>
            <w:proofErr w:type="spellEnd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городском округе» на 2014-2016 годы</w:t>
            </w:r>
          </w:p>
        </w:tc>
      </w:tr>
      <w:tr w:rsidR="002D3935" w:rsidRPr="0059029A" w:rsidTr="00E947E0">
        <w:trPr>
          <w:trHeight w:val="408"/>
          <w:tblCellSpacing w:w="5" w:type="nil"/>
          <w:jc w:val="center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Проведение физкультурных, спортивно-массовых мероприятий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5 205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1985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1635</w:t>
            </w:r>
          </w:p>
        </w:tc>
      </w:tr>
      <w:tr w:rsidR="002D3935" w:rsidRPr="0059029A" w:rsidTr="00E947E0">
        <w:trPr>
          <w:trHeight w:val="709"/>
          <w:tblCellSpacing w:w="5" w:type="nil"/>
          <w:jc w:val="center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5 205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1985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1635</w:t>
            </w:r>
          </w:p>
        </w:tc>
      </w:tr>
      <w:tr w:rsidR="002D3935" w:rsidRPr="0059029A" w:rsidTr="00E947E0">
        <w:trPr>
          <w:trHeight w:val="457"/>
          <w:tblCellSpacing w:w="5" w:type="nil"/>
          <w:jc w:val="center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Мероприятия по профилактике экстремизма и терроризма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D3935" w:rsidRPr="0059029A" w:rsidTr="00E947E0">
        <w:trPr>
          <w:trHeight w:val="501"/>
          <w:tblCellSpacing w:w="5" w:type="nil"/>
          <w:jc w:val="center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D3935" w:rsidRPr="0059029A" w:rsidTr="00E947E0">
        <w:trPr>
          <w:trHeight w:val="501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бюджет городского округа: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5 250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1 600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1 650</w:t>
            </w:r>
          </w:p>
        </w:tc>
      </w:tr>
      <w:tr w:rsidR="002D3935" w:rsidRPr="0059029A" w:rsidTr="00E947E0">
        <w:trPr>
          <w:trHeight w:val="501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Подпрограмме № 3: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5 250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2 000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1 600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1 650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66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B24E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№ 4 «Организация и осуществление мероприятий по работе с детьми и молодежью в </w:t>
            </w:r>
            <w:proofErr w:type="spellStart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Арсеньевском</w:t>
            </w:r>
            <w:proofErr w:type="spellEnd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городском округе» на 2014-2016 годы</w:t>
            </w:r>
          </w:p>
        </w:tc>
      </w:tr>
      <w:tr w:rsidR="002D3935" w:rsidRPr="0059029A" w:rsidTr="00E947E0">
        <w:trPr>
          <w:trHeight w:val="400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культурных, спортивных массовых мероприятий и </w:t>
            </w: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профильных конкурсов для детей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и молодежи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2 400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2D3935" w:rsidRPr="0059029A" w:rsidTr="00E947E0">
        <w:trPr>
          <w:trHeight w:val="512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2 400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2D3935" w:rsidRPr="0059029A" w:rsidTr="00E947E0">
        <w:trPr>
          <w:trHeight w:val="373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Мероприятия по противодействию распространения наркотиков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2D3935" w:rsidRPr="0059029A" w:rsidTr="00E947E0">
        <w:trPr>
          <w:trHeight w:val="359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2D3935" w:rsidRPr="0059029A" w:rsidTr="00E947E0">
        <w:trPr>
          <w:trHeight w:val="251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D3935" w:rsidRPr="0059029A" w:rsidTr="00C6464A">
        <w:trPr>
          <w:trHeight w:val="368"/>
          <w:tblCellSpacing w:w="5" w:type="nil"/>
          <w:jc w:val="center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D3935" w:rsidRPr="0059029A" w:rsidTr="00C6464A">
        <w:trPr>
          <w:trHeight w:val="368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464A" w:rsidRPr="0059029A" w:rsidRDefault="00C6464A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23EB" w:rsidRPr="0059029A" w:rsidRDefault="006823EB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B" w:rsidRDefault="006823EB" w:rsidP="00065C8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3935" w:rsidRPr="0059029A" w:rsidRDefault="002D3935" w:rsidP="00065C8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Итого бюджет           </w:t>
            </w: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городского </w:t>
            </w:r>
            <w:proofErr w:type="gramStart"/>
            <w:r w:rsidR="00065C8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круга:   </w:t>
            </w:r>
            <w:proofErr w:type="gramEnd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B" w:rsidRDefault="006823EB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6823EB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550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B" w:rsidRDefault="006823EB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B" w:rsidRDefault="006823EB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B" w:rsidRDefault="006823EB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900</w:t>
            </w:r>
          </w:p>
        </w:tc>
      </w:tr>
      <w:tr w:rsidR="002D3935" w:rsidRPr="0059029A" w:rsidTr="00C6464A">
        <w:trPr>
          <w:trHeight w:val="368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Подпрограмме № 4: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2 550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850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900</w:t>
            </w:r>
          </w:p>
        </w:tc>
      </w:tr>
      <w:tr w:rsidR="002D3935" w:rsidRPr="0059029A" w:rsidTr="00E947E0">
        <w:trPr>
          <w:trHeight w:val="368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</w:tr>
      <w:tr w:rsidR="002D3935" w:rsidRPr="0059029A" w:rsidTr="00E947E0">
        <w:trPr>
          <w:trHeight w:val="364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 федеральный бюджет: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90 000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90 000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2D3935" w:rsidRPr="0059029A" w:rsidTr="00E947E0">
        <w:trPr>
          <w:trHeight w:val="364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 краевой бюджет: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67 519,74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1 935,74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65 000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584</w:t>
            </w:r>
          </w:p>
        </w:tc>
      </w:tr>
      <w:tr w:rsidR="002D3935" w:rsidRPr="0059029A" w:rsidTr="00E947E0">
        <w:trPr>
          <w:trHeight w:val="412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 бюджет городского округа: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54 382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6 556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38 788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9 038</w:t>
            </w:r>
          </w:p>
        </w:tc>
      </w:tr>
      <w:tr w:rsidR="002D3935" w:rsidRPr="0059029A" w:rsidTr="00E947E0">
        <w:trPr>
          <w:trHeight w:val="275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 иные внебюджетные источники: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3 911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1 837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1 287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787</w:t>
            </w:r>
          </w:p>
        </w:tc>
      </w:tr>
      <w:tr w:rsidR="002D3935" w:rsidRPr="0059029A" w:rsidTr="00E947E0">
        <w:trPr>
          <w:trHeight w:val="408"/>
          <w:tblCellSpacing w:w="5" w:type="nil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215 812,74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10 328,74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195 075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10 409</w:t>
            </w:r>
          </w:p>
        </w:tc>
      </w:tr>
    </w:tbl>
    <w:p w:rsidR="002D3935" w:rsidRDefault="002D3935" w:rsidP="002D3935"/>
    <w:p w:rsidR="00FD28AD" w:rsidRDefault="00FD28AD" w:rsidP="00FD28AD">
      <w:pPr>
        <w:jc w:val="center"/>
      </w:pPr>
      <w:r>
        <w:t>_________________________________</w:t>
      </w:r>
    </w:p>
    <w:p w:rsidR="00FD28AD" w:rsidRDefault="00FD28AD" w:rsidP="002D3935"/>
    <w:p w:rsidR="00FD28AD" w:rsidRPr="0059029A" w:rsidRDefault="00FD28AD" w:rsidP="002D3935">
      <w:pPr>
        <w:sectPr w:rsidR="00FD28AD" w:rsidRPr="0059029A" w:rsidSect="004D6B84">
          <w:pgSz w:w="11906" w:h="16838" w:code="9"/>
          <w:pgMar w:top="1134" w:right="851" w:bottom="1134" w:left="1418" w:header="397" w:footer="709" w:gutter="0"/>
          <w:pgNumType w:start="1"/>
          <w:cols w:space="708"/>
          <w:formProt w:val="0"/>
          <w:docGrid w:linePitch="360"/>
        </w:sectPr>
      </w:pPr>
    </w:p>
    <w:p w:rsidR="002D3935" w:rsidRPr="0059029A" w:rsidRDefault="002D3935" w:rsidP="002D3935"/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D3935" w:rsidRPr="0059029A" w:rsidTr="00047925">
        <w:tc>
          <w:tcPr>
            <w:tcW w:w="4926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927" w:type="dxa"/>
          </w:tcPr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Приложение № 3 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br/>
            </w: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муниципальной программе «Развитие физической культуры и спорта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</w:t>
            </w:r>
          </w:p>
        </w:tc>
      </w:tr>
    </w:tbl>
    <w:p w:rsidR="002D3935" w:rsidRPr="0059029A" w:rsidRDefault="002D3935" w:rsidP="002D3935">
      <w:pPr>
        <w:ind w:firstLine="0"/>
        <w:rPr>
          <w:b/>
          <w:sz w:val="28"/>
          <w:szCs w:val="28"/>
        </w:rPr>
      </w:pPr>
    </w:p>
    <w:p w:rsidR="002D3935" w:rsidRPr="0059029A" w:rsidRDefault="002D3935" w:rsidP="002D3935">
      <w:pPr>
        <w:ind w:firstLine="0"/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>Подпрограмма № 1</w:t>
      </w:r>
    </w:p>
    <w:p w:rsidR="002D3935" w:rsidRPr="0059029A" w:rsidRDefault="002D3935" w:rsidP="002D3935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 xml:space="preserve">«Строительство, реконструкция, ремонт, </w:t>
      </w:r>
      <w:r w:rsidRPr="0059029A">
        <w:rPr>
          <w:b/>
          <w:sz w:val="28"/>
          <w:szCs w:val="28"/>
        </w:rPr>
        <w:br/>
        <w:t xml:space="preserve">обеспечение спортивным инвентарем и оборудованием </w:t>
      </w:r>
      <w:r w:rsidRPr="0059029A">
        <w:rPr>
          <w:b/>
          <w:sz w:val="28"/>
          <w:szCs w:val="28"/>
        </w:rPr>
        <w:br/>
        <w:t xml:space="preserve">учреждений спортивной направленности </w:t>
      </w:r>
      <w:r w:rsidRPr="0059029A">
        <w:rPr>
          <w:b/>
          <w:sz w:val="28"/>
          <w:szCs w:val="28"/>
        </w:rPr>
        <w:br/>
      </w:r>
      <w:proofErr w:type="spellStart"/>
      <w:r w:rsidRPr="0059029A">
        <w:rPr>
          <w:b/>
          <w:sz w:val="28"/>
          <w:szCs w:val="28"/>
        </w:rPr>
        <w:t>Арсеньевского</w:t>
      </w:r>
      <w:proofErr w:type="spellEnd"/>
      <w:r w:rsidRPr="0059029A">
        <w:rPr>
          <w:b/>
          <w:sz w:val="28"/>
          <w:szCs w:val="28"/>
        </w:rPr>
        <w:t xml:space="preserve"> городского округа» на 2014-2016 годы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</w:p>
    <w:p w:rsidR="002D3935" w:rsidRPr="0059029A" w:rsidRDefault="002D3935" w:rsidP="002D3935">
      <w:pPr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Паспорт Подпрограммы № 1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804"/>
      </w:tblGrid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«Строительство, реконструкция, ремонт, обеспечение спортивным инвентарем и оборудованием учреждений спортивной направленности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округа» на 2014-2016 годы (далее – Подпрограмма № 1)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D3935" w:rsidRPr="0059029A" w:rsidTr="00145536">
        <w:tc>
          <w:tcPr>
            <w:tcW w:w="3227" w:type="dxa"/>
            <w:tcBorders>
              <w:bottom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Соисполнители подпрограммы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экономики и инвестиций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Муниципальные учреждения подведомственные управлению спорта и молодежной политики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округа.</w:t>
            </w:r>
          </w:p>
        </w:tc>
      </w:tr>
      <w:tr w:rsidR="002D3935" w:rsidRPr="0059029A" w:rsidTr="00145536">
        <w:trPr>
          <w:trHeight w:val="6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A">
              <w:rPr>
                <w:rFonts w:ascii="Times New Roman" w:hAnsi="Times New Roman" w:cs="Times New Roman"/>
                <w:sz w:val="28"/>
                <w:szCs w:val="28"/>
              </w:rPr>
              <w:t>- Реконструкция стадиона «Авангард» г. Арсеньева;</w:t>
            </w:r>
          </w:p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A">
              <w:rPr>
                <w:rFonts w:ascii="Times New Roman" w:hAnsi="Times New Roman" w:cs="Times New Roman"/>
                <w:sz w:val="28"/>
                <w:szCs w:val="28"/>
              </w:rPr>
              <w:t xml:space="preserve">- Строительство спортивной </w:t>
            </w:r>
            <w:proofErr w:type="gramStart"/>
            <w:r w:rsidRPr="0059029A">
              <w:rPr>
                <w:rFonts w:ascii="Times New Roman" w:hAnsi="Times New Roman" w:cs="Times New Roman"/>
                <w:sz w:val="28"/>
                <w:szCs w:val="28"/>
              </w:rPr>
              <w:t>площадки  МБОУ</w:t>
            </w:r>
            <w:proofErr w:type="gramEnd"/>
            <w:r w:rsidRPr="0059029A">
              <w:rPr>
                <w:rFonts w:ascii="Times New Roman" w:hAnsi="Times New Roman" w:cs="Times New Roman"/>
                <w:sz w:val="28"/>
                <w:szCs w:val="28"/>
              </w:rPr>
              <w:t xml:space="preserve"> ДОД СДЮСШОР «Богатырь»;</w:t>
            </w:r>
          </w:p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A">
              <w:rPr>
                <w:rFonts w:ascii="Times New Roman" w:hAnsi="Times New Roman" w:cs="Times New Roman"/>
                <w:sz w:val="28"/>
                <w:szCs w:val="28"/>
              </w:rPr>
              <w:t xml:space="preserve">- Строительство ледового дворца </w:t>
            </w:r>
            <w:proofErr w:type="gramStart"/>
            <w:r w:rsidRPr="0059029A">
              <w:rPr>
                <w:rFonts w:ascii="Times New Roman" w:hAnsi="Times New Roman" w:cs="Times New Roman"/>
                <w:sz w:val="28"/>
                <w:szCs w:val="28"/>
              </w:rPr>
              <w:t>в  г.</w:t>
            </w:r>
            <w:proofErr w:type="gramEnd"/>
            <w:r w:rsidRPr="0059029A">
              <w:rPr>
                <w:rFonts w:ascii="Times New Roman" w:hAnsi="Times New Roman" w:cs="Times New Roman"/>
                <w:sz w:val="28"/>
                <w:szCs w:val="28"/>
              </w:rPr>
              <w:t xml:space="preserve"> Арсеньев;</w:t>
            </w:r>
          </w:p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A">
              <w:rPr>
                <w:rFonts w:ascii="Times New Roman" w:hAnsi="Times New Roman" w:cs="Times New Roman"/>
                <w:sz w:val="28"/>
                <w:szCs w:val="28"/>
              </w:rPr>
              <w:t>- Строительство спортивного парка для экстремальных видов спорта г. Арсеньев МБУ ДО ДЮСШ «Полет»;</w:t>
            </w:r>
          </w:p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A">
              <w:rPr>
                <w:rFonts w:ascii="Times New Roman" w:hAnsi="Times New Roman" w:cs="Times New Roman"/>
                <w:sz w:val="28"/>
                <w:szCs w:val="28"/>
              </w:rPr>
              <w:t>- Реконструкция МАУ ЦТО «Салют»;</w:t>
            </w: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A"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муниципальных спортивных учреждений;</w:t>
            </w: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A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работ по сертификации спортивного сооружения в Системе добровольной сертификации в </w:t>
            </w:r>
            <w:r w:rsidRPr="00590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физической культуры и спорта «Спорт-стандарт»;</w:t>
            </w: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A">
              <w:rPr>
                <w:rFonts w:ascii="Times New Roman" w:hAnsi="Times New Roman" w:cs="Times New Roman"/>
                <w:sz w:val="28"/>
                <w:szCs w:val="28"/>
              </w:rPr>
              <w:t>- Приобретение автотранспортных средств для перевозки спортсменов;</w:t>
            </w:r>
          </w:p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29A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спортивного инвентаря и оборудования по культивируемым видам </w:t>
            </w:r>
          </w:p>
        </w:tc>
      </w:tr>
      <w:tr w:rsidR="002D3935" w:rsidRPr="0059029A" w:rsidTr="001455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AD" w:rsidRDefault="00FD28AD" w:rsidP="00047925">
            <w:pPr>
              <w:ind w:firstLine="0"/>
              <w:rPr>
                <w:sz w:val="28"/>
                <w:szCs w:val="28"/>
              </w:rPr>
            </w:pPr>
          </w:p>
          <w:p w:rsidR="00145536" w:rsidRDefault="00145536" w:rsidP="00047925">
            <w:pPr>
              <w:ind w:firstLine="0"/>
              <w:rPr>
                <w:sz w:val="28"/>
                <w:szCs w:val="28"/>
              </w:rPr>
            </w:pPr>
          </w:p>
          <w:p w:rsidR="00145536" w:rsidRDefault="00145536" w:rsidP="00047925">
            <w:pPr>
              <w:ind w:firstLine="0"/>
              <w:rPr>
                <w:sz w:val="28"/>
                <w:szCs w:val="28"/>
              </w:rPr>
            </w:pPr>
          </w:p>
          <w:p w:rsidR="00145536" w:rsidRDefault="00145536" w:rsidP="00047925">
            <w:pPr>
              <w:ind w:firstLine="0"/>
              <w:rPr>
                <w:sz w:val="28"/>
                <w:szCs w:val="28"/>
              </w:rPr>
            </w:pPr>
          </w:p>
          <w:p w:rsidR="00145536" w:rsidRDefault="00145536" w:rsidP="00047925">
            <w:pPr>
              <w:ind w:firstLine="0"/>
              <w:rPr>
                <w:sz w:val="28"/>
                <w:szCs w:val="28"/>
              </w:rPr>
            </w:pPr>
          </w:p>
          <w:p w:rsidR="00145536" w:rsidRDefault="00145536" w:rsidP="00047925">
            <w:pPr>
              <w:ind w:firstLine="0"/>
              <w:rPr>
                <w:sz w:val="28"/>
                <w:szCs w:val="28"/>
              </w:rPr>
            </w:pPr>
          </w:p>
          <w:p w:rsidR="00145536" w:rsidRDefault="00145536" w:rsidP="00047925">
            <w:pPr>
              <w:ind w:firstLine="0"/>
              <w:rPr>
                <w:sz w:val="28"/>
                <w:szCs w:val="28"/>
              </w:rPr>
            </w:pPr>
          </w:p>
          <w:p w:rsidR="00145536" w:rsidRDefault="00145536" w:rsidP="00047925">
            <w:pPr>
              <w:ind w:firstLine="0"/>
              <w:rPr>
                <w:sz w:val="28"/>
                <w:szCs w:val="28"/>
              </w:rPr>
            </w:pPr>
          </w:p>
          <w:p w:rsidR="00145536" w:rsidRDefault="00145536" w:rsidP="00047925">
            <w:pPr>
              <w:ind w:firstLine="0"/>
              <w:rPr>
                <w:sz w:val="28"/>
                <w:szCs w:val="28"/>
              </w:rPr>
            </w:pPr>
          </w:p>
          <w:p w:rsidR="00145536" w:rsidRDefault="00145536" w:rsidP="00047925">
            <w:pPr>
              <w:ind w:firstLine="0"/>
              <w:rPr>
                <w:sz w:val="28"/>
                <w:szCs w:val="28"/>
              </w:rPr>
            </w:pPr>
          </w:p>
          <w:p w:rsidR="00145536" w:rsidRPr="0059029A" w:rsidRDefault="00145536" w:rsidP="000479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935" w:rsidRPr="0059029A" w:rsidTr="00FD28AD">
        <w:tc>
          <w:tcPr>
            <w:tcW w:w="3227" w:type="dxa"/>
            <w:tcBorders>
              <w:top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 xml:space="preserve">- Создание условий для привлечения к занятиям физической культурой и спортом всех категорий граждан; 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 xml:space="preserve">- развитие детско-юношеского спорта; 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создание условий для развития спорта высших достижений;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укрепление здоровья жителей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 средствами физической культуры и спорта;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воспитание физически здорового молодого поколения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 xml:space="preserve">- Организация физкультурно-оздоровительной работы среди населения городского округа; 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повышение уровня подготовленности спортсменов для выступления на краевых, зональных, российских и международных соревнованиях;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обеспечение спортивными объектами, спортивным инвентарем и оборудованием жителей городского округа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 Увеличение численности занимающихся физической культурой и спортом, чел.;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численности занимающихся детей и подростков в учреждениях дополнительного образования спортивной направленности, чел.;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обеспеченности спортивными сооружениями, спортивным инвентарем и оборудованием, %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Этапы и сроки реализации подпрограммы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2014-2016 годы 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1 этап: 2014 год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2 этап: 2015 год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3 этап: 2016 год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Объем средств бюджета городского округа на финансирование подпрограммы и прогнозная оценка привлекаемых на реализацию ее целей средств краевого </w:t>
            </w:r>
            <w:r w:rsidRPr="0059029A">
              <w:rPr>
                <w:sz w:val="28"/>
                <w:szCs w:val="28"/>
              </w:rPr>
              <w:lastRenderedPageBreak/>
              <w:t>бюджета и иных внебюджетных источников</w:t>
            </w:r>
          </w:p>
        </w:tc>
        <w:tc>
          <w:tcPr>
            <w:tcW w:w="6804" w:type="dxa"/>
          </w:tcPr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1133"/>
              <w:gridCol w:w="1138"/>
              <w:gridCol w:w="1133"/>
              <w:gridCol w:w="1275"/>
            </w:tblGrid>
            <w:tr w:rsidR="002D3935" w:rsidRPr="0059029A" w:rsidTr="00047925">
              <w:tc>
                <w:tcPr>
                  <w:tcW w:w="2013" w:type="dxa"/>
                  <w:vMerge w:val="restart"/>
                  <w:tcBorders>
                    <w:left w:val="nil"/>
                    <w:tl2br w:val="single" w:sz="4" w:space="0" w:color="auto"/>
                  </w:tcBorders>
                </w:tcPr>
                <w:p w:rsidR="002D3935" w:rsidRPr="0059029A" w:rsidRDefault="002D3935" w:rsidP="00047925">
                  <w:pPr>
                    <w:tabs>
                      <w:tab w:val="left" w:pos="776"/>
                    </w:tabs>
                    <w:ind w:firstLine="0"/>
                    <w:jc w:val="right"/>
                    <w:rPr>
                      <w:sz w:val="22"/>
                      <w:szCs w:val="22"/>
                      <w:vertAlign w:val="superscript"/>
                    </w:rPr>
                  </w:pPr>
                  <w:r w:rsidRPr="0059029A">
                    <w:rPr>
                      <w:sz w:val="22"/>
                      <w:szCs w:val="22"/>
                      <w:vertAlign w:val="superscript"/>
                    </w:rPr>
                    <w:lastRenderedPageBreak/>
                    <w:t xml:space="preserve">Годы   </w:t>
                  </w:r>
                </w:p>
                <w:p w:rsidR="002D3935" w:rsidRPr="0059029A" w:rsidRDefault="002D3935" w:rsidP="00047925">
                  <w:pPr>
                    <w:ind w:firstLine="0"/>
                    <w:rPr>
                      <w:sz w:val="22"/>
                      <w:szCs w:val="22"/>
                      <w:vertAlign w:val="subscript"/>
                    </w:rPr>
                  </w:pPr>
                  <w:r w:rsidRPr="0059029A">
                    <w:rPr>
                      <w:sz w:val="22"/>
                      <w:szCs w:val="22"/>
                      <w:vertAlign w:val="subscript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2D3935" w:rsidRPr="0059029A" w:rsidRDefault="002D3935" w:rsidP="00047925">
                  <w:pPr>
                    <w:ind w:firstLine="0"/>
                    <w:rPr>
                      <w:sz w:val="22"/>
                      <w:szCs w:val="22"/>
                    </w:rPr>
                  </w:pPr>
                  <w:r w:rsidRPr="0059029A">
                    <w:rPr>
                      <w:sz w:val="22"/>
                      <w:szCs w:val="22"/>
                    </w:rPr>
                    <w:t xml:space="preserve">Всего, </w:t>
                  </w:r>
                  <w:proofErr w:type="spellStart"/>
                  <w:r w:rsidRPr="0059029A">
                    <w:rPr>
                      <w:sz w:val="22"/>
                      <w:szCs w:val="22"/>
                    </w:rPr>
                    <w:t>тыс.руб</w:t>
                  </w:r>
                  <w:proofErr w:type="spellEnd"/>
                  <w:r w:rsidRPr="0059029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544" w:type="dxa"/>
                  <w:gridSpan w:val="3"/>
                </w:tcPr>
                <w:p w:rsidR="002D3935" w:rsidRPr="0059029A" w:rsidRDefault="002D3935" w:rsidP="00047925">
                  <w:pPr>
                    <w:ind w:firstLine="0"/>
                    <w:rPr>
                      <w:sz w:val="22"/>
                      <w:szCs w:val="22"/>
                    </w:rPr>
                  </w:pPr>
                  <w:proofErr w:type="gramStart"/>
                  <w:r w:rsidRPr="0059029A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59029A">
                    <w:rPr>
                      <w:sz w:val="22"/>
                      <w:szCs w:val="22"/>
                    </w:rPr>
                    <w:t xml:space="preserve"> том числе по годам:</w:t>
                  </w:r>
                </w:p>
              </w:tc>
            </w:tr>
            <w:tr w:rsidR="002D3935" w:rsidRPr="0059029A" w:rsidTr="00047925">
              <w:tc>
                <w:tcPr>
                  <w:tcW w:w="2013" w:type="dxa"/>
                  <w:vMerge/>
                  <w:tcBorders>
                    <w:left w:val="nil"/>
                    <w:tl2br w:val="single" w:sz="4" w:space="0" w:color="auto"/>
                  </w:tcBorders>
                </w:tcPr>
                <w:p w:rsidR="002D3935" w:rsidRPr="0059029A" w:rsidRDefault="002D3935" w:rsidP="00047925">
                  <w:pPr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2D3935" w:rsidRPr="0059029A" w:rsidRDefault="002D3935" w:rsidP="00047925">
                  <w:pPr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2"/>
                      <w:szCs w:val="22"/>
                    </w:rPr>
                  </w:pPr>
                  <w:r w:rsidRPr="0059029A">
                    <w:rPr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2"/>
                      <w:szCs w:val="22"/>
                    </w:rPr>
                  </w:pPr>
                  <w:r w:rsidRPr="0059029A">
                    <w:rPr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276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2"/>
                      <w:szCs w:val="22"/>
                    </w:rPr>
                  </w:pPr>
                  <w:r w:rsidRPr="0059029A">
                    <w:rPr>
                      <w:sz w:val="22"/>
                      <w:szCs w:val="22"/>
                    </w:rPr>
                    <w:t>2016</w:t>
                  </w:r>
                </w:p>
              </w:tc>
            </w:tr>
            <w:tr w:rsidR="002D3935" w:rsidRPr="0059029A" w:rsidTr="00047925">
              <w:tc>
                <w:tcPr>
                  <w:tcW w:w="2013" w:type="dxa"/>
                  <w:tcBorders>
                    <w:left w:val="nil"/>
                  </w:tcBorders>
                </w:tcPr>
                <w:p w:rsidR="002D3935" w:rsidRPr="0059029A" w:rsidRDefault="002D3935" w:rsidP="00047925">
                  <w:pPr>
                    <w:ind w:firstLine="0"/>
                    <w:rPr>
                      <w:sz w:val="22"/>
                      <w:szCs w:val="22"/>
                    </w:rPr>
                  </w:pPr>
                  <w:r w:rsidRPr="0059029A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90 000</w:t>
                  </w:r>
                </w:p>
              </w:tc>
              <w:tc>
                <w:tcPr>
                  <w:tcW w:w="1139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29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90 000</w:t>
                  </w:r>
                </w:p>
              </w:tc>
              <w:tc>
                <w:tcPr>
                  <w:tcW w:w="1276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2D3935" w:rsidRPr="0059029A" w:rsidTr="00047925">
              <w:tc>
                <w:tcPr>
                  <w:tcW w:w="2013" w:type="dxa"/>
                  <w:tcBorders>
                    <w:left w:val="nil"/>
                  </w:tcBorders>
                </w:tcPr>
                <w:p w:rsidR="002D3935" w:rsidRPr="0059029A" w:rsidRDefault="002D3935" w:rsidP="00047925">
                  <w:pPr>
                    <w:ind w:firstLine="0"/>
                    <w:rPr>
                      <w:sz w:val="22"/>
                      <w:szCs w:val="22"/>
                    </w:rPr>
                  </w:pPr>
                  <w:r w:rsidRPr="0059029A">
                    <w:rPr>
                      <w:sz w:val="22"/>
                      <w:szCs w:val="22"/>
                    </w:rPr>
                    <w:t>Бюджет Приморского края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67 519,74</w:t>
                  </w:r>
                </w:p>
              </w:tc>
              <w:tc>
                <w:tcPr>
                  <w:tcW w:w="1139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1 935,74</w:t>
                  </w:r>
                </w:p>
              </w:tc>
              <w:tc>
                <w:tcPr>
                  <w:tcW w:w="1129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65 000</w:t>
                  </w:r>
                </w:p>
              </w:tc>
              <w:tc>
                <w:tcPr>
                  <w:tcW w:w="1276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584</w:t>
                  </w:r>
                </w:p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3935" w:rsidRPr="0059029A" w:rsidTr="00047925">
              <w:tc>
                <w:tcPr>
                  <w:tcW w:w="2013" w:type="dxa"/>
                  <w:tcBorders>
                    <w:left w:val="nil"/>
                  </w:tcBorders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46 468</w:t>
                  </w:r>
                </w:p>
              </w:tc>
              <w:tc>
                <w:tcPr>
                  <w:tcW w:w="1139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3 718</w:t>
                  </w:r>
                </w:p>
              </w:tc>
              <w:tc>
                <w:tcPr>
                  <w:tcW w:w="1129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36 300</w:t>
                  </w:r>
                </w:p>
              </w:tc>
              <w:tc>
                <w:tcPr>
                  <w:tcW w:w="1276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6 450</w:t>
                  </w:r>
                </w:p>
              </w:tc>
            </w:tr>
            <w:tr w:rsidR="002D3935" w:rsidRPr="0059029A" w:rsidTr="00047925">
              <w:tc>
                <w:tcPr>
                  <w:tcW w:w="2013" w:type="dxa"/>
                  <w:tcBorders>
                    <w:left w:val="nil"/>
                  </w:tcBorders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lastRenderedPageBreak/>
                    <w:t>Внебюджетные средства (от оказания платных услуг, спонсорские средства)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3 650</w:t>
                  </w:r>
                </w:p>
              </w:tc>
              <w:tc>
                <w:tcPr>
                  <w:tcW w:w="1139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1 750</w:t>
                  </w:r>
                </w:p>
              </w:tc>
              <w:tc>
                <w:tcPr>
                  <w:tcW w:w="1129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1 200</w:t>
                  </w:r>
                </w:p>
              </w:tc>
              <w:tc>
                <w:tcPr>
                  <w:tcW w:w="1276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700</w:t>
                  </w:r>
                </w:p>
              </w:tc>
            </w:tr>
            <w:tr w:rsidR="002D3935" w:rsidRPr="0059029A" w:rsidTr="00047925">
              <w:tc>
                <w:tcPr>
                  <w:tcW w:w="2013" w:type="dxa"/>
                  <w:tcBorders>
                    <w:left w:val="nil"/>
                  </w:tcBorders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 xml:space="preserve">Всего, </w:t>
                  </w:r>
                  <w:proofErr w:type="spellStart"/>
                  <w:r w:rsidRPr="0059029A"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 w:rsidRPr="0059029A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0"/>
                    </w:rPr>
                  </w:pPr>
                  <w:r w:rsidRPr="0059029A">
                    <w:rPr>
                      <w:sz w:val="20"/>
                    </w:rPr>
                    <w:t>207 637,74</w:t>
                  </w:r>
                </w:p>
              </w:tc>
              <w:tc>
                <w:tcPr>
                  <w:tcW w:w="1139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7 403,74</w:t>
                  </w:r>
                </w:p>
              </w:tc>
              <w:tc>
                <w:tcPr>
                  <w:tcW w:w="1129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192 500</w:t>
                  </w:r>
                </w:p>
              </w:tc>
              <w:tc>
                <w:tcPr>
                  <w:tcW w:w="1276" w:type="dxa"/>
                </w:tcPr>
                <w:p w:rsidR="002D3935" w:rsidRPr="0059029A" w:rsidRDefault="002D3935" w:rsidP="00047925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59029A">
                    <w:rPr>
                      <w:rFonts w:ascii="Times New Roman" w:hAnsi="Times New Roman" w:cs="Times New Roman"/>
                    </w:rPr>
                    <w:t>7 734</w:t>
                  </w:r>
                </w:p>
              </w:tc>
            </w:tr>
          </w:tbl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В результате реализации Подпрограммы № 1 будет обеспечено: 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увеличение численности занимающихся физической культурой и спортом, к 2016 году </w:t>
            </w:r>
            <w:r w:rsidRPr="0059029A">
              <w:rPr>
                <w:sz w:val="28"/>
                <w:szCs w:val="28"/>
              </w:rPr>
              <w:br/>
            </w:r>
            <w:proofErr w:type="gramStart"/>
            <w:r w:rsidRPr="0059029A">
              <w:rPr>
                <w:sz w:val="28"/>
                <w:szCs w:val="28"/>
              </w:rPr>
              <w:t>до  18</w:t>
            </w:r>
            <w:proofErr w:type="gramEnd"/>
            <w:r w:rsidRPr="0059029A">
              <w:rPr>
                <w:sz w:val="28"/>
                <w:szCs w:val="28"/>
              </w:rPr>
              <w:t xml:space="preserve"> 400 чел;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численности занимающихся детей и подростков в учреждениях дополнительного образования спортивной направленности, к 2016 году до 3 400 чел.;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повышение уровня обеспеченности спортивными сооружениями, спортивным инвентарем и оборудованием к 2016 году </w:t>
            </w:r>
            <w:proofErr w:type="gramStart"/>
            <w:r w:rsidRPr="0059029A">
              <w:rPr>
                <w:sz w:val="28"/>
                <w:szCs w:val="28"/>
              </w:rPr>
              <w:t>до  61</w:t>
            </w:r>
            <w:proofErr w:type="gramEnd"/>
            <w:r w:rsidRPr="0059029A">
              <w:rPr>
                <w:sz w:val="28"/>
                <w:szCs w:val="28"/>
              </w:rPr>
              <w:t xml:space="preserve"> %</w:t>
            </w:r>
          </w:p>
        </w:tc>
      </w:tr>
    </w:tbl>
    <w:p w:rsidR="002D3935" w:rsidRPr="0059029A" w:rsidRDefault="002D3935" w:rsidP="002D3935">
      <w:pPr>
        <w:pStyle w:val="af7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pStyle w:val="af7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2D3935" w:rsidRPr="0059029A" w:rsidRDefault="002D3935" w:rsidP="002D3935">
      <w:pPr>
        <w:ind w:left="360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851"/>
        <w:rPr>
          <w:sz w:val="28"/>
          <w:szCs w:val="28"/>
        </w:rPr>
      </w:pPr>
      <w:r w:rsidRPr="0059029A">
        <w:rPr>
          <w:sz w:val="28"/>
          <w:szCs w:val="28"/>
        </w:rPr>
        <w:t>В настоящее время на территории городского округа культивируются 24 вида спорта, систематически физической культурой и спортом занимаются около 18 тыс. человек, в физкультурно-спортивных мероприятиях ежегодно участвуют более 10 тыс. человек.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 xml:space="preserve">Имеется учебно-материальная база физической культуры и спорта, включающая 169 спортивных сооружений.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В условиях современного развития информационных технологий, развития науки в области физической культуры и спорта особо остро стоят вопросы медицинского, научно-методического обеспечения физической культуры и спорта, оснащения спортивных сооружений, учреждений современным спортивным инвентарем, оборудованием, оргтехникой, обеспечения спортсменов, обучающихся в спортивных школах, качественным спортивным инвентарем и формой.</w:t>
      </w:r>
    </w:p>
    <w:p w:rsidR="002D3935" w:rsidRPr="0059029A" w:rsidRDefault="002D3935" w:rsidP="00A95FED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 xml:space="preserve">Имеющаяся материально-техническая база не отвечает требованиям сегодняшнего дня, нуждается в реконструкции или срочном капитальном </w:t>
      </w:r>
      <w:r w:rsidRPr="0059029A">
        <w:rPr>
          <w:sz w:val="28"/>
          <w:szCs w:val="28"/>
        </w:rPr>
        <w:lastRenderedPageBreak/>
        <w:t>ремонте.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2. Цели и задачи Подпрограммы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pStyle w:val="af7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2.1. Целями Подпрограммы являются:</w:t>
      </w:r>
    </w:p>
    <w:p w:rsidR="002D3935" w:rsidRPr="0059029A" w:rsidRDefault="002D3935" w:rsidP="002D3935">
      <w:pPr>
        <w:pStyle w:val="af7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 xml:space="preserve">Создание условий для привлечения к занятиям физической культурой и спортом всех категорий граждан; </w:t>
      </w:r>
    </w:p>
    <w:p w:rsidR="002D3935" w:rsidRPr="0059029A" w:rsidRDefault="002D3935" w:rsidP="002D3935">
      <w:pPr>
        <w:pStyle w:val="af7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детско-юношеского спорта; </w:t>
      </w:r>
    </w:p>
    <w:p w:rsidR="002D3935" w:rsidRPr="0059029A" w:rsidRDefault="002D3935" w:rsidP="002D3935">
      <w:pPr>
        <w:pStyle w:val="af7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создание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условий для развития спорта высших достижений;</w:t>
      </w:r>
    </w:p>
    <w:p w:rsidR="002D3935" w:rsidRPr="0059029A" w:rsidRDefault="002D3935" w:rsidP="002D3935">
      <w:pPr>
        <w:pStyle w:val="af7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укрепление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здоровья жителей </w:t>
      </w:r>
      <w:proofErr w:type="spellStart"/>
      <w:r w:rsidRPr="0059029A">
        <w:rPr>
          <w:rFonts w:ascii="Times New Roman" w:hAnsi="Times New Roman"/>
          <w:sz w:val="28"/>
          <w:szCs w:val="28"/>
        </w:rPr>
        <w:t>Арсеньевского</w:t>
      </w:r>
      <w:proofErr w:type="spellEnd"/>
      <w:r w:rsidRPr="0059029A">
        <w:rPr>
          <w:rFonts w:ascii="Times New Roman" w:hAnsi="Times New Roman"/>
          <w:sz w:val="28"/>
          <w:szCs w:val="28"/>
        </w:rPr>
        <w:t xml:space="preserve"> городского округа средствами физической культуры и спорта;</w:t>
      </w:r>
    </w:p>
    <w:p w:rsidR="002D3935" w:rsidRPr="0059029A" w:rsidRDefault="002D3935" w:rsidP="002D3935">
      <w:pPr>
        <w:pStyle w:val="af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29A">
        <w:rPr>
          <w:rFonts w:ascii="Times New Roman" w:hAnsi="Times New Roman"/>
          <w:sz w:val="28"/>
          <w:szCs w:val="28"/>
        </w:rPr>
        <w:t>воспитание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физически здорового молодого поколения </w:t>
      </w:r>
    </w:p>
    <w:p w:rsidR="002D3935" w:rsidRPr="0059029A" w:rsidRDefault="002D3935" w:rsidP="002D3935">
      <w:pPr>
        <w:pStyle w:val="af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2.2. Основные задачи Подпрограммы:</w:t>
      </w:r>
    </w:p>
    <w:p w:rsidR="002D3935" w:rsidRPr="0059029A" w:rsidRDefault="002D3935" w:rsidP="002D3935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Организация физкультурно-оздоровительной работы среди населения городского округа; </w:t>
      </w:r>
    </w:p>
    <w:p w:rsidR="002D3935" w:rsidRPr="0059029A" w:rsidRDefault="002D3935" w:rsidP="002D3935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повышение</w:t>
      </w:r>
      <w:proofErr w:type="gramEnd"/>
      <w:r w:rsidRPr="0059029A">
        <w:rPr>
          <w:sz w:val="28"/>
          <w:szCs w:val="28"/>
        </w:rPr>
        <w:t xml:space="preserve"> уровня подготовленности спортсменов для выступления на краевых, зональных, российских и международных соревнованиях;</w:t>
      </w:r>
    </w:p>
    <w:p w:rsidR="002D3935" w:rsidRPr="0059029A" w:rsidRDefault="002D3935" w:rsidP="002D3935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обеспеченность</w:t>
      </w:r>
      <w:proofErr w:type="gramEnd"/>
      <w:r w:rsidRPr="0059029A">
        <w:rPr>
          <w:sz w:val="28"/>
          <w:szCs w:val="28"/>
        </w:rPr>
        <w:t xml:space="preserve"> спортивными объектами спортивным инвентарем и оборудованием жителей городского округа.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3. Целевые индикаторы и показатели Подпрограммы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Оценка эффективности реализации поставленных задач Подпрограммы будет осуществляться на основе следующих индикаторов: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>- увеличения численности, занимающихся физической культурой и спортом;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>- увеличения численности занимающихся детей и подростков в учреждениях дополнительного образования спортивной направленности;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>- увеличения обеспеченности спортивными сооружениями.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</w:p>
    <w:p w:rsidR="001B570C" w:rsidRDefault="001B570C" w:rsidP="002D3935">
      <w:pPr>
        <w:ind w:firstLine="0"/>
        <w:jc w:val="center"/>
        <w:rPr>
          <w:sz w:val="28"/>
          <w:szCs w:val="28"/>
        </w:rPr>
      </w:pP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lastRenderedPageBreak/>
        <w:t>Сведения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о</w:t>
      </w:r>
      <w:proofErr w:type="gramEnd"/>
      <w:r w:rsidRPr="0059029A">
        <w:rPr>
          <w:sz w:val="28"/>
          <w:szCs w:val="28"/>
        </w:rPr>
        <w:t xml:space="preserve"> показателях (индикаторах) </w:t>
      </w:r>
    </w:p>
    <w:p w:rsidR="002D3935" w:rsidRDefault="002D3935" w:rsidP="00B24EA6">
      <w:pPr>
        <w:ind w:firstLine="0"/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Подпрограммы  №</w:t>
      </w:r>
      <w:proofErr w:type="gramEnd"/>
      <w:r w:rsidRPr="0059029A">
        <w:rPr>
          <w:sz w:val="28"/>
          <w:szCs w:val="28"/>
        </w:rPr>
        <w:t xml:space="preserve"> 1 «Строительство, реконструкция, ремонт, обеспечение спортивным инвентарем и оборудованием учреждений спортивной направленности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на 2014-2016 годы»</w:t>
      </w:r>
    </w:p>
    <w:p w:rsidR="00B24EA6" w:rsidRPr="0059029A" w:rsidRDefault="00B24EA6" w:rsidP="00B24EA6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4629"/>
        <w:gridCol w:w="1136"/>
        <w:gridCol w:w="700"/>
        <w:gridCol w:w="700"/>
        <w:gridCol w:w="700"/>
        <w:gridCol w:w="700"/>
        <w:gridCol w:w="700"/>
      </w:tblGrid>
      <w:tr w:rsidR="002D3935" w:rsidRPr="0059029A" w:rsidTr="00855C1D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индикатор)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Ед.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2D3935" w:rsidRPr="0059029A" w:rsidTr="00855C1D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ind w:hanging="2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2D3935" w:rsidRPr="0059029A" w:rsidTr="00855C1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D3935" w:rsidRPr="0059029A" w:rsidTr="00855C1D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Численность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17946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18400</w:t>
            </w:r>
          </w:p>
        </w:tc>
      </w:tr>
      <w:tr w:rsidR="002D3935" w:rsidRPr="0059029A" w:rsidTr="00855C1D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 xml:space="preserve">Численность занимающихся детей и подростков в учреждениях дополнительного образования спортивной направленности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3073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3400</w:t>
            </w:r>
          </w:p>
        </w:tc>
      </w:tr>
      <w:tr w:rsidR="002D3935" w:rsidRPr="0059029A" w:rsidTr="00855C1D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Обеспеченность спортивными сооружениями и спортивным инвентарем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</w:tr>
    </w:tbl>
    <w:p w:rsidR="002D3935" w:rsidRPr="0059029A" w:rsidRDefault="002D3935" w:rsidP="002D3935">
      <w:pPr>
        <w:tabs>
          <w:tab w:val="left" w:pos="598"/>
        </w:tabs>
        <w:spacing w:line="360" w:lineRule="auto"/>
        <w:ind w:firstLine="360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4. Обобщенная характеристика мероприятий Подпрограммы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Подпрограмма предусматривает реализацию мероприятий, направленных на решение следующих задач:</w:t>
      </w:r>
    </w:p>
    <w:p w:rsidR="002D3935" w:rsidRPr="0059029A" w:rsidRDefault="002D3935" w:rsidP="002D3935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организацию</w:t>
      </w:r>
      <w:proofErr w:type="gramEnd"/>
      <w:r w:rsidRPr="0059029A">
        <w:rPr>
          <w:sz w:val="28"/>
          <w:szCs w:val="28"/>
        </w:rPr>
        <w:t xml:space="preserve"> физкультурно-оздоровительной работы среди населения городского округа; </w:t>
      </w:r>
    </w:p>
    <w:p w:rsidR="002D3935" w:rsidRPr="0059029A" w:rsidRDefault="002D3935" w:rsidP="002D3935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повышение</w:t>
      </w:r>
      <w:proofErr w:type="gramEnd"/>
      <w:r w:rsidRPr="0059029A">
        <w:rPr>
          <w:sz w:val="28"/>
          <w:szCs w:val="28"/>
        </w:rPr>
        <w:t xml:space="preserve"> уровня подготовленности спортсменов для выступления на краевых, зональных, российских и международных соревнованиях;</w:t>
      </w:r>
    </w:p>
    <w:p w:rsidR="002D3935" w:rsidRPr="0059029A" w:rsidRDefault="002D3935" w:rsidP="002D3935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увеличение</w:t>
      </w:r>
      <w:proofErr w:type="gramEnd"/>
      <w:r w:rsidRPr="0059029A">
        <w:rPr>
          <w:sz w:val="28"/>
          <w:szCs w:val="28"/>
        </w:rPr>
        <w:t xml:space="preserve"> обеспеченности спортивными объектами, спортивным инвентарем и оборудованием жителей городского округа.</w:t>
      </w:r>
    </w:p>
    <w:p w:rsidR="002D3935" w:rsidRPr="0059029A" w:rsidRDefault="002D3935" w:rsidP="002D3935">
      <w:pPr>
        <w:spacing w:line="360" w:lineRule="auto"/>
        <w:ind w:firstLine="360"/>
        <w:rPr>
          <w:sz w:val="27"/>
          <w:szCs w:val="27"/>
        </w:rPr>
      </w:pPr>
      <w:r w:rsidRPr="0059029A">
        <w:rPr>
          <w:sz w:val="27"/>
          <w:szCs w:val="27"/>
        </w:rPr>
        <w:t xml:space="preserve">Перечень мероприятий с указанием сроков реализации и ответственных </w:t>
      </w:r>
      <w:proofErr w:type="gramStart"/>
      <w:r w:rsidRPr="0059029A">
        <w:rPr>
          <w:sz w:val="27"/>
          <w:szCs w:val="27"/>
        </w:rPr>
        <w:t>исполнителей  Подпрограммы</w:t>
      </w:r>
      <w:proofErr w:type="gramEnd"/>
      <w:r w:rsidRPr="0059029A">
        <w:rPr>
          <w:sz w:val="27"/>
          <w:szCs w:val="27"/>
        </w:rPr>
        <w:t xml:space="preserve"> приведен в приложении № 1 к Подпрограмме № 1.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5. Сроки и этапы реализации Подпрограммы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Подпрограмма реализуется в 3 этапа: </w:t>
      </w:r>
    </w:p>
    <w:p w:rsidR="002D3935" w:rsidRPr="0059029A" w:rsidRDefault="002D3935" w:rsidP="002D393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2014 год;</w:t>
      </w:r>
    </w:p>
    <w:p w:rsidR="002D3935" w:rsidRPr="0059029A" w:rsidRDefault="002D3935" w:rsidP="002D393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2015 год</w:t>
      </w:r>
    </w:p>
    <w:p w:rsidR="002D3935" w:rsidRPr="0059029A" w:rsidRDefault="002D3935" w:rsidP="002D3935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2016 год.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В 2014 </w:t>
      </w:r>
      <w:proofErr w:type="gramStart"/>
      <w:r w:rsidRPr="0059029A">
        <w:rPr>
          <w:sz w:val="28"/>
          <w:szCs w:val="28"/>
        </w:rPr>
        <w:t>году  будет</w:t>
      </w:r>
      <w:proofErr w:type="gramEnd"/>
      <w:r w:rsidRPr="0059029A">
        <w:rPr>
          <w:sz w:val="28"/>
          <w:szCs w:val="28"/>
        </w:rPr>
        <w:t xml:space="preserve"> подготовлена проектно-сметная документация для строительства спортивной площадки МБОУ ДОД СДЮСШОР «Богатырь», </w:t>
      </w:r>
      <w:r w:rsidRPr="0059029A">
        <w:rPr>
          <w:sz w:val="28"/>
          <w:szCs w:val="28"/>
        </w:rPr>
        <w:lastRenderedPageBreak/>
        <w:t xml:space="preserve">начнутся работы по строительству ледового дворца и реконструкции МАУ ЦТО «Салют». 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В 2015 году завершится строительство спортивной площадки (СДЮСШОР «Богатырь»</w:t>
      </w:r>
      <w:proofErr w:type="gramStart"/>
      <w:r w:rsidRPr="0059029A">
        <w:rPr>
          <w:sz w:val="28"/>
          <w:szCs w:val="28"/>
        </w:rPr>
        <w:t>),  спортивного</w:t>
      </w:r>
      <w:proofErr w:type="gramEnd"/>
      <w:r w:rsidRPr="0059029A">
        <w:rPr>
          <w:sz w:val="28"/>
          <w:szCs w:val="28"/>
        </w:rPr>
        <w:t xml:space="preserve"> парк для экстремальных видов спорта и ледового дворца.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В 2016 году будут проводиться мероприятия по укреплению материально-технической базы муниципальных учреждений, подведомственных управлению спорта и молодежной.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</w:p>
    <w:p w:rsidR="002D3935" w:rsidRPr="0059029A" w:rsidRDefault="002D3935" w:rsidP="002D3935">
      <w:pPr>
        <w:jc w:val="center"/>
        <w:rPr>
          <w:sz w:val="28"/>
          <w:szCs w:val="28"/>
        </w:rPr>
      </w:pPr>
      <w:r w:rsidRPr="0059029A">
        <w:rPr>
          <w:sz w:val="28"/>
          <w:szCs w:val="28"/>
        </w:rPr>
        <w:t xml:space="preserve">6.Механизм реализации Подпрограммы 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и</w:t>
      </w:r>
      <w:proofErr w:type="gramEnd"/>
      <w:r w:rsidRPr="0059029A">
        <w:rPr>
          <w:sz w:val="28"/>
          <w:szCs w:val="28"/>
        </w:rPr>
        <w:t xml:space="preserve"> контроль за ходом её исполнения</w:t>
      </w:r>
    </w:p>
    <w:p w:rsidR="002D3935" w:rsidRPr="0059029A" w:rsidRDefault="002D3935" w:rsidP="002D3935">
      <w:pPr>
        <w:spacing w:line="360" w:lineRule="auto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 xml:space="preserve">Непосредственная реализация Подпрограммы возлагается на ответственных исполнителей, которыми являются: управление спорта и молодежной политики администрации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округа, муниципальные учреждения, подведомственные управлению спорта и молодежной политики и осуществляется посредством:</w:t>
      </w: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>- размещение заказов на поставки товаров, выполнение работ, оказания услуг для муниципальных нужд в порядке,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нужд и муниципальных нужд» (далее – Федеральный закон № 44-ФЗ).</w:t>
      </w: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proofErr w:type="spellStart"/>
      <w:r w:rsidRPr="0059029A">
        <w:rPr>
          <w:sz w:val="28"/>
          <w:szCs w:val="28"/>
        </w:rPr>
        <w:t>Софинансирование</w:t>
      </w:r>
      <w:proofErr w:type="spellEnd"/>
      <w:r w:rsidRPr="0059029A">
        <w:rPr>
          <w:sz w:val="28"/>
          <w:szCs w:val="28"/>
        </w:rPr>
        <w:t xml:space="preserve"> мероприятий программы планируется осуществлять за счет прогнозирующих средств бюджета Приморского края в рамках реализации государственной программы Приморского края «Развитие физической культуры и спорта Приморского края» на 2013 - 2017 годы, утвержденной постановлением Администрации Приморского края от 07.12.2012 г. № 381-па.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Контроль за выполнением мероприятий Подпрограммы осуществляет заместитель главы администрации городского округа по социальным вопросам.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Управление спорта и молодежной политики ежеквартально и ежегодно представляет в управление экономики и инвестиций администрации городского </w:t>
      </w:r>
      <w:r w:rsidRPr="0059029A">
        <w:rPr>
          <w:sz w:val="28"/>
          <w:szCs w:val="28"/>
        </w:rPr>
        <w:lastRenderedPageBreak/>
        <w:t xml:space="preserve">округа информацию об итогах ее реализации, в том числе о достижении утвержденных в Программе целевых индикаторов и причины их отклонения от плановых значений, в соответствии с постановлением администрации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от 24 июля 2013 года № 607-па.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Контроль целевого использования средств городского бюджета на реализацию мероприятий осуществляет финансовое управление администрации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Объем расходов может ежегодно уточняться, исходя из возможностей бюджета городского округа.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54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7. Ресурсное обеспечение Подпрограммы</w:t>
      </w:r>
    </w:p>
    <w:p w:rsidR="002D3935" w:rsidRPr="0059029A" w:rsidRDefault="002D3935" w:rsidP="002D3935">
      <w:pPr>
        <w:spacing w:line="360" w:lineRule="auto"/>
        <w:ind w:firstLine="54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Объем финансирования мероприятий Подпрограммы № 1 за счет средств бюджета городского округа </w:t>
      </w:r>
      <w:proofErr w:type="gramStart"/>
      <w:r w:rsidRPr="0059029A">
        <w:rPr>
          <w:sz w:val="28"/>
          <w:szCs w:val="28"/>
        </w:rPr>
        <w:t>составляет  46</w:t>
      </w:r>
      <w:proofErr w:type="gramEnd"/>
      <w:r w:rsidRPr="0059029A">
        <w:rPr>
          <w:sz w:val="28"/>
          <w:szCs w:val="28"/>
        </w:rPr>
        <w:t xml:space="preserve"> 468 тыс. рублей, в том числе: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>2014 год – 3 718</w:t>
      </w:r>
      <w:r w:rsidRPr="0059029A">
        <w:rPr>
          <w:sz w:val="24"/>
          <w:szCs w:val="24"/>
        </w:rPr>
        <w:t xml:space="preserve"> </w:t>
      </w:r>
      <w:r w:rsidRPr="0059029A">
        <w:rPr>
          <w:sz w:val="28"/>
          <w:szCs w:val="28"/>
        </w:rPr>
        <w:t>тыс. рублей;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>2015 год – 36 300 тыс. рублей;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>2016 год – 6 450 тыс. рублей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 xml:space="preserve">Прогнозная оценка средств, привлекаемых на реализацию </w:t>
      </w:r>
      <w:r w:rsidRPr="0059029A">
        <w:rPr>
          <w:sz w:val="28"/>
          <w:szCs w:val="28"/>
        </w:rPr>
        <w:br/>
        <w:t xml:space="preserve">Подпрограммы № 1, составляет: субсидии из федерального бюджета – 90 000 тыс. </w:t>
      </w:r>
      <w:proofErr w:type="gramStart"/>
      <w:r w:rsidRPr="0059029A">
        <w:rPr>
          <w:sz w:val="28"/>
          <w:szCs w:val="28"/>
        </w:rPr>
        <w:t>рублей;  краевого</w:t>
      </w:r>
      <w:proofErr w:type="gramEnd"/>
      <w:r w:rsidRPr="0059029A">
        <w:rPr>
          <w:sz w:val="28"/>
          <w:szCs w:val="28"/>
        </w:rPr>
        <w:t xml:space="preserve"> бюджета – 67 519,74 тыс. рублей; внебюджетные средства – 3 650 тыс. рублей.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>Общий объем финансирования Подпрограммы № 1 составляет – 207 637,74 тыс. рублей.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ab/>
        <w:t xml:space="preserve">Информация о ресурсном обеспечении Подпрограммы № 1 за счет средств бюджета городского округа и прогнозная оценка привлекаемых на реализацию её целей средств краевого бюджета и иных внебюджетных источников по каждому мероприятию приведена в приложении № 2 </w:t>
      </w:r>
      <w:r w:rsidRPr="0059029A">
        <w:rPr>
          <w:sz w:val="28"/>
          <w:szCs w:val="28"/>
        </w:rPr>
        <w:br/>
        <w:t>к Подпрограмме № 1.</w:t>
      </w:r>
    </w:p>
    <w:p w:rsidR="002D3935" w:rsidRPr="0059029A" w:rsidRDefault="002D3935" w:rsidP="002D3935">
      <w:pPr>
        <w:spacing w:line="360" w:lineRule="auto"/>
        <w:ind w:firstLine="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___________________________</w:t>
      </w:r>
    </w:p>
    <w:p w:rsidR="002D3935" w:rsidRPr="0059029A" w:rsidRDefault="002D3935" w:rsidP="002D3935">
      <w:pPr>
        <w:ind w:firstLine="0"/>
        <w:jc w:val="right"/>
        <w:rPr>
          <w:sz w:val="28"/>
          <w:szCs w:val="28"/>
        </w:rPr>
        <w:sectPr w:rsidR="002D3935" w:rsidRPr="0059029A" w:rsidSect="00F51CA4">
          <w:pgSz w:w="11906" w:h="16838" w:code="9"/>
          <w:pgMar w:top="1418" w:right="851" w:bottom="851" w:left="1418" w:header="397" w:footer="709" w:gutter="0"/>
          <w:pgNumType w:start="1"/>
          <w:cols w:space="708"/>
          <w:formProt w:val="0"/>
          <w:docGrid w:linePitch="360"/>
        </w:sect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4928"/>
        <w:gridCol w:w="4819"/>
      </w:tblGrid>
      <w:tr w:rsidR="002D3935" w:rsidRPr="0059029A" w:rsidTr="00B24EA6">
        <w:tc>
          <w:tcPr>
            <w:tcW w:w="2528" w:type="pct"/>
          </w:tcPr>
          <w:p w:rsidR="002D3935" w:rsidRPr="0059029A" w:rsidRDefault="002D3935" w:rsidP="0004792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472" w:type="pct"/>
          </w:tcPr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Приложение № 1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B24EA6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Подпрограмме № 1 </w:t>
            </w:r>
            <w:r w:rsidRPr="0059029A">
              <w:rPr>
                <w:sz w:val="28"/>
                <w:szCs w:val="28"/>
              </w:rPr>
              <w:br/>
              <w:t xml:space="preserve">«Строительство, реконструкция, ремонт, обеспечение спортивным инвентарем и оборудованием учреждений спортивной направленности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округа» 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на</w:t>
            </w:r>
            <w:proofErr w:type="gramEnd"/>
            <w:r w:rsidRPr="0059029A">
              <w:rPr>
                <w:sz w:val="28"/>
                <w:szCs w:val="28"/>
              </w:rPr>
              <w:t xml:space="preserve"> 2014-2016 годы</w:t>
            </w:r>
          </w:p>
        </w:tc>
      </w:tr>
    </w:tbl>
    <w:p w:rsidR="002D3935" w:rsidRPr="0059029A" w:rsidRDefault="002D3935" w:rsidP="002D3935">
      <w:pPr>
        <w:jc w:val="center"/>
        <w:rPr>
          <w:b/>
          <w:sz w:val="28"/>
          <w:szCs w:val="28"/>
        </w:rPr>
      </w:pPr>
    </w:p>
    <w:p w:rsidR="002D3935" w:rsidRPr="0059029A" w:rsidRDefault="002D3935" w:rsidP="002D3935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>Перечень</w:t>
      </w:r>
    </w:p>
    <w:p w:rsidR="002D3935" w:rsidRPr="0059029A" w:rsidRDefault="002D3935" w:rsidP="002D3935">
      <w:pPr>
        <w:jc w:val="center"/>
        <w:rPr>
          <w:b/>
          <w:sz w:val="28"/>
          <w:szCs w:val="28"/>
        </w:rPr>
      </w:pPr>
      <w:proofErr w:type="gramStart"/>
      <w:r w:rsidRPr="0059029A">
        <w:rPr>
          <w:b/>
          <w:sz w:val="28"/>
          <w:szCs w:val="28"/>
        </w:rPr>
        <w:t>Мероприятий  Подпрограммы</w:t>
      </w:r>
      <w:proofErr w:type="gramEnd"/>
      <w:r w:rsidRPr="0059029A">
        <w:rPr>
          <w:b/>
          <w:sz w:val="28"/>
          <w:szCs w:val="28"/>
        </w:rPr>
        <w:t xml:space="preserve"> № 1 «Строительство, реконструкция, ремонт, обеспечение спортивным инвентарем и оборудованием учреждений спортивной направленности </w:t>
      </w:r>
      <w:proofErr w:type="spellStart"/>
      <w:r w:rsidRPr="0059029A">
        <w:rPr>
          <w:b/>
          <w:sz w:val="28"/>
          <w:szCs w:val="28"/>
        </w:rPr>
        <w:t>Арсеньевского</w:t>
      </w:r>
      <w:proofErr w:type="spellEnd"/>
      <w:r w:rsidRPr="0059029A">
        <w:rPr>
          <w:b/>
          <w:sz w:val="28"/>
          <w:szCs w:val="28"/>
        </w:rPr>
        <w:t xml:space="preserve"> городского округа» на 2014-2016 годы</w:t>
      </w:r>
    </w:p>
    <w:p w:rsidR="002D3935" w:rsidRPr="0059029A" w:rsidRDefault="002D3935" w:rsidP="002D3935">
      <w:pPr>
        <w:ind w:firstLine="540"/>
        <w:rPr>
          <w:b/>
          <w:sz w:val="28"/>
          <w:szCs w:val="28"/>
        </w:rPr>
      </w:pPr>
    </w:p>
    <w:tbl>
      <w:tblPr>
        <w:tblW w:w="10549" w:type="dxa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887"/>
        <w:gridCol w:w="2134"/>
        <w:gridCol w:w="1221"/>
        <w:gridCol w:w="1221"/>
        <w:gridCol w:w="1907"/>
        <w:gridCol w:w="1699"/>
      </w:tblGrid>
      <w:tr w:rsidR="00073F68" w:rsidRPr="00073F68" w:rsidTr="00073F68">
        <w:trPr>
          <w:cantSplit/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D71C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D71C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отдельного мероприятия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D71C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  <w:proofErr w:type="gram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. соисполнители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D71C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73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proofErr w:type="spell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нереализации</w:t>
            </w:r>
            <w:proofErr w:type="spell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(подпрограммы)</w:t>
            </w:r>
          </w:p>
        </w:tc>
      </w:tr>
      <w:tr w:rsidR="00073F68" w:rsidRPr="00073F68" w:rsidTr="00073F68">
        <w:trPr>
          <w:cantSplit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D71C8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начало</w:t>
            </w:r>
            <w:proofErr w:type="gram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73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  <w:proofErr w:type="gram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F68" w:rsidRPr="00073F68" w:rsidTr="00073F68">
        <w:trPr>
          <w:cantSplit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73F68" w:rsidRPr="00073F68" w:rsidTr="00073F68">
        <w:trPr>
          <w:cantSplit/>
          <w:trHeight w:val="562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ледового дворца </w:t>
            </w:r>
            <w:proofErr w:type="gram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в  г.</w:t>
            </w:r>
            <w:proofErr w:type="gram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Арсеньеве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округа; Управление спорта и молодежной политики администрации </w:t>
            </w:r>
            <w:proofErr w:type="spell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округа; Управление экономики и инвестиций администрации </w:t>
            </w:r>
            <w:proofErr w:type="spell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округа; Управление архитектуры и градостроительства администрации </w:t>
            </w:r>
            <w:proofErr w:type="spell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округа;</w:t>
            </w:r>
          </w:p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подведомственные управлению спорта и молодежной </w:t>
            </w:r>
            <w:r w:rsidRPr="00073F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политики администрации </w:t>
            </w:r>
            <w:proofErr w:type="spell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73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Позволит создать в </w:t>
            </w:r>
            <w:proofErr w:type="spell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Арсеньевском</w:t>
            </w:r>
            <w:proofErr w:type="spell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округе качественные новые условия </w:t>
            </w:r>
            <w:proofErr w:type="gram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для  развития</w:t>
            </w:r>
            <w:proofErr w:type="gram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спорта.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и реконструкция некоторых объектов будет служить не только развитию массового спорта, но и спорту высших достижений, в том числе и при подготовке команд городского округа по различным видам спорта к Спартакиадам Приморского </w:t>
            </w:r>
            <w:r w:rsidRPr="00073F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3F68">
              <w:rPr>
                <w:rFonts w:ascii="Times New Roman" w:hAnsi="Times New Roman" w:cs="Times New Roman"/>
              </w:rPr>
              <w:lastRenderedPageBreak/>
              <w:t>недостаточная</w:t>
            </w:r>
            <w:proofErr w:type="gramEnd"/>
            <w:r w:rsidRPr="00073F68">
              <w:rPr>
                <w:rFonts w:ascii="Times New Roman" w:hAnsi="Times New Roman" w:cs="Times New Roman"/>
              </w:rPr>
              <w:t xml:space="preserve"> обеспеченность спортивными сооружениями</w:t>
            </w:r>
          </w:p>
        </w:tc>
      </w:tr>
      <w:tr w:rsidR="00073F68" w:rsidRPr="00073F68" w:rsidTr="00073F68">
        <w:trPr>
          <w:cantSplit/>
          <w:trHeight w:val="562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проектно-сметной документации на строительство ледового дворца в </w:t>
            </w:r>
            <w:proofErr w:type="spell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г.Арсеньеве</w:t>
            </w:r>
            <w:proofErr w:type="spellEnd"/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F68" w:rsidRPr="00073F68" w:rsidTr="00073F68">
        <w:trPr>
          <w:cantSplit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спортивной </w:t>
            </w:r>
            <w:proofErr w:type="gram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площадки  МБОУ</w:t>
            </w:r>
            <w:proofErr w:type="gram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ДОД СДЮСШОР «Богатырь»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F68" w:rsidRPr="00073F68" w:rsidTr="00073F68">
        <w:trPr>
          <w:cantSplit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Строительства спортивного парка для экстремальных видов спорта г. Арсеньев МБУ ДО ДЮСШ «Полет»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F68" w:rsidRPr="00073F68" w:rsidTr="00073F68">
        <w:trPr>
          <w:cantSplit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Реконструкция МАУ ЦТО «Салют»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F68" w:rsidRPr="00073F68" w:rsidTr="00073F68">
        <w:trPr>
          <w:cantSplit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муниципальных учреждений спортивной направленности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F68" w:rsidRPr="00073F68" w:rsidTr="00073F68">
        <w:trPr>
          <w:cantSplit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Проведение стандартизации и сертификации объектов спорта муниципальной собственности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F68" w:rsidRPr="00073F68" w:rsidTr="00073F68">
        <w:trPr>
          <w:cantSplit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спортивного инвентаря, спортивного оборудования и спортивных автотранспортных средств для муниципальных учреждений спортивной направленности  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недостаточная</w:t>
            </w:r>
            <w:proofErr w:type="gram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обеспеченность спортивным инвентарем</w:t>
            </w:r>
          </w:p>
        </w:tc>
      </w:tr>
      <w:tr w:rsidR="00073F68" w:rsidRPr="00073F68" w:rsidTr="00073F68">
        <w:trPr>
          <w:cantSplit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Приобретение автотранспортных средств для перевозки спортсменов г. Арсеньева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68" w:rsidRPr="00073F68" w:rsidRDefault="00073F6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>ухудшение</w:t>
            </w:r>
            <w:proofErr w:type="gramEnd"/>
            <w:r w:rsidRPr="00073F68">
              <w:rPr>
                <w:rFonts w:ascii="Times New Roman" w:hAnsi="Times New Roman" w:cs="Times New Roman"/>
                <w:sz w:val="22"/>
                <w:szCs w:val="22"/>
              </w:rPr>
              <w:t xml:space="preserve"> учебно-тренировочного процесса</w:t>
            </w:r>
          </w:p>
        </w:tc>
      </w:tr>
    </w:tbl>
    <w:p w:rsidR="002D3935" w:rsidRDefault="002D3935" w:rsidP="002D3935">
      <w:pPr>
        <w:ind w:firstLine="0"/>
        <w:jc w:val="center"/>
        <w:rPr>
          <w:b/>
          <w:caps/>
          <w:sz w:val="28"/>
          <w:szCs w:val="28"/>
        </w:rPr>
      </w:pPr>
    </w:p>
    <w:p w:rsidR="00937C14" w:rsidRDefault="00937C14" w:rsidP="002D3935">
      <w:pPr>
        <w:ind w:firstLine="0"/>
        <w:jc w:val="center"/>
        <w:rPr>
          <w:b/>
          <w:caps/>
          <w:sz w:val="28"/>
          <w:szCs w:val="28"/>
        </w:rPr>
      </w:pPr>
    </w:p>
    <w:p w:rsidR="00937C14" w:rsidRPr="0059029A" w:rsidRDefault="00937C14" w:rsidP="002D3935">
      <w:pPr>
        <w:ind w:firstLine="0"/>
        <w:jc w:val="center"/>
        <w:rPr>
          <w:b/>
          <w:caps/>
          <w:sz w:val="28"/>
          <w:szCs w:val="28"/>
        </w:rPr>
        <w:sectPr w:rsidR="00937C14" w:rsidRPr="0059029A" w:rsidSect="003B13BE">
          <w:pgSz w:w="11906" w:h="16838" w:code="9"/>
          <w:pgMar w:top="1134" w:right="851" w:bottom="1134" w:left="1418" w:header="397" w:footer="709" w:gutter="0"/>
          <w:pgNumType w:start="1"/>
          <w:cols w:space="708"/>
          <w:formProt w:val="0"/>
          <w:docGrid w:linePitch="360"/>
        </w:sectPr>
      </w:pPr>
      <w:r>
        <w:rPr>
          <w:b/>
          <w:caps/>
          <w:sz w:val="28"/>
          <w:szCs w:val="28"/>
        </w:rPr>
        <w:t>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6"/>
        <w:gridCol w:w="4217"/>
      </w:tblGrid>
      <w:tr w:rsidR="002D3935" w:rsidRPr="0059029A" w:rsidTr="00047925">
        <w:tc>
          <w:tcPr>
            <w:tcW w:w="2860" w:type="pct"/>
          </w:tcPr>
          <w:p w:rsidR="002D3935" w:rsidRPr="0059029A" w:rsidRDefault="002D3935" w:rsidP="00047925">
            <w:pPr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140" w:type="pct"/>
          </w:tcPr>
          <w:p w:rsidR="002D3935" w:rsidRPr="0059029A" w:rsidRDefault="002D3935" w:rsidP="00047925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Приложение № 2</w:t>
            </w:r>
          </w:p>
          <w:p w:rsidR="002D3935" w:rsidRPr="0059029A" w:rsidRDefault="002D3935" w:rsidP="00047925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  <w:p w:rsidR="002D3935" w:rsidRPr="0059029A" w:rsidRDefault="002D3935" w:rsidP="00047925">
            <w:pPr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Подпрограмме № 1 </w:t>
            </w:r>
            <w:r w:rsidRPr="0059029A">
              <w:rPr>
                <w:sz w:val="28"/>
                <w:szCs w:val="28"/>
              </w:rPr>
              <w:br/>
              <w:t xml:space="preserve">«Строительство, реконструкция, ремонт, обеспечение спортивным инвентарем и оборудованием учреждений спортивной направленности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округа» на 2014-2016 годы</w:t>
            </w:r>
          </w:p>
        </w:tc>
      </w:tr>
    </w:tbl>
    <w:p w:rsidR="002D3935" w:rsidRPr="0059029A" w:rsidRDefault="002D3935" w:rsidP="002D3935">
      <w:pPr>
        <w:ind w:firstLine="0"/>
        <w:jc w:val="center"/>
        <w:rPr>
          <w:b/>
          <w:caps/>
          <w:sz w:val="28"/>
          <w:szCs w:val="28"/>
        </w:rPr>
      </w:pPr>
    </w:p>
    <w:p w:rsidR="002D3935" w:rsidRPr="0059029A" w:rsidRDefault="002D3935" w:rsidP="002D3935">
      <w:pPr>
        <w:ind w:firstLine="0"/>
        <w:jc w:val="center"/>
        <w:rPr>
          <w:b/>
          <w:caps/>
          <w:sz w:val="28"/>
          <w:szCs w:val="28"/>
        </w:rPr>
      </w:pPr>
      <w:r w:rsidRPr="0059029A">
        <w:rPr>
          <w:b/>
          <w:caps/>
          <w:sz w:val="28"/>
          <w:szCs w:val="28"/>
        </w:rPr>
        <w:t>Информация</w:t>
      </w:r>
    </w:p>
    <w:p w:rsidR="002D3935" w:rsidRPr="0059029A" w:rsidRDefault="002D3935" w:rsidP="002D3935">
      <w:pPr>
        <w:ind w:firstLine="0"/>
        <w:jc w:val="center"/>
        <w:rPr>
          <w:b/>
          <w:sz w:val="28"/>
          <w:szCs w:val="28"/>
        </w:rPr>
      </w:pPr>
      <w:proofErr w:type="gramStart"/>
      <w:r w:rsidRPr="0059029A">
        <w:rPr>
          <w:b/>
          <w:sz w:val="28"/>
          <w:szCs w:val="28"/>
        </w:rPr>
        <w:t>о</w:t>
      </w:r>
      <w:proofErr w:type="gramEnd"/>
      <w:r w:rsidRPr="0059029A">
        <w:rPr>
          <w:b/>
          <w:sz w:val="28"/>
          <w:szCs w:val="28"/>
        </w:rPr>
        <w:t xml:space="preserve"> ресурсном обеспечении Подпрограммы № 1 </w:t>
      </w:r>
      <w:r w:rsidRPr="0059029A">
        <w:rPr>
          <w:b/>
          <w:sz w:val="28"/>
          <w:szCs w:val="28"/>
        </w:rPr>
        <w:br/>
        <w:t xml:space="preserve">«Строительство, реконструкция, ремонт, обеспечение спортивным инвентарем и оборудованием учреждений спортивной направленности </w:t>
      </w:r>
      <w:proofErr w:type="spellStart"/>
      <w:r w:rsidRPr="0059029A">
        <w:rPr>
          <w:b/>
          <w:sz w:val="28"/>
          <w:szCs w:val="28"/>
        </w:rPr>
        <w:t>Арсеньевского</w:t>
      </w:r>
      <w:proofErr w:type="spellEnd"/>
      <w:r w:rsidRPr="0059029A">
        <w:rPr>
          <w:b/>
          <w:sz w:val="28"/>
          <w:szCs w:val="28"/>
        </w:rPr>
        <w:t xml:space="preserve"> городского округа» на 2014-2016 годы за счет средств бюджета городского округа и прогнозная оценка привлекаемых на реализацию её целей средств краевого бюджета, бюджетов государственных внебюджетных фондов, иных внебюджетных источников</w:t>
      </w:r>
    </w:p>
    <w:p w:rsidR="002D3935" w:rsidRPr="0059029A" w:rsidRDefault="002D3935" w:rsidP="002D3935">
      <w:pPr>
        <w:ind w:firstLine="0"/>
        <w:jc w:val="center"/>
      </w:pPr>
    </w:p>
    <w:tbl>
      <w:tblPr>
        <w:tblW w:w="5003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"/>
        <w:gridCol w:w="3277"/>
        <w:gridCol w:w="1645"/>
        <w:gridCol w:w="1142"/>
        <w:gridCol w:w="1081"/>
        <w:gridCol w:w="1085"/>
        <w:gridCol w:w="1081"/>
      </w:tblGrid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п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подпрограммы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отдельного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ресурсного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руб.), годы</w:t>
            </w:r>
          </w:p>
        </w:tc>
      </w:tr>
      <w:tr w:rsidR="002D3935" w:rsidRPr="0059029A" w:rsidTr="00047925">
        <w:trPr>
          <w:trHeight w:val="845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2D3935" w:rsidRPr="0059029A" w:rsidTr="00047925">
        <w:trPr>
          <w:trHeight w:val="152"/>
          <w:tblCellSpacing w:w="5" w:type="nil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спортивной </w:t>
            </w: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площадки  МБОУ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ДОД СДЮСШОР «Богатырь»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1 250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Строительство ледового дворца в г. Арсеньеве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182 900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182 900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90 000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90 000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65 000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65 000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27 900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27 900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6D1038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6D1038">
        <w:trPr>
          <w:trHeight w:val="423"/>
          <w:tblCellSpacing w:w="5" w:type="nil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  <w:p w:rsidR="006D1038" w:rsidRDefault="006D103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1038" w:rsidRPr="0059029A" w:rsidRDefault="006D1038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038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Разработка проектно-сметной документации на строительство</w:t>
            </w: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ледового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дворца в </w:t>
            </w:r>
            <w:proofErr w:type="spell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г.Арсеньеве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  <w:proofErr w:type="gramEnd"/>
          </w:p>
          <w:p w:rsidR="00937C14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C14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C14" w:rsidRPr="0059029A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937C1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  <w:p w:rsidR="00937C14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C14" w:rsidRPr="0059029A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937C1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  <w:p w:rsidR="00937C14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C14" w:rsidRPr="0059029A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C14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C14" w:rsidRPr="0059029A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C14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C14" w:rsidRPr="0059029A" w:rsidRDefault="00937C14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935" w:rsidRPr="0059029A" w:rsidTr="006D1038">
        <w:trPr>
          <w:trHeight w:val="423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2 133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2 133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Строительства спортивного парка для экстремальных видов спорта г. Арсеньев МБУ ДО ДЮСШ «Полет»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1 200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Реконструкция МАУ ЦТО «Салют»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10 250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5 000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10 250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5 000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593"/>
          <w:tblCellSpacing w:w="5" w:type="nil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инвентаря, спортивного оборудования и спортивных автотранспортных средств для муниципальных учреждений спортивной направленности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3 019,74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735,74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1434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1 095,24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511,24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584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1 124,5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224,5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автотранспортных средств для перевозки спортсменов г. Арсеньева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1 500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1 500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муниципальных учреждений спортивной направленности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2 600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1 300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1 300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1 000</w:t>
            </w: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Проведение стан6дартизации и сертификации объектов спорта муниципальной собственности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2 035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2 035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1 424,5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1 424,5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610,5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610,5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МБОУ ДОД СДЮСШОР «Богатырь»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203,2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203,2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87,1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87,1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МБУ ДО ДЮСШ «Восток»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276,6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276,6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118,7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118,7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МБУ ДО ДЮСШ «Полет»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МБУ ДО ДЮСШ «Юность»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краевой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559,7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559,7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360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239,7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239,7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федеральный бюджет: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90 000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90 000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краевой бюджет: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67 519,74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1 935,74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65 000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584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бюджет городского округа: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46 468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3 718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36 300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6 450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Итого иные внебюджетные источники: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3 650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1 750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1 200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700</w:t>
            </w:r>
          </w:p>
        </w:tc>
      </w:tr>
      <w:tr w:rsidR="002D3935" w:rsidRPr="0059029A" w:rsidTr="00047925">
        <w:trPr>
          <w:trHeight w:val="423"/>
          <w:tblCellSpacing w:w="5" w:type="nil"/>
          <w:jc w:val="center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по Подпрограмме </w:t>
            </w: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№ 1: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207 637,74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7 403,74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192 500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7 734</w:t>
            </w:r>
          </w:p>
        </w:tc>
      </w:tr>
    </w:tbl>
    <w:p w:rsidR="002D3935" w:rsidRDefault="002D3935" w:rsidP="002D3935">
      <w:pPr>
        <w:ind w:firstLine="0"/>
        <w:rPr>
          <w:sz w:val="28"/>
          <w:szCs w:val="28"/>
        </w:rPr>
      </w:pPr>
    </w:p>
    <w:p w:rsidR="00085B48" w:rsidRDefault="00085B48" w:rsidP="00085B4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85B48" w:rsidRDefault="00085B48" w:rsidP="002D3935">
      <w:pPr>
        <w:ind w:firstLine="0"/>
        <w:rPr>
          <w:sz w:val="28"/>
          <w:szCs w:val="28"/>
        </w:rPr>
      </w:pPr>
    </w:p>
    <w:p w:rsidR="00085B48" w:rsidRPr="0059029A" w:rsidRDefault="00085B48" w:rsidP="002D3935">
      <w:pPr>
        <w:ind w:firstLine="0"/>
        <w:rPr>
          <w:sz w:val="28"/>
          <w:szCs w:val="28"/>
        </w:rPr>
        <w:sectPr w:rsidR="00085B48" w:rsidRPr="0059029A" w:rsidSect="003B13BE">
          <w:pgSz w:w="11906" w:h="16838" w:code="9"/>
          <w:pgMar w:top="1134" w:right="851" w:bottom="1134" w:left="1418" w:header="397" w:footer="709" w:gutter="0"/>
          <w:pgNumType w:start="1"/>
          <w:cols w:space="708"/>
          <w:formProt w:val="0"/>
          <w:docGrid w:linePitch="360"/>
        </w:sect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4927"/>
        <w:gridCol w:w="4928"/>
      </w:tblGrid>
      <w:tr w:rsidR="002D3935" w:rsidRPr="0059029A" w:rsidTr="00047925">
        <w:tc>
          <w:tcPr>
            <w:tcW w:w="2500" w:type="pct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Приложение № 4 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br/>
            </w: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муниципальной программе «Развитие физической культуры и спорта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</w:t>
            </w:r>
          </w:p>
        </w:tc>
      </w:tr>
    </w:tbl>
    <w:p w:rsidR="002D3935" w:rsidRPr="0059029A" w:rsidRDefault="002D3935" w:rsidP="002D3935">
      <w:pPr>
        <w:jc w:val="right"/>
        <w:rPr>
          <w:sz w:val="28"/>
          <w:szCs w:val="28"/>
        </w:rPr>
      </w:pPr>
    </w:p>
    <w:p w:rsidR="002D3935" w:rsidRPr="0059029A" w:rsidRDefault="002D3935" w:rsidP="002D3935">
      <w:pPr>
        <w:ind w:firstLine="0"/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>Подпрограмма № 2</w:t>
      </w:r>
    </w:p>
    <w:p w:rsidR="002D3935" w:rsidRPr="0059029A" w:rsidRDefault="002D3935" w:rsidP="002D3935">
      <w:pPr>
        <w:ind w:firstLine="0"/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 xml:space="preserve">«Кадровое обеспечение в сфере физической культуры и спорта в </w:t>
      </w:r>
      <w:proofErr w:type="spellStart"/>
      <w:r w:rsidRPr="0059029A">
        <w:rPr>
          <w:b/>
          <w:sz w:val="28"/>
          <w:szCs w:val="28"/>
        </w:rPr>
        <w:t>Арсеньевском</w:t>
      </w:r>
      <w:proofErr w:type="spellEnd"/>
      <w:r w:rsidRPr="0059029A">
        <w:rPr>
          <w:b/>
          <w:sz w:val="28"/>
          <w:szCs w:val="28"/>
        </w:rPr>
        <w:t xml:space="preserve"> городском округе» на 2014-2016 годы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</w:p>
    <w:p w:rsidR="002D3935" w:rsidRPr="0059029A" w:rsidRDefault="002D3935" w:rsidP="002D3935">
      <w:pPr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Паспорт Подпрограммы № 2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804"/>
      </w:tblGrid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«Кадровое обеспечение в сфере физической культуры и спорта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 (далее – Подпрограмма № 2)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Соисполнители подпрограммы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Управление экономики и инвестиций администрации городского округа;</w:t>
            </w:r>
          </w:p>
          <w:p w:rsidR="002D3935" w:rsidRPr="0059029A" w:rsidRDefault="002D3935" w:rsidP="00047925">
            <w:pPr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Финансовое управление администрации городского округа;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Муниципальные учреждения подведомственные управлению спорта и молодежной политики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Кадровое обеспечение в сфере физической культуры и спорта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Повышение уровня квалификации специалистов учреждений спортивной направленности 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Обеспечить подготовку квалифицированных специалистов в области физической культуры и спорта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Количество квалифицированных специалистов, работающих в сфере физической культуры и спорта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2014-2016 годы 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Объем средств бюджета городского округа на финансирование подпрограммы и прогнозная оценка </w:t>
            </w:r>
            <w:r w:rsidRPr="0059029A">
              <w:rPr>
                <w:sz w:val="28"/>
                <w:szCs w:val="28"/>
              </w:rPr>
              <w:lastRenderedPageBreak/>
              <w:t xml:space="preserve">привлекаемых на реализацию её целей иных средств внебюджетных источников </w:t>
            </w:r>
          </w:p>
        </w:tc>
        <w:tc>
          <w:tcPr>
            <w:tcW w:w="6804" w:type="dxa"/>
          </w:tcPr>
          <w:tbl>
            <w:tblPr>
              <w:tblW w:w="6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134"/>
              <w:gridCol w:w="1134"/>
              <w:gridCol w:w="1134"/>
              <w:gridCol w:w="1276"/>
            </w:tblGrid>
            <w:tr w:rsidR="002D3935" w:rsidRPr="0059029A" w:rsidTr="00047925">
              <w:tc>
                <w:tcPr>
                  <w:tcW w:w="2126" w:type="dxa"/>
                  <w:vMerge w:val="restart"/>
                  <w:tcBorders>
                    <w:tl2br w:val="single" w:sz="4" w:space="0" w:color="auto"/>
                  </w:tcBorders>
                </w:tcPr>
                <w:p w:rsidR="002D3935" w:rsidRPr="0059029A" w:rsidRDefault="002D3935" w:rsidP="00047925">
                  <w:pPr>
                    <w:tabs>
                      <w:tab w:val="left" w:pos="776"/>
                    </w:tabs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lastRenderedPageBreak/>
                    <w:t>Годы</w:t>
                  </w:r>
                </w:p>
                <w:p w:rsidR="002D3935" w:rsidRPr="0059029A" w:rsidRDefault="002D3935" w:rsidP="00047925">
                  <w:pPr>
                    <w:ind w:firstLine="0"/>
                    <w:rPr>
                      <w:sz w:val="32"/>
                      <w:szCs w:val="32"/>
                      <w:vertAlign w:val="subscript"/>
                    </w:rPr>
                  </w:pPr>
                  <w:r w:rsidRPr="0059029A">
                    <w:rPr>
                      <w:sz w:val="32"/>
                      <w:szCs w:val="32"/>
                      <w:vertAlign w:val="subscript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 xml:space="preserve">Всего, </w:t>
                  </w:r>
                  <w:proofErr w:type="spellStart"/>
                  <w:r w:rsidRPr="0059029A"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 w:rsidRPr="0059029A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  <w:gridSpan w:val="3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proofErr w:type="gramStart"/>
                  <w:r w:rsidRPr="0059029A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59029A">
                    <w:rPr>
                      <w:sz w:val="24"/>
                      <w:szCs w:val="24"/>
                    </w:rPr>
                    <w:t xml:space="preserve"> том числе по годам:</w:t>
                  </w:r>
                </w:p>
              </w:tc>
            </w:tr>
            <w:tr w:rsidR="002D3935" w:rsidRPr="0059029A" w:rsidTr="00047925">
              <w:tc>
                <w:tcPr>
                  <w:tcW w:w="2126" w:type="dxa"/>
                  <w:vMerge/>
                  <w:tcBorders>
                    <w:tl2br w:val="single" w:sz="4" w:space="0" w:color="auto"/>
                  </w:tcBorders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276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2016</w:t>
                  </w:r>
                </w:p>
              </w:tc>
            </w:tr>
            <w:tr w:rsidR="002D3935" w:rsidRPr="0059029A" w:rsidTr="00047925">
              <w:tc>
                <w:tcPr>
                  <w:tcW w:w="2126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276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38</w:t>
                  </w:r>
                </w:p>
              </w:tc>
            </w:tr>
            <w:tr w:rsidR="002D3935" w:rsidRPr="0059029A" w:rsidTr="00047925">
              <w:tc>
                <w:tcPr>
                  <w:tcW w:w="2126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 xml:space="preserve">Иные </w:t>
                  </w:r>
                  <w:r w:rsidRPr="0059029A">
                    <w:rPr>
                      <w:sz w:val="24"/>
                      <w:szCs w:val="24"/>
                    </w:rPr>
                    <w:lastRenderedPageBreak/>
                    <w:t>внебюджетные источники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lastRenderedPageBreak/>
                    <w:t>261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276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87</w:t>
                  </w:r>
                </w:p>
              </w:tc>
            </w:tr>
            <w:tr w:rsidR="002D3935" w:rsidRPr="0059029A" w:rsidTr="00047925">
              <w:tc>
                <w:tcPr>
                  <w:tcW w:w="2126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375</w:t>
                  </w:r>
                </w:p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1276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125</w:t>
                  </w:r>
                </w:p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</w:p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На конечном этапе планируется достичь: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увеличение</w:t>
            </w:r>
            <w:proofErr w:type="gramEnd"/>
            <w:r w:rsidRPr="0059029A">
              <w:rPr>
                <w:sz w:val="28"/>
                <w:szCs w:val="28"/>
              </w:rPr>
              <w:t xml:space="preserve"> численности специалистов работающих в сфере физической культуры и спорта, к 2016 году до 61 %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2D3935" w:rsidRPr="0059029A" w:rsidRDefault="002D3935" w:rsidP="002D3935">
      <w:pPr>
        <w:pStyle w:val="af7"/>
        <w:spacing w:after="0" w:line="240" w:lineRule="auto"/>
        <w:ind w:left="0"/>
        <w:rPr>
          <w:sz w:val="28"/>
          <w:szCs w:val="28"/>
        </w:rPr>
      </w:pPr>
    </w:p>
    <w:p w:rsidR="002D3935" w:rsidRPr="0059029A" w:rsidRDefault="002D3935" w:rsidP="002D3935">
      <w:pPr>
        <w:pStyle w:val="af7"/>
        <w:numPr>
          <w:ilvl w:val="0"/>
          <w:numId w:val="6"/>
        </w:numPr>
        <w:spacing w:after="0" w:line="240" w:lineRule="auto"/>
        <w:jc w:val="center"/>
        <w:rPr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2D3935" w:rsidRPr="0059029A" w:rsidRDefault="002D3935" w:rsidP="002D3935">
      <w:pPr>
        <w:pStyle w:val="af7"/>
        <w:spacing w:after="0" w:line="240" w:lineRule="auto"/>
        <w:ind w:left="360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В городском округе сложилась сложная кадровая ситуация в области физической культуры и спорта. Средний возраст специалистов 42-50 лет. Наблюдается дефицит молодых квалифицированных кадров, что отрицательно сказывается на развитии физкультурно-спортивной отрасли. Причины этого явления – низкая заработная плата, отсутствие спортивных баз, инвентаря, </w:t>
      </w:r>
      <w:proofErr w:type="spellStart"/>
      <w:r w:rsidRPr="0059029A">
        <w:rPr>
          <w:sz w:val="28"/>
          <w:szCs w:val="28"/>
        </w:rPr>
        <w:t>непредоставление</w:t>
      </w:r>
      <w:proofErr w:type="spellEnd"/>
      <w:r w:rsidRPr="0059029A">
        <w:rPr>
          <w:sz w:val="28"/>
          <w:szCs w:val="28"/>
        </w:rPr>
        <w:t xml:space="preserve"> жилья и т.д., отсюда непрестижность профессии преподавателя физической культуры среди молодежи.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Уровень профессиональной квалификации имеющихся физкультурно-спортивных кадров городского округа (182 специалиста) </w:t>
      </w:r>
      <w:proofErr w:type="gramStart"/>
      <w:r w:rsidRPr="0059029A">
        <w:rPr>
          <w:sz w:val="28"/>
          <w:szCs w:val="28"/>
        </w:rPr>
        <w:t>составляет  невысокий</w:t>
      </w:r>
      <w:proofErr w:type="gramEnd"/>
      <w:r w:rsidRPr="0059029A">
        <w:rPr>
          <w:sz w:val="28"/>
          <w:szCs w:val="28"/>
        </w:rPr>
        <w:t xml:space="preserve"> процент: только 36 % имеют высшее профессиональное образования, 21 % – среднее, 43 % - без образования.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Меняющиеся технологии спортивной подготовки требуют постоянного повышения квалификации имеющихся кадров.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</w:p>
    <w:p w:rsidR="002D3935" w:rsidRPr="0059029A" w:rsidRDefault="002D3935" w:rsidP="002D3935">
      <w:pPr>
        <w:pStyle w:val="af7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Цели и задачи Подпрограммы</w:t>
      </w:r>
    </w:p>
    <w:p w:rsidR="002D3935" w:rsidRPr="0059029A" w:rsidRDefault="002D3935" w:rsidP="002D3935">
      <w:pPr>
        <w:pStyle w:val="af7"/>
        <w:spacing w:after="0"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 xml:space="preserve">2.1. Целью Подпрограммы </w:t>
      </w:r>
      <w:proofErr w:type="gramStart"/>
      <w:r w:rsidRPr="0059029A">
        <w:rPr>
          <w:rFonts w:ascii="Times New Roman" w:hAnsi="Times New Roman"/>
          <w:sz w:val="28"/>
          <w:szCs w:val="28"/>
        </w:rPr>
        <w:t>является:</w:t>
      </w:r>
      <w:r w:rsidRPr="0059029A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59029A">
        <w:rPr>
          <w:rFonts w:ascii="Times New Roman" w:hAnsi="Times New Roman"/>
          <w:sz w:val="28"/>
          <w:szCs w:val="28"/>
        </w:rPr>
        <w:t xml:space="preserve"> повышение уровня квалификации специалистов учреждений спортивной направленности.</w:t>
      </w: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 xml:space="preserve"> 2.2. Основная задача Подпрограммы:</w:t>
      </w:r>
    </w:p>
    <w:p w:rsidR="002D3935" w:rsidRPr="0059029A" w:rsidRDefault="002D3935" w:rsidP="002D3935">
      <w:pPr>
        <w:pStyle w:val="af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lastRenderedPageBreak/>
        <w:t xml:space="preserve">- обеспечение подготовки квалифицированных специалистов в области физической культуры и спорта. </w:t>
      </w:r>
    </w:p>
    <w:p w:rsidR="002D3935" w:rsidRPr="0059029A" w:rsidRDefault="002D3935" w:rsidP="002D3935">
      <w:pPr>
        <w:pStyle w:val="af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3. Целевые индикаторы и показатели Подпрограммы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tabs>
          <w:tab w:val="left" w:pos="988"/>
        </w:tabs>
        <w:spacing w:line="360" w:lineRule="auto"/>
        <w:ind w:firstLine="360"/>
        <w:rPr>
          <w:sz w:val="28"/>
          <w:szCs w:val="28"/>
        </w:rPr>
      </w:pPr>
      <w:r w:rsidRPr="0059029A">
        <w:rPr>
          <w:sz w:val="28"/>
          <w:szCs w:val="28"/>
        </w:rPr>
        <w:tab/>
        <w:t>Оценка эффективности реализации мероприятий подпрограммы осуществляется на основе показателя – обеспеченность учреждений, спортивной направленности квалифицированными кадрами.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 xml:space="preserve">Сведения о показателях (индикаторах) </w:t>
      </w:r>
    </w:p>
    <w:p w:rsidR="002D3935" w:rsidRPr="0059029A" w:rsidRDefault="002D3935" w:rsidP="002D3935">
      <w:pPr>
        <w:ind w:firstLine="54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 xml:space="preserve">Подпрограммы № 2 «Кадровое обеспечение в сфере физической культуры и спорта в </w:t>
      </w:r>
      <w:proofErr w:type="spellStart"/>
      <w:r w:rsidRPr="0059029A">
        <w:rPr>
          <w:sz w:val="28"/>
          <w:szCs w:val="28"/>
        </w:rPr>
        <w:t>Арсеньевском</w:t>
      </w:r>
      <w:proofErr w:type="spellEnd"/>
      <w:r w:rsidRPr="0059029A">
        <w:rPr>
          <w:sz w:val="28"/>
          <w:szCs w:val="28"/>
        </w:rPr>
        <w:t xml:space="preserve"> городском округе» на 2014-2016 годы</w:t>
      </w:r>
    </w:p>
    <w:p w:rsidR="002D3935" w:rsidRPr="0059029A" w:rsidRDefault="002D3935" w:rsidP="002D3935">
      <w:pPr>
        <w:ind w:firstLine="54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5079"/>
        <w:gridCol w:w="1226"/>
        <w:gridCol w:w="630"/>
        <w:gridCol w:w="630"/>
        <w:gridCol w:w="630"/>
        <w:gridCol w:w="630"/>
        <w:gridCol w:w="413"/>
      </w:tblGrid>
      <w:tr w:rsidR="002D3935" w:rsidRPr="0059029A" w:rsidTr="007C6C0E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D3935" w:rsidRPr="0059029A" w:rsidTr="007C6C0E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ind w:hanging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D3935" w:rsidRPr="0059029A" w:rsidTr="007C6C0E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935" w:rsidRPr="0059029A" w:rsidTr="007C6C0E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4"/>
                <w:szCs w:val="24"/>
              </w:rPr>
            </w:pPr>
            <w:r w:rsidRPr="0059029A">
              <w:rPr>
                <w:sz w:val="24"/>
                <w:szCs w:val="24"/>
              </w:rPr>
              <w:t xml:space="preserve">Обеспеченность учреждений, спортивной направленности квалифицированными кадрами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2D3935" w:rsidRPr="0059029A" w:rsidRDefault="002D3935" w:rsidP="002D3935">
      <w:pPr>
        <w:spacing w:line="360" w:lineRule="auto"/>
        <w:ind w:firstLine="0"/>
        <w:outlineLvl w:val="1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4. Обобщенная характеристика мероприятий Подпрограммы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Подпрограмма предусматривает реализацию мероприятий, направленных на решение основной задачи - обеспечение подготовки квалифицированных специалистов в области физической культуры и спорта.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Перечень мероприятий с указанием сроков и ответственных исполнителей Подпрограммы приведен в приложении № 1 </w:t>
      </w:r>
      <w:r w:rsidRPr="0059029A">
        <w:rPr>
          <w:sz w:val="28"/>
          <w:szCs w:val="28"/>
        </w:rPr>
        <w:br/>
        <w:t>к Подпрограмме № 2.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5. Сроки и этапы реализации Подпрограммы</w:t>
      </w:r>
    </w:p>
    <w:p w:rsidR="007C6C0E" w:rsidRPr="0059029A" w:rsidRDefault="007C6C0E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Организация мероприятий по профессиональной подготовке, переподготовке и повышению квалификации специалистов в области физической культуры и спорта специалистов, подведомственных учреждений планируется в один этап. 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  <w:r w:rsidRPr="0059029A">
        <w:rPr>
          <w:sz w:val="28"/>
          <w:szCs w:val="28"/>
        </w:rPr>
        <w:lastRenderedPageBreak/>
        <w:t>6. Механизм реализации Подпрограммы</w:t>
      </w:r>
    </w:p>
    <w:p w:rsidR="002D3935" w:rsidRDefault="002D3935" w:rsidP="008A58BA">
      <w:pPr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и</w:t>
      </w:r>
      <w:proofErr w:type="gramEnd"/>
      <w:r w:rsidRPr="0059029A">
        <w:rPr>
          <w:sz w:val="28"/>
          <w:szCs w:val="28"/>
        </w:rPr>
        <w:t xml:space="preserve"> контроль за ходом её исполнения</w:t>
      </w:r>
    </w:p>
    <w:p w:rsidR="008A58BA" w:rsidRPr="0059029A" w:rsidRDefault="008A58BA" w:rsidP="008A58BA">
      <w:pPr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 xml:space="preserve">Непосредственная реализация мероприятий возлагается на ответственных исполнителей, которыми являются: управление спорта и молодежной политики администрации городского округа; управление экономики и инвестиций администрации городского округа; финансовое управление администрации городского округа; муниципальные учреждения подведомственные управлению спорта и молодежной политики администрации городского округа.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Контроль за выполнением мероприятий Подпрограммы осуществляет заместитель главы администрации городского округа по социальным вопросам.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Управление спорта и молодежной политики ежеквартально и ежегодно представляет в управление экономики и инвестиций администрации городского округа информацию об итогах ее реализации, в том числе о достижении утвержденных в Программе целевых индикаторов и причины их отклонения от плановых значений, в соответствии с постановлением администрации городского округа от 24 июля 2013 года № 607-па.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Контроль целевого использования средств городского бюджета на реализацию мероприятий осуществляет финансовое управление администрации городского округа.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Объем расходов на реализацию мероприятий Подпрограммы может ежегодно уточняться, исходя из возможностей бюджета городского округа.</w:t>
      </w:r>
    </w:p>
    <w:p w:rsidR="002D3935" w:rsidRPr="0059029A" w:rsidRDefault="002D3935" w:rsidP="002D3935">
      <w:pPr>
        <w:spacing w:line="360" w:lineRule="auto"/>
        <w:ind w:firstLine="540"/>
        <w:jc w:val="center"/>
        <w:rPr>
          <w:sz w:val="28"/>
          <w:szCs w:val="28"/>
        </w:rPr>
      </w:pPr>
    </w:p>
    <w:p w:rsidR="002D3935" w:rsidRDefault="002D3935" w:rsidP="002D3935">
      <w:pPr>
        <w:spacing w:line="360" w:lineRule="auto"/>
        <w:ind w:firstLine="54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7. Ресурсное обеспечение Подпрограммы</w:t>
      </w:r>
    </w:p>
    <w:p w:rsidR="00086EC0" w:rsidRPr="0059029A" w:rsidRDefault="00086EC0" w:rsidP="002D3935">
      <w:pPr>
        <w:spacing w:line="360" w:lineRule="auto"/>
        <w:ind w:firstLine="54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 xml:space="preserve">Объем финансирования мероприятий Подпрограммы № 2 за счет средств бюджета городского округа составляет 114 тыс. рублей, в том числе по годам: </w:t>
      </w:r>
      <w:r w:rsidRPr="0059029A">
        <w:rPr>
          <w:sz w:val="28"/>
          <w:szCs w:val="28"/>
        </w:rPr>
        <w:br/>
        <w:t>2014 год – 38 тыс. рублей;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>2015 год – 38 тыс. рублей;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 xml:space="preserve"> 2016 год – 38 тыс. рублей.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ab/>
        <w:t xml:space="preserve">Прогнозная оценка привлекаемых средств их внебюджетных источников </w:t>
      </w:r>
      <w:r w:rsidRPr="0059029A">
        <w:rPr>
          <w:sz w:val="28"/>
          <w:szCs w:val="28"/>
        </w:rPr>
        <w:lastRenderedPageBreak/>
        <w:t>составляет 261 тыс. рублей.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ab/>
        <w:t xml:space="preserve">Общий объем финансирования Подпрограммы № </w:t>
      </w:r>
      <w:proofErr w:type="gramStart"/>
      <w:r w:rsidRPr="0059029A">
        <w:rPr>
          <w:sz w:val="28"/>
          <w:szCs w:val="28"/>
        </w:rPr>
        <w:t>2  -</w:t>
      </w:r>
      <w:proofErr w:type="gramEnd"/>
      <w:r w:rsidRPr="0059029A">
        <w:rPr>
          <w:sz w:val="28"/>
          <w:szCs w:val="28"/>
        </w:rPr>
        <w:t xml:space="preserve"> 375 тыс. рублей.</w:t>
      </w:r>
    </w:p>
    <w:p w:rsidR="002D3935" w:rsidRPr="0059029A" w:rsidRDefault="002D3935" w:rsidP="002D3935">
      <w:pPr>
        <w:spacing w:line="360" w:lineRule="auto"/>
      </w:pPr>
      <w:r w:rsidRPr="0059029A">
        <w:rPr>
          <w:sz w:val="28"/>
          <w:szCs w:val="28"/>
        </w:rPr>
        <w:t>Общий объем финансирования Подпрограммы № 2 по срокам реализации представлен в приложении № 2 к Подпрограмме № 2.</w:t>
      </w:r>
    </w:p>
    <w:p w:rsidR="00085B48" w:rsidRDefault="00085B48" w:rsidP="00085B4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85B48" w:rsidRDefault="00085B48" w:rsidP="00085B48">
      <w:pPr>
        <w:ind w:firstLine="0"/>
        <w:rPr>
          <w:sz w:val="28"/>
          <w:szCs w:val="28"/>
        </w:rPr>
      </w:pPr>
    </w:p>
    <w:p w:rsidR="00085B48" w:rsidRPr="0059029A" w:rsidRDefault="00085B48" w:rsidP="00085B48">
      <w:pPr>
        <w:ind w:firstLine="0"/>
        <w:rPr>
          <w:sz w:val="28"/>
          <w:szCs w:val="28"/>
        </w:rPr>
        <w:sectPr w:rsidR="00085B48" w:rsidRPr="0059029A" w:rsidSect="00F51CA4">
          <w:pgSz w:w="11906" w:h="16838" w:code="9"/>
          <w:pgMar w:top="1418" w:right="851" w:bottom="851" w:left="1418" w:header="397" w:footer="709" w:gutter="0"/>
          <w:pgNumType w:start="1"/>
          <w:cols w:space="708"/>
          <w:formProt w:val="0"/>
          <w:docGrid w:linePitch="360"/>
        </w:sectPr>
      </w:pPr>
    </w:p>
    <w:tbl>
      <w:tblPr>
        <w:tblW w:w="4848" w:type="pct"/>
        <w:tblLook w:val="04A0" w:firstRow="1" w:lastRow="0" w:firstColumn="1" w:lastColumn="0" w:noHBand="0" w:noVBand="1"/>
      </w:tblPr>
      <w:tblGrid>
        <w:gridCol w:w="5919"/>
        <w:gridCol w:w="3634"/>
      </w:tblGrid>
      <w:tr w:rsidR="002D3935" w:rsidRPr="0059029A" w:rsidTr="00047925">
        <w:tc>
          <w:tcPr>
            <w:tcW w:w="3098" w:type="pct"/>
          </w:tcPr>
          <w:p w:rsidR="002D3935" w:rsidRPr="0059029A" w:rsidRDefault="002D3935" w:rsidP="0004792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902" w:type="pct"/>
          </w:tcPr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Приложение № 1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E36774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Подпрограмме №2 </w:t>
            </w:r>
            <w:r w:rsidRPr="0059029A">
              <w:rPr>
                <w:sz w:val="28"/>
                <w:szCs w:val="28"/>
              </w:rPr>
              <w:br/>
              <w:t xml:space="preserve">«Кадровое обеспечение в сфере физической культуры и спорта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на</w:t>
            </w:r>
            <w:proofErr w:type="gramEnd"/>
            <w:r w:rsidRPr="0059029A">
              <w:rPr>
                <w:sz w:val="28"/>
                <w:szCs w:val="28"/>
              </w:rPr>
              <w:t xml:space="preserve"> 2014-2016 годы</w:t>
            </w:r>
          </w:p>
        </w:tc>
      </w:tr>
    </w:tbl>
    <w:p w:rsidR="002D3935" w:rsidRPr="0059029A" w:rsidRDefault="002D3935" w:rsidP="002D3935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>Перечень</w:t>
      </w:r>
    </w:p>
    <w:p w:rsidR="00E36774" w:rsidRDefault="002D3935" w:rsidP="00213310">
      <w:pPr>
        <w:jc w:val="center"/>
        <w:rPr>
          <w:b/>
          <w:sz w:val="28"/>
          <w:szCs w:val="28"/>
        </w:rPr>
      </w:pPr>
      <w:proofErr w:type="gramStart"/>
      <w:r w:rsidRPr="0059029A">
        <w:rPr>
          <w:b/>
          <w:sz w:val="28"/>
          <w:szCs w:val="28"/>
        </w:rPr>
        <w:t>мероприятий</w:t>
      </w:r>
      <w:proofErr w:type="gramEnd"/>
      <w:r w:rsidRPr="0059029A">
        <w:rPr>
          <w:b/>
          <w:sz w:val="28"/>
          <w:szCs w:val="28"/>
        </w:rPr>
        <w:t xml:space="preserve"> Подпрограммы № 2  «Кадровое обеспечение в сфере физической культуры и спорта в </w:t>
      </w:r>
      <w:proofErr w:type="spellStart"/>
      <w:r w:rsidRPr="0059029A">
        <w:rPr>
          <w:b/>
          <w:sz w:val="28"/>
          <w:szCs w:val="28"/>
        </w:rPr>
        <w:t>Арсеньевском</w:t>
      </w:r>
      <w:proofErr w:type="spellEnd"/>
      <w:r w:rsidRPr="0059029A">
        <w:rPr>
          <w:b/>
          <w:sz w:val="28"/>
          <w:szCs w:val="28"/>
        </w:rPr>
        <w:t xml:space="preserve"> </w:t>
      </w:r>
      <w:r w:rsidR="00E36774">
        <w:rPr>
          <w:b/>
          <w:sz w:val="28"/>
          <w:szCs w:val="28"/>
        </w:rPr>
        <w:t xml:space="preserve"> </w:t>
      </w:r>
      <w:r w:rsidRPr="0059029A">
        <w:rPr>
          <w:b/>
          <w:sz w:val="28"/>
          <w:szCs w:val="28"/>
        </w:rPr>
        <w:t xml:space="preserve">городском округе» </w:t>
      </w:r>
    </w:p>
    <w:p w:rsidR="002D3935" w:rsidRPr="0059029A" w:rsidRDefault="002D3935" w:rsidP="00213310">
      <w:pPr>
        <w:jc w:val="center"/>
        <w:rPr>
          <w:b/>
          <w:sz w:val="28"/>
          <w:szCs w:val="28"/>
        </w:rPr>
      </w:pPr>
      <w:proofErr w:type="gramStart"/>
      <w:r w:rsidRPr="0059029A">
        <w:rPr>
          <w:b/>
          <w:sz w:val="28"/>
          <w:szCs w:val="28"/>
        </w:rPr>
        <w:t>на</w:t>
      </w:r>
      <w:proofErr w:type="gramEnd"/>
      <w:r w:rsidRPr="0059029A">
        <w:rPr>
          <w:b/>
          <w:sz w:val="28"/>
          <w:szCs w:val="28"/>
        </w:rPr>
        <w:t xml:space="preserve"> 2014-2016 годы</w:t>
      </w: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1480"/>
        <w:gridCol w:w="1775"/>
        <w:gridCol w:w="1128"/>
        <w:gridCol w:w="1128"/>
        <w:gridCol w:w="1928"/>
        <w:gridCol w:w="1928"/>
      </w:tblGrid>
      <w:tr w:rsidR="002D3935" w:rsidRPr="0059029A" w:rsidTr="008A58BA">
        <w:trPr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подпрограммы,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</w:t>
            </w: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подпрограммы,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отдельного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</w:tr>
      <w:tr w:rsidR="002D3935" w:rsidRPr="0059029A" w:rsidTr="008A58BA">
        <w:trPr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35" w:rsidRPr="0059029A" w:rsidTr="008A58BA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935" w:rsidRPr="0059029A" w:rsidTr="008A58BA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 сфере физической культуры и спорта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инвестиций администрации городского округа;</w:t>
            </w:r>
          </w:p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подведомственные управлению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квалифицированных тренеров и специалистов городского округа в области физической культуры и спорта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9029A">
              <w:rPr>
                <w:sz w:val="24"/>
                <w:szCs w:val="24"/>
              </w:rPr>
              <w:t>отсутствие</w:t>
            </w:r>
            <w:proofErr w:type="gramEnd"/>
            <w:r w:rsidRPr="0059029A">
              <w:rPr>
                <w:sz w:val="24"/>
                <w:szCs w:val="24"/>
              </w:rPr>
              <w:t xml:space="preserve"> квалифицированных кадров</w:t>
            </w:r>
          </w:p>
        </w:tc>
      </w:tr>
    </w:tbl>
    <w:p w:rsidR="002D3935" w:rsidRDefault="002D3935" w:rsidP="002D3935">
      <w:pPr>
        <w:ind w:firstLine="0"/>
        <w:jc w:val="center"/>
        <w:rPr>
          <w:b/>
          <w:caps/>
          <w:sz w:val="28"/>
          <w:szCs w:val="28"/>
        </w:rPr>
      </w:pPr>
    </w:p>
    <w:p w:rsidR="0036608B" w:rsidRDefault="0036608B" w:rsidP="002D3935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________________________________</w:t>
      </w:r>
    </w:p>
    <w:p w:rsidR="0036608B" w:rsidRDefault="0036608B" w:rsidP="002D3935">
      <w:pPr>
        <w:ind w:firstLine="0"/>
        <w:jc w:val="center"/>
        <w:rPr>
          <w:b/>
          <w:caps/>
          <w:sz w:val="28"/>
          <w:szCs w:val="28"/>
        </w:rPr>
      </w:pPr>
    </w:p>
    <w:p w:rsidR="0036608B" w:rsidRPr="0059029A" w:rsidRDefault="0036608B" w:rsidP="0036608B">
      <w:pPr>
        <w:ind w:firstLine="0"/>
        <w:rPr>
          <w:b/>
          <w:caps/>
          <w:sz w:val="28"/>
          <w:szCs w:val="28"/>
        </w:rPr>
        <w:sectPr w:rsidR="0036608B" w:rsidRPr="0059029A" w:rsidSect="003B13BE">
          <w:pgSz w:w="11906" w:h="16838" w:code="9"/>
          <w:pgMar w:top="1134" w:right="851" w:bottom="1134" w:left="1418" w:header="397" w:footer="709" w:gutter="0"/>
          <w:pgNumType w:start="1"/>
          <w:cols w:space="708"/>
          <w:formProt w:val="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4"/>
        <w:gridCol w:w="4219"/>
      </w:tblGrid>
      <w:tr w:rsidR="002D3935" w:rsidRPr="0059029A" w:rsidTr="00047925">
        <w:tc>
          <w:tcPr>
            <w:tcW w:w="2859" w:type="pct"/>
          </w:tcPr>
          <w:p w:rsidR="002D3935" w:rsidRPr="0059029A" w:rsidRDefault="002D3935" w:rsidP="00047925">
            <w:pPr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141" w:type="pct"/>
          </w:tcPr>
          <w:p w:rsidR="002D3935" w:rsidRPr="0059029A" w:rsidRDefault="002D3935" w:rsidP="00047925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Приложение № 2</w:t>
            </w:r>
          </w:p>
          <w:p w:rsidR="002D3935" w:rsidRPr="0059029A" w:rsidRDefault="002D3935" w:rsidP="00047925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  <w:p w:rsidR="002D3935" w:rsidRPr="0059029A" w:rsidRDefault="002D3935" w:rsidP="00047925">
            <w:pPr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Подпрограмме №2 </w:t>
            </w:r>
            <w:r w:rsidRPr="0059029A">
              <w:rPr>
                <w:sz w:val="28"/>
                <w:szCs w:val="28"/>
              </w:rPr>
              <w:br/>
              <w:t xml:space="preserve">«Кадровое обеспечение в сфере физической культуры и спорта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</w:t>
            </w:r>
          </w:p>
        </w:tc>
      </w:tr>
    </w:tbl>
    <w:p w:rsidR="002D3935" w:rsidRPr="0059029A" w:rsidRDefault="002D3935" w:rsidP="002D3935">
      <w:pPr>
        <w:ind w:firstLine="0"/>
        <w:jc w:val="center"/>
        <w:rPr>
          <w:b/>
          <w:caps/>
          <w:sz w:val="28"/>
          <w:szCs w:val="28"/>
        </w:rPr>
      </w:pPr>
    </w:p>
    <w:p w:rsidR="002D3935" w:rsidRPr="0059029A" w:rsidRDefault="002D3935" w:rsidP="002D3935">
      <w:pPr>
        <w:ind w:firstLine="0"/>
        <w:jc w:val="center"/>
        <w:rPr>
          <w:b/>
          <w:caps/>
          <w:sz w:val="28"/>
          <w:szCs w:val="28"/>
        </w:rPr>
      </w:pPr>
      <w:r w:rsidRPr="0059029A">
        <w:rPr>
          <w:b/>
          <w:caps/>
          <w:sz w:val="28"/>
          <w:szCs w:val="28"/>
        </w:rPr>
        <w:t>Информация</w:t>
      </w:r>
    </w:p>
    <w:p w:rsidR="002D3935" w:rsidRPr="0059029A" w:rsidRDefault="002D3935" w:rsidP="002D3935">
      <w:pPr>
        <w:ind w:firstLine="0"/>
        <w:jc w:val="center"/>
        <w:rPr>
          <w:b/>
          <w:sz w:val="28"/>
          <w:szCs w:val="28"/>
        </w:rPr>
      </w:pPr>
      <w:proofErr w:type="gramStart"/>
      <w:r w:rsidRPr="0059029A">
        <w:rPr>
          <w:b/>
          <w:sz w:val="28"/>
          <w:szCs w:val="28"/>
        </w:rPr>
        <w:t>о</w:t>
      </w:r>
      <w:proofErr w:type="gramEnd"/>
      <w:r w:rsidRPr="0059029A">
        <w:rPr>
          <w:b/>
          <w:sz w:val="28"/>
          <w:szCs w:val="28"/>
        </w:rPr>
        <w:t xml:space="preserve"> ресурсном обеспечении Подпрограммы № 2 </w:t>
      </w:r>
      <w:r w:rsidRPr="0059029A">
        <w:rPr>
          <w:b/>
          <w:sz w:val="28"/>
          <w:szCs w:val="28"/>
        </w:rPr>
        <w:br/>
        <w:t xml:space="preserve">«Кадровое обеспечение в сфере физической культуры и спорта </w:t>
      </w:r>
    </w:p>
    <w:p w:rsidR="002D3935" w:rsidRPr="0059029A" w:rsidRDefault="002D3935" w:rsidP="002D3935">
      <w:pPr>
        <w:ind w:firstLine="0"/>
        <w:jc w:val="center"/>
      </w:pPr>
      <w:proofErr w:type="gramStart"/>
      <w:r w:rsidRPr="0059029A">
        <w:rPr>
          <w:b/>
          <w:sz w:val="28"/>
          <w:szCs w:val="28"/>
        </w:rPr>
        <w:t>в</w:t>
      </w:r>
      <w:proofErr w:type="gramEnd"/>
      <w:r w:rsidRPr="0059029A">
        <w:rPr>
          <w:b/>
          <w:sz w:val="28"/>
          <w:szCs w:val="28"/>
        </w:rPr>
        <w:t xml:space="preserve"> </w:t>
      </w:r>
      <w:proofErr w:type="spellStart"/>
      <w:r w:rsidRPr="0059029A">
        <w:rPr>
          <w:b/>
          <w:sz w:val="28"/>
          <w:szCs w:val="28"/>
        </w:rPr>
        <w:t>Арсеньевском</w:t>
      </w:r>
      <w:proofErr w:type="spellEnd"/>
      <w:r w:rsidRPr="0059029A">
        <w:rPr>
          <w:b/>
          <w:sz w:val="28"/>
          <w:szCs w:val="28"/>
        </w:rPr>
        <w:t xml:space="preserve"> городском округе» на 2014-2016 годы за счет средств бюджета городского округа и прогнозная оценка привлекаемых на реализацию её целей иных внебюджетных источников</w:t>
      </w: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3612"/>
        <w:gridCol w:w="2378"/>
        <w:gridCol w:w="742"/>
        <w:gridCol w:w="861"/>
        <w:gridCol w:w="860"/>
        <w:gridCol w:w="860"/>
      </w:tblGrid>
      <w:tr w:rsidR="002D3935" w:rsidRPr="0059029A" w:rsidTr="009318E7">
        <w:trPr>
          <w:trHeight w:val="400"/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ресурсного 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2D3935" w:rsidRPr="0059029A" w:rsidTr="009318E7">
        <w:trPr>
          <w:trHeight w:val="800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D3935" w:rsidRPr="0059029A" w:rsidTr="005E003D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935" w:rsidRPr="0059029A" w:rsidTr="005E003D">
        <w:trPr>
          <w:trHeight w:val="268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 сфере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D3935" w:rsidRPr="0059029A" w:rsidTr="005E003D">
        <w:trPr>
          <w:trHeight w:val="709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округа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D3935" w:rsidRPr="0059029A" w:rsidTr="005E003D">
        <w:trPr>
          <w:trHeight w:val="709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D3935" w:rsidRPr="0059029A" w:rsidTr="005E003D">
        <w:trPr>
          <w:trHeight w:val="709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бюджет           </w:t>
            </w: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городского </w:t>
            </w:r>
            <w:proofErr w:type="gramStart"/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округа:   </w:t>
            </w:r>
            <w:proofErr w:type="gramEnd"/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D3935" w:rsidRPr="0059029A" w:rsidTr="005E003D">
        <w:trPr>
          <w:trHeight w:val="709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Итого иные внебюджетные</w:t>
            </w: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источники:   </w:t>
            </w:r>
            <w:proofErr w:type="gramEnd"/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2D3935" w:rsidRPr="0059029A" w:rsidTr="005E003D">
        <w:trPr>
          <w:trHeight w:val="709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№ 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</w:tbl>
    <w:p w:rsidR="002D3935" w:rsidRDefault="002D3935" w:rsidP="002D3935">
      <w:pPr>
        <w:ind w:firstLine="0"/>
        <w:rPr>
          <w:sz w:val="28"/>
          <w:szCs w:val="28"/>
        </w:rPr>
      </w:pPr>
    </w:p>
    <w:p w:rsidR="003E6CF8" w:rsidRDefault="003E6CF8" w:rsidP="003E6CF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3E6CF8" w:rsidRDefault="003E6CF8" w:rsidP="002D3935">
      <w:pPr>
        <w:ind w:firstLine="0"/>
        <w:rPr>
          <w:sz w:val="28"/>
          <w:szCs w:val="28"/>
        </w:rPr>
      </w:pPr>
    </w:p>
    <w:p w:rsidR="003E6CF8" w:rsidRPr="0059029A" w:rsidRDefault="003E6CF8" w:rsidP="003E6CF8">
      <w:pPr>
        <w:ind w:firstLine="0"/>
        <w:rPr>
          <w:sz w:val="28"/>
          <w:szCs w:val="28"/>
        </w:rPr>
        <w:sectPr w:rsidR="003E6CF8" w:rsidRPr="0059029A" w:rsidSect="003B13BE">
          <w:pgSz w:w="11906" w:h="16838" w:code="9"/>
          <w:pgMar w:top="1134" w:right="851" w:bottom="1134" w:left="1418" w:header="397" w:footer="709" w:gutter="0"/>
          <w:pgNumType w:start="1"/>
          <w:cols w:space="708"/>
          <w:formProt w:val="0"/>
          <w:docGrid w:linePitch="360"/>
        </w:sect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4926"/>
        <w:gridCol w:w="4929"/>
      </w:tblGrid>
      <w:tr w:rsidR="002D3935" w:rsidRPr="0059029A" w:rsidTr="00047925">
        <w:tc>
          <w:tcPr>
            <w:tcW w:w="2499" w:type="pct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501" w:type="pct"/>
          </w:tcPr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Приложение № 5 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br/>
            </w: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муниципальной программе «Развитие физической культуры,  спорта и молодежной политики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</w:t>
            </w:r>
          </w:p>
        </w:tc>
      </w:tr>
    </w:tbl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</w:p>
    <w:p w:rsidR="002D3935" w:rsidRPr="0059029A" w:rsidRDefault="002D3935" w:rsidP="002D3935">
      <w:pPr>
        <w:ind w:firstLine="0"/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>Подпрограмма № 3</w:t>
      </w:r>
      <w:r w:rsidRPr="0059029A">
        <w:rPr>
          <w:b/>
          <w:sz w:val="28"/>
          <w:szCs w:val="28"/>
        </w:rPr>
        <w:br/>
        <w:t xml:space="preserve">«Организация и проведение физкультурных, спортивно-массовых мероприятий в </w:t>
      </w:r>
      <w:proofErr w:type="spellStart"/>
      <w:r w:rsidRPr="0059029A">
        <w:rPr>
          <w:b/>
          <w:sz w:val="28"/>
          <w:szCs w:val="28"/>
        </w:rPr>
        <w:t>Арсеньевском</w:t>
      </w:r>
      <w:proofErr w:type="spellEnd"/>
      <w:r w:rsidRPr="0059029A">
        <w:rPr>
          <w:b/>
          <w:sz w:val="28"/>
          <w:szCs w:val="28"/>
        </w:rPr>
        <w:t xml:space="preserve"> городском округе» на 2014-2016 годы»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</w:p>
    <w:p w:rsidR="002D3935" w:rsidRPr="0059029A" w:rsidRDefault="002D3935" w:rsidP="002D3935">
      <w:pPr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Паспорт Подпрограммы № 3</w:t>
      </w:r>
    </w:p>
    <w:p w:rsidR="002D3935" w:rsidRPr="0059029A" w:rsidRDefault="002D3935" w:rsidP="002D3935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804"/>
      </w:tblGrid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«Организация и проведение физкультурных, спортивно-массовых мероприятий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 (далее – Подпрограмма № 3)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Соисполнители подпрограммы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Муниципальные учреждения подведомственные управлению спорта и молодежной политики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 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Проведение физкультурных, спортивно-массовых мероприятий;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Мероприятия по профилактике экстремизма и терроризма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Укрепление здоровья жителей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 средствами физической культуры и спорта;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воспитание физически здорового молодого поколения;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повышение уровня подготовленности спортсменов для выступления на краевых, зональных, российских и международных соревнованиях 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 xml:space="preserve">- Организация физкультурно-оздоровительной работы среди населения городского округа; 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проведение комплексных спортивных и оздоровительных мероприятий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Количество физкультурных и спортивно-массовых мероприятий, ед. 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количество изготовленной агитационно-</w:t>
            </w:r>
            <w:r w:rsidRPr="0059029A">
              <w:rPr>
                <w:sz w:val="28"/>
                <w:szCs w:val="28"/>
              </w:rPr>
              <w:lastRenderedPageBreak/>
              <w:t>информационной продукции, ед.;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t xml:space="preserve">Этапы и </w:t>
            </w:r>
            <w:proofErr w:type="gramStart"/>
            <w:r w:rsidRPr="0059029A">
              <w:rPr>
                <w:sz w:val="28"/>
                <w:szCs w:val="28"/>
              </w:rPr>
              <w:t>сроки  реализации</w:t>
            </w:r>
            <w:proofErr w:type="gramEnd"/>
            <w:r w:rsidRPr="0059029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2014-2016 годы 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Объем средств бюджета городского округа на финансирование подпрограммы  </w:t>
            </w:r>
          </w:p>
        </w:tc>
        <w:tc>
          <w:tcPr>
            <w:tcW w:w="6804" w:type="dxa"/>
          </w:tcPr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134"/>
              <w:gridCol w:w="992"/>
              <w:gridCol w:w="1134"/>
              <w:gridCol w:w="992"/>
            </w:tblGrid>
            <w:tr w:rsidR="002D3935" w:rsidRPr="0059029A" w:rsidTr="00047925">
              <w:tc>
                <w:tcPr>
                  <w:tcW w:w="2297" w:type="dxa"/>
                  <w:vMerge w:val="restart"/>
                  <w:tcBorders>
                    <w:tl2br w:val="single" w:sz="4" w:space="0" w:color="auto"/>
                  </w:tcBorders>
                </w:tcPr>
                <w:p w:rsidR="002D3935" w:rsidRPr="0059029A" w:rsidRDefault="002D3935" w:rsidP="00047925">
                  <w:pPr>
                    <w:tabs>
                      <w:tab w:val="left" w:pos="776"/>
                    </w:tabs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Годы</w:t>
                  </w:r>
                </w:p>
                <w:p w:rsidR="002D3935" w:rsidRPr="0059029A" w:rsidRDefault="002D3935" w:rsidP="00047925">
                  <w:pPr>
                    <w:ind w:firstLine="0"/>
                    <w:jc w:val="left"/>
                    <w:rPr>
                      <w:sz w:val="32"/>
                      <w:szCs w:val="32"/>
                      <w:vertAlign w:val="subscript"/>
                    </w:rPr>
                  </w:pPr>
                  <w:r w:rsidRPr="0059029A">
                    <w:rPr>
                      <w:sz w:val="32"/>
                      <w:szCs w:val="32"/>
                      <w:vertAlign w:val="subscript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 xml:space="preserve">Всего, </w:t>
                  </w:r>
                  <w:proofErr w:type="spellStart"/>
                  <w:r w:rsidRPr="0059029A"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 w:rsidRPr="0059029A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118" w:type="dxa"/>
                  <w:gridSpan w:val="3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9029A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59029A">
                    <w:rPr>
                      <w:sz w:val="24"/>
                      <w:szCs w:val="24"/>
                    </w:rPr>
                    <w:t xml:space="preserve"> том числе по годам:</w:t>
                  </w:r>
                </w:p>
              </w:tc>
            </w:tr>
            <w:tr w:rsidR="002D3935" w:rsidRPr="0059029A" w:rsidTr="00047925">
              <w:tc>
                <w:tcPr>
                  <w:tcW w:w="2297" w:type="dxa"/>
                  <w:vMerge/>
                  <w:tcBorders>
                    <w:tl2br w:val="single" w:sz="4" w:space="0" w:color="auto"/>
                  </w:tcBorders>
                </w:tcPr>
                <w:p w:rsidR="002D3935" w:rsidRPr="0059029A" w:rsidRDefault="002D3935" w:rsidP="000479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992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2016</w:t>
                  </w:r>
                </w:p>
              </w:tc>
            </w:tr>
            <w:tr w:rsidR="002D3935" w:rsidRPr="0059029A" w:rsidTr="00047925">
              <w:tc>
                <w:tcPr>
                  <w:tcW w:w="2297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Бюджет городского округа</w:t>
                  </w:r>
                </w:p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59029A">
                    <w:rPr>
                      <w:sz w:val="28"/>
                      <w:szCs w:val="28"/>
                    </w:rPr>
                    <w:t>5 250</w:t>
                  </w:r>
                </w:p>
              </w:tc>
              <w:tc>
                <w:tcPr>
                  <w:tcW w:w="992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59029A">
                    <w:rPr>
                      <w:sz w:val="28"/>
                      <w:szCs w:val="28"/>
                    </w:rPr>
                    <w:t>2 000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59029A">
                    <w:rPr>
                      <w:sz w:val="28"/>
                      <w:szCs w:val="28"/>
                    </w:rPr>
                    <w:t>1 600</w:t>
                  </w:r>
                </w:p>
              </w:tc>
              <w:tc>
                <w:tcPr>
                  <w:tcW w:w="992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59029A">
                    <w:rPr>
                      <w:sz w:val="28"/>
                      <w:szCs w:val="28"/>
                    </w:rPr>
                    <w:t>1 650</w:t>
                  </w:r>
                </w:p>
              </w:tc>
            </w:tr>
          </w:tbl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tabs>
                <w:tab w:val="left" w:pos="776"/>
              </w:tabs>
              <w:ind w:firstLine="0"/>
              <w:jc w:val="left"/>
              <w:rPr>
                <w:sz w:val="24"/>
                <w:szCs w:val="24"/>
              </w:rPr>
            </w:pPr>
            <w:r w:rsidRPr="0059029A">
              <w:rPr>
                <w:sz w:val="28"/>
                <w:szCs w:val="28"/>
              </w:rPr>
              <w:t>К 2016 году планируется увеличить количество мероприятий до 250 ед.</w:t>
            </w:r>
          </w:p>
        </w:tc>
      </w:tr>
    </w:tbl>
    <w:p w:rsidR="002D3935" w:rsidRPr="0059029A" w:rsidRDefault="002D3935" w:rsidP="002D3935">
      <w:pPr>
        <w:pStyle w:val="af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pStyle w:val="af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2D3935" w:rsidRPr="0059029A" w:rsidRDefault="002D3935" w:rsidP="002D3935">
      <w:pPr>
        <w:ind w:left="360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Спорт, как и физическая культура в целом, является важнейшим средством развития физических, эстетических и нравственных качеств человеческой личности, воспитания подрастающего поколения. Именно поэтому спорту отведено особое место в муниципальной социальной политике.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Для привлечения населения к занятиям спортом необходимо проводить спортивные мероприятия, как по культивируемым видам спорта, так и комплексные, с привлечением населения разных возрастов и социального уровня.</w:t>
      </w:r>
    </w:p>
    <w:p w:rsidR="002D3935" w:rsidRPr="0059029A" w:rsidRDefault="002D3935" w:rsidP="002D3935">
      <w:pPr>
        <w:pStyle w:val="af7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Цели и задачи Подпрограммы</w:t>
      </w:r>
    </w:p>
    <w:p w:rsidR="002D3935" w:rsidRPr="0059029A" w:rsidRDefault="002D3935" w:rsidP="002D3935">
      <w:pPr>
        <w:pStyle w:val="af7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pStyle w:val="af7"/>
        <w:spacing w:after="0" w:line="360" w:lineRule="auto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2.1. Целями Подпрограммы являются:</w:t>
      </w:r>
    </w:p>
    <w:p w:rsidR="002D3935" w:rsidRPr="0059029A" w:rsidRDefault="002D3935" w:rsidP="002D3935">
      <w:pPr>
        <w:pStyle w:val="af7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 xml:space="preserve">- укрепление здоровья жителей </w:t>
      </w:r>
      <w:proofErr w:type="spellStart"/>
      <w:r w:rsidRPr="0059029A">
        <w:rPr>
          <w:rFonts w:ascii="Times New Roman" w:hAnsi="Times New Roman"/>
          <w:sz w:val="28"/>
          <w:szCs w:val="28"/>
        </w:rPr>
        <w:t>Арсеньевского</w:t>
      </w:r>
      <w:proofErr w:type="spellEnd"/>
      <w:r w:rsidRPr="0059029A">
        <w:rPr>
          <w:rFonts w:ascii="Times New Roman" w:hAnsi="Times New Roman"/>
          <w:sz w:val="28"/>
          <w:szCs w:val="28"/>
        </w:rPr>
        <w:t xml:space="preserve"> городского округа средствами физической культуры и спорта;</w:t>
      </w:r>
    </w:p>
    <w:p w:rsidR="002D3935" w:rsidRPr="0059029A" w:rsidRDefault="002D3935" w:rsidP="002D3935">
      <w:pPr>
        <w:pStyle w:val="af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- воспитание физически здорового молодого поколения;</w:t>
      </w: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 xml:space="preserve">- повышение уровня подготовленности спортсменов для выступления на краевых, зональных, российских и международных соревнованиях </w:t>
      </w: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2.2. Основные задачи Подпрограммы:</w:t>
      </w:r>
    </w:p>
    <w:p w:rsidR="002D3935" w:rsidRPr="0059029A" w:rsidRDefault="002D3935" w:rsidP="002D3935">
      <w:pPr>
        <w:pStyle w:val="af7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 xml:space="preserve">- организация физкультурно-оздоровительной работы среди населения городского округа; </w:t>
      </w: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lastRenderedPageBreak/>
        <w:t>- проведение комплексных спортивных и оздоровительных мероприятий; организация пропаганды физической культуры и спорта.</w:t>
      </w:r>
    </w:p>
    <w:p w:rsidR="002D3935" w:rsidRPr="0059029A" w:rsidRDefault="002D3935" w:rsidP="002D3935">
      <w:pPr>
        <w:pStyle w:val="af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3. Целевые индикаторы и показатели Подпрограммы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Оценка эффективности реализации мер по укреплению здоровья жителей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средствами физической культуры и спорта; воспитанию физически здорового молодого поколения; повышению уровня подготовленности спортсменов для выступления на краевых, зональных, российских и международных соревнованиях будет осуществляться на основе следующего индикатора: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>- увеличения количества физкультурных и спортивно-массовых мероприятий.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 xml:space="preserve">Успешное выполнение мероприятий Подпрограммы позволит к 2016 </w:t>
      </w:r>
      <w:proofErr w:type="gramStart"/>
      <w:r w:rsidRPr="0059029A">
        <w:rPr>
          <w:sz w:val="28"/>
          <w:szCs w:val="28"/>
        </w:rPr>
        <w:t>году  увеличить</w:t>
      </w:r>
      <w:proofErr w:type="gramEnd"/>
      <w:r w:rsidRPr="0059029A">
        <w:rPr>
          <w:sz w:val="28"/>
          <w:szCs w:val="28"/>
        </w:rPr>
        <w:t xml:space="preserve"> количество проводимых мероприятий до 250. </w:t>
      </w:r>
    </w:p>
    <w:p w:rsidR="002D3935" w:rsidRPr="0059029A" w:rsidRDefault="002D3935" w:rsidP="002D3935">
      <w:pPr>
        <w:ind w:firstLine="0"/>
        <w:jc w:val="right"/>
        <w:rPr>
          <w:sz w:val="28"/>
          <w:szCs w:val="28"/>
        </w:rPr>
      </w:pPr>
      <w:r w:rsidRPr="0059029A">
        <w:rPr>
          <w:sz w:val="28"/>
          <w:szCs w:val="28"/>
        </w:rPr>
        <w:t>Таблица 1.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Сведения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о</w:t>
      </w:r>
      <w:proofErr w:type="gramEnd"/>
      <w:r w:rsidRPr="0059029A">
        <w:rPr>
          <w:sz w:val="28"/>
          <w:szCs w:val="28"/>
        </w:rPr>
        <w:t xml:space="preserve"> показателях (индикаторах) </w:t>
      </w:r>
    </w:p>
    <w:p w:rsidR="002D3935" w:rsidRDefault="002D3935" w:rsidP="002D3935">
      <w:pPr>
        <w:ind w:firstLine="0"/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Подпрограммы  №</w:t>
      </w:r>
      <w:proofErr w:type="gramEnd"/>
      <w:r w:rsidRPr="0059029A">
        <w:rPr>
          <w:sz w:val="28"/>
          <w:szCs w:val="28"/>
        </w:rPr>
        <w:t xml:space="preserve"> 3 «Организация и проведение физкультурных, спортивно-массовых мероприятий в </w:t>
      </w:r>
      <w:proofErr w:type="spellStart"/>
      <w:r w:rsidRPr="0059029A">
        <w:rPr>
          <w:sz w:val="28"/>
          <w:szCs w:val="28"/>
        </w:rPr>
        <w:t>Арсеньевском</w:t>
      </w:r>
      <w:proofErr w:type="spellEnd"/>
      <w:r w:rsidRPr="0059029A">
        <w:rPr>
          <w:sz w:val="28"/>
          <w:szCs w:val="28"/>
        </w:rPr>
        <w:t xml:space="preserve"> городском округе» на 2014-2016 годы</w:t>
      </w:r>
    </w:p>
    <w:p w:rsidR="00391011" w:rsidRPr="0059029A" w:rsidRDefault="00391011" w:rsidP="002D3935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4982"/>
        <w:gridCol w:w="1226"/>
        <w:gridCol w:w="630"/>
        <w:gridCol w:w="630"/>
        <w:gridCol w:w="630"/>
        <w:gridCol w:w="630"/>
        <w:gridCol w:w="510"/>
      </w:tblGrid>
      <w:tr w:rsidR="002D3935" w:rsidRPr="0059029A" w:rsidTr="00391011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D3935" w:rsidRPr="0059029A" w:rsidTr="00391011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ind w:hanging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D3935" w:rsidRPr="0059029A" w:rsidTr="00391011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4"/>
                <w:szCs w:val="24"/>
              </w:rPr>
            </w:pPr>
            <w:r w:rsidRPr="0059029A">
              <w:rPr>
                <w:sz w:val="24"/>
                <w:szCs w:val="24"/>
              </w:rPr>
              <w:t>Количество физкультурных и спортивно-массовых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D3935" w:rsidRPr="0059029A" w:rsidTr="00391011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ind w:firstLine="0"/>
              <w:rPr>
                <w:sz w:val="24"/>
                <w:szCs w:val="24"/>
              </w:rPr>
            </w:pPr>
            <w:r w:rsidRPr="0059029A">
              <w:rPr>
                <w:sz w:val="24"/>
                <w:szCs w:val="24"/>
              </w:rPr>
              <w:t>Количество изготовленной агитационно-информационной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4. Обобщенная характеристика мероприятий Подпрограммы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Подпрограмма направлена на организацию физкультурно-оздоровительной работы среди населения городского округа;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- проведение комплексных спортивных и оздоровительных мероприятий.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Перечень мероприятий Подпрограммы с указанием сроков и ответственных исполнителей приведен в приложении № 1 </w:t>
      </w:r>
      <w:r w:rsidRPr="0059029A">
        <w:rPr>
          <w:sz w:val="28"/>
          <w:szCs w:val="28"/>
        </w:rPr>
        <w:br/>
      </w:r>
      <w:r w:rsidRPr="0059029A">
        <w:rPr>
          <w:sz w:val="28"/>
          <w:szCs w:val="28"/>
        </w:rPr>
        <w:lastRenderedPageBreak/>
        <w:t>к Подпрограмме № 3.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5. Сроки и этапы реализации Подпрограммы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Организация и проведение спортивных мероприятий по культивируемым видам спорта и спортивно-массовых мероприятий городского, краевого, зонального и федерального уровня проводится в один этап, с 2014 по 2016 годы. 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</w:p>
    <w:p w:rsidR="002D3935" w:rsidRPr="0059029A" w:rsidRDefault="002D3935" w:rsidP="002D3935">
      <w:pPr>
        <w:jc w:val="center"/>
        <w:rPr>
          <w:sz w:val="28"/>
          <w:szCs w:val="28"/>
        </w:rPr>
      </w:pPr>
      <w:r w:rsidRPr="0059029A">
        <w:rPr>
          <w:sz w:val="28"/>
          <w:szCs w:val="28"/>
        </w:rPr>
        <w:t xml:space="preserve">6. Механизм реализации Подпрограммы 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и</w:t>
      </w:r>
      <w:proofErr w:type="gramEnd"/>
      <w:r w:rsidRPr="0059029A">
        <w:rPr>
          <w:sz w:val="28"/>
          <w:szCs w:val="28"/>
        </w:rPr>
        <w:t xml:space="preserve"> контроль за ходом её исполнения</w:t>
      </w:r>
    </w:p>
    <w:p w:rsidR="002D3935" w:rsidRPr="0059029A" w:rsidRDefault="002D3935" w:rsidP="002D3935">
      <w:pPr>
        <w:spacing w:line="360" w:lineRule="auto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 xml:space="preserve">Непосредственная реализация мероприятий возлагается на ответственных исполнителей, которыми являются: управление спорта и молодежной политики администрации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округа, муниципальные учреждения, подведомственные управлению спорта и молодежной политики администрации городского округа.  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Осуществляет контроль за выполнением мероприятий Подпрограммы заместитель главы администрации городского округа по социальным вопросам.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Управление спорта и молодежной политики ежеквартально и ежегодно представляет в управление экономики и инвестиций администрации городского округа информацию об итогах ее реализации, в том числе о достижении утвержденных в Программе целевых индикаторов и причины их отклонения от плановых значений, в соответствии с постановлением администрации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от 24 июля 2013 года № 607-па.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Контроль целевого использования средств городского бюджета на реализацию мероприятий осуществляет финансовое управление администрации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Объем расходов может ежегодно уточняться, исходя из возможностей бюджета городского округа.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54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lastRenderedPageBreak/>
        <w:t>7. Ресурсное обеспечение Подпрограммы</w:t>
      </w:r>
    </w:p>
    <w:p w:rsidR="002D3935" w:rsidRPr="0059029A" w:rsidRDefault="002D3935" w:rsidP="002D3935">
      <w:pPr>
        <w:spacing w:line="360" w:lineRule="auto"/>
        <w:ind w:firstLine="54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 xml:space="preserve">Объем финансирования мероприятий Подпрограммы № 3 за счет средств бюджета городского округа составляет 5 250 тыс. рублей, в том числе: </w:t>
      </w:r>
      <w:r w:rsidRPr="0059029A">
        <w:rPr>
          <w:sz w:val="28"/>
          <w:szCs w:val="28"/>
        </w:rPr>
        <w:br/>
        <w:t xml:space="preserve">2014 год – 2 000 тыс. </w:t>
      </w:r>
      <w:proofErr w:type="gramStart"/>
      <w:r w:rsidRPr="0059029A">
        <w:rPr>
          <w:sz w:val="28"/>
          <w:szCs w:val="28"/>
        </w:rPr>
        <w:t>рублей;  2015</w:t>
      </w:r>
      <w:proofErr w:type="gramEnd"/>
      <w:r w:rsidRPr="0059029A">
        <w:rPr>
          <w:sz w:val="28"/>
          <w:szCs w:val="28"/>
        </w:rPr>
        <w:t xml:space="preserve"> год – 1 600 тыс. рублей;  </w:t>
      </w:r>
      <w:r w:rsidRPr="0059029A">
        <w:rPr>
          <w:sz w:val="28"/>
          <w:szCs w:val="28"/>
        </w:rPr>
        <w:br/>
        <w:t>2016 год – 1 650 тыс. рублей.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ab/>
        <w:t xml:space="preserve">Общий объем финансирования каждого мероприятия Подпрограммы № 3 представлен в приложении № 2 к Подпрограмме № 3. </w:t>
      </w:r>
    </w:p>
    <w:p w:rsidR="002D3935" w:rsidRDefault="002D3935" w:rsidP="002D3935">
      <w:pPr>
        <w:jc w:val="center"/>
        <w:rPr>
          <w:sz w:val="28"/>
          <w:szCs w:val="28"/>
        </w:rPr>
      </w:pPr>
    </w:p>
    <w:p w:rsidR="003E6CF8" w:rsidRDefault="003E6CF8" w:rsidP="002D393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3E6CF8" w:rsidRPr="0059029A" w:rsidRDefault="003E6CF8" w:rsidP="002D3935">
      <w:pPr>
        <w:jc w:val="center"/>
        <w:rPr>
          <w:sz w:val="28"/>
          <w:szCs w:val="28"/>
        </w:rPr>
      </w:pPr>
    </w:p>
    <w:p w:rsidR="002D3935" w:rsidRPr="0059029A" w:rsidRDefault="002D3935" w:rsidP="002D3935">
      <w:pPr>
        <w:ind w:firstLine="0"/>
        <w:jc w:val="right"/>
        <w:rPr>
          <w:sz w:val="28"/>
          <w:szCs w:val="28"/>
        </w:rPr>
        <w:sectPr w:rsidR="002D3935" w:rsidRPr="0059029A" w:rsidSect="00F51CA4">
          <w:pgSz w:w="11906" w:h="16838" w:code="9"/>
          <w:pgMar w:top="1418" w:right="851" w:bottom="851" w:left="1418" w:header="397" w:footer="709" w:gutter="0"/>
          <w:pgNumType w:start="1"/>
          <w:cols w:space="708"/>
          <w:formProt w:val="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19"/>
        <w:gridCol w:w="3634"/>
      </w:tblGrid>
      <w:tr w:rsidR="002D3935" w:rsidRPr="0059029A" w:rsidTr="00047925">
        <w:tc>
          <w:tcPr>
            <w:tcW w:w="3156" w:type="pct"/>
          </w:tcPr>
          <w:p w:rsidR="002D3935" w:rsidRPr="0059029A" w:rsidRDefault="002D3935" w:rsidP="00047925">
            <w:pPr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844" w:type="pct"/>
          </w:tcPr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Приложение № 1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Подпрограмме № 3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«Организация и проведение физкультурных, спортивно-массовых мероприятий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</w:t>
            </w:r>
          </w:p>
        </w:tc>
      </w:tr>
    </w:tbl>
    <w:p w:rsidR="002D3935" w:rsidRPr="0059029A" w:rsidRDefault="002D3935" w:rsidP="002D3935">
      <w:pPr>
        <w:jc w:val="center"/>
        <w:rPr>
          <w:b/>
          <w:sz w:val="28"/>
          <w:szCs w:val="28"/>
        </w:rPr>
      </w:pPr>
    </w:p>
    <w:p w:rsidR="002D3935" w:rsidRPr="0059029A" w:rsidRDefault="002D3935" w:rsidP="002D3935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>Перечень</w:t>
      </w:r>
    </w:p>
    <w:p w:rsidR="002D3935" w:rsidRPr="0059029A" w:rsidRDefault="002D3935" w:rsidP="002D3935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 xml:space="preserve">Мероприятий Подпрограммы № 3 «Организация и проведение физкультурных, спортивно-массовых мероприятий в </w:t>
      </w:r>
      <w:proofErr w:type="spellStart"/>
      <w:r w:rsidRPr="0059029A">
        <w:rPr>
          <w:b/>
          <w:sz w:val="28"/>
          <w:szCs w:val="28"/>
        </w:rPr>
        <w:t>Арсеньевском</w:t>
      </w:r>
      <w:proofErr w:type="spellEnd"/>
      <w:r w:rsidRPr="0059029A">
        <w:rPr>
          <w:b/>
          <w:sz w:val="28"/>
          <w:szCs w:val="28"/>
        </w:rPr>
        <w:t xml:space="preserve"> городском округе» на 2014-2016 годы</w:t>
      </w: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0"/>
        <w:gridCol w:w="1478"/>
        <w:gridCol w:w="1703"/>
        <w:gridCol w:w="1085"/>
        <w:gridCol w:w="1085"/>
        <w:gridCol w:w="1684"/>
        <w:gridCol w:w="2342"/>
      </w:tblGrid>
      <w:tr w:rsidR="008D1200" w:rsidRPr="00B13DFB" w:rsidTr="008D1200">
        <w:trPr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B13DF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8D1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</w:t>
            </w:r>
            <w:proofErr w:type="gramEnd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D1200"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подпрограммы,</w:t>
            </w:r>
            <w:r w:rsidR="008D1200"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666B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="00666B78"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</w:t>
            </w:r>
            <w:r w:rsidRPr="00B13DFB">
              <w:rPr>
                <w:rFonts w:ascii="Times New Roman" w:hAnsi="Times New Roman" w:cs="Times New Roman"/>
                <w:sz w:val="22"/>
                <w:szCs w:val="22"/>
              </w:rPr>
              <w:br/>
              <w:t>соисполнители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  </w:t>
            </w:r>
            <w:r w:rsidRPr="00B13DFB">
              <w:rPr>
                <w:rFonts w:ascii="Times New Roman" w:hAnsi="Times New Roman" w:cs="Times New Roman"/>
                <w:sz w:val="22"/>
                <w:szCs w:val="22"/>
              </w:rPr>
              <w:br/>
              <w:t>непосредственный</w:t>
            </w:r>
            <w:r w:rsidRPr="00B13DF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proofErr w:type="gramStart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13DF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E36774" w:rsidP="00E3677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proofErr w:type="spellStart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нереализации</w:t>
            </w:r>
            <w:proofErr w:type="spellEnd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3935"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программы, </w:t>
            </w:r>
            <w:proofErr w:type="spellStart"/>
            <w:proofErr w:type="gramStart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подпрограммы,</w:t>
            </w:r>
            <w:r w:rsidR="002D3935" w:rsidRPr="00B13DFB">
              <w:rPr>
                <w:rFonts w:ascii="Times New Roman" w:hAnsi="Times New Roman" w:cs="Times New Roman"/>
                <w:sz w:val="22"/>
                <w:szCs w:val="22"/>
              </w:rPr>
              <w:t>отдельного</w:t>
            </w:r>
            <w:proofErr w:type="spellEnd"/>
            <w:proofErr w:type="gramEnd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3935" w:rsidRPr="00B13DFB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</w:tr>
      <w:tr w:rsidR="008D1200" w:rsidRPr="00B13DFB" w:rsidTr="008D1200">
        <w:trPr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начала  </w:t>
            </w:r>
            <w:r w:rsidRPr="00B13DFB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  <w:proofErr w:type="gramEnd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3DFB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1200" w:rsidRPr="00B13DFB" w:rsidTr="008D120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D1200" w:rsidRPr="00B13DFB" w:rsidTr="008D1200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Проведение физкультурных, спортивно-массовых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спорта и молодежной политики администрации </w:t>
            </w:r>
            <w:proofErr w:type="spellStart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округа;</w:t>
            </w:r>
          </w:p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подведомственные управлению спорта и молодежной политики администрации </w:t>
            </w:r>
            <w:proofErr w:type="spellStart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Повышение уровня вовлеченности жителей городского округа в регулярные занятия физической культурой и спортом, что будет способствовать улучшению здоровья жителей, повышению комфортности проживания за счет улучшения условий для проведения здорового досуга, сокращению социальной базы для развития алкоголизма, наркомании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Уменьшение числа участников спортивных массовых мероприятиях и профильных конкурсах</w:t>
            </w:r>
          </w:p>
        </w:tc>
      </w:tr>
      <w:tr w:rsidR="008D1200" w:rsidRPr="00B13DFB" w:rsidTr="008D1200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Мероприятия по профилактике экстремизма и терроризма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спорта и молодежной политики администрации </w:t>
            </w:r>
            <w:proofErr w:type="spellStart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округа;</w:t>
            </w:r>
          </w:p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подведомственные управлению спорта и молодежной политики администрации </w:t>
            </w:r>
            <w:proofErr w:type="spellStart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B13DFB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DFB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Недостаточное информирования населения городского округа </w:t>
            </w:r>
          </w:p>
        </w:tc>
      </w:tr>
    </w:tbl>
    <w:p w:rsidR="002D3935" w:rsidRPr="0059029A" w:rsidRDefault="002D3935" w:rsidP="002D3935">
      <w:pPr>
        <w:ind w:firstLine="0"/>
        <w:jc w:val="center"/>
        <w:rPr>
          <w:b/>
          <w:caps/>
          <w:sz w:val="28"/>
          <w:szCs w:val="28"/>
        </w:rPr>
        <w:sectPr w:rsidR="002D3935" w:rsidRPr="0059029A" w:rsidSect="003B13BE">
          <w:pgSz w:w="11906" w:h="16838" w:code="9"/>
          <w:pgMar w:top="1134" w:right="851" w:bottom="284" w:left="1418" w:header="397" w:footer="709" w:gutter="0"/>
          <w:pgNumType w:start="1"/>
          <w:cols w:space="708"/>
          <w:formProt w:val="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4"/>
        <w:gridCol w:w="4219"/>
      </w:tblGrid>
      <w:tr w:rsidR="002D3935" w:rsidRPr="0059029A" w:rsidTr="00047925">
        <w:tc>
          <w:tcPr>
            <w:tcW w:w="2859" w:type="pct"/>
          </w:tcPr>
          <w:p w:rsidR="002D3935" w:rsidRPr="0059029A" w:rsidRDefault="002D3935" w:rsidP="00047925">
            <w:pPr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141" w:type="pct"/>
          </w:tcPr>
          <w:p w:rsidR="002D3935" w:rsidRPr="0059029A" w:rsidRDefault="002D3935" w:rsidP="00047925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Приложение № 2</w:t>
            </w:r>
          </w:p>
          <w:p w:rsidR="002D3935" w:rsidRPr="0059029A" w:rsidRDefault="002D3935" w:rsidP="00047925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8"/>
                <w:szCs w:val="28"/>
              </w:rPr>
            </w:pP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Подпрограмме № 3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«Организация и проведение физкультурных, спортивно-массовых мероприятий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proofErr w:type="gramStart"/>
            <w:r w:rsidRPr="0059029A">
              <w:rPr>
                <w:sz w:val="28"/>
                <w:szCs w:val="28"/>
              </w:rPr>
              <w:t>на</w:t>
            </w:r>
            <w:proofErr w:type="gramEnd"/>
            <w:r w:rsidRPr="0059029A">
              <w:rPr>
                <w:sz w:val="28"/>
                <w:szCs w:val="28"/>
              </w:rPr>
              <w:t xml:space="preserve"> 2014-2016 годы</w:t>
            </w:r>
          </w:p>
        </w:tc>
      </w:tr>
    </w:tbl>
    <w:p w:rsidR="002D3935" w:rsidRPr="0059029A" w:rsidRDefault="002D3935" w:rsidP="002D3935">
      <w:pPr>
        <w:ind w:firstLine="0"/>
        <w:jc w:val="center"/>
        <w:rPr>
          <w:b/>
          <w:caps/>
          <w:sz w:val="28"/>
          <w:szCs w:val="28"/>
        </w:rPr>
      </w:pPr>
    </w:p>
    <w:p w:rsidR="002D3935" w:rsidRPr="0059029A" w:rsidRDefault="002D3935" w:rsidP="002D3935">
      <w:pPr>
        <w:ind w:firstLine="0"/>
        <w:jc w:val="center"/>
        <w:rPr>
          <w:b/>
          <w:caps/>
          <w:sz w:val="28"/>
          <w:szCs w:val="28"/>
        </w:rPr>
      </w:pPr>
      <w:r w:rsidRPr="0059029A">
        <w:rPr>
          <w:b/>
          <w:caps/>
          <w:sz w:val="28"/>
          <w:szCs w:val="28"/>
        </w:rPr>
        <w:t>Информация</w:t>
      </w:r>
    </w:p>
    <w:p w:rsidR="002D3935" w:rsidRPr="0059029A" w:rsidRDefault="002D3935" w:rsidP="002D3935">
      <w:pPr>
        <w:ind w:firstLine="0"/>
        <w:jc w:val="center"/>
      </w:pPr>
      <w:proofErr w:type="gramStart"/>
      <w:r w:rsidRPr="0059029A">
        <w:rPr>
          <w:b/>
          <w:sz w:val="28"/>
          <w:szCs w:val="28"/>
        </w:rPr>
        <w:t>о</w:t>
      </w:r>
      <w:proofErr w:type="gramEnd"/>
      <w:r w:rsidRPr="0059029A">
        <w:rPr>
          <w:b/>
          <w:sz w:val="28"/>
          <w:szCs w:val="28"/>
        </w:rPr>
        <w:t xml:space="preserve"> ресурсном обеспечении Подпрограммы № 3  «Организация и проведение физкультурных, спортивно-массовых мероприятий в </w:t>
      </w:r>
      <w:proofErr w:type="spellStart"/>
      <w:r w:rsidRPr="0059029A">
        <w:rPr>
          <w:b/>
          <w:sz w:val="28"/>
          <w:szCs w:val="28"/>
        </w:rPr>
        <w:t>Арсеньевском</w:t>
      </w:r>
      <w:proofErr w:type="spellEnd"/>
      <w:r w:rsidRPr="0059029A">
        <w:rPr>
          <w:b/>
          <w:sz w:val="28"/>
          <w:szCs w:val="28"/>
        </w:rPr>
        <w:t xml:space="preserve"> городском округе» на 2014-2016 годы за счет средств бюджета городского округа</w:t>
      </w:r>
      <w:r w:rsidRPr="0059029A">
        <w:rPr>
          <w:b/>
          <w:sz w:val="28"/>
          <w:szCs w:val="28"/>
        </w:rPr>
        <w:br/>
        <w:t xml:space="preserve"> </w:t>
      </w:r>
    </w:p>
    <w:tbl>
      <w:tblPr>
        <w:tblW w:w="4657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9"/>
        <w:gridCol w:w="2957"/>
        <w:gridCol w:w="1767"/>
        <w:gridCol w:w="923"/>
        <w:gridCol w:w="928"/>
        <w:gridCol w:w="926"/>
        <w:gridCol w:w="926"/>
      </w:tblGrid>
      <w:tr w:rsidR="002D3935" w:rsidRPr="0059029A" w:rsidTr="00047925">
        <w:trPr>
          <w:trHeight w:val="400"/>
          <w:tblCellSpacing w:w="5" w:type="nil"/>
          <w:jc w:val="center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ресурсного 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2D3935" w:rsidRPr="0059029A" w:rsidTr="00047925">
        <w:trPr>
          <w:trHeight w:val="800"/>
          <w:tblCellSpacing w:w="5" w:type="nil"/>
          <w:jc w:val="center"/>
        </w:trPr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D3935" w:rsidRPr="0059029A" w:rsidTr="00047925">
        <w:trPr>
          <w:tblCellSpacing w:w="5" w:type="nil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935" w:rsidRPr="0059029A" w:rsidTr="00047925">
        <w:trPr>
          <w:trHeight w:val="408"/>
          <w:tblCellSpacing w:w="5" w:type="nil"/>
          <w:jc w:val="center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Проведение физкультурных, спортивно-массовых мероприятий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5 205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</w:tr>
      <w:tr w:rsidR="002D3935" w:rsidRPr="0059029A" w:rsidTr="00047925">
        <w:trPr>
          <w:trHeight w:val="709"/>
          <w:tblCellSpacing w:w="5" w:type="nil"/>
          <w:jc w:val="center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округа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5 205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</w:tr>
      <w:tr w:rsidR="002D3935" w:rsidRPr="0059029A" w:rsidTr="00047925">
        <w:trPr>
          <w:trHeight w:val="457"/>
          <w:tblCellSpacing w:w="5" w:type="nil"/>
          <w:jc w:val="center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3935" w:rsidRPr="0059029A" w:rsidTr="00047925">
        <w:trPr>
          <w:trHeight w:val="501"/>
          <w:tblCellSpacing w:w="5" w:type="nil"/>
          <w:jc w:val="center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городского округа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3935" w:rsidRPr="0059029A" w:rsidTr="00047925">
        <w:trPr>
          <w:trHeight w:val="501"/>
          <w:tblCellSpacing w:w="5" w:type="nil"/>
          <w:jc w:val="center"/>
        </w:trPr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Итого бюджет городского округа: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5 250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1 600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1 650</w:t>
            </w:r>
          </w:p>
        </w:tc>
      </w:tr>
      <w:tr w:rsidR="002D3935" w:rsidRPr="0059029A" w:rsidTr="00047925">
        <w:trPr>
          <w:trHeight w:val="501"/>
          <w:tblCellSpacing w:w="5" w:type="nil"/>
          <w:jc w:val="center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№ 3: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5 250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2 000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1 600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9A">
              <w:rPr>
                <w:rFonts w:ascii="Times New Roman" w:hAnsi="Times New Roman" w:cs="Times New Roman"/>
                <w:b/>
                <w:sz w:val="24"/>
                <w:szCs w:val="24"/>
              </w:rPr>
              <w:t>1 650</w:t>
            </w:r>
          </w:p>
        </w:tc>
      </w:tr>
    </w:tbl>
    <w:p w:rsidR="002D3935" w:rsidRDefault="002D3935" w:rsidP="002D3935">
      <w:pPr>
        <w:ind w:firstLine="0"/>
        <w:rPr>
          <w:sz w:val="28"/>
          <w:szCs w:val="28"/>
        </w:rPr>
      </w:pPr>
    </w:p>
    <w:p w:rsidR="003E6CF8" w:rsidRDefault="003E6CF8" w:rsidP="003E6CF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3E6CF8" w:rsidRDefault="003E6CF8" w:rsidP="002D3935">
      <w:pPr>
        <w:ind w:firstLine="0"/>
        <w:rPr>
          <w:sz w:val="28"/>
          <w:szCs w:val="28"/>
        </w:rPr>
      </w:pPr>
    </w:p>
    <w:p w:rsidR="003E6CF8" w:rsidRPr="0059029A" w:rsidRDefault="003E6CF8" w:rsidP="002D3935">
      <w:pPr>
        <w:ind w:firstLine="0"/>
        <w:rPr>
          <w:sz w:val="28"/>
          <w:szCs w:val="28"/>
        </w:rPr>
        <w:sectPr w:rsidR="003E6CF8" w:rsidRPr="0059029A" w:rsidSect="003B13BE">
          <w:pgSz w:w="11906" w:h="16838" w:code="9"/>
          <w:pgMar w:top="1134" w:right="851" w:bottom="284" w:left="1418" w:header="397" w:footer="709" w:gutter="0"/>
          <w:pgNumType w:start="1"/>
          <w:cols w:space="708"/>
          <w:formProt w:val="0"/>
          <w:docGrid w:linePitch="360"/>
        </w:sectPr>
      </w:pPr>
    </w:p>
    <w:tbl>
      <w:tblPr>
        <w:tblW w:w="4967" w:type="pct"/>
        <w:tblLook w:val="04A0" w:firstRow="1" w:lastRow="0" w:firstColumn="1" w:lastColumn="0" w:noHBand="0" w:noVBand="1"/>
      </w:tblPr>
      <w:tblGrid>
        <w:gridCol w:w="4902"/>
        <w:gridCol w:w="4886"/>
      </w:tblGrid>
      <w:tr w:rsidR="002D3935" w:rsidRPr="0059029A" w:rsidTr="00047925">
        <w:tc>
          <w:tcPr>
            <w:tcW w:w="2504" w:type="pct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2496" w:type="pct"/>
          </w:tcPr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Приложение № 6 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br/>
            </w:r>
            <w:proofErr w:type="gramStart"/>
            <w:r w:rsidRPr="0059029A">
              <w:rPr>
                <w:sz w:val="28"/>
                <w:szCs w:val="28"/>
              </w:rPr>
              <w:t>к</w:t>
            </w:r>
            <w:proofErr w:type="gramEnd"/>
            <w:r w:rsidRPr="0059029A">
              <w:rPr>
                <w:sz w:val="28"/>
                <w:szCs w:val="28"/>
              </w:rPr>
              <w:t xml:space="preserve"> муниципальной программе «Развитие физической культуры,  спорта и молодежной политики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</w:t>
            </w:r>
          </w:p>
        </w:tc>
      </w:tr>
    </w:tbl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</w:p>
    <w:p w:rsidR="002D3935" w:rsidRPr="0059029A" w:rsidRDefault="002D3935" w:rsidP="002D3935">
      <w:pPr>
        <w:ind w:firstLine="0"/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>Подпрограмма № 4</w:t>
      </w:r>
      <w:r w:rsidRPr="0059029A">
        <w:rPr>
          <w:b/>
          <w:sz w:val="28"/>
          <w:szCs w:val="28"/>
        </w:rPr>
        <w:br/>
        <w:t xml:space="preserve">«Организация и осуществление мероприятий по работе с детьми и молодежью в </w:t>
      </w:r>
      <w:proofErr w:type="spellStart"/>
      <w:r w:rsidRPr="0059029A">
        <w:rPr>
          <w:b/>
          <w:sz w:val="28"/>
          <w:szCs w:val="28"/>
        </w:rPr>
        <w:t>Арсеньевском</w:t>
      </w:r>
      <w:proofErr w:type="spellEnd"/>
      <w:r w:rsidRPr="0059029A">
        <w:rPr>
          <w:b/>
          <w:sz w:val="28"/>
          <w:szCs w:val="28"/>
        </w:rPr>
        <w:t xml:space="preserve"> городском округе» на 2014-2016 годы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</w:p>
    <w:p w:rsidR="002D3935" w:rsidRPr="0059029A" w:rsidRDefault="002D3935" w:rsidP="002D3935">
      <w:pPr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Паспорт Подпрограммы № 4</w:t>
      </w:r>
    </w:p>
    <w:p w:rsidR="002D3935" w:rsidRPr="0059029A" w:rsidRDefault="002D3935" w:rsidP="002D3935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804"/>
      </w:tblGrid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«Организация и осуществление мероприятий по работе с детьми и молодежью в </w:t>
            </w:r>
            <w:proofErr w:type="spellStart"/>
            <w:r w:rsidRPr="0059029A">
              <w:rPr>
                <w:sz w:val="28"/>
                <w:szCs w:val="28"/>
              </w:rPr>
              <w:t>Арсеньевском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городском округе» на 2014-2016 годы (далее – Подпрограмма </w:t>
            </w:r>
            <w:r w:rsidRPr="0059029A">
              <w:rPr>
                <w:sz w:val="28"/>
                <w:szCs w:val="28"/>
              </w:rPr>
              <w:br/>
              <w:t>№ 4)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Соисполнители подпрограммы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Управление культуры администрации </w:t>
            </w:r>
            <w:proofErr w:type="spellStart"/>
            <w:r w:rsidRPr="0059029A">
              <w:rPr>
                <w:sz w:val="28"/>
                <w:szCs w:val="28"/>
              </w:rPr>
              <w:t>Арсеньевского</w:t>
            </w:r>
            <w:proofErr w:type="spellEnd"/>
            <w:r w:rsidRPr="0059029A">
              <w:rPr>
                <w:sz w:val="28"/>
                <w:szCs w:val="28"/>
              </w:rPr>
              <w:t xml:space="preserve"> городского округа 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Мероприятия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Проведение мероприятий для детей и молодежи;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Мероприятия по профилактике правонарушений и борьбе с преступностью;</w:t>
            </w:r>
          </w:p>
          <w:p w:rsidR="002D3935" w:rsidRPr="0059029A" w:rsidRDefault="002D3935" w:rsidP="00047925">
            <w:pPr>
              <w:pStyle w:val="ConsPlusCell"/>
              <w:rPr>
                <w:sz w:val="28"/>
                <w:szCs w:val="28"/>
              </w:rPr>
            </w:pPr>
            <w:r w:rsidRPr="0059029A">
              <w:rPr>
                <w:rFonts w:ascii="Times New Roman" w:hAnsi="Times New Roman" w:cs="Times New Roman"/>
                <w:sz w:val="28"/>
                <w:szCs w:val="28"/>
              </w:rPr>
              <w:t>Мероприятия по противодействию распространения наркотиков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Создание правовых, экономических и организационных механизмов для привлечения молодежи к общественной жизни города 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 xml:space="preserve">- Привлечение талантливой молодежи к жизни города; 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Организация мероприятий по обеспечению занятости молодежи;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Поддержка деятельности молодежных и общественных объединений;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профилактика опасных заболеваний и формирование здорового образа жизни;</w:t>
            </w:r>
          </w:p>
          <w:p w:rsidR="002D3935" w:rsidRPr="0059029A" w:rsidRDefault="002D3935" w:rsidP="00047925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9A">
              <w:rPr>
                <w:rFonts w:ascii="Times New Roman" w:hAnsi="Times New Roman"/>
                <w:sz w:val="28"/>
                <w:szCs w:val="28"/>
              </w:rPr>
              <w:t>- Развитие студенческого движения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доли молодежи, принявшей участие в культурных, спортивных массовых мероприятиях и профильных конкурсах, %;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t xml:space="preserve">- Количество изготовленной </w:t>
            </w: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lastRenderedPageBreak/>
              <w:t xml:space="preserve">Этапы и </w:t>
            </w:r>
            <w:proofErr w:type="gramStart"/>
            <w:r w:rsidRPr="0059029A">
              <w:rPr>
                <w:sz w:val="28"/>
                <w:szCs w:val="28"/>
              </w:rPr>
              <w:t>сроки  реализации</w:t>
            </w:r>
            <w:proofErr w:type="gramEnd"/>
            <w:r w:rsidRPr="0059029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2014-2016 годы в один этап</w:t>
            </w:r>
          </w:p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Объем средств бюджета городского округа на финансирование подпрограммы  </w:t>
            </w:r>
          </w:p>
        </w:tc>
        <w:tc>
          <w:tcPr>
            <w:tcW w:w="6804" w:type="dxa"/>
          </w:tcPr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134"/>
              <w:gridCol w:w="992"/>
              <w:gridCol w:w="1134"/>
              <w:gridCol w:w="1134"/>
            </w:tblGrid>
            <w:tr w:rsidR="002D3935" w:rsidRPr="0059029A" w:rsidTr="00047925">
              <w:tc>
                <w:tcPr>
                  <w:tcW w:w="2297" w:type="dxa"/>
                  <w:vMerge w:val="restart"/>
                  <w:tcBorders>
                    <w:tl2br w:val="single" w:sz="4" w:space="0" w:color="auto"/>
                  </w:tcBorders>
                </w:tcPr>
                <w:p w:rsidR="002D3935" w:rsidRPr="0059029A" w:rsidRDefault="002D3935" w:rsidP="00047925">
                  <w:pPr>
                    <w:tabs>
                      <w:tab w:val="left" w:pos="776"/>
                    </w:tabs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Годы</w:t>
                  </w:r>
                </w:p>
                <w:p w:rsidR="002D3935" w:rsidRPr="0059029A" w:rsidRDefault="002D3935" w:rsidP="00047925">
                  <w:pPr>
                    <w:ind w:firstLine="0"/>
                    <w:jc w:val="left"/>
                    <w:rPr>
                      <w:sz w:val="32"/>
                      <w:szCs w:val="32"/>
                      <w:vertAlign w:val="subscript"/>
                    </w:rPr>
                  </w:pPr>
                  <w:r w:rsidRPr="0059029A">
                    <w:rPr>
                      <w:sz w:val="32"/>
                      <w:szCs w:val="32"/>
                      <w:vertAlign w:val="subscript"/>
                    </w:rPr>
                    <w:t>Источник финансирования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 xml:space="preserve">Всего, </w:t>
                  </w:r>
                  <w:proofErr w:type="spellStart"/>
                  <w:r w:rsidRPr="0059029A">
                    <w:rPr>
                      <w:sz w:val="24"/>
                      <w:szCs w:val="24"/>
                    </w:rPr>
                    <w:t>тыс.руб</w:t>
                  </w:r>
                  <w:proofErr w:type="spellEnd"/>
                  <w:r w:rsidRPr="0059029A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60" w:type="dxa"/>
                  <w:gridSpan w:val="3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59029A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59029A">
                    <w:rPr>
                      <w:sz w:val="24"/>
                      <w:szCs w:val="24"/>
                    </w:rPr>
                    <w:t xml:space="preserve"> том числе по годам:</w:t>
                  </w:r>
                </w:p>
              </w:tc>
            </w:tr>
            <w:tr w:rsidR="002D3935" w:rsidRPr="0059029A" w:rsidTr="00047925">
              <w:tc>
                <w:tcPr>
                  <w:tcW w:w="2297" w:type="dxa"/>
                  <w:vMerge/>
                  <w:tcBorders>
                    <w:tl2br w:val="single" w:sz="4" w:space="0" w:color="auto"/>
                  </w:tcBorders>
                </w:tcPr>
                <w:p w:rsidR="002D3935" w:rsidRPr="0059029A" w:rsidRDefault="002D3935" w:rsidP="000479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2016</w:t>
                  </w:r>
                </w:p>
              </w:tc>
            </w:tr>
            <w:tr w:rsidR="002D3935" w:rsidRPr="0059029A" w:rsidTr="00047925">
              <w:tc>
                <w:tcPr>
                  <w:tcW w:w="2297" w:type="dxa"/>
                </w:tcPr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  <w:r w:rsidRPr="0059029A">
                    <w:rPr>
                      <w:sz w:val="24"/>
                      <w:szCs w:val="24"/>
                    </w:rPr>
                    <w:t>Бюджет городского округа</w:t>
                  </w:r>
                </w:p>
                <w:p w:rsidR="002D3935" w:rsidRPr="0059029A" w:rsidRDefault="002D3935" w:rsidP="00047925">
                  <w:pPr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59029A">
                    <w:rPr>
                      <w:sz w:val="28"/>
                      <w:szCs w:val="28"/>
                    </w:rPr>
                    <w:t>2 550</w:t>
                  </w:r>
                </w:p>
              </w:tc>
              <w:tc>
                <w:tcPr>
                  <w:tcW w:w="992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59029A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59029A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34" w:type="dxa"/>
                </w:tcPr>
                <w:p w:rsidR="002D3935" w:rsidRPr="0059029A" w:rsidRDefault="002D3935" w:rsidP="00047925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59029A">
                    <w:rPr>
                      <w:sz w:val="28"/>
                      <w:szCs w:val="28"/>
                    </w:rPr>
                    <w:t>900</w:t>
                  </w:r>
                </w:p>
              </w:tc>
            </w:tr>
          </w:tbl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</w:p>
        </w:tc>
      </w:tr>
      <w:tr w:rsidR="002D3935" w:rsidRPr="0059029A" w:rsidTr="00047925">
        <w:tc>
          <w:tcPr>
            <w:tcW w:w="3227" w:type="dxa"/>
          </w:tcPr>
          <w:p w:rsidR="002D3935" w:rsidRPr="0059029A" w:rsidRDefault="002D3935" w:rsidP="00047925">
            <w:pPr>
              <w:ind w:firstLine="0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804" w:type="dxa"/>
          </w:tcPr>
          <w:p w:rsidR="002D3935" w:rsidRPr="0059029A" w:rsidRDefault="002D3935" w:rsidP="00047925">
            <w:pPr>
              <w:tabs>
                <w:tab w:val="left" w:pos="776"/>
              </w:tabs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На конечном этапе планируется: </w:t>
            </w:r>
          </w:p>
          <w:p w:rsidR="002D3935" w:rsidRPr="0059029A" w:rsidRDefault="002D3935" w:rsidP="00047925">
            <w:pPr>
              <w:tabs>
                <w:tab w:val="left" w:pos="776"/>
              </w:tabs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 xml:space="preserve">- увеличение численности молодежи, принявшей участие в культурных, спортивных массовых мероприятиях и профильных </w:t>
            </w:r>
            <w:proofErr w:type="gramStart"/>
            <w:r w:rsidRPr="0059029A">
              <w:rPr>
                <w:sz w:val="28"/>
                <w:szCs w:val="28"/>
              </w:rPr>
              <w:t>конкурсах  до</w:t>
            </w:r>
            <w:proofErr w:type="gramEnd"/>
            <w:r w:rsidRPr="0059029A">
              <w:rPr>
                <w:sz w:val="28"/>
                <w:szCs w:val="28"/>
              </w:rPr>
              <w:t xml:space="preserve"> 1000 чел.;</w:t>
            </w:r>
          </w:p>
          <w:p w:rsidR="002D3935" w:rsidRPr="0059029A" w:rsidRDefault="002D3935" w:rsidP="00047925">
            <w:pPr>
              <w:tabs>
                <w:tab w:val="left" w:pos="776"/>
              </w:tabs>
              <w:ind w:firstLine="0"/>
              <w:jc w:val="left"/>
              <w:rPr>
                <w:sz w:val="28"/>
                <w:szCs w:val="28"/>
              </w:rPr>
            </w:pPr>
            <w:r w:rsidRPr="0059029A">
              <w:rPr>
                <w:sz w:val="28"/>
                <w:szCs w:val="28"/>
              </w:rPr>
              <w:t>- увеличение численности молодежи занятой деятельностью в молодежных и общественных объединениях до 200 чел.;</w:t>
            </w:r>
          </w:p>
          <w:p w:rsidR="002D3935" w:rsidRPr="0059029A" w:rsidRDefault="002D3935" w:rsidP="00047925">
            <w:pPr>
              <w:tabs>
                <w:tab w:val="left" w:pos="776"/>
              </w:tabs>
              <w:ind w:firstLine="0"/>
              <w:jc w:val="left"/>
              <w:rPr>
                <w:sz w:val="24"/>
                <w:szCs w:val="24"/>
              </w:rPr>
            </w:pPr>
            <w:r w:rsidRPr="0059029A">
              <w:rPr>
                <w:sz w:val="28"/>
                <w:szCs w:val="28"/>
              </w:rPr>
              <w:t>- увеличение числа мероприятий по обеспечению занятости молодежи до 45 ед.</w:t>
            </w:r>
          </w:p>
        </w:tc>
      </w:tr>
    </w:tbl>
    <w:p w:rsidR="002D3935" w:rsidRPr="0059029A" w:rsidRDefault="002D3935" w:rsidP="002D3935">
      <w:pPr>
        <w:pStyle w:val="af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pStyle w:val="af7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2D3935" w:rsidRPr="0059029A" w:rsidRDefault="002D3935" w:rsidP="002D3935">
      <w:pPr>
        <w:ind w:left="360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720"/>
        <w:rPr>
          <w:sz w:val="28"/>
          <w:szCs w:val="28"/>
        </w:rPr>
      </w:pPr>
      <w:r w:rsidRPr="0059029A">
        <w:rPr>
          <w:sz w:val="28"/>
          <w:szCs w:val="28"/>
        </w:rPr>
        <w:t xml:space="preserve">Разработка и реализация Подпрограммы № 4 на территории городского округа осуществляется в соответствии с законом Приморского края </w:t>
      </w:r>
      <w:proofErr w:type="gramStart"/>
      <w:r w:rsidRPr="0059029A">
        <w:rPr>
          <w:sz w:val="28"/>
          <w:szCs w:val="28"/>
        </w:rPr>
        <w:t>от  30</w:t>
      </w:r>
      <w:proofErr w:type="gramEnd"/>
      <w:r w:rsidRPr="0059029A">
        <w:rPr>
          <w:sz w:val="28"/>
          <w:szCs w:val="28"/>
        </w:rPr>
        <w:t xml:space="preserve"> апреля 2009 года № 423-КЗ «</w:t>
      </w:r>
      <w:r w:rsidRPr="0059029A">
        <w:rPr>
          <w:rStyle w:val="pubarticletitle"/>
          <w:sz w:val="28"/>
          <w:szCs w:val="28"/>
        </w:rPr>
        <w:t>О молодежной политике в Приморском крае»</w:t>
      </w:r>
      <w:r w:rsidRPr="0059029A">
        <w:rPr>
          <w:sz w:val="28"/>
          <w:szCs w:val="28"/>
        </w:rPr>
        <w:t>.</w:t>
      </w:r>
    </w:p>
    <w:p w:rsidR="002D3935" w:rsidRPr="0059029A" w:rsidRDefault="002D3935" w:rsidP="002D3935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29A">
        <w:rPr>
          <w:sz w:val="28"/>
          <w:szCs w:val="28"/>
        </w:rPr>
        <w:t>В Концепции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года №1662-р, четко сформулирована цель государственной молодежной политики, которая заключается в создании условий для успешной социализации и эффективной самореализации молодежи, а также использовании потенциала молодежи в интересах инновационного развития страны.</w:t>
      </w:r>
    </w:p>
    <w:p w:rsidR="002D3935" w:rsidRPr="0059029A" w:rsidRDefault="002D3935" w:rsidP="002D3935">
      <w:pPr>
        <w:pStyle w:val="21"/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Подпрограмма № 4 предусматривает создание системы правовых, экономических и организационных механизмов для привлечения молодежи к общественной жизни города.</w:t>
      </w:r>
    </w:p>
    <w:p w:rsidR="002D3935" w:rsidRPr="0059029A" w:rsidRDefault="002D3935" w:rsidP="002D3935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29A">
        <w:rPr>
          <w:sz w:val="28"/>
          <w:szCs w:val="28"/>
        </w:rPr>
        <w:t xml:space="preserve">В новых социально-экономических условиях молодёжь - это не только потенциал возможных позитивных перемен, но и возможный фактор усиления </w:t>
      </w:r>
      <w:r w:rsidRPr="0059029A">
        <w:rPr>
          <w:sz w:val="28"/>
          <w:szCs w:val="28"/>
        </w:rPr>
        <w:lastRenderedPageBreak/>
        <w:t>нестабильности общества. Оказание своевременной поддержки молодёжи в современных условиях - неотъемлемая составляющая молодежной политики города.</w:t>
      </w:r>
    </w:p>
    <w:p w:rsidR="002D3935" w:rsidRPr="0059029A" w:rsidRDefault="002D3935" w:rsidP="002D3935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29A">
        <w:rPr>
          <w:sz w:val="28"/>
          <w:szCs w:val="28"/>
        </w:rPr>
        <w:t xml:space="preserve">Если в целом на территории Приморского края проживают 552 184 молодых людей в возрасте от 14 до 30 лет, что составляет 27 % от общей численности населения (1 988 008 человек), то молодёжь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составляет 24 % от общего числа жителей городского округа (55 тыс. человек).</w:t>
      </w:r>
    </w:p>
    <w:p w:rsidR="002D3935" w:rsidRPr="0059029A" w:rsidRDefault="002D3935" w:rsidP="002D3935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29A">
        <w:rPr>
          <w:sz w:val="28"/>
          <w:szCs w:val="28"/>
        </w:rPr>
        <w:t>Тем не менее, фактором, влияющим на численный состав молодежной популяции, в настоящее время, является миграционный отток молодежи из города.</w:t>
      </w:r>
    </w:p>
    <w:p w:rsidR="002D3935" w:rsidRPr="0059029A" w:rsidRDefault="002D3935" w:rsidP="002D3935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29A">
        <w:rPr>
          <w:sz w:val="28"/>
          <w:szCs w:val="28"/>
        </w:rPr>
        <w:t xml:space="preserve">В ходе анализа выявились проблемы, влияющие на эффективность реализации молодёжной политики в городском округе. Ключевой проблемой признана социальная пассивность, недостаточная </w:t>
      </w:r>
      <w:proofErr w:type="spellStart"/>
      <w:r w:rsidRPr="0059029A">
        <w:rPr>
          <w:sz w:val="28"/>
          <w:szCs w:val="28"/>
        </w:rPr>
        <w:t>вовлечённость</w:t>
      </w:r>
      <w:proofErr w:type="spellEnd"/>
      <w:r w:rsidRPr="0059029A">
        <w:rPr>
          <w:sz w:val="28"/>
          <w:szCs w:val="28"/>
        </w:rPr>
        <w:t xml:space="preserve"> молодёжи в жизнь общества. Эта проблема носит системный характер и проявляется также в криминализации, ухудшении физического и социального здоровья молодого поколения.</w:t>
      </w:r>
    </w:p>
    <w:p w:rsidR="002D3935" w:rsidRPr="0059029A" w:rsidRDefault="002D3935" w:rsidP="002D3935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29A">
        <w:rPr>
          <w:sz w:val="28"/>
          <w:szCs w:val="28"/>
        </w:rPr>
        <w:t>Современную молодёжь отличает социальная мобильность и восприимчивость к новым идеям, но в то же время в молодежной среде слабо развита культура ответственного гражданского поведения, самоорганизации, низка мотивация к участию в общественно-политической деятельности. Представление о профессиональном становлении чаще всего напрямую связано с чрезмерно высокими зарплатными ожиданиями.</w:t>
      </w:r>
    </w:p>
    <w:p w:rsidR="002D3935" w:rsidRPr="0059029A" w:rsidRDefault="002D3935" w:rsidP="002D3935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29A">
        <w:rPr>
          <w:sz w:val="28"/>
          <w:szCs w:val="28"/>
        </w:rPr>
        <w:t>Актуальность создания Подпрограммы обусловлена необходимостью разработки и скорейшего принятия комплекса правовых, финансовых, организационных и информационно - пропагандистских мер, способствующих решению существующих проблем.</w:t>
      </w:r>
    </w:p>
    <w:p w:rsidR="002D3935" w:rsidRPr="0059029A" w:rsidRDefault="002D3935" w:rsidP="002D3935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029A">
        <w:rPr>
          <w:sz w:val="28"/>
          <w:szCs w:val="28"/>
        </w:rPr>
        <w:t xml:space="preserve">Подпрограмма призвана создать условия, благоприятные для роста социальной активности молодёжи в противовес социальному иждивенчеству отдельных её представителей, сформировать систему поддержки социальной </w:t>
      </w:r>
      <w:r w:rsidRPr="0059029A">
        <w:rPr>
          <w:sz w:val="28"/>
          <w:szCs w:val="28"/>
        </w:rPr>
        <w:lastRenderedPageBreak/>
        <w:t>активности молодёжи и позволит ей принять активное участие в общественной жизни города.</w:t>
      </w:r>
    </w:p>
    <w:p w:rsidR="002D3935" w:rsidRPr="0059029A" w:rsidRDefault="002D3935" w:rsidP="002D3935">
      <w:pPr>
        <w:pStyle w:val="af7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59029A">
        <w:rPr>
          <w:rFonts w:ascii="Times New Roman" w:hAnsi="Times New Roman"/>
          <w:sz w:val="28"/>
          <w:szCs w:val="28"/>
        </w:rPr>
        <w:t>2. Цели и задачи Подпрограммы</w:t>
      </w:r>
    </w:p>
    <w:p w:rsidR="002D3935" w:rsidRPr="0059029A" w:rsidRDefault="002D3935" w:rsidP="002D3935">
      <w:pPr>
        <w:pStyle w:val="af7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pStyle w:val="21"/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Целью Подпрограммы № 4 является создание правовых, экономических и организационных механизмов для привлечения молодежи к общественной жизни города.</w:t>
      </w:r>
    </w:p>
    <w:p w:rsidR="002D3935" w:rsidRPr="0059029A" w:rsidRDefault="002D3935" w:rsidP="002D3935">
      <w:pPr>
        <w:spacing w:line="360" w:lineRule="auto"/>
        <w:ind w:firstLine="708"/>
        <w:rPr>
          <w:sz w:val="28"/>
          <w:szCs w:val="28"/>
        </w:rPr>
      </w:pPr>
      <w:r w:rsidRPr="0059029A">
        <w:rPr>
          <w:sz w:val="28"/>
          <w:szCs w:val="28"/>
        </w:rPr>
        <w:t>Для достижения поставленной цели предусмотрено решение следующих задач:</w:t>
      </w:r>
    </w:p>
    <w:p w:rsidR="002D3935" w:rsidRPr="0059029A" w:rsidRDefault="002D3935" w:rsidP="002D3935">
      <w:pPr>
        <w:shd w:val="clear" w:color="auto" w:fill="FFFFFF"/>
        <w:spacing w:line="360" w:lineRule="auto"/>
        <w:rPr>
          <w:spacing w:val="2"/>
          <w:sz w:val="28"/>
          <w:szCs w:val="28"/>
        </w:rPr>
      </w:pPr>
      <w:r w:rsidRPr="0059029A">
        <w:rPr>
          <w:spacing w:val="2"/>
          <w:sz w:val="28"/>
          <w:szCs w:val="28"/>
        </w:rPr>
        <w:t xml:space="preserve">- привлечение талантливой молодежи к жизни города; </w:t>
      </w:r>
    </w:p>
    <w:p w:rsidR="002D3935" w:rsidRPr="0059029A" w:rsidRDefault="002D3935" w:rsidP="002D3935">
      <w:pPr>
        <w:shd w:val="clear" w:color="auto" w:fill="FFFFFF"/>
        <w:spacing w:line="360" w:lineRule="auto"/>
        <w:rPr>
          <w:sz w:val="28"/>
          <w:szCs w:val="28"/>
        </w:rPr>
      </w:pPr>
      <w:r w:rsidRPr="0059029A">
        <w:rPr>
          <w:spacing w:val="2"/>
          <w:sz w:val="28"/>
          <w:szCs w:val="28"/>
        </w:rPr>
        <w:t>- организация мероприятий по обеспечению занятости молодежи;</w:t>
      </w:r>
    </w:p>
    <w:p w:rsidR="002D3935" w:rsidRPr="0059029A" w:rsidRDefault="002D3935" w:rsidP="002D3935">
      <w:pPr>
        <w:shd w:val="clear" w:color="auto" w:fill="FFFFFF"/>
        <w:spacing w:line="360" w:lineRule="auto"/>
        <w:rPr>
          <w:sz w:val="28"/>
          <w:szCs w:val="28"/>
        </w:rPr>
      </w:pPr>
      <w:r w:rsidRPr="0059029A">
        <w:rPr>
          <w:spacing w:val="3"/>
          <w:sz w:val="28"/>
          <w:szCs w:val="28"/>
        </w:rPr>
        <w:t>- поддержка деятельности молодежных и общественных объединений;</w:t>
      </w:r>
    </w:p>
    <w:p w:rsidR="002D3935" w:rsidRPr="0059029A" w:rsidRDefault="002D3935" w:rsidP="002D3935">
      <w:pPr>
        <w:shd w:val="clear" w:color="auto" w:fill="FFFFFF"/>
        <w:spacing w:line="360" w:lineRule="auto"/>
        <w:rPr>
          <w:sz w:val="28"/>
          <w:szCs w:val="28"/>
        </w:rPr>
      </w:pPr>
      <w:r w:rsidRPr="0059029A">
        <w:rPr>
          <w:spacing w:val="6"/>
          <w:sz w:val="28"/>
          <w:szCs w:val="28"/>
        </w:rPr>
        <w:t xml:space="preserve">- </w:t>
      </w:r>
      <w:proofErr w:type="gramStart"/>
      <w:r w:rsidRPr="0059029A">
        <w:rPr>
          <w:spacing w:val="6"/>
          <w:sz w:val="28"/>
          <w:szCs w:val="28"/>
        </w:rPr>
        <w:t>профилактика  опасных</w:t>
      </w:r>
      <w:proofErr w:type="gramEnd"/>
      <w:r w:rsidRPr="0059029A">
        <w:rPr>
          <w:spacing w:val="6"/>
          <w:sz w:val="28"/>
          <w:szCs w:val="28"/>
        </w:rPr>
        <w:t xml:space="preserve"> заболеваний  и  формирование здорового образа </w:t>
      </w:r>
      <w:r w:rsidRPr="0059029A">
        <w:rPr>
          <w:spacing w:val="-3"/>
          <w:sz w:val="28"/>
          <w:szCs w:val="28"/>
        </w:rPr>
        <w:t>жизни;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pacing w:val="1"/>
          <w:sz w:val="28"/>
          <w:szCs w:val="28"/>
        </w:rPr>
        <w:t>- развитие студенческого движения.</w:t>
      </w:r>
    </w:p>
    <w:p w:rsidR="002D3935" w:rsidRPr="0059029A" w:rsidRDefault="002D3935" w:rsidP="002D3935">
      <w:pPr>
        <w:pStyle w:val="af7"/>
        <w:spacing w:after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3. Целевые индикаторы и показатели Подпрограммы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700"/>
        <w:outlineLvl w:val="1"/>
        <w:rPr>
          <w:sz w:val="28"/>
          <w:szCs w:val="28"/>
        </w:rPr>
      </w:pPr>
      <w:r w:rsidRPr="0059029A">
        <w:rPr>
          <w:sz w:val="28"/>
          <w:szCs w:val="28"/>
        </w:rPr>
        <w:t>Оценка эффективности реализации мер по организации и осуществлению мероприятий по работе с детьми и молодежью будет осуществляться на основе следующих индикаторов (</w:t>
      </w:r>
      <w:hyperlink r:id="rId11" w:history="1">
        <w:r w:rsidRPr="0059029A">
          <w:rPr>
            <w:sz w:val="28"/>
            <w:szCs w:val="28"/>
          </w:rPr>
          <w:t>приложение № 1</w:t>
        </w:r>
      </w:hyperlink>
      <w:r w:rsidRPr="0059029A">
        <w:rPr>
          <w:sz w:val="28"/>
          <w:szCs w:val="28"/>
        </w:rPr>
        <w:t xml:space="preserve"> к Подпрограмме № 4):</w:t>
      </w: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>- доли молодежи, принявших участие в культурных, спортивных массовых мероприятиях и профильных конкурсах (%);</w:t>
      </w: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 xml:space="preserve">- доли молодежи, занятых </w:t>
      </w:r>
      <w:r w:rsidRPr="0059029A">
        <w:rPr>
          <w:spacing w:val="3"/>
          <w:sz w:val="28"/>
          <w:szCs w:val="28"/>
        </w:rPr>
        <w:t>деятельностью в молодежных и общественных объединениях (%)</w:t>
      </w:r>
      <w:r w:rsidRPr="0059029A">
        <w:rPr>
          <w:sz w:val="28"/>
          <w:szCs w:val="28"/>
        </w:rPr>
        <w:t>.</w:t>
      </w:r>
    </w:p>
    <w:p w:rsidR="002D3935" w:rsidRPr="0059029A" w:rsidRDefault="002D3935" w:rsidP="002D39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29A">
        <w:rPr>
          <w:rFonts w:ascii="Times New Roman" w:hAnsi="Times New Roman" w:cs="Times New Roman"/>
          <w:sz w:val="28"/>
          <w:szCs w:val="28"/>
        </w:rPr>
        <w:t>Успешное выполнение мероприятий Программы позволит в 2013-2015 годах: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- увеличить численность талантливой молодежи </w:t>
      </w:r>
      <w:proofErr w:type="gramStart"/>
      <w:r w:rsidRPr="0059029A">
        <w:rPr>
          <w:sz w:val="28"/>
          <w:szCs w:val="28"/>
        </w:rPr>
        <w:t>на  1000</w:t>
      </w:r>
      <w:proofErr w:type="gramEnd"/>
      <w:r w:rsidRPr="0059029A">
        <w:rPr>
          <w:sz w:val="28"/>
          <w:szCs w:val="28"/>
        </w:rPr>
        <w:t xml:space="preserve"> чел;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- увеличить численность молодежи занятых </w:t>
      </w:r>
      <w:r w:rsidRPr="0059029A">
        <w:rPr>
          <w:spacing w:val="3"/>
          <w:sz w:val="28"/>
          <w:szCs w:val="28"/>
        </w:rPr>
        <w:t>деятельностью в молодежных и общественных объединениях</w:t>
      </w:r>
      <w:r w:rsidRPr="0059029A">
        <w:rPr>
          <w:sz w:val="28"/>
          <w:szCs w:val="28"/>
        </w:rPr>
        <w:t xml:space="preserve"> на 200 чел.;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lastRenderedPageBreak/>
        <w:t>- увеличить число</w:t>
      </w:r>
      <w:r w:rsidRPr="0059029A">
        <w:rPr>
          <w:spacing w:val="2"/>
          <w:sz w:val="28"/>
          <w:szCs w:val="28"/>
        </w:rPr>
        <w:t xml:space="preserve"> мероприятий по обеспечению занятости молодежи на 45 шт.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Оценка эффективности реализации Программы осуществляется по итогам ее исполнения за отчетный финансовый год и в целом после ее реализации в соответствии с Порядком проведения оценки эффективности  реализации муниципальных долгосрочных целевых программ и ведомственных целевых программ, утвержденных постановлением администрации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</w:t>
      </w:r>
      <w:proofErr w:type="spellStart"/>
      <w:r w:rsidRPr="0059029A">
        <w:rPr>
          <w:sz w:val="28"/>
          <w:szCs w:val="28"/>
        </w:rPr>
        <w:t>Арсеньевском</w:t>
      </w:r>
      <w:proofErr w:type="spellEnd"/>
      <w:r w:rsidRPr="0059029A">
        <w:rPr>
          <w:sz w:val="28"/>
          <w:szCs w:val="28"/>
        </w:rPr>
        <w:t xml:space="preserve"> городском округе».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Сведения</w:t>
      </w:r>
    </w:p>
    <w:p w:rsidR="002D3935" w:rsidRPr="0059029A" w:rsidRDefault="002D3935" w:rsidP="002D3935">
      <w:pPr>
        <w:ind w:firstLine="0"/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о</w:t>
      </w:r>
      <w:proofErr w:type="gramEnd"/>
      <w:r w:rsidRPr="0059029A">
        <w:rPr>
          <w:sz w:val="28"/>
          <w:szCs w:val="28"/>
        </w:rPr>
        <w:t xml:space="preserve"> показателях (индикаторах) </w:t>
      </w:r>
    </w:p>
    <w:p w:rsidR="002D3935" w:rsidRDefault="002D3935" w:rsidP="002D3935">
      <w:pPr>
        <w:ind w:firstLine="0"/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Подпрограммы  №</w:t>
      </w:r>
      <w:proofErr w:type="gramEnd"/>
      <w:r w:rsidRPr="0059029A">
        <w:rPr>
          <w:sz w:val="28"/>
          <w:szCs w:val="28"/>
        </w:rPr>
        <w:t xml:space="preserve"> 4 «Организация и осуществление мероприятий по работе с детьми и молодежью в </w:t>
      </w:r>
      <w:proofErr w:type="spellStart"/>
      <w:r w:rsidRPr="0059029A">
        <w:rPr>
          <w:sz w:val="28"/>
          <w:szCs w:val="28"/>
        </w:rPr>
        <w:t>Арсеньевском</w:t>
      </w:r>
      <w:proofErr w:type="spellEnd"/>
      <w:r w:rsidRPr="0059029A">
        <w:rPr>
          <w:sz w:val="28"/>
          <w:szCs w:val="28"/>
        </w:rPr>
        <w:t xml:space="preserve"> городском округе на 2014-2016 годы»</w:t>
      </w:r>
    </w:p>
    <w:p w:rsidR="00E84D68" w:rsidRPr="0059029A" w:rsidRDefault="00E84D68" w:rsidP="002D3935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4982"/>
        <w:gridCol w:w="1226"/>
        <w:gridCol w:w="630"/>
        <w:gridCol w:w="630"/>
        <w:gridCol w:w="630"/>
        <w:gridCol w:w="630"/>
        <w:gridCol w:w="510"/>
      </w:tblGrid>
      <w:tr w:rsidR="002D3935" w:rsidRPr="00332B5C" w:rsidTr="00E84D68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32B5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Start"/>
            <w:r w:rsidRPr="00332B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2B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332B5C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</w:t>
            </w:r>
            <w:r w:rsidRPr="00332B5C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332B5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2D3935" w:rsidRPr="00332B5C" w:rsidTr="00E84D68">
        <w:trPr>
          <w:trHeight w:val="5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ind w:hanging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D3935" w:rsidRPr="00332B5C" w:rsidTr="00E84D68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ind w:firstLine="0"/>
              <w:rPr>
                <w:sz w:val="24"/>
                <w:szCs w:val="24"/>
              </w:rPr>
            </w:pPr>
            <w:r w:rsidRPr="00332B5C">
              <w:rPr>
                <w:sz w:val="24"/>
                <w:szCs w:val="24"/>
              </w:rPr>
              <w:t>Доля молодежи, принявшей участие в культурных, спортивных массовых мероприятиях и профильных конкурсах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sz w:val="24"/>
                <w:szCs w:val="24"/>
              </w:rPr>
            </w:pPr>
            <w:r w:rsidRPr="00332B5C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D3935" w:rsidRPr="00332B5C" w:rsidTr="00E84D68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ind w:firstLine="0"/>
              <w:rPr>
                <w:sz w:val="24"/>
                <w:szCs w:val="24"/>
              </w:rPr>
            </w:pPr>
            <w:r w:rsidRPr="00332B5C">
              <w:rPr>
                <w:sz w:val="24"/>
                <w:szCs w:val="24"/>
              </w:rPr>
              <w:t>Количество изготовленной агитационно-информационной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935" w:rsidRPr="00332B5C" w:rsidTr="00E84D68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ind w:firstLine="0"/>
              <w:rPr>
                <w:sz w:val="24"/>
                <w:szCs w:val="24"/>
              </w:rPr>
            </w:pPr>
            <w:r w:rsidRPr="00332B5C">
              <w:rPr>
                <w:sz w:val="24"/>
                <w:szCs w:val="24"/>
              </w:rPr>
              <w:t>Количество мероприятий по обеспечению занятости молодежи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332B5C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2035ED" w:rsidRPr="0059029A" w:rsidRDefault="002035ED" w:rsidP="002D3935">
      <w:pPr>
        <w:pStyle w:val="a9"/>
        <w:spacing w:after="0" w:line="360" w:lineRule="auto"/>
        <w:ind w:firstLine="697"/>
        <w:jc w:val="both"/>
        <w:rPr>
          <w:sz w:val="28"/>
          <w:szCs w:val="28"/>
        </w:rPr>
      </w:pPr>
    </w:p>
    <w:p w:rsidR="002D3935" w:rsidRPr="0059029A" w:rsidRDefault="002D3935" w:rsidP="002D3935">
      <w:pPr>
        <w:pStyle w:val="a9"/>
        <w:spacing w:after="0" w:line="360" w:lineRule="auto"/>
        <w:ind w:firstLine="697"/>
        <w:jc w:val="both"/>
        <w:rPr>
          <w:sz w:val="28"/>
          <w:szCs w:val="28"/>
        </w:rPr>
      </w:pPr>
      <w:r w:rsidRPr="0059029A">
        <w:rPr>
          <w:sz w:val="28"/>
          <w:szCs w:val="28"/>
        </w:rPr>
        <w:t xml:space="preserve">Система мероприятий Подпрограммы № 4 направлена на создание правовых, экономических и организационных механизмов для привлечения молодежи к общественной жизни города. </w:t>
      </w:r>
    </w:p>
    <w:p w:rsidR="002D3935" w:rsidRPr="0059029A" w:rsidRDefault="002D3935" w:rsidP="002D3935">
      <w:pPr>
        <w:spacing w:line="360" w:lineRule="auto"/>
        <w:ind w:firstLine="697"/>
        <w:rPr>
          <w:sz w:val="28"/>
          <w:szCs w:val="28"/>
        </w:rPr>
      </w:pPr>
      <w:r w:rsidRPr="0059029A">
        <w:rPr>
          <w:sz w:val="28"/>
          <w:szCs w:val="28"/>
        </w:rPr>
        <w:t xml:space="preserve">Перечень основных мероприятий Подпрограммы № 4с указанием сроков и ответственных исполнителей приведен в </w:t>
      </w:r>
      <w:hyperlink r:id="rId12" w:history="1">
        <w:r w:rsidRPr="0059029A">
          <w:rPr>
            <w:sz w:val="28"/>
            <w:szCs w:val="28"/>
          </w:rPr>
          <w:t>приложении № 1</w:t>
        </w:r>
      </w:hyperlink>
      <w:r w:rsidRPr="0059029A">
        <w:rPr>
          <w:sz w:val="28"/>
          <w:szCs w:val="28"/>
        </w:rPr>
        <w:t xml:space="preserve"> к </w:t>
      </w:r>
      <w:r w:rsidRPr="0059029A">
        <w:rPr>
          <w:sz w:val="28"/>
          <w:szCs w:val="28"/>
        </w:rPr>
        <w:br/>
        <w:t xml:space="preserve">Подпрограмме № 4. </w:t>
      </w:r>
    </w:p>
    <w:p w:rsidR="002D3935" w:rsidRPr="0059029A" w:rsidRDefault="002D3935" w:rsidP="002D3935">
      <w:pPr>
        <w:spacing w:line="360" w:lineRule="auto"/>
        <w:ind w:firstLine="36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5. Сроки и этапы реализации Подпрограммы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Срок реализации Подпрограммы – 2014-2016 годы в один этап.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  <w:r w:rsidRPr="0059029A">
        <w:rPr>
          <w:sz w:val="28"/>
          <w:szCs w:val="28"/>
        </w:rPr>
        <w:lastRenderedPageBreak/>
        <w:t xml:space="preserve">6. Механизм реализации Подпрограммы 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  <w:proofErr w:type="gramStart"/>
      <w:r w:rsidRPr="0059029A">
        <w:rPr>
          <w:sz w:val="28"/>
          <w:szCs w:val="28"/>
        </w:rPr>
        <w:t>и</w:t>
      </w:r>
      <w:proofErr w:type="gramEnd"/>
      <w:r w:rsidRPr="0059029A">
        <w:rPr>
          <w:sz w:val="28"/>
          <w:szCs w:val="28"/>
        </w:rPr>
        <w:t xml:space="preserve"> контроль за ходом её исполнения </w:t>
      </w:r>
    </w:p>
    <w:p w:rsidR="002D3935" w:rsidRPr="0059029A" w:rsidRDefault="002D3935" w:rsidP="002D3935">
      <w:pPr>
        <w:spacing w:line="360" w:lineRule="auto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700"/>
        <w:outlineLvl w:val="1"/>
        <w:rPr>
          <w:sz w:val="28"/>
          <w:szCs w:val="28"/>
        </w:rPr>
      </w:pPr>
      <w:r w:rsidRPr="0059029A">
        <w:rPr>
          <w:sz w:val="28"/>
          <w:szCs w:val="28"/>
        </w:rPr>
        <w:t>Механизм реализации Подпрограммы предполагает оказание поддержки молодежи посредством:</w:t>
      </w:r>
    </w:p>
    <w:p w:rsidR="002D3935" w:rsidRPr="0059029A" w:rsidRDefault="002D3935" w:rsidP="002D3935">
      <w:pPr>
        <w:shd w:val="clear" w:color="auto" w:fill="FFFFFF"/>
        <w:spacing w:line="360" w:lineRule="auto"/>
        <w:rPr>
          <w:spacing w:val="2"/>
          <w:sz w:val="28"/>
          <w:szCs w:val="28"/>
        </w:rPr>
      </w:pPr>
      <w:r w:rsidRPr="0059029A">
        <w:rPr>
          <w:spacing w:val="2"/>
          <w:sz w:val="28"/>
          <w:szCs w:val="28"/>
        </w:rPr>
        <w:t>- организации массовых мероприятий среди молодежи;</w:t>
      </w:r>
    </w:p>
    <w:p w:rsidR="002D3935" w:rsidRPr="0059029A" w:rsidRDefault="002D3935" w:rsidP="002D3935">
      <w:pPr>
        <w:shd w:val="clear" w:color="auto" w:fill="FFFFFF"/>
        <w:spacing w:line="360" w:lineRule="auto"/>
        <w:rPr>
          <w:sz w:val="28"/>
          <w:szCs w:val="28"/>
        </w:rPr>
      </w:pPr>
      <w:r w:rsidRPr="0059029A">
        <w:rPr>
          <w:spacing w:val="2"/>
          <w:sz w:val="28"/>
          <w:szCs w:val="28"/>
        </w:rPr>
        <w:t>- организации и проведение профильных конкурсов среди молодежи;</w:t>
      </w:r>
    </w:p>
    <w:p w:rsidR="002D3935" w:rsidRPr="0059029A" w:rsidRDefault="002D3935" w:rsidP="002D3935">
      <w:pPr>
        <w:shd w:val="clear" w:color="auto" w:fill="FFFFFF"/>
        <w:spacing w:line="360" w:lineRule="auto"/>
        <w:rPr>
          <w:sz w:val="28"/>
          <w:szCs w:val="28"/>
        </w:rPr>
      </w:pPr>
      <w:r w:rsidRPr="0059029A">
        <w:rPr>
          <w:spacing w:val="3"/>
          <w:sz w:val="28"/>
          <w:szCs w:val="28"/>
        </w:rPr>
        <w:t>- поддержки деятельности молодежных детских и общественных объединений;</w:t>
      </w:r>
    </w:p>
    <w:p w:rsidR="002D3935" w:rsidRPr="0059029A" w:rsidRDefault="002D3935" w:rsidP="002D3935">
      <w:pPr>
        <w:shd w:val="clear" w:color="auto" w:fill="FFFFFF"/>
        <w:spacing w:line="360" w:lineRule="auto"/>
        <w:rPr>
          <w:sz w:val="28"/>
          <w:szCs w:val="28"/>
        </w:rPr>
      </w:pPr>
      <w:r w:rsidRPr="0059029A">
        <w:rPr>
          <w:spacing w:val="6"/>
          <w:sz w:val="28"/>
          <w:szCs w:val="28"/>
        </w:rPr>
        <w:t xml:space="preserve">- </w:t>
      </w:r>
      <w:proofErr w:type="gramStart"/>
      <w:r w:rsidRPr="0059029A">
        <w:rPr>
          <w:spacing w:val="6"/>
          <w:sz w:val="28"/>
          <w:szCs w:val="28"/>
        </w:rPr>
        <w:t>профилактики  опасных</w:t>
      </w:r>
      <w:proofErr w:type="gramEnd"/>
      <w:r w:rsidRPr="0059029A">
        <w:rPr>
          <w:spacing w:val="6"/>
          <w:sz w:val="28"/>
          <w:szCs w:val="28"/>
        </w:rPr>
        <w:t xml:space="preserve"> заболеваний  и  формирование здорового  образа </w:t>
      </w:r>
      <w:r w:rsidRPr="0059029A">
        <w:rPr>
          <w:spacing w:val="-3"/>
          <w:sz w:val="28"/>
          <w:szCs w:val="28"/>
        </w:rPr>
        <w:t>жизни среди молодежи;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pacing w:val="1"/>
          <w:sz w:val="28"/>
          <w:szCs w:val="28"/>
        </w:rPr>
        <w:t>- развития студенческого движения.</w:t>
      </w:r>
    </w:p>
    <w:p w:rsidR="002D3935" w:rsidRPr="0059029A" w:rsidRDefault="002D3935" w:rsidP="002D3935">
      <w:pPr>
        <w:pStyle w:val="ConsPlusNormal"/>
        <w:spacing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9029A">
        <w:rPr>
          <w:rFonts w:ascii="Times New Roman" w:hAnsi="Times New Roman" w:cs="Times New Roman"/>
          <w:sz w:val="28"/>
          <w:szCs w:val="28"/>
        </w:rPr>
        <w:t>В целях реализации Подпрограммы управление спорта и молодежной политики администрации городского округа (далее – Управление):</w:t>
      </w:r>
    </w:p>
    <w:p w:rsidR="002D3935" w:rsidRPr="0059029A" w:rsidRDefault="002D3935" w:rsidP="002D3935">
      <w:pPr>
        <w:shd w:val="clear" w:color="auto" w:fill="FFFFFF"/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1. Осуществляет сбор данных, формирует единую информационную базу о молодежи,</w:t>
      </w:r>
      <w:r w:rsidRPr="0059029A">
        <w:rPr>
          <w:spacing w:val="3"/>
          <w:sz w:val="28"/>
          <w:szCs w:val="28"/>
        </w:rPr>
        <w:t xml:space="preserve"> молодежных детских и общественных объединений </w:t>
      </w:r>
      <w:r w:rsidRPr="0059029A">
        <w:rPr>
          <w:sz w:val="28"/>
          <w:szCs w:val="28"/>
        </w:rPr>
        <w:t>участвующих в Программе.</w:t>
      </w:r>
    </w:p>
    <w:p w:rsidR="002D3935" w:rsidRPr="0059029A" w:rsidRDefault="002D3935" w:rsidP="002D3935">
      <w:pPr>
        <w:spacing w:line="360" w:lineRule="auto"/>
        <w:ind w:firstLine="700"/>
        <w:outlineLvl w:val="1"/>
        <w:rPr>
          <w:sz w:val="28"/>
          <w:szCs w:val="28"/>
        </w:rPr>
      </w:pPr>
      <w:r w:rsidRPr="0059029A">
        <w:rPr>
          <w:sz w:val="28"/>
          <w:szCs w:val="28"/>
        </w:rPr>
        <w:t>2. Организует и проводит профильные конкурсы среди молодежи и</w:t>
      </w:r>
      <w:r w:rsidRPr="0059029A">
        <w:rPr>
          <w:spacing w:val="3"/>
          <w:sz w:val="28"/>
          <w:szCs w:val="28"/>
        </w:rPr>
        <w:t xml:space="preserve"> молодежных детских и общественных объединений</w:t>
      </w:r>
      <w:r w:rsidRPr="0059029A">
        <w:rPr>
          <w:sz w:val="28"/>
          <w:szCs w:val="28"/>
        </w:rPr>
        <w:t>.</w:t>
      </w:r>
    </w:p>
    <w:p w:rsidR="002D3935" w:rsidRPr="0059029A" w:rsidRDefault="002D3935" w:rsidP="002D3935">
      <w:pPr>
        <w:spacing w:line="360" w:lineRule="auto"/>
        <w:ind w:firstLine="700"/>
        <w:outlineLvl w:val="1"/>
        <w:rPr>
          <w:sz w:val="28"/>
          <w:szCs w:val="28"/>
        </w:rPr>
      </w:pPr>
      <w:r w:rsidRPr="0059029A">
        <w:rPr>
          <w:sz w:val="28"/>
          <w:szCs w:val="28"/>
        </w:rPr>
        <w:t xml:space="preserve">3. Организует и проводит обучение добровольцев, с целью проведения семинаров – тренингов по профилактике наркомании, алкоголизм а и </w:t>
      </w:r>
      <w:proofErr w:type="spellStart"/>
      <w:r w:rsidRPr="0059029A">
        <w:rPr>
          <w:sz w:val="28"/>
          <w:szCs w:val="28"/>
        </w:rPr>
        <w:t>табакокурения</w:t>
      </w:r>
      <w:proofErr w:type="spellEnd"/>
      <w:r w:rsidRPr="0059029A">
        <w:rPr>
          <w:sz w:val="28"/>
          <w:szCs w:val="28"/>
        </w:rPr>
        <w:t xml:space="preserve"> среди несовершеннолетних.</w:t>
      </w:r>
    </w:p>
    <w:p w:rsidR="002D3935" w:rsidRPr="0059029A" w:rsidRDefault="002D3935" w:rsidP="002D3935">
      <w:pPr>
        <w:spacing w:line="360" w:lineRule="auto"/>
        <w:ind w:firstLine="700"/>
        <w:outlineLvl w:val="1"/>
        <w:rPr>
          <w:sz w:val="28"/>
          <w:szCs w:val="28"/>
        </w:rPr>
      </w:pPr>
      <w:r w:rsidRPr="0059029A">
        <w:rPr>
          <w:sz w:val="28"/>
          <w:szCs w:val="28"/>
        </w:rPr>
        <w:t>4. Организует и проводит культурные, спортивные массовые мероприятия среди молодежи.</w:t>
      </w:r>
    </w:p>
    <w:p w:rsidR="002D3935" w:rsidRPr="0059029A" w:rsidRDefault="002D3935" w:rsidP="002D3935">
      <w:pPr>
        <w:spacing w:line="360" w:lineRule="auto"/>
        <w:ind w:firstLine="700"/>
        <w:outlineLvl w:val="1"/>
        <w:rPr>
          <w:sz w:val="28"/>
          <w:szCs w:val="28"/>
        </w:rPr>
      </w:pPr>
      <w:r w:rsidRPr="0059029A">
        <w:rPr>
          <w:sz w:val="28"/>
          <w:szCs w:val="28"/>
        </w:rPr>
        <w:t>5. Обеспечивает освещение целей и задач Подпрограммы в средствах массовой информации городского округа.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Контроль целевого и эффективного использования бюджетных средств осуществляет финансовое управление администрации городского округа;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>Контроль исполнения мероприятий Подпрограммы осуществляет заместитель главы администрации городского округа по социальным вопросам.</w:t>
      </w:r>
    </w:p>
    <w:p w:rsidR="002D3935" w:rsidRPr="0059029A" w:rsidRDefault="002D3935" w:rsidP="002D3935">
      <w:pPr>
        <w:spacing w:line="360" w:lineRule="auto"/>
        <w:rPr>
          <w:sz w:val="28"/>
          <w:szCs w:val="28"/>
        </w:rPr>
      </w:pPr>
      <w:r w:rsidRPr="0059029A">
        <w:rPr>
          <w:sz w:val="28"/>
          <w:szCs w:val="28"/>
        </w:rPr>
        <w:t xml:space="preserve">Управление спорта и молодежной </w:t>
      </w:r>
      <w:proofErr w:type="gramStart"/>
      <w:r w:rsidRPr="0059029A">
        <w:rPr>
          <w:sz w:val="28"/>
          <w:szCs w:val="28"/>
        </w:rPr>
        <w:t>политики  ежеквартально</w:t>
      </w:r>
      <w:proofErr w:type="gramEnd"/>
      <w:r w:rsidRPr="0059029A">
        <w:rPr>
          <w:sz w:val="28"/>
          <w:szCs w:val="28"/>
        </w:rPr>
        <w:t xml:space="preserve"> и ежегодно </w:t>
      </w:r>
      <w:r w:rsidRPr="0059029A">
        <w:rPr>
          <w:sz w:val="28"/>
          <w:szCs w:val="28"/>
        </w:rPr>
        <w:lastRenderedPageBreak/>
        <w:t xml:space="preserve">представляет в управление экономики и инвестиций администрации городского округа информацию об итогах ее реализации, в том числе о достижении утвержденных в Подпрограмме целевых индикаторов и причины их отклонения от плановых значений, в соответствии с постановлением администрации </w:t>
      </w:r>
      <w:proofErr w:type="spellStart"/>
      <w:r w:rsidRPr="0059029A">
        <w:rPr>
          <w:sz w:val="28"/>
          <w:szCs w:val="28"/>
        </w:rPr>
        <w:t>Арсеньевского</w:t>
      </w:r>
      <w:proofErr w:type="spellEnd"/>
      <w:r w:rsidRPr="0059029A">
        <w:rPr>
          <w:sz w:val="28"/>
          <w:szCs w:val="28"/>
        </w:rPr>
        <w:t xml:space="preserve"> городского округа от 24 июля 2013 года № 607-па.</w:t>
      </w:r>
    </w:p>
    <w:p w:rsidR="002D3935" w:rsidRPr="0059029A" w:rsidRDefault="002D3935" w:rsidP="002D3935">
      <w:pPr>
        <w:spacing w:line="360" w:lineRule="auto"/>
        <w:ind w:firstLine="54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540"/>
        <w:jc w:val="center"/>
        <w:rPr>
          <w:sz w:val="28"/>
          <w:szCs w:val="28"/>
        </w:rPr>
      </w:pPr>
      <w:r w:rsidRPr="0059029A">
        <w:rPr>
          <w:sz w:val="28"/>
          <w:szCs w:val="28"/>
        </w:rPr>
        <w:t>7. Ресурсное обеспечение Подпрограммы</w:t>
      </w:r>
    </w:p>
    <w:p w:rsidR="002D3935" w:rsidRPr="0059029A" w:rsidRDefault="002D3935" w:rsidP="002D3935">
      <w:pPr>
        <w:spacing w:line="360" w:lineRule="auto"/>
        <w:ind w:firstLine="540"/>
        <w:jc w:val="center"/>
        <w:rPr>
          <w:sz w:val="28"/>
          <w:szCs w:val="28"/>
        </w:rPr>
      </w:pPr>
    </w:p>
    <w:p w:rsidR="002D3935" w:rsidRPr="0059029A" w:rsidRDefault="002D3935" w:rsidP="002D3935">
      <w:pPr>
        <w:spacing w:line="360" w:lineRule="auto"/>
        <w:ind w:firstLine="540"/>
        <w:rPr>
          <w:sz w:val="28"/>
          <w:szCs w:val="28"/>
        </w:rPr>
      </w:pPr>
      <w:r w:rsidRPr="0059029A">
        <w:rPr>
          <w:sz w:val="28"/>
          <w:szCs w:val="28"/>
        </w:rPr>
        <w:t xml:space="preserve">Объем финансирования мероприятий Подпрограммы № 4 за счет средств бюджета городского округа составляет 2 550 тыс. рублей, в том числе: </w:t>
      </w:r>
      <w:r w:rsidRPr="0059029A">
        <w:rPr>
          <w:sz w:val="28"/>
          <w:szCs w:val="28"/>
        </w:rPr>
        <w:br/>
        <w:t>2014 год – 800 тыс. рублей; 2015 год – 850 тыс. рублей; 2016 год – 900 тыс. рублей.</w:t>
      </w:r>
    </w:p>
    <w:p w:rsidR="002D3935" w:rsidRPr="0059029A" w:rsidRDefault="002D3935" w:rsidP="002D3935">
      <w:pPr>
        <w:spacing w:line="360" w:lineRule="auto"/>
        <w:ind w:firstLine="0"/>
        <w:rPr>
          <w:sz w:val="28"/>
          <w:szCs w:val="28"/>
        </w:rPr>
      </w:pPr>
      <w:r w:rsidRPr="0059029A">
        <w:rPr>
          <w:sz w:val="28"/>
          <w:szCs w:val="28"/>
        </w:rPr>
        <w:tab/>
        <w:t xml:space="preserve">Общий объем финансирования каждого мероприятия Подпрограммы № 4 представлен в приложении № 2 к Подпрограмме № 4. </w:t>
      </w:r>
    </w:p>
    <w:p w:rsidR="002D3935" w:rsidRPr="0059029A" w:rsidRDefault="002D3935" w:rsidP="002D3935">
      <w:pPr>
        <w:jc w:val="center"/>
        <w:rPr>
          <w:sz w:val="28"/>
          <w:szCs w:val="28"/>
        </w:rPr>
      </w:pPr>
    </w:p>
    <w:p w:rsidR="002D3935" w:rsidRPr="0059029A" w:rsidRDefault="002D3935" w:rsidP="002D3935">
      <w:pPr>
        <w:jc w:val="center"/>
        <w:rPr>
          <w:sz w:val="28"/>
          <w:szCs w:val="28"/>
        </w:rPr>
        <w:sectPr w:rsidR="002D3935" w:rsidRPr="0059029A" w:rsidSect="00F51CA4">
          <w:pgSz w:w="11906" w:h="16838" w:code="9"/>
          <w:pgMar w:top="1418" w:right="851" w:bottom="851" w:left="1418" w:header="397" w:footer="709" w:gutter="0"/>
          <w:pgNumType w:start="1"/>
          <w:cols w:space="708"/>
          <w:formProt w:val="0"/>
          <w:docGrid w:linePitch="360"/>
        </w:sectPr>
      </w:pPr>
      <w:r w:rsidRPr="0059029A">
        <w:rPr>
          <w:sz w:val="28"/>
          <w:szCs w:val="28"/>
        </w:rPr>
        <w:t>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19"/>
        <w:gridCol w:w="3634"/>
      </w:tblGrid>
      <w:tr w:rsidR="002D3935" w:rsidRPr="008278E0" w:rsidTr="00047925">
        <w:tc>
          <w:tcPr>
            <w:tcW w:w="3156" w:type="pct"/>
          </w:tcPr>
          <w:p w:rsidR="002D3935" w:rsidRPr="008278E0" w:rsidRDefault="002D3935" w:rsidP="00047925">
            <w:pPr>
              <w:ind w:firstLine="0"/>
              <w:jc w:val="right"/>
              <w:rPr>
                <w:sz w:val="27"/>
                <w:szCs w:val="27"/>
              </w:rPr>
            </w:pPr>
          </w:p>
        </w:tc>
        <w:tc>
          <w:tcPr>
            <w:tcW w:w="1844" w:type="pct"/>
          </w:tcPr>
          <w:p w:rsidR="002D3935" w:rsidRPr="008278E0" w:rsidRDefault="002D3935" w:rsidP="00047925">
            <w:pPr>
              <w:ind w:firstLine="0"/>
              <w:jc w:val="center"/>
              <w:rPr>
                <w:sz w:val="27"/>
                <w:szCs w:val="27"/>
              </w:rPr>
            </w:pPr>
            <w:r w:rsidRPr="008278E0">
              <w:rPr>
                <w:sz w:val="27"/>
                <w:szCs w:val="27"/>
              </w:rPr>
              <w:t>Приложение № 1</w:t>
            </w:r>
          </w:p>
          <w:p w:rsidR="002D3935" w:rsidRPr="008278E0" w:rsidRDefault="002D3935" w:rsidP="00047925">
            <w:pPr>
              <w:ind w:firstLine="0"/>
              <w:jc w:val="center"/>
              <w:rPr>
                <w:sz w:val="27"/>
                <w:szCs w:val="27"/>
              </w:rPr>
            </w:pPr>
          </w:p>
          <w:p w:rsidR="002D3935" w:rsidRPr="008278E0" w:rsidRDefault="002D3935" w:rsidP="00047925">
            <w:pPr>
              <w:ind w:firstLine="0"/>
              <w:jc w:val="center"/>
              <w:rPr>
                <w:sz w:val="27"/>
                <w:szCs w:val="27"/>
              </w:rPr>
            </w:pPr>
            <w:proofErr w:type="gramStart"/>
            <w:r w:rsidRPr="008278E0">
              <w:rPr>
                <w:sz w:val="27"/>
                <w:szCs w:val="27"/>
              </w:rPr>
              <w:t>к</w:t>
            </w:r>
            <w:proofErr w:type="gramEnd"/>
            <w:r w:rsidRPr="008278E0">
              <w:rPr>
                <w:sz w:val="27"/>
                <w:szCs w:val="27"/>
              </w:rPr>
              <w:t xml:space="preserve"> Подпрограмме № 4 </w:t>
            </w:r>
            <w:r w:rsidRPr="008278E0">
              <w:rPr>
                <w:sz w:val="27"/>
                <w:szCs w:val="27"/>
              </w:rPr>
              <w:br/>
              <w:t xml:space="preserve">«Организация и осуществление мероприятий по работе </w:t>
            </w:r>
          </w:p>
          <w:p w:rsidR="002D3935" w:rsidRPr="008278E0" w:rsidRDefault="002D3935" w:rsidP="00047925">
            <w:pPr>
              <w:ind w:firstLine="0"/>
              <w:jc w:val="center"/>
              <w:rPr>
                <w:sz w:val="27"/>
                <w:szCs w:val="27"/>
              </w:rPr>
            </w:pPr>
            <w:proofErr w:type="gramStart"/>
            <w:r w:rsidRPr="008278E0">
              <w:rPr>
                <w:sz w:val="27"/>
                <w:szCs w:val="27"/>
              </w:rPr>
              <w:t>с</w:t>
            </w:r>
            <w:proofErr w:type="gramEnd"/>
            <w:r w:rsidRPr="008278E0">
              <w:rPr>
                <w:sz w:val="27"/>
                <w:szCs w:val="27"/>
              </w:rPr>
              <w:t xml:space="preserve"> детьми и молодежью в </w:t>
            </w:r>
            <w:proofErr w:type="spellStart"/>
            <w:r w:rsidRPr="008278E0">
              <w:rPr>
                <w:sz w:val="27"/>
                <w:szCs w:val="27"/>
              </w:rPr>
              <w:t>Арсеньевском</w:t>
            </w:r>
            <w:proofErr w:type="spellEnd"/>
            <w:r w:rsidRPr="008278E0">
              <w:rPr>
                <w:sz w:val="27"/>
                <w:szCs w:val="27"/>
              </w:rPr>
              <w:t xml:space="preserve"> городском округе» на 2014-2016 годы</w:t>
            </w:r>
          </w:p>
        </w:tc>
      </w:tr>
    </w:tbl>
    <w:p w:rsidR="002D3935" w:rsidRPr="0059029A" w:rsidRDefault="002D3935" w:rsidP="002D3935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>Перечень</w:t>
      </w:r>
    </w:p>
    <w:p w:rsidR="002D3935" w:rsidRPr="0059029A" w:rsidRDefault="002D3935" w:rsidP="002D3935">
      <w:pPr>
        <w:jc w:val="center"/>
        <w:rPr>
          <w:b/>
          <w:sz w:val="28"/>
          <w:szCs w:val="28"/>
        </w:rPr>
      </w:pPr>
      <w:r w:rsidRPr="0059029A">
        <w:rPr>
          <w:b/>
          <w:sz w:val="28"/>
          <w:szCs w:val="28"/>
        </w:rPr>
        <w:t>Мероприятий Подпрограммы № 4</w:t>
      </w:r>
      <w:r w:rsidRPr="0059029A">
        <w:rPr>
          <w:b/>
          <w:sz w:val="28"/>
          <w:szCs w:val="28"/>
        </w:rPr>
        <w:br/>
        <w:t xml:space="preserve"> «Организация и осуществление мероприятий по работе </w:t>
      </w:r>
      <w:r w:rsidRPr="0059029A">
        <w:rPr>
          <w:b/>
          <w:sz w:val="28"/>
          <w:szCs w:val="28"/>
        </w:rPr>
        <w:br/>
        <w:t xml:space="preserve">с детьми и молодежью в </w:t>
      </w:r>
      <w:proofErr w:type="spellStart"/>
      <w:r w:rsidRPr="0059029A">
        <w:rPr>
          <w:b/>
          <w:sz w:val="28"/>
          <w:szCs w:val="28"/>
        </w:rPr>
        <w:t>Арсеньевском</w:t>
      </w:r>
      <w:proofErr w:type="spellEnd"/>
      <w:r w:rsidRPr="0059029A">
        <w:rPr>
          <w:b/>
          <w:sz w:val="28"/>
          <w:szCs w:val="28"/>
        </w:rPr>
        <w:t xml:space="preserve"> городском округе» </w:t>
      </w:r>
      <w:r w:rsidRPr="0059029A">
        <w:rPr>
          <w:b/>
          <w:sz w:val="28"/>
          <w:szCs w:val="28"/>
        </w:rPr>
        <w:br/>
        <w:t>на 2014-2016 годы</w:t>
      </w: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"/>
        <w:gridCol w:w="1785"/>
        <w:gridCol w:w="1574"/>
        <w:gridCol w:w="1197"/>
        <w:gridCol w:w="1197"/>
        <w:gridCol w:w="1867"/>
        <w:gridCol w:w="1728"/>
      </w:tblGrid>
      <w:tr w:rsidR="002D3935" w:rsidRPr="0059029A" w:rsidTr="000E71F8">
        <w:trPr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Наименование  программы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,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подпрограммы,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отдельного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исполнитель,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соисполнители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непосредственный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нереализации</w:t>
            </w:r>
            <w:proofErr w:type="spellEnd"/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программы,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подпрограммы,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отдельного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</w:tr>
      <w:tr w:rsidR="002D3935" w:rsidRPr="0059029A" w:rsidTr="000E71F8">
        <w:trPr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начала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окончания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3935" w:rsidRPr="0059029A" w:rsidTr="000E71F8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D3935" w:rsidRPr="0059029A" w:rsidTr="000E71F8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Повышение уровня вовлеченности молодежи в общественную жизнь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Уменьшение числа молодежи, принявшей участие в культурных, спортивных массовых мероприятиях и профильных конкурсах</w:t>
            </w:r>
          </w:p>
        </w:tc>
      </w:tr>
      <w:tr w:rsidR="002D3935" w:rsidRPr="0059029A" w:rsidTr="000E71F8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Мероприятия по противодействию распространения наркотиков</w:t>
            </w:r>
          </w:p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Привлечение и выявление талантливой молодежи по определенным направлениям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Недостаточное информирования населения городского округа </w:t>
            </w:r>
          </w:p>
        </w:tc>
      </w:tr>
      <w:tr w:rsidR="002D3935" w:rsidRPr="0059029A" w:rsidTr="000E71F8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спорта и молодежной политики администрации </w:t>
            </w:r>
            <w:proofErr w:type="spell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Арсеньевского</w:t>
            </w:r>
            <w:proofErr w:type="spell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Способствует сокращению факторов социальной базы для развития алкоголизма, наркомании, опасных болезней.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3935" w:rsidRDefault="002D3935" w:rsidP="002D3935">
      <w:pPr>
        <w:ind w:firstLine="0"/>
        <w:jc w:val="center"/>
        <w:rPr>
          <w:b/>
          <w:caps/>
          <w:sz w:val="28"/>
          <w:szCs w:val="28"/>
        </w:rPr>
      </w:pPr>
    </w:p>
    <w:p w:rsidR="003E6CF8" w:rsidRDefault="003E6CF8" w:rsidP="002D3935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_______________________________</w:t>
      </w:r>
    </w:p>
    <w:p w:rsidR="003E6CF8" w:rsidRDefault="003E6CF8" w:rsidP="002D3935">
      <w:pPr>
        <w:ind w:firstLine="0"/>
        <w:jc w:val="center"/>
        <w:rPr>
          <w:b/>
          <w:caps/>
          <w:sz w:val="28"/>
          <w:szCs w:val="28"/>
        </w:rPr>
      </w:pPr>
    </w:p>
    <w:p w:rsidR="003E6CF8" w:rsidRPr="0059029A" w:rsidRDefault="003E6CF8" w:rsidP="002D3935">
      <w:pPr>
        <w:ind w:firstLine="0"/>
        <w:jc w:val="center"/>
        <w:rPr>
          <w:b/>
          <w:caps/>
          <w:sz w:val="28"/>
          <w:szCs w:val="28"/>
        </w:rPr>
        <w:sectPr w:rsidR="003E6CF8" w:rsidRPr="0059029A" w:rsidSect="003B13BE">
          <w:pgSz w:w="11906" w:h="16838" w:code="9"/>
          <w:pgMar w:top="1134" w:right="851" w:bottom="851" w:left="1418" w:header="397" w:footer="709" w:gutter="0"/>
          <w:pgNumType w:start="1"/>
          <w:cols w:space="708"/>
          <w:formProt w:val="0"/>
          <w:docGrid w:linePitch="360"/>
        </w:sect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5635"/>
        <w:gridCol w:w="4220"/>
      </w:tblGrid>
      <w:tr w:rsidR="002D3935" w:rsidRPr="0059029A" w:rsidTr="00047925">
        <w:tc>
          <w:tcPr>
            <w:tcW w:w="2859" w:type="pct"/>
          </w:tcPr>
          <w:p w:rsidR="002D3935" w:rsidRPr="0059029A" w:rsidRDefault="002D3935" w:rsidP="00047925">
            <w:pPr>
              <w:ind w:firstLine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141" w:type="pct"/>
          </w:tcPr>
          <w:p w:rsidR="002D3935" w:rsidRPr="0059029A" w:rsidRDefault="002D3935" w:rsidP="00047925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7"/>
                <w:szCs w:val="27"/>
              </w:rPr>
            </w:pPr>
            <w:r w:rsidRPr="0059029A">
              <w:rPr>
                <w:sz w:val="27"/>
                <w:szCs w:val="27"/>
              </w:rPr>
              <w:t>Приложение № 2</w:t>
            </w:r>
          </w:p>
          <w:p w:rsidR="002D3935" w:rsidRPr="0059029A" w:rsidRDefault="002D3935" w:rsidP="00047925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sz w:val="27"/>
                <w:szCs w:val="27"/>
              </w:rPr>
            </w:pPr>
          </w:p>
          <w:p w:rsidR="00D4721C" w:rsidRDefault="002D3935" w:rsidP="00047925">
            <w:pPr>
              <w:ind w:firstLine="0"/>
              <w:jc w:val="center"/>
              <w:rPr>
                <w:sz w:val="27"/>
                <w:szCs w:val="27"/>
              </w:rPr>
            </w:pPr>
            <w:proofErr w:type="gramStart"/>
            <w:r w:rsidRPr="0059029A">
              <w:rPr>
                <w:sz w:val="27"/>
                <w:szCs w:val="27"/>
              </w:rPr>
              <w:t>к</w:t>
            </w:r>
            <w:proofErr w:type="gramEnd"/>
            <w:r w:rsidRPr="0059029A">
              <w:rPr>
                <w:sz w:val="27"/>
                <w:szCs w:val="27"/>
              </w:rPr>
              <w:t xml:space="preserve"> Подпрограмме № 4 </w:t>
            </w:r>
            <w:r w:rsidRPr="0059029A">
              <w:rPr>
                <w:sz w:val="27"/>
                <w:szCs w:val="27"/>
              </w:rPr>
              <w:br/>
              <w:t xml:space="preserve">«Организация и осуществление мероприятий по работе с детьми и молодежью в </w:t>
            </w:r>
            <w:proofErr w:type="spellStart"/>
            <w:r w:rsidRPr="0059029A">
              <w:rPr>
                <w:sz w:val="27"/>
                <w:szCs w:val="27"/>
              </w:rPr>
              <w:t>Арсеньевском</w:t>
            </w:r>
            <w:proofErr w:type="spellEnd"/>
            <w:r w:rsidRPr="0059029A">
              <w:rPr>
                <w:sz w:val="27"/>
                <w:szCs w:val="27"/>
              </w:rPr>
              <w:t xml:space="preserve"> городском округе» </w:t>
            </w:r>
          </w:p>
          <w:p w:rsidR="002D3935" w:rsidRPr="0059029A" w:rsidRDefault="002D3935" w:rsidP="00047925">
            <w:pPr>
              <w:ind w:firstLine="0"/>
              <w:jc w:val="center"/>
              <w:rPr>
                <w:b/>
                <w:caps/>
                <w:sz w:val="27"/>
                <w:szCs w:val="27"/>
              </w:rPr>
            </w:pPr>
            <w:proofErr w:type="gramStart"/>
            <w:r w:rsidRPr="0059029A">
              <w:rPr>
                <w:sz w:val="27"/>
                <w:szCs w:val="27"/>
              </w:rPr>
              <w:t>на</w:t>
            </w:r>
            <w:proofErr w:type="gramEnd"/>
            <w:r w:rsidRPr="0059029A">
              <w:rPr>
                <w:sz w:val="27"/>
                <w:szCs w:val="27"/>
              </w:rPr>
              <w:t xml:space="preserve"> 2014-2016 годы</w:t>
            </w:r>
          </w:p>
        </w:tc>
      </w:tr>
    </w:tbl>
    <w:p w:rsidR="002D3935" w:rsidRPr="0059029A" w:rsidRDefault="002D3935" w:rsidP="002D3935">
      <w:pPr>
        <w:ind w:firstLine="0"/>
        <w:jc w:val="center"/>
        <w:rPr>
          <w:b/>
          <w:caps/>
          <w:sz w:val="27"/>
          <w:szCs w:val="27"/>
        </w:rPr>
      </w:pPr>
      <w:r w:rsidRPr="0059029A">
        <w:rPr>
          <w:b/>
          <w:caps/>
          <w:sz w:val="27"/>
          <w:szCs w:val="27"/>
        </w:rPr>
        <w:t>Информация</w:t>
      </w:r>
    </w:p>
    <w:p w:rsidR="002D3935" w:rsidRPr="0059029A" w:rsidRDefault="002D3935" w:rsidP="002D3935">
      <w:pPr>
        <w:ind w:firstLine="0"/>
        <w:jc w:val="center"/>
        <w:rPr>
          <w:b/>
          <w:sz w:val="27"/>
          <w:szCs w:val="27"/>
        </w:rPr>
      </w:pPr>
      <w:proofErr w:type="gramStart"/>
      <w:r w:rsidRPr="0059029A">
        <w:rPr>
          <w:b/>
          <w:sz w:val="27"/>
          <w:szCs w:val="27"/>
        </w:rPr>
        <w:t>о</w:t>
      </w:r>
      <w:proofErr w:type="gramEnd"/>
      <w:r w:rsidRPr="0059029A">
        <w:rPr>
          <w:b/>
          <w:sz w:val="27"/>
          <w:szCs w:val="27"/>
        </w:rPr>
        <w:t xml:space="preserve"> ресурсном обеспечении Подпрограммы </w:t>
      </w:r>
      <w:r w:rsidRPr="0059029A">
        <w:rPr>
          <w:b/>
          <w:sz w:val="27"/>
          <w:szCs w:val="27"/>
        </w:rPr>
        <w:br/>
        <w:t xml:space="preserve">№ 4 «Организация и осуществление мероприятий по работе </w:t>
      </w:r>
      <w:r w:rsidRPr="0059029A">
        <w:rPr>
          <w:b/>
          <w:sz w:val="27"/>
          <w:szCs w:val="27"/>
        </w:rPr>
        <w:br/>
        <w:t xml:space="preserve">с детьми и молодежью в </w:t>
      </w:r>
      <w:proofErr w:type="spellStart"/>
      <w:r w:rsidRPr="0059029A">
        <w:rPr>
          <w:b/>
          <w:sz w:val="27"/>
          <w:szCs w:val="27"/>
        </w:rPr>
        <w:t>Арсеньевском</w:t>
      </w:r>
      <w:proofErr w:type="spellEnd"/>
      <w:r w:rsidRPr="0059029A">
        <w:rPr>
          <w:b/>
          <w:sz w:val="27"/>
          <w:szCs w:val="27"/>
        </w:rPr>
        <w:t xml:space="preserve"> городском округе» на 2014-2016 годы з</w:t>
      </w:r>
      <w:r w:rsidRPr="0059029A">
        <w:rPr>
          <w:b/>
          <w:sz w:val="27"/>
          <w:szCs w:val="27"/>
        </w:rPr>
        <w:br/>
        <w:t xml:space="preserve">а счет средств бюджета городского округа </w:t>
      </w:r>
    </w:p>
    <w:p w:rsidR="002D3935" w:rsidRPr="0059029A" w:rsidRDefault="002D3935" w:rsidP="002D3935">
      <w:pPr>
        <w:ind w:firstLine="0"/>
        <w:jc w:val="center"/>
        <w:rPr>
          <w:sz w:val="27"/>
          <w:szCs w:val="27"/>
        </w:rPr>
      </w:pPr>
    </w:p>
    <w:tbl>
      <w:tblPr>
        <w:tblW w:w="484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388"/>
        <w:gridCol w:w="1328"/>
        <w:gridCol w:w="1067"/>
        <w:gridCol w:w="1069"/>
        <w:gridCol w:w="1067"/>
        <w:gridCol w:w="1069"/>
      </w:tblGrid>
      <w:tr w:rsidR="002D3935" w:rsidRPr="0059029A" w:rsidTr="00755C49">
        <w:trPr>
          <w:trHeight w:val="400"/>
          <w:tblCellSpacing w:w="5" w:type="nil"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п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подпрограммы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отдельного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ресурсного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>обеспечения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руб.), годы</w:t>
            </w:r>
          </w:p>
        </w:tc>
      </w:tr>
      <w:tr w:rsidR="002D3935" w:rsidRPr="0059029A" w:rsidTr="00755C49">
        <w:trPr>
          <w:trHeight w:val="800"/>
          <w:tblCellSpacing w:w="5" w:type="nil"/>
          <w:jc w:val="center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5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2D3935" w:rsidRPr="0059029A" w:rsidTr="00755C49">
        <w:trPr>
          <w:tblCellSpacing w:w="5" w:type="nil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D3935" w:rsidRPr="0059029A" w:rsidTr="00755C49">
        <w:trPr>
          <w:trHeight w:val="320"/>
          <w:tblCellSpacing w:w="5" w:type="nil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755C49">
            <w:pPr>
              <w:pStyle w:val="ConsPlusCel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культурных, спортивных массовых мероприятий и </w:t>
            </w: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профильных конкурсов для детей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и молодежи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2 400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2D3935" w:rsidRPr="0059029A" w:rsidTr="00755C49">
        <w:trPr>
          <w:trHeight w:val="293"/>
          <w:tblCellSpacing w:w="5" w:type="nil"/>
          <w:jc w:val="center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755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2 400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</w:tr>
      <w:tr w:rsidR="002D3935" w:rsidRPr="0059029A" w:rsidTr="00755C49">
        <w:trPr>
          <w:trHeight w:val="366"/>
          <w:tblCellSpacing w:w="5" w:type="nil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755C49">
            <w:pPr>
              <w:pStyle w:val="ConsPlusCel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Мероприятия по противодействию распространения наркотиков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2D3935" w:rsidRPr="0059029A" w:rsidTr="00755C49">
        <w:trPr>
          <w:trHeight w:val="359"/>
          <w:tblCellSpacing w:w="5" w:type="nil"/>
          <w:jc w:val="center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755C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2D3935" w:rsidRPr="0059029A" w:rsidTr="00755C49">
        <w:trPr>
          <w:trHeight w:val="711"/>
          <w:tblCellSpacing w:w="5" w:type="nil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755C49">
            <w:pPr>
              <w:pStyle w:val="ConsPlusCell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D3935" w:rsidRPr="0059029A" w:rsidTr="00755C49">
        <w:trPr>
          <w:trHeight w:val="368"/>
          <w:tblCellSpacing w:w="5" w:type="nil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8" w:type="pct"/>
            <w:tcBorders>
              <w:left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proofErr w:type="gramEnd"/>
            <w:r w:rsidRPr="0059029A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59029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городского округа     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2D3935" w:rsidRPr="0059029A" w:rsidTr="00755C49">
        <w:trPr>
          <w:trHeight w:val="368"/>
          <w:tblCellSpacing w:w="5" w:type="nil"/>
          <w:jc w:val="center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бюджет           </w:t>
            </w: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городского </w:t>
            </w:r>
            <w:proofErr w:type="gramStart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округа:   </w:t>
            </w:r>
            <w:proofErr w:type="gramEnd"/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2 550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850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35" w:rsidRPr="0059029A" w:rsidRDefault="002D3935" w:rsidP="0004792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9A">
              <w:rPr>
                <w:rFonts w:ascii="Times New Roman" w:hAnsi="Times New Roman" w:cs="Times New Roman"/>
                <w:b/>
                <w:sz w:val="22"/>
                <w:szCs w:val="22"/>
              </w:rPr>
              <w:t>900</w:t>
            </w:r>
          </w:p>
        </w:tc>
      </w:tr>
    </w:tbl>
    <w:p w:rsidR="002D3935" w:rsidRDefault="002D3935" w:rsidP="00816553">
      <w:pPr>
        <w:ind w:firstLine="0"/>
        <w:rPr>
          <w:sz w:val="28"/>
          <w:szCs w:val="28"/>
        </w:rPr>
      </w:pPr>
    </w:p>
    <w:p w:rsidR="003E6CF8" w:rsidRDefault="003E6CF8" w:rsidP="003E6CF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3E6CF8" w:rsidRDefault="003E6CF8" w:rsidP="00816553">
      <w:pPr>
        <w:ind w:firstLine="0"/>
        <w:rPr>
          <w:sz w:val="28"/>
          <w:szCs w:val="28"/>
        </w:rPr>
      </w:pPr>
    </w:p>
    <w:p w:rsidR="003E6CF8" w:rsidRPr="0059029A" w:rsidRDefault="003E6CF8" w:rsidP="00816553">
      <w:pPr>
        <w:ind w:firstLine="0"/>
        <w:rPr>
          <w:sz w:val="28"/>
          <w:szCs w:val="28"/>
        </w:rPr>
        <w:sectPr w:rsidR="003E6CF8" w:rsidRPr="0059029A" w:rsidSect="00F51CA4">
          <w:headerReference w:type="first" r:id="rId13"/>
          <w:pgSz w:w="11906" w:h="16838" w:code="9"/>
          <w:pgMar w:top="851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F698B" w:rsidRPr="0059029A" w:rsidRDefault="006F698B" w:rsidP="00FE2BC3">
      <w:pPr>
        <w:rPr>
          <w:sz w:val="28"/>
          <w:szCs w:val="28"/>
        </w:rPr>
      </w:pPr>
    </w:p>
    <w:sectPr w:rsidR="006F698B" w:rsidRPr="0059029A" w:rsidSect="00746332">
      <w:headerReference w:type="default" r:id="rId14"/>
      <w:pgSz w:w="16838" w:h="11906" w:orient="landscape" w:code="9"/>
      <w:pgMar w:top="1134" w:right="567" w:bottom="567" w:left="567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84" w:rsidRDefault="00DA5684">
      <w:r>
        <w:separator/>
      </w:r>
    </w:p>
  </w:endnote>
  <w:endnote w:type="continuationSeparator" w:id="0">
    <w:p w:rsidR="00DA5684" w:rsidRDefault="00DA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84" w:rsidRDefault="00DA5684">
      <w:r>
        <w:separator/>
      </w:r>
    </w:p>
  </w:footnote>
  <w:footnote w:type="continuationSeparator" w:id="0">
    <w:p w:rsidR="00DA5684" w:rsidRDefault="00DA5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C8" w:rsidRDefault="001447C8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C8" w:rsidRDefault="001447C8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C8" w:rsidRDefault="00DA5684" w:rsidP="00F057D9">
    <w:pPr>
      <w:pStyle w:val="a4"/>
      <w:ind w:firstLine="0"/>
    </w:pPr>
    <w:r>
      <w:rPr>
        <w:noProof/>
        <w:lang w:eastAsia="zh-TW"/>
      </w:rPr>
      <w:pict>
        <v:rect id="_x0000_s2291" style="position:absolute;left:0;text-align:left;margin-left:5.45pt;margin-top:385.7pt;width:60pt;height:70.5pt;z-index:251657728;mso-position-horizontal-relative:page;mso-position-vertical-relative:page" o:allowincell="f" stroked="f">
          <v:textbox>
            <w:txbxContent>
              <w:p w:rsidR="001447C8" w:rsidRPr="00E35C81" w:rsidRDefault="001447C8" w:rsidP="00E35C81">
                <w:pPr>
                  <w:rPr>
                    <w:szCs w:val="44"/>
                  </w:rPr>
                </w:pPr>
              </w:p>
            </w:txbxContent>
          </v:textbox>
          <w10:wrap anchorx="margin" anchory="page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C8" w:rsidRDefault="001447C8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C8" w:rsidRDefault="001447C8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05BB"/>
    <w:multiLevelType w:val="hybridMultilevel"/>
    <w:tmpl w:val="5CE425BE"/>
    <w:lvl w:ilvl="0" w:tplc="673247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44817"/>
    <w:multiLevelType w:val="hybridMultilevel"/>
    <w:tmpl w:val="F7E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2CDF"/>
    <w:multiLevelType w:val="hybridMultilevel"/>
    <w:tmpl w:val="3B72070A"/>
    <w:lvl w:ilvl="0" w:tplc="A9CE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3882"/>
    <w:multiLevelType w:val="hybridMultilevel"/>
    <w:tmpl w:val="38DCCBC6"/>
    <w:lvl w:ilvl="0" w:tplc="A9CE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0FFC"/>
    <w:multiLevelType w:val="hybridMultilevel"/>
    <w:tmpl w:val="F7E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2C96"/>
    <w:multiLevelType w:val="hybridMultilevel"/>
    <w:tmpl w:val="52B8C2F0"/>
    <w:lvl w:ilvl="0" w:tplc="A9CE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53ACB"/>
    <w:multiLevelType w:val="hybridMultilevel"/>
    <w:tmpl w:val="62862BA4"/>
    <w:lvl w:ilvl="0" w:tplc="A9CE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95D33"/>
    <w:multiLevelType w:val="hybridMultilevel"/>
    <w:tmpl w:val="4AB4393A"/>
    <w:lvl w:ilvl="0" w:tplc="A9CE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D6A8B"/>
    <w:multiLevelType w:val="hybridMultilevel"/>
    <w:tmpl w:val="51DE0ECE"/>
    <w:lvl w:ilvl="0" w:tplc="A9CEC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331B5"/>
    <w:multiLevelType w:val="hybridMultilevel"/>
    <w:tmpl w:val="68C6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7286A"/>
    <w:multiLevelType w:val="hybridMultilevel"/>
    <w:tmpl w:val="675C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80BED"/>
    <w:multiLevelType w:val="hybridMultilevel"/>
    <w:tmpl w:val="781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E3EFE"/>
    <w:multiLevelType w:val="hybridMultilevel"/>
    <w:tmpl w:val="DC900824"/>
    <w:lvl w:ilvl="0" w:tplc="E8BABEDE">
      <w:start w:val="1"/>
      <w:numFmt w:val="decimal"/>
      <w:lvlText w:val="%1."/>
      <w:lvlJc w:val="left"/>
      <w:pPr>
        <w:tabs>
          <w:tab w:val="num" w:pos="1925"/>
        </w:tabs>
        <w:ind w:left="1925" w:hanging="121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6EDD61D3"/>
    <w:multiLevelType w:val="hybridMultilevel"/>
    <w:tmpl w:val="64769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E117D"/>
    <w:multiLevelType w:val="hybridMultilevel"/>
    <w:tmpl w:val="DC286D56"/>
    <w:lvl w:ilvl="0" w:tplc="DE982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C4863"/>
    <w:multiLevelType w:val="hybridMultilevel"/>
    <w:tmpl w:val="B0BE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 w:numId="13">
    <w:abstractNumId w:val="4"/>
  </w:num>
  <w:num w:numId="14">
    <w:abstractNumId w:val="11"/>
  </w:num>
  <w:num w:numId="15">
    <w:abstractNumId w:val="15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2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25F"/>
    <w:rsid w:val="00006C93"/>
    <w:rsid w:val="00006D16"/>
    <w:rsid w:val="00012E93"/>
    <w:rsid w:val="00014C20"/>
    <w:rsid w:val="00016EBE"/>
    <w:rsid w:val="000203E7"/>
    <w:rsid w:val="00020D96"/>
    <w:rsid w:val="00022C30"/>
    <w:rsid w:val="00022F35"/>
    <w:rsid w:val="00024943"/>
    <w:rsid w:val="00030E6F"/>
    <w:rsid w:val="00042C72"/>
    <w:rsid w:val="00042FFF"/>
    <w:rsid w:val="000464BB"/>
    <w:rsid w:val="00047925"/>
    <w:rsid w:val="00050606"/>
    <w:rsid w:val="00052745"/>
    <w:rsid w:val="00052FCD"/>
    <w:rsid w:val="000556B1"/>
    <w:rsid w:val="00056E56"/>
    <w:rsid w:val="000612BD"/>
    <w:rsid w:val="00061A4A"/>
    <w:rsid w:val="0006291E"/>
    <w:rsid w:val="000631F2"/>
    <w:rsid w:val="00063830"/>
    <w:rsid w:val="00063EA4"/>
    <w:rsid w:val="00065C87"/>
    <w:rsid w:val="000706C8"/>
    <w:rsid w:val="00070892"/>
    <w:rsid w:val="00070A24"/>
    <w:rsid w:val="00073731"/>
    <w:rsid w:val="00073F68"/>
    <w:rsid w:val="000740C1"/>
    <w:rsid w:val="00074525"/>
    <w:rsid w:val="00074DFA"/>
    <w:rsid w:val="00077C5A"/>
    <w:rsid w:val="000809CA"/>
    <w:rsid w:val="00080E62"/>
    <w:rsid w:val="0008225A"/>
    <w:rsid w:val="0008485B"/>
    <w:rsid w:val="00085440"/>
    <w:rsid w:val="000854F4"/>
    <w:rsid w:val="00085B48"/>
    <w:rsid w:val="00086EC0"/>
    <w:rsid w:val="00091014"/>
    <w:rsid w:val="00093BD3"/>
    <w:rsid w:val="00094464"/>
    <w:rsid w:val="000A0773"/>
    <w:rsid w:val="000A180B"/>
    <w:rsid w:val="000A3446"/>
    <w:rsid w:val="000B4038"/>
    <w:rsid w:val="000B49D9"/>
    <w:rsid w:val="000B5BAB"/>
    <w:rsid w:val="000B6289"/>
    <w:rsid w:val="000B73A5"/>
    <w:rsid w:val="000C0101"/>
    <w:rsid w:val="000C26D4"/>
    <w:rsid w:val="000C6143"/>
    <w:rsid w:val="000C7B7D"/>
    <w:rsid w:val="000D00CB"/>
    <w:rsid w:val="000D1529"/>
    <w:rsid w:val="000D425F"/>
    <w:rsid w:val="000D48E8"/>
    <w:rsid w:val="000D6F42"/>
    <w:rsid w:val="000E07CE"/>
    <w:rsid w:val="000E31F2"/>
    <w:rsid w:val="000E4B1E"/>
    <w:rsid w:val="000E71F8"/>
    <w:rsid w:val="000F2079"/>
    <w:rsid w:val="000F2B09"/>
    <w:rsid w:val="000F3F86"/>
    <w:rsid w:val="000F42A5"/>
    <w:rsid w:val="000F4EA1"/>
    <w:rsid w:val="000F7EAF"/>
    <w:rsid w:val="0010110C"/>
    <w:rsid w:val="0010114B"/>
    <w:rsid w:val="001035B1"/>
    <w:rsid w:val="00106C1F"/>
    <w:rsid w:val="00110674"/>
    <w:rsid w:val="00110C44"/>
    <w:rsid w:val="0011327D"/>
    <w:rsid w:val="001143A1"/>
    <w:rsid w:val="001159DC"/>
    <w:rsid w:val="001171B6"/>
    <w:rsid w:val="001175B7"/>
    <w:rsid w:val="001237DB"/>
    <w:rsid w:val="00124D65"/>
    <w:rsid w:val="0013103D"/>
    <w:rsid w:val="00131728"/>
    <w:rsid w:val="00132496"/>
    <w:rsid w:val="001413BE"/>
    <w:rsid w:val="001418FE"/>
    <w:rsid w:val="00143338"/>
    <w:rsid w:val="001447C8"/>
    <w:rsid w:val="00145536"/>
    <w:rsid w:val="00147857"/>
    <w:rsid w:val="00150A68"/>
    <w:rsid w:val="00153D93"/>
    <w:rsid w:val="0015750E"/>
    <w:rsid w:val="00163BA0"/>
    <w:rsid w:val="00167775"/>
    <w:rsid w:val="001706B8"/>
    <w:rsid w:val="00172171"/>
    <w:rsid w:val="00173413"/>
    <w:rsid w:val="0018659F"/>
    <w:rsid w:val="001907B6"/>
    <w:rsid w:val="001928CC"/>
    <w:rsid w:val="00194312"/>
    <w:rsid w:val="00194649"/>
    <w:rsid w:val="001A2E87"/>
    <w:rsid w:val="001A57A4"/>
    <w:rsid w:val="001B4DD3"/>
    <w:rsid w:val="001B570C"/>
    <w:rsid w:val="001B71D9"/>
    <w:rsid w:val="001C11BB"/>
    <w:rsid w:val="001C12F8"/>
    <w:rsid w:val="001D0850"/>
    <w:rsid w:val="001D19EF"/>
    <w:rsid w:val="001D210B"/>
    <w:rsid w:val="001D3C09"/>
    <w:rsid w:val="001D3CF8"/>
    <w:rsid w:val="001E112F"/>
    <w:rsid w:val="001E1309"/>
    <w:rsid w:val="001E32A5"/>
    <w:rsid w:val="001E363F"/>
    <w:rsid w:val="001E3FCD"/>
    <w:rsid w:val="001E60A1"/>
    <w:rsid w:val="001E6341"/>
    <w:rsid w:val="001F0215"/>
    <w:rsid w:val="001F063A"/>
    <w:rsid w:val="001F1181"/>
    <w:rsid w:val="001F38B4"/>
    <w:rsid w:val="001F5CEA"/>
    <w:rsid w:val="001F5E74"/>
    <w:rsid w:val="001F6960"/>
    <w:rsid w:val="001F7ABE"/>
    <w:rsid w:val="0020281B"/>
    <w:rsid w:val="002035ED"/>
    <w:rsid w:val="00204FC3"/>
    <w:rsid w:val="002054E4"/>
    <w:rsid w:val="00206BE9"/>
    <w:rsid w:val="00207677"/>
    <w:rsid w:val="002119F2"/>
    <w:rsid w:val="00213310"/>
    <w:rsid w:val="002161BC"/>
    <w:rsid w:val="00216CF2"/>
    <w:rsid w:val="00221B72"/>
    <w:rsid w:val="0022226A"/>
    <w:rsid w:val="0022267D"/>
    <w:rsid w:val="002249EA"/>
    <w:rsid w:val="00237A3D"/>
    <w:rsid w:val="002405E3"/>
    <w:rsid w:val="00242A53"/>
    <w:rsid w:val="002434D6"/>
    <w:rsid w:val="00244278"/>
    <w:rsid w:val="002449C1"/>
    <w:rsid w:val="00246130"/>
    <w:rsid w:val="00247033"/>
    <w:rsid w:val="00250210"/>
    <w:rsid w:val="0025096D"/>
    <w:rsid w:val="002518CF"/>
    <w:rsid w:val="0025456F"/>
    <w:rsid w:val="002550B0"/>
    <w:rsid w:val="00255105"/>
    <w:rsid w:val="00257D49"/>
    <w:rsid w:val="00262708"/>
    <w:rsid w:val="00270054"/>
    <w:rsid w:val="00270230"/>
    <w:rsid w:val="002717D3"/>
    <w:rsid w:val="002805FA"/>
    <w:rsid w:val="002810B7"/>
    <w:rsid w:val="00286612"/>
    <w:rsid w:val="00286C02"/>
    <w:rsid w:val="00290083"/>
    <w:rsid w:val="00292DA7"/>
    <w:rsid w:val="002930AF"/>
    <w:rsid w:val="00293866"/>
    <w:rsid w:val="0029553C"/>
    <w:rsid w:val="002A450C"/>
    <w:rsid w:val="002A5830"/>
    <w:rsid w:val="002A6E74"/>
    <w:rsid w:val="002A7179"/>
    <w:rsid w:val="002B03F1"/>
    <w:rsid w:val="002B22F7"/>
    <w:rsid w:val="002B3545"/>
    <w:rsid w:val="002B5E70"/>
    <w:rsid w:val="002B70EB"/>
    <w:rsid w:val="002B73C2"/>
    <w:rsid w:val="002C0A21"/>
    <w:rsid w:val="002C1DD8"/>
    <w:rsid w:val="002C58D3"/>
    <w:rsid w:val="002D09F6"/>
    <w:rsid w:val="002D12F1"/>
    <w:rsid w:val="002D1903"/>
    <w:rsid w:val="002D3935"/>
    <w:rsid w:val="002D4660"/>
    <w:rsid w:val="002E0966"/>
    <w:rsid w:val="002E3EC1"/>
    <w:rsid w:val="002E48AD"/>
    <w:rsid w:val="002E7CCB"/>
    <w:rsid w:val="002F4C94"/>
    <w:rsid w:val="002F5299"/>
    <w:rsid w:val="002F64F3"/>
    <w:rsid w:val="002F6A8B"/>
    <w:rsid w:val="002F6EBE"/>
    <w:rsid w:val="002F7908"/>
    <w:rsid w:val="00300FA4"/>
    <w:rsid w:val="00301EA7"/>
    <w:rsid w:val="00303407"/>
    <w:rsid w:val="00303FA6"/>
    <w:rsid w:val="00305AA2"/>
    <w:rsid w:val="00311270"/>
    <w:rsid w:val="00311ABD"/>
    <w:rsid w:val="00312327"/>
    <w:rsid w:val="00314864"/>
    <w:rsid w:val="003158B4"/>
    <w:rsid w:val="00316459"/>
    <w:rsid w:val="00321ADB"/>
    <w:rsid w:val="00324687"/>
    <w:rsid w:val="00327012"/>
    <w:rsid w:val="00332B5C"/>
    <w:rsid w:val="0033343F"/>
    <w:rsid w:val="0033547F"/>
    <w:rsid w:val="00336C88"/>
    <w:rsid w:val="00337D2B"/>
    <w:rsid w:val="00340C18"/>
    <w:rsid w:val="003441FB"/>
    <w:rsid w:val="00346700"/>
    <w:rsid w:val="00347E3D"/>
    <w:rsid w:val="003543C0"/>
    <w:rsid w:val="00356D87"/>
    <w:rsid w:val="00357583"/>
    <w:rsid w:val="00361DDF"/>
    <w:rsid w:val="00361EE9"/>
    <w:rsid w:val="003655B0"/>
    <w:rsid w:val="0036608B"/>
    <w:rsid w:val="00366D72"/>
    <w:rsid w:val="00376DEC"/>
    <w:rsid w:val="00380A1A"/>
    <w:rsid w:val="00382000"/>
    <w:rsid w:val="0038214D"/>
    <w:rsid w:val="00382E62"/>
    <w:rsid w:val="0038402E"/>
    <w:rsid w:val="003842AB"/>
    <w:rsid w:val="003904A9"/>
    <w:rsid w:val="00391011"/>
    <w:rsid w:val="00391218"/>
    <w:rsid w:val="00391359"/>
    <w:rsid w:val="003915D2"/>
    <w:rsid w:val="00392D6E"/>
    <w:rsid w:val="00393E86"/>
    <w:rsid w:val="00396D2F"/>
    <w:rsid w:val="0039711D"/>
    <w:rsid w:val="003A145D"/>
    <w:rsid w:val="003A3384"/>
    <w:rsid w:val="003A4ADD"/>
    <w:rsid w:val="003B09C3"/>
    <w:rsid w:val="003B0B11"/>
    <w:rsid w:val="003B13BE"/>
    <w:rsid w:val="003B285D"/>
    <w:rsid w:val="003B46FB"/>
    <w:rsid w:val="003B482E"/>
    <w:rsid w:val="003B5CE7"/>
    <w:rsid w:val="003B5CEC"/>
    <w:rsid w:val="003B60E9"/>
    <w:rsid w:val="003C12FF"/>
    <w:rsid w:val="003C4E8F"/>
    <w:rsid w:val="003C545C"/>
    <w:rsid w:val="003C5549"/>
    <w:rsid w:val="003C5CA2"/>
    <w:rsid w:val="003C7484"/>
    <w:rsid w:val="003D09B5"/>
    <w:rsid w:val="003D3390"/>
    <w:rsid w:val="003D45A5"/>
    <w:rsid w:val="003D5012"/>
    <w:rsid w:val="003D77FA"/>
    <w:rsid w:val="003E16D1"/>
    <w:rsid w:val="003E2997"/>
    <w:rsid w:val="003E46A3"/>
    <w:rsid w:val="003E6697"/>
    <w:rsid w:val="003E6CF8"/>
    <w:rsid w:val="003F5F54"/>
    <w:rsid w:val="003F68D9"/>
    <w:rsid w:val="003F7F2D"/>
    <w:rsid w:val="00400244"/>
    <w:rsid w:val="00400A70"/>
    <w:rsid w:val="00401465"/>
    <w:rsid w:val="00403018"/>
    <w:rsid w:val="00403787"/>
    <w:rsid w:val="00405ED6"/>
    <w:rsid w:val="0040717E"/>
    <w:rsid w:val="004104F9"/>
    <w:rsid w:val="00412554"/>
    <w:rsid w:val="00416257"/>
    <w:rsid w:val="004231A7"/>
    <w:rsid w:val="004236FB"/>
    <w:rsid w:val="00423D70"/>
    <w:rsid w:val="0042419D"/>
    <w:rsid w:val="00431148"/>
    <w:rsid w:val="004320B6"/>
    <w:rsid w:val="00437903"/>
    <w:rsid w:val="004434E5"/>
    <w:rsid w:val="00445595"/>
    <w:rsid w:val="00451008"/>
    <w:rsid w:val="004510AE"/>
    <w:rsid w:val="004531B8"/>
    <w:rsid w:val="00454238"/>
    <w:rsid w:val="0045583D"/>
    <w:rsid w:val="00457F82"/>
    <w:rsid w:val="0046121B"/>
    <w:rsid w:val="00464435"/>
    <w:rsid w:val="00466ED1"/>
    <w:rsid w:val="004670F0"/>
    <w:rsid w:val="00471E00"/>
    <w:rsid w:val="00475A29"/>
    <w:rsid w:val="00480DE3"/>
    <w:rsid w:val="004813C6"/>
    <w:rsid w:val="00486D49"/>
    <w:rsid w:val="0049062C"/>
    <w:rsid w:val="004917AF"/>
    <w:rsid w:val="004934F5"/>
    <w:rsid w:val="004969DF"/>
    <w:rsid w:val="004978B8"/>
    <w:rsid w:val="004A0D09"/>
    <w:rsid w:val="004A206C"/>
    <w:rsid w:val="004A272F"/>
    <w:rsid w:val="004A3E8D"/>
    <w:rsid w:val="004A4725"/>
    <w:rsid w:val="004A565B"/>
    <w:rsid w:val="004B2B3E"/>
    <w:rsid w:val="004D12AC"/>
    <w:rsid w:val="004D29E8"/>
    <w:rsid w:val="004D48CD"/>
    <w:rsid w:val="004D52E5"/>
    <w:rsid w:val="004D5C33"/>
    <w:rsid w:val="004D697B"/>
    <w:rsid w:val="004D6B84"/>
    <w:rsid w:val="004E33A3"/>
    <w:rsid w:val="004E7FC1"/>
    <w:rsid w:val="004F2FDC"/>
    <w:rsid w:val="004F5B33"/>
    <w:rsid w:val="004F7D2D"/>
    <w:rsid w:val="00500F8F"/>
    <w:rsid w:val="0050115E"/>
    <w:rsid w:val="005023DD"/>
    <w:rsid w:val="005027E6"/>
    <w:rsid w:val="005043A3"/>
    <w:rsid w:val="00506A32"/>
    <w:rsid w:val="00507441"/>
    <w:rsid w:val="00510412"/>
    <w:rsid w:val="00511AA2"/>
    <w:rsid w:val="00511B18"/>
    <w:rsid w:val="00511C9F"/>
    <w:rsid w:val="00512224"/>
    <w:rsid w:val="00513A13"/>
    <w:rsid w:val="00514707"/>
    <w:rsid w:val="0051472B"/>
    <w:rsid w:val="0052349F"/>
    <w:rsid w:val="00523527"/>
    <w:rsid w:val="00525880"/>
    <w:rsid w:val="0052792B"/>
    <w:rsid w:val="00534779"/>
    <w:rsid w:val="00535144"/>
    <w:rsid w:val="00536605"/>
    <w:rsid w:val="005420DA"/>
    <w:rsid w:val="00544AA0"/>
    <w:rsid w:val="0054594D"/>
    <w:rsid w:val="00547839"/>
    <w:rsid w:val="00547B96"/>
    <w:rsid w:val="00552D93"/>
    <w:rsid w:val="00554A5D"/>
    <w:rsid w:val="00555C80"/>
    <w:rsid w:val="00556D5D"/>
    <w:rsid w:val="00562810"/>
    <w:rsid w:val="00564F18"/>
    <w:rsid w:val="00565B63"/>
    <w:rsid w:val="005662D1"/>
    <w:rsid w:val="005663BB"/>
    <w:rsid w:val="00570DF4"/>
    <w:rsid w:val="00576977"/>
    <w:rsid w:val="0057707C"/>
    <w:rsid w:val="0059029A"/>
    <w:rsid w:val="00590943"/>
    <w:rsid w:val="00592A52"/>
    <w:rsid w:val="00594DBE"/>
    <w:rsid w:val="005A07C5"/>
    <w:rsid w:val="005A10B7"/>
    <w:rsid w:val="005A1CF7"/>
    <w:rsid w:val="005A46A3"/>
    <w:rsid w:val="005A55C1"/>
    <w:rsid w:val="005A6ABB"/>
    <w:rsid w:val="005A7E8C"/>
    <w:rsid w:val="005B0441"/>
    <w:rsid w:val="005B3F0C"/>
    <w:rsid w:val="005B5BA4"/>
    <w:rsid w:val="005B742F"/>
    <w:rsid w:val="005C4C55"/>
    <w:rsid w:val="005C7796"/>
    <w:rsid w:val="005D082C"/>
    <w:rsid w:val="005D18D9"/>
    <w:rsid w:val="005D537C"/>
    <w:rsid w:val="005E003D"/>
    <w:rsid w:val="005E1188"/>
    <w:rsid w:val="005E28B5"/>
    <w:rsid w:val="005E63BC"/>
    <w:rsid w:val="005E7643"/>
    <w:rsid w:val="005F433D"/>
    <w:rsid w:val="005F45EB"/>
    <w:rsid w:val="005F54D9"/>
    <w:rsid w:val="005F621C"/>
    <w:rsid w:val="00603336"/>
    <w:rsid w:val="006078FB"/>
    <w:rsid w:val="00611198"/>
    <w:rsid w:val="006124EB"/>
    <w:rsid w:val="00616BD8"/>
    <w:rsid w:val="006177B7"/>
    <w:rsid w:val="00621E3D"/>
    <w:rsid w:val="00627508"/>
    <w:rsid w:val="00631B03"/>
    <w:rsid w:val="00633FF1"/>
    <w:rsid w:val="006347E1"/>
    <w:rsid w:val="00635AE0"/>
    <w:rsid w:val="006404C9"/>
    <w:rsid w:val="0064372B"/>
    <w:rsid w:val="006454B4"/>
    <w:rsid w:val="00647A13"/>
    <w:rsid w:val="00650053"/>
    <w:rsid w:val="00650D5E"/>
    <w:rsid w:val="00650E3D"/>
    <w:rsid w:val="0065152A"/>
    <w:rsid w:val="00651D3D"/>
    <w:rsid w:val="00654AE5"/>
    <w:rsid w:val="006558ED"/>
    <w:rsid w:val="006614A2"/>
    <w:rsid w:val="006641DB"/>
    <w:rsid w:val="00666B78"/>
    <w:rsid w:val="00666C30"/>
    <w:rsid w:val="006670DA"/>
    <w:rsid w:val="00667896"/>
    <w:rsid w:val="00675337"/>
    <w:rsid w:val="00680D96"/>
    <w:rsid w:val="00681EFD"/>
    <w:rsid w:val="006823EB"/>
    <w:rsid w:val="0068702A"/>
    <w:rsid w:val="00687457"/>
    <w:rsid w:val="00687DA7"/>
    <w:rsid w:val="00691AE8"/>
    <w:rsid w:val="006922C1"/>
    <w:rsid w:val="00692802"/>
    <w:rsid w:val="006938EC"/>
    <w:rsid w:val="00693E52"/>
    <w:rsid w:val="006A47D2"/>
    <w:rsid w:val="006A7761"/>
    <w:rsid w:val="006B1C85"/>
    <w:rsid w:val="006B3276"/>
    <w:rsid w:val="006B4772"/>
    <w:rsid w:val="006B5240"/>
    <w:rsid w:val="006B705C"/>
    <w:rsid w:val="006C2759"/>
    <w:rsid w:val="006C2D66"/>
    <w:rsid w:val="006C4812"/>
    <w:rsid w:val="006C74BD"/>
    <w:rsid w:val="006D1038"/>
    <w:rsid w:val="006D2C75"/>
    <w:rsid w:val="006D368E"/>
    <w:rsid w:val="006D47B5"/>
    <w:rsid w:val="006E0633"/>
    <w:rsid w:val="006E2C0C"/>
    <w:rsid w:val="006E3865"/>
    <w:rsid w:val="006E5EA1"/>
    <w:rsid w:val="006F1E0C"/>
    <w:rsid w:val="006F477A"/>
    <w:rsid w:val="006F4E53"/>
    <w:rsid w:val="006F698B"/>
    <w:rsid w:val="006F731C"/>
    <w:rsid w:val="00704A43"/>
    <w:rsid w:val="00706397"/>
    <w:rsid w:val="007063B2"/>
    <w:rsid w:val="00706402"/>
    <w:rsid w:val="007076D8"/>
    <w:rsid w:val="00711189"/>
    <w:rsid w:val="007160EA"/>
    <w:rsid w:val="007235FE"/>
    <w:rsid w:val="007240A1"/>
    <w:rsid w:val="00726754"/>
    <w:rsid w:val="007269FE"/>
    <w:rsid w:val="00726B43"/>
    <w:rsid w:val="0073119D"/>
    <w:rsid w:val="007311D8"/>
    <w:rsid w:val="007354BC"/>
    <w:rsid w:val="00735553"/>
    <w:rsid w:val="007460DA"/>
    <w:rsid w:val="00746332"/>
    <w:rsid w:val="00746494"/>
    <w:rsid w:val="0075004E"/>
    <w:rsid w:val="00751037"/>
    <w:rsid w:val="00751D5C"/>
    <w:rsid w:val="007544CA"/>
    <w:rsid w:val="007547DE"/>
    <w:rsid w:val="00754E0C"/>
    <w:rsid w:val="00755C49"/>
    <w:rsid w:val="00762AEC"/>
    <w:rsid w:val="00767AEF"/>
    <w:rsid w:val="0077066E"/>
    <w:rsid w:val="007719EE"/>
    <w:rsid w:val="00771DE4"/>
    <w:rsid w:val="00773186"/>
    <w:rsid w:val="00773245"/>
    <w:rsid w:val="00780A13"/>
    <w:rsid w:val="00783682"/>
    <w:rsid w:val="007854F0"/>
    <w:rsid w:val="007901F8"/>
    <w:rsid w:val="00790AE6"/>
    <w:rsid w:val="007935E2"/>
    <w:rsid w:val="0079586F"/>
    <w:rsid w:val="007966A5"/>
    <w:rsid w:val="00796716"/>
    <w:rsid w:val="007977DB"/>
    <w:rsid w:val="007A0648"/>
    <w:rsid w:val="007A1CD0"/>
    <w:rsid w:val="007A2E20"/>
    <w:rsid w:val="007A4954"/>
    <w:rsid w:val="007B02D5"/>
    <w:rsid w:val="007B2B5B"/>
    <w:rsid w:val="007B38D3"/>
    <w:rsid w:val="007B3A57"/>
    <w:rsid w:val="007B5FCB"/>
    <w:rsid w:val="007C04D8"/>
    <w:rsid w:val="007C0BF5"/>
    <w:rsid w:val="007C1DD7"/>
    <w:rsid w:val="007C33C0"/>
    <w:rsid w:val="007C6C0E"/>
    <w:rsid w:val="007C7BCA"/>
    <w:rsid w:val="007D0B1B"/>
    <w:rsid w:val="007D1049"/>
    <w:rsid w:val="007D3BDF"/>
    <w:rsid w:val="007D530D"/>
    <w:rsid w:val="007D7C7D"/>
    <w:rsid w:val="007E1651"/>
    <w:rsid w:val="007E48CC"/>
    <w:rsid w:val="007E7247"/>
    <w:rsid w:val="007F197E"/>
    <w:rsid w:val="007F4A6C"/>
    <w:rsid w:val="007F7B80"/>
    <w:rsid w:val="00800E08"/>
    <w:rsid w:val="00802F50"/>
    <w:rsid w:val="00804BE1"/>
    <w:rsid w:val="0080500B"/>
    <w:rsid w:val="008126B0"/>
    <w:rsid w:val="00813D02"/>
    <w:rsid w:val="008150A5"/>
    <w:rsid w:val="00815BF9"/>
    <w:rsid w:val="00815F72"/>
    <w:rsid w:val="00816553"/>
    <w:rsid w:val="0082501C"/>
    <w:rsid w:val="008271D1"/>
    <w:rsid w:val="008278E0"/>
    <w:rsid w:val="00827B6E"/>
    <w:rsid w:val="00831FDB"/>
    <w:rsid w:val="008326F7"/>
    <w:rsid w:val="00832BEA"/>
    <w:rsid w:val="00832F70"/>
    <w:rsid w:val="00833242"/>
    <w:rsid w:val="00833FDF"/>
    <w:rsid w:val="00837D41"/>
    <w:rsid w:val="00841B62"/>
    <w:rsid w:val="00844378"/>
    <w:rsid w:val="0084516A"/>
    <w:rsid w:val="00846AB7"/>
    <w:rsid w:val="008518E0"/>
    <w:rsid w:val="0085223B"/>
    <w:rsid w:val="00855C1D"/>
    <w:rsid w:val="008570F2"/>
    <w:rsid w:val="0086151D"/>
    <w:rsid w:val="008643F9"/>
    <w:rsid w:val="008702E9"/>
    <w:rsid w:val="0087109D"/>
    <w:rsid w:val="00871DEA"/>
    <w:rsid w:val="00872E1D"/>
    <w:rsid w:val="008733FA"/>
    <w:rsid w:val="00875F48"/>
    <w:rsid w:val="00876A98"/>
    <w:rsid w:val="00882939"/>
    <w:rsid w:val="00885907"/>
    <w:rsid w:val="00897948"/>
    <w:rsid w:val="008A3F71"/>
    <w:rsid w:val="008A58BA"/>
    <w:rsid w:val="008A6616"/>
    <w:rsid w:val="008A742A"/>
    <w:rsid w:val="008B06CD"/>
    <w:rsid w:val="008B2C98"/>
    <w:rsid w:val="008B4448"/>
    <w:rsid w:val="008C1932"/>
    <w:rsid w:val="008C4420"/>
    <w:rsid w:val="008C51D3"/>
    <w:rsid w:val="008C544D"/>
    <w:rsid w:val="008C573A"/>
    <w:rsid w:val="008C6ADE"/>
    <w:rsid w:val="008D1200"/>
    <w:rsid w:val="008D785E"/>
    <w:rsid w:val="008E0B13"/>
    <w:rsid w:val="008E24E2"/>
    <w:rsid w:val="008E5BA5"/>
    <w:rsid w:val="008E639D"/>
    <w:rsid w:val="008F4198"/>
    <w:rsid w:val="008F428B"/>
    <w:rsid w:val="008F4EE6"/>
    <w:rsid w:val="009031B8"/>
    <w:rsid w:val="00903256"/>
    <w:rsid w:val="00903373"/>
    <w:rsid w:val="00904827"/>
    <w:rsid w:val="00905113"/>
    <w:rsid w:val="00905212"/>
    <w:rsid w:val="00905473"/>
    <w:rsid w:val="00905B6F"/>
    <w:rsid w:val="00912B5E"/>
    <w:rsid w:val="00915163"/>
    <w:rsid w:val="00920646"/>
    <w:rsid w:val="009249BB"/>
    <w:rsid w:val="00924B21"/>
    <w:rsid w:val="009266B1"/>
    <w:rsid w:val="009304B4"/>
    <w:rsid w:val="009318E7"/>
    <w:rsid w:val="00933B66"/>
    <w:rsid w:val="0093486D"/>
    <w:rsid w:val="0093565C"/>
    <w:rsid w:val="00937C14"/>
    <w:rsid w:val="00937C80"/>
    <w:rsid w:val="009418DD"/>
    <w:rsid w:val="00942200"/>
    <w:rsid w:val="00946B82"/>
    <w:rsid w:val="009511D7"/>
    <w:rsid w:val="00951500"/>
    <w:rsid w:val="00952218"/>
    <w:rsid w:val="00954465"/>
    <w:rsid w:val="00960F2D"/>
    <w:rsid w:val="0096413E"/>
    <w:rsid w:val="0096417F"/>
    <w:rsid w:val="00970860"/>
    <w:rsid w:val="00972244"/>
    <w:rsid w:val="009750B7"/>
    <w:rsid w:val="00980005"/>
    <w:rsid w:val="00980FC2"/>
    <w:rsid w:val="00981382"/>
    <w:rsid w:val="0098155D"/>
    <w:rsid w:val="00992B48"/>
    <w:rsid w:val="00994B65"/>
    <w:rsid w:val="00994D10"/>
    <w:rsid w:val="00997C96"/>
    <w:rsid w:val="009A12C5"/>
    <w:rsid w:val="009A5B34"/>
    <w:rsid w:val="009A72DB"/>
    <w:rsid w:val="009B42E6"/>
    <w:rsid w:val="009B4855"/>
    <w:rsid w:val="009B6132"/>
    <w:rsid w:val="009B6CA3"/>
    <w:rsid w:val="009C032D"/>
    <w:rsid w:val="009C3CF0"/>
    <w:rsid w:val="009C452A"/>
    <w:rsid w:val="009C5658"/>
    <w:rsid w:val="009D03C8"/>
    <w:rsid w:val="009D226E"/>
    <w:rsid w:val="009D2DB3"/>
    <w:rsid w:val="009D70B2"/>
    <w:rsid w:val="009E3C80"/>
    <w:rsid w:val="009E6F30"/>
    <w:rsid w:val="00A05993"/>
    <w:rsid w:val="00A10F83"/>
    <w:rsid w:val="00A138A8"/>
    <w:rsid w:val="00A13DDE"/>
    <w:rsid w:val="00A1703D"/>
    <w:rsid w:val="00A202C8"/>
    <w:rsid w:val="00A22740"/>
    <w:rsid w:val="00A23BBF"/>
    <w:rsid w:val="00A31051"/>
    <w:rsid w:val="00A31243"/>
    <w:rsid w:val="00A329A8"/>
    <w:rsid w:val="00A36585"/>
    <w:rsid w:val="00A37D02"/>
    <w:rsid w:val="00A40F01"/>
    <w:rsid w:val="00A41623"/>
    <w:rsid w:val="00A50EFC"/>
    <w:rsid w:val="00A51C06"/>
    <w:rsid w:val="00A531D1"/>
    <w:rsid w:val="00A53982"/>
    <w:rsid w:val="00A53BBA"/>
    <w:rsid w:val="00A53E36"/>
    <w:rsid w:val="00A5438A"/>
    <w:rsid w:val="00A54505"/>
    <w:rsid w:val="00A65FE6"/>
    <w:rsid w:val="00A662EA"/>
    <w:rsid w:val="00A73315"/>
    <w:rsid w:val="00A73D20"/>
    <w:rsid w:val="00A73E44"/>
    <w:rsid w:val="00A73EC1"/>
    <w:rsid w:val="00A74668"/>
    <w:rsid w:val="00A77DDF"/>
    <w:rsid w:val="00A82CF2"/>
    <w:rsid w:val="00A84D7D"/>
    <w:rsid w:val="00A90A27"/>
    <w:rsid w:val="00A94F61"/>
    <w:rsid w:val="00A95A29"/>
    <w:rsid w:val="00A95FED"/>
    <w:rsid w:val="00A97AD3"/>
    <w:rsid w:val="00AA06A6"/>
    <w:rsid w:val="00AA30D4"/>
    <w:rsid w:val="00AA3115"/>
    <w:rsid w:val="00AB2F66"/>
    <w:rsid w:val="00AB3B6D"/>
    <w:rsid w:val="00AB3F45"/>
    <w:rsid w:val="00AB6BB2"/>
    <w:rsid w:val="00AB7B74"/>
    <w:rsid w:val="00AC1FCE"/>
    <w:rsid w:val="00AC269F"/>
    <w:rsid w:val="00AC2AFE"/>
    <w:rsid w:val="00AC3DBD"/>
    <w:rsid w:val="00AC4F26"/>
    <w:rsid w:val="00AC5275"/>
    <w:rsid w:val="00AD05EE"/>
    <w:rsid w:val="00AD0C92"/>
    <w:rsid w:val="00AD14A5"/>
    <w:rsid w:val="00AD48DC"/>
    <w:rsid w:val="00AD5094"/>
    <w:rsid w:val="00AD76D7"/>
    <w:rsid w:val="00AE02D9"/>
    <w:rsid w:val="00AE182E"/>
    <w:rsid w:val="00AE1EE6"/>
    <w:rsid w:val="00AE2606"/>
    <w:rsid w:val="00AE3237"/>
    <w:rsid w:val="00AE51AC"/>
    <w:rsid w:val="00AE6BFA"/>
    <w:rsid w:val="00AE7AD6"/>
    <w:rsid w:val="00AF0633"/>
    <w:rsid w:val="00AF25A2"/>
    <w:rsid w:val="00AF45B1"/>
    <w:rsid w:val="00B01351"/>
    <w:rsid w:val="00B01449"/>
    <w:rsid w:val="00B06941"/>
    <w:rsid w:val="00B06B94"/>
    <w:rsid w:val="00B10C20"/>
    <w:rsid w:val="00B118FA"/>
    <w:rsid w:val="00B13DFB"/>
    <w:rsid w:val="00B14653"/>
    <w:rsid w:val="00B162EE"/>
    <w:rsid w:val="00B17C09"/>
    <w:rsid w:val="00B21DEA"/>
    <w:rsid w:val="00B24D6D"/>
    <w:rsid w:val="00B24EA6"/>
    <w:rsid w:val="00B27884"/>
    <w:rsid w:val="00B312FE"/>
    <w:rsid w:val="00B320CD"/>
    <w:rsid w:val="00B332A3"/>
    <w:rsid w:val="00B34D95"/>
    <w:rsid w:val="00B400E3"/>
    <w:rsid w:val="00B408FB"/>
    <w:rsid w:val="00B40AEC"/>
    <w:rsid w:val="00B4356A"/>
    <w:rsid w:val="00B44A02"/>
    <w:rsid w:val="00B46C40"/>
    <w:rsid w:val="00B51E74"/>
    <w:rsid w:val="00B52C98"/>
    <w:rsid w:val="00B53139"/>
    <w:rsid w:val="00B54DCA"/>
    <w:rsid w:val="00B559D5"/>
    <w:rsid w:val="00B55F76"/>
    <w:rsid w:val="00B55FE5"/>
    <w:rsid w:val="00B61EA5"/>
    <w:rsid w:val="00B67613"/>
    <w:rsid w:val="00B75137"/>
    <w:rsid w:val="00B76048"/>
    <w:rsid w:val="00B7713F"/>
    <w:rsid w:val="00B779FD"/>
    <w:rsid w:val="00B80E65"/>
    <w:rsid w:val="00B80ECC"/>
    <w:rsid w:val="00B83C70"/>
    <w:rsid w:val="00B859F1"/>
    <w:rsid w:val="00B90291"/>
    <w:rsid w:val="00B93CFF"/>
    <w:rsid w:val="00B945F8"/>
    <w:rsid w:val="00BA10C1"/>
    <w:rsid w:val="00BA19AC"/>
    <w:rsid w:val="00BA3DCC"/>
    <w:rsid w:val="00BA7C0D"/>
    <w:rsid w:val="00BB1921"/>
    <w:rsid w:val="00BB5081"/>
    <w:rsid w:val="00BC393B"/>
    <w:rsid w:val="00BC3DC5"/>
    <w:rsid w:val="00BC6486"/>
    <w:rsid w:val="00BC6A8A"/>
    <w:rsid w:val="00BC6F63"/>
    <w:rsid w:val="00BD0726"/>
    <w:rsid w:val="00BD2AB1"/>
    <w:rsid w:val="00BD3663"/>
    <w:rsid w:val="00BD4230"/>
    <w:rsid w:val="00BD7E53"/>
    <w:rsid w:val="00BE2EB4"/>
    <w:rsid w:val="00BE355F"/>
    <w:rsid w:val="00BE495E"/>
    <w:rsid w:val="00BE52B5"/>
    <w:rsid w:val="00BE6D8D"/>
    <w:rsid w:val="00BE74F2"/>
    <w:rsid w:val="00BF01A8"/>
    <w:rsid w:val="00C02931"/>
    <w:rsid w:val="00C047C9"/>
    <w:rsid w:val="00C14011"/>
    <w:rsid w:val="00C21228"/>
    <w:rsid w:val="00C25275"/>
    <w:rsid w:val="00C25D85"/>
    <w:rsid w:val="00C33678"/>
    <w:rsid w:val="00C3406D"/>
    <w:rsid w:val="00C37004"/>
    <w:rsid w:val="00C41173"/>
    <w:rsid w:val="00C411B1"/>
    <w:rsid w:val="00C52AD5"/>
    <w:rsid w:val="00C531D6"/>
    <w:rsid w:val="00C53427"/>
    <w:rsid w:val="00C53553"/>
    <w:rsid w:val="00C54257"/>
    <w:rsid w:val="00C56B8D"/>
    <w:rsid w:val="00C56BFD"/>
    <w:rsid w:val="00C60EF5"/>
    <w:rsid w:val="00C611D0"/>
    <w:rsid w:val="00C62911"/>
    <w:rsid w:val="00C6464A"/>
    <w:rsid w:val="00C732E8"/>
    <w:rsid w:val="00C733DA"/>
    <w:rsid w:val="00C73BC4"/>
    <w:rsid w:val="00C73E52"/>
    <w:rsid w:val="00C80938"/>
    <w:rsid w:val="00C83348"/>
    <w:rsid w:val="00C8339B"/>
    <w:rsid w:val="00C84B7A"/>
    <w:rsid w:val="00C84F35"/>
    <w:rsid w:val="00C86421"/>
    <w:rsid w:val="00C9159C"/>
    <w:rsid w:val="00C9188F"/>
    <w:rsid w:val="00C97BB0"/>
    <w:rsid w:val="00CA52E6"/>
    <w:rsid w:val="00CB6FA8"/>
    <w:rsid w:val="00CD0729"/>
    <w:rsid w:val="00CD24A6"/>
    <w:rsid w:val="00CD38FB"/>
    <w:rsid w:val="00CD569D"/>
    <w:rsid w:val="00CD66E5"/>
    <w:rsid w:val="00CE2E6F"/>
    <w:rsid w:val="00CE55EB"/>
    <w:rsid w:val="00CE721F"/>
    <w:rsid w:val="00CF2012"/>
    <w:rsid w:val="00CF3752"/>
    <w:rsid w:val="00CF37E2"/>
    <w:rsid w:val="00CF3BF5"/>
    <w:rsid w:val="00CF4ACD"/>
    <w:rsid w:val="00CF6EE3"/>
    <w:rsid w:val="00D00248"/>
    <w:rsid w:val="00D03713"/>
    <w:rsid w:val="00D10638"/>
    <w:rsid w:val="00D110E8"/>
    <w:rsid w:val="00D11CD1"/>
    <w:rsid w:val="00D127D8"/>
    <w:rsid w:val="00D203CE"/>
    <w:rsid w:val="00D22282"/>
    <w:rsid w:val="00D2229D"/>
    <w:rsid w:val="00D236D7"/>
    <w:rsid w:val="00D23F42"/>
    <w:rsid w:val="00D243DE"/>
    <w:rsid w:val="00D24D11"/>
    <w:rsid w:val="00D27445"/>
    <w:rsid w:val="00D30E70"/>
    <w:rsid w:val="00D324C4"/>
    <w:rsid w:val="00D32C6F"/>
    <w:rsid w:val="00D32F71"/>
    <w:rsid w:val="00D34987"/>
    <w:rsid w:val="00D358AB"/>
    <w:rsid w:val="00D3691C"/>
    <w:rsid w:val="00D424D2"/>
    <w:rsid w:val="00D42A66"/>
    <w:rsid w:val="00D42B42"/>
    <w:rsid w:val="00D42C49"/>
    <w:rsid w:val="00D42C85"/>
    <w:rsid w:val="00D445E3"/>
    <w:rsid w:val="00D44ACE"/>
    <w:rsid w:val="00D454F6"/>
    <w:rsid w:val="00D46294"/>
    <w:rsid w:val="00D4721C"/>
    <w:rsid w:val="00D5065F"/>
    <w:rsid w:val="00D50C34"/>
    <w:rsid w:val="00D527FE"/>
    <w:rsid w:val="00D5624F"/>
    <w:rsid w:val="00D61FEC"/>
    <w:rsid w:val="00D621A5"/>
    <w:rsid w:val="00D634B5"/>
    <w:rsid w:val="00D64CD2"/>
    <w:rsid w:val="00D70E63"/>
    <w:rsid w:val="00D71C87"/>
    <w:rsid w:val="00D73042"/>
    <w:rsid w:val="00D736B8"/>
    <w:rsid w:val="00D7375A"/>
    <w:rsid w:val="00D749F5"/>
    <w:rsid w:val="00D771BF"/>
    <w:rsid w:val="00D83C7C"/>
    <w:rsid w:val="00D8485F"/>
    <w:rsid w:val="00D9469B"/>
    <w:rsid w:val="00D96501"/>
    <w:rsid w:val="00DA0910"/>
    <w:rsid w:val="00DA0D45"/>
    <w:rsid w:val="00DA29BF"/>
    <w:rsid w:val="00DA3721"/>
    <w:rsid w:val="00DA47CE"/>
    <w:rsid w:val="00DA4A27"/>
    <w:rsid w:val="00DA5684"/>
    <w:rsid w:val="00DB003C"/>
    <w:rsid w:val="00DB0EBA"/>
    <w:rsid w:val="00DB379E"/>
    <w:rsid w:val="00DB656B"/>
    <w:rsid w:val="00DB66F5"/>
    <w:rsid w:val="00DC4557"/>
    <w:rsid w:val="00DC4A2F"/>
    <w:rsid w:val="00DC5096"/>
    <w:rsid w:val="00DC5DA8"/>
    <w:rsid w:val="00DC7F1F"/>
    <w:rsid w:val="00DD009B"/>
    <w:rsid w:val="00DD01AF"/>
    <w:rsid w:val="00DD3834"/>
    <w:rsid w:val="00DD5BA1"/>
    <w:rsid w:val="00DD6543"/>
    <w:rsid w:val="00DE0835"/>
    <w:rsid w:val="00DE4C24"/>
    <w:rsid w:val="00DE6ACE"/>
    <w:rsid w:val="00DF02F0"/>
    <w:rsid w:val="00DF1FB4"/>
    <w:rsid w:val="00DF469D"/>
    <w:rsid w:val="00E0057D"/>
    <w:rsid w:val="00E024CA"/>
    <w:rsid w:val="00E042E2"/>
    <w:rsid w:val="00E05255"/>
    <w:rsid w:val="00E203D0"/>
    <w:rsid w:val="00E20970"/>
    <w:rsid w:val="00E21130"/>
    <w:rsid w:val="00E24194"/>
    <w:rsid w:val="00E26D49"/>
    <w:rsid w:val="00E2700B"/>
    <w:rsid w:val="00E35C81"/>
    <w:rsid w:val="00E36774"/>
    <w:rsid w:val="00E376C1"/>
    <w:rsid w:val="00E44A8B"/>
    <w:rsid w:val="00E456DB"/>
    <w:rsid w:val="00E47660"/>
    <w:rsid w:val="00E50368"/>
    <w:rsid w:val="00E51510"/>
    <w:rsid w:val="00E5431E"/>
    <w:rsid w:val="00E57B6F"/>
    <w:rsid w:val="00E61ED1"/>
    <w:rsid w:val="00E61EFA"/>
    <w:rsid w:val="00E663BC"/>
    <w:rsid w:val="00E67249"/>
    <w:rsid w:val="00E71C21"/>
    <w:rsid w:val="00E71E72"/>
    <w:rsid w:val="00E73BAB"/>
    <w:rsid w:val="00E75978"/>
    <w:rsid w:val="00E83C9C"/>
    <w:rsid w:val="00E84D68"/>
    <w:rsid w:val="00E87E4D"/>
    <w:rsid w:val="00E92C27"/>
    <w:rsid w:val="00E947E0"/>
    <w:rsid w:val="00E954C3"/>
    <w:rsid w:val="00EA1148"/>
    <w:rsid w:val="00EA12D5"/>
    <w:rsid w:val="00EA2A3D"/>
    <w:rsid w:val="00EA3499"/>
    <w:rsid w:val="00EA36DC"/>
    <w:rsid w:val="00EA3A1E"/>
    <w:rsid w:val="00EA5CF5"/>
    <w:rsid w:val="00EA6A11"/>
    <w:rsid w:val="00EA6EBA"/>
    <w:rsid w:val="00EB12E4"/>
    <w:rsid w:val="00EB2A51"/>
    <w:rsid w:val="00EB2CDF"/>
    <w:rsid w:val="00EB2DED"/>
    <w:rsid w:val="00EB3498"/>
    <w:rsid w:val="00EB5AB0"/>
    <w:rsid w:val="00EB75C9"/>
    <w:rsid w:val="00EC0541"/>
    <w:rsid w:val="00EC2B83"/>
    <w:rsid w:val="00EC40A9"/>
    <w:rsid w:val="00EC474D"/>
    <w:rsid w:val="00EC5635"/>
    <w:rsid w:val="00EC6431"/>
    <w:rsid w:val="00EC781F"/>
    <w:rsid w:val="00ED1869"/>
    <w:rsid w:val="00ED6C59"/>
    <w:rsid w:val="00EE35B1"/>
    <w:rsid w:val="00EE454F"/>
    <w:rsid w:val="00EE5A65"/>
    <w:rsid w:val="00EE6E10"/>
    <w:rsid w:val="00EF340C"/>
    <w:rsid w:val="00EF42A3"/>
    <w:rsid w:val="00EF5669"/>
    <w:rsid w:val="00EF6C00"/>
    <w:rsid w:val="00F033E0"/>
    <w:rsid w:val="00F04447"/>
    <w:rsid w:val="00F057D9"/>
    <w:rsid w:val="00F0636E"/>
    <w:rsid w:val="00F06CFB"/>
    <w:rsid w:val="00F11C2A"/>
    <w:rsid w:val="00F1236E"/>
    <w:rsid w:val="00F1394E"/>
    <w:rsid w:val="00F14B54"/>
    <w:rsid w:val="00F157D7"/>
    <w:rsid w:val="00F15ED8"/>
    <w:rsid w:val="00F1649D"/>
    <w:rsid w:val="00F20979"/>
    <w:rsid w:val="00F226FE"/>
    <w:rsid w:val="00F233CD"/>
    <w:rsid w:val="00F240FF"/>
    <w:rsid w:val="00F314E2"/>
    <w:rsid w:val="00F42FA1"/>
    <w:rsid w:val="00F4361F"/>
    <w:rsid w:val="00F44432"/>
    <w:rsid w:val="00F50721"/>
    <w:rsid w:val="00F51CA4"/>
    <w:rsid w:val="00F53B0D"/>
    <w:rsid w:val="00F5504F"/>
    <w:rsid w:val="00F56BA4"/>
    <w:rsid w:val="00F61003"/>
    <w:rsid w:val="00F623E2"/>
    <w:rsid w:val="00F66375"/>
    <w:rsid w:val="00F66C7E"/>
    <w:rsid w:val="00F71380"/>
    <w:rsid w:val="00F71B17"/>
    <w:rsid w:val="00F769C4"/>
    <w:rsid w:val="00F77246"/>
    <w:rsid w:val="00F7778A"/>
    <w:rsid w:val="00F806FD"/>
    <w:rsid w:val="00F82FAF"/>
    <w:rsid w:val="00F87488"/>
    <w:rsid w:val="00F96390"/>
    <w:rsid w:val="00F9722E"/>
    <w:rsid w:val="00F97DFA"/>
    <w:rsid w:val="00FA1990"/>
    <w:rsid w:val="00FA1FD8"/>
    <w:rsid w:val="00FA31F5"/>
    <w:rsid w:val="00FA4091"/>
    <w:rsid w:val="00FA456E"/>
    <w:rsid w:val="00FA71FE"/>
    <w:rsid w:val="00FB15A3"/>
    <w:rsid w:val="00FB168D"/>
    <w:rsid w:val="00FB279D"/>
    <w:rsid w:val="00FB2DA6"/>
    <w:rsid w:val="00FB4379"/>
    <w:rsid w:val="00FB438A"/>
    <w:rsid w:val="00FB4B36"/>
    <w:rsid w:val="00FC0D38"/>
    <w:rsid w:val="00FC1D62"/>
    <w:rsid w:val="00FC21EC"/>
    <w:rsid w:val="00FC2E67"/>
    <w:rsid w:val="00FC3C72"/>
    <w:rsid w:val="00FC65EA"/>
    <w:rsid w:val="00FC722E"/>
    <w:rsid w:val="00FD28AD"/>
    <w:rsid w:val="00FD6587"/>
    <w:rsid w:val="00FE0852"/>
    <w:rsid w:val="00FE2BC3"/>
    <w:rsid w:val="00FE612F"/>
    <w:rsid w:val="00FE642D"/>
    <w:rsid w:val="00FE7016"/>
    <w:rsid w:val="00FF46C9"/>
    <w:rsid w:val="00FF5825"/>
    <w:rsid w:val="00FF65FC"/>
    <w:rsid w:val="00FF6608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2"/>
    <o:shapelayout v:ext="edit">
      <o:idmap v:ext="edit" data="1"/>
    </o:shapelayout>
  </w:shapeDefaults>
  <w:decimalSymbol w:val=","/>
  <w:listSeparator w:val=";"/>
  <w15:docId w15:val="{9C84DF24-8704-47D4-8FF7-FC8A9082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8165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6553"/>
    <w:pPr>
      <w:keepNext/>
      <w:widowControl/>
      <w:autoSpaceDE/>
      <w:autoSpaceDN/>
      <w:adjustRightInd/>
      <w:ind w:firstLine="0"/>
      <w:jc w:val="center"/>
      <w:outlineLvl w:val="1"/>
    </w:pPr>
    <w:rPr>
      <w:sz w:val="36"/>
    </w:rPr>
  </w:style>
  <w:style w:type="paragraph" w:styleId="8">
    <w:name w:val="heading 8"/>
    <w:aliases w:val=" Знак5"/>
    <w:basedOn w:val="a"/>
    <w:next w:val="a"/>
    <w:link w:val="80"/>
    <w:qFormat/>
    <w:rsid w:val="00816553"/>
    <w:pPr>
      <w:widowControl/>
      <w:suppressAutoHyphens/>
      <w:autoSpaceDE/>
      <w:autoSpaceDN/>
      <w:adjustRightInd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12F1"/>
    <w:rPr>
      <w:sz w:val="26"/>
    </w:rPr>
  </w:style>
  <w:style w:type="character" w:customStyle="1" w:styleId="10">
    <w:name w:val="Заголовок 1 Знак"/>
    <w:basedOn w:val="a0"/>
    <w:link w:val="1"/>
    <w:rsid w:val="0081655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16553"/>
    <w:rPr>
      <w:sz w:val="36"/>
    </w:rPr>
  </w:style>
  <w:style w:type="character" w:customStyle="1" w:styleId="80">
    <w:name w:val="Заголовок 8 Знак"/>
    <w:aliases w:val=" Знак5 Знак"/>
    <w:basedOn w:val="a0"/>
    <w:link w:val="8"/>
    <w:rsid w:val="00816553"/>
    <w:rPr>
      <w:rFonts w:ascii="Calibri" w:hAnsi="Calibri"/>
      <w:i/>
      <w:iCs/>
      <w:sz w:val="24"/>
      <w:szCs w:val="24"/>
      <w:lang w:eastAsia="ar-SA"/>
    </w:rPr>
  </w:style>
  <w:style w:type="character" w:styleId="a8">
    <w:name w:val="Hyperlink"/>
    <w:basedOn w:val="a0"/>
    <w:rsid w:val="00816553"/>
    <w:rPr>
      <w:color w:val="0000FF"/>
      <w:u w:val="single"/>
    </w:rPr>
  </w:style>
  <w:style w:type="paragraph" w:customStyle="1" w:styleId="ConsPlusTitle">
    <w:name w:val="ConsPlusTitle"/>
    <w:rsid w:val="008165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">
    <w:name w:val="Стиль3"/>
    <w:basedOn w:val="21"/>
    <w:rsid w:val="00816553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rsid w:val="008165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6553"/>
    <w:rPr>
      <w:sz w:val="26"/>
    </w:rPr>
  </w:style>
  <w:style w:type="paragraph" w:customStyle="1" w:styleId="ConsPlusNonformat">
    <w:name w:val="ConsPlusNonformat"/>
    <w:rsid w:val="008165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165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0">
    <w:name w:val="Обычный (веб)3"/>
    <w:basedOn w:val="a"/>
    <w:rsid w:val="00816553"/>
    <w:pPr>
      <w:widowControl/>
      <w:autoSpaceDE/>
      <w:autoSpaceDN/>
      <w:adjustRightInd/>
      <w:spacing w:before="240" w:after="120"/>
      <w:ind w:left="525" w:right="525" w:firstLine="0"/>
      <w:jc w:val="left"/>
    </w:pPr>
    <w:rPr>
      <w:sz w:val="24"/>
      <w:szCs w:val="24"/>
    </w:rPr>
  </w:style>
  <w:style w:type="paragraph" w:styleId="a9">
    <w:name w:val="Body Text"/>
    <w:basedOn w:val="a"/>
    <w:link w:val="aa"/>
    <w:rsid w:val="00816553"/>
    <w:pPr>
      <w:widowControl/>
      <w:autoSpaceDE/>
      <w:autoSpaceDN/>
      <w:adjustRightInd/>
      <w:spacing w:after="120"/>
      <w:ind w:firstLine="0"/>
      <w:jc w:val="left"/>
    </w:pPr>
    <w:rPr>
      <w:sz w:val="20"/>
    </w:rPr>
  </w:style>
  <w:style w:type="character" w:customStyle="1" w:styleId="aa">
    <w:name w:val="Основной текст Знак"/>
    <w:basedOn w:val="a0"/>
    <w:link w:val="a9"/>
    <w:rsid w:val="00816553"/>
  </w:style>
  <w:style w:type="paragraph" w:styleId="23">
    <w:name w:val="Body Text 2"/>
    <w:basedOn w:val="a"/>
    <w:link w:val="24"/>
    <w:rsid w:val="0081655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16553"/>
    <w:rPr>
      <w:sz w:val="26"/>
    </w:rPr>
  </w:style>
  <w:style w:type="character" w:styleId="ab">
    <w:name w:val="page number"/>
    <w:basedOn w:val="a0"/>
    <w:rsid w:val="00816553"/>
  </w:style>
  <w:style w:type="paragraph" w:customStyle="1" w:styleId="ac">
    <w:name w:val="Знак"/>
    <w:basedOn w:val="a"/>
    <w:rsid w:val="008165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SimSun" w:hAnsi="Tahoma"/>
      <w:sz w:val="20"/>
      <w:lang w:val="en-US" w:eastAsia="en-US"/>
    </w:rPr>
  </w:style>
  <w:style w:type="paragraph" w:styleId="HTML">
    <w:name w:val="HTML Preformatted"/>
    <w:aliases w:val=" Знак"/>
    <w:basedOn w:val="a"/>
    <w:link w:val="HTML0"/>
    <w:rsid w:val="008165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816553"/>
    <w:rPr>
      <w:rFonts w:ascii="Courier New" w:hAnsi="Courier New" w:cs="Courier New"/>
    </w:rPr>
  </w:style>
  <w:style w:type="paragraph" w:customStyle="1" w:styleId="timesnewroman">
    <w:name w:val="timesnewroman"/>
    <w:basedOn w:val="a9"/>
    <w:rsid w:val="00816553"/>
    <w:pPr>
      <w:spacing w:after="0"/>
      <w:ind w:firstLine="708"/>
      <w:jc w:val="both"/>
    </w:pPr>
    <w:rPr>
      <w:sz w:val="24"/>
    </w:rPr>
  </w:style>
  <w:style w:type="paragraph" w:customStyle="1" w:styleId="ad">
    <w:name w:val="Знак Знак Знак"/>
    <w:basedOn w:val="a"/>
    <w:rsid w:val="0081655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e">
    <w:name w:val="Body Text Indent"/>
    <w:basedOn w:val="a"/>
    <w:link w:val="af"/>
    <w:unhideWhenUsed/>
    <w:rsid w:val="00816553"/>
    <w:pPr>
      <w:widowControl/>
      <w:autoSpaceDE/>
      <w:autoSpaceDN/>
      <w:adjustRightInd/>
      <w:spacing w:after="120"/>
      <w:ind w:left="283" w:firstLine="0"/>
      <w:jc w:val="left"/>
    </w:pPr>
    <w:rPr>
      <w:rFonts w:eastAsia="MS Mincho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16553"/>
    <w:rPr>
      <w:rFonts w:eastAsia="MS Mincho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8165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1">
    <w:name w:val="Íîðìàëüíûé"/>
    <w:rsid w:val="00816553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816553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paragraph" w:customStyle="1" w:styleId="af2">
    <w:name w:val="Знак Знак Знак"/>
    <w:basedOn w:val="a"/>
    <w:rsid w:val="0081655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816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816553"/>
    <w:pPr>
      <w:widowControl/>
      <w:autoSpaceDE/>
      <w:autoSpaceDN/>
      <w:adjustRightInd/>
      <w:ind w:firstLine="0"/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816553"/>
    <w:rPr>
      <w:b/>
      <w:bCs/>
      <w:sz w:val="24"/>
      <w:szCs w:val="24"/>
    </w:rPr>
  </w:style>
  <w:style w:type="paragraph" w:customStyle="1" w:styleId="ConsNonformat">
    <w:name w:val="ConsNonformat"/>
    <w:rsid w:val="008165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1655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5">
    <w:name w:val="Balloon Text"/>
    <w:basedOn w:val="a"/>
    <w:link w:val="af6"/>
    <w:rsid w:val="0081655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16553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81655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ubarticletitle">
    <w:name w:val="pub_article_title"/>
    <w:basedOn w:val="a0"/>
    <w:uiPriority w:val="99"/>
    <w:rsid w:val="00816553"/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16553"/>
    <w:rPr>
      <w:sz w:val="26"/>
    </w:rPr>
  </w:style>
  <w:style w:type="character" w:styleId="af8">
    <w:name w:val="line number"/>
    <w:basedOn w:val="a0"/>
    <w:rsid w:val="00D7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9742;fld=134;dst=1012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742;fld=134;dst=1012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7;&#1086;&#1103;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0B83-A1EB-40EF-89E6-D1F0D21D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138</TotalTime>
  <Pages>1</Pages>
  <Words>12117</Words>
  <Characters>69067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81022</CharactersWithSpaces>
  <SharedDoc>false</SharedDoc>
  <HLinks>
    <vt:vector size="24" baseType="variant">
      <vt:variant>
        <vt:i4>3735659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consultantplus://offline/main?base=LAW;n=109742;fld=134;dst=101241</vt:lpwstr>
      </vt:variant>
      <vt:variant>
        <vt:lpwstr/>
      </vt:variant>
      <vt:variant>
        <vt:i4>3735659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consultantplus://offline/main?base=LAW;n=109742;fld=134;dst=101241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consultantplus://offline/main?base=LAW;n=109742;fld=134;dst=101241</vt:lpwstr>
      </vt:variant>
      <vt:variant>
        <vt:lpwstr/>
      </vt:variant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consultantplus://offline/main?base=LAW;n=109742;fld=134;dst=101241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dc:description/>
  <cp:lastModifiedBy>Арсеньевского городского округ МАУ МФЦ</cp:lastModifiedBy>
  <cp:revision>120</cp:revision>
  <cp:lastPrinted>2014-09-04T04:00:00Z</cp:lastPrinted>
  <dcterms:created xsi:type="dcterms:W3CDTF">2014-07-29T02:52:00Z</dcterms:created>
  <dcterms:modified xsi:type="dcterms:W3CDTF">2014-09-10T06:38:00Z</dcterms:modified>
</cp:coreProperties>
</file>