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64699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4" style="width:46.8pt;height:57.6pt;visibility:visible">
                  <v:imagedata r:id="rId8" o:title="Герб4"/>
                </v:shape>
              </w:pict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64699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w:pict>
                <v:shape id="_x0000_s1243" style="position:absolute;left:0;text-align:left;margin-left:235.1pt;margin-top:-207.15pt;width:23.6pt;height:16.55pt;z-index:251657728;mso-position-horizontal-relative:text;mso-position-vertical-relative:text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<v:path arrowok="t"/>
                </v:shape>
              </w:pic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64699D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мая 2020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64699D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F398F" w:rsidRPr="00160D34" w:rsidRDefault="001F398F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2E6620" w:rsidRDefault="002E6620" w:rsidP="00B36F4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09046E" w:rsidRDefault="0009046E" w:rsidP="0009046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9046E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 утверждении Порядка предоставления и расходования </w:t>
      </w:r>
    </w:p>
    <w:p w:rsidR="0009046E" w:rsidRDefault="0009046E" w:rsidP="0009046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субсидий на возмещение затрат на благоустройство дворовых </w:t>
      </w:r>
    </w:p>
    <w:p w:rsidR="0009046E" w:rsidRDefault="0009046E" w:rsidP="0009046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территорий, расположенных на территории </w:t>
      </w:r>
    </w:p>
    <w:p w:rsidR="0009046E" w:rsidRPr="0009046E" w:rsidRDefault="0009046E" w:rsidP="0009046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Арсеньевского городского округа </w:t>
      </w:r>
    </w:p>
    <w:p w:rsidR="0009046E" w:rsidRDefault="0009046E" w:rsidP="0009046E">
      <w:pPr>
        <w:pStyle w:val="ConsPlusNormal"/>
        <w:jc w:val="both"/>
      </w:pPr>
    </w:p>
    <w:p w:rsidR="0009046E" w:rsidRPr="0009046E" w:rsidRDefault="0009046E" w:rsidP="0009046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046E">
        <w:rPr>
          <w:rFonts w:ascii="Times New Roman" w:hAnsi="Times New Roman" w:cs="Times New Roman"/>
          <w:sz w:val="26"/>
          <w:szCs w:val="26"/>
        </w:rPr>
        <w:t xml:space="preserve">В соответствии с Бюджетным </w:t>
      </w:r>
      <w:hyperlink r:id="rId9" w:history="1">
        <w:r w:rsidRPr="0009046E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09046E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10" w:history="1">
        <w:r w:rsidRPr="0009046E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6 октября 2003 года №</w:t>
      </w:r>
      <w:r w:rsidRPr="0009046E">
        <w:rPr>
          <w:rFonts w:ascii="Times New Roman" w:hAnsi="Times New Roman" w:cs="Times New Roman"/>
          <w:sz w:val="26"/>
          <w:szCs w:val="26"/>
        </w:rPr>
        <w:t xml:space="preserve"> 131-ФЗ "Об общих принципах организации местного самоуправления в Российской Федерации", Федеральным </w:t>
      </w:r>
      <w:hyperlink r:id="rId11" w:history="1">
        <w:r w:rsidRPr="0009046E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21 июля 2014 года №</w:t>
      </w:r>
      <w:r w:rsidRPr="0009046E">
        <w:rPr>
          <w:rFonts w:ascii="Times New Roman" w:hAnsi="Times New Roman" w:cs="Times New Roman"/>
          <w:sz w:val="26"/>
          <w:szCs w:val="26"/>
        </w:rPr>
        <w:t xml:space="preserve"> 212-ФЗ "Об основах общественного контроля в Российской Федерации", </w:t>
      </w:r>
      <w:hyperlink r:id="rId12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</w:t>
        </w:r>
        <w:r w:rsidRPr="0009046E">
          <w:rPr>
            <w:rFonts w:ascii="Times New Roman" w:hAnsi="Times New Roman" w:cs="Times New Roman"/>
            <w:color w:val="0000FF"/>
            <w:sz w:val="26"/>
            <w:szCs w:val="26"/>
          </w:rPr>
          <w:t>остановлением</w:t>
        </w:r>
      </w:hyperlink>
      <w:r w:rsidRPr="0009046E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</w:t>
      </w:r>
      <w:r>
        <w:rPr>
          <w:rFonts w:ascii="Times New Roman" w:hAnsi="Times New Roman" w:cs="Times New Roman"/>
          <w:sz w:val="26"/>
          <w:szCs w:val="26"/>
        </w:rPr>
        <w:t>ерации от 6 сентября 2016 года №</w:t>
      </w:r>
      <w:r w:rsidRPr="0009046E">
        <w:rPr>
          <w:rFonts w:ascii="Times New Roman" w:hAnsi="Times New Roman" w:cs="Times New Roman"/>
          <w:sz w:val="26"/>
          <w:szCs w:val="26"/>
        </w:rPr>
        <w:t xml:space="preserve">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09046E">
        <w:rPr>
          <w:rFonts w:ascii="Times New Roman" w:hAnsi="Times New Roman" w:cs="Times New Roman"/>
          <w:sz w:val="26"/>
          <w:szCs w:val="26"/>
        </w:rPr>
        <w:t xml:space="preserve">лицам - производителям товаров, работ, услуг", </w:t>
      </w:r>
      <w:hyperlink r:id="rId1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</w:t>
        </w:r>
        <w:r w:rsidRPr="0009046E">
          <w:rPr>
            <w:rFonts w:ascii="Times New Roman" w:hAnsi="Times New Roman" w:cs="Times New Roman"/>
            <w:color w:val="0000FF"/>
            <w:sz w:val="26"/>
            <w:szCs w:val="26"/>
          </w:rPr>
          <w:t>остановлением</w:t>
        </w:r>
      </w:hyperlink>
      <w:r w:rsidRPr="0009046E">
        <w:rPr>
          <w:rFonts w:ascii="Times New Roman" w:hAnsi="Times New Roman" w:cs="Times New Roman"/>
          <w:sz w:val="26"/>
          <w:szCs w:val="26"/>
        </w:rPr>
        <w:t xml:space="preserve"> Правительства Российской </w:t>
      </w:r>
      <w:r>
        <w:rPr>
          <w:rFonts w:ascii="Times New Roman" w:hAnsi="Times New Roman" w:cs="Times New Roman"/>
          <w:sz w:val="26"/>
          <w:szCs w:val="26"/>
        </w:rPr>
        <w:t>Федерации 10 февраля 2017 года №</w:t>
      </w:r>
      <w:r w:rsidRPr="0009046E">
        <w:rPr>
          <w:rFonts w:ascii="Times New Roman" w:hAnsi="Times New Roman" w:cs="Times New Roman"/>
          <w:sz w:val="26"/>
          <w:szCs w:val="26"/>
        </w:rPr>
        <w:t xml:space="preserve">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</w:t>
      </w:r>
      <w:hyperlink r:id="rId14" w:history="1">
        <w:r w:rsidRPr="0009046E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09046E">
        <w:rPr>
          <w:rFonts w:ascii="Times New Roman" w:hAnsi="Times New Roman" w:cs="Times New Roman"/>
          <w:sz w:val="26"/>
          <w:szCs w:val="26"/>
        </w:rPr>
        <w:t xml:space="preserve"> </w:t>
      </w:r>
      <w:r w:rsidRPr="0009046E">
        <w:rPr>
          <w:rFonts w:ascii="Times New Roman" w:hAnsi="Times New Roman" w:cs="Times New Roman"/>
          <w:sz w:val="26"/>
          <w:szCs w:val="26"/>
        </w:rPr>
        <w:lastRenderedPageBreak/>
        <w:t>Администрации Приморског</w:t>
      </w:r>
      <w:r>
        <w:rPr>
          <w:rFonts w:ascii="Times New Roman" w:hAnsi="Times New Roman" w:cs="Times New Roman"/>
          <w:sz w:val="26"/>
          <w:szCs w:val="26"/>
        </w:rPr>
        <w:t>о края от 31 августа 2017 года №</w:t>
      </w:r>
      <w:r w:rsidRPr="0009046E">
        <w:rPr>
          <w:rFonts w:ascii="Times New Roman" w:hAnsi="Times New Roman" w:cs="Times New Roman"/>
          <w:sz w:val="26"/>
          <w:szCs w:val="26"/>
        </w:rPr>
        <w:t xml:space="preserve"> 356-па "Об утверждении государственной программы Приморского края "Формирование современной городской среды муниципальных образований Приморского края" на 2018 - 2022 годы, постановлением администрации Арсеньевс</w:t>
      </w:r>
      <w:r>
        <w:rPr>
          <w:rFonts w:ascii="Times New Roman" w:hAnsi="Times New Roman" w:cs="Times New Roman"/>
          <w:sz w:val="26"/>
          <w:szCs w:val="26"/>
        </w:rPr>
        <w:t xml:space="preserve">кого городского округа от 30 октября </w:t>
      </w:r>
      <w:r w:rsidRPr="0009046E">
        <w:rPr>
          <w:rFonts w:ascii="Times New Roman" w:hAnsi="Times New Roman" w:cs="Times New Roman"/>
          <w:sz w:val="26"/>
          <w:szCs w:val="26"/>
        </w:rPr>
        <w:t xml:space="preserve">2017 </w:t>
      </w:r>
      <w:r>
        <w:rPr>
          <w:rFonts w:ascii="Times New Roman" w:hAnsi="Times New Roman" w:cs="Times New Roman"/>
          <w:sz w:val="26"/>
          <w:szCs w:val="26"/>
        </w:rPr>
        <w:t xml:space="preserve">года </w:t>
      </w:r>
      <w:r w:rsidRPr="0009046E">
        <w:rPr>
          <w:rFonts w:ascii="Times New Roman" w:hAnsi="Times New Roman" w:cs="Times New Roman"/>
          <w:sz w:val="26"/>
          <w:szCs w:val="26"/>
        </w:rPr>
        <w:t xml:space="preserve">№ 677-па «Об утверждении муниципальной программы «Формирование современной городской среды Арсеньевского городского округа» на 2018 - 2024 годы, руководствуясь Уставом </w:t>
      </w:r>
      <w:r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  <w:r w:rsidRPr="000904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046E" w:rsidRPr="0009046E" w:rsidRDefault="0009046E" w:rsidP="000904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9046E" w:rsidRPr="0009046E" w:rsidRDefault="0009046E" w:rsidP="000904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9046E" w:rsidRPr="0009046E" w:rsidRDefault="0009046E" w:rsidP="0009046E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46E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09046E" w:rsidRPr="0009046E" w:rsidRDefault="0009046E" w:rsidP="000904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9046E" w:rsidRPr="0009046E" w:rsidRDefault="0009046E" w:rsidP="0009046E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046E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2" w:history="1">
        <w:r w:rsidRPr="0009046E">
          <w:rPr>
            <w:rFonts w:ascii="Times New Roman" w:hAnsi="Times New Roman" w:cs="Times New Roman"/>
            <w:color w:val="0000FF"/>
            <w:sz w:val="26"/>
            <w:szCs w:val="26"/>
          </w:rPr>
          <w:t>Порядок</w:t>
        </w:r>
      </w:hyperlink>
      <w:r w:rsidRPr="0009046E">
        <w:rPr>
          <w:rFonts w:ascii="Times New Roman" w:hAnsi="Times New Roman" w:cs="Times New Roman"/>
          <w:sz w:val="26"/>
          <w:szCs w:val="26"/>
        </w:rPr>
        <w:t xml:space="preserve"> предоставления и расходования субсидий на возмещение затрат на благоустройство дворовых территорий, расположенных на территории Арсеньевского городского округа (прилагается).</w:t>
      </w:r>
    </w:p>
    <w:p w:rsidR="0009046E" w:rsidRDefault="0009046E" w:rsidP="0009046E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9046E">
        <w:rPr>
          <w:rFonts w:ascii="Times New Roman" w:hAnsi="Times New Roman" w:cs="Times New Roman"/>
          <w:sz w:val="26"/>
          <w:szCs w:val="26"/>
        </w:rPr>
        <w:t xml:space="preserve">2. Организационному управлению администрации Арсеньевского городского округа (Абрамова) обеспечить </w:t>
      </w:r>
      <w:r w:rsidR="00606E7E">
        <w:rPr>
          <w:rFonts w:ascii="Times New Roman" w:hAnsi="Times New Roman" w:cs="Times New Roman"/>
          <w:sz w:val="26"/>
          <w:szCs w:val="26"/>
        </w:rPr>
        <w:t xml:space="preserve">официальное </w:t>
      </w:r>
      <w:r w:rsidR="00EA41DE">
        <w:rPr>
          <w:rFonts w:ascii="Times New Roman" w:hAnsi="Times New Roman" w:cs="Times New Roman"/>
          <w:sz w:val="26"/>
          <w:szCs w:val="26"/>
        </w:rPr>
        <w:t>о</w:t>
      </w:r>
      <w:r w:rsidR="00606E7E">
        <w:rPr>
          <w:rFonts w:ascii="Times New Roman" w:hAnsi="Times New Roman" w:cs="Times New Roman"/>
          <w:sz w:val="26"/>
          <w:szCs w:val="26"/>
        </w:rPr>
        <w:t xml:space="preserve">публикование и </w:t>
      </w:r>
      <w:r w:rsidRPr="0009046E">
        <w:rPr>
          <w:rFonts w:ascii="Times New Roman" w:hAnsi="Times New Roman" w:cs="Times New Roman"/>
          <w:sz w:val="26"/>
          <w:szCs w:val="26"/>
        </w:rPr>
        <w:t>размещение на официальном сайте администрации Арсеньевского городского округа</w:t>
      </w:r>
      <w:r w:rsidR="00EA41DE" w:rsidRPr="00EA41DE">
        <w:rPr>
          <w:rFonts w:ascii="Times New Roman" w:hAnsi="Times New Roman" w:cs="Times New Roman"/>
          <w:sz w:val="26"/>
          <w:szCs w:val="26"/>
        </w:rPr>
        <w:t xml:space="preserve"> </w:t>
      </w:r>
      <w:r w:rsidR="00EA41DE" w:rsidRPr="0009046E">
        <w:rPr>
          <w:rFonts w:ascii="Times New Roman" w:hAnsi="Times New Roman" w:cs="Times New Roman"/>
          <w:sz w:val="26"/>
          <w:szCs w:val="26"/>
        </w:rPr>
        <w:t>настоящего постановления</w:t>
      </w:r>
      <w:r w:rsidRPr="0009046E">
        <w:rPr>
          <w:rFonts w:ascii="Times New Roman" w:hAnsi="Times New Roman" w:cs="Times New Roman"/>
          <w:sz w:val="26"/>
          <w:szCs w:val="26"/>
        </w:rPr>
        <w:t>.</w:t>
      </w:r>
    </w:p>
    <w:p w:rsidR="00606E7E" w:rsidRPr="0009046E" w:rsidRDefault="00606E7E" w:rsidP="0009046E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:rsidR="0009046E" w:rsidRPr="0009046E" w:rsidRDefault="00606E7E" w:rsidP="0009046E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9046E" w:rsidRPr="0009046E">
        <w:rPr>
          <w:rFonts w:ascii="Times New Roman" w:hAnsi="Times New Roman" w:cs="Times New Roman"/>
          <w:sz w:val="26"/>
          <w:szCs w:val="26"/>
        </w:rPr>
        <w:t>. Контроль выполнения настоящего постановления оставляю за собой.</w:t>
      </w:r>
    </w:p>
    <w:p w:rsidR="002E6620" w:rsidRPr="0009046E" w:rsidRDefault="002E6620" w:rsidP="0009046E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0032" w:rsidRPr="0009046E" w:rsidRDefault="0015003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150032" w:rsidRDefault="00CA12B8" w:rsidP="00EF4E9A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>Глава</w:t>
      </w:r>
      <w:r w:rsidR="00EF4E9A" w:rsidRPr="0009046E">
        <w:rPr>
          <w:szCs w:val="26"/>
        </w:rPr>
        <w:t xml:space="preserve"> городского округа                                                                         </w:t>
      </w:r>
      <w:r>
        <w:rPr>
          <w:szCs w:val="26"/>
        </w:rPr>
        <w:t xml:space="preserve">           </w:t>
      </w:r>
      <w:r w:rsidR="00EF4E9A" w:rsidRPr="0009046E">
        <w:rPr>
          <w:szCs w:val="26"/>
        </w:rPr>
        <w:t xml:space="preserve"> В.С. </w:t>
      </w:r>
      <w:proofErr w:type="spellStart"/>
      <w:r w:rsidR="00EF4E9A" w:rsidRPr="0009046E">
        <w:rPr>
          <w:szCs w:val="26"/>
        </w:rPr>
        <w:t>Пивень</w:t>
      </w:r>
      <w:proofErr w:type="spellEnd"/>
    </w:p>
    <w:p w:rsidR="0009046E" w:rsidRDefault="0009046E" w:rsidP="00EF4E9A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09046E" w:rsidRDefault="0009046E" w:rsidP="00EF4E9A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09046E" w:rsidRDefault="0009046E" w:rsidP="00EF4E9A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09046E" w:rsidRDefault="0009046E" w:rsidP="00EF4E9A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09046E" w:rsidRDefault="0009046E" w:rsidP="00EF4E9A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09046E" w:rsidRDefault="0009046E" w:rsidP="00EF4E9A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09046E" w:rsidRDefault="0009046E" w:rsidP="00EF4E9A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09046E" w:rsidRDefault="0009046E" w:rsidP="00EF4E9A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09046E" w:rsidRDefault="0009046E" w:rsidP="00EF4E9A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09046E" w:rsidRDefault="0009046E" w:rsidP="00EF4E9A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09046E" w:rsidRDefault="0009046E" w:rsidP="00EF4E9A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09046E" w:rsidRDefault="0009046E" w:rsidP="00EF4E9A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09046E" w:rsidRDefault="0009046E" w:rsidP="00EF4E9A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09046E" w:rsidRDefault="0009046E" w:rsidP="00EF4E9A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09046E" w:rsidRDefault="0009046E" w:rsidP="00EF4E9A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09046E" w:rsidRDefault="0009046E" w:rsidP="00EF4E9A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09046E" w:rsidRDefault="0009046E" w:rsidP="00EF4E9A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09046E" w:rsidRDefault="0009046E" w:rsidP="00EF4E9A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09046E" w:rsidRDefault="0009046E" w:rsidP="00EF4E9A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09046E" w:rsidRDefault="0009046E" w:rsidP="00EF4E9A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09046E" w:rsidRDefault="0009046E" w:rsidP="00EF4E9A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09046E" w:rsidRDefault="0009046E" w:rsidP="00EF4E9A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09046E" w:rsidRDefault="0009046E" w:rsidP="00EF4E9A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B91A7D" w:rsidRDefault="00B91A7D" w:rsidP="00EF4E9A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09046E" w:rsidRPr="00B91A7D" w:rsidRDefault="00216229" w:rsidP="00B91A7D">
      <w:pPr>
        <w:widowControl/>
        <w:ind w:firstLine="5954"/>
        <w:jc w:val="center"/>
        <w:outlineLvl w:val="0"/>
        <w:rPr>
          <w:sz w:val="24"/>
          <w:szCs w:val="24"/>
        </w:rPr>
      </w:pPr>
      <w:r w:rsidRPr="00B91A7D">
        <w:rPr>
          <w:sz w:val="24"/>
          <w:szCs w:val="24"/>
        </w:rPr>
        <w:t>УТВЕРЖДЕН</w:t>
      </w:r>
    </w:p>
    <w:p w:rsidR="0009046E" w:rsidRPr="00B91A7D" w:rsidRDefault="0064699D" w:rsidP="00B91A7D">
      <w:pPr>
        <w:widowControl/>
        <w:ind w:firstLine="5954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bookmarkStart w:id="0" w:name="_GoBack"/>
      <w:bookmarkEnd w:id="0"/>
      <w:r w:rsidR="0009046E" w:rsidRPr="00B91A7D">
        <w:rPr>
          <w:sz w:val="24"/>
          <w:szCs w:val="24"/>
        </w:rPr>
        <w:t>остановлением</w:t>
      </w:r>
      <w:r w:rsidR="00B91A7D" w:rsidRPr="00B91A7D">
        <w:rPr>
          <w:sz w:val="24"/>
          <w:szCs w:val="24"/>
        </w:rPr>
        <w:t xml:space="preserve"> </w:t>
      </w:r>
      <w:r w:rsidR="0009046E" w:rsidRPr="00B91A7D">
        <w:rPr>
          <w:sz w:val="24"/>
          <w:szCs w:val="24"/>
        </w:rPr>
        <w:t>администрации</w:t>
      </w:r>
    </w:p>
    <w:p w:rsidR="0009046E" w:rsidRPr="00B91A7D" w:rsidRDefault="00AA1B68" w:rsidP="00B91A7D">
      <w:pPr>
        <w:widowControl/>
        <w:ind w:firstLine="5954"/>
        <w:jc w:val="center"/>
        <w:rPr>
          <w:sz w:val="24"/>
          <w:szCs w:val="24"/>
        </w:rPr>
      </w:pPr>
      <w:r w:rsidRPr="00B91A7D">
        <w:rPr>
          <w:sz w:val="24"/>
          <w:szCs w:val="24"/>
        </w:rPr>
        <w:t>Арсеньевского</w:t>
      </w:r>
      <w:r w:rsidR="00B91A7D" w:rsidRPr="00B91A7D">
        <w:rPr>
          <w:sz w:val="24"/>
          <w:szCs w:val="24"/>
        </w:rPr>
        <w:t xml:space="preserve"> </w:t>
      </w:r>
      <w:r w:rsidR="0009046E" w:rsidRPr="00B91A7D">
        <w:rPr>
          <w:sz w:val="24"/>
          <w:szCs w:val="24"/>
        </w:rPr>
        <w:t>городского округа</w:t>
      </w:r>
    </w:p>
    <w:p w:rsidR="0009046E" w:rsidRPr="00B91A7D" w:rsidRDefault="0009046E" w:rsidP="00B91A7D">
      <w:pPr>
        <w:widowControl/>
        <w:ind w:firstLine="5954"/>
        <w:jc w:val="center"/>
        <w:rPr>
          <w:sz w:val="24"/>
          <w:szCs w:val="24"/>
        </w:rPr>
      </w:pPr>
      <w:r w:rsidRPr="00B91A7D">
        <w:rPr>
          <w:sz w:val="24"/>
          <w:szCs w:val="24"/>
        </w:rPr>
        <w:t xml:space="preserve">от </w:t>
      </w:r>
      <w:r w:rsidR="0064699D">
        <w:rPr>
          <w:sz w:val="24"/>
          <w:szCs w:val="24"/>
          <w:u w:val="single"/>
        </w:rPr>
        <w:t xml:space="preserve">25 мая </w:t>
      </w:r>
      <w:r w:rsidR="00B91A7D">
        <w:rPr>
          <w:sz w:val="24"/>
          <w:szCs w:val="24"/>
        </w:rPr>
        <w:t xml:space="preserve">2020 г. </w:t>
      </w:r>
      <w:r w:rsidR="00AA1B68" w:rsidRPr="00B91A7D">
        <w:rPr>
          <w:sz w:val="24"/>
          <w:szCs w:val="24"/>
        </w:rPr>
        <w:t>№</w:t>
      </w:r>
      <w:r w:rsidRPr="00B91A7D">
        <w:rPr>
          <w:sz w:val="24"/>
          <w:szCs w:val="24"/>
        </w:rPr>
        <w:t xml:space="preserve"> </w:t>
      </w:r>
      <w:r w:rsidR="0064699D">
        <w:rPr>
          <w:sz w:val="24"/>
          <w:szCs w:val="24"/>
          <w:u w:val="single"/>
        </w:rPr>
        <w:t>295-па</w:t>
      </w:r>
    </w:p>
    <w:p w:rsidR="0009046E" w:rsidRDefault="0009046E" w:rsidP="0009046E">
      <w:pPr>
        <w:widowControl/>
        <w:ind w:firstLine="0"/>
        <w:rPr>
          <w:szCs w:val="26"/>
        </w:rPr>
      </w:pPr>
    </w:p>
    <w:p w:rsidR="0009046E" w:rsidRDefault="0009046E" w:rsidP="0009046E">
      <w:pPr>
        <w:widowControl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>П</w:t>
      </w:r>
      <w:r w:rsidR="00AA1B68">
        <w:rPr>
          <w:b/>
          <w:bCs/>
          <w:szCs w:val="26"/>
        </w:rPr>
        <w:t>орядок</w:t>
      </w:r>
    </w:p>
    <w:p w:rsidR="0009046E" w:rsidRDefault="00AA1B68" w:rsidP="0009046E">
      <w:pPr>
        <w:widowControl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предоставления </w:t>
      </w:r>
      <w:r w:rsidR="00606E7E">
        <w:rPr>
          <w:b/>
          <w:bCs/>
          <w:szCs w:val="26"/>
        </w:rPr>
        <w:t xml:space="preserve">и </w:t>
      </w:r>
      <w:r>
        <w:rPr>
          <w:b/>
          <w:bCs/>
          <w:szCs w:val="26"/>
        </w:rPr>
        <w:t>расходования субсидий</w:t>
      </w:r>
    </w:p>
    <w:p w:rsidR="0009046E" w:rsidRDefault="00AA1B68" w:rsidP="0009046E">
      <w:pPr>
        <w:widowControl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lastRenderedPageBreak/>
        <w:t>на возмещение затрат</w:t>
      </w:r>
      <w:r w:rsidR="0009046E">
        <w:rPr>
          <w:b/>
          <w:bCs/>
          <w:szCs w:val="26"/>
        </w:rPr>
        <w:t xml:space="preserve"> </w:t>
      </w:r>
      <w:r>
        <w:rPr>
          <w:b/>
          <w:bCs/>
          <w:szCs w:val="26"/>
        </w:rPr>
        <w:t>на благоустройство дворовых территорий</w:t>
      </w:r>
      <w:r w:rsidR="0009046E">
        <w:rPr>
          <w:b/>
          <w:bCs/>
          <w:szCs w:val="26"/>
        </w:rPr>
        <w:t>,</w:t>
      </w:r>
    </w:p>
    <w:p w:rsidR="0009046E" w:rsidRDefault="00AA1B68" w:rsidP="0009046E">
      <w:pPr>
        <w:widowControl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>расположенных на территории Арсеньевского городского округа</w:t>
      </w:r>
    </w:p>
    <w:p w:rsidR="0009046E" w:rsidRDefault="0009046E" w:rsidP="0009046E">
      <w:pPr>
        <w:widowControl/>
        <w:ind w:firstLine="0"/>
        <w:rPr>
          <w:szCs w:val="26"/>
        </w:rPr>
      </w:pPr>
    </w:p>
    <w:p w:rsidR="0009046E" w:rsidRDefault="0009046E" w:rsidP="0009046E">
      <w:pPr>
        <w:widowControl/>
        <w:ind w:firstLine="0"/>
        <w:jc w:val="center"/>
        <w:outlineLvl w:val="1"/>
        <w:rPr>
          <w:b/>
          <w:bCs/>
          <w:szCs w:val="26"/>
        </w:rPr>
      </w:pPr>
      <w:r>
        <w:rPr>
          <w:b/>
          <w:bCs/>
          <w:szCs w:val="26"/>
        </w:rPr>
        <w:t>1. Общие положения</w:t>
      </w:r>
    </w:p>
    <w:p w:rsidR="0009046E" w:rsidRDefault="0009046E" w:rsidP="0009046E">
      <w:pPr>
        <w:widowControl/>
        <w:ind w:firstLine="0"/>
        <w:rPr>
          <w:szCs w:val="26"/>
        </w:rPr>
      </w:pP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 xml:space="preserve">1. Настоящий Порядок предоставления и расходования субсидий на возмещение затрат на благоустройство дворовых территорий, расположенных на территории </w:t>
      </w:r>
      <w:r w:rsidR="00AA1B68">
        <w:rPr>
          <w:szCs w:val="26"/>
        </w:rPr>
        <w:t>Арсеньевского</w:t>
      </w:r>
      <w:r>
        <w:rPr>
          <w:szCs w:val="26"/>
        </w:rPr>
        <w:t xml:space="preserve"> городского округа (далее - Порядок) разработан в соответствии с Жилищным </w:t>
      </w:r>
      <w:hyperlink r:id="rId15" w:history="1">
        <w:r>
          <w:rPr>
            <w:color w:val="0000FF"/>
            <w:szCs w:val="26"/>
          </w:rPr>
          <w:t>кодексом</w:t>
        </w:r>
      </w:hyperlink>
      <w:r>
        <w:rPr>
          <w:szCs w:val="26"/>
        </w:rPr>
        <w:t xml:space="preserve"> Российской Федерации, Бюджетным </w:t>
      </w:r>
      <w:hyperlink r:id="rId16" w:history="1">
        <w:r>
          <w:rPr>
            <w:color w:val="0000FF"/>
            <w:szCs w:val="26"/>
          </w:rPr>
          <w:t>кодексом</w:t>
        </w:r>
      </w:hyperlink>
      <w:r>
        <w:rPr>
          <w:szCs w:val="26"/>
        </w:rPr>
        <w:t xml:space="preserve"> Российской Федерации, </w:t>
      </w:r>
      <w:hyperlink r:id="rId17" w:history="1">
        <w:r>
          <w:rPr>
            <w:color w:val="0000FF"/>
            <w:szCs w:val="26"/>
          </w:rPr>
          <w:t>Постановлением</w:t>
        </w:r>
      </w:hyperlink>
      <w:r>
        <w:rPr>
          <w:szCs w:val="26"/>
        </w:rPr>
        <w:t xml:space="preserve"> Правительства Российской Фед</w:t>
      </w:r>
      <w:r w:rsidR="00AA1B68">
        <w:rPr>
          <w:szCs w:val="26"/>
        </w:rPr>
        <w:t>ерации от 6 сентября 2016 года №</w:t>
      </w:r>
      <w:r>
        <w:rPr>
          <w:szCs w:val="26"/>
        </w:rPr>
        <w:t xml:space="preserve">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</w:t>
      </w:r>
      <w:r w:rsidR="00AA1B68">
        <w:rPr>
          <w:szCs w:val="26"/>
        </w:rPr>
        <w:t xml:space="preserve">                      </w:t>
      </w:r>
      <w:r>
        <w:rPr>
          <w:szCs w:val="26"/>
        </w:rPr>
        <w:t xml:space="preserve">лицам - производителям товаров, работ, услуг", </w:t>
      </w:r>
      <w:r w:rsidR="00AA1B68" w:rsidRPr="00353B00">
        <w:rPr>
          <w:szCs w:val="26"/>
        </w:rPr>
        <w:t>муниципальной программы «Формирование современной городской среды Арсеньевского городского округа» на 2018 - 2024 годы, утвержденной постановлением администрации Арсеньевского городского округа от 30.10.2017 № 677-па</w:t>
      </w:r>
      <w:r w:rsidR="00AA1B68">
        <w:rPr>
          <w:szCs w:val="26"/>
        </w:rPr>
        <w:t xml:space="preserve"> </w:t>
      </w:r>
      <w:r>
        <w:rPr>
          <w:szCs w:val="26"/>
        </w:rPr>
        <w:t>и определяет:</w:t>
      </w:r>
    </w:p>
    <w:p w:rsidR="0009046E" w:rsidRDefault="00AA1B68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 xml:space="preserve">- </w:t>
      </w:r>
      <w:r w:rsidR="0009046E">
        <w:rPr>
          <w:szCs w:val="26"/>
        </w:rPr>
        <w:t>условия и порядок предоставления субсидии;</w:t>
      </w:r>
    </w:p>
    <w:p w:rsidR="0009046E" w:rsidRDefault="00AA1B68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 xml:space="preserve">- </w:t>
      </w:r>
      <w:r w:rsidR="0009046E">
        <w:rPr>
          <w:szCs w:val="26"/>
        </w:rPr>
        <w:t>требования к отчетности;</w:t>
      </w:r>
    </w:p>
    <w:p w:rsidR="0009046E" w:rsidRDefault="00AA1B68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 xml:space="preserve">- </w:t>
      </w:r>
      <w:r w:rsidR="0009046E">
        <w:rPr>
          <w:szCs w:val="26"/>
        </w:rPr>
        <w:t>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2. В настоящем Порядке применяются следующие основные понятия и определения: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 xml:space="preserve">а) субсидия - денежные средства, предоставляемые из бюджета </w:t>
      </w:r>
      <w:r w:rsidR="00AA1B68">
        <w:rPr>
          <w:szCs w:val="26"/>
        </w:rPr>
        <w:t xml:space="preserve">Арсеньевского </w:t>
      </w:r>
      <w:r>
        <w:rPr>
          <w:szCs w:val="26"/>
        </w:rPr>
        <w:t xml:space="preserve">городского округа на возмещение затрат на благоустройство дворовых территорий многоквартирных жилых домов, расположенных на территории </w:t>
      </w:r>
      <w:r w:rsidR="00AA1B68">
        <w:rPr>
          <w:szCs w:val="26"/>
        </w:rPr>
        <w:t>Арсеньевского</w:t>
      </w:r>
      <w:r>
        <w:rPr>
          <w:szCs w:val="26"/>
        </w:rPr>
        <w:t xml:space="preserve"> городского округа;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 xml:space="preserve">б) дворовая территория - это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</w:t>
      </w:r>
      <w:r>
        <w:rPr>
          <w:szCs w:val="26"/>
        </w:rPr>
        <w:lastRenderedPageBreak/>
        <w:t>включая автомобильные дороги, образующие проезды к территориям, прилегающим к многоквартирным домам;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в) благоустройство дворовой территории - комплекс мероприятий по инженерной подготовке и обеспечению безопасности, устройству покрытий, освещению, размещению малых архитектурных форм;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г) заявитель - юридическое лицо (за исключением государственных (муниципальных) учреждений), индивидуальный предприниматель, физическое лицо, претендующее на получение субсидии в соответствии с настоящим Порядком;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д) получатель субсидии - юридическое лицо (за исключением государственных (муниципальных) учреждений), индивидуальный предприниматель, физическое лицо, обеспечивающее проведение работ по благоустройству дворовых территорий и заключившие соглашение о предоставлении субсидии;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 xml:space="preserve">е) соглашение о предоставлении субсидии - соглашение, заключенное между администрацией </w:t>
      </w:r>
      <w:r w:rsidR="00AA1B68">
        <w:rPr>
          <w:szCs w:val="26"/>
        </w:rPr>
        <w:t>Арсеньевского</w:t>
      </w:r>
      <w:r>
        <w:rPr>
          <w:szCs w:val="26"/>
        </w:rPr>
        <w:t xml:space="preserve"> городского округа и получателем субсидии;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 xml:space="preserve">ж) уполномоченный орган - управление </w:t>
      </w:r>
      <w:r w:rsidR="00AA1B68">
        <w:rPr>
          <w:szCs w:val="26"/>
        </w:rPr>
        <w:t>жизнеобеспечения</w:t>
      </w:r>
      <w:r>
        <w:rPr>
          <w:szCs w:val="26"/>
        </w:rPr>
        <w:t xml:space="preserve"> администрации </w:t>
      </w:r>
      <w:r w:rsidR="00AA1B68">
        <w:rPr>
          <w:szCs w:val="26"/>
        </w:rPr>
        <w:t>Арсеньевского</w:t>
      </w:r>
      <w:r>
        <w:rPr>
          <w:szCs w:val="26"/>
        </w:rPr>
        <w:t xml:space="preserve"> городского округа, уполномоченное на осуществление проверки представленных получателем субсидии документов, ответственное за исполнение настоящего Порядка;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з)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 муниципального образования;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и) минимальный перечень работ по благоустройству дворовых территорий многоквартирных домов - ремонт дворовых проездов, обеспечение освещения дворовых территорий, установка скамеек и урн для мусора.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bookmarkStart w:id="1" w:name="Par28"/>
      <w:bookmarkEnd w:id="1"/>
      <w:r>
        <w:rPr>
          <w:szCs w:val="26"/>
        </w:rPr>
        <w:t xml:space="preserve">3. Субсидии предоставляются в целях возмещения затрат на благоустройство дворовых территорий </w:t>
      </w:r>
      <w:r w:rsidR="00AA1B68">
        <w:rPr>
          <w:szCs w:val="26"/>
        </w:rPr>
        <w:t>Арсеньевского</w:t>
      </w:r>
      <w:r>
        <w:rPr>
          <w:szCs w:val="26"/>
        </w:rPr>
        <w:t xml:space="preserve"> городского округа в связи с выполнением минимального перечня работ по благоустройству дворовых территорий многоквартирных домов.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 xml:space="preserve">4. Главным распорядителем средств субсидии является администрация </w:t>
      </w:r>
      <w:r w:rsidR="00AA1B68">
        <w:rPr>
          <w:szCs w:val="26"/>
        </w:rPr>
        <w:t>Арсеньевского</w:t>
      </w:r>
      <w:r>
        <w:rPr>
          <w:szCs w:val="26"/>
        </w:rPr>
        <w:t xml:space="preserve"> городского округа.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lastRenderedPageBreak/>
        <w:t xml:space="preserve">5. Субсидии предоставляются в пределах бюджетных ассигнований и лимитов бюджетных обязательств, предусмотренных в бюджете </w:t>
      </w:r>
      <w:r w:rsidR="00AA1B68">
        <w:rPr>
          <w:szCs w:val="26"/>
        </w:rPr>
        <w:t>Арсеньевского</w:t>
      </w:r>
      <w:r>
        <w:rPr>
          <w:szCs w:val="26"/>
        </w:rPr>
        <w:t xml:space="preserve"> городского округа на возмещение затрат на благоустройство дворовых территорий на текущий финансовый год.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 xml:space="preserve">6. Предоставление субсидии осуществляется на основании соглашения, заключенного администрацией </w:t>
      </w:r>
      <w:r w:rsidR="00AA1B68">
        <w:rPr>
          <w:szCs w:val="26"/>
        </w:rPr>
        <w:t>Арсеньевского</w:t>
      </w:r>
      <w:r>
        <w:rPr>
          <w:szCs w:val="26"/>
        </w:rPr>
        <w:t xml:space="preserve"> городского округа с претендентом на получение субсидии в соответствии с предоставленным сметным расчетом, прошедшим государственную экспертизу по проверке достоверности определения сметной стоимости капитального ремонта объектов (благоустройство дворовой территории), финансирование которых осуществляется с привлечением средств бюджетов бюджетн</w:t>
      </w:r>
      <w:r w:rsidR="00BC2A64">
        <w:rPr>
          <w:szCs w:val="26"/>
        </w:rPr>
        <w:t>ой системы Российской Федерации по форме согласно Приложению № 1 к настоящему Порядку.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bookmarkStart w:id="2" w:name="Par32"/>
      <w:bookmarkEnd w:id="2"/>
      <w:r>
        <w:rPr>
          <w:szCs w:val="26"/>
        </w:rPr>
        <w:t>7. Претендентами на получение субсидии являются заявители, соответствующие следующему критерию:</w:t>
      </w:r>
    </w:p>
    <w:p w:rsidR="006432A9" w:rsidRDefault="00EA41D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- осуществление</w:t>
      </w:r>
      <w:r w:rsidR="0009046E">
        <w:rPr>
          <w:szCs w:val="26"/>
        </w:rPr>
        <w:t xml:space="preserve"> на территории </w:t>
      </w:r>
      <w:r w:rsidR="00AA1B68">
        <w:rPr>
          <w:szCs w:val="26"/>
        </w:rPr>
        <w:t>Арсеньевского</w:t>
      </w:r>
      <w:r>
        <w:rPr>
          <w:szCs w:val="26"/>
        </w:rPr>
        <w:t xml:space="preserve"> городского округа деятельности</w:t>
      </w:r>
      <w:r w:rsidR="0009046E">
        <w:rPr>
          <w:szCs w:val="26"/>
        </w:rPr>
        <w:t xml:space="preserve"> по управлению многоквартирными домами в порядке, установленном Жилищным </w:t>
      </w:r>
      <w:hyperlink r:id="rId18" w:history="1">
        <w:r w:rsidR="0009046E">
          <w:rPr>
            <w:color w:val="0000FF"/>
            <w:szCs w:val="26"/>
          </w:rPr>
          <w:t>кодексом</w:t>
        </w:r>
      </w:hyperlink>
      <w:r w:rsidR="0009046E">
        <w:rPr>
          <w:szCs w:val="26"/>
        </w:rPr>
        <w:t xml:space="preserve"> Российской Федерации</w:t>
      </w:r>
      <w:r w:rsidR="006432A9">
        <w:rPr>
          <w:szCs w:val="26"/>
        </w:rPr>
        <w:t>.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 xml:space="preserve">8. Отбор претендентов на получение субсидии производится из числа лиц уполномоченных собственниками жилых помещений в многоквартирных домах, включенных в </w:t>
      </w:r>
      <w:r w:rsidR="00371543">
        <w:rPr>
          <w:szCs w:val="26"/>
        </w:rPr>
        <w:t>муниципальную программу</w:t>
      </w:r>
      <w:r w:rsidR="00371543" w:rsidRPr="00353B00">
        <w:rPr>
          <w:szCs w:val="26"/>
        </w:rPr>
        <w:t xml:space="preserve"> «Формирование современной городской среды Арсеньевского городского округа» на 2018 - 2024 годы</w:t>
      </w:r>
      <w:r>
        <w:rPr>
          <w:szCs w:val="26"/>
        </w:rPr>
        <w:t>, в соответствии с порядком отбора, определенным механизмом реализации муниципальной программы.</w:t>
      </w:r>
    </w:p>
    <w:p w:rsidR="0009046E" w:rsidRDefault="0009046E" w:rsidP="00AA1B68">
      <w:pPr>
        <w:widowControl/>
        <w:spacing w:line="276" w:lineRule="auto"/>
        <w:ind w:firstLine="0"/>
        <w:rPr>
          <w:szCs w:val="26"/>
        </w:rPr>
      </w:pPr>
    </w:p>
    <w:p w:rsidR="0009046E" w:rsidRDefault="0009046E" w:rsidP="00AA1B68">
      <w:pPr>
        <w:widowControl/>
        <w:spacing w:line="276" w:lineRule="auto"/>
        <w:ind w:firstLine="0"/>
        <w:jc w:val="center"/>
        <w:outlineLvl w:val="1"/>
        <w:rPr>
          <w:b/>
          <w:bCs/>
          <w:szCs w:val="26"/>
        </w:rPr>
      </w:pPr>
      <w:r>
        <w:rPr>
          <w:b/>
          <w:bCs/>
          <w:szCs w:val="26"/>
        </w:rPr>
        <w:t>2. Условия и порядок предоставления субсидии</w:t>
      </w:r>
    </w:p>
    <w:p w:rsidR="0009046E" w:rsidRDefault="0009046E" w:rsidP="00AA1B68">
      <w:pPr>
        <w:widowControl/>
        <w:spacing w:line="276" w:lineRule="auto"/>
        <w:ind w:firstLine="0"/>
        <w:rPr>
          <w:szCs w:val="26"/>
        </w:rPr>
      </w:pP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bookmarkStart w:id="3" w:name="Par38"/>
      <w:bookmarkEnd w:id="3"/>
      <w:r>
        <w:rPr>
          <w:szCs w:val="26"/>
        </w:rPr>
        <w:t>9. С целью заключения соглашения заявитель предоставляет в уполномоченный орган заявление о заключении соглашения в свободной форме с приложением следующих документов: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а) документ, подтверждающий полномочия представителя заявителя на осуществление действий в интересах заявителя;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lastRenderedPageBreak/>
        <w:t>б) выписку из Единого государственного реестра юридических лиц (индивидуальных предпринимателей), выданную не позднее пяти рабочих дней до дня представления документов, указанных в настоящем пункте (для юридического лица, индивидуального предпринимателя);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в) копию устава (для юридического лица);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г) копию паспорта (для физического лица);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д) копию свидетельства о государственной регистрации (для юридического лица и индивидуального предпринимателя);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е) копию свидетельства о постановке на учет налоговый орган;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ж) копию бухгалтерского баланса и отчета о финансовых результатах или налоговой декларации по налогу, уплачиваемому в связи с применением упрощенной системы налогообложения по итогам отчетного финансового года, предшествующего году подачи заявления о заключении соглашения на получение субсидии с подтверждением о принятии налоговым органом (для юридического лица, индивидуального предпринимателя);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з) сметы на выполнение работ, составленные в соответствии с утвержденными дизайн-проектами благоустройства дворовых территорий многоквартирных домов;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и) положительное заключение государственной экспертизы прохождения проверки достоверности определения сметной стоимости капитального ремонта объектов (благоустройство дворовой территории), финансирование которых осуществляется с привлечением средств бюджетов бюджетной системы Российской Федерации;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к) график производства работ по благоустройству дворовых территорий многоквартирных домов;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л) копию разрешения на право осуществления деятельности по управлению многоквартирными домами (лицензии), выданного в соответствии с жилищным законодательством Российской Федерации (для управляющих организаций);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м) уведомление об открытии расчетного счета в учреждении Центрального банка Российской Федерации или кредитной организации с указанием реквизитов;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 xml:space="preserve">н) копию протокола общего собрания собственников помещений, содержащего решение об утверждении доли финансового участия заинтересованных лиц в реализации мероприятий по благоустройству дворовой территории в размере пяти процентов от сметной </w:t>
      </w:r>
      <w:r>
        <w:rPr>
          <w:szCs w:val="26"/>
        </w:rPr>
        <w:lastRenderedPageBreak/>
        <w:t>стоимости работ по благоустройству дворовых территорий, прошедшей государственную экспертизу по проверке достоверности определения сметной стоимости капитального ремонта объектов (благоустройство дворовой территории), финансирование которых осуществляется с привлечением средств бюджетов бюджетной системы Российской Федерации;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о) документы, подтверждающие отсутствие задолженности у заявителя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 xml:space="preserve">п) документы, подтверждающие отсутствие просроченной задолженности по возврату в бюджет </w:t>
      </w:r>
      <w:r w:rsidR="00371543">
        <w:rPr>
          <w:szCs w:val="26"/>
        </w:rPr>
        <w:t>Арсеньевского</w:t>
      </w:r>
      <w:r>
        <w:rPr>
          <w:szCs w:val="26"/>
        </w:rPr>
        <w:t xml:space="preserve"> городского округа бюджетных инвестиций, предоставленных в том числе в соответствии с иными правовыми актами, и иной просроченной задолженности перед бюджетом </w:t>
      </w:r>
      <w:r w:rsidR="00371543">
        <w:rPr>
          <w:szCs w:val="26"/>
        </w:rPr>
        <w:t>Арсеньевского</w:t>
      </w:r>
      <w:r w:rsidR="00EA41DE">
        <w:rPr>
          <w:szCs w:val="26"/>
        </w:rPr>
        <w:t xml:space="preserve"> городского округа;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bookmarkStart w:id="4" w:name="Par54"/>
      <w:bookmarkEnd w:id="4"/>
      <w:r>
        <w:rPr>
          <w:szCs w:val="26"/>
        </w:rPr>
        <w:t xml:space="preserve">10. Копии документов, указанные в </w:t>
      </w:r>
      <w:hyperlink w:anchor="Par38" w:history="1">
        <w:r>
          <w:rPr>
            <w:color w:val="0000FF"/>
            <w:szCs w:val="26"/>
          </w:rPr>
          <w:t>пункте 9</w:t>
        </w:r>
      </w:hyperlink>
      <w:r>
        <w:rPr>
          <w:szCs w:val="26"/>
        </w:rPr>
        <w:t xml:space="preserve"> настоящего Порядка, заверяются заявителем и скрепляются печатью (при наличии). При предъявлении копий документов заявители предъявляют оригиналы документов для сверки при подаче заявления.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11. Ответственность за достоверность предоставленной информации несет заявитель в рамках действующего законодательства.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 xml:space="preserve">12. Обязательным условием предоставления субсидии является предоставление всех документов, установленных </w:t>
      </w:r>
      <w:hyperlink w:anchor="Par38" w:history="1">
        <w:r>
          <w:rPr>
            <w:color w:val="0000FF"/>
            <w:szCs w:val="26"/>
          </w:rPr>
          <w:t>пунктом 9</w:t>
        </w:r>
      </w:hyperlink>
      <w:r>
        <w:rPr>
          <w:szCs w:val="26"/>
        </w:rPr>
        <w:t xml:space="preserve"> настоящего Порядка.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 xml:space="preserve">13. Рассмотрение представленных документов и принятие решения о заключении соглашения или об отказе в заключении соглашения осуществляет уполномоченный орган в течение пяти рабочих дней с момента получения заявления о заключении соглашения и документов, указанных в </w:t>
      </w:r>
      <w:hyperlink w:anchor="Par38" w:history="1">
        <w:r>
          <w:rPr>
            <w:color w:val="0000FF"/>
            <w:szCs w:val="26"/>
          </w:rPr>
          <w:t>пункте 9</w:t>
        </w:r>
      </w:hyperlink>
      <w:r>
        <w:rPr>
          <w:szCs w:val="26"/>
        </w:rPr>
        <w:t xml:space="preserve"> настоящего Порядка.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bookmarkStart w:id="5" w:name="Par58"/>
      <w:bookmarkEnd w:id="5"/>
      <w:r>
        <w:rPr>
          <w:szCs w:val="26"/>
        </w:rPr>
        <w:t>14. Решение об отказе в заключении соглашения принимается в случае: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 xml:space="preserve">а) несоответствия предоставленных получателем субсидии документов требованиям, определенным </w:t>
      </w:r>
      <w:hyperlink w:anchor="Par38" w:history="1">
        <w:r>
          <w:rPr>
            <w:color w:val="0000FF"/>
            <w:szCs w:val="26"/>
          </w:rPr>
          <w:t>пунктами 9</w:t>
        </w:r>
      </w:hyperlink>
      <w:r>
        <w:rPr>
          <w:szCs w:val="26"/>
        </w:rPr>
        <w:t xml:space="preserve">, </w:t>
      </w:r>
      <w:hyperlink w:anchor="Par54" w:history="1">
        <w:r>
          <w:rPr>
            <w:color w:val="0000FF"/>
            <w:szCs w:val="26"/>
          </w:rPr>
          <w:t>10</w:t>
        </w:r>
      </w:hyperlink>
      <w:r>
        <w:rPr>
          <w:szCs w:val="26"/>
        </w:rPr>
        <w:t xml:space="preserve"> настоящего Порядка, непредставление (предоставление не в полном объеме) указанных документов;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б) недостоверность предоставленной получателем субсидии информации;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 xml:space="preserve">в) несоответствия заявителя требованиям, установленным </w:t>
      </w:r>
      <w:hyperlink w:anchor="Par68" w:history="1">
        <w:r>
          <w:rPr>
            <w:color w:val="0000FF"/>
            <w:szCs w:val="26"/>
          </w:rPr>
          <w:t>пунктом 20</w:t>
        </w:r>
      </w:hyperlink>
      <w:r>
        <w:rPr>
          <w:szCs w:val="26"/>
        </w:rPr>
        <w:t xml:space="preserve"> и критериям, установленным </w:t>
      </w:r>
      <w:hyperlink w:anchor="Par32" w:history="1">
        <w:r>
          <w:rPr>
            <w:color w:val="0000FF"/>
            <w:szCs w:val="26"/>
          </w:rPr>
          <w:t>пунктом 7</w:t>
        </w:r>
      </w:hyperlink>
      <w:r>
        <w:rPr>
          <w:szCs w:val="26"/>
        </w:rPr>
        <w:t xml:space="preserve"> настоящего Порядка.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lastRenderedPageBreak/>
        <w:t>В течение трех рабочих дней с момента принятия решения об отказе в заключении соглашения уполномоченный орган направляет заявителю письменный мотивированный отказ в заключении соглашения.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15. Отказ в заключении соглашения не лишает заявителя права обратиться с заявлением о предоставлении субсидии повторно.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 xml:space="preserve">16. Субсидия предоставляется в пределах бюджетных ассигнований, предусмотренных в решении о бюджете </w:t>
      </w:r>
      <w:r w:rsidR="00371543">
        <w:rPr>
          <w:szCs w:val="26"/>
        </w:rPr>
        <w:t>Арсеньевского</w:t>
      </w:r>
      <w:r>
        <w:rPr>
          <w:szCs w:val="26"/>
        </w:rPr>
        <w:t xml:space="preserve"> городского округа (сводной бюджетной росписи) на текущий финансовый год и лимитов бюджетных обязательств, доведенных администрации </w:t>
      </w:r>
      <w:r w:rsidR="00371543">
        <w:rPr>
          <w:szCs w:val="26"/>
        </w:rPr>
        <w:t>Арсеньевского</w:t>
      </w:r>
      <w:r>
        <w:rPr>
          <w:szCs w:val="26"/>
        </w:rPr>
        <w:t xml:space="preserve"> городского округа по кодам классификации расходов бюджетов Российской Федерации, на основании согласованного администрацией </w:t>
      </w:r>
      <w:r w:rsidR="00371543">
        <w:rPr>
          <w:szCs w:val="26"/>
        </w:rPr>
        <w:t>Арсеньевского</w:t>
      </w:r>
      <w:r>
        <w:rPr>
          <w:szCs w:val="26"/>
        </w:rPr>
        <w:t xml:space="preserve"> городского округа сметного расчета, прошедшего государственную экспертизу по проверке достоверности определения сметной стоимости капитального ремонта объектов (благоустройство дворовой территории), финансирование которых осуществляется с привлечением средств бюджетов бюджетной системы Российской Федерации, за вычетом доли финансового участия собственников помещений. Сумма субсидии, установленная соглашением, может быть уменьшена в зависимости от системы налогообложения применяемой исполнителем работ по благоустройству дворовых территорий.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17. Субсидия на предоплату и промежуточную оплату выполненных работ не предоставляется.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18. В случае превышения стоимости выполненных работ по благоустройству дворовой территории суммы субсидии, предусмотренной соглашением, получатель субсидии погашает данную разницу за счет собственных средств.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 xml:space="preserve">19. Предоставление субсидии осуществляется на основании заключенного между главным распорядителем как получателем средств субсидии и получателем субсидии Соглашения в соответствии с типовой формой, утвержденной распоряжением финансового управления администрации </w:t>
      </w:r>
      <w:r w:rsidR="00371543">
        <w:rPr>
          <w:szCs w:val="26"/>
        </w:rPr>
        <w:t>Арсеньевского</w:t>
      </w:r>
      <w:r>
        <w:rPr>
          <w:szCs w:val="26"/>
        </w:rPr>
        <w:t xml:space="preserve"> городского</w:t>
      </w:r>
      <w:r w:rsidR="00371543">
        <w:rPr>
          <w:szCs w:val="26"/>
        </w:rPr>
        <w:t xml:space="preserve"> округа от 31 января 2017 года №</w:t>
      </w:r>
      <w:r>
        <w:rPr>
          <w:szCs w:val="26"/>
        </w:rPr>
        <w:t xml:space="preserve"> 11.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bookmarkStart w:id="6" w:name="Par68"/>
      <w:bookmarkEnd w:id="6"/>
      <w:r>
        <w:rPr>
          <w:szCs w:val="26"/>
        </w:rPr>
        <w:t>20. Требования, которым должны соответствовать на первое число месяца, предшествующего месяцу, в котором планируется заключение соглашения о предоставлении субсидии получатели субсидии: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lastRenderedPageBreak/>
        <w:t>а)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 xml:space="preserve">б) у получателя субсидии должна отсутствовать просроченная задолженность по возврату в бюджет </w:t>
      </w:r>
      <w:r w:rsidR="00371543">
        <w:rPr>
          <w:szCs w:val="26"/>
        </w:rPr>
        <w:t>Арсеньевского</w:t>
      </w:r>
      <w:r>
        <w:rPr>
          <w:szCs w:val="26"/>
        </w:rPr>
        <w:t xml:space="preserve"> городского округа субсидий, бюджетных инвестиций, предоставленных в том числе в соответствии с иными правовыми актами и иная просроченная задолженность перед бюджетом </w:t>
      </w:r>
      <w:r w:rsidR="00371543">
        <w:rPr>
          <w:szCs w:val="26"/>
        </w:rPr>
        <w:t>Арсеньевского</w:t>
      </w:r>
      <w:r>
        <w:rPr>
          <w:szCs w:val="26"/>
        </w:rPr>
        <w:t xml:space="preserve"> городского округа;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в) 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г)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 xml:space="preserve">д) получатели субсидий не должны получать средства из бюджета </w:t>
      </w:r>
      <w:r w:rsidR="00371543">
        <w:rPr>
          <w:szCs w:val="26"/>
        </w:rPr>
        <w:t>Арсеньевского</w:t>
      </w:r>
      <w:r>
        <w:rPr>
          <w:szCs w:val="26"/>
        </w:rPr>
        <w:t xml:space="preserve"> городского округа в соответствии с иными нормативными правовыми актами, муниципальными правовыми актами на цели, указанные в </w:t>
      </w:r>
      <w:hyperlink w:anchor="Par28" w:history="1">
        <w:r>
          <w:rPr>
            <w:color w:val="0000FF"/>
            <w:szCs w:val="26"/>
          </w:rPr>
          <w:t>пункте 3</w:t>
        </w:r>
      </w:hyperlink>
      <w:r>
        <w:rPr>
          <w:szCs w:val="26"/>
        </w:rPr>
        <w:t xml:space="preserve"> настоящего Положения.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 xml:space="preserve">21. При соответствии заявителя критериям, установленным </w:t>
      </w:r>
      <w:hyperlink w:anchor="Par32" w:history="1">
        <w:r>
          <w:rPr>
            <w:color w:val="0000FF"/>
            <w:szCs w:val="26"/>
          </w:rPr>
          <w:t>пунктом 7</w:t>
        </w:r>
      </w:hyperlink>
      <w:r>
        <w:rPr>
          <w:szCs w:val="26"/>
        </w:rPr>
        <w:t xml:space="preserve"> настоящего Порядка, отсутствии оснований для отказа в заключении соглашения, установленных </w:t>
      </w:r>
      <w:hyperlink w:anchor="Par58" w:history="1">
        <w:r>
          <w:rPr>
            <w:color w:val="0000FF"/>
            <w:szCs w:val="26"/>
          </w:rPr>
          <w:t>пунктом 14</w:t>
        </w:r>
      </w:hyperlink>
      <w:r>
        <w:rPr>
          <w:szCs w:val="26"/>
        </w:rPr>
        <w:t xml:space="preserve"> настоящего Порядка, уполномоченный орган в течение трех рабочих дней с момента принятия решения о заключении соглашения направляет получателю субсидии для подписания проект соглашения о предоставлении субсидии.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22. Получатель субсидии в течение трех рабочих дней со дня получения проекта соглашения о предоставлении субсидии рассматривает его, подписывает, скрепляет печатью (при наличии), нарочным возвращает проект соглашения в уполномоченный орган.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bookmarkStart w:id="7" w:name="Par76"/>
      <w:bookmarkEnd w:id="7"/>
      <w:r>
        <w:rPr>
          <w:szCs w:val="26"/>
        </w:rPr>
        <w:lastRenderedPageBreak/>
        <w:t>23. Для предоставления субсидии получатель субсидии в течение десяти рабочих дней со дня подписания акта о выполнении работ предоставляет в уполномоченный орган следующие документы: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bookmarkStart w:id="8" w:name="Par77"/>
      <w:bookmarkEnd w:id="8"/>
      <w:r>
        <w:rPr>
          <w:szCs w:val="26"/>
        </w:rPr>
        <w:t xml:space="preserve">а) заявку на предоставление субсидии по </w:t>
      </w:r>
      <w:hyperlink w:anchor="Par130" w:history="1">
        <w:r>
          <w:rPr>
            <w:color w:val="0000FF"/>
            <w:szCs w:val="26"/>
          </w:rPr>
          <w:t>форме</w:t>
        </w:r>
      </w:hyperlink>
      <w:r w:rsidR="00371543">
        <w:rPr>
          <w:szCs w:val="26"/>
        </w:rPr>
        <w:t xml:space="preserve"> согласно приложению №</w:t>
      </w:r>
      <w:r w:rsidR="00BC2A64">
        <w:rPr>
          <w:szCs w:val="26"/>
        </w:rPr>
        <w:t xml:space="preserve"> 2</w:t>
      </w:r>
      <w:r>
        <w:rPr>
          <w:szCs w:val="26"/>
        </w:rPr>
        <w:t xml:space="preserve"> к настоящему Порядку;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б) копии договоров подряда (при осуществлении работ с привлечением подрядных организаций);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bookmarkStart w:id="9" w:name="Par79"/>
      <w:bookmarkEnd w:id="9"/>
      <w:r>
        <w:rPr>
          <w:szCs w:val="26"/>
        </w:rPr>
        <w:t>в)</w:t>
      </w:r>
      <w:r w:rsidR="00371543">
        <w:rPr>
          <w:szCs w:val="26"/>
        </w:rPr>
        <w:t xml:space="preserve"> акты выполненных работ (форма №</w:t>
      </w:r>
      <w:r>
        <w:rPr>
          <w:szCs w:val="26"/>
        </w:rPr>
        <w:t xml:space="preserve"> КС-2), согласованные уполномоченными лицами, которые вправе действовать в интересах собственников помещений, администрацией </w:t>
      </w:r>
      <w:r w:rsidR="00371543">
        <w:rPr>
          <w:szCs w:val="26"/>
        </w:rPr>
        <w:t>Арсеньевского</w:t>
      </w:r>
      <w:r>
        <w:rPr>
          <w:szCs w:val="26"/>
        </w:rPr>
        <w:t xml:space="preserve"> городского округа, с представлением сертификатов и паспортов на использованные материалы;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г) сметный расчет, прошедший государственную экспертизу по проверке достоверности определения сметной стоимости капитального ремонта объектов (благоустройство дворовой территории), финансирование которых осуществляется с привлечением средств бюджетов бюджетной системы Российской Федерации;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д) дефектную ведомость;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е) положительное заключение о проведении строительного контроля качества за выполнением работ по благоустройству дворовых территорий многоквартирных домов с представлением актов освидетельствования скрытых работ и промежуточной приемки работ;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bookmarkStart w:id="10" w:name="Par83"/>
      <w:bookmarkEnd w:id="10"/>
      <w:r>
        <w:rPr>
          <w:szCs w:val="26"/>
        </w:rPr>
        <w:t>ж) справку о стоимости вып</w:t>
      </w:r>
      <w:r w:rsidR="00371543">
        <w:rPr>
          <w:szCs w:val="26"/>
        </w:rPr>
        <w:t>олненных работ и затрат (форма №</w:t>
      </w:r>
      <w:r>
        <w:rPr>
          <w:szCs w:val="26"/>
        </w:rPr>
        <w:t xml:space="preserve"> КС-3).</w:t>
      </w:r>
    </w:p>
    <w:p w:rsidR="00393FEC" w:rsidRDefault="0009046E" w:rsidP="00393FEC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 xml:space="preserve">24. Уполномоченный орган в течение десяти рабочих дней с момента получения документов, указанных в </w:t>
      </w:r>
      <w:hyperlink w:anchor="Par76" w:history="1">
        <w:r>
          <w:rPr>
            <w:color w:val="0000FF"/>
            <w:szCs w:val="26"/>
          </w:rPr>
          <w:t>пункте 23</w:t>
        </w:r>
      </w:hyperlink>
      <w:r>
        <w:rPr>
          <w:szCs w:val="26"/>
        </w:rPr>
        <w:t xml:space="preserve"> настоящего Порядка, осуществляет их проверку, после чего не позднее одного рабочего дня с момента завершения проверки формирует заявку на перечисление субсидии по </w:t>
      </w:r>
      <w:hyperlink w:anchor="Par177" w:history="1">
        <w:r>
          <w:rPr>
            <w:color w:val="0000FF"/>
            <w:szCs w:val="26"/>
          </w:rPr>
          <w:t>форме</w:t>
        </w:r>
      </w:hyperlink>
      <w:r w:rsidR="00371543">
        <w:rPr>
          <w:szCs w:val="26"/>
        </w:rPr>
        <w:t xml:space="preserve"> согласно приложению №</w:t>
      </w:r>
      <w:r w:rsidR="00BC2A64">
        <w:rPr>
          <w:szCs w:val="26"/>
        </w:rPr>
        <w:t xml:space="preserve"> 3</w:t>
      </w:r>
      <w:r>
        <w:rPr>
          <w:szCs w:val="26"/>
        </w:rPr>
        <w:t xml:space="preserve"> к настоящему Порядку.</w:t>
      </w:r>
    </w:p>
    <w:p w:rsidR="0009046E" w:rsidRDefault="0009046E" w:rsidP="00393FEC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 xml:space="preserve">25. Отказ уполномоченного органа в согласовании документов, указанных в </w:t>
      </w:r>
      <w:hyperlink w:anchor="Par77" w:history="1">
        <w:r>
          <w:rPr>
            <w:color w:val="0000FF"/>
            <w:szCs w:val="26"/>
          </w:rPr>
          <w:t>подпунктах "а"</w:t>
        </w:r>
      </w:hyperlink>
      <w:r>
        <w:rPr>
          <w:szCs w:val="26"/>
        </w:rPr>
        <w:t xml:space="preserve">, </w:t>
      </w:r>
      <w:hyperlink w:anchor="Par79" w:history="1">
        <w:r>
          <w:rPr>
            <w:color w:val="0000FF"/>
            <w:szCs w:val="26"/>
          </w:rPr>
          <w:t>"в"</w:t>
        </w:r>
      </w:hyperlink>
      <w:r>
        <w:rPr>
          <w:szCs w:val="26"/>
        </w:rPr>
        <w:t xml:space="preserve">, </w:t>
      </w:r>
      <w:hyperlink w:anchor="Par83" w:history="1">
        <w:r>
          <w:rPr>
            <w:color w:val="0000FF"/>
            <w:szCs w:val="26"/>
          </w:rPr>
          <w:t>"ж" пункта 23</w:t>
        </w:r>
      </w:hyperlink>
      <w:r>
        <w:rPr>
          <w:szCs w:val="26"/>
        </w:rPr>
        <w:t xml:space="preserve"> настоящего Порядка допускается в случаях: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а) выполнения работ, не предусмотренных соглашением и технической документацией по благоустройству дворовой территории;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lastRenderedPageBreak/>
        <w:t>б) выполнения работ по благоустройству дворовой территории по качеству, не соответствующему требованиям действующих строительных норм и правил, а также правил благоустройства.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 xml:space="preserve">26. Для перечисления денежных средств </w:t>
      </w:r>
      <w:r w:rsidR="00393FEC">
        <w:rPr>
          <w:szCs w:val="26"/>
        </w:rPr>
        <w:t>получателю субсидии,</w:t>
      </w:r>
      <w:r>
        <w:rPr>
          <w:szCs w:val="26"/>
        </w:rPr>
        <w:t xml:space="preserve"> уполномоченный орган в течение пяти рабочих дней с момента формирования заявки на перечисление субсидии направляет в управление бухгалтерского учета и отчетности администрации Уссурийского городского округа, следующие документы: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а) заявку на перечисление субсидии;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б) акты выполненных работ, согласованные уполномоченными лицами, которые вправе действовать в интересах собственников помещений, администрацией Уссурий</w:t>
      </w:r>
      <w:r w:rsidR="00371543">
        <w:rPr>
          <w:szCs w:val="26"/>
        </w:rPr>
        <w:t>ского городского округа (форма №</w:t>
      </w:r>
      <w:r>
        <w:rPr>
          <w:szCs w:val="26"/>
        </w:rPr>
        <w:t xml:space="preserve"> КС-2);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в) справки о стоимости вып</w:t>
      </w:r>
      <w:r w:rsidR="00371543">
        <w:rPr>
          <w:szCs w:val="26"/>
        </w:rPr>
        <w:t>олненных работ и затрат (форма №</w:t>
      </w:r>
      <w:r>
        <w:rPr>
          <w:szCs w:val="26"/>
        </w:rPr>
        <w:t xml:space="preserve"> КС-3).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 xml:space="preserve">27. Перечисление субсидии осуществляется управлением бухгалтерского учета и отчетности администрации </w:t>
      </w:r>
      <w:r w:rsidR="00371543">
        <w:rPr>
          <w:szCs w:val="26"/>
        </w:rPr>
        <w:t>Арсеньевского</w:t>
      </w:r>
      <w:r>
        <w:rPr>
          <w:szCs w:val="26"/>
        </w:rPr>
        <w:t xml:space="preserve"> городского округа на счет Получателя субсидии в течение пятнадцати рабочих дней с момента поступления заявки на перечисление субсидии.</w:t>
      </w:r>
    </w:p>
    <w:p w:rsidR="00BC2A64" w:rsidRPr="00393FEC" w:rsidRDefault="0009046E" w:rsidP="00393FEC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28. Получателю субсидии - юридическому лицу запрещено приобретение за счет полученных из федерального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Порядком.</w:t>
      </w:r>
    </w:p>
    <w:p w:rsidR="0009046E" w:rsidRDefault="0009046E" w:rsidP="00AA1B68">
      <w:pPr>
        <w:widowControl/>
        <w:spacing w:line="276" w:lineRule="auto"/>
        <w:ind w:firstLine="0"/>
        <w:jc w:val="center"/>
        <w:outlineLvl w:val="1"/>
        <w:rPr>
          <w:b/>
          <w:bCs/>
          <w:szCs w:val="26"/>
        </w:rPr>
      </w:pPr>
      <w:r>
        <w:rPr>
          <w:b/>
          <w:bCs/>
          <w:szCs w:val="26"/>
        </w:rPr>
        <w:t>3. Требования к отчетности</w:t>
      </w:r>
    </w:p>
    <w:p w:rsidR="0009046E" w:rsidRDefault="0009046E" w:rsidP="00AA1B68">
      <w:pPr>
        <w:widowControl/>
        <w:spacing w:line="276" w:lineRule="auto"/>
        <w:ind w:firstLine="0"/>
        <w:rPr>
          <w:szCs w:val="26"/>
        </w:rPr>
      </w:pP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 xml:space="preserve">29. Получатель субсидии в течение пятнадцати календарных дней с момента получения денежных средств, предоставляет в уполномоченный орган отчет об использовании субсидии на возмещение затрат на благоустройство дворовых территорий, расположенных на территории </w:t>
      </w:r>
      <w:r w:rsidR="00371543">
        <w:rPr>
          <w:szCs w:val="26"/>
        </w:rPr>
        <w:t>Арсеньевского</w:t>
      </w:r>
      <w:r>
        <w:rPr>
          <w:szCs w:val="26"/>
        </w:rPr>
        <w:t xml:space="preserve"> городского округа с приложением финансовых документов, подтверждающих использование субсидии на возмещение затрат на благоустройство дворовых территорий многоквартирных домов.</w:t>
      </w:r>
    </w:p>
    <w:p w:rsidR="0009046E" w:rsidRDefault="0009046E" w:rsidP="00AA1B68">
      <w:pPr>
        <w:widowControl/>
        <w:spacing w:line="276" w:lineRule="auto"/>
        <w:ind w:firstLine="0"/>
        <w:rPr>
          <w:szCs w:val="26"/>
        </w:rPr>
      </w:pPr>
    </w:p>
    <w:p w:rsidR="0009046E" w:rsidRDefault="0009046E" w:rsidP="00AA1B68">
      <w:pPr>
        <w:widowControl/>
        <w:spacing w:line="276" w:lineRule="auto"/>
        <w:ind w:firstLine="0"/>
        <w:jc w:val="center"/>
        <w:outlineLvl w:val="1"/>
        <w:rPr>
          <w:b/>
          <w:bCs/>
          <w:szCs w:val="26"/>
        </w:rPr>
      </w:pPr>
      <w:r>
        <w:rPr>
          <w:b/>
          <w:bCs/>
          <w:szCs w:val="26"/>
        </w:rPr>
        <w:t>4. Осуществление контроля за соблюдением условий,</w:t>
      </w:r>
    </w:p>
    <w:p w:rsidR="0009046E" w:rsidRDefault="0009046E" w:rsidP="00AA1B68">
      <w:pPr>
        <w:widowControl/>
        <w:spacing w:line="276" w:lineRule="auto"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>целей и порядка предоставления субсидий и</w:t>
      </w:r>
    </w:p>
    <w:p w:rsidR="0009046E" w:rsidRDefault="0009046E" w:rsidP="00AA1B68">
      <w:pPr>
        <w:widowControl/>
        <w:spacing w:line="276" w:lineRule="auto"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>ответственности за их нарушение</w:t>
      </w:r>
    </w:p>
    <w:p w:rsidR="0009046E" w:rsidRDefault="0009046E" w:rsidP="00AA1B68">
      <w:pPr>
        <w:widowControl/>
        <w:spacing w:line="276" w:lineRule="auto"/>
        <w:ind w:firstLine="0"/>
        <w:rPr>
          <w:szCs w:val="26"/>
        </w:rPr>
      </w:pP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30. Контроль за соблюдением условий, целей и порядка предоставления и использования субсидии осуществляется в форме обязательной проверки уполномоченным органом, главным распорядителем бюджетных средств, контрольно-счетной палатой и органом муниципального финансового контроля в соответствии с полномочиями, установленными правовыми актами.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31. В случае установления факта нецелевого использования субсидии, нарушения получателем субсидии условий ее предоставления, установления фактов искажения сведений в предоставленных документах, субсидия подлежит возврату в следующем порядке: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а) уполномоченный орган в течение пяти рабочих дней с даты установления нарушений направляет получателю субсидии требование о возврате субсидии</w:t>
      </w:r>
      <w:r w:rsidR="00EA41DE">
        <w:rPr>
          <w:szCs w:val="26"/>
        </w:rPr>
        <w:t xml:space="preserve"> в полном размере</w:t>
      </w:r>
      <w:r>
        <w:rPr>
          <w:szCs w:val="26"/>
        </w:rPr>
        <w:t xml:space="preserve"> в бюджет </w:t>
      </w:r>
      <w:r w:rsidR="00371543">
        <w:rPr>
          <w:szCs w:val="26"/>
        </w:rPr>
        <w:t>Арсеньевского</w:t>
      </w:r>
      <w:r>
        <w:rPr>
          <w:szCs w:val="26"/>
        </w:rPr>
        <w:t xml:space="preserve"> городского округа с указанием срока возврата, платежных реквизитов и кода классификации доходов бюджета </w:t>
      </w:r>
      <w:r w:rsidR="00371543">
        <w:rPr>
          <w:szCs w:val="26"/>
        </w:rPr>
        <w:t xml:space="preserve">Арсеньевского </w:t>
      </w:r>
      <w:r>
        <w:rPr>
          <w:szCs w:val="26"/>
        </w:rPr>
        <w:t>городского округа;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 xml:space="preserve">б) получатель субсидии в течение семи банковских дней со дня получения требования о возврате субсидии производит возврат субсидии в бюджет </w:t>
      </w:r>
      <w:r w:rsidR="00371543">
        <w:rPr>
          <w:szCs w:val="26"/>
        </w:rPr>
        <w:t>Арсеньевского</w:t>
      </w:r>
      <w:r>
        <w:rPr>
          <w:szCs w:val="26"/>
        </w:rPr>
        <w:t xml:space="preserve"> городского округа по платежным реквизитам, указанным в требовании о возврате субсидии;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 xml:space="preserve">в) в случае невозврата в установленный срок суммы субсидии, использованной не по назначению, в соответствии с требованием получатель субсидии уплачивает штраф в размере одной трехсотой ключевой ставки Центрального банка Российской Федерации от суммы, подлежащей возврату за каждый день просрочки, а также с него в судебном порядке взыскиваются проценты за каждый день просрочки в соответствии со </w:t>
      </w:r>
      <w:hyperlink r:id="rId19" w:history="1">
        <w:r>
          <w:rPr>
            <w:color w:val="0000FF"/>
            <w:szCs w:val="26"/>
          </w:rPr>
          <w:t>статьей 395</w:t>
        </w:r>
      </w:hyperlink>
      <w:r>
        <w:rPr>
          <w:szCs w:val="26"/>
        </w:rPr>
        <w:t xml:space="preserve"> Гражданского кодекса Российской Федерации.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32. В случае невозврата субсидии сумма, израсходованная с нарушением условий ее предоставления, подлежит взысканию в порядке, установленном действующим законодательством Российской Федерации.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lastRenderedPageBreak/>
        <w:t>33. Ответственность за полноту и достоверность сведений, содержащихся в предоставленных документах для получения субсидий и в отчете о фактических затратах, соблюдение условий Соглашения несет Получатель субсидии.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 xml:space="preserve">34. Управление бухгалтерского учета и отчетности администрации </w:t>
      </w:r>
      <w:r w:rsidR="00371543">
        <w:rPr>
          <w:szCs w:val="26"/>
        </w:rPr>
        <w:t>Арсеньевского</w:t>
      </w:r>
      <w:r>
        <w:rPr>
          <w:szCs w:val="26"/>
        </w:rPr>
        <w:t xml:space="preserve"> городского округа несет ответственность за своевременное перечисление субсидии на расчетный счет получателя субсидии.</w:t>
      </w:r>
    </w:p>
    <w:p w:rsidR="0009046E" w:rsidRDefault="0009046E" w:rsidP="00AA1B68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35. Получатель субсидии несет ответственность за нецелевое использование полученной субсидии, нарушение сроков представления отчетов и иные нарушения в соответствии с законодательством Российской Федерации.</w:t>
      </w:r>
    </w:p>
    <w:p w:rsidR="00EA41DE" w:rsidRDefault="0009046E" w:rsidP="00393FEC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36. Главный распорядитель, органы муниципального финансового контроля осуществляют проверки целевого использования субсидии.</w:t>
      </w:r>
    </w:p>
    <w:p w:rsidR="00393FEC" w:rsidRDefault="00C4443B" w:rsidP="00C4443B">
      <w:pPr>
        <w:widowControl/>
        <w:spacing w:line="276" w:lineRule="auto"/>
        <w:ind w:firstLine="540"/>
        <w:jc w:val="center"/>
        <w:rPr>
          <w:szCs w:val="26"/>
        </w:rPr>
      </w:pPr>
      <w:r>
        <w:rPr>
          <w:szCs w:val="26"/>
        </w:rPr>
        <w:t>______________________________</w:t>
      </w:r>
    </w:p>
    <w:p w:rsidR="00393FEC" w:rsidRDefault="00393FEC" w:rsidP="00393FEC">
      <w:pPr>
        <w:widowControl/>
        <w:ind w:firstLine="6379"/>
        <w:jc w:val="center"/>
        <w:outlineLvl w:val="1"/>
        <w:rPr>
          <w:sz w:val="24"/>
          <w:szCs w:val="24"/>
        </w:rPr>
      </w:pPr>
    </w:p>
    <w:p w:rsidR="00393FEC" w:rsidRDefault="00393FEC" w:rsidP="00393FEC">
      <w:pPr>
        <w:widowControl/>
        <w:ind w:firstLine="6379"/>
        <w:jc w:val="center"/>
        <w:outlineLvl w:val="1"/>
        <w:rPr>
          <w:sz w:val="24"/>
          <w:szCs w:val="24"/>
        </w:rPr>
      </w:pPr>
    </w:p>
    <w:p w:rsidR="00393FEC" w:rsidRDefault="00393FEC" w:rsidP="00393FEC">
      <w:pPr>
        <w:widowControl/>
        <w:ind w:firstLine="6379"/>
        <w:jc w:val="center"/>
        <w:outlineLvl w:val="1"/>
        <w:rPr>
          <w:sz w:val="24"/>
          <w:szCs w:val="24"/>
        </w:rPr>
      </w:pPr>
    </w:p>
    <w:p w:rsidR="00393FEC" w:rsidRDefault="00393FEC" w:rsidP="00393FEC">
      <w:pPr>
        <w:widowControl/>
        <w:ind w:firstLine="6379"/>
        <w:jc w:val="center"/>
        <w:outlineLvl w:val="1"/>
        <w:rPr>
          <w:sz w:val="24"/>
          <w:szCs w:val="24"/>
        </w:rPr>
      </w:pPr>
    </w:p>
    <w:p w:rsidR="00393FEC" w:rsidRDefault="00393FEC" w:rsidP="00393FEC">
      <w:pPr>
        <w:widowControl/>
        <w:ind w:firstLine="6379"/>
        <w:jc w:val="center"/>
        <w:outlineLvl w:val="1"/>
        <w:rPr>
          <w:sz w:val="24"/>
          <w:szCs w:val="24"/>
        </w:rPr>
      </w:pPr>
    </w:p>
    <w:p w:rsidR="00393FEC" w:rsidRDefault="00393FEC" w:rsidP="00393FEC">
      <w:pPr>
        <w:widowControl/>
        <w:ind w:firstLine="6379"/>
        <w:jc w:val="center"/>
        <w:outlineLvl w:val="1"/>
        <w:rPr>
          <w:sz w:val="24"/>
          <w:szCs w:val="24"/>
        </w:rPr>
      </w:pPr>
    </w:p>
    <w:p w:rsidR="00393FEC" w:rsidRDefault="00393FEC" w:rsidP="00393FEC">
      <w:pPr>
        <w:widowControl/>
        <w:ind w:firstLine="6379"/>
        <w:jc w:val="center"/>
        <w:outlineLvl w:val="1"/>
        <w:rPr>
          <w:sz w:val="24"/>
          <w:szCs w:val="24"/>
        </w:rPr>
      </w:pPr>
    </w:p>
    <w:p w:rsidR="005029C6" w:rsidRPr="00B91A7D" w:rsidRDefault="005029C6" w:rsidP="00393FEC">
      <w:pPr>
        <w:widowControl/>
        <w:ind w:firstLine="6379"/>
        <w:jc w:val="center"/>
        <w:outlineLvl w:val="1"/>
        <w:rPr>
          <w:sz w:val="24"/>
          <w:szCs w:val="24"/>
        </w:rPr>
      </w:pPr>
      <w:r w:rsidRPr="00B91A7D">
        <w:rPr>
          <w:sz w:val="24"/>
          <w:szCs w:val="24"/>
        </w:rPr>
        <w:t>Приложение № 1</w:t>
      </w:r>
    </w:p>
    <w:p w:rsidR="005029C6" w:rsidRPr="00B91A7D" w:rsidRDefault="005029C6" w:rsidP="00393FEC">
      <w:pPr>
        <w:widowControl/>
        <w:ind w:firstLine="6379"/>
        <w:jc w:val="center"/>
        <w:rPr>
          <w:sz w:val="24"/>
          <w:szCs w:val="24"/>
        </w:rPr>
      </w:pPr>
      <w:r w:rsidRPr="00B91A7D">
        <w:rPr>
          <w:sz w:val="24"/>
          <w:szCs w:val="24"/>
        </w:rPr>
        <w:t>к Порядку</w:t>
      </w:r>
    </w:p>
    <w:p w:rsidR="00B91A7D" w:rsidRDefault="005029C6" w:rsidP="00B91A7D">
      <w:pPr>
        <w:widowControl/>
        <w:ind w:firstLine="6237"/>
        <w:jc w:val="center"/>
        <w:rPr>
          <w:sz w:val="24"/>
          <w:szCs w:val="24"/>
        </w:rPr>
      </w:pPr>
      <w:r w:rsidRPr="00B91A7D">
        <w:rPr>
          <w:sz w:val="24"/>
          <w:szCs w:val="24"/>
        </w:rPr>
        <w:t>предоставления и</w:t>
      </w:r>
      <w:r w:rsidR="00B91A7D">
        <w:rPr>
          <w:sz w:val="24"/>
          <w:szCs w:val="24"/>
        </w:rPr>
        <w:t xml:space="preserve"> </w:t>
      </w:r>
      <w:r w:rsidRPr="00B91A7D">
        <w:rPr>
          <w:sz w:val="24"/>
          <w:szCs w:val="24"/>
        </w:rPr>
        <w:t xml:space="preserve">расходования </w:t>
      </w:r>
    </w:p>
    <w:p w:rsidR="005029C6" w:rsidRPr="00B91A7D" w:rsidRDefault="005029C6" w:rsidP="00B91A7D">
      <w:pPr>
        <w:widowControl/>
        <w:ind w:firstLine="6237"/>
        <w:jc w:val="center"/>
        <w:rPr>
          <w:sz w:val="24"/>
          <w:szCs w:val="24"/>
        </w:rPr>
      </w:pPr>
      <w:r w:rsidRPr="00B91A7D">
        <w:rPr>
          <w:sz w:val="24"/>
          <w:szCs w:val="24"/>
        </w:rPr>
        <w:t>субсидий</w:t>
      </w:r>
      <w:r w:rsidR="00B91A7D">
        <w:rPr>
          <w:sz w:val="24"/>
          <w:szCs w:val="24"/>
        </w:rPr>
        <w:t xml:space="preserve"> </w:t>
      </w:r>
      <w:r w:rsidRPr="00B91A7D">
        <w:rPr>
          <w:sz w:val="24"/>
          <w:szCs w:val="24"/>
        </w:rPr>
        <w:t>на возмещение затрат</w:t>
      </w:r>
    </w:p>
    <w:p w:rsidR="00B91A7D" w:rsidRDefault="00216229" w:rsidP="00B91A7D">
      <w:pPr>
        <w:widowControl/>
        <w:ind w:firstLine="0"/>
        <w:jc w:val="left"/>
        <w:rPr>
          <w:sz w:val="24"/>
          <w:szCs w:val="24"/>
        </w:rPr>
      </w:pPr>
      <w:r w:rsidRPr="00B91A7D">
        <w:rPr>
          <w:sz w:val="24"/>
          <w:szCs w:val="24"/>
        </w:rPr>
        <w:t xml:space="preserve">Форма                                                                                            </w:t>
      </w:r>
      <w:r w:rsidR="00B91A7D">
        <w:rPr>
          <w:sz w:val="24"/>
          <w:szCs w:val="24"/>
        </w:rPr>
        <w:t xml:space="preserve">    </w:t>
      </w:r>
      <w:r w:rsidRPr="00B91A7D">
        <w:rPr>
          <w:sz w:val="24"/>
          <w:szCs w:val="24"/>
        </w:rPr>
        <w:t>на благоустройство</w:t>
      </w:r>
      <w:r w:rsidR="00B91A7D">
        <w:rPr>
          <w:sz w:val="24"/>
          <w:szCs w:val="24"/>
        </w:rPr>
        <w:t xml:space="preserve"> </w:t>
      </w:r>
      <w:r w:rsidR="005029C6" w:rsidRPr="00B91A7D">
        <w:rPr>
          <w:sz w:val="24"/>
          <w:szCs w:val="24"/>
        </w:rPr>
        <w:t xml:space="preserve">дворовых </w:t>
      </w:r>
    </w:p>
    <w:p w:rsidR="005029C6" w:rsidRPr="00B91A7D" w:rsidRDefault="005029C6" w:rsidP="00B91A7D">
      <w:pPr>
        <w:widowControl/>
        <w:ind w:firstLine="6521"/>
        <w:jc w:val="left"/>
        <w:rPr>
          <w:sz w:val="24"/>
          <w:szCs w:val="24"/>
        </w:rPr>
      </w:pPr>
      <w:r w:rsidRPr="00B91A7D">
        <w:rPr>
          <w:sz w:val="24"/>
          <w:szCs w:val="24"/>
        </w:rPr>
        <w:t>территорий,</w:t>
      </w:r>
      <w:r w:rsidR="00B91A7D">
        <w:rPr>
          <w:sz w:val="24"/>
          <w:szCs w:val="24"/>
        </w:rPr>
        <w:t xml:space="preserve"> </w:t>
      </w:r>
      <w:r w:rsidRPr="00B91A7D">
        <w:rPr>
          <w:sz w:val="24"/>
          <w:szCs w:val="24"/>
        </w:rPr>
        <w:t>расположенных</w:t>
      </w:r>
    </w:p>
    <w:p w:rsidR="005029C6" w:rsidRPr="00B91A7D" w:rsidRDefault="005029C6" w:rsidP="00B91A7D">
      <w:pPr>
        <w:widowControl/>
        <w:ind w:firstLine="6521"/>
        <w:rPr>
          <w:sz w:val="24"/>
          <w:szCs w:val="24"/>
        </w:rPr>
      </w:pPr>
      <w:r w:rsidRPr="00B91A7D">
        <w:rPr>
          <w:sz w:val="24"/>
          <w:szCs w:val="24"/>
        </w:rPr>
        <w:t>на территории</w:t>
      </w:r>
      <w:r w:rsidR="00B91A7D">
        <w:rPr>
          <w:sz w:val="24"/>
          <w:szCs w:val="24"/>
        </w:rPr>
        <w:t xml:space="preserve"> </w:t>
      </w:r>
      <w:r w:rsidRPr="00B91A7D">
        <w:rPr>
          <w:sz w:val="24"/>
          <w:szCs w:val="24"/>
        </w:rPr>
        <w:t>Арсеньевского</w:t>
      </w:r>
    </w:p>
    <w:p w:rsidR="005029C6" w:rsidRPr="00B91A7D" w:rsidRDefault="005029C6" w:rsidP="00B91A7D">
      <w:pPr>
        <w:widowControl/>
        <w:ind w:firstLine="6237"/>
        <w:jc w:val="center"/>
        <w:rPr>
          <w:sz w:val="24"/>
          <w:szCs w:val="24"/>
        </w:rPr>
      </w:pPr>
      <w:r w:rsidRPr="00B91A7D">
        <w:rPr>
          <w:sz w:val="24"/>
          <w:szCs w:val="24"/>
        </w:rPr>
        <w:t>городского округа</w:t>
      </w:r>
    </w:p>
    <w:p w:rsidR="005029C6" w:rsidRDefault="005029C6" w:rsidP="005029C6">
      <w:pPr>
        <w:widowControl/>
        <w:ind w:firstLine="0"/>
        <w:rPr>
          <w:szCs w:val="26"/>
        </w:rPr>
      </w:pPr>
    </w:p>
    <w:p w:rsidR="005029C6" w:rsidRDefault="005029C6" w:rsidP="005029C6">
      <w:pPr>
        <w:widowControl/>
        <w:ind w:firstLine="0"/>
        <w:jc w:val="right"/>
        <w:rPr>
          <w:szCs w:val="26"/>
        </w:rPr>
      </w:pPr>
    </w:p>
    <w:p w:rsidR="005029C6" w:rsidRPr="00BC2A64" w:rsidRDefault="005029C6" w:rsidP="005029C6">
      <w:pPr>
        <w:widowControl/>
        <w:ind w:firstLine="0"/>
        <w:rPr>
          <w:sz w:val="20"/>
        </w:rPr>
      </w:pP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BC2A64">
        <w:rPr>
          <w:rFonts w:ascii="Courier New" w:hAnsi="Courier New" w:cs="Courier New"/>
          <w:sz w:val="20"/>
        </w:rPr>
        <w:t xml:space="preserve">                                </w:t>
      </w:r>
      <w:r w:rsidR="00216229">
        <w:rPr>
          <w:sz w:val="22"/>
          <w:szCs w:val="22"/>
        </w:rPr>
        <w:t>Соглашение</w:t>
      </w:r>
    </w:p>
    <w:p w:rsidR="005029C6" w:rsidRPr="00EA41DE" w:rsidRDefault="005029C6" w:rsidP="005029C6">
      <w:pPr>
        <w:widowControl/>
        <w:ind w:firstLine="0"/>
        <w:jc w:val="center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о предоставлении из бюджета Арсеньевского городского округа субсидий </w:t>
      </w:r>
    </w:p>
    <w:p w:rsidR="005029C6" w:rsidRPr="00EA41DE" w:rsidRDefault="005029C6" w:rsidP="005029C6">
      <w:pPr>
        <w:widowControl/>
        <w:ind w:firstLine="0"/>
        <w:jc w:val="center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>на возмещение затрат, связанных с выполнением работ по благоустройству</w:t>
      </w:r>
    </w:p>
    <w:p w:rsidR="005029C6" w:rsidRPr="00EA41DE" w:rsidRDefault="005029C6" w:rsidP="005029C6">
      <w:pPr>
        <w:widowControl/>
        <w:ind w:firstLine="0"/>
        <w:jc w:val="center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дворовых территорий, расположенных на территории Арсеньевского </w:t>
      </w:r>
    </w:p>
    <w:p w:rsidR="005029C6" w:rsidRPr="00EA41DE" w:rsidRDefault="005029C6" w:rsidP="005029C6">
      <w:pPr>
        <w:widowControl/>
        <w:ind w:firstLine="0"/>
        <w:jc w:val="center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lastRenderedPageBreak/>
        <w:t>городского округа</w:t>
      </w:r>
    </w:p>
    <w:p w:rsidR="005029C6" w:rsidRPr="00EA41DE" w:rsidRDefault="005029C6" w:rsidP="005029C6">
      <w:pPr>
        <w:widowControl/>
        <w:ind w:firstLine="0"/>
        <w:jc w:val="center"/>
        <w:outlineLvl w:val="0"/>
        <w:rPr>
          <w:sz w:val="22"/>
          <w:szCs w:val="22"/>
        </w:rPr>
      </w:pP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>"____" ____________ 20___ г.                                                                             г. Арсеньев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Администрация Арсеньевского округа, в лице Главы Арсеньевского городского округа </w:t>
      </w:r>
      <w:r w:rsidR="00BC2A64" w:rsidRPr="00EA41DE">
        <w:rPr>
          <w:sz w:val="22"/>
          <w:szCs w:val="22"/>
        </w:rPr>
        <w:t>____________________</w:t>
      </w:r>
      <w:r w:rsidRPr="00EA41DE">
        <w:rPr>
          <w:sz w:val="22"/>
          <w:szCs w:val="22"/>
        </w:rPr>
        <w:t>, действующего на основании Устава с одной стороны и ________________________________________________________________,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    (наименование для юридического лица, фамилия, имя, отчество</w:t>
      </w:r>
    </w:p>
    <w:p w:rsidR="00BC2A64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(при наличии) для индивидуального предпринимателя, физического лица)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>именуемый в дальнейшем "Получатель", в лице _______________________________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>_________________________________________________________________________,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     (наименование должности лица, представляющего Получателя)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>__________________________________________________________, действующего на</w:t>
      </w:r>
    </w:p>
    <w:p w:rsidR="00BC2A64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               (фамилия, имя, отчество)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>основании ________________________________________________________________,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        (Устав для юридического лица, свидетельство о государственной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             регистрации для индивидуального предпринимателя,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               паспорт для физического лица, доверенность)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proofErr w:type="gramStart"/>
      <w:r w:rsidRPr="00EA41DE">
        <w:rPr>
          <w:sz w:val="22"/>
          <w:szCs w:val="22"/>
        </w:rPr>
        <w:t>с  другой</w:t>
      </w:r>
      <w:proofErr w:type="gramEnd"/>
      <w:r w:rsidRPr="00EA41DE">
        <w:rPr>
          <w:sz w:val="22"/>
          <w:szCs w:val="22"/>
        </w:rPr>
        <w:t xml:space="preserve">  стороны,  далее  именуемые "Стороны", в соответствии с Бюджетным</w:t>
      </w:r>
    </w:p>
    <w:p w:rsidR="005029C6" w:rsidRPr="00EA41DE" w:rsidRDefault="0064699D" w:rsidP="005029C6">
      <w:pPr>
        <w:widowControl/>
        <w:ind w:firstLine="0"/>
        <w:outlineLvl w:val="0"/>
        <w:rPr>
          <w:sz w:val="22"/>
          <w:szCs w:val="22"/>
        </w:rPr>
      </w:pPr>
      <w:hyperlink r:id="rId20" w:history="1">
        <w:r w:rsidR="005029C6" w:rsidRPr="00EA41DE">
          <w:rPr>
            <w:color w:val="0000FF"/>
            <w:sz w:val="22"/>
            <w:szCs w:val="22"/>
          </w:rPr>
          <w:t>кодексом</w:t>
        </w:r>
      </w:hyperlink>
      <w:r w:rsidR="005029C6" w:rsidRPr="00EA41DE">
        <w:rPr>
          <w:sz w:val="22"/>
          <w:szCs w:val="22"/>
        </w:rPr>
        <w:t xml:space="preserve">     Российской     Федерации,     постановлением     администрации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>Арсеньевского городского округа от "____" _____________ 20__ г. № ______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>"</w:t>
      </w:r>
      <w:proofErr w:type="gramStart"/>
      <w:r w:rsidRPr="00EA41DE">
        <w:rPr>
          <w:sz w:val="22"/>
          <w:szCs w:val="22"/>
        </w:rPr>
        <w:t>Об  утверждении</w:t>
      </w:r>
      <w:proofErr w:type="gramEnd"/>
      <w:r w:rsidRPr="00EA41DE">
        <w:rPr>
          <w:sz w:val="22"/>
          <w:szCs w:val="22"/>
        </w:rPr>
        <w:t xml:space="preserve">  Порядка предоставления и расходования субсидии  на  возмещение затрат на благоустройство  дворовых  территорий, расположенных на территории Арсеньевского  городского округа" (далее - Порядок), заключили настоящее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>соглашение (далее - Соглашение) о нижеследующем.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</w:p>
    <w:p w:rsidR="005029C6" w:rsidRPr="00EA41DE" w:rsidRDefault="005029C6" w:rsidP="005029C6">
      <w:pPr>
        <w:widowControl/>
        <w:ind w:firstLine="0"/>
        <w:jc w:val="center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>I. Предмет Соглашения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1.1. Предметом настоящего Соглашения является предоставление Получателю из бюджета Арсеньевского городского округа субсидии в целях возмещения   затрат   </w:t>
      </w:r>
      <w:r w:rsidR="002B14A4" w:rsidRPr="00EA41DE">
        <w:rPr>
          <w:sz w:val="22"/>
          <w:szCs w:val="22"/>
        </w:rPr>
        <w:t>Получателя, связанных</w:t>
      </w:r>
      <w:r w:rsidRPr="00EA41DE">
        <w:rPr>
          <w:sz w:val="22"/>
          <w:szCs w:val="22"/>
        </w:rPr>
        <w:t xml:space="preserve">   с   выполнением   </w:t>
      </w:r>
      <w:r w:rsidR="002B14A4" w:rsidRPr="00EA41DE">
        <w:rPr>
          <w:sz w:val="22"/>
          <w:szCs w:val="22"/>
        </w:rPr>
        <w:t>работ на</w:t>
      </w:r>
      <w:r w:rsidR="002527C0" w:rsidRPr="00EA41DE">
        <w:rPr>
          <w:sz w:val="22"/>
          <w:szCs w:val="22"/>
        </w:rPr>
        <w:t xml:space="preserve"> </w:t>
      </w:r>
      <w:r w:rsidR="002B14A4" w:rsidRPr="00EA41DE">
        <w:rPr>
          <w:sz w:val="22"/>
          <w:szCs w:val="22"/>
        </w:rPr>
        <w:t>благоустройство дворовых территорий</w:t>
      </w:r>
      <w:r w:rsidR="002527C0" w:rsidRPr="00EA41DE">
        <w:rPr>
          <w:sz w:val="22"/>
          <w:szCs w:val="22"/>
        </w:rPr>
        <w:t xml:space="preserve">, расположенных на территории </w:t>
      </w:r>
      <w:r w:rsidR="002B14A4" w:rsidRPr="00EA41DE">
        <w:rPr>
          <w:sz w:val="22"/>
          <w:szCs w:val="22"/>
        </w:rPr>
        <w:t>Арсеньевского городского</w:t>
      </w:r>
      <w:r w:rsidR="002527C0" w:rsidRPr="00EA41DE">
        <w:rPr>
          <w:sz w:val="22"/>
          <w:szCs w:val="22"/>
        </w:rPr>
        <w:t xml:space="preserve"> округа </w:t>
      </w:r>
      <w:r w:rsidR="002B14A4" w:rsidRPr="00EA41DE">
        <w:rPr>
          <w:sz w:val="22"/>
          <w:szCs w:val="22"/>
        </w:rPr>
        <w:t xml:space="preserve">        </w:t>
      </w:r>
      <w:proofErr w:type="gramStart"/>
      <w:r w:rsidR="002B14A4" w:rsidRPr="00EA41DE">
        <w:rPr>
          <w:sz w:val="22"/>
          <w:szCs w:val="22"/>
        </w:rPr>
        <w:t xml:space="preserve">   (</w:t>
      </w:r>
      <w:proofErr w:type="gramEnd"/>
      <w:r w:rsidRPr="00EA41DE">
        <w:rPr>
          <w:sz w:val="22"/>
          <w:szCs w:val="22"/>
        </w:rPr>
        <w:t>далее - Субсидия).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1.2. Предоставление Субсидии осуществляется в </w:t>
      </w:r>
      <w:r w:rsidR="002527C0" w:rsidRPr="00EA41DE">
        <w:rPr>
          <w:sz w:val="22"/>
          <w:szCs w:val="22"/>
        </w:rPr>
        <w:t xml:space="preserve">соответствии с перечнем мероприятий, в целях </w:t>
      </w:r>
      <w:proofErr w:type="spellStart"/>
      <w:r w:rsidR="002527C0" w:rsidRPr="00EA41DE">
        <w:rPr>
          <w:sz w:val="22"/>
          <w:szCs w:val="22"/>
        </w:rPr>
        <w:t>софинансирования</w:t>
      </w:r>
      <w:proofErr w:type="spellEnd"/>
      <w:r w:rsidR="002527C0" w:rsidRPr="00EA41DE">
        <w:rPr>
          <w:sz w:val="22"/>
          <w:szCs w:val="22"/>
        </w:rPr>
        <w:t xml:space="preserve"> которых</w:t>
      </w:r>
      <w:r w:rsidRPr="00EA41DE">
        <w:rPr>
          <w:sz w:val="22"/>
          <w:szCs w:val="22"/>
        </w:rPr>
        <w:t xml:space="preserve"> предоставляется Субсидия,</w:t>
      </w:r>
      <w:r w:rsidR="002527C0" w:rsidRPr="00EA41DE">
        <w:rPr>
          <w:sz w:val="22"/>
          <w:szCs w:val="22"/>
        </w:rPr>
        <w:t xml:space="preserve"> согласно   приложению   №</w:t>
      </w:r>
      <w:r w:rsidRPr="00EA41DE">
        <w:rPr>
          <w:sz w:val="22"/>
          <w:szCs w:val="22"/>
        </w:rPr>
        <w:t xml:space="preserve">   1   </w:t>
      </w:r>
      <w:r w:rsidR="002527C0" w:rsidRPr="00EA41DE">
        <w:rPr>
          <w:sz w:val="22"/>
          <w:szCs w:val="22"/>
        </w:rPr>
        <w:t xml:space="preserve">к </w:t>
      </w:r>
      <w:r w:rsidR="002B14A4" w:rsidRPr="00EA41DE">
        <w:rPr>
          <w:sz w:val="22"/>
          <w:szCs w:val="22"/>
        </w:rPr>
        <w:t xml:space="preserve">настоящему </w:t>
      </w:r>
      <w:r w:rsidR="00BC2A64" w:rsidRPr="00EA41DE">
        <w:rPr>
          <w:sz w:val="22"/>
          <w:szCs w:val="22"/>
        </w:rPr>
        <w:t>Соглашению, являющемуся</w:t>
      </w:r>
      <w:r w:rsidRPr="00EA41DE">
        <w:rPr>
          <w:sz w:val="22"/>
          <w:szCs w:val="22"/>
        </w:rPr>
        <w:t xml:space="preserve"> его</w:t>
      </w:r>
      <w:r w:rsidR="002527C0" w:rsidRPr="00EA41DE">
        <w:rPr>
          <w:sz w:val="22"/>
          <w:szCs w:val="22"/>
        </w:rPr>
        <w:t xml:space="preserve"> </w:t>
      </w:r>
      <w:r w:rsidRPr="00EA41DE">
        <w:rPr>
          <w:sz w:val="22"/>
          <w:szCs w:val="22"/>
        </w:rPr>
        <w:t>неотъемлемой частью.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</w:p>
    <w:p w:rsidR="005029C6" w:rsidRPr="00EA41DE" w:rsidRDefault="005029C6" w:rsidP="002527C0">
      <w:pPr>
        <w:widowControl/>
        <w:ind w:firstLine="0"/>
        <w:jc w:val="center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>II. Финансовое обеспечение предоставления Субсидии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</w:p>
    <w:p w:rsidR="005029C6" w:rsidRPr="00EA41DE" w:rsidRDefault="002527C0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2.1.  Субсидия</w:t>
      </w:r>
      <w:r w:rsidR="005029C6" w:rsidRPr="00EA41DE">
        <w:rPr>
          <w:sz w:val="22"/>
          <w:szCs w:val="22"/>
        </w:rPr>
        <w:t xml:space="preserve"> </w:t>
      </w:r>
      <w:r w:rsidR="002B14A4" w:rsidRPr="00EA41DE">
        <w:rPr>
          <w:sz w:val="22"/>
          <w:szCs w:val="22"/>
        </w:rPr>
        <w:t>предоставляется в соответствии с лимитами</w:t>
      </w:r>
      <w:r w:rsidR="005029C6" w:rsidRPr="00EA41DE">
        <w:rPr>
          <w:sz w:val="22"/>
          <w:szCs w:val="22"/>
        </w:rPr>
        <w:t xml:space="preserve"> бюджетных</w:t>
      </w:r>
      <w:r w:rsidRPr="00EA41DE">
        <w:rPr>
          <w:sz w:val="22"/>
          <w:szCs w:val="22"/>
        </w:rPr>
        <w:t xml:space="preserve"> </w:t>
      </w:r>
      <w:r w:rsidR="002B14A4" w:rsidRPr="00EA41DE">
        <w:rPr>
          <w:sz w:val="22"/>
          <w:szCs w:val="22"/>
        </w:rPr>
        <w:t>обязательств, доведенных Администрации</w:t>
      </w:r>
      <w:r w:rsidRPr="00EA41DE">
        <w:rPr>
          <w:sz w:val="22"/>
          <w:szCs w:val="22"/>
        </w:rPr>
        <w:t xml:space="preserve"> Арсеньевского городского округа</w:t>
      </w:r>
      <w:r w:rsidR="005029C6" w:rsidRPr="00EA41DE">
        <w:rPr>
          <w:sz w:val="22"/>
          <w:szCs w:val="22"/>
        </w:rPr>
        <w:t xml:space="preserve"> как получателю средств бюджета по кодам</w:t>
      </w:r>
      <w:r w:rsidRPr="00EA41DE">
        <w:rPr>
          <w:sz w:val="22"/>
          <w:szCs w:val="22"/>
        </w:rPr>
        <w:t xml:space="preserve"> </w:t>
      </w:r>
      <w:r w:rsidR="002B14A4" w:rsidRPr="00EA41DE">
        <w:rPr>
          <w:sz w:val="22"/>
          <w:szCs w:val="22"/>
        </w:rPr>
        <w:lastRenderedPageBreak/>
        <w:t>классификации расходов бюджетов</w:t>
      </w:r>
      <w:r w:rsidR="005029C6" w:rsidRPr="00EA41DE">
        <w:rPr>
          <w:sz w:val="22"/>
          <w:szCs w:val="22"/>
        </w:rPr>
        <w:t xml:space="preserve"> Российской Федерации (далее - коды БК) на</w:t>
      </w:r>
      <w:r w:rsidRPr="00EA41DE">
        <w:rPr>
          <w:sz w:val="22"/>
          <w:szCs w:val="22"/>
        </w:rPr>
        <w:t xml:space="preserve"> </w:t>
      </w:r>
      <w:r w:rsidR="002B14A4" w:rsidRPr="00EA41DE">
        <w:rPr>
          <w:sz w:val="22"/>
          <w:szCs w:val="22"/>
        </w:rPr>
        <w:t>цели, указанные</w:t>
      </w:r>
      <w:r w:rsidR="005029C6" w:rsidRPr="00EA41DE">
        <w:rPr>
          <w:sz w:val="22"/>
          <w:szCs w:val="22"/>
        </w:rPr>
        <w:t xml:space="preserve"> в разделе I настоящего Соглашения в следующем</w:t>
      </w:r>
      <w:r w:rsidRPr="00EA41DE">
        <w:rPr>
          <w:sz w:val="22"/>
          <w:szCs w:val="22"/>
        </w:rPr>
        <w:t xml:space="preserve"> </w:t>
      </w:r>
      <w:r w:rsidR="005029C6" w:rsidRPr="00EA41DE">
        <w:rPr>
          <w:sz w:val="22"/>
          <w:szCs w:val="22"/>
        </w:rPr>
        <w:t>размере: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по коду БК ___________ в сумме (_____________________) рублей, ___ коп.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                                  (сумма прописью)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</w:p>
    <w:p w:rsidR="005029C6" w:rsidRPr="00EA41DE" w:rsidRDefault="005029C6" w:rsidP="002527C0">
      <w:pPr>
        <w:widowControl/>
        <w:ind w:firstLine="0"/>
        <w:jc w:val="center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>III. Условия и порядок предоставления Субсидии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3.1.  Субсидия предоставляется в соответствии с Порядком предоставления</w:t>
      </w:r>
      <w:r w:rsidR="002527C0" w:rsidRPr="00EA41DE">
        <w:rPr>
          <w:sz w:val="22"/>
          <w:szCs w:val="22"/>
        </w:rPr>
        <w:t xml:space="preserve"> </w:t>
      </w:r>
      <w:r w:rsidRPr="00EA41DE">
        <w:rPr>
          <w:sz w:val="22"/>
          <w:szCs w:val="22"/>
        </w:rPr>
        <w:t>субсидии: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3.1.1. На цели, указанные в разделе I настоящего Соглашения;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3.1.2. При представлении Получателем пакета документов в соответствии с</w:t>
      </w:r>
      <w:r w:rsidR="002527C0" w:rsidRPr="00EA41DE">
        <w:rPr>
          <w:sz w:val="22"/>
          <w:szCs w:val="22"/>
        </w:rPr>
        <w:t xml:space="preserve"> </w:t>
      </w:r>
      <w:r w:rsidRPr="00EA41DE">
        <w:rPr>
          <w:sz w:val="22"/>
          <w:szCs w:val="22"/>
        </w:rPr>
        <w:t>Порядком предоставления субсидии и настоящим Соглашением.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3.2. Перечисление Субсидии осуществляется на счет Получателя, указанный</w:t>
      </w:r>
      <w:r w:rsidR="002527C0" w:rsidRPr="00EA41DE">
        <w:rPr>
          <w:sz w:val="22"/>
          <w:szCs w:val="22"/>
        </w:rPr>
        <w:t xml:space="preserve"> </w:t>
      </w:r>
      <w:r w:rsidRPr="00EA41DE">
        <w:rPr>
          <w:sz w:val="22"/>
          <w:szCs w:val="22"/>
        </w:rPr>
        <w:t xml:space="preserve">в   разделе   VII   настоящего   </w:t>
      </w:r>
      <w:r w:rsidR="002B14A4" w:rsidRPr="00EA41DE">
        <w:rPr>
          <w:sz w:val="22"/>
          <w:szCs w:val="22"/>
        </w:rPr>
        <w:t>Соглашения, в соответствии с бюджетным</w:t>
      </w:r>
      <w:r w:rsidR="002527C0" w:rsidRPr="00EA41DE">
        <w:rPr>
          <w:sz w:val="22"/>
          <w:szCs w:val="22"/>
        </w:rPr>
        <w:t xml:space="preserve"> </w:t>
      </w:r>
      <w:r w:rsidR="002B14A4" w:rsidRPr="00EA41DE">
        <w:rPr>
          <w:sz w:val="22"/>
          <w:szCs w:val="22"/>
        </w:rPr>
        <w:t>законодательством Российской Федерации, в</w:t>
      </w:r>
      <w:r w:rsidRPr="00EA41DE">
        <w:rPr>
          <w:sz w:val="22"/>
          <w:szCs w:val="22"/>
        </w:rPr>
        <w:t xml:space="preserve"> порядке и сроки, установленные</w:t>
      </w:r>
      <w:r w:rsidR="002527C0" w:rsidRPr="00EA41DE">
        <w:rPr>
          <w:sz w:val="22"/>
          <w:szCs w:val="22"/>
        </w:rPr>
        <w:t xml:space="preserve"> </w:t>
      </w:r>
      <w:r w:rsidRPr="00EA41DE">
        <w:rPr>
          <w:sz w:val="22"/>
          <w:szCs w:val="22"/>
        </w:rPr>
        <w:t>Порядком предоставления субсидии.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</w:p>
    <w:p w:rsidR="005029C6" w:rsidRPr="00EA41DE" w:rsidRDefault="005029C6" w:rsidP="002527C0">
      <w:pPr>
        <w:widowControl/>
        <w:ind w:firstLine="0"/>
        <w:jc w:val="center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>IV. Взаимодействия Сторон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4.1. </w:t>
      </w:r>
      <w:r w:rsidR="002527C0" w:rsidRPr="00EA41DE">
        <w:rPr>
          <w:sz w:val="22"/>
          <w:szCs w:val="22"/>
        </w:rPr>
        <w:t>Администрация Арсеньевского городского округа</w:t>
      </w:r>
      <w:r w:rsidRPr="00EA41DE">
        <w:rPr>
          <w:sz w:val="22"/>
          <w:szCs w:val="22"/>
        </w:rPr>
        <w:t xml:space="preserve"> обязуется: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4.1.1.  </w:t>
      </w:r>
      <w:r w:rsidR="002B14A4" w:rsidRPr="00EA41DE">
        <w:rPr>
          <w:sz w:val="22"/>
          <w:szCs w:val="22"/>
        </w:rPr>
        <w:t>Обеспечить предоставление</w:t>
      </w:r>
      <w:r w:rsidRPr="00EA41DE">
        <w:rPr>
          <w:sz w:val="22"/>
          <w:szCs w:val="22"/>
        </w:rPr>
        <w:t xml:space="preserve"> Субсидии Получателю в соответствии с</w:t>
      </w:r>
      <w:r w:rsidR="002527C0" w:rsidRPr="00EA41DE">
        <w:rPr>
          <w:sz w:val="22"/>
          <w:szCs w:val="22"/>
        </w:rPr>
        <w:t xml:space="preserve"> </w:t>
      </w:r>
      <w:r w:rsidRPr="00EA41DE">
        <w:rPr>
          <w:sz w:val="22"/>
          <w:szCs w:val="22"/>
        </w:rPr>
        <w:t>разделом III настоящего Соглашения.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4.1.2.  </w:t>
      </w:r>
      <w:r w:rsidR="002B14A4" w:rsidRPr="00EA41DE">
        <w:rPr>
          <w:sz w:val="22"/>
          <w:szCs w:val="22"/>
        </w:rPr>
        <w:t>Осуществить проверку</w:t>
      </w:r>
      <w:r w:rsidRPr="00EA41DE">
        <w:rPr>
          <w:sz w:val="22"/>
          <w:szCs w:val="22"/>
        </w:rPr>
        <w:t>, представляемых Получателем документов по</w:t>
      </w:r>
      <w:r w:rsidR="002527C0" w:rsidRPr="00EA41DE">
        <w:rPr>
          <w:sz w:val="22"/>
          <w:szCs w:val="22"/>
        </w:rPr>
        <w:t xml:space="preserve"> </w:t>
      </w:r>
      <w:r w:rsidRPr="00EA41DE">
        <w:rPr>
          <w:sz w:val="22"/>
          <w:szCs w:val="22"/>
        </w:rPr>
        <w:t>пункту 3.1.2 настоящего Соглашения.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4.1.3. Обеспечивать перечисление Субсидии на счет Получателя, указанный</w:t>
      </w:r>
      <w:r w:rsidR="002527C0" w:rsidRPr="00EA41DE">
        <w:rPr>
          <w:sz w:val="22"/>
          <w:szCs w:val="22"/>
        </w:rPr>
        <w:t xml:space="preserve"> </w:t>
      </w:r>
      <w:r w:rsidR="002B14A4" w:rsidRPr="00EA41DE">
        <w:rPr>
          <w:sz w:val="22"/>
          <w:szCs w:val="22"/>
        </w:rPr>
        <w:t>в разделе VII настоящего Соглашения, в соответствии с пунктом</w:t>
      </w:r>
      <w:r w:rsidRPr="00EA41DE">
        <w:rPr>
          <w:sz w:val="22"/>
          <w:szCs w:val="22"/>
        </w:rPr>
        <w:t xml:space="preserve">   3.2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>настоящего Соглашения.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4.1.4.  Осуществлять контроль за соблюдением Получателем порядка, целей</w:t>
      </w:r>
      <w:r w:rsidR="002527C0" w:rsidRPr="00EA41DE">
        <w:rPr>
          <w:sz w:val="22"/>
          <w:szCs w:val="22"/>
        </w:rPr>
        <w:t xml:space="preserve"> и </w:t>
      </w:r>
      <w:r w:rsidR="002B14A4" w:rsidRPr="00EA41DE">
        <w:rPr>
          <w:sz w:val="22"/>
          <w:szCs w:val="22"/>
        </w:rPr>
        <w:t>условий предоставления Субсидии</w:t>
      </w:r>
      <w:r w:rsidRPr="00EA41DE">
        <w:rPr>
          <w:sz w:val="22"/>
          <w:szCs w:val="22"/>
        </w:rPr>
        <w:t>, установленных Порядком предоставления</w:t>
      </w:r>
      <w:r w:rsidR="002527C0" w:rsidRPr="00EA41DE">
        <w:rPr>
          <w:sz w:val="22"/>
          <w:szCs w:val="22"/>
        </w:rPr>
        <w:t xml:space="preserve"> </w:t>
      </w:r>
      <w:r w:rsidR="002B14A4" w:rsidRPr="00EA41DE">
        <w:rPr>
          <w:sz w:val="22"/>
          <w:szCs w:val="22"/>
        </w:rPr>
        <w:t>субсидии и настоящим Соглашением, в том числе в части</w:t>
      </w:r>
      <w:r w:rsidRPr="00EA41DE">
        <w:rPr>
          <w:sz w:val="22"/>
          <w:szCs w:val="22"/>
        </w:rPr>
        <w:t xml:space="preserve"> достоверности</w:t>
      </w:r>
      <w:r w:rsidR="002527C0" w:rsidRPr="00EA41DE">
        <w:rPr>
          <w:sz w:val="22"/>
          <w:szCs w:val="22"/>
        </w:rPr>
        <w:t xml:space="preserve"> </w:t>
      </w:r>
      <w:r w:rsidRPr="00EA41DE">
        <w:rPr>
          <w:sz w:val="22"/>
          <w:szCs w:val="22"/>
        </w:rPr>
        <w:t>представляемых Получателем в соответствии с настоящим Соглашением сведений,</w:t>
      </w:r>
      <w:r w:rsidR="002527C0" w:rsidRPr="00EA41DE">
        <w:rPr>
          <w:sz w:val="22"/>
          <w:szCs w:val="22"/>
        </w:rPr>
        <w:t xml:space="preserve"> </w:t>
      </w:r>
      <w:r w:rsidRPr="00EA41DE">
        <w:rPr>
          <w:sz w:val="22"/>
          <w:szCs w:val="22"/>
        </w:rPr>
        <w:t>путем проведения плановых и (или) внеплановых проверок.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4.1.5.  </w:t>
      </w:r>
      <w:r w:rsidR="002527C0" w:rsidRPr="00EA41DE">
        <w:rPr>
          <w:sz w:val="22"/>
          <w:szCs w:val="22"/>
        </w:rPr>
        <w:t>В случае установления</w:t>
      </w:r>
      <w:r w:rsidRPr="00EA41DE">
        <w:rPr>
          <w:sz w:val="22"/>
          <w:szCs w:val="22"/>
        </w:rPr>
        <w:t xml:space="preserve"> </w:t>
      </w:r>
      <w:r w:rsidR="002527C0" w:rsidRPr="00EA41DE">
        <w:rPr>
          <w:sz w:val="22"/>
          <w:szCs w:val="22"/>
        </w:rPr>
        <w:t xml:space="preserve">Администрацией Арсеньевского городского округа или получения </w:t>
      </w:r>
      <w:r w:rsidRPr="00EA41DE">
        <w:rPr>
          <w:sz w:val="22"/>
          <w:szCs w:val="22"/>
        </w:rPr>
        <w:t>от  органа  муниципального финансового</w:t>
      </w:r>
      <w:r w:rsidR="002527C0" w:rsidRPr="00EA41DE">
        <w:rPr>
          <w:sz w:val="22"/>
          <w:szCs w:val="22"/>
        </w:rPr>
        <w:t xml:space="preserve"> </w:t>
      </w:r>
      <w:r w:rsidRPr="00EA41DE">
        <w:rPr>
          <w:sz w:val="22"/>
          <w:szCs w:val="22"/>
        </w:rPr>
        <w:t>контроля  информации  о  факте(ах)  нарушения  Получателем порядка, целей и</w:t>
      </w:r>
      <w:r w:rsidR="002527C0" w:rsidRPr="00EA41DE">
        <w:rPr>
          <w:sz w:val="22"/>
          <w:szCs w:val="22"/>
        </w:rPr>
        <w:t xml:space="preserve"> условий предоставления </w:t>
      </w:r>
      <w:r w:rsidRPr="00EA41DE">
        <w:rPr>
          <w:sz w:val="22"/>
          <w:szCs w:val="22"/>
        </w:rPr>
        <w:t>Субсидии,  предусмотренных  Порядком  предоставления</w:t>
      </w:r>
      <w:r w:rsidR="002527C0" w:rsidRPr="00EA41DE">
        <w:rPr>
          <w:sz w:val="22"/>
          <w:szCs w:val="22"/>
        </w:rPr>
        <w:t xml:space="preserve"> субсидии  и  настоящим   </w:t>
      </w:r>
      <w:r w:rsidRPr="00EA41DE">
        <w:rPr>
          <w:sz w:val="22"/>
          <w:szCs w:val="22"/>
        </w:rPr>
        <w:t>Соглашением,  в  том  числе  указания в документах,</w:t>
      </w:r>
      <w:r w:rsidR="002527C0" w:rsidRPr="00EA41DE">
        <w:rPr>
          <w:sz w:val="22"/>
          <w:szCs w:val="22"/>
        </w:rPr>
        <w:t xml:space="preserve"> представленных   Получателем   </w:t>
      </w:r>
      <w:r w:rsidRPr="00EA41DE">
        <w:rPr>
          <w:sz w:val="22"/>
          <w:szCs w:val="22"/>
        </w:rPr>
        <w:t>в   соответствии  с  настоящим  Соглашением,</w:t>
      </w:r>
      <w:r w:rsidR="002527C0" w:rsidRPr="00EA41DE">
        <w:rPr>
          <w:sz w:val="22"/>
          <w:szCs w:val="22"/>
        </w:rPr>
        <w:t xml:space="preserve"> </w:t>
      </w:r>
      <w:r w:rsidRPr="00EA41DE">
        <w:rPr>
          <w:sz w:val="22"/>
          <w:szCs w:val="22"/>
        </w:rPr>
        <w:t>недостоверных  сведений,  направлять  Получателю  требование об обеспечении</w:t>
      </w:r>
      <w:r w:rsidR="002527C0" w:rsidRPr="00EA41DE">
        <w:rPr>
          <w:sz w:val="22"/>
          <w:szCs w:val="22"/>
        </w:rPr>
        <w:t xml:space="preserve"> </w:t>
      </w:r>
      <w:r w:rsidRPr="00EA41DE">
        <w:rPr>
          <w:sz w:val="22"/>
          <w:szCs w:val="22"/>
        </w:rPr>
        <w:t xml:space="preserve">возврата Субсидии в бюджет </w:t>
      </w:r>
      <w:r w:rsidR="002527C0" w:rsidRPr="00EA41DE">
        <w:rPr>
          <w:sz w:val="22"/>
          <w:szCs w:val="22"/>
        </w:rPr>
        <w:t xml:space="preserve">Арсеньевского </w:t>
      </w:r>
      <w:r w:rsidRPr="00EA41DE">
        <w:rPr>
          <w:sz w:val="22"/>
          <w:szCs w:val="22"/>
        </w:rPr>
        <w:t xml:space="preserve"> городского округа.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4.1.6. </w:t>
      </w:r>
      <w:r w:rsidR="002527C0" w:rsidRPr="00EA41DE">
        <w:rPr>
          <w:sz w:val="22"/>
          <w:szCs w:val="22"/>
        </w:rPr>
        <w:t xml:space="preserve">  Рассматривать   предложения, документы и иную </w:t>
      </w:r>
      <w:r w:rsidRPr="00EA41DE">
        <w:rPr>
          <w:sz w:val="22"/>
          <w:szCs w:val="22"/>
        </w:rPr>
        <w:t>информацию,</w:t>
      </w:r>
      <w:r w:rsidR="002527C0" w:rsidRPr="00EA41DE">
        <w:rPr>
          <w:sz w:val="22"/>
          <w:szCs w:val="22"/>
        </w:rPr>
        <w:t xml:space="preserve"> направленную </w:t>
      </w:r>
      <w:r w:rsidRPr="00EA41DE">
        <w:rPr>
          <w:sz w:val="22"/>
          <w:szCs w:val="22"/>
        </w:rPr>
        <w:t>Получателем,</w:t>
      </w:r>
      <w:r w:rsidR="002527C0" w:rsidRPr="00EA41DE">
        <w:rPr>
          <w:sz w:val="22"/>
          <w:szCs w:val="22"/>
        </w:rPr>
        <w:t xml:space="preserve"> в том числе</w:t>
      </w:r>
      <w:r w:rsidRPr="00EA41DE">
        <w:rPr>
          <w:sz w:val="22"/>
          <w:szCs w:val="22"/>
        </w:rPr>
        <w:t xml:space="preserve"> </w:t>
      </w:r>
      <w:r w:rsidR="002527C0" w:rsidRPr="00EA41DE">
        <w:rPr>
          <w:sz w:val="22"/>
          <w:szCs w:val="22"/>
        </w:rPr>
        <w:t>в соответствии</w:t>
      </w:r>
      <w:r w:rsidRPr="00EA41DE">
        <w:rPr>
          <w:sz w:val="22"/>
          <w:szCs w:val="22"/>
        </w:rPr>
        <w:t xml:space="preserve"> с пунктом 4.4.1</w:t>
      </w:r>
      <w:r w:rsidR="002527C0" w:rsidRPr="00EA41DE">
        <w:rPr>
          <w:sz w:val="22"/>
          <w:szCs w:val="22"/>
        </w:rPr>
        <w:t xml:space="preserve"> </w:t>
      </w:r>
      <w:r w:rsidRPr="00EA41DE">
        <w:rPr>
          <w:sz w:val="22"/>
          <w:szCs w:val="22"/>
        </w:rPr>
        <w:t>настоящего Соглашения.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4.1.7.  Направ</w:t>
      </w:r>
      <w:r w:rsidR="002527C0" w:rsidRPr="00EA41DE">
        <w:rPr>
          <w:sz w:val="22"/>
          <w:szCs w:val="22"/>
        </w:rPr>
        <w:t>лять разъяснения Получателю по вопросам,</w:t>
      </w:r>
      <w:r w:rsidRPr="00EA41DE">
        <w:rPr>
          <w:sz w:val="22"/>
          <w:szCs w:val="22"/>
        </w:rPr>
        <w:t xml:space="preserve"> связанным с</w:t>
      </w:r>
      <w:r w:rsidR="002527C0" w:rsidRPr="00EA41DE">
        <w:rPr>
          <w:sz w:val="22"/>
          <w:szCs w:val="22"/>
        </w:rPr>
        <w:t xml:space="preserve"> исполнением настоящего Соглашения, в течение 5 рабочих дней со </w:t>
      </w:r>
      <w:r w:rsidRPr="00EA41DE">
        <w:rPr>
          <w:sz w:val="22"/>
          <w:szCs w:val="22"/>
        </w:rPr>
        <w:t>дня</w:t>
      </w:r>
      <w:r w:rsidR="002527C0" w:rsidRPr="00EA41DE">
        <w:rPr>
          <w:sz w:val="22"/>
          <w:szCs w:val="22"/>
        </w:rPr>
        <w:t xml:space="preserve"> получения обращения Получателя </w:t>
      </w:r>
      <w:r w:rsidRPr="00EA41DE">
        <w:rPr>
          <w:sz w:val="22"/>
          <w:szCs w:val="22"/>
        </w:rPr>
        <w:t>в соответствии с пунктом 4.4.2 настоящего</w:t>
      </w:r>
      <w:r w:rsidR="002527C0" w:rsidRPr="00EA41DE">
        <w:rPr>
          <w:sz w:val="22"/>
          <w:szCs w:val="22"/>
        </w:rPr>
        <w:t xml:space="preserve"> </w:t>
      </w:r>
      <w:r w:rsidRPr="00EA41DE">
        <w:rPr>
          <w:sz w:val="22"/>
          <w:szCs w:val="22"/>
        </w:rPr>
        <w:t>Соглашения.</w:t>
      </w:r>
    </w:p>
    <w:p w:rsidR="005029C6" w:rsidRPr="00EA41DE" w:rsidRDefault="002527C0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lastRenderedPageBreak/>
        <w:t xml:space="preserve">    4.1.8. Выполнять иные </w:t>
      </w:r>
      <w:r w:rsidR="005029C6" w:rsidRPr="00EA41DE">
        <w:rPr>
          <w:sz w:val="22"/>
          <w:szCs w:val="22"/>
        </w:rPr>
        <w:t>обя</w:t>
      </w:r>
      <w:r w:rsidRPr="00EA41DE">
        <w:rPr>
          <w:sz w:val="22"/>
          <w:szCs w:val="22"/>
        </w:rPr>
        <w:t>зательства в соответствии с</w:t>
      </w:r>
      <w:r w:rsidR="005029C6" w:rsidRPr="00EA41DE">
        <w:rPr>
          <w:sz w:val="22"/>
          <w:szCs w:val="22"/>
        </w:rPr>
        <w:t xml:space="preserve"> бюджетным</w:t>
      </w:r>
      <w:r w:rsidRPr="00EA41DE">
        <w:rPr>
          <w:sz w:val="22"/>
          <w:szCs w:val="22"/>
        </w:rPr>
        <w:t xml:space="preserve"> </w:t>
      </w:r>
      <w:r w:rsidR="005029C6" w:rsidRPr="00EA41DE">
        <w:rPr>
          <w:sz w:val="22"/>
          <w:szCs w:val="22"/>
        </w:rPr>
        <w:t>законодательством Российской Федерации и Порядком предоставления субсидии.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4.2. </w:t>
      </w:r>
      <w:r w:rsidR="002527C0" w:rsidRPr="00EA41DE">
        <w:rPr>
          <w:sz w:val="22"/>
          <w:szCs w:val="22"/>
        </w:rPr>
        <w:t>Администрация Арсеньевского городского округа</w:t>
      </w:r>
      <w:r w:rsidRPr="00EA41DE">
        <w:rPr>
          <w:sz w:val="22"/>
          <w:szCs w:val="22"/>
        </w:rPr>
        <w:t xml:space="preserve"> вправе: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4.2.1.  Принимать решение об изменении условий настоящего Соглашения, в</w:t>
      </w:r>
      <w:r w:rsidR="002527C0" w:rsidRPr="00EA41DE">
        <w:rPr>
          <w:sz w:val="22"/>
          <w:szCs w:val="22"/>
        </w:rPr>
        <w:t xml:space="preserve"> </w:t>
      </w:r>
      <w:r w:rsidRPr="00EA41DE">
        <w:rPr>
          <w:sz w:val="22"/>
          <w:szCs w:val="22"/>
        </w:rPr>
        <w:t>том числе на основании информации и предложений, направленных Получателем в</w:t>
      </w:r>
      <w:r w:rsidR="002527C0" w:rsidRPr="00EA41DE">
        <w:rPr>
          <w:sz w:val="22"/>
          <w:szCs w:val="22"/>
        </w:rPr>
        <w:t xml:space="preserve"> </w:t>
      </w:r>
      <w:r w:rsidRPr="00EA41DE">
        <w:rPr>
          <w:sz w:val="22"/>
          <w:szCs w:val="22"/>
        </w:rPr>
        <w:t>соответствии  с  пунктом  4.4.1  настоящего  Соглашения, включая уменьшение</w:t>
      </w:r>
      <w:r w:rsidR="002527C0" w:rsidRPr="00EA41DE">
        <w:rPr>
          <w:sz w:val="22"/>
          <w:szCs w:val="22"/>
        </w:rPr>
        <w:t xml:space="preserve"> </w:t>
      </w:r>
      <w:r w:rsidRPr="00EA41DE">
        <w:rPr>
          <w:sz w:val="22"/>
          <w:szCs w:val="22"/>
        </w:rPr>
        <w:t>размера   Субсидии,   а  также  увеличение  размера  Субсидии  при  наличии</w:t>
      </w:r>
      <w:r w:rsidR="002527C0" w:rsidRPr="00EA41DE">
        <w:rPr>
          <w:sz w:val="22"/>
          <w:szCs w:val="22"/>
        </w:rPr>
        <w:t xml:space="preserve"> </w:t>
      </w:r>
      <w:r w:rsidRPr="00EA41DE">
        <w:rPr>
          <w:sz w:val="22"/>
          <w:szCs w:val="22"/>
        </w:rPr>
        <w:t xml:space="preserve">неиспользованных лимитов бюджетных обязательств, доведенных </w:t>
      </w:r>
      <w:r w:rsidR="002527C0" w:rsidRPr="00EA41DE">
        <w:rPr>
          <w:sz w:val="22"/>
          <w:szCs w:val="22"/>
        </w:rPr>
        <w:t>Администрации Арсеньевского городского округа</w:t>
      </w:r>
      <w:r w:rsidRPr="00EA41DE">
        <w:rPr>
          <w:sz w:val="22"/>
          <w:szCs w:val="22"/>
        </w:rPr>
        <w:t xml:space="preserve"> на текущий финансовый год по кодам</w:t>
      </w:r>
      <w:r w:rsidR="002527C0" w:rsidRPr="00EA41DE">
        <w:rPr>
          <w:sz w:val="22"/>
          <w:szCs w:val="22"/>
        </w:rPr>
        <w:t xml:space="preserve"> </w:t>
      </w:r>
      <w:r w:rsidRPr="00EA41DE">
        <w:rPr>
          <w:sz w:val="22"/>
          <w:szCs w:val="22"/>
        </w:rPr>
        <w:t>БК,   указанным   в   пункте  2.1  настоящего  Соглашения,  и  при  условии</w:t>
      </w:r>
      <w:r w:rsidR="002527C0" w:rsidRPr="00EA41DE">
        <w:rPr>
          <w:sz w:val="22"/>
          <w:szCs w:val="22"/>
        </w:rPr>
        <w:t xml:space="preserve"> </w:t>
      </w:r>
      <w:r w:rsidRPr="00EA41DE">
        <w:rPr>
          <w:sz w:val="22"/>
          <w:szCs w:val="22"/>
        </w:rPr>
        <w:t>предоставления  Получателем  информации, содержащей финансово-экономическое</w:t>
      </w:r>
      <w:r w:rsidR="002527C0" w:rsidRPr="00EA41DE">
        <w:rPr>
          <w:sz w:val="22"/>
          <w:szCs w:val="22"/>
        </w:rPr>
        <w:t xml:space="preserve"> </w:t>
      </w:r>
      <w:r w:rsidRPr="00EA41DE">
        <w:rPr>
          <w:sz w:val="22"/>
          <w:szCs w:val="22"/>
        </w:rPr>
        <w:t>обоснование данного изменения.</w:t>
      </w:r>
    </w:p>
    <w:p w:rsidR="005029C6" w:rsidRPr="00EA41DE" w:rsidRDefault="001743DD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4.2.2.  Приостанавливать предоставление </w:t>
      </w:r>
      <w:r w:rsidR="005029C6" w:rsidRPr="00EA41DE">
        <w:rPr>
          <w:sz w:val="22"/>
          <w:szCs w:val="22"/>
        </w:rPr>
        <w:t>Субсидии в случае установления</w:t>
      </w:r>
      <w:r w:rsidRPr="00EA41DE">
        <w:rPr>
          <w:sz w:val="22"/>
          <w:szCs w:val="22"/>
        </w:rPr>
        <w:t xml:space="preserve"> </w:t>
      </w:r>
      <w:r w:rsidR="00EA41DE" w:rsidRPr="00EA41DE">
        <w:rPr>
          <w:sz w:val="22"/>
          <w:szCs w:val="22"/>
        </w:rPr>
        <w:t xml:space="preserve">администрацией </w:t>
      </w:r>
      <w:r w:rsidR="002527C0" w:rsidRPr="00EA41DE">
        <w:rPr>
          <w:sz w:val="22"/>
          <w:szCs w:val="22"/>
        </w:rPr>
        <w:t>Арсеньевского городского округа</w:t>
      </w:r>
      <w:r w:rsidR="005029C6" w:rsidRPr="00EA41DE">
        <w:rPr>
          <w:sz w:val="22"/>
          <w:szCs w:val="22"/>
        </w:rPr>
        <w:t xml:space="preserve"> или получения от</w:t>
      </w:r>
      <w:r w:rsidRPr="00EA41DE">
        <w:rPr>
          <w:sz w:val="22"/>
          <w:szCs w:val="22"/>
        </w:rPr>
        <w:t xml:space="preserve"> органа муниципального </w:t>
      </w:r>
      <w:r w:rsidR="005029C6" w:rsidRPr="00EA41DE">
        <w:rPr>
          <w:sz w:val="22"/>
          <w:szCs w:val="22"/>
        </w:rPr>
        <w:t>финансового контроля информации о факте(ах) нарушения</w:t>
      </w:r>
      <w:r w:rsidRPr="00EA41DE">
        <w:rPr>
          <w:sz w:val="22"/>
          <w:szCs w:val="22"/>
        </w:rPr>
        <w:t xml:space="preserve"> </w:t>
      </w:r>
      <w:r w:rsidR="005029C6" w:rsidRPr="00EA41DE">
        <w:rPr>
          <w:sz w:val="22"/>
          <w:szCs w:val="22"/>
        </w:rPr>
        <w:t>Получателем    порядка,    целей   и   условий   предоставления   Субсидии,</w:t>
      </w:r>
      <w:r w:rsidRPr="00EA41DE">
        <w:rPr>
          <w:sz w:val="22"/>
          <w:szCs w:val="22"/>
        </w:rPr>
        <w:t xml:space="preserve"> </w:t>
      </w:r>
      <w:r w:rsidR="005029C6" w:rsidRPr="00EA41DE">
        <w:rPr>
          <w:sz w:val="22"/>
          <w:szCs w:val="22"/>
        </w:rPr>
        <w:t>предусмотренных Порядком предоставления субсидии и настоящим Соглашением, в</w:t>
      </w:r>
      <w:r w:rsidRPr="00EA41DE">
        <w:rPr>
          <w:sz w:val="22"/>
          <w:szCs w:val="22"/>
        </w:rPr>
        <w:t xml:space="preserve"> </w:t>
      </w:r>
      <w:r w:rsidR="005029C6" w:rsidRPr="00EA41DE">
        <w:rPr>
          <w:sz w:val="22"/>
          <w:szCs w:val="22"/>
        </w:rPr>
        <w:t>том  числе указания в документах, представленных Получателем в соответствии</w:t>
      </w:r>
      <w:r w:rsidRPr="00EA41DE">
        <w:rPr>
          <w:sz w:val="22"/>
          <w:szCs w:val="22"/>
        </w:rPr>
        <w:t xml:space="preserve"> </w:t>
      </w:r>
      <w:r w:rsidR="005029C6" w:rsidRPr="00EA41DE">
        <w:rPr>
          <w:sz w:val="22"/>
          <w:szCs w:val="22"/>
        </w:rPr>
        <w:t>с  настоящим  Соглашением,  недостоверных сведений, до устранения указанных</w:t>
      </w:r>
      <w:r w:rsidRPr="00EA41DE">
        <w:rPr>
          <w:sz w:val="22"/>
          <w:szCs w:val="22"/>
        </w:rPr>
        <w:t xml:space="preserve"> </w:t>
      </w:r>
      <w:r w:rsidR="005029C6" w:rsidRPr="00EA41DE">
        <w:rPr>
          <w:sz w:val="22"/>
          <w:szCs w:val="22"/>
        </w:rPr>
        <w:t>нарушений  с обязательным уведомлением Получателя не позднее 5 рабочего дня</w:t>
      </w:r>
      <w:r w:rsidRPr="00EA41DE">
        <w:rPr>
          <w:sz w:val="22"/>
          <w:szCs w:val="22"/>
        </w:rPr>
        <w:t xml:space="preserve"> </w:t>
      </w:r>
      <w:r w:rsidR="005029C6" w:rsidRPr="00EA41DE">
        <w:rPr>
          <w:sz w:val="22"/>
          <w:szCs w:val="22"/>
        </w:rPr>
        <w:t>с момента принятия решения о приостановлении.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4.2.3. Запрашивать у Получателя документы и информацию, необходимые для</w:t>
      </w:r>
      <w:r w:rsidR="001743DD" w:rsidRPr="00EA41DE">
        <w:rPr>
          <w:sz w:val="22"/>
          <w:szCs w:val="22"/>
        </w:rPr>
        <w:t xml:space="preserve"> </w:t>
      </w:r>
      <w:r w:rsidR="002B14A4" w:rsidRPr="00EA41DE">
        <w:rPr>
          <w:sz w:val="22"/>
          <w:szCs w:val="22"/>
        </w:rPr>
        <w:t>осуществления контроля</w:t>
      </w:r>
      <w:r w:rsidRPr="00EA41DE">
        <w:rPr>
          <w:sz w:val="22"/>
          <w:szCs w:val="22"/>
        </w:rPr>
        <w:t xml:space="preserve"> за соблюдением Получателем порядка, целей и условий</w:t>
      </w:r>
      <w:r w:rsidR="001743DD" w:rsidRPr="00EA41DE">
        <w:rPr>
          <w:sz w:val="22"/>
          <w:szCs w:val="22"/>
        </w:rPr>
        <w:t xml:space="preserve"> </w:t>
      </w:r>
      <w:r w:rsidRPr="00EA41DE">
        <w:rPr>
          <w:sz w:val="22"/>
          <w:szCs w:val="22"/>
        </w:rPr>
        <w:t xml:space="preserve">предоставления   </w:t>
      </w:r>
      <w:r w:rsidR="002B14A4" w:rsidRPr="00EA41DE">
        <w:rPr>
          <w:sz w:val="22"/>
          <w:szCs w:val="22"/>
        </w:rPr>
        <w:t>Субсидии, в соответствии с пунктом 4.1.4 настоящего</w:t>
      </w:r>
      <w:r w:rsidR="001743DD" w:rsidRPr="00EA41DE">
        <w:rPr>
          <w:sz w:val="22"/>
          <w:szCs w:val="22"/>
        </w:rPr>
        <w:t xml:space="preserve"> </w:t>
      </w:r>
      <w:r w:rsidRPr="00EA41DE">
        <w:rPr>
          <w:sz w:val="22"/>
          <w:szCs w:val="22"/>
        </w:rPr>
        <w:t>Соглашения.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4.2.4.   Осуществлять   иные   права   в   соответствии   с   бюджетным</w:t>
      </w:r>
      <w:r w:rsidR="001743DD" w:rsidRPr="00EA41DE">
        <w:rPr>
          <w:sz w:val="22"/>
          <w:szCs w:val="22"/>
        </w:rPr>
        <w:t xml:space="preserve"> </w:t>
      </w:r>
      <w:r w:rsidRPr="00EA41DE">
        <w:rPr>
          <w:sz w:val="22"/>
          <w:szCs w:val="22"/>
        </w:rPr>
        <w:t>законодательством Российской Федерации и Порядком предоставления субсидии.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4.3. Получатель обязуется: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4.3.1.  Обеспечивать выполнение порядка, целей и условий предоставления</w:t>
      </w:r>
      <w:r w:rsidR="001743DD" w:rsidRPr="00EA41DE">
        <w:rPr>
          <w:sz w:val="22"/>
          <w:szCs w:val="22"/>
        </w:rPr>
        <w:t xml:space="preserve"> Субсидии, </w:t>
      </w:r>
      <w:r w:rsidRPr="00EA41DE">
        <w:rPr>
          <w:sz w:val="22"/>
          <w:szCs w:val="22"/>
        </w:rPr>
        <w:t>ус</w:t>
      </w:r>
      <w:r w:rsidR="001743DD" w:rsidRPr="00EA41DE">
        <w:rPr>
          <w:sz w:val="22"/>
          <w:szCs w:val="22"/>
        </w:rPr>
        <w:t>тановленных</w:t>
      </w:r>
      <w:r w:rsidRPr="00EA41DE">
        <w:rPr>
          <w:sz w:val="22"/>
          <w:szCs w:val="22"/>
        </w:rPr>
        <w:t xml:space="preserve"> Поря</w:t>
      </w:r>
      <w:r w:rsidR="001743DD" w:rsidRPr="00EA41DE">
        <w:rPr>
          <w:sz w:val="22"/>
          <w:szCs w:val="22"/>
        </w:rPr>
        <w:t>дком предоставления субсидии и</w:t>
      </w:r>
      <w:r w:rsidRPr="00EA41DE">
        <w:rPr>
          <w:sz w:val="22"/>
          <w:szCs w:val="22"/>
        </w:rPr>
        <w:t xml:space="preserve"> настоящим</w:t>
      </w:r>
      <w:r w:rsidR="001743DD" w:rsidRPr="00EA41DE">
        <w:rPr>
          <w:sz w:val="22"/>
          <w:szCs w:val="22"/>
        </w:rPr>
        <w:t xml:space="preserve"> </w:t>
      </w:r>
      <w:r w:rsidRPr="00EA41DE">
        <w:rPr>
          <w:sz w:val="22"/>
          <w:szCs w:val="22"/>
        </w:rPr>
        <w:t>Соглашением.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4.3.2.  Предоставлять</w:t>
      </w:r>
      <w:r w:rsidR="001743DD" w:rsidRPr="00EA41DE">
        <w:rPr>
          <w:sz w:val="22"/>
          <w:szCs w:val="22"/>
        </w:rPr>
        <w:t xml:space="preserve"> администрации Арсеньевского городского округа </w:t>
      </w:r>
      <w:r w:rsidRPr="00EA41DE">
        <w:rPr>
          <w:sz w:val="22"/>
          <w:szCs w:val="22"/>
        </w:rPr>
        <w:t>документы, установленные пунктом 3.1.2 настоящего Соглашения.</w:t>
      </w:r>
    </w:p>
    <w:p w:rsidR="005029C6" w:rsidRPr="00EA41DE" w:rsidRDefault="001743DD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4.3.3.  Направлять по </w:t>
      </w:r>
      <w:r w:rsidR="005029C6" w:rsidRPr="00EA41DE">
        <w:rPr>
          <w:sz w:val="22"/>
          <w:szCs w:val="22"/>
        </w:rPr>
        <w:t xml:space="preserve">запросу </w:t>
      </w:r>
      <w:r w:rsidRPr="00EA41DE">
        <w:rPr>
          <w:sz w:val="22"/>
          <w:szCs w:val="22"/>
        </w:rPr>
        <w:t xml:space="preserve">администрации Арсеньевского городского округа документы и </w:t>
      </w:r>
      <w:r w:rsidR="005029C6" w:rsidRPr="00EA41DE">
        <w:rPr>
          <w:sz w:val="22"/>
          <w:szCs w:val="22"/>
        </w:rPr>
        <w:t>информацию, необходимые для осуществления</w:t>
      </w:r>
      <w:r w:rsidRPr="00EA41DE">
        <w:rPr>
          <w:sz w:val="22"/>
          <w:szCs w:val="22"/>
        </w:rPr>
        <w:t xml:space="preserve"> контроля за</w:t>
      </w:r>
      <w:r w:rsidR="005029C6" w:rsidRPr="00EA41DE">
        <w:rPr>
          <w:sz w:val="22"/>
          <w:szCs w:val="22"/>
        </w:rPr>
        <w:t xml:space="preserve"> соблюдением порядка, целей и условий предоставления Субсидии в</w:t>
      </w:r>
      <w:r w:rsidRPr="00EA41DE">
        <w:rPr>
          <w:sz w:val="22"/>
          <w:szCs w:val="22"/>
        </w:rPr>
        <w:t xml:space="preserve"> </w:t>
      </w:r>
      <w:r w:rsidR="005029C6" w:rsidRPr="00EA41DE">
        <w:rPr>
          <w:sz w:val="22"/>
          <w:szCs w:val="22"/>
        </w:rPr>
        <w:t>соответствии с пунктом 4.2.3 настоящего Соглашения.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4.3.4.  </w:t>
      </w:r>
      <w:r w:rsidR="001743DD" w:rsidRPr="00EA41DE">
        <w:rPr>
          <w:sz w:val="22"/>
          <w:szCs w:val="22"/>
        </w:rPr>
        <w:t xml:space="preserve">В случае получения от администрации Арсеньевского городского округа </w:t>
      </w:r>
      <w:r w:rsidRPr="00EA41DE">
        <w:rPr>
          <w:sz w:val="22"/>
          <w:szCs w:val="22"/>
        </w:rPr>
        <w:t xml:space="preserve">или органа </w:t>
      </w:r>
      <w:r w:rsidR="00EA41DE" w:rsidRPr="00EA41DE">
        <w:rPr>
          <w:sz w:val="22"/>
          <w:szCs w:val="22"/>
        </w:rPr>
        <w:t>муниципального</w:t>
      </w:r>
      <w:r w:rsidRPr="00EA41DE">
        <w:rPr>
          <w:sz w:val="22"/>
          <w:szCs w:val="22"/>
        </w:rPr>
        <w:t xml:space="preserve"> финансового</w:t>
      </w:r>
      <w:r w:rsidR="001743DD" w:rsidRPr="00EA41DE">
        <w:rPr>
          <w:sz w:val="22"/>
          <w:szCs w:val="22"/>
        </w:rPr>
        <w:t xml:space="preserve"> контроля требования в </w:t>
      </w:r>
      <w:r w:rsidRPr="00EA41DE">
        <w:rPr>
          <w:sz w:val="22"/>
          <w:szCs w:val="22"/>
        </w:rPr>
        <w:t>соответствии с пунктом 4.1.5 настоящего Соглашения: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>4.3.4.1.   Устранять   факт(</w:t>
      </w:r>
      <w:r w:rsidR="001743DD" w:rsidRPr="00EA41DE">
        <w:rPr>
          <w:sz w:val="22"/>
          <w:szCs w:val="22"/>
        </w:rPr>
        <w:t>ы) нарушения</w:t>
      </w:r>
      <w:r w:rsidRPr="00EA41DE">
        <w:rPr>
          <w:sz w:val="22"/>
          <w:szCs w:val="22"/>
        </w:rPr>
        <w:t xml:space="preserve">   </w:t>
      </w:r>
      <w:r w:rsidR="001743DD" w:rsidRPr="00EA41DE">
        <w:rPr>
          <w:sz w:val="22"/>
          <w:szCs w:val="22"/>
        </w:rPr>
        <w:t>порядка, целей</w:t>
      </w:r>
      <w:r w:rsidRPr="00EA41DE">
        <w:rPr>
          <w:sz w:val="22"/>
          <w:szCs w:val="22"/>
        </w:rPr>
        <w:t xml:space="preserve">   и   условий</w:t>
      </w:r>
      <w:r w:rsidR="001743DD" w:rsidRPr="00EA41DE">
        <w:rPr>
          <w:sz w:val="22"/>
          <w:szCs w:val="22"/>
        </w:rPr>
        <w:t xml:space="preserve"> </w:t>
      </w:r>
      <w:r w:rsidRPr="00EA41DE">
        <w:rPr>
          <w:sz w:val="22"/>
          <w:szCs w:val="22"/>
        </w:rPr>
        <w:t>предоставления Субсидии в сроки, определенные в указанном требовании;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4.3.4.2.   Возвращать   </w:t>
      </w:r>
      <w:r w:rsidR="001743DD" w:rsidRPr="00EA41DE">
        <w:rPr>
          <w:sz w:val="22"/>
          <w:szCs w:val="22"/>
        </w:rPr>
        <w:t>в бюджет Арсеньевского городского округа Субсидию в размере</w:t>
      </w:r>
      <w:r w:rsidRPr="00EA41DE">
        <w:rPr>
          <w:sz w:val="22"/>
          <w:szCs w:val="22"/>
        </w:rPr>
        <w:t>, указанном в требовании, и в сроки, определенные п. 31</w:t>
      </w:r>
      <w:r w:rsidR="001743DD" w:rsidRPr="00EA41DE">
        <w:rPr>
          <w:sz w:val="22"/>
          <w:szCs w:val="22"/>
        </w:rPr>
        <w:t xml:space="preserve"> </w:t>
      </w:r>
      <w:r w:rsidRPr="00EA41DE">
        <w:rPr>
          <w:sz w:val="22"/>
          <w:szCs w:val="22"/>
        </w:rPr>
        <w:t>Порядка предоставления субсидии.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4.3.5.  </w:t>
      </w:r>
      <w:r w:rsidR="001743DD" w:rsidRPr="00EA41DE">
        <w:rPr>
          <w:sz w:val="22"/>
          <w:szCs w:val="22"/>
        </w:rPr>
        <w:t>Обеспечивать полноту и</w:t>
      </w:r>
      <w:r w:rsidRPr="00EA41DE">
        <w:rPr>
          <w:sz w:val="22"/>
          <w:szCs w:val="22"/>
        </w:rPr>
        <w:t xml:space="preserve"> достоверность сведений, представляемых</w:t>
      </w:r>
      <w:r w:rsidR="001743DD" w:rsidRPr="00EA41DE">
        <w:rPr>
          <w:sz w:val="22"/>
          <w:szCs w:val="22"/>
        </w:rPr>
        <w:t xml:space="preserve"> администрации Арсеньевского</w:t>
      </w:r>
      <w:r w:rsidRPr="00EA41DE">
        <w:rPr>
          <w:sz w:val="22"/>
          <w:szCs w:val="22"/>
        </w:rPr>
        <w:t xml:space="preserve"> городского округа" в соответствии с</w:t>
      </w:r>
      <w:r w:rsidR="001743DD" w:rsidRPr="00EA41DE">
        <w:rPr>
          <w:sz w:val="22"/>
          <w:szCs w:val="22"/>
        </w:rPr>
        <w:t xml:space="preserve"> </w:t>
      </w:r>
      <w:r w:rsidRPr="00EA41DE">
        <w:rPr>
          <w:sz w:val="22"/>
          <w:szCs w:val="22"/>
        </w:rPr>
        <w:t>настоящим Соглашением.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lastRenderedPageBreak/>
        <w:t xml:space="preserve">    4.3.6.  Обеспечить согласие и беспрепятственный доступ на осуществление</w:t>
      </w:r>
      <w:r w:rsidR="001743DD" w:rsidRPr="00EA41DE">
        <w:rPr>
          <w:sz w:val="22"/>
          <w:szCs w:val="22"/>
        </w:rPr>
        <w:t xml:space="preserve"> администрацией Арсеньевского городского округа» и органами муниципального   </w:t>
      </w:r>
      <w:r w:rsidRPr="00EA41DE">
        <w:rPr>
          <w:sz w:val="22"/>
          <w:szCs w:val="22"/>
        </w:rPr>
        <w:t xml:space="preserve">финансового   контроля   </w:t>
      </w:r>
      <w:r w:rsidR="001743DD" w:rsidRPr="00EA41DE">
        <w:rPr>
          <w:sz w:val="22"/>
          <w:szCs w:val="22"/>
        </w:rPr>
        <w:t xml:space="preserve">проверок соблюдения Получателем </w:t>
      </w:r>
      <w:r w:rsidRPr="00EA41DE">
        <w:rPr>
          <w:sz w:val="22"/>
          <w:szCs w:val="22"/>
        </w:rPr>
        <w:t>условий, целей и порядка предоставления Субсидии.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4.3.7.   Выполнять   </w:t>
      </w:r>
      <w:r w:rsidR="001743DD" w:rsidRPr="00EA41DE">
        <w:rPr>
          <w:sz w:val="22"/>
          <w:szCs w:val="22"/>
        </w:rPr>
        <w:t>иные обязательства в соответствии с бюджетным законодательством Российской</w:t>
      </w:r>
      <w:r w:rsidRPr="00EA41DE">
        <w:rPr>
          <w:sz w:val="22"/>
          <w:szCs w:val="22"/>
        </w:rPr>
        <w:t xml:space="preserve"> Федерации и Порядком предоставления субсидий,</w:t>
      </w:r>
      <w:r w:rsidR="001743DD" w:rsidRPr="00EA41DE">
        <w:rPr>
          <w:sz w:val="22"/>
          <w:szCs w:val="22"/>
        </w:rPr>
        <w:t xml:space="preserve"> </w:t>
      </w:r>
      <w:r w:rsidRPr="00EA41DE">
        <w:rPr>
          <w:sz w:val="22"/>
          <w:szCs w:val="22"/>
        </w:rPr>
        <w:t>в том числе: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-   не   приобретать   </w:t>
      </w:r>
      <w:r w:rsidR="001743DD" w:rsidRPr="00EA41DE">
        <w:rPr>
          <w:sz w:val="22"/>
          <w:szCs w:val="22"/>
        </w:rPr>
        <w:t>иностранную валюту, за исключением операций</w:t>
      </w:r>
      <w:r w:rsidRPr="00EA41DE">
        <w:rPr>
          <w:sz w:val="22"/>
          <w:szCs w:val="22"/>
        </w:rPr>
        <w:t>,</w:t>
      </w:r>
      <w:r w:rsidR="001743DD" w:rsidRPr="00EA41DE">
        <w:rPr>
          <w:sz w:val="22"/>
          <w:szCs w:val="22"/>
        </w:rPr>
        <w:t xml:space="preserve"> осуществляемых в соответствии с валютным законодательством Российской </w:t>
      </w:r>
      <w:r w:rsidR="00EA41DE" w:rsidRPr="00EA41DE">
        <w:rPr>
          <w:sz w:val="22"/>
          <w:szCs w:val="22"/>
        </w:rPr>
        <w:t>Федерации при</w:t>
      </w:r>
      <w:r w:rsidRPr="00EA41DE">
        <w:rPr>
          <w:sz w:val="22"/>
          <w:szCs w:val="22"/>
        </w:rPr>
        <w:t xml:space="preserve"> </w:t>
      </w:r>
      <w:r w:rsidR="001743DD" w:rsidRPr="00EA41DE">
        <w:rPr>
          <w:sz w:val="22"/>
          <w:szCs w:val="22"/>
        </w:rPr>
        <w:t>закупке (поставке) высокотехнологичного</w:t>
      </w:r>
      <w:r w:rsidRPr="00EA41DE">
        <w:rPr>
          <w:sz w:val="22"/>
          <w:szCs w:val="22"/>
        </w:rPr>
        <w:t xml:space="preserve">   импортного</w:t>
      </w:r>
      <w:r w:rsidR="001743DD" w:rsidRPr="00EA41DE">
        <w:rPr>
          <w:sz w:val="22"/>
          <w:szCs w:val="22"/>
        </w:rPr>
        <w:t xml:space="preserve"> оборудования, сырья</w:t>
      </w:r>
      <w:r w:rsidRPr="00EA41DE">
        <w:rPr>
          <w:sz w:val="22"/>
          <w:szCs w:val="22"/>
        </w:rPr>
        <w:t xml:space="preserve">   и   </w:t>
      </w:r>
      <w:r w:rsidR="001743DD" w:rsidRPr="00EA41DE">
        <w:rPr>
          <w:sz w:val="22"/>
          <w:szCs w:val="22"/>
        </w:rPr>
        <w:t>комплектующих изделий, а также связанных с достижением целей предоставления</w:t>
      </w:r>
      <w:r w:rsidRPr="00EA41DE">
        <w:rPr>
          <w:sz w:val="22"/>
          <w:szCs w:val="22"/>
        </w:rPr>
        <w:t xml:space="preserve"> этих средств иных операций, определенных</w:t>
      </w:r>
      <w:r w:rsidR="001743DD" w:rsidRPr="00EA41DE">
        <w:rPr>
          <w:sz w:val="22"/>
          <w:szCs w:val="22"/>
        </w:rPr>
        <w:t xml:space="preserve"> </w:t>
      </w:r>
      <w:r w:rsidR="00EA41DE" w:rsidRPr="00EA41DE">
        <w:rPr>
          <w:sz w:val="22"/>
          <w:szCs w:val="22"/>
        </w:rPr>
        <w:t>правовым актом.</w:t>
      </w:r>
    </w:p>
    <w:p w:rsidR="005029C6" w:rsidRPr="00EA41DE" w:rsidRDefault="00EA41DE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</w:t>
      </w:r>
      <w:r w:rsidR="005029C6" w:rsidRPr="00EA41DE">
        <w:rPr>
          <w:sz w:val="22"/>
          <w:szCs w:val="22"/>
        </w:rPr>
        <w:t xml:space="preserve">4.3.8.  </w:t>
      </w:r>
      <w:r w:rsidR="001743DD" w:rsidRPr="00EA41DE">
        <w:rPr>
          <w:sz w:val="22"/>
          <w:szCs w:val="22"/>
        </w:rPr>
        <w:t>Гарантийный срок выполнения</w:t>
      </w:r>
      <w:r w:rsidR="005029C6" w:rsidRPr="00EA41DE">
        <w:rPr>
          <w:sz w:val="22"/>
          <w:szCs w:val="22"/>
        </w:rPr>
        <w:t xml:space="preserve"> обязательств получателем субсидии</w:t>
      </w:r>
      <w:r w:rsidR="001743DD" w:rsidRPr="00EA41DE">
        <w:rPr>
          <w:sz w:val="22"/>
          <w:szCs w:val="22"/>
        </w:rPr>
        <w:t xml:space="preserve"> </w:t>
      </w:r>
      <w:r w:rsidR="005029C6" w:rsidRPr="00EA41DE">
        <w:rPr>
          <w:sz w:val="22"/>
          <w:szCs w:val="22"/>
        </w:rPr>
        <w:t xml:space="preserve">составляет не менее </w:t>
      </w:r>
      <w:r w:rsidR="001743DD" w:rsidRPr="00EA41DE">
        <w:rPr>
          <w:sz w:val="22"/>
          <w:szCs w:val="22"/>
        </w:rPr>
        <w:t>36 месяцев</w:t>
      </w:r>
      <w:r w:rsidR="005029C6" w:rsidRPr="00EA41DE">
        <w:rPr>
          <w:sz w:val="22"/>
          <w:szCs w:val="22"/>
        </w:rPr>
        <w:t>.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4.4. Получатель вправе: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4.4.1.  </w:t>
      </w:r>
      <w:r w:rsidR="001743DD" w:rsidRPr="00EA41DE">
        <w:rPr>
          <w:sz w:val="22"/>
          <w:szCs w:val="22"/>
        </w:rPr>
        <w:t>Направлять администрации Арсеньевского городского округа предложения о внесении изменений в</w:t>
      </w:r>
      <w:r w:rsidRPr="00EA41DE">
        <w:rPr>
          <w:sz w:val="22"/>
          <w:szCs w:val="22"/>
        </w:rPr>
        <w:t xml:space="preserve"> настоящее Соглашение, в том</w:t>
      </w:r>
      <w:r w:rsidR="001743DD" w:rsidRPr="00EA41DE">
        <w:rPr>
          <w:sz w:val="22"/>
          <w:szCs w:val="22"/>
        </w:rPr>
        <w:t xml:space="preserve"> числе в случае установления необходимости</w:t>
      </w:r>
      <w:r w:rsidRPr="00EA41DE">
        <w:rPr>
          <w:sz w:val="22"/>
          <w:szCs w:val="22"/>
        </w:rPr>
        <w:t xml:space="preserve"> изменения размера Субсидии, с</w:t>
      </w:r>
      <w:r w:rsidR="001743DD" w:rsidRPr="00EA41DE">
        <w:rPr>
          <w:sz w:val="22"/>
          <w:szCs w:val="22"/>
        </w:rPr>
        <w:t xml:space="preserve"> </w:t>
      </w:r>
      <w:r w:rsidRPr="00EA41DE">
        <w:rPr>
          <w:sz w:val="22"/>
          <w:szCs w:val="22"/>
        </w:rPr>
        <w:t xml:space="preserve">приложением   </w:t>
      </w:r>
      <w:r w:rsidR="001743DD" w:rsidRPr="00EA41DE">
        <w:rPr>
          <w:sz w:val="22"/>
          <w:szCs w:val="22"/>
        </w:rPr>
        <w:t>информации, содержащей финансово</w:t>
      </w:r>
      <w:r w:rsidRPr="00EA41DE">
        <w:rPr>
          <w:sz w:val="22"/>
          <w:szCs w:val="22"/>
        </w:rPr>
        <w:t>-</w:t>
      </w:r>
      <w:r w:rsidR="001743DD" w:rsidRPr="00EA41DE">
        <w:rPr>
          <w:sz w:val="22"/>
          <w:szCs w:val="22"/>
        </w:rPr>
        <w:t xml:space="preserve">экономическое обоснование </w:t>
      </w:r>
      <w:r w:rsidRPr="00EA41DE">
        <w:rPr>
          <w:sz w:val="22"/>
          <w:szCs w:val="22"/>
        </w:rPr>
        <w:t>данного изменения.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4.4.2.  </w:t>
      </w:r>
      <w:r w:rsidR="001743DD" w:rsidRPr="00EA41DE">
        <w:rPr>
          <w:sz w:val="22"/>
          <w:szCs w:val="22"/>
        </w:rPr>
        <w:t>Обращаться к администрации Арсеньевского</w:t>
      </w:r>
      <w:r w:rsidRPr="00EA41DE">
        <w:rPr>
          <w:sz w:val="22"/>
          <w:szCs w:val="22"/>
        </w:rPr>
        <w:t xml:space="preserve"> городского</w:t>
      </w:r>
      <w:r w:rsidR="001743DD" w:rsidRPr="00EA41DE">
        <w:rPr>
          <w:sz w:val="22"/>
          <w:szCs w:val="22"/>
        </w:rPr>
        <w:t xml:space="preserve"> округа</w:t>
      </w:r>
      <w:r w:rsidRPr="00EA41DE">
        <w:rPr>
          <w:sz w:val="22"/>
          <w:szCs w:val="22"/>
        </w:rPr>
        <w:t xml:space="preserve"> за разъяснениями в связи с исполнением настоящего Соглашения.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4.4.3.   Осуществлять   иные   права   в   соответствии   с   бюджетным</w:t>
      </w:r>
      <w:r w:rsidR="001743DD" w:rsidRPr="00EA41DE">
        <w:rPr>
          <w:sz w:val="22"/>
          <w:szCs w:val="22"/>
        </w:rPr>
        <w:t xml:space="preserve"> </w:t>
      </w:r>
      <w:r w:rsidRPr="00EA41DE">
        <w:rPr>
          <w:sz w:val="22"/>
          <w:szCs w:val="22"/>
        </w:rPr>
        <w:t>законодательством Российской Федерации и Порядком предоставления субсидий.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</w:p>
    <w:p w:rsidR="005029C6" w:rsidRPr="00EA41DE" w:rsidRDefault="005029C6" w:rsidP="001743DD">
      <w:pPr>
        <w:widowControl/>
        <w:ind w:firstLine="0"/>
        <w:jc w:val="center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>V. Ответственность Сторон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5.1.   В   случае   </w:t>
      </w:r>
      <w:r w:rsidR="001743DD" w:rsidRPr="00EA41DE">
        <w:rPr>
          <w:sz w:val="22"/>
          <w:szCs w:val="22"/>
        </w:rPr>
        <w:t>неисполнения или ненадлежащего исполнения своих обязательств по настоящему Соглашению Стороны несут ответственность</w:t>
      </w:r>
      <w:r w:rsidRPr="00EA41DE">
        <w:rPr>
          <w:sz w:val="22"/>
          <w:szCs w:val="22"/>
        </w:rPr>
        <w:t xml:space="preserve"> в</w:t>
      </w:r>
      <w:r w:rsidR="001743DD" w:rsidRPr="00EA41DE">
        <w:rPr>
          <w:sz w:val="22"/>
          <w:szCs w:val="22"/>
        </w:rPr>
        <w:t xml:space="preserve"> </w:t>
      </w:r>
      <w:r w:rsidRPr="00EA41DE">
        <w:rPr>
          <w:sz w:val="22"/>
          <w:szCs w:val="22"/>
        </w:rPr>
        <w:t>соответствии с законодательством Российской Федерации.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</w:p>
    <w:p w:rsidR="005029C6" w:rsidRPr="00EA41DE" w:rsidRDefault="005029C6" w:rsidP="001743DD">
      <w:pPr>
        <w:widowControl/>
        <w:ind w:firstLine="0"/>
        <w:jc w:val="center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>VI. Заключительные положения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6.1.   </w:t>
      </w:r>
      <w:r w:rsidR="001743DD" w:rsidRPr="00EA41DE">
        <w:rPr>
          <w:sz w:val="22"/>
          <w:szCs w:val="22"/>
        </w:rPr>
        <w:t>Споры, возникающие между Сторонами в связи с исполнением настоящего Соглашения, решаются ими, по возможности, путем</w:t>
      </w:r>
      <w:r w:rsidRPr="00EA41DE">
        <w:rPr>
          <w:sz w:val="22"/>
          <w:szCs w:val="22"/>
        </w:rPr>
        <w:t xml:space="preserve"> проведения</w:t>
      </w:r>
      <w:r w:rsidR="001743DD" w:rsidRPr="00EA41DE">
        <w:rPr>
          <w:sz w:val="22"/>
          <w:szCs w:val="22"/>
        </w:rPr>
        <w:t xml:space="preserve"> переговоров с оформлением</w:t>
      </w:r>
      <w:r w:rsidRPr="00EA41DE">
        <w:rPr>
          <w:sz w:val="22"/>
          <w:szCs w:val="22"/>
        </w:rPr>
        <w:t xml:space="preserve"> соответствующих протоколов или иных документов.</w:t>
      </w:r>
      <w:r w:rsidR="001743DD" w:rsidRPr="00EA41DE">
        <w:rPr>
          <w:sz w:val="22"/>
          <w:szCs w:val="22"/>
        </w:rPr>
        <w:t xml:space="preserve"> При </w:t>
      </w:r>
      <w:proofErr w:type="spellStart"/>
      <w:r w:rsidR="001743DD" w:rsidRPr="00EA41DE">
        <w:rPr>
          <w:sz w:val="22"/>
          <w:szCs w:val="22"/>
        </w:rPr>
        <w:t>недостижении</w:t>
      </w:r>
      <w:proofErr w:type="spellEnd"/>
      <w:r w:rsidR="001743DD" w:rsidRPr="00EA41DE">
        <w:rPr>
          <w:sz w:val="22"/>
          <w:szCs w:val="22"/>
        </w:rPr>
        <w:t xml:space="preserve"> согласия споры между Сторонами решаются в судебном </w:t>
      </w:r>
      <w:r w:rsidRPr="00EA41DE">
        <w:rPr>
          <w:sz w:val="22"/>
          <w:szCs w:val="22"/>
        </w:rPr>
        <w:t>порядке.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6.2.  </w:t>
      </w:r>
      <w:r w:rsidR="001743DD" w:rsidRPr="00EA41DE">
        <w:rPr>
          <w:sz w:val="22"/>
          <w:szCs w:val="22"/>
        </w:rPr>
        <w:t>Настоящее Соглашение вступает в силу со дня его</w:t>
      </w:r>
      <w:r w:rsidRPr="00EA41DE">
        <w:rPr>
          <w:sz w:val="22"/>
          <w:szCs w:val="22"/>
        </w:rPr>
        <w:t xml:space="preserve"> подписания</w:t>
      </w:r>
      <w:r w:rsidR="001743DD" w:rsidRPr="00EA41DE">
        <w:rPr>
          <w:sz w:val="22"/>
          <w:szCs w:val="22"/>
        </w:rPr>
        <w:t xml:space="preserve"> Сторонами, но</w:t>
      </w:r>
      <w:r w:rsidRPr="00EA41DE">
        <w:rPr>
          <w:sz w:val="22"/>
          <w:szCs w:val="22"/>
        </w:rPr>
        <w:t xml:space="preserve"> не ранее доведения лимитов бюджетных обязательств, указанных</w:t>
      </w:r>
      <w:r w:rsidR="001743DD" w:rsidRPr="00EA41DE">
        <w:rPr>
          <w:sz w:val="22"/>
          <w:szCs w:val="22"/>
        </w:rPr>
        <w:t xml:space="preserve"> в пункте 2.1 настоящего Соглашения, и действует</w:t>
      </w:r>
      <w:r w:rsidRPr="00EA41DE">
        <w:rPr>
          <w:sz w:val="22"/>
          <w:szCs w:val="22"/>
        </w:rPr>
        <w:t xml:space="preserve"> до полного исполнения</w:t>
      </w:r>
      <w:r w:rsidR="001743DD" w:rsidRPr="00EA41DE">
        <w:rPr>
          <w:sz w:val="22"/>
          <w:szCs w:val="22"/>
        </w:rPr>
        <w:t xml:space="preserve"> </w:t>
      </w:r>
      <w:r w:rsidRPr="00EA41DE">
        <w:rPr>
          <w:sz w:val="22"/>
          <w:szCs w:val="22"/>
        </w:rPr>
        <w:t>Сторонами своих обязательств по настоящему Соглашению.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6.3.   </w:t>
      </w:r>
      <w:r w:rsidR="001743DD" w:rsidRPr="00EA41DE">
        <w:rPr>
          <w:sz w:val="22"/>
          <w:szCs w:val="22"/>
        </w:rPr>
        <w:t>Изменение настоящего Соглашения осуществляется на основании изменений условий и порядка</w:t>
      </w:r>
      <w:r w:rsidRPr="00EA41DE">
        <w:rPr>
          <w:sz w:val="22"/>
          <w:szCs w:val="22"/>
        </w:rPr>
        <w:t xml:space="preserve"> предоставления Субсидии, внесенных в Порядок</w:t>
      </w:r>
      <w:r w:rsidR="001743DD" w:rsidRPr="00EA41DE">
        <w:rPr>
          <w:sz w:val="22"/>
          <w:szCs w:val="22"/>
        </w:rPr>
        <w:t xml:space="preserve"> предоставления субсидии в установленном порядке, а</w:t>
      </w:r>
      <w:r w:rsidRPr="00EA41DE">
        <w:rPr>
          <w:sz w:val="22"/>
          <w:szCs w:val="22"/>
        </w:rPr>
        <w:t xml:space="preserve"> также по основаниям</w:t>
      </w:r>
      <w:r w:rsidR="001743DD" w:rsidRPr="00EA41DE">
        <w:rPr>
          <w:sz w:val="22"/>
          <w:szCs w:val="22"/>
        </w:rPr>
        <w:t xml:space="preserve"> согласно положениям пункта 4.2.1 настоящего Соглашения, по</w:t>
      </w:r>
      <w:r w:rsidRPr="00EA41DE">
        <w:rPr>
          <w:sz w:val="22"/>
          <w:szCs w:val="22"/>
        </w:rPr>
        <w:t xml:space="preserve"> инициативе</w:t>
      </w:r>
      <w:r w:rsidR="001743DD" w:rsidRPr="00EA41DE">
        <w:rPr>
          <w:sz w:val="22"/>
          <w:szCs w:val="22"/>
        </w:rPr>
        <w:t xml:space="preserve"> Сторон и оформляется в виде дополнительного соглашения к настоящему Соглашению, которое являются </w:t>
      </w:r>
      <w:r w:rsidR="002B14A4" w:rsidRPr="00EA41DE">
        <w:rPr>
          <w:sz w:val="22"/>
          <w:szCs w:val="22"/>
        </w:rPr>
        <w:t>его неотъемлемой</w:t>
      </w:r>
      <w:r w:rsidRPr="00EA41DE">
        <w:rPr>
          <w:sz w:val="22"/>
          <w:szCs w:val="22"/>
        </w:rPr>
        <w:t xml:space="preserve"> частью, и вступает в силу</w:t>
      </w:r>
      <w:r w:rsidR="001743DD" w:rsidRPr="00EA41DE">
        <w:rPr>
          <w:sz w:val="22"/>
          <w:szCs w:val="22"/>
        </w:rPr>
        <w:t xml:space="preserve"> </w:t>
      </w:r>
      <w:r w:rsidRPr="00EA41DE">
        <w:rPr>
          <w:sz w:val="22"/>
          <w:szCs w:val="22"/>
        </w:rPr>
        <w:t>после его подписания Сторонами.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6.4. Расторжение настоящего Соглашения возможно в случае: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6.4.1. Реорганизации или прекращения деятельности Получателя;</w:t>
      </w:r>
    </w:p>
    <w:p w:rsidR="005029C6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lastRenderedPageBreak/>
        <w:t xml:space="preserve">    6.4.2.  </w:t>
      </w:r>
      <w:r w:rsidR="002B14A4" w:rsidRPr="00EA41DE">
        <w:rPr>
          <w:sz w:val="22"/>
          <w:szCs w:val="22"/>
        </w:rPr>
        <w:t>Нарушения Получателем порядка</w:t>
      </w:r>
      <w:r w:rsidRPr="00EA41DE">
        <w:rPr>
          <w:sz w:val="22"/>
          <w:szCs w:val="22"/>
        </w:rPr>
        <w:t>, целей и условий предоставления</w:t>
      </w:r>
      <w:r w:rsidR="002B14A4" w:rsidRPr="00EA41DE">
        <w:rPr>
          <w:sz w:val="22"/>
          <w:szCs w:val="22"/>
        </w:rPr>
        <w:t xml:space="preserve"> Субсидии, установленных Порядком предоставления субсидии и настоящим </w:t>
      </w:r>
      <w:r w:rsidRPr="00EA41DE">
        <w:rPr>
          <w:sz w:val="22"/>
          <w:szCs w:val="22"/>
        </w:rPr>
        <w:t>Соглашением.</w:t>
      </w:r>
    </w:p>
    <w:p w:rsidR="00EA41DE" w:rsidRPr="00EA41DE" w:rsidRDefault="005029C6" w:rsidP="005029C6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6.5.   Соглашение   составлено   </w:t>
      </w:r>
      <w:r w:rsidR="002B14A4" w:rsidRPr="00EA41DE">
        <w:rPr>
          <w:sz w:val="22"/>
          <w:szCs w:val="22"/>
        </w:rPr>
        <w:t xml:space="preserve">в двух экземплярах, имеющих равную </w:t>
      </w:r>
      <w:r w:rsidRPr="00EA41DE">
        <w:rPr>
          <w:sz w:val="22"/>
          <w:szCs w:val="22"/>
        </w:rPr>
        <w:t>юридическую силу (по одному экземпляру для каждой из Сторон).</w:t>
      </w:r>
    </w:p>
    <w:p w:rsidR="00EA41DE" w:rsidRPr="00EA41DE" w:rsidRDefault="00EA41DE" w:rsidP="005029C6">
      <w:pPr>
        <w:widowControl/>
        <w:ind w:firstLine="0"/>
        <w:outlineLvl w:val="0"/>
        <w:rPr>
          <w:sz w:val="22"/>
          <w:szCs w:val="22"/>
        </w:rPr>
      </w:pPr>
    </w:p>
    <w:p w:rsidR="005029C6" w:rsidRPr="00EA41DE" w:rsidRDefault="005029C6" w:rsidP="002B14A4">
      <w:pPr>
        <w:widowControl/>
        <w:ind w:firstLine="0"/>
        <w:jc w:val="center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>VII. Юридические адреса, реквизиты и подписи сторон</w:t>
      </w:r>
    </w:p>
    <w:p w:rsidR="005029C6" w:rsidRPr="00EA41DE" w:rsidRDefault="005029C6" w:rsidP="005029C6">
      <w:pPr>
        <w:widowControl/>
        <w:ind w:firstLine="0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5029C6" w:rsidRPr="00EA41DE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C6" w:rsidRPr="00EA41DE" w:rsidRDefault="005029C6" w:rsidP="002B14A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EA41DE">
              <w:rPr>
                <w:sz w:val="22"/>
                <w:szCs w:val="22"/>
              </w:rPr>
              <w:t xml:space="preserve">Наименование </w:t>
            </w:r>
          </w:p>
          <w:p w:rsidR="002B14A4" w:rsidRPr="00EA41DE" w:rsidRDefault="002B14A4" w:rsidP="002B14A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EA41DE">
              <w:rPr>
                <w:sz w:val="22"/>
                <w:szCs w:val="22"/>
              </w:rPr>
              <w:t>Администрация Арсеньевского городского округа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C6" w:rsidRPr="00EA41DE" w:rsidRDefault="005029C6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EA41DE">
              <w:rPr>
                <w:sz w:val="22"/>
                <w:szCs w:val="22"/>
              </w:rPr>
              <w:t>Наименование Получателя</w:t>
            </w:r>
          </w:p>
        </w:tc>
      </w:tr>
      <w:tr w:rsidR="005029C6" w:rsidRPr="00EA41DE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C6" w:rsidRPr="00EA41DE" w:rsidRDefault="005029C6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EA41DE">
              <w:rPr>
                <w:sz w:val="22"/>
                <w:szCs w:val="22"/>
              </w:rPr>
              <w:t>Место нахождения:</w:t>
            </w:r>
          </w:p>
          <w:p w:rsidR="005029C6" w:rsidRPr="00EA41DE" w:rsidRDefault="005029C6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EA41DE">
              <w:rPr>
                <w:sz w:val="22"/>
                <w:szCs w:val="22"/>
              </w:rPr>
              <w:t>(юридический адрес,</w:t>
            </w:r>
          </w:p>
          <w:p w:rsidR="005029C6" w:rsidRPr="00EA41DE" w:rsidRDefault="005029C6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EA41DE">
              <w:rPr>
                <w:sz w:val="22"/>
                <w:szCs w:val="22"/>
              </w:rPr>
              <w:t>фактический адрес)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C6" w:rsidRPr="00EA41DE" w:rsidRDefault="005029C6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EA41DE">
              <w:rPr>
                <w:sz w:val="22"/>
                <w:szCs w:val="22"/>
              </w:rPr>
              <w:t>Место нахождения:</w:t>
            </w:r>
          </w:p>
          <w:p w:rsidR="005029C6" w:rsidRPr="00EA41DE" w:rsidRDefault="005029C6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EA41DE">
              <w:rPr>
                <w:sz w:val="22"/>
                <w:szCs w:val="22"/>
              </w:rPr>
              <w:t>(юридический адрес,</w:t>
            </w:r>
          </w:p>
          <w:p w:rsidR="005029C6" w:rsidRPr="00EA41DE" w:rsidRDefault="005029C6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EA41DE">
              <w:rPr>
                <w:sz w:val="22"/>
                <w:szCs w:val="22"/>
              </w:rPr>
              <w:t>фактический адрес)</w:t>
            </w:r>
          </w:p>
        </w:tc>
      </w:tr>
      <w:tr w:rsidR="005029C6" w:rsidRPr="00EA41DE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C6" w:rsidRPr="00EA41DE" w:rsidRDefault="005029C6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EA41DE">
              <w:rPr>
                <w:sz w:val="22"/>
                <w:szCs w:val="22"/>
              </w:rPr>
              <w:t>Платежные реквизиты:</w:t>
            </w:r>
          </w:p>
          <w:p w:rsidR="005029C6" w:rsidRPr="00EA41DE" w:rsidRDefault="005029C6">
            <w:pPr>
              <w:widowControl/>
              <w:ind w:firstLine="0"/>
              <w:jc w:val="left"/>
              <w:rPr>
                <w:sz w:val="22"/>
                <w:szCs w:val="22"/>
              </w:rPr>
            </w:pPr>
          </w:p>
          <w:p w:rsidR="005029C6" w:rsidRPr="00EA41DE" w:rsidRDefault="005029C6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EA41DE">
              <w:rPr>
                <w:sz w:val="22"/>
                <w:szCs w:val="22"/>
              </w:rPr>
              <w:t>Наименование учреждения Банка России, БИК</w:t>
            </w:r>
          </w:p>
          <w:p w:rsidR="005029C6" w:rsidRPr="00EA41DE" w:rsidRDefault="005029C6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EA41DE">
              <w:rPr>
                <w:sz w:val="22"/>
                <w:szCs w:val="22"/>
              </w:rPr>
              <w:t>Расчетный счет</w:t>
            </w:r>
          </w:p>
          <w:p w:rsidR="005029C6" w:rsidRPr="00EA41DE" w:rsidRDefault="005029C6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EA41DE">
              <w:rPr>
                <w:sz w:val="22"/>
                <w:szCs w:val="22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5029C6" w:rsidRPr="00EA41DE" w:rsidRDefault="005029C6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EA41DE">
              <w:rPr>
                <w:sz w:val="22"/>
                <w:szCs w:val="22"/>
              </w:rPr>
              <w:t>Лицевой счет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C6" w:rsidRPr="00EA41DE" w:rsidRDefault="005029C6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EA41DE">
              <w:rPr>
                <w:sz w:val="22"/>
                <w:szCs w:val="22"/>
              </w:rPr>
              <w:t>Платежные реквизиты:</w:t>
            </w:r>
          </w:p>
          <w:p w:rsidR="005029C6" w:rsidRPr="00EA41DE" w:rsidRDefault="005029C6">
            <w:pPr>
              <w:widowControl/>
              <w:ind w:firstLine="0"/>
              <w:jc w:val="left"/>
              <w:rPr>
                <w:sz w:val="22"/>
                <w:szCs w:val="22"/>
              </w:rPr>
            </w:pPr>
          </w:p>
          <w:p w:rsidR="005029C6" w:rsidRPr="00EA41DE" w:rsidRDefault="005029C6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EA41DE">
              <w:rPr>
                <w:sz w:val="22"/>
                <w:szCs w:val="22"/>
              </w:rPr>
              <w:t>Наименование учреждения Банка России, БИК</w:t>
            </w:r>
          </w:p>
          <w:p w:rsidR="005029C6" w:rsidRPr="00EA41DE" w:rsidRDefault="005029C6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EA41DE">
              <w:rPr>
                <w:sz w:val="22"/>
                <w:szCs w:val="22"/>
              </w:rPr>
              <w:t>Расчетный счет</w:t>
            </w:r>
          </w:p>
        </w:tc>
      </w:tr>
    </w:tbl>
    <w:p w:rsidR="005029C6" w:rsidRPr="00EA41DE" w:rsidRDefault="005029C6" w:rsidP="005029C6">
      <w:pPr>
        <w:widowControl/>
        <w:ind w:firstLine="0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5029C6" w:rsidRPr="00EA41DE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C6" w:rsidRPr="00EA41DE" w:rsidRDefault="002B14A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EA41DE">
              <w:rPr>
                <w:sz w:val="22"/>
                <w:szCs w:val="22"/>
              </w:rPr>
              <w:t>Врио</w:t>
            </w:r>
            <w:proofErr w:type="spellEnd"/>
            <w:r w:rsidRPr="00EA41DE">
              <w:rPr>
                <w:sz w:val="22"/>
                <w:szCs w:val="22"/>
              </w:rPr>
              <w:t xml:space="preserve"> Главы Арсеньевского городского округа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C6" w:rsidRPr="00EA41DE" w:rsidRDefault="005029C6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EA41DE">
              <w:rPr>
                <w:sz w:val="22"/>
                <w:szCs w:val="22"/>
              </w:rPr>
              <w:t>Наименование должности руководителя</w:t>
            </w:r>
          </w:p>
        </w:tc>
      </w:tr>
      <w:tr w:rsidR="005029C6" w:rsidRPr="00EA41DE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C6" w:rsidRPr="00EA41DE" w:rsidRDefault="005029C6">
            <w:pPr>
              <w:widowControl/>
              <w:ind w:firstLine="0"/>
              <w:rPr>
                <w:sz w:val="22"/>
                <w:szCs w:val="22"/>
              </w:rPr>
            </w:pPr>
            <w:r w:rsidRPr="00EA41DE">
              <w:rPr>
                <w:sz w:val="22"/>
                <w:szCs w:val="22"/>
              </w:rPr>
              <w:t>_______________/_____________________</w:t>
            </w:r>
          </w:p>
          <w:p w:rsidR="005029C6" w:rsidRPr="00EA41DE" w:rsidRDefault="005029C6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EA41DE">
              <w:rPr>
                <w:sz w:val="22"/>
                <w:szCs w:val="22"/>
              </w:rPr>
              <w:t>(подпись) (Ф.И.О.)</w:t>
            </w:r>
          </w:p>
          <w:p w:rsidR="005029C6" w:rsidRPr="00EA41DE" w:rsidRDefault="005029C6">
            <w:pPr>
              <w:widowControl/>
              <w:ind w:firstLine="0"/>
              <w:jc w:val="left"/>
              <w:rPr>
                <w:sz w:val="22"/>
                <w:szCs w:val="22"/>
              </w:rPr>
            </w:pPr>
          </w:p>
          <w:p w:rsidR="005029C6" w:rsidRPr="00EA41DE" w:rsidRDefault="005029C6">
            <w:pPr>
              <w:widowControl/>
              <w:ind w:firstLine="0"/>
              <w:rPr>
                <w:sz w:val="22"/>
                <w:szCs w:val="22"/>
              </w:rPr>
            </w:pPr>
            <w:r w:rsidRPr="00EA41DE">
              <w:rPr>
                <w:sz w:val="22"/>
                <w:szCs w:val="22"/>
              </w:rPr>
              <w:t>М.П.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C6" w:rsidRPr="00EA41DE" w:rsidRDefault="005029C6">
            <w:pPr>
              <w:widowControl/>
              <w:ind w:firstLine="0"/>
              <w:rPr>
                <w:sz w:val="22"/>
                <w:szCs w:val="22"/>
              </w:rPr>
            </w:pPr>
            <w:r w:rsidRPr="00EA41DE">
              <w:rPr>
                <w:sz w:val="22"/>
                <w:szCs w:val="22"/>
              </w:rPr>
              <w:t>________________/___________________</w:t>
            </w:r>
          </w:p>
          <w:p w:rsidR="005029C6" w:rsidRPr="00EA41DE" w:rsidRDefault="005029C6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EA41DE">
              <w:rPr>
                <w:sz w:val="22"/>
                <w:szCs w:val="22"/>
              </w:rPr>
              <w:t>(подпись) (Ф.И.О.)</w:t>
            </w:r>
          </w:p>
          <w:p w:rsidR="005029C6" w:rsidRPr="00EA41DE" w:rsidRDefault="005029C6">
            <w:pPr>
              <w:widowControl/>
              <w:ind w:firstLine="0"/>
              <w:jc w:val="left"/>
              <w:rPr>
                <w:sz w:val="22"/>
                <w:szCs w:val="22"/>
              </w:rPr>
            </w:pPr>
          </w:p>
          <w:p w:rsidR="005029C6" w:rsidRPr="00EA41DE" w:rsidRDefault="005029C6">
            <w:pPr>
              <w:widowControl/>
              <w:ind w:firstLine="0"/>
              <w:rPr>
                <w:sz w:val="22"/>
                <w:szCs w:val="22"/>
              </w:rPr>
            </w:pPr>
            <w:r w:rsidRPr="00EA41DE">
              <w:rPr>
                <w:sz w:val="22"/>
                <w:szCs w:val="22"/>
              </w:rPr>
              <w:t>М.П.</w:t>
            </w:r>
          </w:p>
        </w:tc>
      </w:tr>
    </w:tbl>
    <w:p w:rsidR="005029C6" w:rsidRPr="00EA41DE" w:rsidRDefault="005029C6" w:rsidP="005029C6">
      <w:pPr>
        <w:widowControl/>
        <w:ind w:firstLine="0"/>
        <w:rPr>
          <w:sz w:val="22"/>
          <w:szCs w:val="22"/>
        </w:rPr>
      </w:pPr>
    </w:p>
    <w:p w:rsidR="005029C6" w:rsidRPr="00EA41DE" w:rsidRDefault="005029C6" w:rsidP="005029C6">
      <w:pPr>
        <w:widowControl/>
        <w:ind w:firstLine="0"/>
        <w:rPr>
          <w:sz w:val="22"/>
          <w:szCs w:val="22"/>
        </w:rPr>
      </w:pPr>
    </w:p>
    <w:p w:rsidR="005029C6" w:rsidRPr="005029C6" w:rsidRDefault="005029C6" w:rsidP="005029C6">
      <w:pPr>
        <w:widowControl/>
        <w:ind w:firstLine="0"/>
        <w:rPr>
          <w:szCs w:val="26"/>
        </w:rPr>
      </w:pPr>
    </w:p>
    <w:p w:rsidR="005029C6" w:rsidRPr="005029C6" w:rsidRDefault="005029C6" w:rsidP="005029C6">
      <w:pPr>
        <w:widowControl/>
        <w:ind w:firstLine="0"/>
        <w:rPr>
          <w:szCs w:val="26"/>
        </w:rPr>
      </w:pPr>
    </w:p>
    <w:p w:rsidR="005029C6" w:rsidRDefault="005029C6" w:rsidP="0009046E">
      <w:pPr>
        <w:widowControl/>
        <w:ind w:firstLine="0"/>
        <w:jc w:val="right"/>
        <w:outlineLvl w:val="1"/>
        <w:rPr>
          <w:szCs w:val="26"/>
        </w:rPr>
      </w:pPr>
    </w:p>
    <w:p w:rsidR="00EA41DE" w:rsidRDefault="00EA41DE" w:rsidP="0009046E">
      <w:pPr>
        <w:widowControl/>
        <w:ind w:firstLine="0"/>
        <w:jc w:val="right"/>
        <w:outlineLvl w:val="1"/>
        <w:rPr>
          <w:szCs w:val="26"/>
        </w:rPr>
      </w:pPr>
    </w:p>
    <w:p w:rsidR="00EA41DE" w:rsidRDefault="00EA41DE" w:rsidP="0009046E">
      <w:pPr>
        <w:widowControl/>
        <w:ind w:firstLine="0"/>
        <w:jc w:val="right"/>
        <w:outlineLvl w:val="1"/>
        <w:rPr>
          <w:szCs w:val="26"/>
        </w:rPr>
      </w:pPr>
    </w:p>
    <w:p w:rsidR="00EA41DE" w:rsidRDefault="00EA41DE" w:rsidP="0009046E">
      <w:pPr>
        <w:widowControl/>
        <w:ind w:firstLine="0"/>
        <w:jc w:val="right"/>
        <w:outlineLvl w:val="1"/>
        <w:rPr>
          <w:szCs w:val="26"/>
        </w:rPr>
      </w:pPr>
    </w:p>
    <w:p w:rsidR="00EA41DE" w:rsidRDefault="00EA41DE" w:rsidP="0009046E">
      <w:pPr>
        <w:widowControl/>
        <w:ind w:firstLine="0"/>
        <w:jc w:val="right"/>
        <w:outlineLvl w:val="1"/>
        <w:rPr>
          <w:szCs w:val="26"/>
        </w:rPr>
      </w:pPr>
    </w:p>
    <w:p w:rsidR="00EA41DE" w:rsidRDefault="00EA41DE" w:rsidP="0009046E">
      <w:pPr>
        <w:widowControl/>
        <w:ind w:firstLine="0"/>
        <w:jc w:val="right"/>
        <w:outlineLvl w:val="1"/>
        <w:rPr>
          <w:szCs w:val="26"/>
        </w:rPr>
      </w:pPr>
    </w:p>
    <w:p w:rsidR="00EA41DE" w:rsidRPr="005029C6" w:rsidRDefault="00EA41DE" w:rsidP="0009046E">
      <w:pPr>
        <w:widowControl/>
        <w:ind w:firstLine="0"/>
        <w:jc w:val="right"/>
        <w:outlineLvl w:val="1"/>
        <w:rPr>
          <w:szCs w:val="26"/>
        </w:rPr>
      </w:pPr>
    </w:p>
    <w:p w:rsidR="00BC2A64" w:rsidRDefault="00BC2A64" w:rsidP="00BC2A64">
      <w:pPr>
        <w:widowControl/>
        <w:ind w:firstLine="0"/>
        <w:outlineLvl w:val="1"/>
        <w:rPr>
          <w:szCs w:val="26"/>
        </w:rPr>
      </w:pPr>
    </w:p>
    <w:p w:rsidR="007F64FE" w:rsidRDefault="007F64FE" w:rsidP="00393FEC">
      <w:pPr>
        <w:widowControl/>
        <w:ind w:firstLine="0"/>
        <w:outlineLvl w:val="1"/>
        <w:rPr>
          <w:sz w:val="24"/>
          <w:szCs w:val="24"/>
        </w:rPr>
      </w:pPr>
    </w:p>
    <w:p w:rsidR="00393FEC" w:rsidRDefault="00393FEC" w:rsidP="00393FEC">
      <w:pPr>
        <w:widowControl/>
        <w:ind w:firstLine="0"/>
        <w:outlineLvl w:val="1"/>
        <w:rPr>
          <w:sz w:val="24"/>
          <w:szCs w:val="24"/>
        </w:rPr>
      </w:pPr>
    </w:p>
    <w:p w:rsidR="00B91A7D" w:rsidRPr="00B91A7D" w:rsidRDefault="00B91A7D" w:rsidP="00B91A7D">
      <w:pPr>
        <w:widowControl/>
        <w:ind w:firstLine="5954"/>
        <w:jc w:val="center"/>
        <w:outlineLvl w:val="1"/>
        <w:rPr>
          <w:sz w:val="24"/>
          <w:szCs w:val="24"/>
        </w:rPr>
      </w:pPr>
      <w:r w:rsidRPr="00B91A7D">
        <w:rPr>
          <w:sz w:val="24"/>
          <w:szCs w:val="24"/>
        </w:rPr>
        <w:t>Приложение №</w:t>
      </w:r>
      <w:r w:rsidR="00393FEC">
        <w:rPr>
          <w:sz w:val="24"/>
          <w:szCs w:val="24"/>
        </w:rPr>
        <w:t xml:space="preserve"> 2</w:t>
      </w:r>
    </w:p>
    <w:p w:rsidR="00B91A7D" w:rsidRPr="00B91A7D" w:rsidRDefault="00B91A7D" w:rsidP="00B91A7D">
      <w:pPr>
        <w:widowControl/>
        <w:ind w:firstLine="5954"/>
        <w:jc w:val="center"/>
        <w:rPr>
          <w:sz w:val="24"/>
          <w:szCs w:val="24"/>
        </w:rPr>
      </w:pPr>
      <w:r w:rsidRPr="00B91A7D">
        <w:rPr>
          <w:sz w:val="24"/>
          <w:szCs w:val="24"/>
        </w:rPr>
        <w:t>к Порядку</w:t>
      </w:r>
    </w:p>
    <w:p w:rsidR="00B91A7D" w:rsidRDefault="00B91A7D" w:rsidP="00B91A7D">
      <w:pPr>
        <w:widowControl/>
        <w:ind w:firstLine="6096"/>
        <w:jc w:val="center"/>
        <w:rPr>
          <w:sz w:val="24"/>
          <w:szCs w:val="24"/>
        </w:rPr>
      </w:pPr>
      <w:r w:rsidRPr="00B91A7D">
        <w:rPr>
          <w:sz w:val="24"/>
          <w:szCs w:val="24"/>
        </w:rPr>
        <w:t>предоставления и</w:t>
      </w:r>
      <w:r>
        <w:rPr>
          <w:sz w:val="24"/>
          <w:szCs w:val="24"/>
        </w:rPr>
        <w:t xml:space="preserve"> </w:t>
      </w:r>
      <w:r w:rsidRPr="00B91A7D">
        <w:rPr>
          <w:sz w:val="24"/>
          <w:szCs w:val="24"/>
        </w:rPr>
        <w:t xml:space="preserve">расходования </w:t>
      </w:r>
    </w:p>
    <w:p w:rsidR="00B91A7D" w:rsidRPr="00B91A7D" w:rsidRDefault="00B91A7D" w:rsidP="00B91A7D">
      <w:pPr>
        <w:widowControl/>
        <w:ind w:firstLine="609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B91A7D">
        <w:rPr>
          <w:sz w:val="24"/>
          <w:szCs w:val="24"/>
        </w:rPr>
        <w:t>субсидий на возмещение затрат</w:t>
      </w:r>
    </w:p>
    <w:p w:rsidR="00B91A7D" w:rsidRDefault="00B91A7D" w:rsidP="00B91A7D">
      <w:pPr>
        <w:widowControl/>
        <w:ind w:firstLine="0"/>
        <w:jc w:val="center"/>
        <w:rPr>
          <w:sz w:val="24"/>
          <w:szCs w:val="24"/>
        </w:rPr>
      </w:pPr>
      <w:r w:rsidRPr="00B91A7D">
        <w:rPr>
          <w:sz w:val="24"/>
          <w:szCs w:val="24"/>
        </w:rPr>
        <w:t xml:space="preserve">Форма                                                                                             на благоустройство дворовых </w:t>
      </w:r>
    </w:p>
    <w:p w:rsidR="00B91A7D" w:rsidRPr="00B91A7D" w:rsidRDefault="00B91A7D" w:rsidP="00B91A7D">
      <w:pPr>
        <w:widowControl/>
        <w:ind w:firstLine="6237"/>
        <w:jc w:val="center"/>
        <w:rPr>
          <w:sz w:val="24"/>
          <w:szCs w:val="24"/>
        </w:rPr>
      </w:pPr>
      <w:r w:rsidRPr="00B91A7D">
        <w:rPr>
          <w:sz w:val="24"/>
          <w:szCs w:val="24"/>
        </w:rPr>
        <w:t>территорий,</w:t>
      </w:r>
      <w:r>
        <w:rPr>
          <w:sz w:val="24"/>
          <w:szCs w:val="24"/>
        </w:rPr>
        <w:t xml:space="preserve"> </w:t>
      </w:r>
      <w:r w:rsidRPr="00B91A7D">
        <w:rPr>
          <w:sz w:val="24"/>
          <w:szCs w:val="24"/>
        </w:rPr>
        <w:t>расположенных</w:t>
      </w:r>
    </w:p>
    <w:p w:rsidR="00B91A7D" w:rsidRPr="00B91A7D" w:rsidRDefault="00B91A7D" w:rsidP="00B91A7D">
      <w:pPr>
        <w:widowControl/>
        <w:ind w:firstLine="6379"/>
        <w:rPr>
          <w:sz w:val="24"/>
          <w:szCs w:val="24"/>
        </w:rPr>
      </w:pPr>
      <w:r w:rsidRPr="00B91A7D">
        <w:rPr>
          <w:sz w:val="24"/>
          <w:szCs w:val="24"/>
        </w:rPr>
        <w:t>на территории</w:t>
      </w:r>
      <w:r>
        <w:rPr>
          <w:sz w:val="24"/>
          <w:szCs w:val="24"/>
        </w:rPr>
        <w:t xml:space="preserve"> </w:t>
      </w:r>
      <w:r w:rsidRPr="00B91A7D">
        <w:rPr>
          <w:sz w:val="24"/>
          <w:szCs w:val="24"/>
        </w:rPr>
        <w:t>Арсеньевского</w:t>
      </w:r>
    </w:p>
    <w:p w:rsidR="00B91A7D" w:rsidRPr="00B91A7D" w:rsidRDefault="00B91A7D" w:rsidP="00B91A7D">
      <w:pPr>
        <w:widowControl/>
        <w:ind w:firstLine="5954"/>
        <w:jc w:val="center"/>
        <w:rPr>
          <w:sz w:val="24"/>
          <w:szCs w:val="24"/>
        </w:rPr>
      </w:pPr>
      <w:r w:rsidRPr="00B91A7D">
        <w:rPr>
          <w:sz w:val="24"/>
          <w:szCs w:val="24"/>
        </w:rPr>
        <w:t>городского округа</w:t>
      </w:r>
    </w:p>
    <w:p w:rsidR="0009046E" w:rsidRDefault="0009046E" w:rsidP="0009046E">
      <w:pPr>
        <w:widowControl/>
        <w:ind w:firstLine="0"/>
        <w:rPr>
          <w:szCs w:val="26"/>
        </w:rPr>
      </w:pPr>
    </w:p>
    <w:p w:rsidR="0009046E" w:rsidRPr="00EA41DE" w:rsidRDefault="0009046E" w:rsidP="00BC2A64">
      <w:pPr>
        <w:widowControl/>
        <w:ind w:firstLine="0"/>
        <w:jc w:val="center"/>
        <w:outlineLvl w:val="0"/>
        <w:rPr>
          <w:sz w:val="22"/>
          <w:szCs w:val="22"/>
        </w:rPr>
      </w:pPr>
      <w:bookmarkStart w:id="11" w:name="Par130"/>
      <w:bookmarkEnd w:id="11"/>
      <w:r w:rsidRPr="00EA41DE">
        <w:rPr>
          <w:sz w:val="22"/>
          <w:szCs w:val="22"/>
        </w:rPr>
        <w:t>ЗАЯВКА</w:t>
      </w:r>
    </w:p>
    <w:p w:rsidR="0009046E" w:rsidRPr="00EA41DE" w:rsidRDefault="0009046E" w:rsidP="00BC2A64">
      <w:pPr>
        <w:widowControl/>
        <w:ind w:firstLine="0"/>
        <w:jc w:val="center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>на предоставление субсидии</w:t>
      </w:r>
    </w:p>
    <w:p w:rsidR="0009046E" w:rsidRPr="00EA41DE" w:rsidRDefault="0009046E" w:rsidP="0009046E">
      <w:pPr>
        <w:widowControl/>
        <w:ind w:firstLine="0"/>
        <w:outlineLvl w:val="0"/>
        <w:rPr>
          <w:sz w:val="22"/>
          <w:szCs w:val="22"/>
        </w:rPr>
      </w:pPr>
    </w:p>
    <w:p w:rsidR="0009046E" w:rsidRPr="00EA41DE" w:rsidRDefault="0009046E" w:rsidP="0009046E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>на ________________________________________________________________________</w:t>
      </w:r>
    </w:p>
    <w:p w:rsidR="0009046E" w:rsidRPr="00EA41DE" w:rsidRDefault="0009046E" w:rsidP="0009046E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                      (наименование субсидии)</w:t>
      </w:r>
    </w:p>
    <w:p w:rsidR="0009046E" w:rsidRPr="00EA41DE" w:rsidRDefault="0009046E" w:rsidP="0009046E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>___________________________________________________________________________</w:t>
      </w:r>
    </w:p>
    <w:p w:rsidR="0009046E" w:rsidRPr="00EA41DE" w:rsidRDefault="0009046E" w:rsidP="0009046E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                (наименование получателя субсидии)</w:t>
      </w:r>
    </w:p>
    <w:p w:rsidR="0009046E" w:rsidRPr="00EA41DE" w:rsidRDefault="0009046E" w:rsidP="0009046E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>за ________________________________________________________________________</w:t>
      </w:r>
    </w:p>
    <w:p w:rsidR="0009046E" w:rsidRPr="00EA41DE" w:rsidRDefault="0009046E" w:rsidP="0009046E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                             (период)</w:t>
      </w:r>
    </w:p>
    <w:p w:rsidR="0009046E" w:rsidRPr="00EA41DE" w:rsidRDefault="0009046E" w:rsidP="0009046E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>за ________________________________________________________________________</w:t>
      </w:r>
    </w:p>
    <w:p w:rsidR="0009046E" w:rsidRPr="00EA41DE" w:rsidRDefault="0009046E" w:rsidP="0009046E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                    (адрес дворовой территории)</w:t>
      </w:r>
    </w:p>
    <w:p w:rsidR="0009046E" w:rsidRPr="00EA41DE" w:rsidRDefault="0009046E" w:rsidP="0009046E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>Сумма субсидии к перечислению</w:t>
      </w:r>
    </w:p>
    <w:p w:rsidR="0009046E" w:rsidRPr="00EA41DE" w:rsidRDefault="0009046E" w:rsidP="0009046E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>______________________________________________________________________ руб.</w:t>
      </w:r>
    </w:p>
    <w:p w:rsidR="0009046E" w:rsidRPr="00EA41DE" w:rsidRDefault="0009046E" w:rsidP="0009046E">
      <w:pPr>
        <w:widowControl/>
        <w:ind w:firstLine="0"/>
        <w:outlineLvl w:val="0"/>
        <w:rPr>
          <w:sz w:val="22"/>
          <w:szCs w:val="22"/>
        </w:rPr>
      </w:pPr>
    </w:p>
    <w:p w:rsidR="0009046E" w:rsidRPr="00EA41DE" w:rsidRDefault="0009046E" w:rsidP="0009046E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>Получатель субсидии _________ /________________</w:t>
      </w:r>
    </w:p>
    <w:p w:rsidR="0009046E" w:rsidRPr="00EA41DE" w:rsidRDefault="0009046E" w:rsidP="0009046E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                (</w:t>
      </w:r>
      <w:proofErr w:type="gramStart"/>
      <w:r w:rsidRPr="00EA41DE">
        <w:rPr>
          <w:sz w:val="22"/>
          <w:szCs w:val="22"/>
        </w:rPr>
        <w:t xml:space="preserve">подпись)   </w:t>
      </w:r>
      <w:proofErr w:type="gramEnd"/>
      <w:r w:rsidRPr="00EA41DE">
        <w:rPr>
          <w:sz w:val="22"/>
          <w:szCs w:val="22"/>
        </w:rPr>
        <w:t xml:space="preserve">   (Ф.И.О.)</w:t>
      </w:r>
    </w:p>
    <w:p w:rsidR="0009046E" w:rsidRPr="00EA41DE" w:rsidRDefault="0009046E" w:rsidP="0009046E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>Основание:</w:t>
      </w:r>
    </w:p>
    <w:p w:rsidR="0009046E" w:rsidRPr="00EA41DE" w:rsidRDefault="0009046E" w:rsidP="0009046E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>соглашение    о   предоставлении   субсидий   на   возмещение   затрат   на</w:t>
      </w:r>
    </w:p>
    <w:p w:rsidR="0009046E" w:rsidRPr="00EA41DE" w:rsidRDefault="0009046E" w:rsidP="0009046E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>благоустройство дворовой территорий от ______________ N __________________.</w:t>
      </w:r>
    </w:p>
    <w:p w:rsidR="0009046E" w:rsidRPr="00EA41DE" w:rsidRDefault="0009046E" w:rsidP="0009046E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>Приложения:</w:t>
      </w:r>
    </w:p>
    <w:p w:rsidR="0009046E" w:rsidRPr="00EA41DE" w:rsidRDefault="0009046E" w:rsidP="0009046E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>___________________________________________________________________________</w:t>
      </w:r>
    </w:p>
    <w:p w:rsidR="0009046E" w:rsidRPr="00EA41DE" w:rsidRDefault="0009046E" w:rsidP="0009046E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>___________________________________________________________________________</w:t>
      </w:r>
    </w:p>
    <w:p w:rsidR="0009046E" w:rsidRPr="00EA41DE" w:rsidRDefault="0009046E" w:rsidP="0009046E">
      <w:pPr>
        <w:widowControl/>
        <w:ind w:firstLine="0"/>
        <w:outlineLvl w:val="0"/>
        <w:rPr>
          <w:sz w:val="22"/>
          <w:szCs w:val="22"/>
        </w:rPr>
      </w:pPr>
    </w:p>
    <w:p w:rsidR="0009046E" w:rsidRPr="00EA41DE" w:rsidRDefault="0009046E" w:rsidP="0009046E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>Согласовано:</w:t>
      </w:r>
    </w:p>
    <w:p w:rsidR="0009046E" w:rsidRPr="00EA41DE" w:rsidRDefault="0009046E" w:rsidP="0009046E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>Начальник управления</w:t>
      </w:r>
    </w:p>
    <w:p w:rsidR="00371543" w:rsidRPr="00EA41DE" w:rsidRDefault="00371543" w:rsidP="0009046E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>Жизнеобеспечения администрации</w:t>
      </w:r>
    </w:p>
    <w:p w:rsidR="0009046E" w:rsidRPr="00EA41DE" w:rsidRDefault="00371543" w:rsidP="0009046E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lastRenderedPageBreak/>
        <w:t xml:space="preserve">Арсеньевского городского округа </w:t>
      </w:r>
      <w:r w:rsidR="0009046E" w:rsidRPr="00EA41DE">
        <w:rPr>
          <w:sz w:val="22"/>
          <w:szCs w:val="22"/>
        </w:rPr>
        <w:t xml:space="preserve">      _________ /________________</w:t>
      </w:r>
    </w:p>
    <w:p w:rsidR="0009046E" w:rsidRPr="00EA41DE" w:rsidRDefault="0009046E" w:rsidP="0009046E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                  </w:t>
      </w:r>
      <w:r w:rsidR="00371543" w:rsidRPr="00EA41DE">
        <w:rPr>
          <w:sz w:val="22"/>
          <w:szCs w:val="22"/>
        </w:rPr>
        <w:t xml:space="preserve">               </w:t>
      </w:r>
      <w:r w:rsidRPr="00EA41DE">
        <w:rPr>
          <w:sz w:val="22"/>
          <w:szCs w:val="22"/>
        </w:rPr>
        <w:t xml:space="preserve"> (</w:t>
      </w:r>
      <w:proofErr w:type="gramStart"/>
      <w:r w:rsidRPr="00EA41DE">
        <w:rPr>
          <w:sz w:val="22"/>
          <w:szCs w:val="22"/>
        </w:rPr>
        <w:t xml:space="preserve">подпись)   </w:t>
      </w:r>
      <w:proofErr w:type="gramEnd"/>
      <w:r w:rsidRPr="00EA41DE">
        <w:rPr>
          <w:sz w:val="22"/>
          <w:szCs w:val="22"/>
        </w:rPr>
        <w:t xml:space="preserve">   (Ф.И.О.)</w:t>
      </w:r>
    </w:p>
    <w:p w:rsidR="0009046E" w:rsidRPr="00EA41DE" w:rsidRDefault="0009046E" w:rsidP="0009046E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>Исполнитель</w:t>
      </w:r>
    </w:p>
    <w:p w:rsidR="0009046E" w:rsidRPr="00EA41DE" w:rsidRDefault="0009046E" w:rsidP="0009046E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>Телефон</w:t>
      </w:r>
    </w:p>
    <w:p w:rsidR="0009046E" w:rsidRPr="00EA41DE" w:rsidRDefault="0009046E" w:rsidP="0009046E">
      <w:pPr>
        <w:widowControl/>
        <w:ind w:firstLine="0"/>
        <w:rPr>
          <w:sz w:val="22"/>
          <w:szCs w:val="22"/>
        </w:rPr>
      </w:pPr>
    </w:p>
    <w:p w:rsidR="0009046E" w:rsidRDefault="0009046E" w:rsidP="0009046E">
      <w:pPr>
        <w:widowControl/>
        <w:ind w:firstLine="0"/>
        <w:rPr>
          <w:szCs w:val="26"/>
        </w:rPr>
      </w:pPr>
    </w:p>
    <w:p w:rsidR="0009046E" w:rsidRDefault="0009046E" w:rsidP="0009046E">
      <w:pPr>
        <w:widowControl/>
        <w:ind w:firstLine="0"/>
        <w:rPr>
          <w:szCs w:val="26"/>
        </w:rPr>
      </w:pPr>
    </w:p>
    <w:p w:rsidR="00371543" w:rsidRDefault="00371543" w:rsidP="0009046E">
      <w:pPr>
        <w:widowControl/>
        <w:ind w:firstLine="0"/>
        <w:rPr>
          <w:szCs w:val="26"/>
        </w:rPr>
      </w:pPr>
    </w:p>
    <w:p w:rsidR="007F64FE" w:rsidRDefault="007F64FE" w:rsidP="007F64FE">
      <w:pPr>
        <w:widowControl/>
        <w:ind w:firstLine="0"/>
        <w:outlineLvl w:val="1"/>
        <w:rPr>
          <w:szCs w:val="26"/>
        </w:rPr>
      </w:pPr>
    </w:p>
    <w:p w:rsidR="00393FEC" w:rsidRDefault="00393FEC" w:rsidP="007F64FE">
      <w:pPr>
        <w:widowControl/>
        <w:ind w:firstLine="0"/>
        <w:outlineLvl w:val="1"/>
        <w:rPr>
          <w:sz w:val="24"/>
          <w:szCs w:val="24"/>
        </w:rPr>
      </w:pPr>
    </w:p>
    <w:p w:rsidR="00393FEC" w:rsidRDefault="00393FEC" w:rsidP="00B91A7D">
      <w:pPr>
        <w:widowControl/>
        <w:ind w:firstLine="5954"/>
        <w:jc w:val="center"/>
        <w:outlineLvl w:val="1"/>
        <w:rPr>
          <w:sz w:val="24"/>
          <w:szCs w:val="24"/>
        </w:rPr>
      </w:pPr>
    </w:p>
    <w:p w:rsidR="00393FEC" w:rsidRDefault="00393FEC" w:rsidP="00B91A7D">
      <w:pPr>
        <w:widowControl/>
        <w:ind w:firstLine="5954"/>
        <w:jc w:val="center"/>
        <w:outlineLvl w:val="1"/>
        <w:rPr>
          <w:sz w:val="24"/>
          <w:szCs w:val="24"/>
        </w:rPr>
      </w:pPr>
    </w:p>
    <w:p w:rsidR="00393FEC" w:rsidRDefault="00393FEC" w:rsidP="00B91A7D">
      <w:pPr>
        <w:widowControl/>
        <w:ind w:firstLine="5954"/>
        <w:jc w:val="center"/>
        <w:outlineLvl w:val="1"/>
        <w:rPr>
          <w:sz w:val="24"/>
          <w:szCs w:val="24"/>
        </w:rPr>
      </w:pPr>
    </w:p>
    <w:p w:rsidR="00393FEC" w:rsidRDefault="00393FEC" w:rsidP="00B91A7D">
      <w:pPr>
        <w:widowControl/>
        <w:ind w:firstLine="5954"/>
        <w:jc w:val="center"/>
        <w:outlineLvl w:val="1"/>
        <w:rPr>
          <w:sz w:val="24"/>
          <w:szCs w:val="24"/>
        </w:rPr>
      </w:pPr>
    </w:p>
    <w:p w:rsidR="00393FEC" w:rsidRDefault="00393FEC" w:rsidP="00B91A7D">
      <w:pPr>
        <w:widowControl/>
        <w:ind w:firstLine="5954"/>
        <w:jc w:val="center"/>
        <w:outlineLvl w:val="1"/>
        <w:rPr>
          <w:sz w:val="24"/>
          <w:szCs w:val="24"/>
        </w:rPr>
      </w:pPr>
    </w:p>
    <w:p w:rsidR="00393FEC" w:rsidRDefault="00393FEC" w:rsidP="00B91A7D">
      <w:pPr>
        <w:widowControl/>
        <w:ind w:firstLine="5954"/>
        <w:jc w:val="center"/>
        <w:outlineLvl w:val="1"/>
        <w:rPr>
          <w:sz w:val="24"/>
          <w:szCs w:val="24"/>
        </w:rPr>
      </w:pPr>
    </w:p>
    <w:p w:rsidR="00393FEC" w:rsidRDefault="00393FEC" w:rsidP="00B91A7D">
      <w:pPr>
        <w:widowControl/>
        <w:ind w:firstLine="5954"/>
        <w:jc w:val="center"/>
        <w:outlineLvl w:val="1"/>
        <w:rPr>
          <w:sz w:val="24"/>
          <w:szCs w:val="24"/>
        </w:rPr>
      </w:pPr>
    </w:p>
    <w:p w:rsidR="00393FEC" w:rsidRDefault="00393FEC" w:rsidP="00B91A7D">
      <w:pPr>
        <w:widowControl/>
        <w:ind w:firstLine="5954"/>
        <w:jc w:val="center"/>
        <w:outlineLvl w:val="1"/>
        <w:rPr>
          <w:sz w:val="24"/>
          <w:szCs w:val="24"/>
        </w:rPr>
      </w:pPr>
    </w:p>
    <w:p w:rsidR="00393FEC" w:rsidRDefault="00393FEC" w:rsidP="00B91A7D">
      <w:pPr>
        <w:widowControl/>
        <w:ind w:firstLine="5954"/>
        <w:jc w:val="center"/>
        <w:outlineLvl w:val="1"/>
        <w:rPr>
          <w:sz w:val="24"/>
          <w:szCs w:val="24"/>
        </w:rPr>
      </w:pPr>
    </w:p>
    <w:p w:rsidR="00393FEC" w:rsidRDefault="00393FEC" w:rsidP="00B91A7D">
      <w:pPr>
        <w:widowControl/>
        <w:ind w:firstLine="5954"/>
        <w:jc w:val="center"/>
        <w:outlineLvl w:val="1"/>
        <w:rPr>
          <w:sz w:val="24"/>
          <w:szCs w:val="24"/>
        </w:rPr>
      </w:pPr>
    </w:p>
    <w:p w:rsidR="0009046E" w:rsidRPr="00B91A7D" w:rsidRDefault="00371543" w:rsidP="00B91A7D">
      <w:pPr>
        <w:widowControl/>
        <w:ind w:firstLine="5954"/>
        <w:jc w:val="center"/>
        <w:outlineLvl w:val="1"/>
        <w:rPr>
          <w:sz w:val="24"/>
          <w:szCs w:val="24"/>
        </w:rPr>
      </w:pPr>
      <w:r w:rsidRPr="00B91A7D">
        <w:rPr>
          <w:sz w:val="24"/>
          <w:szCs w:val="24"/>
        </w:rPr>
        <w:t>Приложение №</w:t>
      </w:r>
      <w:r w:rsidR="00393FEC">
        <w:rPr>
          <w:sz w:val="24"/>
          <w:szCs w:val="24"/>
        </w:rPr>
        <w:t xml:space="preserve"> 3</w:t>
      </w:r>
    </w:p>
    <w:p w:rsidR="0009046E" w:rsidRPr="00B91A7D" w:rsidRDefault="0009046E" w:rsidP="00B91A7D">
      <w:pPr>
        <w:widowControl/>
        <w:ind w:firstLine="5954"/>
        <w:jc w:val="center"/>
        <w:rPr>
          <w:sz w:val="24"/>
          <w:szCs w:val="24"/>
        </w:rPr>
      </w:pPr>
      <w:r w:rsidRPr="00B91A7D">
        <w:rPr>
          <w:sz w:val="24"/>
          <w:szCs w:val="24"/>
        </w:rPr>
        <w:t>к Порядку</w:t>
      </w:r>
    </w:p>
    <w:p w:rsidR="00B91A7D" w:rsidRDefault="0009046E" w:rsidP="00B91A7D">
      <w:pPr>
        <w:widowControl/>
        <w:ind w:firstLine="6096"/>
        <w:jc w:val="center"/>
        <w:rPr>
          <w:sz w:val="24"/>
          <w:szCs w:val="24"/>
        </w:rPr>
      </w:pPr>
      <w:r w:rsidRPr="00B91A7D">
        <w:rPr>
          <w:sz w:val="24"/>
          <w:szCs w:val="24"/>
        </w:rPr>
        <w:t>предоставления и</w:t>
      </w:r>
      <w:r w:rsidR="00B91A7D">
        <w:rPr>
          <w:sz w:val="24"/>
          <w:szCs w:val="24"/>
        </w:rPr>
        <w:t xml:space="preserve"> </w:t>
      </w:r>
      <w:r w:rsidRPr="00B91A7D">
        <w:rPr>
          <w:sz w:val="24"/>
          <w:szCs w:val="24"/>
        </w:rPr>
        <w:t xml:space="preserve">расходования </w:t>
      </w:r>
    </w:p>
    <w:p w:rsidR="0009046E" w:rsidRPr="00B91A7D" w:rsidRDefault="00B91A7D" w:rsidP="00B91A7D">
      <w:pPr>
        <w:widowControl/>
        <w:ind w:firstLine="609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46E" w:rsidRPr="00B91A7D">
        <w:rPr>
          <w:sz w:val="24"/>
          <w:szCs w:val="24"/>
        </w:rPr>
        <w:t>субсидий</w:t>
      </w:r>
      <w:r w:rsidRPr="00B91A7D">
        <w:rPr>
          <w:sz w:val="24"/>
          <w:szCs w:val="24"/>
        </w:rPr>
        <w:t xml:space="preserve"> на возмещение затрат</w:t>
      </w:r>
    </w:p>
    <w:p w:rsidR="00B91A7D" w:rsidRDefault="00216229" w:rsidP="00B91A7D">
      <w:pPr>
        <w:widowControl/>
        <w:ind w:firstLine="0"/>
        <w:jc w:val="center"/>
        <w:rPr>
          <w:sz w:val="24"/>
          <w:szCs w:val="24"/>
        </w:rPr>
      </w:pPr>
      <w:r w:rsidRPr="00B91A7D">
        <w:rPr>
          <w:sz w:val="24"/>
          <w:szCs w:val="24"/>
        </w:rPr>
        <w:t xml:space="preserve">Форма                                                                                             </w:t>
      </w:r>
      <w:r w:rsidR="00B91A7D" w:rsidRPr="00B91A7D">
        <w:rPr>
          <w:sz w:val="24"/>
          <w:szCs w:val="24"/>
        </w:rPr>
        <w:t xml:space="preserve">на благоустройство дворовых </w:t>
      </w:r>
    </w:p>
    <w:p w:rsidR="00B91A7D" w:rsidRPr="00B91A7D" w:rsidRDefault="00B91A7D" w:rsidP="00B91A7D">
      <w:pPr>
        <w:widowControl/>
        <w:ind w:firstLine="6237"/>
        <w:jc w:val="center"/>
        <w:rPr>
          <w:sz w:val="24"/>
          <w:szCs w:val="24"/>
        </w:rPr>
      </w:pPr>
      <w:r w:rsidRPr="00B91A7D">
        <w:rPr>
          <w:sz w:val="24"/>
          <w:szCs w:val="24"/>
        </w:rPr>
        <w:t>территорий,</w:t>
      </w:r>
      <w:r>
        <w:rPr>
          <w:sz w:val="24"/>
          <w:szCs w:val="24"/>
        </w:rPr>
        <w:t xml:space="preserve"> </w:t>
      </w:r>
      <w:r w:rsidR="0009046E" w:rsidRPr="00B91A7D">
        <w:rPr>
          <w:sz w:val="24"/>
          <w:szCs w:val="24"/>
        </w:rPr>
        <w:t>расположенных</w:t>
      </w:r>
    </w:p>
    <w:p w:rsidR="0009046E" w:rsidRPr="00B91A7D" w:rsidRDefault="0009046E" w:rsidP="00B91A7D">
      <w:pPr>
        <w:widowControl/>
        <w:ind w:firstLine="6379"/>
        <w:rPr>
          <w:sz w:val="24"/>
          <w:szCs w:val="24"/>
        </w:rPr>
      </w:pPr>
      <w:r w:rsidRPr="00B91A7D">
        <w:rPr>
          <w:sz w:val="24"/>
          <w:szCs w:val="24"/>
        </w:rPr>
        <w:t>на территории</w:t>
      </w:r>
      <w:r w:rsidR="00B91A7D">
        <w:rPr>
          <w:sz w:val="24"/>
          <w:szCs w:val="24"/>
        </w:rPr>
        <w:t xml:space="preserve"> </w:t>
      </w:r>
      <w:r w:rsidR="00371543" w:rsidRPr="00B91A7D">
        <w:rPr>
          <w:sz w:val="24"/>
          <w:szCs w:val="24"/>
        </w:rPr>
        <w:t>Арсеньевского</w:t>
      </w:r>
    </w:p>
    <w:p w:rsidR="0009046E" w:rsidRPr="00B91A7D" w:rsidRDefault="0009046E" w:rsidP="00B91A7D">
      <w:pPr>
        <w:widowControl/>
        <w:ind w:firstLine="5954"/>
        <w:jc w:val="center"/>
        <w:rPr>
          <w:sz w:val="24"/>
          <w:szCs w:val="24"/>
        </w:rPr>
      </w:pPr>
      <w:r w:rsidRPr="00B91A7D">
        <w:rPr>
          <w:sz w:val="24"/>
          <w:szCs w:val="24"/>
        </w:rPr>
        <w:t>городского округа</w:t>
      </w:r>
    </w:p>
    <w:p w:rsidR="0009046E" w:rsidRPr="00EA41DE" w:rsidRDefault="0009046E" w:rsidP="0009046E">
      <w:pPr>
        <w:widowControl/>
        <w:ind w:firstLine="0"/>
        <w:rPr>
          <w:sz w:val="22"/>
          <w:szCs w:val="22"/>
        </w:rPr>
      </w:pPr>
    </w:p>
    <w:p w:rsidR="0009046E" w:rsidRPr="00EA41DE" w:rsidRDefault="0009046E" w:rsidP="00BC2A64">
      <w:pPr>
        <w:widowControl/>
        <w:ind w:firstLine="0"/>
        <w:jc w:val="center"/>
        <w:outlineLvl w:val="0"/>
        <w:rPr>
          <w:sz w:val="22"/>
          <w:szCs w:val="22"/>
        </w:rPr>
      </w:pPr>
      <w:bookmarkStart w:id="12" w:name="Par177"/>
      <w:bookmarkEnd w:id="12"/>
      <w:r w:rsidRPr="00EA41DE">
        <w:rPr>
          <w:sz w:val="22"/>
          <w:szCs w:val="22"/>
        </w:rPr>
        <w:t>З</w:t>
      </w:r>
      <w:r w:rsidR="00216229">
        <w:rPr>
          <w:sz w:val="22"/>
          <w:szCs w:val="22"/>
        </w:rPr>
        <w:t>АЯВКА</w:t>
      </w:r>
    </w:p>
    <w:p w:rsidR="0009046E" w:rsidRPr="00EA41DE" w:rsidRDefault="0009046E" w:rsidP="00BC2A64">
      <w:pPr>
        <w:widowControl/>
        <w:ind w:firstLine="0"/>
        <w:jc w:val="center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>на перечисление субсидии в 20__ году</w:t>
      </w:r>
    </w:p>
    <w:p w:rsidR="0009046E" w:rsidRPr="00EA41DE" w:rsidRDefault="0009046E" w:rsidP="00BC2A64">
      <w:pPr>
        <w:widowControl/>
        <w:ind w:firstLine="0"/>
        <w:jc w:val="center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>"__" ___________ 20__ года</w:t>
      </w:r>
    </w:p>
    <w:p w:rsidR="0009046E" w:rsidRPr="00EA41DE" w:rsidRDefault="0009046E" w:rsidP="0009046E">
      <w:pPr>
        <w:widowControl/>
        <w:ind w:firstLine="0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2194"/>
        <w:gridCol w:w="1685"/>
        <w:gridCol w:w="1417"/>
        <w:gridCol w:w="1191"/>
        <w:gridCol w:w="1778"/>
      </w:tblGrid>
      <w:tr w:rsidR="0009046E" w:rsidRPr="00EA41D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6E" w:rsidRPr="00EA41DE" w:rsidRDefault="0009046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EA41DE">
              <w:rPr>
                <w:sz w:val="22"/>
                <w:szCs w:val="22"/>
              </w:rPr>
              <w:t>N п/п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6E" w:rsidRPr="00EA41DE" w:rsidRDefault="0009046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EA41DE">
              <w:rPr>
                <w:sz w:val="22"/>
                <w:szCs w:val="22"/>
              </w:rPr>
              <w:t xml:space="preserve">Наименование субсидии, направления </w:t>
            </w:r>
            <w:r w:rsidRPr="00EA41DE">
              <w:rPr>
                <w:sz w:val="22"/>
                <w:szCs w:val="22"/>
              </w:rPr>
              <w:lastRenderedPageBreak/>
              <w:t>расходования субсидии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6E" w:rsidRPr="00EA41DE" w:rsidRDefault="0009046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EA41DE">
              <w:rPr>
                <w:sz w:val="22"/>
                <w:szCs w:val="22"/>
              </w:rPr>
              <w:lastRenderedPageBreak/>
              <w:t xml:space="preserve">Предусмотрено средств бюджета по </w:t>
            </w:r>
            <w:r w:rsidRPr="00EA41DE">
              <w:rPr>
                <w:sz w:val="22"/>
                <w:szCs w:val="22"/>
              </w:rPr>
              <w:lastRenderedPageBreak/>
              <w:t>соглашению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6E" w:rsidRPr="00EA41DE" w:rsidRDefault="0009046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EA41DE">
              <w:rPr>
                <w:sz w:val="22"/>
                <w:szCs w:val="22"/>
              </w:rPr>
              <w:lastRenderedPageBreak/>
              <w:t xml:space="preserve">Получено средств бюджета на 1 число </w:t>
            </w:r>
            <w:r w:rsidRPr="00EA41DE">
              <w:rPr>
                <w:sz w:val="22"/>
                <w:szCs w:val="22"/>
              </w:rPr>
              <w:lastRenderedPageBreak/>
              <w:t>текущего месяца (рублей)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6E" w:rsidRPr="00EA41DE" w:rsidRDefault="0009046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EA41DE">
              <w:rPr>
                <w:sz w:val="22"/>
                <w:szCs w:val="22"/>
              </w:rPr>
              <w:lastRenderedPageBreak/>
              <w:t>Профинансировано (рублей)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6E" w:rsidRPr="00EA41DE" w:rsidRDefault="0009046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EA41DE">
              <w:rPr>
                <w:sz w:val="22"/>
                <w:szCs w:val="22"/>
              </w:rPr>
              <w:t>Потребность в финансировании (рублей)</w:t>
            </w:r>
          </w:p>
        </w:tc>
      </w:tr>
      <w:tr w:rsidR="0009046E" w:rsidRPr="00EA41D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6E" w:rsidRPr="00EA41DE" w:rsidRDefault="0009046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EA41DE">
              <w:rPr>
                <w:sz w:val="22"/>
                <w:szCs w:val="22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6E" w:rsidRPr="00EA41DE" w:rsidRDefault="0009046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EA41DE">
              <w:rPr>
                <w:sz w:val="22"/>
                <w:szCs w:val="22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6E" w:rsidRPr="00EA41DE" w:rsidRDefault="0009046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EA41DE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6E" w:rsidRPr="00EA41DE" w:rsidRDefault="0009046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EA41DE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6E" w:rsidRPr="00EA41DE" w:rsidRDefault="0009046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EA41DE">
              <w:rPr>
                <w:sz w:val="22"/>
                <w:szCs w:val="22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6E" w:rsidRPr="00EA41DE" w:rsidRDefault="0009046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EA41DE">
              <w:rPr>
                <w:sz w:val="22"/>
                <w:szCs w:val="22"/>
              </w:rPr>
              <w:t>6</w:t>
            </w:r>
          </w:p>
        </w:tc>
      </w:tr>
      <w:tr w:rsidR="0009046E" w:rsidRPr="00EA41D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6E" w:rsidRPr="00EA41DE" w:rsidRDefault="0009046E">
            <w:pPr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6E" w:rsidRPr="00EA41DE" w:rsidRDefault="0009046E" w:rsidP="00371543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EA41DE">
              <w:rPr>
                <w:sz w:val="22"/>
                <w:szCs w:val="22"/>
              </w:rPr>
              <w:t xml:space="preserve">Субсидия на возмещение затрат на благоустройство дворовых территорий многоквартирных жилых домов, расположенных на территории </w:t>
            </w:r>
            <w:r w:rsidR="00371543" w:rsidRPr="00EA41DE">
              <w:rPr>
                <w:sz w:val="22"/>
                <w:szCs w:val="22"/>
              </w:rPr>
              <w:t xml:space="preserve">Арсеньевского </w:t>
            </w:r>
            <w:r w:rsidRPr="00EA41DE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6E" w:rsidRPr="00EA41DE" w:rsidRDefault="0009046E">
            <w:pPr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6E" w:rsidRPr="00EA41DE" w:rsidRDefault="0009046E">
            <w:pPr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6E" w:rsidRPr="00EA41DE" w:rsidRDefault="0009046E">
            <w:pPr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6E" w:rsidRPr="00EA41DE" w:rsidRDefault="0009046E">
            <w:pPr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09046E" w:rsidRPr="00EA41DE" w:rsidRDefault="0009046E" w:rsidP="0009046E">
      <w:pPr>
        <w:widowControl/>
        <w:ind w:firstLine="0"/>
        <w:rPr>
          <w:sz w:val="22"/>
          <w:szCs w:val="22"/>
        </w:rPr>
      </w:pPr>
    </w:p>
    <w:p w:rsidR="0009046E" w:rsidRPr="00EA41DE" w:rsidRDefault="0009046E" w:rsidP="0009046E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>Начальник управления</w:t>
      </w:r>
    </w:p>
    <w:p w:rsidR="00371543" w:rsidRPr="00EA41DE" w:rsidRDefault="00371543" w:rsidP="0009046E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>жизнеобеспечения администрации</w:t>
      </w:r>
    </w:p>
    <w:p w:rsidR="0009046E" w:rsidRPr="00EA41DE" w:rsidRDefault="00371543" w:rsidP="0009046E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Арсеньевского городского округа </w:t>
      </w:r>
      <w:r w:rsidR="0009046E" w:rsidRPr="00EA41DE">
        <w:rPr>
          <w:sz w:val="22"/>
          <w:szCs w:val="22"/>
        </w:rPr>
        <w:t xml:space="preserve">     _________ /________________</w:t>
      </w:r>
    </w:p>
    <w:p w:rsidR="0009046E" w:rsidRPr="00EA41DE" w:rsidRDefault="0009046E" w:rsidP="0009046E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 xml:space="preserve">                      </w:t>
      </w:r>
      <w:r w:rsidR="00371543" w:rsidRPr="00EA41DE">
        <w:rPr>
          <w:sz w:val="22"/>
          <w:szCs w:val="22"/>
        </w:rPr>
        <w:t xml:space="preserve">               </w:t>
      </w:r>
      <w:r w:rsidRPr="00EA41DE">
        <w:rPr>
          <w:sz w:val="22"/>
          <w:szCs w:val="22"/>
        </w:rPr>
        <w:t xml:space="preserve"> (</w:t>
      </w:r>
      <w:proofErr w:type="gramStart"/>
      <w:r w:rsidRPr="00EA41DE">
        <w:rPr>
          <w:sz w:val="22"/>
          <w:szCs w:val="22"/>
        </w:rPr>
        <w:t xml:space="preserve">подпись)   </w:t>
      </w:r>
      <w:proofErr w:type="gramEnd"/>
      <w:r w:rsidRPr="00EA41DE">
        <w:rPr>
          <w:sz w:val="22"/>
          <w:szCs w:val="22"/>
        </w:rPr>
        <w:t xml:space="preserve">   (Ф.И.О.)</w:t>
      </w:r>
    </w:p>
    <w:p w:rsidR="0009046E" w:rsidRPr="00EA41DE" w:rsidRDefault="0009046E" w:rsidP="0009046E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>Исполнитель</w:t>
      </w:r>
    </w:p>
    <w:p w:rsidR="0009046E" w:rsidRPr="00EA41DE" w:rsidRDefault="0009046E" w:rsidP="0009046E">
      <w:pPr>
        <w:widowControl/>
        <w:ind w:firstLine="0"/>
        <w:outlineLvl w:val="0"/>
        <w:rPr>
          <w:sz w:val="22"/>
          <w:szCs w:val="22"/>
        </w:rPr>
      </w:pPr>
      <w:r w:rsidRPr="00EA41DE">
        <w:rPr>
          <w:sz w:val="22"/>
          <w:szCs w:val="22"/>
        </w:rPr>
        <w:t>Телефон</w:t>
      </w:r>
    </w:p>
    <w:p w:rsidR="0009046E" w:rsidRPr="00BC2A64" w:rsidRDefault="0009046E" w:rsidP="0009046E">
      <w:pPr>
        <w:widowControl/>
        <w:ind w:firstLine="0"/>
        <w:rPr>
          <w:szCs w:val="26"/>
        </w:rPr>
      </w:pPr>
    </w:p>
    <w:p w:rsidR="0009046E" w:rsidRPr="00BC2A64" w:rsidRDefault="0009046E" w:rsidP="0009046E">
      <w:pPr>
        <w:widowControl/>
        <w:ind w:firstLine="0"/>
        <w:rPr>
          <w:szCs w:val="26"/>
        </w:rPr>
      </w:pPr>
    </w:p>
    <w:p w:rsidR="00EF4E9A" w:rsidRPr="00EF4E9A" w:rsidRDefault="00EF4E9A" w:rsidP="00EF4E9A">
      <w:pPr>
        <w:tabs>
          <w:tab w:val="left" w:pos="8041"/>
        </w:tabs>
        <w:spacing w:line="360" w:lineRule="auto"/>
        <w:ind w:firstLine="0"/>
        <w:rPr>
          <w:szCs w:val="26"/>
        </w:rPr>
      </w:pPr>
    </w:p>
    <w:sectPr w:rsidR="00EF4E9A" w:rsidRPr="00EF4E9A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DC7" w:rsidRDefault="00BB7DC7">
      <w:r>
        <w:separator/>
      </w:r>
    </w:p>
  </w:endnote>
  <w:endnote w:type="continuationSeparator" w:id="0">
    <w:p w:rsidR="00BB7DC7" w:rsidRDefault="00BB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DC7" w:rsidRDefault="00BB7DC7">
      <w:r>
        <w:separator/>
      </w:r>
    </w:p>
  </w:footnote>
  <w:footnote w:type="continuationSeparator" w:id="0">
    <w:p w:rsidR="00BB7DC7" w:rsidRDefault="00BB7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3DD" w:rsidRDefault="001743DD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E9A"/>
    <w:rsid w:val="00012E93"/>
    <w:rsid w:val="00014DFB"/>
    <w:rsid w:val="0008485B"/>
    <w:rsid w:val="0009046E"/>
    <w:rsid w:val="000B244C"/>
    <w:rsid w:val="000B49D9"/>
    <w:rsid w:val="000D141F"/>
    <w:rsid w:val="000D32DB"/>
    <w:rsid w:val="00123568"/>
    <w:rsid w:val="00150032"/>
    <w:rsid w:val="00150A68"/>
    <w:rsid w:val="00160D34"/>
    <w:rsid w:val="00161858"/>
    <w:rsid w:val="001743DD"/>
    <w:rsid w:val="001C12F8"/>
    <w:rsid w:val="001D210B"/>
    <w:rsid w:val="001F38B4"/>
    <w:rsid w:val="001F398F"/>
    <w:rsid w:val="001F5E74"/>
    <w:rsid w:val="001F7ABE"/>
    <w:rsid w:val="00202707"/>
    <w:rsid w:val="00206BE9"/>
    <w:rsid w:val="00216229"/>
    <w:rsid w:val="0025096D"/>
    <w:rsid w:val="002527C0"/>
    <w:rsid w:val="00286612"/>
    <w:rsid w:val="002B14A4"/>
    <w:rsid w:val="002E6620"/>
    <w:rsid w:val="002F5299"/>
    <w:rsid w:val="00300FA4"/>
    <w:rsid w:val="00303407"/>
    <w:rsid w:val="0032700A"/>
    <w:rsid w:val="00371543"/>
    <w:rsid w:val="00393FEC"/>
    <w:rsid w:val="003C7484"/>
    <w:rsid w:val="003F5F54"/>
    <w:rsid w:val="00403018"/>
    <w:rsid w:val="00453541"/>
    <w:rsid w:val="00454238"/>
    <w:rsid w:val="00464507"/>
    <w:rsid w:val="00471E00"/>
    <w:rsid w:val="004E1C6F"/>
    <w:rsid w:val="005029C6"/>
    <w:rsid w:val="00514707"/>
    <w:rsid w:val="00592A52"/>
    <w:rsid w:val="0059491F"/>
    <w:rsid w:val="005A55C1"/>
    <w:rsid w:val="005F38F2"/>
    <w:rsid w:val="005F45EB"/>
    <w:rsid w:val="005F621C"/>
    <w:rsid w:val="00606E7E"/>
    <w:rsid w:val="006432A9"/>
    <w:rsid w:val="006454B4"/>
    <w:rsid w:val="0064699D"/>
    <w:rsid w:val="00681EFD"/>
    <w:rsid w:val="006A7761"/>
    <w:rsid w:val="006C74BD"/>
    <w:rsid w:val="006E3865"/>
    <w:rsid w:val="006E5EA1"/>
    <w:rsid w:val="00706B18"/>
    <w:rsid w:val="007076D8"/>
    <w:rsid w:val="007240A1"/>
    <w:rsid w:val="0077066E"/>
    <w:rsid w:val="00773245"/>
    <w:rsid w:val="007B2B5B"/>
    <w:rsid w:val="007F64FE"/>
    <w:rsid w:val="00804BE1"/>
    <w:rsid w:val="008154ED"/>
    <w:rsid w:val="008337E8"/>
    <w:rsid w:val="00837AD0"/>
    <w:rsid w:val="008613AC"/>
    <w:rsid w:val="00882939"/>
    <w:rsid w:val="008C51D3"/>
    <w:rsid w:val="008E0B13"/>
    <w:rsid w:val="008F1446"/>
    <w:rsid w:val="0090245B"/>
    <w:rsid w:val="009031B8"/>
    <w:rsid w:val="009750B7"/>
    <w:rsid w:val="00992B48"/>
    <w:rsid w:val="00994D10"/>
    <w:rsid w:val="009B6CA3"/>
    <w:rsid w:val="009C452A"/>
    <w:rsid w:val="00A2655B"/>
    <w:rsid w:val="00A33DD7"/>
    <w:rsid w:val="00A90A27"/>
    <w:rsid w:val="00AA1B68"/>
    <w:rsid w:val="00AB6BB2"/>
    <w:rsid w:val="00AC5275"/>
    <w:rsid w:val="00AF6318"/>
    <w:rsid w:val="00B36F4B"/>
    <w:rsid w:val="00B4356A"/>
    <w:rsid w:val="00B53139"/>
    <w:rsid w:val="00B90291"/>
    <w:rsid w:val="00B91A7D"/>
    <w:rsid w:val="00B945F8"/>
    <w:rsid w:val="00BA10C1"/>
    <w:rsid w:val="00BB5081"/>
    <w:rsid w:val="00BB7DC7"/>
    <w:rsid w:val="00BC2A64"/>
    <w:rsid w:val="00BC3DC5"/>
    <w:rsid w:val="00BE6D8D"/>
    <w:rsid w:val="00C4443B"/>
    <w:rsid w:val="00C53553"/>
    <w:rsid w:val="00C86421"/>
    <w:rsid w:val="00CA12B8"/>
    <w:rsid w:val="00CD66E5"/>
    <w:rsid w:val="00D03713"/>
    <w:rsid w:val="00D127D8"/>
    <w:rsid w:val="00D203CE"/>
    <w:rsid w:val="00D7375A"/>
    <w:rsid w:val="00D74227"/>
    <w:rsid w:val="00D96501"/>
    <w:rsid w:val="00DF02F0"/>
    <w:rsid w:val="00E0057D"/>
    <w:rsid w:val="00E26D49"/>
    <w:rsid w:val="00E954C3"/>
    <w:rsid w:val="00E97C4A"/>
    <w:rsid w:val="00EA41DE"/>
    <w:rsid w:val="00EC6431"/>
    <w:rsid w:val="00EE6E10"/>
    <w:rsid w:val="00EF340C"/>
    <w:rsid w:val="00EF4E9A"/>
    <w:rsid w:val="00F057D9"/>
    <w:rsid w:val="00F37B6A"/>
    <w:rsid w:val="00F66375"/>
    <w:rsid w:val="00F7778A"/>
    <w:rsid w:val="00F87ADF"/>
    <w:rsid w:val="00FA31F5"/>
    <w:rsid w:val="00FB1C5D"/>
    <w:rsid w:val="00FB33A8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7EDB5A"/>
  <w15:chartTrackingRefBased/>
  <w15:docId w15:val="{16708AAA-617D-43B6-B97F-E7126D51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F4E9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F4E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6">
    <w:name w:val="Balloon Text"/>
    <w:basedOn w:val="a"/>
    <w:link w:val="a7"/>
    <w:rsid w:val="002027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202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31641E8F78753F806D9592C6D39E1909D8FCABB89AFFD80E2BA1572E91140DADE3CB68263CC2D854469EC7FAATFz5E" TargetMode="External"/><Relationship Id="rId18" Type="http://schemas.openxmlformats.org/officeDocument/2006/relationships/hyperlink" Target="consultantplus://offline/ref=7DB8F6242728A7C3A261C931B61FC0998C385C5476496BE26A22DDF42E9DD23A717538C85B4967FFE245725889F5C5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431641E8F78753F806D9592C6D39E1909C83CEB68AAFFD80E2BA1572E91140DADE3CB68263CC2D854469EC7FAATFz5E" TargetMode="External"/><Relationship Id="rId17" Type="http://schemas.openxmlformats.org/officeDocument/2006/relationships/hyperlink" Target="consultantplus://offline/ref=7DB8F6242728A7C3A261C931B61FC0998C38595573466BE26A22DDF42E9DD23A717538C85B4967FFE245725889F5C5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DB8F6242728A7C3A261C931B61FC0998C3E5F5577496BE26A22DDF42E9DD23A637560C45B4B7DFFE6502409CF00853BD7E93B19C941946AFDCEF" TargetMode="External"/><Relationship Id="rId20" Type="http://schemas.openxmlformats.org/officeDocument/2006/relationships/hyperlink" Target="consultantplus://offline/ref=FF2329039886E7A81E6EF1B487A384E6E6BE71BC394E7ABE36894788B9EE6DF0758704C8F77ECAF2CEEC00CACFt1Q8B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31641E8F78753F806D9592C6D39E1909C86CBB788AEFD80E2BA1572E91140DADE3CB68263CC2D854469EC7FAATFz5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DB8F6242728A7C3A261C931B61FC0998C385C5476496BE26A22DDF42E9DD23A717538C85B4967FFE245725889F5C5F" TargetMode="External"/><Relationship Id="rId10" Type="http://schemas.openxmlformats.org/officeDocument/2006/relationships/hyperlink" Target="consultantplus://offline/ref=431641E8F78753F806D9592C6D39E1909C83CDBF88AFFD80E2BA1572E91140DADE3CB68263CC2D854469EC7FAATFz5E" TargetMode="External"/><Relationship Id="rId19" Type="http://schemas.openxmlformats.org/officeDocument/2006/relationships/hyperlink" Target="consultantplus://offline/ref=7DB8F6242728A7C3A261C931B61FC0998C38585F70446BE26A22DDF42E9DD23A637560C45B4971F6E1502409CF00853BD7E93B19C941946AFDC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1641E8F78753F806D9592C6D39E1909C85C8B68EA0FD80E2BA1572E91140DACC3CEE8E63CE3785407CBA2EECA012ADCD7BCB6C94A4306ET0z4E" TargetMode="External"/><Relationship Id="rId14" Type="http://schemas.openxmlformats.org/officeDocument/2006/relationships/hyperlink" Target="consultantplus://offline/ref=431641E8F78753F806D947217B55BF9F9F8C91B28AACF6D6BEE71325B641468F8C7CE8DB20893E844077E67DA0FE4BFC8830C6688BB830681A7433BCT6z4E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nysheva_EA\Desktop\&#1063;&#1077;&#1088;&#1085;&#1099;&#1096;&#1077;&#1074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1ADB2-1231-4485-9A87-163448AF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329</TotalTime>
  <Pages>16</Pages>
  <Words>6082</Words>
  <Characters>34672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Чернышева Елена Анатольевна</dc:creator>
  <cp:keywords/>
  <dc:description/>
  <cp:lastModifiedBy>Герасимова Зоя Николаевна</cp:lastModifiedBy>
  <cp:revision>10</cp:revision>
  <cp:lastPrinted>2020-05-21T06:14:00Z</cp:lastPrinted>
  <dcterms:created xsi:type="dcterms:W3CDTF">2020-04-01T05:23:00Z</dcterms:created>
  <dcterms:modified xsi:type="dcterms:W3CDTF">2020-05-25T04:56:00Z</dcterms:modified>
</cp:coreProperties>
</file>