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A0" w:rsidRPr="0007006E" w:rsidRDefault="00901AA0" w:rsidP="00901AA0">
      <w:pPr>
        <w:spacing w:before="120"/>
        <w:jc w:val="center"/>
        <w:rPr>
          <w:b/>
          <w:color w:val="000000"/>
          <w:sz w:val="28"/>
          <w:szCs w:val="28"/>
        </w:rPr>
      </w:pPr>
      <w:r w:rsidRPr="0007006E">
        <w:rPr>
          <w:b/>
          <w:color w:val="000000"/>
          <w:sz w:val="28"/>
          <w:szCs w:val="28"/>
        </w:rPr>
        <w:t>ФИНАНСОВОЕ УПРАВЛЕНИЕ</w:t>
      </w:r>
    </w:p>
    <w:p w:rsidR="00901AA0" w:rsidRPr="0007006E" w:rsidRDefault="00901AA0" w:rsidP="00901AA0">
      <w:pPr>
        <w:pStyle w:val="1"/>
        <w:spacing w:before="120"/>
        <w:rPr>
          <w:sz w:val="16"/>
        </w:rPr>
      </w:pPr>
      <w:r w:rsidRPr="0007006E">
        <w:rPr>
          <w:b/>
          <w:szCs w:val="28"/>
        </w:rPr>
        <w:t>АДМИНИСТРАЦИЯ АРСЕНЬЕВСКОГО ГОРОДСКОГО ОКРУГА</w:t>
      </w:r>
    </w:p>
    <w:p w:rsidR="00901AA0" w:rsidRPr="0007006E" w:rsidRDefault="00901AA0" w:rsidP="00901AA0">
      <w:pPr>
        <w:pStyle w:val="3"/>
        <w:rPr>
          <w:color w:val="000000"/>
          <w:sz w:val="16"/>
        </w:rPr>
      </w:pPr>
    </w:p>
    <w:p w:rsidR="00901AA0" w:rsidRPr="0007006E" w:rsidRDefault="00901AA0" w:rsidP="00901AA0">
      <w:pPr>
        <w:shd w:val="clear" w:color="auto" w:fill="FFFFFF"/>
        <w:tabs>
          <w:tab w:val="left" w:pos="5050"/>
        </w:tabs>
        <w:jc w:val="center"/>
        <w:rPr>
          <w:rFonts w:ascii="Arial" w:hAnsi="Arial" w:cs="Arial"/>
          <w:color w:val="000000"/>
          <w:sz w:val="28"/>
        </w:rPr>
      </w:pPr>
    </w:p>
    <w:p w:rsidR="00901AA0" w:rsidRPr="0007006E" w:rsidRDefault="00901AA0" w:rsidP="00901AA0">
      <w:pPr>
        <w:pStyle w:val="4"/>
        <w:rPr>
          <w:sz w:val="16"/>
        </w:rPr>
      </w:pPr>
      <w:r w:rsidRPr="0007006E">
        <w:t xml:space="preserve">ПРИКАЗ </w:t>
      </w:r>
    </w:p>
    <w:p w:rsidR="00901AA0" w:rsidRPr="0007006E" w:rsidRDefault="00901AA0" w:rsidP="00901AA0">
      <w:pPr>
        <w:shd w:val="clear" w:color="auto" w:fill="FFFFFF"/>
        <w:jc w:val="center"/>
        <w:rPr>
          <w:color w:val="000000"/>
          <w:sz w:val="16"/>
        </w:rPr>
      </w:pPr>
    </w:p>
    <w:p w:rsidR="00901AA0" w:rsidRPr="0007006E" w:rsidRDefault="00901AA0" w:rsidP="00901AA0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901AA0" w:rsidRPr="0007006E" w:rsidTr="00901AA0">
        <w:tc>
          <w:tcPr>
            <w:tcW w:w="295" w:type="dxa"/>
            <w:shd w:val="clear" w:color="auto" w:fill="auto"/>
          </w:tcPr>
          <w:p w:rsidR="00901AA0" w:rsidRPr="0007006E" w:rsidRDefault="00901AA0" w:rsidP="00901AA0">
            <w:pPr>
              <w:snapToGrid w:val="0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074" w:type="dxa"/>
            <w:tcBorders>
              <w:bottom w:val="single" w:sz="6" w:space="0" w:color="000000"/>
            </w:tcBorders>
            <w:shd w:val="clear" w:color="auto" w:fill="auto"/>
          </w:tcPr>
          <w:p w:rsidR="00901AA0" w:rsidRPr="0007006E" w:rsidRDefault="00D76EAF" w:rsidP="00D76EAF">
            <w:pPr>
              <w:snapToGrid w:val="0"/>
              <w:ind w:left="-82" w:right="-1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FB091A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05</w:t>
            </w:r>
            <w:r w:rsidR="00FB091A">
              <w:rPr>
                <w:color w:val="000000"/>
                <w:sz w:val="26"/>
                <w:szCs w:val="26"/>
              </w:rPr>
              <w:t>.202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901AA0" w:rsidRPr="0007006E" w:rsidRDefault="00901AA0" w:rsidP="00901AA0">
            <w:pPr>
              <w:snapToGrid w:val="0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749" w:type="dxa"/>
            <w:shd w:val="clear" w:color="auto" w:fill="auto"/>
          </w:tcPr>
          <w:p w:rsidR="00901AA0" w:rsidRPr="0007006E" w:rsidRDefault="00901AA0" w:rsidP="00901AA0">
            <w:pPr>
              <w:ind w:left="-675" w:right="105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006E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07006E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07006E">
              <w:rPr>
                <w:color w:val="000000"/>
                <w:sz w:val="26"/>
                <w:szCs w:val="26"/>
              </w:rPr>
              <w:t>А</w:t>
            </w:r>
            <w:proofErr w:type="gramEnd"/>
            <w:r w:rsidRPr="0007006E">
              <w:rPr>
                <w:color w:val="000000"/>
                <w:sz w:val="26"/>
                <w:szCs w:val="26"/>
              </w:rPr>
              <w:t>рсеньев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901AA0" w:rsidRPr="0007006E" w:rsidRDefault="00901AA0" w:rsidP="00901AA0">
            <w:pPr>
              <w:jc w:val="center"/>
              <w:rPr>
                <w:color w:val="000000"/>
                <w:sz w:val="26"/>
                <w:szCs w:val="26"/>
              </w:rPr>
            </w:pPr>
            <w:r w:rsidRPr="0007006E">
              <w:rPr>
                <w:rFonts w:eastAsia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shd w:val="clear" w:color="auto" w:fill="auto"/>
          </w:tcPr>
          <w:p w:rsidR="00901AA0" w:rsidRPr="0007006E" w:rsidRDefault="00D76EAF" w:rsidP="00901AA0">
            <w:pPr>
              <w:snapToGrid w:val="0"/>
              <w:ind w:left="-120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</w:tr>
    </w:tbl>
    <w:p w:rsidR="00901AA0" w:rsidRPr="0007006E" w:rsidRDefault="00901AA0" w:rsidP="00766BB3">
      <w:pPr>
        <w:spacing w:line="360" w:lineRule="auto"/>
        <w:jc w:val="right"/>
        <w:rPr>
          <w:color w:val="000000"/>
          <w:sz w:val="26"/>
          <w:szCs w:val="26"/>
        </w:rPr>
      </w:pPr>
    </w:p>
    <w:p w:rsidR="00901AA0" w:rsidRPr="00AC141D" w:rsidRDefault="00901AA0" w:rsidP="00766BB3">
      <w:pPr>
        <w:spacing w:line="360" w:lineRule="auto"/>
        <w:jc w:val="right"/>
        <w:rPr>
          <w:b/>
          <w:color w:val="000000"/>
          <w:kern w:val="26"/>
          <w:sz w:val="26"/>
          <w:szCs w:val="26"/>
        </w:rPr>
      </w:pPr>
    </w:p>
    <w:p w:rsidR="00901AA0" w:rsidRPr="00AC141D" w:rsidRDefault="004338BB" w:rsidP="00AC141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</w:pP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О внесении изменений в приказ финансового управления администрации Арсеньевского городского округа от 15.06.2020 № 66 «</w:t>
      </w:r>
      <w:r w:rsidR="00901AA0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О</w:t>
      </w:r>
      <w:r w:rsidR="00880AAB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б </w:t>
      </w:r>
      <w:r w:rsidR="00B45ACA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утверждении </w:t>
      </w:r>
      <w:r w:rsidR="00AC141D" w:rsidRPr="00AC141D">
        <w:rPr>
          <w:rFonts w:eastAsia="Times New Roman" w:cs="Times New Roman"/>
          <w:b/>
          <w:color w:val="000000"/>
          <w:sz w:val="28"/>
          <w:szCs w:val="28"/>
          <w:lang w:eastAsia="ru-RU"/>
        </w:rPr>
        <w:t>Единой комиссии по</w:t>
      </w:r>
      <w:r w:rsidR="00AC141D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осуществлению закупок на поставку товаров, оказание услуг, выполнение работ для нужд финансового управления Арсеньевского городского округа</w:t>
      </w: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»</w:t>
      </w:r>
    </w:p>
    <w:p w:rsidR="00B45ACA" w:rsidRDefault="00B45ACA" w:rsidP="00B45AC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kern w:val="26"/>
          <w:sz w:val="28"/>
          <w:szCs w:val="28"/>
        </w:rPr>
      </w:pPr>
    </w:p>
    <w:p w:rsidR="00766BB3" w:rsidRPr="004F224B" w:rsidRDefault="00766BB3" w:rsidP="00B45AC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kern w:val="26"/>
          <w:sz w:val="28"/>
          <w:szCs w:val="28"/>
        </w:rPr>
      </w:pPr>
    </w:p>
    <w:p w:rsidR="00901AA0" w:rsidRPr="004F224B" w:rsidRDefault="00901AA0" w:rsidP="004F224B">
      <w:pPr>
        <w:spacing w:line="360" w:lineRule="auto"/>
        <w:ind w:firstLine="709"/>
        <w:jc w:val="both"/>
        <w:rPr>
          <w:color w:val="000000"/>
          <w:kern w:val="26"/>
          <w:sz w:val="28"/>
          <w:szCs w:val="28"/>
        </w:rPr>
      </w:pPr>
      <w:r w:rsidRPr="004F224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 xml:space="preserve">В соответствии с </w:t>
      </w:r>
      <w:r w:rsidR="004F224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 xml:space="preserve"> </w:t>
      </w:r>
      <w:hyperlink r:id="rId6" w:history="1">
        <w:r w:rsidRPr="004F224B">
          <w:rPr>
            <w:rFonts w:eastAsia="Times New Roman" w:cs="Times New Roman"/>
            <w:color w:val="000000"/>
            <w:kern w:val="26"/>
            <w:sz w:val="28"/>
            <w:szCs w:val="28"/>
            <w:lang w:eastAsia="ru-RU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4338B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>»</w:t>
      </w:r>
      <w:r w:rsidR="00B45ACA" w:rsidRPr="004F224B">
        <w:rPr>
          <w:color w:val="000000"/>
          <w:kern w:val="26"/>
          <w:sz w:val="28"/>
          <w:szCs w:val="28"/>
        </w:rPr>
        <w:t xml:space="preserve"> и </w:t>
      </w:r>
      <w:r w:rsidR="004338BB">
        <w:rPr>
          <w:color w:val="000000"/>
          <w:kern w:val="26"/>
          <w:sz w:val="28"/>
          <w:szCs w:val="28"/>
        </w:rPr>
        <w:t>в связи с изменением кадрового состава финансового управления администрации Арсеньевского городского округа,</w:t>
      </w:r>
    </w:p>
    <w:p w:rsidR="00B45ACA" w:rsidRPr="004F224B" w:rsidRDefault="00B45ACA" w:rsidP="00901AA0">
      <w:pPr>
        <w:spacing w:line="360" w:lineRule="auto"/>
        <w:ind w:firstLine="709"/>
        <w:jc w:val="both"/>
        <w:rPr>
          <w:rFonts w:cs="Times New Roman"/>
          <w:color w:val="000000"/>
          <w:kern w:val="26"/>
          <w:sz w:val="28"/>
          <w:szCs w:val="28"/>
        </w:rPr>
      </w:pPr>
    </w:p>
    <w:p w:rsidR="00901AA0" w:rsidRPr="004F224B" w:rsidRDefault="00901AA0" w:rsidP="002A0AE1">
      <w:pPr>
        <w:spacing w:line="360" w:lineRule="auto"/>
        <w:jc w:val="both"/>
        <w:rPr>
          <w:rFonts w:cs="Times New Roman"/>
          <w:color w:val="000000"/>
          <w:kern w:val="26"/>
          <w:sz w:val="28"/>
          <w:szCs w:val="28"/>
        </w:rPr>
      </w:pPr>
      <w:r w:rsidRPr="004F224B">
        <w:rPr>
          <w:rFonts w:cs="Times New Roman"/>
          <w:color w:val="000000"/>
          <w:kern w:val="26"/>
          <w:sz w:val="28"/>
          <w:szCs w:val="28"/>
        </w:rPr>
        <w:t>ПРИКАЗЫВАЮ:</w:t>
      </w:r>
    </w:p>
    <w:p w:rsidR="00901AA0" w:rsidRPr="004F224B" w:rsidRDefault="00901AA0" w:rsidP="00901AA0">
      <w:pPr>
        <w:spacing w:line="360" w:lineRule="auto"/>
        <w:ind w:firstLine="709"/>
        <w:jc w:val="both"/>
        <w:rPr>
          <w:rFonts w:cs="Times New Roman"/>
          <w:color w:val="000000"/>
          <w:kern w:val="26"/>
          <w:sz w:val="28"/>
          <w:szCs w:val="28"/>
        </w:rPr>
      </w:pPr>
    </w:p>
    <w:p w:rsidR="00880AAB" w:rsidRDefault="004338BB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="004F224B" w:rsidRPr="004F22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Единой </w:t>
      </w:r>
      <w:r w:rsidR="002A0AE1">
        <w:rPr>
          <w:rFonts w:eastAsia="Times New Roman" w:cs="Times New Roman"/>
          <w:color w:val="000000"/>
          <w:sz w:val="28"/>
          <w:szCs w:val="28"/>
          <w:lang w:eastAsia="ru-RU"/>
        </w:rPr>
        <w:t>комиссии</w:t>
      </w:r>
      <w:r w:rsidR="00901AA0" w:rsidRPr="004F22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</w:t>
      </w:r>
      <w:r w:rsidR="00880AAB" w:rsidRPr="004F224B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осуществлению закупок на поставку товаров, оказание услуг, выполнение работ для нужд финансового управления Арсеньевского городского округа</w:t>
      </w:r>
      <w:r w:rsidR="00FB091A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согласно Приложению к настоящему приказу, изложив его в новой редакции.</w:t>
      </w:r>
    </w:p>
    <w:p w:rsidR="00FB091A" w:rsidRPr="004F224B" w:rsidRDefault="00FB091A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Настоящий приказ вступает в силу с 01 </w:t>
      </w:r>
      <w:r w:rsidR="00D76EAF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мая</w:t>
      </w: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2022 года.</w:t>
      </w:r>
    </w:p>
    <w:p w:rsidR="00901AA0" w:rsidRPr="004F224B" w:rsidRDefault="00901AA0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4F224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4F224B">
        <w:rPr>
          <w:rFonts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01AA0" w:rsidRPr="004F224B" w:rsidRDefault="00901AA0" w:rsidP="00901AA0">
      <w:pPr>
        <w:spacing w:line="360" w:lineRule="auto"/>
        <w:jc w:val="both"/>
        <w:rPr>
          <w:color w:val="000000"/>
          <w:kern w:val="26"/>
          <w:sz w:val="28"/>
          <w:szCs w:val="28"/>
        </w:rPr>
      </w:pPr>
    </w:p>
    <w:p w:rsidR="004F224B" w:rsidRPr="004F224B" w:rsidRDefault="004F224B" w:rsidP="00901AA0">
      <w:pPr>
        <w:spacing w:line="360" w:lineRule="auto"/>
        <w:jc w:val="both"/>
        <w:rPr>
          <w:color w:val="000000"/>
          <w:kern w:val="26"/>
          <w:sz w:val="28"/>
          <w:szCs w:val="28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926"/>
        <w:gridCol w:w="711"/>
        <w:gridCol w:w="4216"/>
        <w:gridCol w:w="106"/>
      </w:tblGrid>
      <w:tr w:rsidR="00901AA0" w:rsidRPr="004F224B" w:rsidTr="00FB091A">
        <w:tc>
          <w:tcPr>
            <w:tcW w:w="4926" w:type="dxa"/>
          </w:tcPr>
          <w:p w:rsidR="00901AA0" w:rsidRPr="004F224B" w:rsidRDefault="00901AA0" w:rsidP="00901AA0">
            <w:pPr>
              <w:jc w:val="both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 xml:space="preserve">Заместитель главы администрации - </w:t>
            </w:r>
          </w:p>
          <w:p w:rsidR="00901AA0" w:rsidRPr="004F224B" w:rsidRDefault="00901AA0" w:rsidP="00901AA0">
            <w:pPr>
              <w:jc w:val="both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5033" w:type="dxa"/>
            <w:gridSpan w:val="3"/>
          </w:tcPr>
          <w:p w:rsidR="00901AA0" w:rsidRPr="004F224B" w:rsidRDefault="00901AA0" w:rsidP="00901AA0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01AA0" w:rsidRPr="004F224B" w:rsidRDefault="00901AA0" w:rsidP="00901AA0">
            <w:pPr>
              <w:jc w:val="right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F224B">
              <w:rPr>
                <w:color w:val="000000"/>
                <w:sz w:val="28"/>
                <w:szCs w:val="28"/>
              </w:rPr>
              <w:t>С.Л.Черных</w:t>
            </w:r>
            <w:proofErr w:type="spellEnd"/>
          </w:p>
        </w:tc>
      </w:tr>
      <w:tr w:rsidR="00B45ACA" w:rsidRPr="004F224B" w:rsidTr="00FB091A">
        <w:trPr>
          <w:gridAfter w:val="1"/>
          <w:wAfter w:w="106" w:type="dxa"/>
        </w:trPr>
        <w:tc>
          <w:tcPr>
            <w:tcW w:w="5637" w:type="dxa"/>
            <w:gridSpan w:val="2"/>
            <w:shd w:val="clear" w:color="auto" w:fill="auto"/>
          </w:tcPr>
          <w:p w:rsidR="00B45ACA" w:rsidRPr="004F224B" w:rsidRDefault="00B45ACA" w:rsidP="0049088C">
            <w:pPr>
              <w:spacing w:line="200" w:lineRule="atLeast"/>
              <w:ind w:firstLine="733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B45ACA" w:rsidRPr="004F224B" w:rsidRDefault="00B45ACA" w:rsidP="002A0AE1">
            <w:pPr>
              <w:textAlignment w:val="baseline"/>
              <w:outlineLvl w:val="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  <w:p w:rsidR="00FB091A" w:rsidRDefault="00FB091A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AC141D" w:rsidRDefault="00AC141D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2A0AE1" w:rsidRDefault="002A0AE1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lastRenderedPageBreak/>
              <w:t>Приложение к приказу</w:t>
            </w:r>
            <w:r w:rsidR="00B45ACA" w:rsidRPr="004F224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B45ACA" w:rsidRPr="002A0AE1" w:rsidRDefault="00B45ACA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F224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финансового управления администрации Арсеньевского городского округа от </w:t>
            </w:r>
            <w:r w:rsidR="00D76EAF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766BB3"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="00D76EAF">
              <w:rPr>
                <w:rFonts w:eastAsia="Times New Roman" w:cs="Times New Roman"/>
                <w:bCs/>
                <w:color w:val="000000"/>
                <w:lang w:eastAsia="ru-RU"/>
              </w:rPr>
              <w:t>05</w:t>
            </w:r>
            <w:r w:rsidRPr="00766BB3">
              <w:rPr>
                <w:rFonts w:eastAsia="Times New Roman" w:cs="Times New Roman"/>
                <w:bCs/>
                <w:color w:val="000000"/>
                <w:lang w:eastAsia="ru-RU"/>
              </w:rPr>
              <w:t>.202</w:t>
            </w:r>
            <w:r w:rsidR="00D76EAF">
              <w:rPr>
                <w:rFonts w:eastAsia="Times New Roman" w:cs="Times New Roman"/>
                <w:bCs/>
                <w:color w:val="000000"/>
                <w:lang w:eastAsia="ru-RU"/>
              </w:rPr>
              <w:t>2</w:t>
            </w:r>
            <w:r w:rsidRPr="00766BB3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№ </w:t>
            </w:r>
            <w:r w:rsidR="00D76EAF">
              <w:rPr>
                <w:rFonts w:eastAsia="Times New Roman" w:cs="Times New Roman"/>
                <w:bCs/>
                <w:color w:val="000000"/>
                <w:lang w:eastAsia="ru-RU"/>
              </w:rPr>
              <w:t>64</w:t>
            </w:r>
            <w:bookmarkStart w:id="0" w:name="_GoBack"/>
            <w:bookmarkEnd w:id="0"/>
          </w:p>
          <w:p w:rsidR="00766BB3" w:rsidRPr="004F224B" w:rsidRDefault="00766BB3" w:rsidP="00766BB3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224B" w:rsidRPr="00FB091A" w:rsidRDefault="004F224B" w:rsidP="00FB091A">
      <w:pPr>
        <w:autoSpaceDE w:val="0"/>
        <w:autoSpaceDN w:val="0"/>
        <w:adjustRightInd w:val="0"/>
        <w:jc w:val="center"/>
        <w:rPr>
          <w:b/>
          <w:color w:val="000000"/>
          <w:kern w:val="26"/>
          <w:sz w:val="28"/>
          <w:szCs w:val="28"/>
        </w:rPr>
      </w:pPr>
      <w:r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lastRenderedPageBreak/>
        <w:t xml:space="preserve">Состав </w:t>
      </w:r>
      <w:r w:rsidR="00FB091A" w:rsidRPr="00FB091A">
        <w:rPr>
          <w:rFonts w:eastAsia="Times New Roman" w:cs="Times New Roman"/>
          <w:b/>
          <w:color w:val="000000"/>
          <w:sz w:val="28"/>
          <w:szCs w:val="28"/>
          <w:lang w:eastAsia="ru-RU"/>
        </w:rPr>
        <w:t>Единой комиссии по</w:t>
      </w:r>
      <w:r w:rsidR="00FB091A"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осуществлению закупок на поставку товаров, оказание услуг, выполнение работ для нужд финансового управления Арсеньевского городского округа</w:t>
      </w:r>
    </w:p>
    <w:p w:rsidR="004F224B" w:rsidRP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4F224B" w:rsidRP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2749"/>
        <w:gridCol w:w="709"/>
        <w:gridCol w:w="6520"/>
      </w:tblGrid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Проценко Н.В.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A21D14">
            <w:pPr>
              <w:spacing w:line="276" w:lineRule="auto"/>
              <w:ind w:left="-37" w:firstLine="18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 xml:space="preserve">начальник платежно-операционного отдела финансового управления, </w:t>
            </w:r>
            <w:r w:rsidR="00A21D14">
              <w:rPr>
                <w:sz w:val="28"/>
                <w:szCs w:val="28"/>
              </w:rPr>
              <w:t>председатель</w:t>
            </w:r>
            <w:r w:rsidRPr="004F224B">
              <w:rPr>
                <w:sz w:val="28"/>
                <w:szCs w:val="28"/>
              </w:rPr>
              <w:t xml:space="preserve"> комиссии</w:t>
            </w:r>
          </w:p>
        </w:tc>
      </w:tr>
      <w:tr w:rsidR="004F224B" w:rsidRPr="004F224B" w:rsidTr="00907536">
        <w:trPr>
          <w:trHeight w:val="756"/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D76EAF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Вовченко О.А.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D76EAF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 xml:space="preserve">главный специалист 1 разряда отдела </w:t>
            </w:r>
            <w:r w:rsidR="00D76EAF">
              <w:rPr>
                <w:sz w:val="28"/>
                <w:szCs w:val="28"/>
              </w:rPr>
              <w:t xml:space="preserve">учета и отчетности </w:t>
            </w:r>
            <w:r w:rsidRPr="004F224B">
              <w:rPr>
                <w:sz w:val="28"/>
                <w:szCs w:val="28"/>
              </w:rPr>
              <w:t>финансового управления</w:t>
            </w: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D76EAF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Панасенко Д.В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главный специалист 1 разряда платежно-операционного отдела финансового управления</w:t>
            </w:r>
          </w:p>
        </w:tc>
      </w:tr>
    </w:tbl>
    <w:p w:rsidR="004F224B" w:rsidRP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B45ACA" w:rsidRPr="004F224B" w:rsidRDefault="00B45ACA" w:rsidP="004F224B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sectPr w:rsidR="00B45ACA" w:rsidRPr="004F224B" w:rsidSect="00766B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F53FC2"/>
    <w:multiLevelType w:val="hybridMultilevel"/>
    <w:tmpl w:val="23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AE5"/>
    <w:multiLevelType w:val="hybridMultilevel"/>
    <w:tmpl w:val="E84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A"/>
    <w:rsid w:val="001E46DA"/>
    <w:rsid w:val="002A0AE1"/>
    <w:rsid w:val="002B5F7E"/>
    <w:rsid w:val="004338BB"/>
    <w:rsid w:val="0049088C"/>
    <w:rsid w:val="004F224B"/>
    <w:rsid w:val="005D70F7"/>
    <w:rsid w:val="006204BB"/>
    <w:rsid w:val="00766BB3"/>
    <w:rsid w:val="007C4FC9"/>
    <w:rsid w:val="00813D6C"/>
    <w:rsid w:val="00880AAB"/>
    <w:rsid w:val="00901AA0"/>
    <w:rsid w:val="00904B8B"/>
    <w:rsid w:val="00A21D14"/>
    <w:rsid w:val="00AC141D"/>
    <w:rsid w:val="00B45ACA"/>
    <w:rsid w:val="00C540FC"/>
    <w:rsid w:val="00CD3D68"/>
    <w:rsid w:val="00D76EAF"/>
    <w:rsid w:val="00E67B6A"/>
    <w:rsid w:val="00F8450E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B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01AA0"/>
    <w:pPr>
      <w:keepNext/>
      <w:numPr>
        <w:numId w:val="1"/>
      </w:numPr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01AA0"/>
    <w:pPr>
      <w:keepNext/>
      <w:numPr>
        <w:ilvl w:val="2"/>
        <w:numId w:val="1"/>
      </w:numPr>
      <w:ind w:left="0" w:right="-105" w:firstLine="0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qFormat/>
    <w:rsid w:val="00901AA0"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1AA0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901AA0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901AA0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880AAB"/>
    <w:pPr>
      <w:ind w:left="720"/>
      <w:contextualSpacing/>
    </w:pPr>
    <w:rPr>
      <w:rFonts w:cs="Mangal"/>
      <w:szCs w:val="21"/>
    </w:rPr>
  </w:style>
  <w:style w:type="paragraph" w:customStyle="1" w:styleId="formattext">
    <w:name w:val="formattext"/>
    <w:basedOn w:val="a"/>
    <w:rsid w:val="004F22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66BB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B3"/>
    <w:rPr>
      <w:rFonts w:ascii="Tahoma" w:eastAsia="AR PL KaitiM GB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B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01AA0"/>
    <w:pPr>
      <w:keepNext/>
      <w:numPr>
        <w:numId w:val="1"/>
      </w:numPr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01AA0"/>
    <w:pPr>
      <w:keepNext/>
      <w:numPr>
        <w:ilvl w:val="2"/>
        <w:numId w:val="1"/>
      </w:numPr>
      <w:ind w:left="0" w:right="-105" w:firstLine="0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qFormat/>
    <w:rsid w:val="00901AA0"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1AA0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901AA0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901AA0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880AAB"/>
    <w:pPr>
      <w:ind w:left="720"/>
      <w:contextualSpacing/>
    </w:pPr>
    <w:rPr>
      <w:rFonts w:cs="Mangal"/>
      <w:szCs w:val="21"/>
    </w:rPr>
  </w:style>
  <w:style w:type="paragraph" w:customStyle="1" w:styleId="formattext">
    <w:name w:val="formattext"/>
    <w:basedOn w:val="a"/>
    <w:rsid w:val="004F22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66BB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B3"/>
    <w:rPr>
      <w:rFonts w:ascii="Tahoma" w:eastAsia="AR PL KaitiM GB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Калиевская Наталья Геннадьевна</dc:creator>
  <cp:lastModifiedBy>POO-1</cp:lastModifiedBy>
  <cp:revision>2</cp:revision>
  <cp:lastPrinted>2022-05-25T07:02:00Z</cp:lastPrinted>
  <dcterms:created xsi:type="dcterms:W3CDTF">2022-05-25T07:03:00Z</dcterms:created>
  <dcterms:modified xsi:type="dcterms:W3CDTF">2022-05-25T07:03:00Z</dcterms:modified>
</cp:coreProperties>
</file>