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5A0698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8300E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7"/>
          <w:headerReference w:type="first" r:id="rId8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9619" w:type="dxa"/>
        <w:jc w:val="center"/>
        <w:tblLayout w:type="fixed"/>
        <w:tblLook w:val="01E0" w:firstRow="1" w:lastRow="1" w:firstColumn="1" w:lastColumn="1" w:noHBand="0" w:noVBand="0"/>
      </w:tblPr>
      <w:tblGrid>
        <w:gridCol w:w="2642"/>
        <w:gridCol w:w="5101"/>
        <w:gridCol w:w="509"/>
        <w:gridCol w:w="1367"/>
      </w:tblGrid>
      <w:tr w:rsidR="00B53139" w:rsidRPr="009C452A">
        <w:trPr>
          <w:jc w:val="center"/>
        </w:trPr>
        <w:tc>
          <w:tcPr>
            <w:tcW w:w="2642" w:type="dxa"/>
            <w:tcBorders>
              <w:bottom w:val="single" w:sz="4" w:space="0" w:color="auto"/>
            </w:tcBorders>
          </w:tcPr>
          <w:p w:rsidR="00B53139" w:rsidRPr="009C452A" w:rsidRDefault="000A0236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 марта 2021 г.</w:t>
            </w:r>
          </w:p>
        </w:tc>
        <w:tc>
          <w:tcPr>
            <w:tcW w:w="5101" w:type="dxa"/>
          </w:tcPr>
          <w:p w:rsidR="00B53139" w:rsidRPr="009C452A" w:rsidRDefault="00277C9C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FC26AB">
              <w:rPr>
                <w:color w:val="000000"/>
              </w:rPr>
              <w:t>г</w:t>
            </w:r>
            <w:r w:rsidRPr="00FC26AB">
              <w:rPr>
                <w:rFonts w:ascii="Arial" w:hAnsi="Arial"/>
                <w:color w:val="000000"/>
              </w:rPr>
              <w:t>.</w:t>
            </w:r>
            <w:r>
              <w:rPr>
                <w:rFonts w:ascii="Arial" w:hAnsi="Arial"/>
                <w:color w:val="000000"/>
              </w:rPr>
              <w:t xml:space="preserve"> </w:t>
            </w:r>
            <w:r w:rsidRPr="00FC26AB">
              <w:rPr>
                <w:color w:val="000000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277C9C" w:rsidP="009C452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B53139" w:rsidRPr="009C452A" w:rsidRDefault="000A0236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8C51D3" w:rsidRDefault="008C51D3" w:rsidP="00992B48">
      <w:pPr>
        <w:tabs>
          <w:tab w:val="left" w:pos="8041"/>
        </w:tabs>
        <w:rPr>
          <w:sz w:val="28"/>
          <w:szCs w:val="28"/>
        </w:rPr>
      </w:pPr>
    </w:p>
    <w:p w:rsidR="005D0E3C" w:rsidRPr="005D0E3C" w:rsidRDefault="005D0E3C" w:rsidP="005D0E3C">
      <w:pPr>
        <w:tabs>
          <w:tab w:val="left" w:pos="2745"/>
        </w:tabs>
        <w:jc w:val="center"/>
        <w:rPr>
          <w:b/>
          <w:spacing w:val="-1"/>
          <w:szCs w:val="26"/>
        </w:rPr>
      </w:pPr>
      <w:r w:rsidRPr="005D0E3C">
        <w:rPr>
          <w:b/>
          <w:spacing w:val="-1"/>
          <w:szCs w:val="26"/>
        </w:rPr>
        <w:t xml:space="preserve">Об утверждении Плана мероприятий </w:t>
      </w:r>
    </w:p>
    <w:p w:rsidR="005D0E3C" w:rsidRPr="005D0E3C" w:rsidRDefault="005D0E3C" w:rsidP="005D0E3C">
      <w:pPr>
        <w:tabs>
          <w:tab w:val="left" w:pos="2745"/>
        </w:tabs>
        <w:jc w:val="center"/>
        <w:rPr>
          <w:b/>
          <w:spacing w:val="-1"/>
          <w:szCs w:val="26"/>
        </w:rPr>
      </w:pPr>
      <w:r w:rsidRPr="005D0E3C">
        <w:rPr>
          <w:b/>
          <w:spacing w:val="-1"/>
          <w:szCs w:val="26"/>
        </w:rPr>
        <w:t xml:space="preserve">по достижению целевых значений показателей оценки эффективности  </w:t>
      </w:r>
    </w:p>
    <w:p w:rsidR="006A667C" w:rsidRDefault="005D0E3C" w:rsidP="005D0E3C">
      <w:pPr>
        <w:tabs>
          <w:tab w:val="left" w:pos="2745"/>
        </w:tabs>
        <w:jc w:val="center"/>
        <w:rPr>
          <w:b/>
          <w:spacing w:val="-1"/>
          <w:szCs w:val="26"/>
        </w:rPr>
      </w:pPr>
      <w:r w:rsidRPr="005D0E3C">
        <w:rPr>
          <w:b/>
          <w:spacing w:val="-1"/>
          <w:szCs w:val="26"/>
        </w:rPr>
        <w:t>деятельности Губернатора Приморского края и «Дорожной карты» по реализации региональных проектов в Арсеньевском городском округе</w:t>
      </w:r>
    </w:p>
    <w:p w:rsidR="005D0E3C" w:rsidRDefault="005D0E3C" w:rsidP="005D0E3C">
      <w:pPr>
        <w:tabs>
          <w:tab w:val="left" w:pos="2745"/>
        </w:tabs>
        <w:jc w:val="center"/>
        <w:rPr>
          <w:bCs/>
          <w:szCs w:val="26"/>
        </w:rPr>
      </w:pPr>
    </w:p>
    <w:p w:rsidR="00602C26" w:rsidRPr="00384707" w:rsidRDefault="00602C26" w:rsidP="005D0E3C">
      <w:pPr>
        <w:tabs>
          <w:tab w:val="left" w:pos="2745"/>
        </w:tabs>
        <w:jc w:val="center"/>
        <w:rPr>
          <w:bCs/>
          <w:szCs w:val="26"/>
        </w:rPr>
      </w:pPr>
    </w:p>
    <w:p w:rsidR="006A667C" w:rsidRPr="00384707" w:rsidRDefault="00602C26" w:rsidP="006A667C">
      <w:pPr>
        <w:spacing w:line="360" w:lineRule="auto"/>
        <w:rPr>
          <w:spacing w:val="-6"/>
          <w:szCs w:val="26"/>
        </w:rPr>
      </w:pPr>
      <w:r>
        <w:rPr>
          <w:szCs w:val="26"/>
        </w:rPr>
        <w:t>Во исполнение Указов Президента Российской Федерации от 04 февраля 2021 года № 68 «Об оценке</w:t>
      </w:r>
      <w:r w:rsidRPr="00602C26">
        <w:rPr>
          <w:szCs w:val="26"/>
        </w:rPr>
        <w:t xml:space="preserve">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</w:r>
      <w:r w:rsidR="006A667C" w:rsidRPr="00384707">
        <w:rPr>
          <w:szCs w:val="26"/>
        </w:rPr>
        <w:t>»</w:t>
      </w:r>
      <w:r>
        <w:rPr>
          <w:szCs w:val="26"/>
        </w:rPr>
        <w:t xml:space="preserve">, от </w:t>
      </w:r>
      <w:r w:rsidR="00277C9C">
        <w:rPr>
          <w:szCs w:val="26"/>
        </w:rPr>
        <w:t>21</w:t>
      </w:r>
      <w:r>
        <w:rPr>
          <w:szCs w:val="26"/>
        </w:rPr>
        <w:t xml:space="preserve"> </w:t>
      </w:r>
      <w:r w:rsidR="00277C9C">
        <w:rPr>
          <w:szCs w:val="26"/>
        </w:rPr>
        <w:t>июля</w:t>
      </w:r>
      <w:r>
        <w:rPr>
          <w:szCs w:val="26"/>
        </w:rPr>
        <w:t xml:space="preserve"> 20</w:t>
      </w:r>
      <w:r w:rsidR="00277C9C">
        <w:rPr>
          <w:szCs w:val="26"/>
        </w:rPr>
        <w:t>20</w:t>
      </w:r>
      <w:r>
        <w:rPr>
          <w:szCs w:val="26"/>
        </w:rPr>
        <w:t xml:space="preserve"> года </w:t>
      </w:r>
      <w:r w:rsidR="005A0698">
        <w:rPr>
          <w:szCs w:val="26"/>
        </w:rPr>
        <w:t xml:space="preserve">№ </w:t>
      </w:r>
      <w:r w:rsidR="00277C9C">
        <w:rPr>
          <w:szCs w:val="26"/>
        </w:rPr>
        <w:t>47</w:t>
      </w:r>
      <w:r w:rsidR="005A0698">
        <w:rPr>
          <w:szCs w:val="26"/>
        </w:rPr>
        <w:t xml:space="preserve">4 </w:t>
      </w:r>
      <w:r w:rsidRPr="00602C26">
        <w:rPr>
          <w:szCs w:val="26"/>
        </w:rPr>
        <w:t>«О национальных целях развития Российской Федерации на период до 2</w:t>
      </w:r>
      <w:r w:rsidR="00277C9C">
        <w:rPr>
          <w:szCs w:val="26"/>
        </w:rPr>
        <w:t>030</w:t>
      </w:r>
      <w:r w:rsidRPr="00602C26">
        <w:rPr>
          <w:szCs w:val="26"/>
        </w:rPr>
        <w:t xml:space="preserve"> года»</w:t>
      </w:r>
      <w:r w:rsidR="006A667C" w:rsidRPr="00602C26">
        <w:rPr>
          <w:szCs w:val="26"/>
        </w:rPr>
        <w:t>,</w:t>
      </w:r>
      <w:r w:rsidR="006A667C" w:rsidRPr="00384707">
        <w:rPr>
          <w:szCs w:val="26"/>
        </w:rPr>
        <w:t xml:space="preserve"> </w:t>
      </w:r>
      <w:r w:rsidR="00916084">
        <w:rPr>
          <w:szCs w:val="26"/>
        </w:rPr>
        <w:t xml:space="preserve">руководствуясь Уставом Арсеньевского городского округа, </w:t>
      </w:r>
      <w:r w:rsidR="006A667C" w:rsidRPr="00384707">
        <w:rPr>
          <w:szCs w:val="26"/>
        </w:rPr>
        <w:t>администрация Арсеньевского городского округа</w:t>
      </w:r>
      <w:r w:rsidR="006A667C" w:rsidRPr="00384707">
        <w:rPr>
          <w:spacing w:val="-6"/>
          <w:szCs w:val="26"/>
        </w:rPr>
        <w:t xml:space="preserve"> </w:t>
      </w:r>
    </w:p>
    <w:p w:rsidR="00444FAB" w:rsidRPr="00384707" w:rsidRDefault="00444FAB" w:rsidP="00444FAB">
      <w:pPr>
        <w:rPr>
          <w:spacing w:val="-6"/>
          <w:szCs w:val="26"/>
        </w:rPr>
      </w:pPr>
    </w:p>
    <w:p w:rsidR="00444FAB" w:rsidRPr="00384707" w:rsidRDefault="00444FAB" w:rsidP="00444FAB">
      <w:pPr>
        <w:ind w:firstLine="0"/>
        <w:rPr>
          <w:bCs/>
          <w:spacing w:val="-6"/>
          <w:szCs w:val="26"/>
        </w:rPr>
      </w:pPr>
      <w:r w:rsidRPr="00384707">
        <w:rPr>
          <w:bCs/>
          <w:spacing w:val="-6"/>
          <w:szCs w:val="26"/>
        </w:rPr>
        <w:t>ПОСТАНОВЛЯЕТ:</w:t>
      </w:r>
    </w:p>
    <w:p w:rsidR="00444FAB" w:rsidRPr="00384707" w:rsidRDefault="00444FAB" w:rsidP="00444FAB">
      <w:pPr>
        <w:ind w:firstLine="0"/>
        <w:rPr>
          <w:bCs/>
          <w:spacing w:val="-6"/>
          <w:szCs w:val="26"/>
        </w:rPr>
      </w:pPr>
    </w:p>
    <w:p w:rsidR="00CA79A8" w:rsidRDefault="00602C26" w:rsidP="00277C9C">
      <w:pPr>
        <w:numPr>
          <w:ilvl w:val="0"/>
          <w:numId w:val="1"/>
        </w:numPr>
        <w:spacing w:line="360" w:lineRule="auto"/>
        <w:ind w:left="0" w:right="-81" w:firstLine="851"/>
        <w:rPr>
          <w:szCs w:val="26"/>
        </w:rPr>
      </w:pPr>
      <w:r w:rsidRPr="005A0698">
        <w:rPr>
          <w:szCs w:val="26"/>
        </w:rPr>
        <w:t xml:space="preserve">Утвердить </w:t>
      </w:r>
      <w:r w:rsidR="00CA79A8">
        <w:rPr>
          <w:szCs w:val="26"/>
        </w:rPr>
        <w:t>прилагаемые:</w:t>
      </w:r>
    </w:p>
    <w:p w:rsidR="007C5AE2" w:rsidRPr="005A0698" w:rsidRDefault="007C5AE2" w:rsidP="00CA79A8">
      <w:pPr>
        <w:spacing w:line="360" w:lineRule="auto"/>
        <w:ind w:right="-81" w:firstLine="851"/>
        <w:rPr>
          <w:szCs w:val="26"/>
        </w:rPr>
      </w:pPr>
      <w:r w:rsidRPr="005A0698">
        <w:rPr>
          <w:szCs w:val="26"/>
        </w:rPr>
        <w:t xml:space="preserve">План мероприятий по достижению значений показателей </w:t>
      </w:r>
      <w:r w:rsidR="00277C9C" w:rsidRPr="005A0698">
        <w:rPr>
          <w:szCs w:val="26"/>
        </w:rPr>
        <w:t xml:space="preserve">оценки </w:t>
      </w:r>
      <w:r w:rsidR="00277C9C">
        <w:rPr>
          <w:szCs w:val="26"/>
        </w:rPr>
        <w:t>эффективности</w:t>
      </w:r>
      <w:r w:rsidR="00277C9C" w:rsidRPr="005A0698">
        <w:rPr>
          <w:szCs w:val="26"/>
        </w:rPr>
        <w:t xml:space="preserve"> </w:t>
      </w:r>
      <w:r w:rsidR="00277C9C">
        <w:rPr>
          <w:szCs w:val="26"/>
        </w:rPr>
        <w:t>деятельности</w:t>
      </w:r>
      <w:r w:rsidR="00277C9C" w:rsidRPr="005A0698">
        <w:rPr>
          <w:szCs w:val="26"/>
        </w:rPr>
        <w:t xml:space="preserve"> </w:t>
      </w:r>
      <w:r w:rsidR="00277C9C">
        <w:rPr>
          <w:szCs w:val="26"/>
        </w:rPr>
        <w:t>Губернатора</w:t>
      </w:r>
      <w:r w:rsidR="00277C9C" w:rsidRPr="005A0698">
        <w:rPr>
          <w:szCs w:val="26"/>
        </w:rPr>
        <w:t xml:space="preserve"> </w:t>
      </w:r>
      <w:r w:rsidR="00277C9C">
        <w:rPr>
          <w:szCs w:val="26"/>
        </w:rPr>
        <w:t>Приморского</w:t>
      </w:r>
      <w:r w:rsidR="00277C9C" w:rsidRPr="005A0698">
        <w:rPr>
          <w:szCs w:val="26"/>
        </w:rPr>
        <w:t xml:space="preserve"> </w:t>
      </w:r>
      <w:r w:rsidR="00277C9C">
        <w:rPr>
          <w:szCs w:val="26"/>
        </w:rPr>
        <w:t>края</w:t>
      </w:r>
      <w:r w:rsidRPr="005A0698">
        <w:rPr>
          <w:szCs w:val="26"/>
        </w:rPr>
        <w:t xml:space="preserve"> (</w:t>
      </w:r>
      <w:r w:rsidR="00277C9C" w:rsidRPr="005A0698">
        <w:rPr>
          <w:szCs w:val="26"/>
        </w:rPr>
        <w:t xml:space="preserve">приложение </w:t>
      </w:r>
      <w:r w:rsidR="00277C9C">
        <w:rPr>
          <w:szCs w:val="26"/>
        </w:rPr>
        <w:t>№</w:t>
      </w:r>
      <w:r w:rsidRPr="005A0698">
        <w:rPr>
          <w:szCs w:val="26"/>
        </w:rPr>
        <w:t xml:space="preserve"> 1);</w:t>
      </w:r>
    </w:p>
    <w:p w:rsidR="007C5AE2" w:rsidRDefault="007C5AE2" w:rsidP="00CA79A8">
      <w:pPr>
        <w:spacing w:line="360" w:lineRule="auto"/>
        <w:ind w:right="-81" w:firstLine="851"/>
        <w:rPr>
          <w:szCs w:val="26"/>
        </w:rPr>
      </w:pPr>
      <w:r>
        <w:rPr>
          <w:szCs w:val="26"/>
        </w:rPr>
        <w:t xml:space="preserve">Дорожную карту по </w:t>
      </w:r>
      <w:r w:rsidRPr="007C5AE2">
        <w:rPr>
          <w:szCs w:val="26"/>
        </w:rPr>
        <w:t>достижени</w:t>
      </w:r>
      <w:r>
        <w:rPr>
          <w:szCs w:val="26"/>
        </w:rPr>
        <w:t>ю</w:t>
      </w:r>
      <w:r w:rsidRPr="007C5AE2">
        <w:rPr>
          <w:szCs w:val="26"/>
        </w:rPr>
        <w:t xml:space="preserve"> значений показателей реализации региональных проектов в Арсеньевском городском округе</w:t>
      </w:r>
      <w:r>
        <w:rPr>
          <w:szCs w:val="26"/>
        </w:rPr>
        <w:t xml:space="preserve"> (приложение № 2).</w:t>
      </w:r>
    </w:p>
    <w:p w:rsidR="00602C26" w:rsidRPr="00CA79A8" w:rsidRDefault="00CA79A8" w:rsidP="00CA79A8">
      <w:pPr>
        <w:spacing w:line="360" w:lineRule="auto"/>
        <w:ind w:left="568" w:right="-81" w:firstLine="0"/>
        <w:rPr>
          <w:szCs w:val="26"/>
        </w:rPr>
      </w:pPr>
      <w:r>
        <w:rPr>
          <w:szCs w:val="26"/>
        </w:rPr>
        <w:t>2.</w:t>
      </w:r>
      <w:r w:rsidR="00602C26" w:rsidRPr="00CA79A8">
        <w:rPr>
          <w:szCs w:val="26"/>
        </w:rPr>
        <w:t xml:space="preserve"> Руководителям структурных подразделений, отраслевых (функциональных) органов администрации Арсеньевского городского округа:</w:t>
      </w:r>
    </w:p>
    <w:p w:rsidR="00602C26" w:rsidRPr="00602C26" w:rsidRDefault="00CA79A8" w:rsidP="00602C26">
      <w:pPr>
        <w:tabs>
          <w:tab w:val="left" w:pos="935"/>
        </w:tabs>
        <w:spacing w:line="360" w:lineRule="auto"/>
        <w:ind w:right="-81" w:firstLine="540"/>
        <w:rPr>
          <w:szCs w:val="26"/>
        </w:rPr>
      </w:pPr>
      <w:r>
        <w:rPr>
          <w:szCs w:val="26"/>
        </w:rPr>
        <w:t>2</w:t>
      </w:r>
      <w:r w:rsidR="00602C26" w:rsidRPr="00602C26">
        <w:rPr>
          <w:szCs w:val="26"/>
        </w:rPr>
        <w:t>.1. Обеспечить достижение значений показателей оценки эффективности деятельности Губернатора</w:t>
      </w:r>
      <w:r w:rsidR="007C5AE2" w:rsidRPr="007C5AE2">
        <w:rPr>
          <w:szCs w:val="26"/>
        </w:rPr>
        <w:t xml:space="preserve">, указанных в Приложении № 1 к настоящему </w:t>
      </w:r>
      <w:r w:rsidR="007C5AE2">
        <w:rPr>
          <w:szCs w:val="26"/>
        </w:rPr>
        <w:t>постановлению</w:t>
      </w:r>
      <w:r w:rsidR="00602C26" w:rsidRPr="00602C26">
        <w:rPr>
          <w:szCs w:val="26"/>
        </w:rPr>
        <w:t>;</w:t>
      </w:r>
    </w:p>
    <w:p w:rsidR="00602C26" w:rsidRPr="00602C26" w:rsidRDefault="00CA79A8" w:rsidP="00602C26">
      <w:pPr>
        <w:tabs>
          <w:tab w:val="left" w:pos="935"/>
        </w:tabs>
        <w:spacing w:line="360" w:lineRule="auto"/>
        <w:ind w:right="-81" w:firstLine="540"/>
        <w:rPr>
          <w:szCs w:val="26"/>
        </w:rPr>
      </w:pPr>
      <w:r>
        <w:rPr>
          <w:szCs w:val="26"/>
        </w:rPr>
        <w:t>2</w:t>
      </w:r>
      <w:r w:rsidR="00602C26" w:rsidRPr="00602C26">
        <w:rPr>
          <w:szCs w:val="26"/>
        </w:rPr>
        <w:t>.2.  Обеспечить достижение значений показателей реализации региональных проектов в Арсеньевском городском округе</w:t>
      </w:r>
      <w:r w:rsidR="007C5AE2" w:rsidRPr="007C5AE2">
        <w:rPr>
          <w:szCs w:val="26"/>
        </w:rPr>
        <w:t>, указанных в Приложении №</w:t>
      </w:r>
      <w:r w:rsidR="007C5AE2">
        <w:rPr>
          <w:szCs w:val="26"/>
        </w:rPr>
        <w:t xml:space="preserve"> 2</w:t>
      </w:r>
      <w:r w:rsidR="007C5AE2" w:rsidRPr="007C5AE2">
        <w:rPr>
          <w:szCs w:val="26"/>
        </w:rPr>
        <w:t xml:space="preserve"> к настоящему </w:t>
      </w:r>
      <w:r w:rsidR="007C5AE2">
        <w:rPr>
          <w:szCs w:val="26"/>
        </w:rPr>
        <w:t>постановлению.</w:t>
      </w:r>
    </w:p>
    <w:p w:rsidR="00602C26" w:rsidRPr="00602C26" w:rsidRDefault="00CA79A8" w:rsidP="00602C26">
      <w:pPr>
        <w:tabs>
          <w:tab w:val="left" w:pos="935"/>
        </w:tabs>
        <w:spacing w:line="360" w:lineRule="auto"/>
        <w:ind w:right="-81" w:firstLine="540"/>
        <w:rPr>
          <w:szCs w:val="26"/>
        </w:rPr>
      </w:pPr>
      <w:r>
        <w:rPr>
          <w:szCs w:val="26"/>
        </w:rPr>
        <w:lastRenderedPageBreak/>
        <w:t>2</w:t>
      </w:r>
      <w:r w:rsidR="00602C26" w:rsidRPr="00602C26">
        <w:rPr>
          <w:szCs w:val="26"/>
        </w:rPr>
        <w:t>.3. Обеспечить контроль за результатами достижения показателей и за сроками предоставления сведений о рез</w:t>
      </w:r>
      <w:r w:rsidR="00677CC5">
        <w:rPr>
          <w:szCs w:val="26"/>
        </w:rPr>
        <w:t>ультатах достижения показателей.</w:t>
      </w:r>
    </w:p>
    <w:p w:rsidR="006A667C" w:rsidRPr="00384707" w:rsidRDefault="00CA79A8" w:rsidP="00602C26">
      <w:pPr>
        <w:tabs>
          <w:tab w:val="left" w:pos="935"/>
        </w:tabs>
        <w:spacing w:line="360" w:lineRule="auto"/>
        <w:ind w:right="-81" w:firstLine="540"/>
        <w:rPr>
          <w:szCs w:val="26"/>
        </w:rPr>
      </w:pPr>
      <w:r>
        <w:rPr>
          <w:szCs w:val="26"/>
        </w:rPr>
        <w:t>3</w:t>
      </w:r>
      <w:r w:rsidR="00602C26" w:rsidRPr="00602C26">
        <w:rPr>
          <w:szCs w:val="26"/>
        </w:rPr>
        <w:t>. Контроль за исполнением настоящего распоряжения возложить на заместителя главы администрации городского округа Черных.</w:t>
      </w:r>
      <w:r w:rsidRPr="00CA79A8">
        <w:t xml:space="preserve"> </w:t>
      </w:r>
      <w:r w:rsidRPr="00CA79A8">
        <w:rPr>
          <w:szCs w:val="26"/>
        </w:rPr>
        <w:t>С.Л.</w:t>
      </w:r>
    </w:p>
    <w:p w:rsidR="00444FAB" w:rsidRPr="00384707" w:rsidRDefault="00444FAB" w:rsidP="00444FAB">
      <w:pPr>
        <w:tabs>
          <w:tab w:val="left" w:pos="1035"/>
          <w:tab w:val="right" w:pos="9636"/>
        </w:tabs>
        <w:ind w:firstLine="0"/>
        <w:rPr>
          <w:szCs w:val="26"/>
        </w:rPr>
      </w:pPr>
    </w:p>
    <w:p w:rsidR="00444FAB" w:rsidRPr="00384707" w:rsidRDefault="00444FAB" w:rsidP="00444FAB">
      <w:pPr>
        <w:tabs>
          <w:tab w:val="left" w:pos="1035"/>
          <w:tab w:val="right" w:pos="9636"/>
        </w:tabs>
        <w:ind w:firstLine="0"/>
        <w:rPr>
          <w:szCs w:val="26"/>
        </w:rPr>
      </w:pPr>
    </w:p>
    <w:p w:rsidR="00444FAB" w:rsidRPr="00384707" w:rsidRDefault="00444FAB" w:rsidP="00444FAB">
      <w:pPr>
        <w:tabs>
          <w:tab w:val="left" w:pos="1035"/>
          <w:tab w:val="right" w:pos="9636"/>
        </w:tabs>
        <w:ind w:firstLine="0"/>
        <w:rPr>
          <w:szCs w:val="26"/>
        </w:rPr>
      </w:pPr>
    </w:p>
    <w:p w:rsidR="00CA79A8" w:rsidRDefault="003A6BB1" w:rsidP="00202C78">
      <w:pPr>
        <w:tabs>
          <w:tab w:val="left" w:pos="8041"/>
        </w:tabs>
        <w:ind w:firstLine="0"/>
        <w:rPr>
          <w:szCs w:val="26"/>
        </w:rPr>
        <w:sectPr w:rsidR="00CA79A8" w:rsidSect="00CA79A8">
          <w:type w:val="continuous"/>
          <w:pgSz w:w="11906" w:h="16838" w:code="9"/>
          <w:pgMar w:top="719" w:right="851" w:bottom="719" w:left="1276" w:header="397" w:footer="709" w:gutter="0"/>
          <w:cols w:space="708"/>
          <w:formProt w:val="0"/>
          <w:titlePg/>
          <w:docGrid w:linePitch="360"/>
        </w:sectPr>
      </w:pPr>
      <w:r>
        <w:rPr>
          <w:szCs w:val="26"/>
        </w:rPr>
        <w:t xml:space="preserve">И.о. </w:t>
      </w:r>
      <w:r w:rsidR="00444FAB" w:rsidRPr="00384707">
        <w:rPr>
          <w:szCs w:val="26"/>
        </w:rPr>
        <w:t>Глав</w:t>
      </w:r>
      <w:r>
        <w:rPr>
          <w:szCs w:val="26"/>
        </w:rPr>
        <w:t>ы</w:t>
      </w:r>
      <w:r w:rsidR="00202C78" w:rsidRPr="00384707">
        <w:rPr>
          <w:szCs w:val="26"/>
        </w:rPr>
        <w:t xml:space="preserve"> го</w:t>
      </w:r>
      <w:r w:rsidR="00444FAB" w:rsidRPr="00384707">
        <w:rPr>
          <w:szCs w:val="26"/>
        </w:rPr>
        <w:t xml:space="preserve">родского округа                                                     </w:t>
      </w:r>
      <w:r w:rsidR="00202C78" w:rsidRPr="00384707">
        <w:rPr>
          <w:szCs w:val="26"/>
        </w:rPr>
        <w:t xml:space="preserve">     </w:t>
      </w:r>
      <w:r w:rsidR="00384707">
        <w:rPr>
          <w:szCs w:val="26"/>
        </w:rPr>
        <w:t xml:space="preserve">   </w:t>
      </w:r>
      <w:r>
        <w:rPr>
          <w:szCs w:val="26"/>
        </w:rPr>
        <w:t xml:space="preserve">      </w:t>
      </w:r>
      <w:r w:rsidR="00384707">
        <w:rPr>
          <w:szCs w:val="26"/>
        </w:rPr>
        <w:t xml:space="preserve">       </w:t>
      </w:r>
      <w:r>
        <w:rPr>
          <w:szCs w:val="26"/>
        </w:rPr>
        <w:t>Е.В.Богомолов</w:t>
      </w:r>
    </w:p>
    <w:p w:rsidR="00FA350B" w:rsidRPr="00BB2D3F" w:rsidRDefault="00FA350B" w:rsidP="00CA79A8">
      <w:pPr>
        <w:keepLines/>
        <w:tabs>
          <w:tab w:val="left" w:pos="8041"/>
        </w:tabs>
        <w:spacing w:line="360" w:lineRule="auto"/>
        <w:ind w:left="10206" w:firstLine="0"/>
        <w:jc w:val="center"/>
        <w:rPr>
          <w:szCs w:val="26"/>
        </w:rPr>
      </w:pPr>
      <w:r w:rsidRPr="00BB2D3F">
        <w:rPr>
          <w:szCs w:val="26"/>
        </w:rPr>
        <w:lastRenderedPageBreak/>
        <w:t>Приложение № 1</w:t>
      </w:r>
    </w:p>
    <w:p w:rsidR="008753F6" w:rsidRDefault="00FA350B" w:rsidP="008753F6">
      <w:pPr>
        <w:adjustRightInd/>
        <w:ind w:left="10206" w:firstLine="0"/>
        <w:jc w:val="center"/>
        <w:rPr>
          <w:szCs w:val="26"/>
        </w:rPr>
      </w:pPr>
      <w:r w:rsidRPr="00BB2D3F">
        <w:rPr>
          <w:szCs w:val="26"/>
        </w:rPr>
        <w:t xml:space="preserve">к </w:t>
      </w:r>
      <w:r w:rsidR="00BB2D3F">
        <w:rPr>
          <w:szCs w:val="26"/>
        </w:rPr>
        <w:t>постан</w:t>
      </w:r>
      <w:r w:rsidR="00BB2D3F" w:rsidRPr="00BB2D3F">
        <w:rPr>
          <w:szCs w:val="26"/>
        </w:rPr>
        <w:t>овлению</w:t>
      </w:r>
      <w:r w:rsidRPr="00BB2D3F">
        <w:rPr>
          <w:szCs w:val="26"/>
        </w:rPr>
        <w:t xml:space="preserve"> администрации Арсеньевского городского округа </w:t>
      </w:r>
    </w:p>
    <w:p w:rsidR="00FA350B" w:rsidRPr="00BB2D3F" w:rsidRDefault="00FA350B" w:rsidP="008753F6">
      <w:pPr>
        <w:adjustRightInd/>
        <w:ind w:left="10206" w:firstLine="0"/>
        <w:jc w:val="center"/>
        <w:rPr>
          <w:szCs w:val="26"/>
        </w:rPr>
      </w:pPr>
      <w:r w:rsidRPr="00BB2D3F">
        <w:rPr>
          <w:szCs w:val="26"/>
        </w:rPr>
        <w:t>от «</w:t>
      </w:r>
      <w:r w:rsidR="002A5EBB">
        <w:rPr>
          <w:szCs w:val="26"/>
          <w:u w:val="single"/>
        </w:rPr>
        <w:t>17</w:t>
      </w:r>
      <w:r w:rsidRPr="00BB2D3F">
        <w:rPr>
          <w:szCs w:val="26"/>
        </w:rPr>
        <w:t xml:space="preserve">» </w:t>
      </w:r>
      <w:r w:rsidR="002A5EBB">
        <w:rPr>
          <w:szCs w:val="26"/>
          <w:u w:val="single"/>
        </w:rPr>
        <w:t xml:space="preserve">марта </w:t>
      </w:r>
      <w:r w:rsidRPr="00BB2D3F">
        <w:rPr>
          <w:szCs w:val="26"/>
        </w:rPr>
        <w:t xml:space="preserve">2021 г. № </w:t>
      </w:r>
      <w:r w:rsidR="002A5EBB">
        <w:rPr>
          <w:szCs w:val="26"/>
          <w:u w:val="single"/>
        </w:rPr>
        <w:t>13</w:t>
      </w:r>
      <w:r w:rsidR="00DC30D4">
        <w:rPr>
          <w:szCs w:val="26"/>
          <w:u w:val="single"/>
        </w:rPr>
        <w:t>3</w:t>
      </w:r>
      <w:r w:rsidRPr="00BB2D3F">
        <w:rPr>
          <w:szCs w:val="26"/>
        </w:rPr>
        <w:t>-па</w:t>
      </w:r>
    </w:p>
    <w:p w:rsidR="00FA350B" w:rsidRPr="00B53EAF" w:rsidRDefault="00FA350B" w:rsidP="00FA350B">
      <w:pPr>
        <w:adjustRightInd/>
        <w:ind w:firstLine="0"/>
        <w:jc w:val="center"/>
        <w:rPr>
          <w:sz w:val="24"/>
        </w:rPr>
      </w:pPr>
    </w:p>
    <w:p w:rsidR="00FA350B" w:rsidRPr="00BB2D3F" w:rsidRDefault="00FA350B" w:rsidP="008753F6">
      <w:pPr>
        <w:widowControl/>
        <w:autoSpaceDE/>
        <w:autoSpaceDN/>
        <w:adjustRightInd/>
        <w:ind w:firstLine="0"/>
        <w:jc w:val="center"/>
        <w:textAlignment w:val="baseline"/>
        <w:rPr>
          <w:szCs w:val="26"/>
        </w:rPr>
      </w:pPr>
      <w:r w:rsidRPr="00BB2D3F">
        <w:rPr>
          <w:b/>
          <w:bCs/>
          <w:color w:val="000000"/>
          <w:szCs w:val="26"/>
        </w:rPr>
        <w:t>План мероприятий</w:t>
      </w:r>
      <w:r w:rsidRPr="00BB2D3F">
        <w:rPr>
          <w:color w:val="000000"/>
          <w:szCs w:val="26"/>
        </w:rPr>
        <w:t> </w:t>
      </w:r>
    </w:p>
    <w:p w:rsidR="00FA350B" w:rsidRDefault="00FA350B" w:rsidP="008753F6">
      <w:pPr>
        <w:widowControl/>
        <w:autoSpaceDE/>
        <w:autoSpaceDN/>
        <w:adjustRightInd/>
        <w:ind w:firstLine="0"/>
        <w:jc w:val="center"/>
        <w:textAlignment w:val="baseline"/>
        <w:rPr>
          <w:color w:val="000000"/>
          <w:szCs w:val="26"/>
        </w:rPr>
      </w:pPr>
      <w:r w:rsidRPr="00BB2D3F">
        <w:rPr>
          <w:b/>
          <w:bCs/>
          <w:color w:val="000000"/>
          <w:szCs w:val="26"/>
        </w:rPr>
        <w:t xml:space="preserve">по достижению целевых значений показателей оценки эффективности </w:t>
      </w:r>
      <w:r w:rsidRPr="00BB2D3F">
        <w:rPr>
          <w:color w:val="000000"/>
          <w:szCs w:val="26"/>
        </w:rPr>
        <w:t> </w:t>
      </w:r>
      <w:r w:rsidRPr="00BB2D3F">
        <w:rPr>
          <w:color w:val="000000"/>
          <w:szCs w:val="26"/>
        </w:rPr>
        <w:br/>
      </w:r>
      <w:r w:rsidRPr="00BB2D3F">
        <w:rPr>
          <w:b/>
          <w:bCs/>
          <w:color w:val="000000"/>
          <w:szCs w:val="26"/>
        </w:rPr>
        <w:t>деятельности Губернатора Приморского края</w:t>
      </w:r>
      <w:r w:rsidRPr="00BB2D3F">
        <w:rPr>
          <w:color w:val="000000"/>
          <w:szCs w:val="26"/>
        </w:rPr>
        <w:t> </w:t>
      </w:r>
    </w:p>
    <w:p w:rsidR="008753F6" w:rsidRPr="00BB2D3F" w:rsidRDefault="008753F6" w:rsidP="008753F6">
      <w:pPr>
        <w:widowControl/>
        <w:autoSpaceDE/>
        <w:autoSpaceDN/>
        <w:adjustRightInd/>
        <w:ind w:firstLine="0"/>
        <w:jc w:val="center"/>
        <w:textAlignment w:val="baseline"/>
        <w:rPr>
          <w:szCs w:val="26"/>
        </w:rPr>
      </w:pPr>
    </w:p>
    <w:tbl>
      <w:tblPr>
        <w:tblW w:w="14788" w:type="dxa"/>
        <w:tblInd w:w="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967"/>
        <w:gridCol w:w="3827"/>
        <w:gridCol w:w="897"/>
        <w:gridCol w:w="1053"/>
        <w:gridCol w:w="893"/>
        <w:gridCol w:w="861"/>
        <w:gridCol w:w="736"/>
      </w:tblGrid>
      <w:tr w:rsidR="00FA350B" w:rsidRPr="00D55D00" w:rsidTr="008753F6">
        <w:trPr>
          <w:trHeight w:val="300"/>
          <w:tblHeader/>
        </w:trPr>
        <w:tc>
          <w:tcPr>
            <w:tcW w:w="5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596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b/>
                <w:bCs/>
                <w:sz w:val="24"/>
                <w:szCs w:val="24"/>
              </w:rPr>
              <w:t>Показатель</w:t>
            </w: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b/>
                <w:bCs/>
                <w:sz w:val="24"/>
                <w:szCs w:val="24"/>
              </w:rPr>
              <w:t>Ответственный</w:t>
            </w: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44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b/>
                <w:bCs/>
                <w:sz w:val="24"/>
                <w:szCs w:val="24"/>
              </w:rPr>
              <w:t>Значения показателя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8753F6">
        <w:trPr>
          <w:trHeight w:val="300"/>
          <w:tblHeader/>
        </w:trPr>
        <w:tc>
          <w:tcPr>
            <w:tcW w:w="5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6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b/>
                <w:bCs/>
                <w:sz w:val="24"/>
                <w:szCs w:val="24"/>
              </w:rPr>
              <w:t>2020</w:t>
            </w: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b/>
                <w:bCs/>
                <w:sz w:val="24"/>
                <w:szCs w:val="24"/>
              </w:rPr>
              <w:t>2021</w:t>
            </w: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b/>
                <w:bCs/>
                <w:sz w:val="24"/>
                <w:szCs w:val="24"/>
              </w:rPr>
              <w:t>2022</w:t>
            </w: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b/>
                <w:bCs/>
                <w:sz w:val="24"/>
                <w:szCs w:val="24"/>
              </w:rPr>
              <w:t>2023</w:t>
            </w: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b/>
                <w:bCs/>
                <w:sz w:val="24"/>
                <w:szCs w:val="24"/>
              </w:rPr>
              <w:t>2024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Обеспечение устойчивого роста численности населения Российской Федерации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8753F6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Пивень В.С.,  </w:t>
            </w:r>
          </w:p>
          <w:p w:rsidR="00FA350B" w:rsidRPr="00D55D00" w:rsidRDefault="00FA350B" w:rsidP="008753F6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глава городского округа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51,782 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51,581 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51,370 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51,184 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51,005 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1.1 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Общий прирост численности населения, тыс. человек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8753F6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Пивень В.С.,  </w:t>
            </w:r>
          </w:p>
          <w:p w:rsidR="00FA350B" w:rsidRPr="00D55D00" w:rsidRDefault="00FA350B" w:rsidP="008753F6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глава городского округа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-0,390 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-0,200 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-0,210 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-0,190 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-0,180 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1.2 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Миграционный прирост, тыс. человек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Черных С.Л., заместитель главы администрации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-0,133 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-0,068 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-0,072 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-0,063 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-0,061 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1.3 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Естественный прирост, тыс. человек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Черных С.Л., заместитель главы администрации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-0,258 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-0,132 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-0,139 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-0,122 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-0,118 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Повышение ожидаемой продолжительности жизни до 78 лет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8753F6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Пивень В.С.,  </w:t>
            </w:r>
          </w:p>
          <w:p w:rsidR="00FA350B" w:rsidRPr="00D55D00" w:rsidRDefault="00FA350B" w:rsidP="008753F6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глава городского округа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2.1 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Ожидаемая продолжительность жизни при рождении, лет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8753F6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Пивень В.С.,  </w:t>
            </w:r>
          </w:p>
          <w:p w:rsidR="00FA350B" w:rsidRPr="00D55D00" w:rsidRDefault="00FA350B" w:rsidP="008753F6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глава городского округа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2.2 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Число сохранённых жизней, человек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8753F6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Пивень В.С.,  </w:t>
            </w:r>
          </w:p>
          <w:p w:rsidR="00FA350B" w:rsidRPr="00D55D00" w:rsidRDefault="00FA350B" w:rsidP="008753F6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глава городского округа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148 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3 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Снижение уровня бедности в два раза по сравнению с показателем 2017 года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Черных С.Л., заместитель главы администрации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8753F6">
        <w:trPr>
          <w:trHeight w:val="30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3.1 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Уровень бедности, %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Черных С.Л., заместитель главы администрации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14,40 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13,60 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12,80 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12,10 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11,40 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3.2 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CA79A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Количество созданных новых рабочих мест 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Черных С.Л., заместитель главы администрации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23 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lastRenderedPageBreak/>
              <w:t>3.3 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Прирост среднесписочной численности работников организаций (без учета МСП)  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CA79A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Черных С.Л., заместитель главы администрации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90 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Увеличение доли граждан, систематически занимающихся физической культурой и спортом, до 70 процентов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А.К. Шевчук, начальник управления спорта и молодежной политики 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4.1 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Доля граждан, систематически занимающихся физической культурой и спортом, %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А.К. Шевчук, начальник управления спорта и молодежной политики администрации Арсеньевского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46,67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48,16 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50,84 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53,52 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56,20 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Вхождение РФ в число 10-ти ведущих стран мира по качеству общего образования (уровень образования, %)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Т.И. Ягодина, начальник управления образования 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5.1 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Уровень образования, %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Т.И. Ягодина, начальник управления образования  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Декомпозиция показателя по муниципальным образованиям отсутствует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5.2 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Количество созданных новых мест в общеобразовательных организациях, мест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Т.И. Ягодина, начальник управления образования 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0 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0 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0 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0 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0 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5.3 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мастерства, %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Т.И. Ягодина, начальник управления образования 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9 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20 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40 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5.4 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Доля общеобразовательных учреждений, внедривших профильное обучение в старшей школе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Т.И. Ягодина, начальник управления образования  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Методика расчета показателя отсутствует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6 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Т.И. Ягодина, начальник управления образования 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6.1 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Доля детей в возрасте от 5 до 18 лет, охваченных услугами дополнительного образования, %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Т.И. Ягодина, начальник управления образования 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58 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59 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62 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63,5 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6.2 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Доля детей и молодежи в возрасте от 7 до 30 лет, у которых выявлены выдающиеся способности и таланты, %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Т.И. Ягодина, начальник управления образования 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lastRenderedPageBreak/>
              <w:t>7 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15 процентов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Пуха Н.П., 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и.о. заместителя главы администрации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</w:t>
            </w:r>
            <w:r w:rsidR="00CA79A8" w:rsidRPr="00D55D00">
              <w:rPr>
                <w:sz w:val="24"/>
                <w:szCs w:val="24"/>
              </w:rPr>
              <w:t>волонтерство</w:t>
            </w:r>
            <w:r w:rsidRPr="00D55D00">
              <w:rPr>
                <w:sz w:val="24"/>
                <w:szCs w:val="24"/>
              </w:rPr>
              <w:t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деятельность), тыс. чел.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8753F6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Пуха Н.П.,  </w:t>
            </w:r>
          </w:p>
          <w:p w:rsidR="00FA350B" w:rsidRPr="00D55D00" w:rsidRDefault="00FA350B" w:rsidP="008753F6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и.о. заместителя главы администрации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3,30 </w:t>
            </w:r>
          </w:p>
        </w:tc>
        <w:tc>
          <w:tcPr>
            <w:tcW w:w="105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50B" w:rsidRPr="00BE4D74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50B" w:rsidRPr="00BE4D74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86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BE4D74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2,70</w:t>
            </w:r>
          </w:p>
        </w:tc>
        <w:tc>
          <w:tcPr>
            <w:tcW w:w="73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BE4D74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Т.И. Ягодина, начальник управления образования  </w:t>
            </w:r>
          </w:p>
        </w:tc>
        <w:tc>
          <w:tcPr>
            <w:tcW w:w="44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Декомпозиция показателя по муниципальным образованиям отсутствует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8.1 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Индекс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 %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Т.И. Ягодина, начальник управления образования 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101 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103 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105 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107 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8.2 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Обеспечены разработка и внедрение рабочих программ воспитания обучающихся в 90% общеобразовательных организациях и профессиональных образовательных организациях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Т.И. Ягодина, начальник управления образования 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0 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9 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10 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10 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10 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8.3 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Обеспечено увеличение численности детей и молодежи в возрасте до 30 лет, вовлеченных в социально активную деятельность через увеличение охвата патриотическими проектами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Т.И. Ягодина, начальник управления образования 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0 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2871 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3528 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4229 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4624 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8.4 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 xml:space="preserve">Создание условий для развития системы </w:t>
            </w:r>
            <w:proofErr w:type="spellStart"/>
            <w:r w:rsidRPr="00D55D00">
              <w:rPr>
                <w:sz w:val="24"/>
                <w:szCs w:val="24"/>
              </w:rPr>
              <w:t>межпоколенческого</w:t>
            </w:r>
            <w:proofErr w:type="spellEnd"/>
            <w:r w:rsidRPr="00D55D00">
              <w:rPr>
                <w:sz w:val="24"/>
                <w:szCs w:val="24"/>
              </w:rPr>
              <w:t xml:space="preserve"> взаимодействия и обеспечения </w:t>
            </w:r>
            <w:r w:rsidRPr="00D55D00">
              <w:rPr>
                <w:sz w:val="24"/>
                <w:szCs w:val="24"/>
              </w:rPr>
              <w:lastRenderedPageBreak/>
              <w:t>преемственности поколений, поддержки общественных инициатив и проектов, направленных на гражданское и патриотическое воспитание детей и молодежи, 6 072 человека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lastRenderedPageBreak/>
              <w:t>Т.И. Ягодина, начальник управления образования 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0 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198 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208 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220 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231 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9. 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Число посещений культурных мероприятий, тыс. единиц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Шевченко О.Ф., начальник управления культуры 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128,18 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402,86 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445,26 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517,06 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590,31 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9.1 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Число посещений библиотек (в стационарных условиях, вне стационара, число обращений к библиотеке удаленных пользователей), тыс. единиц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Шевченко О.Ф., начальник управления культуры 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50,48 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158,65 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178,85 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206,25 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235,09 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9.2 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Число посещений культурно-массовых мероприятий учреждений культурно-досугового типа, тыс. единиц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Шевченко О.Ф., начальник управления культуры 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77,7 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244,21 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266,41 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310,81 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355,22 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10 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Улучшение жилищных условий не менее 5 миллионов семей ежегодно и увеличение объема жилищного строительства не менее чем до 120 миллионов квадратных метров в год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Богомолов Е.В., первый заместитель главы администрации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10.1 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Количество семей, улучшивших жилищные условия, тыс. семей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Богомолов Е.В., первый заместитель главы администрации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0,685 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0,688 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0,707 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0,726 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0,822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10.2 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 xml:space="preserve">Объем жилищного строительства,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тыс.</w:t>
            </w:r>
            <w:r w:rsidRPr="00D55D00">
              <w:rPr>
                <w:sz w:val="24"/>
                <w:szCs w:val="24"/>
              </w:rPr>
              <w:t>кв</w:t>
            </w:r>
            <w:proofErr w:type="spellEnd"/>
            <w:r w:rsidRPr="00D55D00">
              <w:rPr>
                <w:sz w:val="24"/>
                <w:szCs w:val="24"/>
              </w:rPr>
              <w:t>. метров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Гулак Г.В., начальник управления архитектуры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6,370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8,638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10,797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16,193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14,036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Улучшение качества городской среды в полтора раза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Богомолов Е.В., первый заместитель главы администрации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11.1 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Значение индекса качества городской среды, баллы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Богомолов Е.В., первый заместитель главы администрации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163,80 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170,04 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179,40 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187,20 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196,56 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12 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Обеспечение темпа устойчивого роста доходов населения и уровня пенсионного обеспечения не ниже инфляции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Черных С.Л., заместитель главы администрации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12.1 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Индекс реального среднедушевого денежного дохода населения, % к базовому году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Черных С.Л., заместитель главы администрации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12.2 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Индекс реальной среднемесячной заработной платы, % к базовому году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Черных С.Л., заместитель главы администрации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100,00 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102,80 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105,10 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107,20 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109,9 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lastRenderedPageBreak/>
              <w:t>12.3 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Количество созданных новых рабочих мест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Черных С.Л., заместитель главы администрации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23 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12.4 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Прирост среднесписочной численности работников организаций (без учета МСП)  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Черных С.Л., заместитель главы администрации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90 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12.5 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Средняя заработная плата педагогических работников общего образования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Т.И. Ягодина, начальник управления образования 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43788,90 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12.6 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Средняя заработная плата педагогических работников дошкольных образовательных учреждений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Т.И. Ягодина, начальник управления образования 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41049,00 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12.7 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Средняя заработная плата педагогических работников учреждений дополнительного образования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Т.И. Ягодина, начальник управления образования 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Шевченко О.Ф., начальник управления культуры 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43788,90 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12.8 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Средняя заработная плата работников учреждений культуры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Шевченко О.Ф., начальник управления культуры 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43788,90 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8753F6">
        <w:trPr>
          <w:trHeight w:val="30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13 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Увеличение численности занятых в сфере малого и среднего предпринимательства, включая индивидуальных предпринимателей и самозанятых, до 25 миллионов человек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Черных С.Л., заместитель главы администрации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13.1 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 xml:space="preserve">Численность занятых в сфере малого и среднего предпринимательства, включая индивидуальных предпринимателей, </w:t>
            </w:r>
            <w:proofErr w:type="spellStart"/>
            <w:r w:rsidRPr="00D55D00">
              <w:rPr>
                <w:sz w:val="24"/>
                <w:szCs w:val="24"/>
              </w:rPr>
              <w:t>тыс.чел</w:t>
            </w:r>
            <w:proofErr w:type="spellEnd"/>
            <w:r w:rsidRPr="00D55D00">
              <w:rPr>
                <w:sz w:val="24"/>
                <w:szCs w:val="24"/>
              </w:rPr>
              <w:t>.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Конечных Л.Л., начальник управления экономии и инвестиций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5,665 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5,856 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5,949 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6,042 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6,135 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13.2 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Количество налогоплательщиков налога на профессиональный доход, тыс. человек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Черных С.Л., заместитель главы администрации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0,339 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0,426 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14. 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Уровень «цифровой зрелости» ключевых отраслей экономики и социальной сферы, в том числе здравоохранения и образования, а также государственного управления, %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Черных С.Л., заместитель главы администрации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3,85 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6 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9 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14.1 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Доля массовых социально значимых услуг, доступных в электронном виде, %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Леонова В.В., начальник отдела информатизации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0 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20,73 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24 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15 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15 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lastRenderedPageBreak/>
              <w:t>14.2 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Количество массовых социально значимых услуг, доступных в электронном виде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Леонова В.В., начальник отдела информатизации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0 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9 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18 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27 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36 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14.3 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Доля домохозяйств, которым обеспечена возможность широкополосного доступа к информационно-телекоммуникационной сети Интернет, %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Леонова В.В., начальник отдела информатизации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8753F6">
        <w:trPr>
          <w:trHeight w:val="540"/>
        </w:trPr>
        <w:tc>
          <w:tcPr>
            <w:tcW w:w="5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BE4D74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2017DD" w:rsidRDefault="002017DD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2017DD">
              <w:rPr>
                <w:sz w:val="24"/>
                <w:szCs w:val="24"/>
              </w:rPr>
              <w:t>Количество поддержанных ИТ-проектов по субъектам Российской Федерации, единиц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</w:tr>
    </w:tbl>
    <w:p w:rsidR="00FA350B" w:rsidRPr="00D55D00" w:rsidRDefault="00FA350B" w:rsidP="002017DD">
      <w:pPr>
        <w:widowControl/>
        <w:autoSpaceDE/>
        <w:autoSpaceDN/>
        <w:adjustRightInd/>
        <w:spacing w:before="100" w:beforeAutospacing="1" w:after="100" w:afterAutospacing="1"/>
        <w:ind w:firstLine="0"/>
        <w:jc w:val="center"/>
        <w:textAlignment w:val="baseline"/>
        <w:rPr>
          <w:sz w:val="24"/>
          <w:szCs w:val="24"/>
        </w:rPr>
      </w:pPr>
    </w:p>
    <w:tbl>
      <w:tblPr>
        <w:tblW w:w="14742" w:type="dxa"/>
        <w:tblInd w:w="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0"/>
        <w:gridCol w:w="4277"/>
        <w:gridCol w:w="1570"/>
        <w:gridCol w:w="1570"/>
        <w:gridCol w:w="2546"/>
        <w:gridCol w:w="3609"/>
      </w:tblGrid>
      <w:tr w:rsidR="00FA350B" w:rsidRPr="00D55D00" w:rsidTr="001D1BB8">
        <w:trPr>
          <w:tblHeader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b/>
                <w:bCs/>
                <w:sz w:val="24"/>
                <w:szCs w:val="24"/>
              </w:rPr>
              <w:t>№</w:t>
            </w: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4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b/>
                <w:bCs/>
                <w:sz w:val="24"/>
                <w:szCs w:val="24"/>
              </w:rPr>
              <w:t>Мероприятие</w:t>
            </w: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226468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b/>
                <w:bCs/>
                <w:sz w:val="24"/>
                <w:szCs w:val="24"/>
              </w:rPr>
              <w:t>Дата</w:t>
            </w:r>
            <w:r w:rsidRPr="00D55D00">
              <w:rPr>
                <w:sz w:val="24"/>
                <w:szCs w:val="24"/>
              </w:rPr>
              <w:t> </w:t>
            </w:r>
          </w:p>
          <w:p w:rsidR="00FA350B" w:rsidRPr="00D55D00" w:rsidRDefault="00FA350B" w:rsidP="00226468">
            <w:pPr>
              <w:widowControl/>
              <w:autoSpaceDE/>
              <w:autoSpaceDN/>
              <w:adjustRightInd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b/>
                <w:bCs/>
                <w:sz w:val="24"/>
                <w:szCs w:val="24"/>
              </w:rPr>
              <w:t>начала</w:t>
            </w: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b/>
                <w:bCs/>
                <w:sz w:val="24"/>
                <w:szCs w:val="24"/>
              </w:rPr>
              <w:t>Дата окончания</w:t>
            </w: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2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b/>
                <w:bCs/>
                <w:sz w:val="24"/>
                <w:szCs w:val="24"/>
              </w:rPr>
              <w:t>Ответственный </w:t>
            </w: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36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b/>
                <w:bCs/>
                <w:sz w:val="24"/>
                <w:szCs w:val="24"/>
              </w:rPr>
              <w:t>Численный (качественный) результат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b/>
                <w:bCs/>
                <w:sz w:val="24"/>
                <w:szCs w:val="24"/>
              </w:rPr>
              <w:t>Обеспечение устойчивого роста численности населения Российской Федерации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 Общий прирост численности населения, тыс. человек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1155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1.1.1. 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Взаимодействие с предприятиями по участию их сотрудников в диспансеризации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31.12.2024 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Конечных Л.Л.,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начальник управления экономики и инвестиций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Прошли диспансеризацию не менее 500 человек, ежегодно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1.1.2 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Участие в проведении совместно с Епархией акций по снижению количества абортов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31.12.2024 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Абрамова И.А. начальник организационного управления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Участие в 1 совместной акции ежегодно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1.1.3 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Содействие медицинским организациям в выполнении плана профилактических осмотров несовершеннолетних 15-17 лет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31.12.2024 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Ягодина Т.И. Начальник управления образования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Прошли профилактические осмотры 250 учащихся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lastRenderedPageBreak/>
              <w:t>1.1.4 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конкурса “Семья года”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31.12.2024 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Абрамова И.А. начальник организационного управления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Шевченко О.Ф. Начальник управления культуры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Участие в конкурсе не менее 5 семей.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Освещение конкурса в </w:t>
            </w:r>
            <w:proofErr w:type="spellStart"/>
            <w:proofErr w:type="gramStart"/>
            <w:r w:rsidRPr="00D55D00">
              <w:rPr>
                <w:color w:val="000000"/>
                <w:sz w:val="24"/>
                <w:szCs w:val="24"/>
              </w:rPr>
              <w:t>соц.сетях</w:t>
            </w:r>
            <w:proofErr w:type="spellEnd"/>
            <w:proofErr w:type="gramEnd"/>
            <w:r w:rsidRPr="00D55D00">
              <w:rPr>
                <w:color w:val="000000"/>
                <w:sz w:val="24"/>
                <w:szCs w:val="24"/>
              </w:rPr>
              <w:t xml:space="preserve"> - не менее 5 публикаций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Освещение итогов конкурса в СМИ - 2 публикации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1.1.5 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Информирование о мерах социальной поддержки семей при рождении детей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31.12.2024 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Левцова И.В.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гл. специалист отдела инвестиций, экономического анализа и прогнозирования управления экономики и инвестиции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Леонова В.В., начальник отдела информатизации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Размещение информации о мерах поддержки в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соц.сетях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- не менее 4 публикаций в год </w:t>
            </w:r>
          </w:p>
        </w:tc>
      </w:tr>
      <w:tr w:rsidR="00FA350B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Миграционный прирост, тыс. человек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1.2.1. </w:t>
            </w:r>
          </w:p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 xml:space="preserve">Индивидуальное консультирование потенциальных участников подпрограммы «Об оказании содействия добровольному переселению в Приморский край соотечественников, проживающих за рубежом» на 2013-2027 годы (программа переселения соотечественников) о программе переселения соотечественников, </w:t>
            </w:r>
            <w:r w:rsidRPr="00D55D00">
              <w:rPr>
                <w:sz w:val="24"/>
                <w:szCs w:val="24"/>
              </w:rPr>
              <w:lastRenderedPageBreak/>
              <w:t>возможностях и условиях участия в программе переселения 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lastRenderedPageBreak/>
              <w:t>01.01.2021 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31.12.2024 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Левцова И.В.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гл. специалист отдела инвестиций, экономического анализа и прогнозирования управления экономики и инвестиций  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Получили консультацию об условиях участия в программе переселения соотечественников     15 граждан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1.2.2. </w:t>
            </w:r>
          </w:p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Предоставление участникам программы переселения соотечественников памятки об условиях проживания на территории Арсеньевского городского округа, возможностях приобретения, съема жилья, временного размещения, о системе образования, здравоохранения, культуры, спорта других вопросах 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31.12.2024 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Левцова И.В.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гл. специалист отдела инвестиций, экономического анализа и прогнозирования управления экономики и инвестиций 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Получили памятки об условиях проживания на территории Арсеньевского городского округа 15 граждан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 Естественный прирост, тыс. человек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1.3.1. </w:t>
            </w:r>
          </w:p>
        </w:tc>
        <w:tc>
          <w:tcPr>
            <w:tcW w:w="4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Популяризация (продвижение) через средства массовой информации здорового образа жизни, в том числе здоровое питание, создание условий стимулов для занятия спортом всех возрастных групп 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31.12.2024 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Шевчук А.К., начальник управления спорта и молодежной политики администрации городского округа </w:t>
            </w:r>
          </w:p>
        </w:tc>
        <w:tc>
          <w:tcPr>
            <w:tcW w:w="3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12 публикаций в год </w:t>
            </w:r>
          </w:p>
        </w:tc>
      </w:tr>
      <w:tr w:rsidR="00FA350B" w:rsidRPr="00D55D00" w:rsidTr="001D1BB8"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b/>
                <w:bCs/>
                <w:sz w:val="24"/>
                <w:szCs w:val="24"/>
              </w:rPr>
              <w:t>Повышение ожидаемой продолжительности жизни до 78 лет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Ожидаемая продолжительность жизни при рождении, лет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2.1.1. 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Президентских состязаний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5.03.2021 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15.05.2021 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Мищенко Елена Петровна, специалист МОБУ ДО УМЦ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144 человека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2.1.2. 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Президентских спортивных игр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5.03.2021 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15.05.2021 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Мищенко Елена Петровна, специалист МОБУ ДО УМЦ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180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2.1.3. 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 xml:space="preserve">Проверка реализации алкоголя в ночное время управлением экономики и инвестиций совместно с </w:t>
            </w:r>
            <w:r w:rsidRPr="00D55D00">
              <w:rPr>
                <w:sz w:val="24"/>
                <w:szCs w:val="24"/>
              </w:rPr>
              <w:lastRenderedPageBreak/>
              <w:t>Межмуниципальным отделом МВД России «Арсеньевский»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lastRenderedPageBreak/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Конечных Л.Л., начальник управления </w:t>
            </w:r>
            <w:r w:rsidRPr="00D55D00">
              <w:rPr>
                <w:color w:val="000000"/>
                <w:sz w:val="24"/>
                <w:szCs w:val="24"/>
              </w:rPr>
              <w:lastRenderedPageBreak/>
              <w:t>экономики и инвестиций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lastRenderedPageBreak/>
              <w:t>Реализовано 2 проверки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2.1.4. 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Проведение акций среди молодежи по профилактике наркомании, табакокурения и употребления алкоголя (1 раз в квартал – последняя среда месяца)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25.03.2021 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29.12.2021 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Мягков А.В., ведущий специалист управления спорта и молодежной политики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 мероприятия, охват 200 чел. 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2.1.5. 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Цикл информационно - просветительских мероприятий с участием представителей органов системы профилактики (“круглые столы”, беседы, информационные часы, веб-</w:t>
            </w:r>
            <w:proofErr w:type="spellStart"/>
            <w:r w:rsidRPr="00D55D00">
              <w:rPr>
                <w:sz w:val="24"/>
                <w:szCs w:val="24"/>
              </w:rPr>
              <w:t>квесты</w:t>
            </w:r>
            <w:proofErr w:type="spellEnd"/>
            <w:r w:rsidRPr="00D55D00">
              <w:rPr>
                <w:sz w:val="24"/>
                <w:szCs w:val="24"/>
              </w:rPr>
              <w:t xml:space="preserve"> и т.д.) (МБУК ЦБС, МБУК ДК)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proofErr w:type="spellStart"/>
            <w:r w:rsidRPr="00D55D00">
              <w:rPr>
                <w:sz w:val="24"/>
                <w:szCs w:val="24"/>
              </w:rPr>
              <w:t>Афонина</w:t>
            </w:r>
            <w:proofErr w:type="spellEnd"/>
            <w:r w:rsidRPr="00D55D00">
              <w:rPr>
                <w:sz w:val="24"/>
                <w:szCs w:val="24"/>
              </w:rPr>
              <w:t xml:space="preserve"> Н.С., директор МБУК «ЦБС» им. В. К. Арсеньева”,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Васько Е. Н., директор МБУК “Дворец культуры “Прогресс”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 мероприятий, охват 370 чел. </w:t>
            </w:r>
          </w:p>
        </w:tc>
      </w:tr>
      <w:tr w:rsidR="00FA350B" w:rsidRPr="00D55D00" w:rsidTr="001D1BB8">
        <w:trPr>
          <w:trHeight w:val="585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2.1.6. 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Выставка рисунков, плакатов антинаркотической тематики учащихся МБУДО ДШИ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15.09.2021 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15.10.2021 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proofErr w:type="spellStart"/>
            <w:r w:rsidRPr="00D55D00">
              <w:rPr>
                <w:sz w:val="24"/>
                <w:szCs w:val="24"/>
              </w:rPr>
              <w:t>Поцепкина</w:t>
            </w:r>
            <w:proofErr w:type="spellEnd"/>
            <w:r w:rsidRPr="00D55D00">
              <w:rPr>
                <w:sz w:val="24"/>
                <w:szCs w:val="24"/>
              </w:rPr>
              <w:t xml:space="preserve"> Н. Г., директор МБУДО “Детская школа искусств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 мероприятие, охват 400 чел. </w:t>
            </w:r>
          </w:p>
        </w:tc>
      </w:tr>
      <w:tr w:rsidR="00FA350B" w:rsidRPr="00D55D00" w:rsidTr="001D1BB8">
        <w:trPr>
          <w:trHeight w:val="1995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2.1.7. 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Акции профилактической направленности (“Выбери правильный путь!”, “Дается жизнь один лишь раз” и т.д.) (МБУК ДК, МБУК ЦБС)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01.05.2021 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31.06.2021 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proofErr w:type="spellStart"/>
            <w:r w:rsidRPr="00D55D00">
              <w:rPr>
                <w:sz w:val="24"/>
                <w:szCs w:val="24"/>
              </w:rPr>
              <w:t>Афонина</w:t>
            </w:r>
            <w:proofErr w:type="spellEnd"/>
            <w:r w:rsidRPr="00D55D00">
              <w:rPr>
                <w:sz w:val="24"/>
                <w:szCs w:val="24"/>
              </w:rPr>
              <w:t xml:space="preserve"> Н.С., директор МБУК «ЦБС» им. В. К. Арсеньева”,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Васько Е. Н., директор МБУК “Дворец культуры “Прогресс”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3 мероприятия, охват 300 чел. </w:t>
            </w:r>
          </w:p>
        </w:tc>
      </w:tr>
      <w:tr w:rsidR="00FA350B" w:rsidRPr="00D55D00" w:rsidTr="001D1BB8">
        <w:trPr>
          <w:trHeight w:val="309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lastRenderedPageBreak/>
              <w:t>2.1.8. 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Демонстрация цикла видео-роликов профилактической направленности (МБУК ДК, МБУК ЦБС, МБУДО ДШИ)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proofErr w:type="spellStart"/>
            <w:r w:rsidRPr="00D55D00">
              <w:rPr>
                <w:sz w:val="24"/>
                <w:szCs w:val="24"/>
              </w:rPr>
              <w:t>Афонина</w:t>
            </w:r>
            <w:proofErr w:type="spellEnd"/>
            <w:r w:rsidRPr="00D55D00">
              <w:rPr>
                <w:sz w:val="24"/>
                <w:szCs w:val="24"/>
              </w:rPr>
              <w:t xml:space="preserve"> Н.С., директор МБУК «ЦБС» им. В. К. Арсеньева”,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Васько Е. Н., директор МБУК “Дворец культуры “Прогресс”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proofErr w:type="spellStart"/>
            <w:r w:rsidRPr="00D55D00">
              <w:rPr>
                <w:sz w:val="24"/>
                <w:szCs w:val="24"/>
              </w:rPr>
              <w:t>Поцепкина</w:t>
            </w:r>
            <w:proofErr w:type="spellEnd"/>
            <w:r w:rsidRPr="00D55D00">
              <w:rPr>
                <w:sz w:val="24"/>
                <w:szCs w:val="24"/>
              </w:rPr>
              <w:t xml:space="preserve"> Н.Г., директор МБУДО “Детская школа искусств”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12 мероприятий, охват 750 чел. </w:t>
            </w:r>
          </w:p>
        </w:tc>
      </w:tr>
      <w:tr w:rsidR="00FA350B" w:rsidRPr="00D55D00" w:rsidTr="001D1BB8">
        <w:trPr>
          <w:trHeight w:val="585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2.1.9. 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Изготовление и распространение агитационной наглядно-информационной продукции (буклеты, баннеры, памятки, листовки) (МБУК ДК “Прогресс”, МБУК ЦБС)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17.05.2021, 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08.11.2021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28.05.2021, 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26.11.2021 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proofErr w:type="spellStart"/>
            <w:r w:rsidRPr="00D55D00">
              <w:rPr>
                <w:sz w:val="24"/>
                <w:szCs w:val="24"/>
              </w:rPr>
              <w:t>Афонина</w:t>
            </w:r>
            <w:proofErr w:type="spellEnd"/>
            <w:r w:rsidRPr="00D55D00">
              <w:rPr>
                <w:sz w:val="24"/>
                <w:szCs w:val="24"/>
              </w:rPr>
              <w:t xml:space="preserve"> Н.С., директор МБУК «ЦБС» им. В. К. Арсеньева”,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Васько Е. Н., директор МБУК “Дворец культуры “Прогресс”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800 экземпляров, охват 800 чел. </w:t>
            </w:r>
          </w:p>
        </w:tc>
      </w:tr>
      <w:tr w:rsidR="00FA350B" w:rsidRPr="00D55D00" w:rsidTr="001D1BB8">
        <w:trPr>
          <w:trHeight w:val="237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2.1.10. 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Организация работы спортивных секций на бесплатной основе в спортивных учреждениях СШ “Юность” (3 раза в неделю), СШ “Полет” (1 раз в неделю), СШОР “Богатырь” (1 раз в неделю)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28.12.2021 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 xml:space="preserve">Ковалев К.В., директор МБУ СШ «Юность», Хаматшин Р.Р., директор МБУ СШОР «Богатырь», </w:t>
            </w:r>
            <w:proofErr w:type="spellStart"/>
            <w:r w:rsidRPr="00D55D00">
              <w:rPr>
                <w:sz w:val="24"/>
                <w:szCs w:val="24"/>
              </w:rPr>
              <w:t>Баркова</w:t>
            </w:r>
            <w:proofErr w:type="spellEnd"/>
            <w:r w:rsidRPr="00D55D00">
              <w:rPr>
                <w:sz w:val="24"/>
                <w:szCs w:val="24"/>
              </w:rPr>
              <w:t xml:space="preserve"> Т.Н., инструктор-методист МБУ СШ «Полет»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lastRenderedPageBreak/>
              <w:t>2.1.11. 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Организация работы бесплатного лыжного проката для населения городского округа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Аксентьев Ю.В., и.о. директора МАУ «Спортивная база «Салют»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1000 чел. В период с декабря по март.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2.1.12 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Изготовление и распространение агитационной наглядно-информационной продукции (</w:t>
            </w:r>
            <w:proofErr w:type="spellStart"/>
            <w:r w:rsidRPr="00D55D00">
              <w:rPr>
                <w:sz w:val="24"/>
                <w:szCs w:val="24"/>
              </w:rPr>
              <w:t>буклеты,памятки</w:t>
            </w:r>
            <w:proofErr w:type="spellEnd"/>
            <w:r w:rsidRPr="00D55D00">
              <w:rPr>
                <w:sz w:val="24"/>
                <w:szCs w:val="24"/>
              </w:rPr>
              <w:t>, листовки) ко всемирному Дню навыков молодежи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15.07.2021 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15.07.2021 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Мягков А.В., ведущий специалист управления спорта и молодежной политики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 мероприятие, 500 экз., охват 150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Число сохранённых жизней, человек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2.2.1 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Информационно-просветительские мероприятия (виртуальные путешествия; часы информации; просмотр кинофильмов; тематические встречи) 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– МБУК ЦБС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proofErr w:type="spellStart"/>
            <w:r w:rsidRPr="00D55D00">
              <w:rPr>
                <w:sz w:val="24"/>
                <w:szCs w:val="24"/>
              </w:rPr>
              <w:t>Афонина</w:t>
            </w:r>
            <w:proofErr w:type="spellEnd"/>
            <w:r w:rsidRPr="00D55D00">
              <w:rPr>
                <w:sz w:val="24"/>
                <w:szCs w:val="24"/>
              </w:rPr>
              <w:t xml:space="preserve"> Н.С., директор МБУК «ЦБС» им. В. К. Арсеньева”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24 ед., охват - 480 чел. </w:t>
            </w:r>
          </w:p>
        </w:tc>
      </w:tr>
      <w:tr w:rsidR="00FA350B" w:rsidRPr="00D55D00" w:rsidTr="001D1BB8">
        <w:trPr>
          <w:trHeight w:val="585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2.2.2. 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Тематические мероприятия в рамках проекта «Сердечная достаточность» 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– МБУК ЦБС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proofErr w:type="spellStart"/>
            <w:r w:rsidRPr="00D55D00">
              <w:rPr>
                <w:sz w:val="24"/>
                <w:szCs w:val="24"/>
              </w:rPr>
              <w:t>Афонина</w:t>
            </w:r>
            <w:proofErr w:type="spellEnd"/>
            <w:r w:rsidRPr="00D55D00">
              <w:rPr>
                <w:sz w:val="24"/>
                <w:szCs w:val="24"/>
              </w:rPr>
              <w:t xml:space="preserve"> Н.С., директор МБУК «ЦБС» им. В. К. Арсеньева”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24 ед., охват – 480 чел.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81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2.2.3 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Занятия в фольклорном ансамбле «Надежда»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- МБУК ДК «Прогресс»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Васько Е.Н., директор МБУК “Дворец культуры “Прогресс”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36 ед., охват - 12 чел. </w:t>
            </w:r>
          </w:p>
        </w:tc>
      </w:tr>
      <w:tr w:rsidR="00FA350B" w:rsidRPr="00D55D00" w:rsidTr="001D1BB8">
        <w:trPr>
          <w:trHeight w:val="147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2.2.4. 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Занятия в клубе «Молодость души» (мастер-классы по декоративно-прикладному творчеству; танцевальные мастер-классы, тематические театрализованные постановки) 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lastRenderedPageBreak/>
              <w:t>- МБУК ДК «Прогресс»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lastRenderedPageBreak/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Васько Е.Н., директор МБУК “Дворец культуры “Прогресс”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36 ед., охват - 480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2.2.5. 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Тематические праздничные вечера в клубе «Молодость души» 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- МБУК ДК «Прогресс»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Васько Е.Н., директор МБУК “Дворец культуры “Прогресс”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12 ед., охват - 600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2.2.6. 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Тематические мероприятия «Летние вечера 50+»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-МБУК ЦБС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- МБУК ДК «Прогресс»; 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30.09.2021 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proofErr w:type="spellStart"/>
            <w:r w:rsidRPr="00D55D00">
              <w:rPr>
                <w:sz w:val="24"/>
                <w:szCs w:val="24"/>
              </w:rPr>
              <w:t>Афонина</w:t>
            </w:r>
            <w:proofErr w:type="spellEnd"/>
            <w:r w:rsidRPr="00D55D00">
              <w:rPr>
                <w:sz w:val="24"/>
                <w:szCs w:val="24"/>
              </w:rPr>
              <w:t xml:space="preserve"> Н.С., директор МБУК «ЦБС» им. В. К. Арсеньева”, 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Васько Е. Н., директор МБУК “Дворец культуры “Прогресс”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 xml:space="preserve">12 </w:t>
            </w:r>
            <w:proofErr w:type="spellStart"/>
            <w:r w:rsidRPr="00D55D00">
              <w:rPr>
                <w:sz w:val="24"/>
                <w:szCs w:val="24"/>
              </w:rPr>
              <w:t>ед</w:t>
            </w:r>
            <w:proofErr w:type="spellEnd"/>
            <w:r w:rsidRPr="00D55D00">
              <w:rPr>
                <w:sz w:val="24"/>
                <w:szCs w:val="24"/>
              </w:rPr>
              <w:t>, охват - 600 чел. </w:t>
            </w:r>
          </w:p>
        </w:tc>
      </w:tr>
      <w:tr w:rsidR="00FA350B" w:rsidRPr="00D55D00" w:rsidTr="001D1BB8">
        <w:trPr>
          <w:trHeight w:val="1065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2.2.7. 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«</w:t>
            </w:r>
            <w:proofErr w:type="spellStart"/>
            <w:r w:rsidRPr="00D55D00">
              <w:rPr>
                <w:sz w:val="24"/>
                <w:szCs w:val="24"/>
              </w:rPr>
              <w:t>Паркотерапия</w:t>
            </w:r>
            <w:proofErr w:type="spellEnd"/>
            <w:r w:rsidRPr="00D55D00">
              <w:rPr>
                <w:sz w:val="24"/>
                <w:szCs w:val="24"/>
              </w:rPr>
              <w:t>» (прогулки по парку)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январь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ноябрь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520 чел. </w:t>
            </w:r>
          </w:p>
        </w:tc>
      </w:tr>
      <w:tr w:rsidR="00FA350B" w:rsidRPr="00D55D00" w:rsidTr="001D1BB8">
        <w:trPr>
          <w:trHeight w:val="1155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2.2.8. 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Пропаганда здорового образа жизни. Проведение акции «Поломай сигарету – получи конфету»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май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май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150 чел. </w:t>
            </w:r>
          </w:p>
        </w:tc>
      </w:tr>
      <w:tr w:rsidR="00FA350B" w:rsidRPr="00D55D00" w:rsidTr="001D1BB8">
        <w:trPr>
          <w:trHeight w:val="1095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2.2.9. 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«Здоровый дух - здоровое тело» - встреча с медиками, психологами при участии Арсеньевской Епархии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В течении года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В течении года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1000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2.2.10. 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 xml:space="preserve">Игры для младших школьников города, воспитанников КРЦ «Ласточка» и коррекционной школы № 2 (Классики, </w:t>
            </w:r>
            <w:r w:rsidRPr="00D55D00">
              <w:rPr>
                <w:sz w:val="24"/>
                <w:szCs w:val="24"/>
              </w:rPr>
              <w:lastRenderedPageBreak/>
              <w:t>лапта, казаки-разбойники, игры со скакалкой)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lastRenderedPageBreak/>
              <w:t>В течении года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В течении года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 xml:space="preserve">Абрамова И.А., начальник </w:t>
            </w:r>
            <w:r w:rsidRPr="00D55D00">
              <w:rPr>
                <w:sz w:val="24"/>
                <w:szCs w:val="24"/>
              </w:rPr>
              <w:lastRenderedPageBreak/>
              <w:t>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lastRenderedPageBreak/>
              <w:t>150 чел. </w:t>
            </w:r>
          </w:p>
        </w:tc>
      </w:tr>
      <w:tr w:rsidR="00FA350B" w:rsidRPr="00D55D00" w:rsidTr="001D1BB8">
        <w:trPr>
          <w:trHeight w:val="1035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2.2.11. 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Акция  «Осторожно: туберкулез!» совместно с врачами городской поликлиники и «Серебряными Арс-волонтерами», Советом пенсионеров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март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март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150 чел. </w:t>
            </w:r>
          </w:p>
        </w:tc>
      </w:tr>
      <w:tr w:rsidR="00FA350B" w:rsidRPr="00D55D00" w:rsidTr="001D1BB8">
        <w:trPr>
          <w:trHeight w:val="1125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2.2.12. 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Настольный теннис для старшего поколения (СШ «Юность»)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В течение года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В течение года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30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2.2.13. 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Скандинавская ходьба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В течение года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В течение года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55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2.2.14. 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Акция «Стоп ВИЧ»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декабрь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декабрь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130 чел. </w:t>
            </w:r>
          </w:p>
        </w:tc>
      </w:tr>
      <w:tr w:rsidR="00FA350B" w:rsidRPr="00D55D00" w:rsidTr="001D1BB8">
        <w:trPr>
          <w:trHeight w:val="1005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2.2.15. 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Танцплощадка «Летние вечера»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Май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октябрь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400 чел. </w:t>
            </w:r>
          </w:p>
        </w:tc>
      </w:tr>
      <w:tr w:rsidR="00FA350B" w:rsidRPr="00D55D00" w:rsidTr="001D1BB8">
        <w:trPr>
          <w:trHeight w:val="1245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2.2.16. 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Танцевальная зарядка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Май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октябрь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300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2.2.17. 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Психологические занятия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В течение года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В течение года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200 чел. </w:t>
            </w:r>
          </w:p>
        </w:tc>
      </w:tr>
      <w:tr w:rsidR="00FA350B" w:rsidRPr="00D55D00" w:rsidTr="001D1BB8">
        <w:trPr>
          <w:trHeight w:val="1035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lastRenderedPageBreak/>
              <w:t>2.2.18. 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Тематический досуг пожилых людей города (Клуб «добрые встречи)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В течение года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В течение года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400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2.2.19. 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Кружок «Шашки» для инвалидов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В течение года (еженедельно)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В течение года (еженедельно)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200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2.2.20. 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Экскурсия-выезд на Ш/</w:t>
            </w:r>
            <w:proofErr w:type="spellStart"/>
            <w:r w:rsidRPr="00D55D00">
              <w:rPr>
                <w:sz w:val="24"/>
                <w:szCs w:val="24"/>
              </w:rPr>
              <w:t>тыковские</w:t>
            </w:r>
            <w:proofErr w:type="spellEnd"/>
            <w:r w:rsidRPr="00D55D00">
              <w:rPr>
                <w:sz w:val="24"/>
                <w:szCs w:val="24"/>
              </w:rPr>
              <w:t xml:space="preserve"> пруды (оздоровление)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Летний период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Летний период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60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2.2.21. 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Выезд на базу «Салют», лыжная прогулка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Зимний период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Зимний период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2.2.22 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Установка и ремонт дорожных знаков по предписаниям надзорных органов на территории АГО в соответствии с муниципальным заданием МБУ «Спецслужба»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С.В. Шелков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Установка и ремонт дорожных знаков (80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шт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)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22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2.2.22.1 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Заключение муниципального контракта на установку Г-образных конструкций над проезжей частью в районе нерегулируемых пешеходных переходов с дублирующими дорожными знаками со световозвращающей пленкой 5.19.1. и 5.19.2. «Пешеходный переход»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01.02.22 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А.Г. Костеша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Г-образные конструкции над проезжей частью в районе нерегулируемых пешеходных переходов с дублирующими дорожными знаками со световозвращающей пленкой 5.19.1. и 5.19.2. «Пешеходный переход» (3 ед. по ул. Калининская) </w:t>
            </w:r>
          </w:p>
        </w:tc>
      </w:tr>
      <w:tr w:rsidR="00FA350B" w:rsidRPr="00D55D00" w:rsidTr="001D1BB8">
        <w:trPr>
          <w:trHeight w:val="2505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lastRenderedPageBreak/>
              <w:t>2.2.22.2 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Приемка и оплата выполненных работ по установке Г-образных конструкций над проезжей частью в районе нерегулируемых пешеходных переходов с дублирующими дорожными знаками со световозвращающей пленкой 5.19.1. и 5.19.2. «Пешеходный переход»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А.Г. Костеша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Г-образные конструкции (3 ед. по ул. Калининская)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2.2.23.1 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Заключение муниципальных контрактов на нанесение дорожной разметки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01.04.2021 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proofErr w:type="spellStart"/>
            <w:r w:rsidRPr="00D55D00">
              <w:rPr>
                <w:color w:val="000000"/>
                <w:sz w:val="24"/>
                <w:szCs w:val="24"/>
              </w:rPr>
              <w:t>А.Ю.Зинкин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Нанесение дорожной разметки на автомобильных дорогах общего пользования местного значения (1 этап)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2.2.23.2 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Приемка выполненных работ по нанесению дорожной разметки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01.05.2021 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proofErr w:type="spellStart"/>
            <w:r w:rsidRPr="00D55D00">
              <w:rPr>
                <w:color w:val="000000"/>
                <w:sz w:val="24"/>
                <w:szCs w:val="24"/>
              </w:rPr>
              <w:t>А.Ю.Зинкин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Нанесение дорожной разметки на автомобильных дорогах общего пользования местного значения (1 этап)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2.2.23.3 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Оплата выполненных работ по нанесению дорожной разметки, составление локально-сметных ресурсных расчетов на выполнение работ по нанесению дорожной разметки (2 этап)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01.05.2021 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01.06.2021 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proofErr w:type="spellStart"/>
            <w:r w:rsidRPr="00D55D00">
              <w:rPr>
                <w:color w:val="000000"/>
                <w:sz w:val="24"/>
                <w:szCs w:val="24"/>
              </w:rPr>
              <w:t>А.Ю.Зинкин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Нанесение дорожной разметки на автомобильных дорогах общего пользования местного значения (1 этап)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2.2.24 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Техническое обслуживание светофорных объектов на перекрестках улиц в соответствии с муниципальным заданием МБУ «Спецслужба»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С.В. Шелков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Ремонт, электроснабжение светофорных объектов на перекрестках улиц (15-ть светофорных объектов)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2.2.25 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Размещение в СМИ и на официальном сайте администрации АГО ежемесячной информации для граждан о соблюдении </w:t>
            </w:r>
            <w:r w:rsidRPr="00D55D00">
              <w:rPr>
                <w:color w:val="000000"/>
                <w:sz w:val="24"/>
                <w:szCs w:val="24"/>
              </w:rPr>
              <w:lastRenderedPageBreak/>
              <w:t>ПДД на дорогах и железнодорожных переездах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lastRenderedPageBreak/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И.А. Абрамова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12 публикаций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2.2.26 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Оказание содействия КГБУЗ “Арсеньевская городская больница” в проведении прививочных кампаний; в выполнении плана профилактических мероприятий (диспансеризация, углубленные медицинские осмотры населения); в привлечении медицинских работников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 течении года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 течении года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765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2.2.27 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акции (велопробег) «Безопасное колесо»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05.2021 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09.2021 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05.2021 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09.2021 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Т.И. Ягодина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 акции </w:t>
            </w:r>
          </w:p>
        </w:tc>
      </w:tr>
      <w:tr w:rsidR="00FA350B" w:rsidRPr="00D55D00" w:rsidTr="001D1BB8">
        <w:trPr>
          <w:trHeight w:val="765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профилактических мероприятий, пропагандирующих преимущества здорового образа жизни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2024 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А.К.Шевчук, начальник управления спорта и молодёжной политики, О.Ф.Шевченко, начальник управления культуры,  Т.И.Ягодина, начальник управления образования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Размещение баннера, печатной продукции, проведение социологического опроса, проведение спартакиады </w:t>
            </w:r>
          </w:p>
        </w:tc>
      </w:tr>
      <w:tr w:rsidR="00FA350B" w:rsidRPr="00D55D00" w:rsidTr="001D1BB8">
        <w:trPr>
          <w:trHeight w:val="765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2.2.28 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Информирование населения в сети интернет, о планируемых акциях, физкультурно-оздоровительных спортивных мероприятиях и результатах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2024 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А.К.Шевчук, начальник управления спорта и молодёжной политики, О.Ф.Шевченко, начальник управления культуры,  Т.И.Ягодина, начальник управления образования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ежегодно 4-х мероприятий</w:t>
            </w:r>
          </w:p>
        </w:tc>
      </w:tr>
      <w:tr w:rsidR="00FA350B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b/>
                <w:bCs/>
                <w:sz w:val="24"/>
                <w:szCs w:val="24"/>
              </w:rPr>
              <w:t>Снижение уровня бедности в два раза по сравнению с показателем 2017 года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lastRenderedPageBreak/>
              <w:t>Уровень бедности, %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3.1.1. 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 xml:space="preserve">Информирование граждан об условиях получения государственной социальной помощи на основании социального контракта путем размещения информации на информационных стендах, на официальном сайте администрации городского округа </w:t>
            </w:r>
            <w:hyperlink r:id="rId9" w:tgtFrame="_blank" w:history="1">
              <w:r w:rsidRPr="00D55D00">
                <w:rPr>
                  <w:color w:val="0000FF"/>
                  <w:sz w:val="24"/>
                  <w:szCs w:val="24"/>
                  <w:u w:val="single"/>
                </w:rPr>
                <w:t>http://ars.town/</w:t>
              </w:r>
            </w:hyperlink>
            <w:r w:rsidRPr="00D55D00">
              <w:rPr>
                <w:sz w:val="24"/>
                <w:szCs w:val="24"/>
              </w:rPr>
              <w:t xml:space="preserve">; на официальной странице администрации городского округа в </w:t>
            </w:r>
            <w:proofErr w:type="spellStart"/>
            <w:r w:rsidRPr="00D55D00">
              <w:rPr>
                <w:sz w:val="24"/>
                <w:szCs w:val="24"/>
              </w:rPr>
              <w:t>Инстаграм</w:t>
            </w:r>
            <w:proofErr w:type="spellEnd"/>
            <w:r w:rsidRPr="00D55D00">
              <w:rPr>
                <w:sz w:val="24"/>
                <w:szCs w:val="24"/>
              </w:rPr>
              <w:t xml:space="preserve"> </w:t>
            </w:r>
            <w:hyperlink r:id="rId10" w:tgtFrame="_blank" w:history="1">
              <w:r w:rsidRPr="00D55D00">
                <w:rPr>
                  <w:color w:val="0000FF"/>
                  <w:sz w:val="24"/>
                  <w:szCs w:val="24"/>
                  <w:u w:val="single"/>
                </w:rPr>
                <w:t>http://</w:t>
              </w:r>
              <w:r w:rsidRPr="00D55D00">
                <w:rPr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D55D00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D55D00">
                <w:rPr>
                  <w:color w:val="0000FF"/>
                  <w:sz w:val="24"/>
                  <w:szCs w:val="24"/>
                  <w:u w:val="single"/>
                  <w:lang w:val="en-US"/>
                </w:rPr>
                <w:t>instagram</w:t>
              </w:r>
              <w:proofErr w:type="spellEnd"/>
              <w:r w:rsidRPr="00D55D00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D55D00">
                <w:rPr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Pr="00D55D00">
                <w:rPr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D55D00">
                <w:rPr>
                  <w:color w:val="0000FF"/>
                  <w:sz w:val="24"/>
                  <w:szCs w:val="24"/>
                  <w:u w:val="single"/>
                </w:rPr>
                <w:t>arstown</w:t>
              </w:r>
              <w:proofErr w:type="spellEnd"/>
              <w:r w:rsidRPr="00D55D00">
                <w:rPr>
                  <w:color w:val="0000FF"/>
                  <w:sz w:val="24"/>
                  <w:szCs w:val="24"/>
                  <w:u w:val="single"/>
                </w:rPr>
                <w:t>_</w:t>
              </w:r>
              <w:r w:rsidRPr="00D55D00">
                <w:rPr>
                  <w:color w:val="0000FF"/>
                  <w:sz w:val="24"/>
                  <w:szCs w:val="24"/>
                  <w:u w:val="single"/>
                  <w:lang w:val="en-US"/>
                </w:rPr>
                <w:t>online</w:t>
              </w:r>
              <w:r w:rsidRPr="00D55D00">
                <w:rPr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Левцова И.В.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гл. специалист отдела инвестиций, экономического анализа и прогнозирования управления экономики и инвестиций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Актуализирована информация о социальном контракте на информационных стендах - 1 раз в квартал;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Размещена информация на сайте администрации городского округа - 1 раз в квартал;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 xml:space="preserve">Опубликована информация в социальной сети </w:t>
            </w:r>
            <w:proofErr w:type="spellStart"/>
            <w:r w:rsidRPr="00D55D00">
              <w:rPr>
                <w:sz w:val="24"/>
                <w:szCs w:val="24"/>
              </w:rPr>
              <w:t>Инстаграм</w:t>
            </w:r>
            <w:proofErr w:type="spellEnd"/>
            <w:r w:rsidRPr="00D55D00">
              <w:rPr>
                <w:sz w:val="24"/>
                <w:szCs w:val="24"/>
              </w:rPr>
              <w:t xml:space="preserve"> - не менее 12 публикаций в год </w:t>
            </w:r>
          </w:p>
        </w:tc>
      </w:tr>
      <w:tr w:rsidR="00FA350B" w:rsidRPr="00D55D00" w:rsidTr="001D1BB8">
        <w:trPr>
          <w:trHeight w:val="234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3.1.2. 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Проведение заседаний рабочей группы по снижению неформальной занятости  с обсуждением вопросов: трудоустройство инвалидов, официальное трудоустройство граждан, выявленных в ходе проведения выездных мероприятий, регистрация самозанятых граждан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Левцова И.В., гл. специалист отдела инвестиций, экономического анализа и прогнозирования управления экономики и инвестиций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Проведено 11 заседаний рабочей группы по снижению неформальной занятости </w:t>
            </w:r>
          </w:p>
        </w:tc>
      </w:tr>
      <w:tr w:rsidR="00FA350B" w:rsidRPr="00D55D00" w:rsidTr="001D1BB8">
        <w:trPr>
          <w:trHeight w:val="243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3.1.3. 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Проведение выездных (рейдовых) мероприятий - обследований (посещений работодателя) с целью выявления факта ведения предпринимательской деятельности с использованием труда наемных работников без оформления трудовых отношений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Левцова И.В.,  гл. специалист отдела инвестиций, экономического анализа и прогнозирования управления экономики и инвестиций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Проведено 11 выездных мероприятий (рейдов).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Заключено 10 трудовых договоров работников с работодателем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lastRenderedPageBreak/>
              <w:t>3.1.4 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 xml:space="preserve">Информирование граждан через социальные сети  </w:t>
            </w:r>
            <w:proofErr w:type="spellStart"/>
            <w:r w:rsidRPr="00D55D00">
              <w:rPr>
                <w:sz w:val="24"/>
                <w:szCs w:val="24"/>
              </w:rPr>
              <w:t>Инстаграм</w:t>
            </w:r>
            <w:proofErr w:type="spellEnd"/>
            <w:r w:rsidRPr="00D55D00">
              <w:rPr>
                <w:sz w:val="24"/>
                <w:szCs w:val="24"/>
              </w:rPr>
              <w:t xml:space="preserve"> об организации работы по снижению неформальной занятости населения и проведению выездных (рейдовых)  мероприятий  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Левцова И.В., гл. специалист отдела инвестиций, экономического анализа и прогнозирования управления экономики и инвестиций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 xml:space="preserve">Опубликовано 12 информаций в социальной сети </w:t>
            </w:r>
            <w:proofErr w:type="spellStart"/>
            <w:r w:rsidRPr="00D55D00">
              <w:rPr>
                <w:sz w:val="24"/>
                <w:szCs w:val="24"/>
              </w:rPr>
              <w:t>Инстаграм</w:t>
            </w:r>
            <w:proofErr w:type="spellEnd"/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3.1.5 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Содействие в заключении социальных контрактов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Кашникова Л.М., начальник отдела инвестиций, экономического анализа и прогнозирования управления экономики и инвестиций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Заключено 38 социальных контрактов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3.1.6 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 xml:space="preserve">Содействие в трудоустройстве граждан на вакантные рабочие места, заявленные работодателями в </w:t>
            </w:r>
            <w:r w:rsidRPr="00D55D00">
              <w:rPr>
                <w:color w:val="000000"/>
                <w:sz w:val="24"/>
                <w:szCs w:val="24"/>
              </w:rPr>
              <w:t>КГКУ «Приморский центр занятости населения» по г.</w:t>
            </w:r>
            <w:r w:rsidR="008753F6" w:rsidRPr="008753F6">
              <w:rPr>
                <w:color w:val="000000"/>
                <w:sz w:val="24"/>
                <w:szCs w:val="24"/>
              </w:rPr>
              <w:t xml:space="preserve"> </w:t>
            </w:r>
            <w:r w:rsidRPr="00D55D00">
              <w:rPr>
                <w:color w:val="000000"/>
                <w:sz w:val="24"/>
                <w:szCs w:val="24"/>
              </w:rPr>
              <w:t>Арсеньеву и Анучинскому району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Левцова И.В., гл. специалист отдела инвестиций, экономического анализа и прогнозирования управления экономики и инвестиций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Трудоустроено 210 граждан. </w:t>
            </w:r>
          </w:p>
        </w:tc>
      </w:tr>
      <w:tr w:rsidR="00FA350B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Количество созданных новых рабочих мест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3.2.1. 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 xml:space="preserve">Взаимодействие с </w:t>
            </w:r>
            <w:r w:rsidRPr="00D55D00">
              <w:rPr>
                <w:color w:val="000000"/>
                <w:sz w:val="24"/>
                <w:szCs w:val="24"/>
              </w:rPr>
              <w:t xml:space="preserve">отделением КГКУ «Приморский центр занятости населения» по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г.Арсеньеву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и Анучинскому району по организации общественных работ для безработных граждан в муниципальном учреждении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31.01.2024 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Левцова И.В.</w:t>
            </w:r>
            <w:r w:rsidRPr="00D55D00">
              <w:rPr>
                <w:sz w:val="24"/>
                <w:szCs w:val="24"/>
              </w:rPr>
              <w:t xml:space="preserve">, </w:t>
            </w:r>
            <w:r w:rsidRPr="00D55D00">
              <w:rPr>
                <w:color w:val="000000"/>
                <w:sz w:val="24"/>
                <w:szCs w:val="24"/>
              </w:rPr>
              <w:t>гл. специалист отдела инвестиций, экономического анализа и прогнозирования управления экономики и инвестиций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Трудоустроены на общественные работы в </w:t>
            </w:r>
            <w:hyperlink r:id="rId11" w:tgtFrame="_blank" w:history="1">
              <w:r w:rsidRPr="00D55D00">
                <w:rPr>
                  <w:color w:val="000000"/>
                  <w:sz w:val="24"/>
                  <w:szCs w:val="24"/>
                </w:rPr>
                <w:t>МБУ «Специализированная служба АГО»</w:t>
              </w:r>
            </w:hyperlink>
            <w:r w:rsidRPr="00D55D00">
              <w:rPr>
                <w:color w:val="000000"/>
                <w:sz w:val="24"/>
                <w:szCs w:val="24"/>
              </w:rPr>
              <w:t xml:space="preserve"> 3 человека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lastRenderedPageBreak/>
              <w:t>3.2.2. 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 xml:space="preserve">Взаимодействие с </w:t>
            </w:r>
            <w:r w:rsidRPr="00D55D00">
              <w:rPr>
                <w:color w:val="000000"/>
                <w:sz w:val="24"/>
                <w:szCs w:val="24"/>
              </w:rPr>
              <w:t>МБУ «Специализированная служба Арсеньевского городского округа» по трудоустройству граждан, осужденных к исправительным работам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31.01.2024 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Левцова И.В.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гл. специалист отдела инвестиций, экономического анализа и прогнозирования управления экономики и инвестиций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Трудоустроены на исправительные работы в </w:t>
            </w:r>
            <w:hyperlink r:id="rId12" w:tgtFrame="_blank" w:history="1">
              <w:r w:rsidRPr="00D55D00">
                <w:rPr>
                  <w:color w:val="000000"/>
                  <w:sz w:val="24"/>
                  <w:szCs w:val="24"/>
                </w:rPr>
                <w:t>МБУ «Специализированная служба АГО»</w:t>
              </w:r>
            </w:hyperlink>
            <w:r w:rsidRPr="00D55D00">
              <w:rPr>
                <w:color w:val="000000"/>
                <w:sz w:val="24"/>
                <w:szCs w:val="24"/>
              </w:rPr>
              <w:t xml:space="preserve"> 5 человек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Прирост среднесписочной численности работников организаций (без учета МСП)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3.3.1. 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 xml:space="preserve">Взаимодействие с </w:t>
            </w:r>
            <w:r w:rsidRPr="00D55D00">
              <w:rPr>
                <w:color w:val="000000"/>
                <w:sz w:val="24"/>
                <w:szCs w:val="24"/>
              </w:rPr>
              <w:t xml:space="preserve">отделением КГКУ «Приморский центр занятости населения» по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г.Арсеньеву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и Анучинскому району по трудоустройству безработных граждан на вакантные рабочие места в муниципальных учреждениях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31.01.2024 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Левцова И.В.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гл. специалист отдела инвестиций, экономического анализа и прогнозирования управления экономики и инвестиций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Трудоустроены в муниципальные учреждения 2 человека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b/>
                <w:bCs/>
                <w:sz w:val="24"/>
                <w:szCs w:val="24"/>
              </w:rPr>
              <w:t>Увеличение доли граждан, систематически занимающихся физической культурой и спортом, до 70 процентов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4.1. Доля граждан, систематически занимающихся физической культурой и спортом, %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4.1.1 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работы  школьных спортивных клубов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Мищенко Елена Петровна, специалист МОБУ ДО УМЦ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170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4.1.2. 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флешмоба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«Зарядка с чемпионом»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05.05.2021 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Мищенко Елена Петровна, специалист МОБУ ДО УМЦ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400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4.1.3. 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соревнований по лыжным гонкам для всех категорий обучающихся в образовательных организациях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01.02.202 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01.12.2021 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Мищенко Елена Петровна,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Тарантина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Юлия Владимировна </w:t>
            </w:r>
            <w:r w:rsidRPr="00D55D00">
              <w:rPr>
                <w:color w:val="000000"/>
                <w:sz w:val="24"/>
                <w:szCs w:val="24"/>
              </w:rPr>
              <w:lastRenderedPageBreak/>
              <w:t>специалисты МОБУ ДО УМЦ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lastRenderedPageBreak/>
              <w:t>581 человек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1000 человек </w:t>
            </w:r>
          </w:p>
        </w:tc>
      </w:tr>
      <w:tr w:rsidR="00FA350B" w:rsidRPr="00D55D00" w:rsidTr="001D1BB8">
        <w:trPr>
          <w:trHeight w:val="1665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4.1.4. 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уроков физической культуры по лыжной подготовке на лыжных базах и пришкольных территорий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05.02.2021 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01.12.2021 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26.03.2021 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Мищенко Елена Петровна, специалист МОБУ ДО УМЦ, руководители общеобразовательных организаций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405 человек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1500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4.1.5. 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участия школьников в «Лыжне России»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13.02.2021 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13.02.2021 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Мищенко Елена Петровна, специалист МОБУ ДО УМЦ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4.1.6. 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турниров по хоккею с мячом для воспитанников дошкольных образовательных учреждений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19.02.2021 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19.02.2021 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proofErr w:type="spellStart"/>
            <w:r w:rsidRPr="00D55D00">
              <w:rPr>
                <w:color w:val="000000"/>
                <w:sz w:val="24"/>
                <w:szCs w:val="24"/>
              </w:rPr>
              <w:t>Тарантина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Юлия Владимировна, специалист МОБУ ДО УМЦ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24 человека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4.1.7. 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занятий учащихся МОБУ “Гимназия № 7”горнолыжным спортом в рамках реализации дополнительных образовательных программ 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10.02.2021 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01.12.2021 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15.03.2021 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proofErr w:type="spellStart"/>
            <w:r w:rsidRPr="00D55D00">
              <w:rPr>
                <w:color w:val="000000"/>
                <w:sz w:val="24"/>
                <w:szCs w:val="24"/>
              </w:rPr>
              <w:t>Тулупова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Юлия Александровна, директор МОБУ “Гимназия “№ 7”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4.1.8. 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Участие в реализации регионального проекта “Спорт - норма жизни”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Шевчук А.К., начальник управления спорта и молодежной политики администрации городского округа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4.1.8.1. 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Приобретение спортивного оборудования и инвентаря для приведения организаций спортивной подготовки в нормативное состояние МБУ СШОР “Богатырь”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6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Хаматшин Р.Р., директор МБУ СШОР “Богатырь”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Подготовка аукционной документации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10.02.2021 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16.02.2021 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аукциона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04.03.2021 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04.03.2021 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Заключение контракта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15.032021 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Поставка оборудования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15.05.2021 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15.05.2021 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4.1.9. 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муниципальных физкультурных и спортивных мероприятий для различных категорий граждан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4.1.9.1. 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мероприятий по популяризации лыжного спорта “Лыжные прогулки с тренером” (по субботам и воскресеньям)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16.01.2021 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28.03.2021 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Аксентьев Ю.В., и.о. директора МАУ “СБ “Салют”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 мероприятий охват 900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4.1.9.2. 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муниципального этапа Всероссийского фестиваля ГТО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6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Орлова Т.В., администратор муниципального центра тестирования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Среди учащихся общеобразовательных учреждений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02.02.2021 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04.02.2021 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 мероприятия охват 50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Среди пенсионеров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05.06.2021 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05.06.2021 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 мероприятие охват 50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Среди работников организаций городского округа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09.07.2021 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09.07.2021 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 мероприятие охват 50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4.1.9.3. 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муниципального этапа президентских соревнований школьников “Президентские состязания”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29.03.2021 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31.03.2021 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Ковалев К.В., директор МБУ СШ “Юность”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 мероприятие охват 108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4.1.9.4. 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муниципального этапа президентских спортивных игр школьников “Президентские игры”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05.04.2021 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08.04.2021 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proofErr w:type="spellStart"/>
            <w:r w:rsidRPr="00D55D00">
              <w:rPr>
                <w:color w:val="000000"/>
                <w:sz w:val="24"/>
                <w:szCs w:val="24"/>
              </w:rPr>
              <w:t>Баркова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Т.Н., инструктор-методист МБУ СШ “Полет”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 мероприятие охват 108 чел. </w:t>
            </w:r>
          </w:p>
        </w:tc>
      </w:tr>
      <w:tr w:rsidR="00FA350B" w:rsidRPr="00D55D00" w:rsidTr="001D1BB8">
        <w:trPr>
          <w:trHeight w:val="585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4.1.9.5. 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первенств и чемпионатов города по культивируемым видам спорта (17 видов)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28.12.2021 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Ковалев К.В., директор МБУ СШ “Юность”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lastRenderedPageBreak/>
              <w:t>Угаров С.С., директор МБУ СШ “Полет”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Хаматшин Р.Р., директор МБУ СШОР “</w:t>
            </w:r>
            <w:proofErr w:type="gramStart"/>
            <w:r w:rsidRPr="00D55D00">
              <w:rPr>
                <w:color w:val="000000"/>
                <w:sz w:val="24"/>
                <w:szCs w:val="24"/>
              </w:rPr>
              <w:t>Богатырь”«</w:t>
            </w:r>
            <w:proofErr w:type="gramEnd"/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proofErr w:type="spellStart"/>
            <w:r w:rsidRPr="00D55D00">
              <w:rPr>
                <w:color w:val="000000"/>
                <w:sz w:val="24"/>
                <w:szCs w:val="24"/>
              </w:rPr>
              <w:t>Будунов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А.Н., директор МБУ СШ “Восток”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lastRenderedPageBreak/>
              <w:t>25 мероприятий охват 1250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4.1.9.6. 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муниципального этапа спартакиады “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Инваспорт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”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01.09.2021 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05.09.2021 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Молчанова Г.Ф., инструктор-методист МБУ СШ “Восток”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 мероприятие охват 30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4.1.9.7. 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Всероссийского дня бега “Кросс нации”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18.09.2021 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18.09.2021 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</w:t>
            </w:r>
            <w:r w:rsidRPr="00D55D00">
              <w:rPr>
                <w:color w:val="000000"/>
                <w:sz w:val="24"/>
                <w:szCs w:val="24"/>
              </w:rPr>
              <w:t>сараб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О.Е., председатель городской федерации легкой атлетики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 мероприятие охват 500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4.1.9.8. 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туристического слета среди рабочей и студенческой молодежи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10.09.2021 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11.09.2021 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Мягков А.В., ведущий специалист управления спорта и молодежной политики администрации городского округа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 мероприятие охват 100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4.1.9.9. 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спартакиады среди организаций городского округа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01.09.2021 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30.10.2021 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Москвичев П.В., главный специалист управления спорта и молодежной политики администрации городского округа   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9 мероприятий охват 500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4.1.9.10. 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массового лыжного старта “Открытие лыжного сезона”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18.12.2021 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18.12.2021 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Молчанова Г.Ф., инструктор-методист МБУ СШ “Восток”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 мероприятие охват 200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lastRenderedPageBreak/>
              <w:t>4.1.9.11. 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муниципального этапа Всероссийской лыжной гонки “Лыжня России”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13.02.2021 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13.02.2021 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Молчанова Г.Ф., инструктор-методист МБУ СШ “Восток”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 мероприятие 400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4.1.10. 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физкультурно-спортивной работы по месту жительства граждан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работы спортивных секций на бесплатной основе в спортивных учреждениях СШ “Юность” (3 раза в неделю), СШ “Полет” (1 раз в неделю), СШОР “Богатырь” (1 раз в неделю)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28.12.2021 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Ковалев К.В., директор МБУ СШ “Юность”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Угаров С.С., директор МБУ СШ “Полет”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Хаматшин Р.Р., директор МБУ СШОР “Богатырь”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70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спортивных разминок с тренером “Зарядка с чемпионом” по пятницам и субботам на спортивных площадка по месту жительства граждан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22.05.2021 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25.09.2021 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Ковалев К.В., директор МБУ СШ “Юность”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Угаров С.С., директор МБУ СШ “Полет”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Хаматшин Р.Р., директор МБУ СШОР “Богатырь”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proofErr w:type="spellStart"/>
            <w:r w:rsidRPr="00D55D00">
              <w:rPr>
                <w:color w:val="000000"/>
                <w:sz w:val="24"/>
                <w:szCs w:val="24"/>
              </w:rPr>
              <w:t>Будунов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А.Н., директор МБУ СШ “Восток”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34 мероприятия охват 1000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4.1.11. 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Оказания содействия в проведении и участии в спортивных мероприятиях городским федерациям по видам спорта            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Шевчук А.К., начальник управления спорта и молодежной политики администрации городского округа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5 мероприятий охват 250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lastRenderedPageBreak/>
              <w:t>4.1.12. 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социологического опроса среди жителей городского округа “Как часто вы занимаетесь спортом”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01.10.2021 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Мягков А.В., ведущий специалист управления спорта и молодежной политики администрации городского округа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7 мероприятий охват 150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b/>
                <w:bCs/>
                <w:sz w:val="24"/>
                <w:szCs w:val="24"/>
              </w:rPr>
              <w:t>Вхождение РФ в число 10-ти ведущих стран мира по качеству общего образования (уровень образования, %)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Уровень образования, %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5.1.1 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массового участия школьников в олимпиадах и конкурсах, входящих в </w:t>
            </w:r>
            <w:r w:rsidRPr="00D55D00">
              <w:rPr>
                <w:sz w:val="24"/>
                <w:szCs w:val="24"/>
              </w:rPr>
              <w:t xml:space="preserve"> Перечень олимпиад школьников, утверждаемый приказом Минобрнауки России от 27.08.2020 № 1125, проведение подготовительных мероприятий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01.01.2022 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Денисюк Елена Николаевна, главный специалист управления образования ,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Шкарбан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Елена Евгеньевна, специалист МОБУ ДО УМЦ, руководители ОО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1000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5.1.2. 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участия обучающихся на региональном этапе Всероссийской олимпиады школьников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01.10.2021 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Денисюк Елена Николаевна, главный специалист управления образования ,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Шкарбан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Елена Евгеньевна, специалист МОБУ ДО УМЦ, руководители ОО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мастерства, %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5.3.1. 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 xml:space="preserve">Организация обучения педагогов образовательных организаций на </w:t>
            </w:r>
            <w:r w:rsidRPr="00D55D00">
              <w:rPr>
                <w:sz w:val="24"/>
                <w:szCs w:val="24"/>
              </w:rPr>
              <w:lastRenderedPageBreak/>
              <w:t>платформе Федерального центра тестирования в рамках организации и проведения ГИА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lastRenderedPageBreak/>
              <w:t>01.03.2021 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30.04.2021 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Смелая Н.Ю., главный специалист управления </w:t>
            </w:r>
            <w:r w:rsidRPr="00D55D00">
              <w:rPr>
                <w:color w:val="000000"/>
                <w:sz w:val="24"/>
                <w:szCs w:val="24"/>
              </w:rPr>
              <w:lastRenderedPageBreak/>
              <w:t>образования , Денисюк Елена Николаевна, главный специалист управления образования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lastRenderedPageBreak/>
              <w:t>150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5.3.2. 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Организация обучения членов региональной предметной комиссии ГИА по программам дополнительного профессионального образования «Подготовка экспертов предметной комиссии ЕГЭ и ОГЭ по предмету», ПК ИРО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01.06.2021 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30.06.2021 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Смелая Н.Ю., главный специалист управления образования , Денисюк Елена Николаевна, главный специалист управления образования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27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5.3.3. 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Организация обучения педагогических работников общеобразовательных организаций по программе дополнительного профессионального образования «Анализ профессиональной деятельности для аттестации педагога», ПК ИРО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01.10.2021 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30.10.2021 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Смелая Н.Ю., главный специалист управления образования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5.3.4. 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обучения педагогических работников общеобразовательных организаций по программе дополнительного профессионального образования «Педагогические стратегии улучшения качества образования в школе», ПК ИРО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01.11.2021 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31.11.2021 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Смелая Н.Ю., главный специалист управления образования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Доля общеобразовательных учреждений, внедривших профильное обучение в старшей школе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5.4.1. 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Внедрение программ профильного обучения обучающихся в соответствии с ФГОС СОО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01.09.2021 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Денисюк Елена Николаевна, главный специалист управления </w:t>
            </w:r>
            <w:r w:rsidRPr="00D55D00">
              <w:rPr>
                <w:color w:val="000000"/>
                <w:sz w:val="24"/>
                <w:szCs w:val="24"/>
              </w:rPr>
              <w:lastRenderedPageBreak/>
              <w:t>образования , руководители ОО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lastRenderedPageBreak/>
              <w:t>В 62 %  10-11 классов реализуются профили обучения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5.4.2. 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D55D00">
              <w:rPr>
                <w:sz w:val="24"/>
                <w:szCs w:val="24"/>
              </w:rPr>
              <w:t>предпрофильной</w:t>
            </w:r>
            <w:proofErr w:type="spellEnd"/>
            <w:r w:rsidRPr="00D55D00">
              <w:rPr>
                <w:sz w:val="24"/>
                <w:szCs w:val="24"/>
              </w:rPr>
              <w:t xml:space="preserve"> подготовки для учащихся 9 классов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01.01.2022 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Денисюк Елена Николаевна, главный специалист управления образования , руководители ОО, Уточкина Елена Павловна, директор МОБУ ДО УМЦ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550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5.4.3 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профориентационных экскурсий на предприятия, учреждения города, края (создание городской карты экскурсий)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01.01.2022 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Уточкина Елена Павловна, директор МОБУ ДО УМЦ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1800 человек </w:t>
            </w:r>
          </w:p>
        </w:tc>
      </w:tr>
      <w:tr w:rsidR="00FA350B" w:rsidRPr="00D55D00" w:rsidTr="001D1BB8">
        <w:trPr>
          <w:trHeight w:val="141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5.4.4. 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городского профориентационного мероприятия «Дни профессий» для учащихся 9,11 классов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Денисюк Елена Николаевна, главный специалист управления образования , руководители ОО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880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5.4.5. 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городского профориентационного мероприятия «Ярмарка учебных заведений» для учащихся 9-11 классов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Ноябрь 2021 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Ноябрь 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Денисюк Елена Николаевна, главный специалист управления образования , руководители ОО Уточкина Елена Павловна, директор МОБУ ДО УМЦ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850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5.4.6. 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Организация Всероссийской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акции «Неделя без турникетов»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Октябрь, апрель 2021 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Октябрь, апрель 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Уточкина Елена Павловна, директор МОБУ ДО УМЦ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500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lastRenderedPageBreak/>
              <w:t>5.4.7. 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работы межшкольных  профильных классов (инженерный, технический, медицинский, психолого-педагогический, информационно-технологический, бизнес-инкубатор)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01.09.2021 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01.10.2021 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Уточкина Елена Павловна, директор МОБУ ДО УМЦ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450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5.4.8. 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городской научно-практической конференции школьников «Ступени к успеху»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18.03.2021 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24.03.2021 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Денисюк Елена Николаевна, главный специалист управления образования , руководители ОО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5.4.9. 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компетентностной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олимпиады ЮниорПрофиБудущего10+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22.02.2021 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26.02.2021 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Смелая Н.Ю., главный специалист управления образования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63 человека </w:t>
            </w:r>
          </w:p>
        </w:tc>
      </w:tr>
      <w:tr w:rsidR="00FA350B" w:rsidRPr="00D55D00" w:rsidTr="001D1BB8">
        <w:trPr>
          <w:trHeight w:val="30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b/>
                <w:bCs/>
                <w:sz w:val="24"/>
                <w:szCs w:val="24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30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 Доля детей в возрасте от 5 до 18 лет, охваченных услугами дополнительного образования, %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6.1.1. 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Внедрение системы персонифицированного учета и финансирования дополнительного образования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31.08.2021 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Ягодина Т. И.- начальник управления образования администрации АГО, Шевченко О.Ф – начальник управления культуры администрации АГО. Шевчук А.К.-начальник управления спорта и молодежной политике администрации АГО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Количество детей в возрасте от 5 до 18 лет, охваченных дополнительным образованием  составит 4363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lastRenderedPageBreak/>
              <w:t>6.1.2 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Организация участия школьников в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профориентационном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тестировании (автоматизированном), в том числе на платформе «Билет в будущее»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01.01.2022 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Уточкина Елена Павловна, директор МОБУ ДО УМЦ, руководители ОО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222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6.1.3. 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просмотров онлайн-уроков на платформе «Проектория», «Инфо-урок», направленных на раннюю профориентацию, рамках регионального проекта «Успех каждого ребенка»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01.01.2022 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Денисюк Елена Николаевна, главный специалист управления образования , руководители ОО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4190 учащихся примут участие в  просмотре онлайн-уроков на платформе «Проектория», «Инфо-урок», направленных на раннюю профориентацию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6.1.4. 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мероприятий с использованием оборудования мобильного технопарка ГОАУ ДОД ДЮЦ Приморского края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01.01.2022 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Денисюк Елена Николаевна, главный специалист управления образования , руководители ОО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200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Доля детей и молодежи в возрасте от 7 до 30 лет, у которых выявлены выдающиеся способности и таланты, %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6.2.1 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массового участия школьников в олимпиадах и конкурсах, входящих в </w:t>
            </w:r>
            <w:r w:rsidRPr="00D55D00">
              <w:rPr>
                <w:sz w:val="24"/>
                <w:szCs w:val="24"/>
              </w:rPr>
              <w:t xml:space="preserve"> Перечень олимпиад школьников, утверждаемый приказом Минобрнауки России от 27.08.2020 № 1125, проведение подготовительных мероприятий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01.01.2022 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Денисюк Елена Николаевна, главный специалист управления образования ,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Шкарбан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Елена Евгеньевна, специалист МОБУ ДО УМЦ, руководители ОО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1000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6.2.2. 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Участие учащихся МБУДО “Детская школа искусств” и КГБУДО “Детская школа циркового искусства” в творческих конкурсах различного уровня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proofErr w:type="spellStart"/>
            <w:r w:rsidRPr="00D55D00">
              <w:rPr>
                <w:color w:val="000000"/>
                <w:sz w:val="24"/>
                <w:szCs w:val="24"/>
              </w:rPr>
              <w:t>Поцепкина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Н.Г., директор МБУДО “Детская школа искусств”,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Сокольников А. Ю., директор КГБУДО </w:t>
            </w:r>
            <w:r w:rsidRPr="00D55D00">
              <w:rPr>
                <w:color w:val="000000"/>
                <w:sz w:val="24"/>
                <w:szCs w:val="24"/>
              </w:rPr>
              <w:lastRenderedPageBreak/>
              <w:t>“Детская школа циркового искусства”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lastRenderedPageBreak/>
              <w:t>Всего: 11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Зональные конкурсы (подготовительный этап) - 6 ед., охват 110 чел.,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lastRenderedPageBreak/>
              <w:t>Международные конкурсы - 2 ед., охват 20 чел.,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Всероссийские конкурсы - 2 ед., охват 2 чел.,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Региональные конкурсы - 1 ед., охват 2 чел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lastRenderedPageBreak/>
              <w:t>6.2.3. 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Конкурс на соискание премии Арсеньевского городского округа “За особые достижения в области искусства и культуры” и поощрительной премии ОО “Совет предпринимателей”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01.06.2021 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Хохлова Ж.В., главный специалист 1 разряда управления культуры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Лауреаты премии Арсеньевского городского округа “За особые достижения в области искусства и культуры” - 6 учащихся учреждений дополнительного образования;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обладатели поощрительной премии ОО “Совет предпринимателей” 6-ть учащихся учреждений дополнительного образования   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6.2.4. 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городского фестиваля молодежных инициатив “Мы-Вместе”, посвященного Дню молодежи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26.06.2021 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26.06.2021 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Мягков А.В., ведущий специалист управления спорта и молодежной политики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 мероприятие, охват 200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b/>
                <w:bCs/>
                <w:sz w:val="24"/>
                <w:szCs w:val="24"/>
              </w:rPr>
              <w:t>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15 процентов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 w:rsidRPr="00D55D00">
              <w:rPr>
                <w:i/>
                <w:iCs/>
                <w:sz w:val="24"/>
                <w:szCs w:val="24"/>
              </w:rPr>
              <w:t>волонтерства</w:t>
            </w:r>
            <w:proofErr w:type="spellEnd"/>
            <w:r w:rsidRPr="00D55D00">
              <w:rPr>
                <w:i/>
                <w:iCs/>
                <w:sz w:val="24"/>
                <w:szCs w:val="24"/>
              </w:rPr>
              <w:t>) на базе образовательных организаций, учреждений культуры, некоммерческих организаций, государственных и муниципальных учреждений в добровольческую (волонтерскую) деятельность), тыс. чел.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lastRenderedPageBreak/>
              <w:t>7.1.1. 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и проведение Благотворительного Сретенского бала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14.01.2021 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Серенко И.Г, директор МОБУ ДО «Центр внешкольной работы»;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Зиновьева К.О., методист МОБУ ДО «Центр внешкольной работы»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 человека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благотворительной акции «Мешок добра». Сбор вещей, игрушек для детского дома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31.03.2021 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Правдина Ольга Юрьевна, педагог-организатор МОБУ ДО «Центр внешкольной работы»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7.1.3. 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интерактивной театрализованная программа «Мы дарим Вам тепло своих сердец» для воспитанников РЦ «Ласточка»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15.04.2021 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Правдина Ольга Юрьевна, педагог-организатор МОБУ ДО «Центр внешкольной работы»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45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7.1.4. 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акции «Экологический десант»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24.04.2021 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24.04.2021 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Правдина Ольга Юрьевна, педагог-организатор МОБУ ДО «Центр внешкольной работы»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45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7.1.5. 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акции «Ради жизни на земле – Помним…Гордимся». Поздравительные письма-треугольники своими руками ветеранам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07.05.2021 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07.05.2021 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Правдина Ольга Юрьевна, педагог-организатор МОБУ ДО «Центр внешкольной работы»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45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7.1.6. 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экологической акции «Цветущая клумба». Высадка цветов на клумбу в виде эмблемы «Синей птицы»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28.05.2021 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28.05.2021 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Правдина Ольга Юрьевна, педагог-организатор МОБУ ДО </w:t>
            </w:r>
            <w:r w:rsidRPr="00D55D00">
              <w:rPr>
                <w:color w:val="000000"/>
                <w:sz w:val="24"/>
                <w:szCs w:val="24"/>
              </w:rPr>
              <w:lastRenderedPageBreak/>
              <w:t>«Центр внешкольной работы»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lastRenderedPageBreak/>
              <w:t>45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7.1.7. 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социальной акции «День памяти»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02.09.2021 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02.09.2021 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Правдина Ольга Юрьевна, педагог-организатор МОБУ ДО «Центр внешкольной работы»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45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7.1.8. 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социальной акции «Почта добра». Рассылка открыток ко «Дню пожилого человека»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15.09.2021 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30.09.2021 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Правдина Ольга Юрьевна, педагог-организатор МОБУ ДО «Центр внешкольной работы»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45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7.1.9. 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социальной акции «Дари добро»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01.10.2021 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01.10.2021 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Правдина Ольга Юрьевна, педагог-организатор МОБУ ДО «Центр внешкольной работы»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45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7.1.10. 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профилактической акции «Молодежь против наркотиков»: конкурс плакатов «Мы за здоровый образ жизни!» среди ОУ города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15.09.2021 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29.09.2021 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Правдина Ольга Юрьевна, педагог-организатор МОБУ ДО «Центр внешкольной работы»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7.1.11 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профилактической акции «Подросток и закон» в рамках декады «Профилактика правонарушений»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11.11.2021 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11.11.2021 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Правдина Ольга Юрьевна, педагог-организатор МОБУ ДО «Центр внешкольной работы»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45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7.1.12 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акции «Не забудь поздравить МАМУ!»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25.10.2021 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25.10.2021 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Правдина Ольга Юрьевна, педагог-организатор МОБУ ДО </w:t>
            </w:r>
            <w:r w:rsidRPr="00D55D00">
              <w:rPr>
                <w:color w:val="000000"/>
                <w:sz w:val="24"/>
                <w:szCs w:val="24"/>
              </w:rPr>
              <w:lastRenderedPageBreak/>
              <w:t>«Центр внешкольной работы»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lastRenderedPageBreak/>
              <w:t>45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7.1.13 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всероссийской социальной акции «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Добропочта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» для людей с ОВЗ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01.12.2021 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Правдина Ольга Юрьевна, педагог-организатор МОБУ ДО «Центр внешкольной работы»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45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7.1.14 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социальной акции «Спешим поздравить с Новым годом» для детей с ОВЗ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22.12.2021 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29.12.2021 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Правдина Ольга Юрьевна, педагог-организатор МОБУ ДО «Центр внешкольной работы»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45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7.1.15 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Мероприятия в рамках Юнармейского благотворительного проекта «Миллион добрых дел»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31.03.2021 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Правдина Ольга Юрьевна, педагог-организатор МОБУ ДО «Центр внешкольной работы»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192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7.1.16 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Активное вовлечение волонтеров культуры в мероприятия, направленные на развитие добровольчества (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) на территории Арсеньевского городского округа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Кузнецова Н.В., ведущий специалист 1 разряда управления культуры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зарегистрировано на портале “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Добро.ру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” 15 волонтеров культуры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7.1.17 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Городской праздник “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Масленница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! Славная - праздник золотой”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08.03.2021 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13.03.2021 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Казанцева Е.А., ведущий менеджер по культурно-массовому досугу МБУК ДК “Прогресс”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на участие в мероприятии откликнулись 5 волонтеров культуры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7.1.18 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Х Краевой фестиваль казачьей культуры “Любо!”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03.04.2021 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04.04.2021 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Казанцева Е.А., ведущий менеджер по культурно-массовому </w:t>
            </w:r>
            <w:r w:rsidRPr="00D55D00">
              <w:rPr>
                <w:color w:val="000000"/>
                <w:sz w:val="24"/>
                <w:szCs w:val="24"/>
              </w:rPr>
              <w:lastRenderedPageBreak/>
              <w:t>досугу МБУК ДК “Прогресс”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lastRenderedPageBreak/>
              <w:t>на участие в мероприятии откликнулись 5 волонтеров культуры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lastRenderedPageBreak/>
              <w:t>7.1.19 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Всероссийская сетевая акция “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Библионочь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”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24.04.2021 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24.04.2021 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proofErr w:type="spellStart"/>
            <w:r w:rsidRPr="00D55D00">
              <w:rPr>
                <w:color w:val="000000"/>
                <w:sz w:val="24"/>
                <w:szCs w:val="24"/>
              </w:rPr>
              <w:t>Карнажицкая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С.В., библиотекарь МБУК ЦБС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на участие в мероприятии откликнулись 8 волонтеров культуры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7.1.20 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Акция “Бессмертный полк”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09.05.2021 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09.05.2021 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Кузнецова Н.В., ведущий специалист 1 разряда управления культуры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на участие в мероприятии откликнулись 15 волонтеров культуры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7.1.21 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Митинг-реквием “Негасимый огонь памяти”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09.05.2021 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09.05.2021 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Казанцева Е.А., ведущий менеджер по культурно-массовому досугу МБУК ДК “Прогресс”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на участие в мероприятии откликнулись 5 волонтеров культуры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7.1.22 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“Неделя добра” (выездные мероприятия)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01.06.2021 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08.06.2021 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Казанцева Е.А., ведущий менеджер по культурно-массовому досугу МБУК ДК “Прогресс”,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proofErr w:type="spellStart"/>
            <w:r w:rsidRPr="00D55D00">
              <w:rPr>
                <w:color w:val="000000"/>
                <w:sz w:val="24"/>
                <w:szCs w:val="24"/>
              </w:rPr>
              <w:t>Карнажицкая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С.В., библиотекарь МБУК ЦБС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на участие в мероприятии откликнулись 8 волонтеров культуры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7.1.23 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Проект “Летние вечера 50+” (в рамках регионального проекта “Активное долголетие”)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01.06.2021 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31.08.2021 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Казанцева Е.А., ведущий менеджер по культурно-массовому досугу МБУК ДК “Прогресс”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на участие в мероприятии откликнулись 5 волонтеров культуры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7.1.24 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Городской культурно-массовый праздник “Мы сможем все, ведь мы - </w:t>
            </w:r>
            <w:r w:rsidRPr="00D55D00">
              <w:rPr>
                <w:color w:val="000000"/>
                <w:sz w:val="24"/>
                <w:szCs w:val="24"/>
              </w:rPr>
              <w:lastRenderedPageBreak/>
              <w:t>семья!”, посвященный Дню семьи, любви и верности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lastRenderedPageBreak/>
              <w:t>08.07.2021 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08.07.2021 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Казанцева Е.А., ведущий менеджер по культурно-массовому </w:t>
            </w:r>
            <w:r w:rsidRPr="00D55D00">
              <w:rPr>
                <w:color w:val="000000"/>
                <w:sz w:val="24"/>
                <w:szCs w:val="24"/>
              </w:rPr>
              <w:lastRenderedPageBreak/>
              <w:t>досугу МБУК ДК “Прогресс”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lastRenderedPageBreak/>
              <w:t>на участие в мероприятии откликнулось 5 волонтеров культуры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7.1.25 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Межрайонная научно-практическая конференция “Наследие В.К. Арсеньева ХХI век”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10.09.2021 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29.10.2021 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proofErr w:type="spellStart"/>
            <w:r w:rsidRPr="00D55D00">
              <w:rPr>
                <w:color w:val="000000"/>
                <w:sz w:val="24"/>
                <w:szCs w:val="24"/>
              </w:rPr>
              <w:t>Карнажицкая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С.В., библиотекарь МБУК ЦБС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на участие в мероприятии откликнулось 8 волонтеров культуры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7.1.26 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Театрализованная концертная программа “Эти песни тебе посвящаю, Арсеньев!”, в рамках городского фестиваля “Арсеньевская осень”, посвященного 150-летию В. К. Арсеньева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10.09.2021 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10.09.2021 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Казанцева Е.А., ведущий менеджер по культурно-массовому досугу МБУК ДК “Прогресс”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на участие в мероприятии откликнулось 5 волонтеров культуры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7.1.27 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Праздничный концерт “Когда душа бывает молодой, тогда не страшен возраст пожилой”, посвященный Международному Дню пожилого человека  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01.10.2021 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01.10.2021 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Казанцева Е.А., ведущий менеджер по культурно-массовому досугу МБУК ДК “Прогресс”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на участие в мероприятии откликнулось 5 волонтеров культуры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7.1.28 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Дальневосточная ярмарка - фестиваль хоров духовно-патриотической песни “За Веру и Отечество!”, посвященная Дню народного единства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03.11.2021 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04.11.2021 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Казанцева Е.А., ведущий менеджер по культурно-массовому досугу МБУК ДК “Прогресс”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на участие в мероприятии откликнулось 5 волонтеров культуры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7.1.29 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Праздничный вечер “МАМА-лучше всех на свете!”, посвященный Дню Матери России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24.11.2021 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27.11.2021 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Казанцева Е.А., ведущий менеджер по культурно-массовому досугу МБУК ДК “Прогресс”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на участие в мероприятии откликнулось 5 волонтеров культуры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7.1.30 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“День добровольца”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05.12.2021 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05.12.2021 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Кузнецова Н.В., ведущий специалист 1 разряда управления культуры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на участии в мероприятии откликнулось 15 волонтеров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7.1.31 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Участие в общероссийском движении взаимопомощи #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МыВместе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Мягков А.В., ведущий специалист управления </w:t>
            </w:r>
            <w:r w:rsidRPr="00D55D00">
              <w:rPr>
                <w:color w:val="000000"/>
                <w:sz w:val="24"/>
                <w:szCs w:val="24"/>
              </w:rPr>
              <w:lastRenderedPageBreak/>
              <w:t>спорта и молодежной политики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lastRenderedPageBreak/>
              <w:t>1 мероприятие, 15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7.1.32 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Участие мероприятиях, посвященных Дню воина-интернационалиста и Дню защитника Отчества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15.02.2021 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23.02.2021 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15.02.2021 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23.02.2021 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Мягков А.В., ведущий специалист управления спорта и молодежной политики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 мероприятия, 30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7.1.33 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Мероприятия, приуроченные к году Общероссийской акции взаимопомощи #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МыВместе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08.03.2021 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Мягков А.В., ведущий специалист управления спорта и молодежной политики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 мероприятия, 25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7.1.34. 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Спортивное мероприятие ко Дню космонавтики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12.04.2021 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12.04.2021 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Мягков А.В., ведущий специалист управления спорта и молодежной политики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 мероприятие,10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7.1.35 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Шествие среди молодежи “Свеча Памяти”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07.05.2021 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07.05.2021 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Мягков А.В., ведущий специалист управления порта и молодежной политики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 мероприятие, 50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7.1.36 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Всероссийская акция “Георгиевская ленточка”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04.05.2021 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09.05.2021 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Мягков А.В., ведущий специалист управления спорта и молодежной политики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50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7.1.37 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Всероссийская акция, посвященная Дню государственного флага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22.08.2021 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22.08.2021 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Мягков А.В., ведущий специалист управления спорта и молодежной политики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50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7.1.38 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Обучающие семинары-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треннинги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для добровольцев в сфере профилактики наркомании и табакокурения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13.09.2021 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11.10.2021 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Мягков А.В., ведущий специалист управления спорта и молодежной политики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 мероприятия, 30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lastRenderedPageBreak/>
              <w:t>7.1.39 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Месячник по профилактике ВИЧ-инфекции и СПИДа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01.11.2021 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30.11.2021 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Мягков А.В., ведущий специалист управления спорта и молодежной политики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7.1.40 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Подготовка и участие в краевом Форуме добровольцев   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01.10.2021 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31.10.2021 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Мягков А.В., ведущий специалист управления спорта и молодежной политики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7.1.41 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Подготовка и участие в краевом Форуме молодежи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01.11.2021 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30.11.2021 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Мягков А.В., ведущий специалист управления спорта и молодежной политики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7.1.42 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Подготовка и участие в краевом форуме “Профилактика наркомании среди молодежи”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01.11.2021 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Мягков А.В., ведущий специалист управления спорта и молодежной политики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7.1.43 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День памяти, посвященный окончанию второй мировой войны Слайд-беседа «Родина – это часть тебя, а ты – часть её», встреча с ветеранами Возложение цветов к обелиску воинам-арсеньевцам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Сентябрь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Сентябрь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35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7.1.44 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Подготовка и проведение беседы «Блокадный хлеб» в школах города, мероприятия приуроченные к дню памяти 27 января – день освобождения блокадного Ленинграда 1944 год.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Январь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Январь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80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7.1.45 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Празднование масленицы. Проведение для младших школьников города и детей из КРЦ «Ласточка» игры «Зимние забавы»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Февраль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Март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70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lastRenderedPageBreak/>
              <w:t>7.1.46 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Подготовка и проведение викторины для младших школьников «День космонавтики»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апрель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апрель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35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7.1.47 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Экскурсия «Мы любим Арсеньев»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Май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сентябрь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60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7.1.48 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Совместное мероприятие с Серебряными-Арс волонтерами посвященное Дню Матери «Мама, как много в этом слове» для своих мам и бабушек.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ноябрь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ноябрь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50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7.1.49 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Вечер-встреча с тружениками тыла «Из одного металла льют медаль за бой медаль за труд» - совместно с Советом ветеранов, Серебряными–Арс волонтерами, Советом пенсионеров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май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май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50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7.1.50 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Реализация проекта «Правилам движения - наше уважение» совместно с ГИБДД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 течении года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 течении года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29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7.1.51 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Цикл мероприятий военно-патриотической направленности (по отдельно разработанному плану)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 течении года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 течении года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100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7.1.52 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Цикл мероприятий социально-религиозной направленности, проводимых совместно с Арсеньевской Епархией и волонтерами города </w:t>
            </w:r>
            <w:r w:rsidRPr="00D55D00">
              <w:rPr>
                <w:sz w:val="24"/>
                <w:szCs w:val="24"/>
              </w:rPr>
              <w:t>(по отдельно разработанному плану)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 течении года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 течении года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150 чел </w:t>
            </w:r>
          </w:p>
        </w:tc>
      </w:tr>
      <w:tr w:rsidR="00FA350B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b/>
                <w:bCs/>
                <w:sz w:val="24"/>
                <w:szCs w:val="24"/>
              </w:rPr>
              <w:lastRenderedPageBreak/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Индекс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традиций, %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8.1.1. 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Епархиальный литературный конкурс «Лира добра», посвященный 200-летию со дня рождения Ф.М. Достоевского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11.03.2021 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11.03.2021 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Зиновьева Ксения Олеговна, методист МОБУ ДО «Центр внешкольной работы»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115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8.1.2. 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выставки народного костюма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04.02.2021 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18.02.2021 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Зиновьева Ксения Олеговна, методист МОБУ ДО «Центр внешкольной работы»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900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8.1.3. 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Недели милосердия, приуроченной к Сретенскому балу. Урок нравственности «Идеал святости в Древней Руси», дела милосердия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10.02.2021 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Зиновьева Ксения Олеговна, методист МОБУ ДО «Центр внешкольной работы»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225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8.1.4. 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мероприятий, посвященных 800-летию Александра Невского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14.01.2021 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10.02.2021 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Зиновьева Ксения Олеговна, методист МОБУ ДО «Центр внешкольной работы»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1175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8.1.5. 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Информационно-просветительские мероприятия патриотической направленности в МБУК ЦБС (уроки мужества, часы памяти, встречи с ветеранами военной службы, участниками боевых действий)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23.01.2021 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09.12.2021 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proofErr w:type="spellStart"/>
            <w:r w:rsidRPr="00D55D00">
              <w:rPr>
                <w:color w:val="000000"/>
                <w:sz w:val="24"/>
                <w:szCs w:val="24"/>
              </w:rPr>
              <w:t>Афонина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Н.С., директор МБУК «ЦБС» им. В. К. Арсеньева”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12 ед., охват - 240 ед.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lastRenderedPageBreak/>
              <w:t>8.1.6. 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Межрайонная научно-практическая конференция «Наследие В.К. Арсеньева: ХХI век» 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- МБУК ЦБС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29.10.2021 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proofErr w:type="spellStart"/>
            <w:r w:rsidRPr="00D55D00">
              <w:rPr>
                <w:color w:val="000000"/>
                <w:sz w:val="24"/>
                <w:szCs w:val="24"/>
              </w:rPr>
              <w:t>Афонина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Н.С., директор МБУК «ЦБС» им. В. К. Арсеньева”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 ед., охват - 200 чел </w:t>
            </w:r>
          </w:p>
        </w:tc>
      </w:tr>
      <w:tr w:rsidR="00FA350B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Обеспечены разработка и внедрение рабочих программ воспитания обучающихся в 90% общеобразовательных организациях и профессиональных образовательных организациях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8.2.1. 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Контроль реализации рабочих Программ воспитания в соответствии с ФЗ от 31 июля 2020 г. № 304-ФЗ “О внесении изменений в Федеральный закон «Об образовании в Российской Федерации» по вопросам воспитания обучающихся”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31.08.2021 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Смелая Наталья Юрьевна, главный специалист управления образования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 9 общеобразовательных организациях разработаны и утверждены Программы воспитания и планы реализации </w:t>
            </w:r>
          </w:p>
        </w:tc>
      </w:tr>
      <w:tr w:rsidR="00FA350B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Обеспечено увеличение численности детей и молодежи в возрасте до 30 лет, вовлеченных в социально активную деятельность через увеличение охвата патриотическими проектами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8.3.1. 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военно-патриотического слёта «Олимпийская Зарница - 2021»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09.02.2021 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10.02.2021 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Мищенко Елена Петровна, специалист МОБУ ДО УМЦ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63 человека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8.3.2. 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военно-спортивной игры «Допризывник - 2021»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16.04.2021 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21.04.2021 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Мищенко Елена Петровна, специалист МОБУ ДО УМЦ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Не менее 20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8.3.3. 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пятидневных учебных сборов для юношей 10-х классов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23.10.2021 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28.10.2021 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Мищенко Елена Петровна, специалист МОБУ ДО УМЦ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95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8.3.4. 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городского слет – соревнования «Школа безопасности»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24.09.2021 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25.09.2021 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Мищенко Елена Петровна, специалист МОБУ ДО УМЦ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81 человек </w:t>
            </w:r>
          </w:p>
        </w:tc>
      </w:tr>
      <w:tr w:rsidR="00FA350B" w:rsidRPr="00D55D00" w:rsidTr="001D1BB8">
        <w:trPr>
          <w:trHeight w:val="87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lastRenderedPageBreak/>
              <w:t>8.3.5. 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городского конкурса рисунков «Святое дело - Родине Служить!»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08.02.2021 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20.02.2021 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Мищенко Елена Петровна, специалист МОБУ ДО УМЦ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35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8.3.6. 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военно-спортивной игры «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Зарничка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» для воспитанников дошкольных образовательных организаций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26.02.2021 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Мищенко Елена Петровна, специалист МОБУ ДО УМЦ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160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8.3.7. 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Организация работы движения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Юнармия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Мищенко Елена Петровна, специалист МОБУ ДО УМЦ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192 человека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8.3.8. 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работы движения кадетский класс по направлению МЧС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Мищенко Елена Петровна, специалист МОБУ ДО УМЦ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168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8.3.9. 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работы казачьих классов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Мищенко Елена Петровна, специалист МОБУ ДО УМЦ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27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8.3.10. 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работы юных инспекторов дорожного движения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Мищенко Елена Петровна, специалист МОБУ ДО УМЦ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62 человека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8.3.11. 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работы поисково-исследовательского отряда «Поиск»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Мищенко Елена Петровна, специалист МОБУ ДО УМЦ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8.3.12. 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фестиваля патриотической песни «Служить России!»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19.02.2021 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19.02.2021 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Мищенко Елена Петровна, специалист МОБУ ДО УМЦ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250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8.3.13. 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кинолектория «Русский патриотизм сквозь века»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30.10.2021 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Мищенко Елена Петровна, специалист МОБУ ДО УМЦ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192 человека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8.3.14. 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работы историко-патриотической направленности «Бессмертный полк моей школы»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30.04.2021 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Мищенко Елена Петровна, специалист МОБУ ДО УМЦ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192 человека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lastRenderedPageBreak/>
              <w:t>8.3.15. 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акции «Фронтовое письмо водителю»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19.04.2021 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23.04.2021 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Мищенко Елена Петровна, специалист МОБУ ДО УМЦ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192 человека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8.3.16. 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акции «Дальневосточная Победа»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02.09.2020 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30.09.2020 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Мищенко Елена Петровна, специалист МОБУ ДО УМЦ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192 человека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8.3.17. 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акции «Вахта Памяти»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02.09.2021 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30.09.2020 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Мищенко Елена Петровна, специалист МОБУ ДО УМЦ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192 человека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8.3.18. 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Конкурса боевой техники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20.02.2021 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Мищенко Елена Петровна, специалист МОБУ ДО УМЦ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8.3.19. 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Епархиальный литературный конкурс «Лира добра», посвященный 200-летию со дня рождения Ф.М. Достоевского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11.03.2021 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11.03.2021 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Зиновьева Ксения Олеговна, методист МОБУ ДО «Центр внешкольной работы»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115человек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8.3.20. 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городского урока истории «Герои Отечества»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09.12.2021 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09.12.2021 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Зиновьева Ксения Олеговна, методист МОБУ ДО «Центр внешкольной работы»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90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8.3.21. 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Президентских спортивных игр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05.03.2021 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15.05.2021 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Мищенко Елена Петровна, специалист МОБУ ДО УМЦ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180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8.3.22. 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Президентских состязаний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05.03.2021 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15.05.2021 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Мищенко Елена Петровна, специалист МОБУ ДО УМЦ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144 человека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8.3.23. 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мероприятий, посвященных 150-летию со дня рождения К. Арсеньева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10.05.2021 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Мищенко Елена Петровна, специалист МОБУ ДО УМЦ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600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lastRenderedPageBreak/>
              <w:t>8.3.24 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Цикл мероприятий патриотической направленности в рамках Дней воинской славы и памятных дат России 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(участие в митингах, возложении цветов, установление и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возжигание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свечей, приуроченных к дням памяти, раздача жителям города тематических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флаеров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, Георгиевских ленточек, символических флажков)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Мягков Антон Владимирович, ведущий специалист Управления спорта и молодежной политики.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250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 xml:space="preserve">Создание условий для развития системы </w:t>
            </w:r>
            <w:proofErr w:type="spellStart"/>
            <w:r w:rsidRPr="00D55D00">
              <w:rPr>
                <w:i/>
                <w:iCs/>
                <w:sz w:val="24"/>
                <w:szCs w:val="24"/>
              </w:rPr>
              <w:t>межпоколенческого</w:t>
            </w:r>
            <w:proofErr w:type="spellEnd"/>
            <w:r w:rsidRPr="00D55D00">
              <w:rPr>
                <w:i/>
                <w:iCs/>
                <w:sz w:val="24"/>
                <w:szCs w:val="24"/>
              </w:rPr>
      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молодежи, 6 072 человека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8.4.1. 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уроков Мужества с участием ветеранов и военнослужащих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02.02.2021 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29.12.2021 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Зиновьева Ксения Олеговна, методист МОБУ ДО «Центр внешкольной работы»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1242 человека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8.4.2. 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Крестный ход по городу 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апрель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апрель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500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8.4.3. 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Конкурс показательных </w:t>
            </w:r>
            <w:proofErr w:type="spellStart"/>
            <w:proofErr w:type="gramStart"/>
            <w:r w:rsidRPr="00D55D00">
              <w:rPr>
                <w:color w:val="000000"/>
                <w:sz w:val="24"/>
                <w:szCs w:val="24"/>
              </w:rPr>
              <w:t>выступлений»Воин</w:t>
            </w:r>
            <w:proofErr w:type="spellEnd"/>
            <w:proofErr w:type="gramEnd"/>
            <w:r w:rsidRPr="00D55D00">
              <w:rPr>
                <w:color w:val="000000"/>
                <w:sz w:val="24"/>
                <w:szCs w:val="24"/>
              </w:rPr>
              <w:t xml:space="preserve"> Спецназа» посвященный «дню Защитника отечества».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февраль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февраль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8.4.4. 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Военно-патриотическая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игра»Защитник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отечества»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март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март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90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lastRenderedPageBreak/>
              <w:t>8.4.5. 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Встреча участников обороны Москвы со школьниками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январь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январь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40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8.4.6. 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Встреча «блокадников»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г.Ленинграда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со школьниками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январь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январь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60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8.4.7. 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Открытие краевого месячника военно-патриотического воспитания молодежи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январь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январь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8.4.8. 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Посещение тяжело больных УВОВ и ВОВ на дому и в больнице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8.4.9. 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Посещение юбиляров УВОВ на дому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8.4.10. 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Проект «Казачья застава» (летний лагерь по военно-патриотическому воспитанию, изучение культуры казачества)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7 июня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27 июня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60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8.4.11. 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Цикл мероприятий военно-патриотической направленности совместно с </w:t>
            </w:r>
            <w:r w:rsidRPr="00D55D00">
              <w:rPr>
                <w:sz w:val="24"/>
                <w:szCs w:val="24"/>
              </w:rPr>
              <w:t>Общественной организации ветеранов (пенсионеров) войны, труда, вооруженных сил и правоохранительных органов</w:t>
            </w:r>
            <w:r w:rsidRPr="00D55D0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55D00">
              <w:rPr>
                <w:sz w:val="24"/>
                <w:szCs w:val="24"/>
              </w:rPr>
              <w:t>Даубихинским</w:t>
            </w:r>
            <w:proofErr w:type="spellEnd"/>
            <w:r w:rsidRPr="00D55D00">
              <w:rPr>
                <w:sz w:val="24"/>
                <w:szCs w:val="24"/>
              </w:rPr>
              <w:t xml:space="preserve"> городским казачьим обществом Арсеньевского </w:t>
            </w:r>
            <w:r w:rsidRPr="00D55D00">
              <w:rPr>
                <w:sz w:val="24"/>
                <w:szCs w:val="24"/>
              </w:rPr>
              <w:lastRenderedPageBreak/>
              <w:t>городского округа, Детско-юношеской общественной организация «Спецназ», волонтерами города (по отдельно разработанному плану)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lastRenderedPageBreak/>
              <w:t>В течении года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 течении года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4420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8.4.12. 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Цикл мероприятий социально-религиозной направленности, проводимых совместно с Арсеньевской Епархией и волонтерами города (по отдельно разработанному плану)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 течении года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 течении года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Абрамова И.А., начальник организационного управления 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4640 человек </w:t>
            </w:r>
          </w:p>
        </w:tc>
      </w:tr>
      <w:tr w:rsidR="00FA350B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b/>
                <w:bCs/>
                <w:sz w:val="24"/>
                <w:szCs w:val="24"/>
              </w:rPr>
              <w:t>Число посещений культурных мероприятий, тыс. единиц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Число посещений библиотек (в стационарных условиях, вне стационара, число обращений к библиотеке удаленных пользователей), 158,65 тыс. единиц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9.1.1. 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Библиотечное обслуживание пользователей, в том числе, в стационарных условиях и вне стационара. Предоставление библиотечных, библиографических и информационных услуг в целях популяризации чтения, книги среди населения.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proofErr w:type="spellStart"/>
            <w:r w:rsidRPr="00D55D00">
              <w:rPr>
                <w:color w:val="000000"/>
                <w:sz w:val="24"/>
                <w:szCs w:val="24"/>
              </w:rPr>
              <w:t>Афонина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Н.С., директор МБУК “Централизованная библиотечная система им. В. К. Арсеньева”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80 тыс.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9.1.2. 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Организация и проведение тематических культурно-просветительских мероприятий (Дней воинской славы и памятных дат России, государственных и народно-календарных праздников, юбилейных дат государственных деятелей в области политики, науки, культуры и искусства, День Победы, День города, краеведческие мероприятия в рамках 150-летия В.К. Арсеньева, </w:t>
            </w:r>
            <w:r w:rsidRPr="00D55D00">
              <w:rPr>
                <w:color w:val="000000"/>
                <w:sz w:val="24"/>
                <w:szCs w:val="24"/>
              </w:rPr>
              <w:lastRenderedPageBreak/>
              <w:t>открытие модельной библиотеки «Добро пожаловать в библиотеку мечты», и др.). 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Реализация творческих программ, циклов мероприятий профилактической направленности, социально-значимых проектов, акций: «Активное долголетие», «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Библио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-стационар «Сердечная достаточность», программа выходного дня «За здоровый образ жизни», «Мы – граждане России», «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Библио-лофт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3-е место, «Крымская весна», «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Библионочь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», «Арсеньев – город авиастроителей», «Расскажем об Арсеньеве всем»», «Особый ребенок в библиотеке, Детская развивающая комната «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РостОК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» и др.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lastRenderedPageBreak/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proofErr w:type="spellStart"/>
            <w:r w:rsidRPr="00D55D00">
              <w:rPr>
                <w:color w:val="000000"/>
                <w:sz w:val="24"/>
                <w:szCs w:val="24"/>
              </w:rPr>
              <w:t>Афонина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Н.С., директор МБУК “Централизованная библиотечная система им. В. К. Арсеньева”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35 тыс.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9.1.3. 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Предоставление доступа к библиотечно- библиографическим услугам в удаленном режиме с использованием информационных и компьютерных технологий. Организация доступа к собственным и подписным электронным ресурсам: официальный сайт МБУК «Централизованная библиотечная система им. В.К. Арсеньева», сайт Центральной детской библиотеки, электронный каталог МБУК «Централизованная библиотечная система им. В.К. Арсеньева», электронные библиотеки «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ЛитРес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», </w:t>
            </w:r>
            <w:r w:rsidRPr="00D55D00">
              <w:rPr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ЛитРес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: Школа», «Национальная электронная библиотека», «Национальная детская электронная библиотека», «Президентская библиотека им. Б.Н. Ельцина», «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БиблиоРоссика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», правовая база «Гарант». Организация и проведение культурно- просветительских мероприятий с использованием цифровых ресурсов культуры: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Культура.РФ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История.РФ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, Артефакт,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PRO.Культура.РФ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Трансляция культурных мероприятий в формате онлайн, в том числе, на платформе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Культура.РФ</w:t>
            </w:r>
            <w:proofErr w:type="spellEnd"/>
            <w:proofErr w:type="gramStart"/>
            <w:r w:rsidRPr="00D55D00">
              <w:rPr>
                <w:color w:val="000000"/>
                <w:sz w:val="24"/>
                <w:szCs w:val="24"/>
              </w:rPr>
              <w:t xml:space="preserve">, 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PRO.Культура</w:t>
            </w:r>
            <w:proofErr w:type="gramEnd"/>
            <w:r w:rsidRPr="00D55D00">
              <w:rPr>
                <w:color w:val="000000"/>
                <w:sz w:val="24"/>
                <w:szCs w:val="24"/>
              </w:rPr>
              <w:t>.РФ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.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lastRenderedPageBreak/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proofErr w:type="spellStart"/>
            <w:r w:rsidRPr="00D55D00">
              <w:rPr>
                <w:color w:val="000000"/>
                <w:sz w:val="24"/>
                <w:szCs w:val="24"/>
              </w:rPr>
              <w:t>Афонина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Н.С., директор МБУК “Централизованная библиотечная система им. В. К. Арсеньева”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43,65 тыс.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Число посещений культурно-массовых мероприятий учреждений культурно-досугового типа, 244,21 тыс. единиц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9.2.1. 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и проведение фестивалей, конкурсов, общегородских мероприятий, социально-значимых проектов. Проведение комплекса традиционных мероприятий к народно-календарным и государственным праздникам.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Фестивали и конкурсы: городской военно-патриотический конкурс «Российской Армии будущий солдат»; краевой конкурс «Надежда. Вдохновение. Талант»; краевой фестиваль казачьей культуры «Любо!»; </w:t>
            </w:r>
            <w:r w:rsidRPr="00D55D00">
              <w:rPr>
                <w:color w:val="000000"/>
                <w:sz w:val="24"/>
                <w:szCs w:val="24"/>
              </w:rPr>
              <w:lastRenderedPageBreak/>
              <w:t>краевой фестиваль «Произведено в Приморье»; городской фестиваль «Арсеньевская осень»; выставка-ярмарка товаров отечественных производителей»; Дальневосточная ярмарка хоров духовно-патриотической песни «За Веру и Отечество!»; городской фестиваль детского творчества «Бумеранг».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Городские культурно-массовые праздники, торжественные собрания, церемонии награждения и праздничные концертные программы: «Родина! Отечество! Отвага!»; «8 чудо света - ЖЕНЩИНА»; «Масленица славная – праздник золотой»; «Работник культуры -это призвание!»; «Международный  день соседей»; «Это чудо - наши дети!»; «Калейдоскоп веселья» (открытие пришкольных лагерей); День России; «Мы сможем все, ведь мы – семья!»; «Синь небесного простора»;  «И снова звонок нас зовет на урок»; Единый день голосования;   «Мудрой осени счастливые мгновения»; День сотрудника органов внутренних дел Российской Федерации; «Есть в нашем мире слово вечное – МАМА»; цикл </w:t>
            </w:r>
            <w:r w:rsidRPr="00D55D00">
              <w:rPr>
                <w:color w:val="000000"/>
                <w:sz w:val="24"/>
                <w:szCs w:val="24"/>
              </w:rPr>
              <w:lastRenderedPageBreak/>
              <w:t>новогодних и рождественских  мероприятий.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Цикл тематических радиогазет к народно-календарным и государственным праздникам.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Цикл культурно-просветительских мероприятий патриотической направленности в рамках Дней воинской славы и памятных дат России 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(митинги, возложение цветов к памятникам, на воинские захоронения, тематические встречи, презентации, демонстрация к/фильмов, и др.) 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Цикл мероприятий краеведческой направленности в рамках 150-летия В.К. Арсеньева (тематические дискотеки; декада краеведческих знаний; тематические беседы,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флешмобы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, выставки, презентации, демонстрации к/фильмов, и др.)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Цикл мероприятий, посвященных Победе в Великой Отечественной войне (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флэшмобы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, тематические выставки фотографий, выставка военной техники; акции «Блокадный хлеб», «Бессмертный полк», «Окна Победы», «Поздравь ветерана», «Свеча памяти», «Защитим </w:t>
            </w:r>
            <w:r w:rsidRPr="00D55D00">
              <w:rPr>
                <w:color w:val="000000"/>
                <w:sz w:val="24"/>
                <w:szCs w:val="24"/>
              </w:rPr>
              <w:lastRenderedPageBreak/>
              <w:t>память героев», кинопоказы фильмов о войне «Кино Победы», торжественное собрание и праздничный концерт; митинги, возложение цветов к памятникам, праздничные концертные, театрализованные, программы, танцевальная площадка “В ритме 40-х”)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Цикл мероприятий, посвященных Дню города (концертно-игровые программы в микрорайонах, творческие встречи с актерами театра и кино в рамках фестиваля «Меридианы Тихого», проект «Арсеньев – город добрый дел», торжественное собрание и праздничный концерт; тематические выставки; игровые, театрализованные, концертные программы, творческие встречи с известными людьми города,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флешмоб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, танцевальный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батл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) Мероприятия в рамках реализации социально-значимых проектов и акций: «Активное долголетие», «Крымская весна», Программа выходного дня, “За здоровый образ жизни”, “Летние вечера 50+”, и др.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lastRenderedPageBreak/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Васько Е. Н., директор МБУК “Дворец культуры “Прогресс”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156,21 тыс.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lastRenderedPageBreak/>
              <w:t>9.2.2. 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Цикл культурных мероприятий с использованием базы данных портала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PRO.Культура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. Трансляция культурных мероприятий в формате онлайн, в том числе на платформе «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Культура.РФ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»:  Гала–</w:t>
            </w:r>
            <w:r w:rsidRPr="00D55D00">
              <w:rPr>
                <w:color w:val="000000"/>
                <w:sz w:val="24"/>
                <w:szCs w:val="24"/>
              </w:rPr>
              <w:lastRenderedPageBreak/>
              <w:t>концерты  краевого фестиваля казачьей культуры «Любо!», Дальневосточной ярмарки хоров духовно-патриотической песни «За Веру и Отечество!», театрализованная концертная программа в рамках празднования 76–ой годовщины со дня Победы в Великой Отечественной войне, праздничный вечер «Есть в нашем мире слово вечное – МАМА», доступ посетителей к собственным интеллектуальным и творческим продуктам в цифровом формате.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lastRenderedPageBreak/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Васько Е. Н., директор МБУК “Дворец культуры “Прогресс”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34,0 тыс. чел.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9.2.3 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концертной, гастрольной деятельности: творческие отчеты клубных формирований МБУК ДК «Прогресс»; выезд творческих коллективов МБУК ДК “Прогресс” в рамках межмуниципального культурного обмена, в войсковые части, для участия в мероприятиях, организованных Правительством Приморского края; участие в профессиональных конкурсах (в т.ч., в он-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лайн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формате); гастрольные концертные программы, выступления творческих коллективов и отдельных исполнителей, спектакли, цирковые представления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Васько Е. Н., директор МБУК “Дворец культуры “Прогресс”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54,0 тыс. чел </w:t>
            </w:r>
          </w:p>
        </w:tc>
      </w:tr>
      <w:tr w:rsidR="00FA350B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b/>
                <w:bCs/>
                <w:sz w:val="24"/>
                <w:szCs w:val="24"/>
              </w:rPr>
              <w:t>Улучшение жилищных условий не менее 5 миллионов семей ежегодно и увеличение объема жилищного строительства не менее чем до 120 миллионов квадратных метров в год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lastRenderedPageBreak/>
              <w:t>Количество семей, улучшивших жилищные условия, тыс. семей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c>
          <w:tcPr>
            <w:tcW w:w="117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10.1.1. 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Приобретение жилых помещений для детей-сирот за счет субвенций из краевого бюджета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6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Ольховик Ю.А. начальник отдела по учету и распределению жилья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17 жилых помещений </w:t>
            </w:r>
          </w:p>
        </w:tc>
      </w:tr>
      <w:tr w:rsidR="00FA350B" w:rsidRPr="00D55D00" w:rsidTr="001D1BB8">
        <w:tc>
          <w:tcPr>
            <w:tcW w:w="11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Заключение муниципальных контрактов на приобретение жилых помещений;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20.02.2021 10.03.2021 19.03.2021 24.03.2021 07.04.2021 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25.02.2021 15.03.2021 23.03.2021 29.03.2021 12.04.2021 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4 контракта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 контракт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5 контрактов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5 контрактов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 контракта </w:t>
            </w:r>
          </w:p>
        </w:tc>
      </w:tr>
      <w:tr w:rsidR="00FA350B" w:rsidRPr="00D55D00" w:rsidTr="001D1BB8">
        <w:tc>
          <w:tcPr>
            <w:tcW w:w="11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Подписание актов приемки жилых помещений;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05.03.2021 25.03.2021 02.04.2021 08.04.2021 22.04.2021 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12.03.2021 30.03.2021 07.04.2021 13.04.2021 27.04.2021 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4 акта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 акт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5 актов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5 актов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 акта </w:t>
            </w:r>
          </w:p>
        </w:tc>
      </w:tr>
      <w:tr w:rsidR="00FA350B" w:rsidRPr="00D55D00" w:rsidTr="001D1BB8">
        <w:tc>
          <w:tcPr>
            <w:tcW w:w="11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36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Оформление жилых помещений в собственность;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12.03.2021 30.03.2021 07.04.2021 13.04.2021 27.04.2021 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19.03.2021 06.04.2021 14.04.2021 20.04.2021 04.05.2021 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4 выписки из ЕГРН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 выписка из ЕГРН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5 выписок из ЕГРН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5 выписок из ЕГРН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lastRenderedPageBreak/>
              <w:t>2 выписки из ЕГРН </w:t>
            </w:r>
          </w:p>
        </w:tc>
      </w:tr>
      <w:tr w:rsidR="00FA350B" w:rsidRPr="00D55D00" w:rsidTr="001D1BB8">
        <w:tc>
          <w:tcPr>
            <w:tcW w:w="11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Предоставление жилых помещений детям -сиротам (заключение договоров)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19.03.2021 06.04.2021 14.04.2021 20.04.2021 04.05.2021 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26.03.2021 13.04.2021 21.04.2021 27.04.2021 11.05.2021 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4 договора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 договор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5 договоров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5 договоров </w:t>
            </w:r>
          </w:p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 договора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2017DD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Объем жилищного строительства, млн. кв. метров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10.2.1. 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Разработка технического задания на приобретение благоустроенных жилых помещений, взамен изымаемых жилых помещений, находящихся в многоквартирных домах, признанными аварийными и подлежащими сносу на территории г. Арсеньева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01.05.2021 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Глушук И.В. </w:t>
            </w:r>
          </w:p>
        </w:tc>
        <w:tc>
          <w:tcPr>
            <w:tcW w:w="360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19 семей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10.2.2. 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Заключение муниципальных контрактов на приобретение благоустроенных жилых помещений, взамен изымаемых жилых помещений, находящихся в многоквартирных домах, признанными аварийными и подлежащими сносу на территории г. Арсеньева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01.06.2021 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01.09.2021 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Глушук И.В. </w:t>
            </w:r>
          </w:p>
        </w:tc>
        <w:tc>
          <w:tcPr>
            <w:tcW w:w="360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Подписание акта приемки жилых помещений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01.07.2021 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01.10.2021 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Глушук И.В. </w:t>
            </w:r>
          </w:p>
        </w:tc>
        <w:tc>
          <w:tcPr>
            <w:tcW w:w="360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Подписание договоров социального найма и договоров мены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01.10.2021 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01.11.2020 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Глушук И.В. </w:t>
            </w:r>
          </w:p>
        </w:tc>
        <w:tc>
          <w:tcPr>
            <w:tcW w:w="360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lastRenderedPageBreak/>
              <w:t>10.2.2. 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Подготовка реестра акта осмотра многоквартирных домов, расположенных на территории Арсеньевского городского округа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Глушук И.В. </w:t>
            </w:r>
          </w:p>
        </w:tc>
        <w:tc>
          <w:tcPr>
            <w:tcW w:w="360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609 семей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Разработка предложений по актуализации региональной программы капитального ремонта многоквартирных домов для направления в Фонд капитального ремонта многоквартирных домов Приморского края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01.04.2021 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Глушук И.В. </w:t>
            </w:r>
          </w:p>
        </w:tc>
        <w:tc>
          <w:tcPr>
            <w:tcW w:w="360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Проведение капитального ремонта многоквартирных домов, расположенных на территории Арсеньевского городского округа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Глушук И.В. </w:t>
            </w:r>
          </w:p>
        </w:tc>
        <w:tc>
          <w:tcPr>
            <w:tcW w:w="360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10.3 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1D1BB8">
            <w:pPr>
              <w:widowControl/>
              <w:numPr>
                <w:ilvl w:val="0"/>
                <w:numId w:val="39"/>
              </w:numPr>
              <w:tabs>
                <w:tab w:val="clear" w:pos="720"/>
              </w:tabs>
              <w:autoSpaceDE/>
              <w:autoSpaceDN/>
              <w:adjustRightInd/>
              <w:spacing w:before="100" w:beforeAutospacing="1" w:after="100" w:afterAutospacing="1"/>
              <w:ind w:left="96"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Разработка проекта муниципального правового акта о внесении изменений в муниципальный правовой акт Арсеньевского городского округа от 15.03.2013 г. № 30-МПА “Правила землепользования и застройки Арсеньевского городского округа” в части комплексного развития территории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01.06.2021 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Гулак Г.В. </w:t>
            </w:r>
          </w:p>
        </w:tc>
        <w:tc>
          <w:tcPr>
            <w:tcW w:w="360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Решение Думы Арсеньевского городского округа о внесении в муниципальный правовой акт Арсеньевского городского округа от 15.03.2013 г. № 30-МПА “Правила землепользования и застройки Арсеньевского городского округа”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1D1BB8">
            <w:pPr>
              <w:widowControl/>
              <w:numPr>
                <w:ilvl w:val="0"/>
                <w:numId w:val="40"/>
              </w:numPr>
              <w:tabs>
                <w:tab w:val="clear" w:pos="720"/>
              </w:tabs>
              <w:autoSpaceDE/>
              <w:autoSpaceDN/>
              <w:adjustRightInd/>
              <w:spacing w:before="100" w:beforeAutospacing="1" w:after="100" w:afterAutospacing="1"/>
              <w:ind w:left="96"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Рассмотрение проекта муниципального правового акта Думой Арсеньевского городского округа и принятие решения о внесении изменений в муниципальный правовой акт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lastRenderedPageBreak/>
              <w:t>10.4 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1D1BB8">
            <w:pPr>
              <w:widowControl/>
              <w:numPr>
                <w:ilvl w:val="0"/>
                <w:numId w:val="41"/>
              </w:numPr>
              <w:tabs>
                <w:tab w:val="clear" w:pos="720"/>
                <w:tab w:val="num" w:pos="96"/>
              </w:tabs>
              <w:autoSpaceDE/>
              <w:autoSpaceDN/>
              <w:adjustRightInd/>
              <w:spacing w:before="100" w:beforeAutospacing="1" w:after="100" w:afterAutospacing="1"/>
              <w:ind w:left="0" w:hanging="624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Подготовка паспортов инвестиционных площадок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15.03.2021 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Гулак Г.В.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Подготовленные паспорта инвестиционных площадок - 2 шт. </w:t>
            </w:r>
          </w:p>
        </w:tc>
      </w:tr>
      <w:tr w:rsidR="00FA350B" w:rsidRPr="00D55D00" w:rsidTr="001D1BB8">
        <w:trPr>
          <w:trHeight w:val="450"/>
        </w:trPr>
        <w:tc>
          <w:tcPr>
            <w:tcW w:w="11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1D1BB8">
            <w:pPr>
              <w:widowControl/>
              <w:numPr>
                <w:ilvl w:val="0"/>
                <w:numId w:val="42"/>
              </w:numPr>
              <w:tabs>
                <w:tab w:val="clear" w:pos="720"/>
                <w:tab w:val="num" w:pos="96"/>
              </w:tabs>
              <w:autoSpaceDE/>
              <w:autoSpaceDN/>
              <w:adjustRightInd/>
              <w:spacing w:before="100" w:beforeAutospacing="1" w:after="100" w:afterAutospacing="1"/>
              <w:ind w:left="0" w:hanging="624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Направление заявления о включении инвестиционных площадок в реестр инвестиционных площадок и размещение информации на инвестиционном портале Приморского края о земельных участках в целях жилищного строительства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01.04.2021 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Конечных Л.Л.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A350B" w:rsidRPr="00D55D00" w:rsidRDefault="00FA350B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Две инвестиционные площадки включены в Реестр </w:t>
            </w:r>
          </w:p>
        </w:tc>
      </w:tr>
      <w:tr w:rsidR="008D1897" w:rsidRPr="00D55D00" w:rsidTr="00A347EA">
        <w:trPr>
          <w:trHeight w:val="450"/>
        </w:trPr>
        <w:tc>
          <w:tcPr>
            <w:tcW w:w="117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D1897" w:rsidRPr="00AB221D" w:rsidRDefault="008D1897" w:rsidP="00AB221D">
            <w:pPr>
              <w:pStyle w:val="aa"/>
              <w:widowControl/>
              <w:numPr>
                <w:ilvl w:val="1"/>
                <w:numId w:val="59"/>
              </w:numPr>
              <w:autoSpaceDE/>
              <w:autoSpaceDN/>
              <w:adjustRightInd/>
              <w:spacing w:before="100" w:beforeAutospacing="1" w:after="100" w:afterAutospacing="1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D1897" w:rsidRPr="00AB221D" w:rsidRDefault="008D1897" w:rsidP="00AB221D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аукционов на право закл</w:t>
            </w:r>
            <w:r>
              <w:rPr>
                <w:color w:val="000000"/>
                <w:sz w:val="24"/>
                <w:szCs w:val="24"/>
              </w:rPr>
              <w:t>ючения договоров аренды земельного</w:t>
            </w:r>
            <w:r w:rsidRPr="00D55D00">
              <w:rPr>
                <w:color w:val="000000"/>
                <w:sz w:val="24"/>
                <w:szCs w:val="24"/>
              </w:rPr>
              <w:t xml:space="preserve"> участк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с</w:t>
            </w:r>
            <w:r w:rsidRPr="00D55D00">
              <w:rPr>
                <w:color w:val="000000"/>
                <w:sz w:val="24"/>
                <w:szCs w:val="24"/>
              </w:rPr>
              <w:t xml:space="preserve"> кадастровым номером 25:26:010201:385, местоположение которого установлено примерно в 130 м на север от ул.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55D00">
              <w:rPr>
                <w:color w:val="000000"/>
                <w:sz w:val="24"/>
                <w:szCs w:val="24"/>
              </w:rPr>
              <w:t>О.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55D00">
              <w:rPr>
                <w:color w:val="000000"/>
                <w:sz w:val="24"/>
                <w:szCs w:val="24"/>
              </w:rPr>
              <w:t>Кошевого,</w:t>
            </w:r>
            <w:r>
              <w:rPr>
                <w:color w:val="000000"/>
                <w:sz w:val="24"/>
                <w:szCs w:val="24"/>
              </w:rPr>
              <w:t xml:space="preserve"> 3, г.Арсеньев, Приморский край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D1897" w:rsidRPr="00D55D00" w:rsidRDefault="008D1897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D55D00">
              <w:rPr>
                <w:color w:val="000000"/>
                <w:sz w:val="24"/>
                <w:szCs w:val="24"/>
              </w:rPr>
              <w:t>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D1897" w:rsidRPr="00D55D00" w:rsidRDefault="008D1897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14.05.2021 </w:t>
            </w:r>
          </w:p>
        </w:tc>
        <w:tc>
          <w:tcPr>
            <w:tcW w:w="2546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D1897" w:rsidRPr="00D55D00" w:rsidRDefault="008D1897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Сергеева Г.В. </w:t>
            </w:r>
          </w:p>
        </w:tc>
        <w:tc>
          <w:tcPr>
            <w:tcW w:w="3609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D1897" w:rsidRPr="00D55D00" w:rsidRDefault="008D1897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Заключены договоры аренды двух земельных участков </w:t>
            </w:r>
          </w:p>
        </w:tc>
      </w:tr>
      <w:tr w:rsidR="008D1897" w:rsidRPr="00D55D00" w:rsidTr="00A347EA">
        <w:trPr>
          <w:trHeight w:val="450"/>
        </w:trPr>
        <w:tc>
          <w:tcPr>
            <w:tcW w:w="11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D1897" w:rsidRPr="00D55D00" w:rsidRDefault="008D1897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D1897" w:rsidRPr="00D55D00" w:rsidRDefault="008D1897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D55D0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Получение условно разрешенного вида использования земельного участка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D1897" w:rsidRPr="00D55D00" w:rsidRDefault="008D1897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  <w:r w:rsidRPr="00D55D00">
              <w:rPr>
                <w:color w:val="000000"/>
                <w:sz w:val="24"/>
                <w:szCs w:val="24"/>
              </w:rPr>
              <w:t>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D1897" w:rsidRPr="00D55D00" w:rsidRDefault="008D1897" w:rsidP="008D189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Pr="00D55D00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D55D00">
              <w:rPr>
                <w:color w:val="000000"/>
                <w:sz w:val="24"/>
                <w:szCs w:val="24"/>
              </w:rPr>
              <w:t>.2021 </w:t>
            </w:r>
          </w:p>
        </w:tc>
        <w:tc>
          <w:tcPr>
            <w:tcW w:w="0" w:type="auto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D1897" w:rsidRPr="00D55D00" w:rsidRDefault="008D1897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D1897" w:rsidRPr="00D55D00" w:rsidRDefault="008D1897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D1897" w:rsidRPr="00D55D00" w:rsidTr="00A347EA">
        <w:trPr>
          <w:trHeight w:val="450"/>
        </w:trPr>
        <w:tc>
          <w:tcPr>
            <w:tcW w:w="11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D1897" w:rsidRPr="00D55D00" w:rsidRDefault="008D1897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1897" w:rsidRPr="00D55D00" w:rsidRDefault="008D1897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Издание постановления об изменении вида разрешенного использования земельного участка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D1897" w:rsidRPr="00D55D00" w:rsidRDefault="008D1897" w:rsidP="008D189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D55D00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D55D00">
              <w:rPr>
                <w:color w:val="000000"/>
                <w:sz w:val="24"/>
                <w:szCs w:val="24"/>
              </w:rPr>
              <w:t>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D1897" w:rsidRPr="00D55D00" w:rsidRDefault="008D1897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1</w:t>
            </w:r>
            <w:r w:rsidRPr="00D55D00">
              <w:rPr>
                <w:color w:val="000000"/>
                <w:sz w:val="24"/>
                <w:szCs w:val="24"/>
              </w:rPr>
              <w:t>.04.2021 </w:t>
            </w:r>
          </w:p>
        </w:tc>
        <w:tc>
          <w:tcPr>
            <w:tcW w:w="0" w:type="auto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D1897" w:rsidRPr="00D55D00" w:rsidRDefault="008D1897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D1897" w:rsidRPr="00D55D00" w:rsidRDefault="008D1897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D1897" w:rsidRPr="00D55D00" w:rsidTr="00A347EA">
        <w:trPr>
          <w:trHeight w:val="450"/>
        </w:trPr>
        <w:tc>
          <w:tcPr>
            <w:tcW w:w="11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D1897" w:rsidRPr="00D55D00" w:rsidRDefault="008D1897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D1897" w:rsidRPr="00D55D00" w:rsidRDefault="008D1897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55D0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Внесение изменений в ГКН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D1897" w:rsidRPr="00D55D00" w:rsidRDefault="008D1897" w:rsidP="008D189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2</w:t>
            </w:r>
            <w:r w:rsidRPr="00D55D00">
              <w:rPr>
                <w:color w:val="000000"/>
                <w:sz w:val="24"/>
                <w:szCs w:val="24"/>
              </w:rPr>
              <w:t>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D1897" w:rsidRPr="00D55D00" w:rsidRDefault="008D1897" w:rsidP="008D189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8</w:t>
            </w:r>
            <w:r w:rsidRPr="00D55D00">
              <w:rPr>
                <w:color w:val="000000"/>
                <w:sz w:val="24"/>
                <w:szCs w:val="24"/>
              </w:rPr>
              <w:t>.04.2021 </w:t>
            </w:r>
          </w:p>
        </w:tc>
        <w:tc>
          <w:tcPr>
            <w:tcW w:w="0" w:type="auto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D1897" w:rsidRPr="00D55D00" w:rsidRDefault="008D1897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D1897" w:rsidRPr="00D55D00" w:rsidRDefault="008D1897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D1897" w:rsidRPr="00D55D00" w:rsidTr="00A347EA">
        <w:trPr>
          <w:trHeight w:val="450"/>
        </w:trPr>
        <w:tc>
          <w:tcPr>
            <w:tcW w:w="11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D1897" w:rsidRPr="00D55D00" w:rsidRDefault="008D1897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D1897" w:rsidRPr="00D55D00" w:rsidRDefault="008D1897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55D00">
              <w:rPr>
                <w:color w:val="000000"/>
                <w:sz w:val="24"/>
                <w:szCs w:val="24"/>
              </w:rPr>
              <w:t xml:space="preserve"> </w:t>
            </w:r>
            <w:r w:rsidRPr="001D1BB8">
              <w:rPr>
                <w:color w:val="000000"/>
                <w:sz w:val="24"/>
                <w:szCs w:val="24"/>
              </w:rPr>
              <w:t xml:space="preserve">Получение технических условий подключения к инженерным сетям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D1897" w:rsidRPr="00D55D00" w:rsidRDefault="008D1897" w:rsidP="008D189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9</w:t>
            </w:r>
            <w:r w:rsidRPr="00D55D00">
              <w:rPr>
                <w:color w:val="000000"/>
                <w:sz w:val="24"/>
                <w:szCs w:val="24"/>
              </w:rPr>
              <w:t>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D1897" w:rsidRPr="00D55D00" w:rsidRDefault="008D1897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D55D00">
              <w:rPr>
                <w:color w:val="000000"/>
                <w:sz w:val="24"/>
                <w:szCs w:val="24"/>
              </w:rPr>
              <w:t>4.05.2021 </w:t>
            </w:r>
          </w:p>
        </w:tc>
        <w:tc>
          <w:tcPr>
            <w:tcW w:w="0" w:type="auto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D1897" w:rsidRPr="00D55D00" w:rsidRDefault="008D1897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D1897" w:rsidRPr="00D55D00" w:rsidRDefault="008D1897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D1897" w:rsidRPr="00D55D00" w:rsidTr="00A347EA">
        <w:trPr>
          <w:trHeight w:val="450"/>
        </w:trPr>
        <w:tc>
          <w:tcPr>
            <w:tcW w:w="11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1897" w:rsidRPr="00D55D00" w:rsidRDefault="008D1897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1897" w:rsidRPr="00D55D00" w:rsidRDefault="008D1897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</w:t>
            </w:r>
            <w:r w:rsidRPr="001D1BB8">
              <w:rPr>
                <w:color w:val="000000"/>
                <w:sz w:val="24"/>
                <w:szCs w:val="24"/>
              </w:rPr>
              <w:t>Подготовка аукционной документации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1897" w:rsidRPr="00D55D00" w:rsidRDefault="008D1897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24.05.2021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1897" w:rsidRPr="00D55D00" w:rsidRDefault="008D1897" w:rsidP="004B6071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05.07.2021</w:t>
            </w:r>
          </w:p>
        </w:tc>
        <w:tc>
          <w:tcPr>
            <w:tcW w:w="0" w:type="auto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8D1897" w:rsidRPr="00D55D00" w:rsidRDefault="008D1897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8D1897" w:rsidRPr="00D55D00" w:rsidRDefault="008D1897" w:rsidP="004B6071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D1897" w:rsidRPr="00D55D00" w:rsidTr="00A347EA">
        <w:trPr>
          <w:trHeight w:val="450"/>
        </w:trPr>
        <w:tc>
          <w:tcPr>
            <w:tcW w:w="117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1897" w:rsidRPr="00D55D00" w:rsidRDefault="008D1897" w:rsidP="001D1B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1897" w:rsidRPr="00D55D00" w:rsidRDefault="008D1897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 w:rsidRPr="00D55D00">
              <w:rPr>
                <w:color w:val="000000"/>
                <w:sz w:val="24"/>
                <w:szCs w:val="24"/>
              </w:rPr>
              <w:t xml:space="preserve"> </w:t>
            </w:r>
            <w:r w:rsidRPr="001D1BB8">
              <w:rPr>
                <w:color w:val="000000"/>
                <w:sz w:val="24"/>
                <w:szCs w:val="24"/>
              </w:rPr>
              <w:t>Проведение аукциона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1897" w:rsidRPr="00D55D00" w:rsidRDefault="008D1897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06.07.2021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1897" w:rsidRPr="00D55D00" w:rsidRDefault="008D1897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06.07.2021</w:t>
            </w:r>
          </w:p>
        </w:tc>
        <w:tc>
          <w:tcPr>
            <w:tcW w:w="0" w:type="auto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8D1897" w:rsidRPr="00D55D00" w:rsidRDefault="008D1897" w:rsidP="001D1B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8D1897" w:rsidRPr="00D55D00" w:rsidRDefault="008D1897" w:rsidP="001D1B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D1897" w:rsidRPr="00D55D00" w:rsidTr="00A347EA">
        <w:trPr>
          <w:trHeight w:val="450"/>
        </w:trPr>
        <w:tc>
          <w:tcPr>
            <w:tcW w:w="11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1897" w:rsidRPr="00D55D00" w:rsidRDefault="008D1897" w:rsidP="001D1B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1897" w:rsidRPr="00D55D00" w:rsidRDefault="008D1897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  <w:r>
              <w:t xml:space="preserve"> </w:t>
            </w:r>
            <w:r w:rsidRPr="001D1BB8">
              <w:rPr>
                <w:color w:val="000000"/>
                <w:sz w:val="24"/>
                <w:szCs w:val="24"/>
              </w:rPr>
              <w:t>Заключение договора аренды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1897" w:rsidRPr="00D55D00" w:rsidRDefault="008D1897" w:rsidP="008D1897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07.07.2021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1897" w:rsidRPr="00D55D00" w:rsidRDefault="008D1897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21.07.2021</w:t>
            </w:r>
          </w:p>
        </w:tc>
        <w:tc>
          <w:tcPr>
            <w:tcW w:w="0" w:type="auto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1897" w:rsidRPr="00D55D00" w:rsidRDefault="008D1897" w:rsidP="001D1B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1897" w:rsidRPr="00D55D00" w:rsidRDefault="008D1897" w:rsidP="001D1B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D1BB8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b/>
                <w:bCs/>
                <w:sz w:val="24"/>
                <w:szCs w:val="24"/>
              </w:rPr>
              <w:t>Улучшение качества городской среды в полтора раза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Формирование гостевого маршрута с нанесением объектов туристической инфраструктуры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Криволапова И.Н.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Количество объектов гостевого маршрута не менее 55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акции «Прошагай город» в моногороде с нанесением туристских объектов и объектов инфраструктуры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bookmarkStart w:id="0" w:name="_GoBack"/>
            <w:bookmarkEnd w:id="0"/>
            <w:r w:rsidRPr="00D55D00">
              <w:rPr>
                <w:color w:val="000000"/>
                <w:sz w:val="24"/>
                <w:szCs w:val="24"/>
              </w:rPr>
              <w:t>01.10.2020 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01.11.2024 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Боева Д.Г.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Нанесение (дополнение) туристических объектов не менее 10 ежегодно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11.3 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Информирование субъектов предпринимательства, осуществляющих деятельность на  потребительском рынке ГО  о необходимости  размещения (обновления)  информации  о предприятиях     на Яндекс карте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390"/>
              <w:gridCol w:w="390"/>
            </w:tblGrid>
            <w:tr w:rsidR="001D1BB8" w:rsidRPr="00D55D00" w:rsidTr="004B6071"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D1BB8" w:rsidRPr="00D55D00" w:rsidRDefault="001D1BB8" w:rsidP="001D1BB8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ind w:firstLine="0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D55D00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D1BB8" w:rsidRPr="00D55D00" w:rsidRDefault="001D1BB8" w:rsidP="001D1BB8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ind w:firstLine="0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D55D00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D1BB8" w:rsidRPr="00D55D00" w:rsidRDefault="001D1BB8" w:rsidP="001D1BB8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ind w:firstLine="0"/>
                    <w:jc w:val="left"/>
                    <w:textAlignment w:val="baseline"/>
                    <w:rPr>
                      <w:sz w:val="24"/>
                      <w:szCs w:val="24"/>
                    </w:rPr>
                  </w:pPr>
                  <w:r w:rsidRPr="00D55D00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15.04.2021 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Морозова Т.Ю.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Отправлено 200 писем по эл</w:t>
            </w:r>
            <w:r>
              <w:rPr>
                <w:color w:val="000000"/>
                <w:sz w:val="24"/>
                <w:szCs w:val="24"/>
              </w:rPr>
              <w:t xml:space="preserve">ектронной </w:t>
            </w:r>
            <w:r w:rsidRPr="00D55D00">
              <w:rPr>
                <w:color w:val="000000"/>
                <w:sz w:val="24"/>
                <w:szCs w:val="24"/>
              </w:rPr>
              <w:t>почте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11.4 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Мониторинг  размещения объектов торговли и общественного питания на Яндекс - карте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15.06.2021 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Крамор Т.А.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Определение фактического значения показателя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11.5 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Мониторинг  размещения объектов бытового обслуживания  на Яндекс - карте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15.06.2021 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Криволапова И.Н.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Определение фактического значения показателя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11.6 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Внесение информации по объектам в ГИС РИСОГД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31.12.2024 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Крамор Т.А.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Информация по 50 объектам, ежемесячно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11.7 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Увеличение  количества объектов потребительского рынка, прошедших паспортизацию на предмет доступности объектов для инвалидов и маломобильных граждан на 25%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Морозова Т.Ю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Количество объектов, прошедших паспортизацию на конец 2021 - 15 единиц.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11.8 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Контроль за сроками  прохождения паспортизации  на </w:t>
            </w:r>
            <w:r w:rsidRPr="00D55D00">
              <w:rPr>
                <w:color w:val="000000"/>
                <w:sz w:val="24"/>
                <w:szCs w:val="24"/>
              </w:rPr>
              <w:lastRenderedPageBreak/>
              <w:t>предмет  доступности  для маломобильных граждан объектов  потребительского рынка,  включенных в график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lastRenderedPageBreak/>
              <w:t>01.03.2021 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30.11.2021 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Морозова Т.Ю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Получены паспорта доступности на 3 объекта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11.9 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Обеспечение выдачи разрешений на размещение нестационарных объектов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31.12.2024 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Крамор Т.А.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Обеспечение разнообразия услуг в жилой зоне за счет предоставления  мест для размещения нестационарных объектов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11.10 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4277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Мониторинг частных организаций, занимающихся сбором ТКО, направленных на обработку и утилизацию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30.06.2021 </w:t>
            </w:r>
          </w:p>
        </w:tc>
        <w:tc>
          <w:tcPr>
            <w:tcW w:w="2546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Орлов А.В. </w:t>
            </w:r>
          </w:p>
        </w:tc>
        <w:tc>
          <w:tcPr>
            <w:tcW w:w="360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Увеличение показателя “масса твердых коммунальных отходов, отправленных на обработку и утилизацию” на 500 т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7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01.07.2021 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11.11 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Экологическое воспитание подрастающего поколения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Архипова О.В.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эко-уроков, мастер-классов, экологических проектов, направленных на формирование экологической культуры и ответственного отношения к раздельному сбору мусора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11.12. 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Доля площади многоквартирных домов, признанных аварийными, в общей площади многоквартирных домов (процентов)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6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Глушук И.В. </w:t>
            </w:r>
          </w:p>
        </w:tc>
        <w:tc>
          <w:tcPr>
            <w:tcW w:w="360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Подготовка документации на снос аварийных жилых домов, площадью 1,3 тыс. кв.м.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11.12.1 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Подготовка сметной документации на снос аварийных многоквартирных домов, расселенных в рамках федерального проекта «Жилье и городская среда»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01.07.2021 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01.11.2021 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11.12.2 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 xml:space="preserve">Подготовка технического задания на снос аварийных многоквартирных </w:t>
            </w:r>
            <w:r w:rsidRPr="00D55D00">
              <w:rPr>
                <w:sz w:val="24"/>
                <w:szCs w:val="24"/>
              </w:rPr>
              <w:lastRenderedPageBreak/>
              <w:t>домов, расселенных федерального проекта «Жилье и городская среда»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lastRenderedPageBreak/>
              <w:t>01.11.2021 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11.13. 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2"/>
                <w:szCs w:val="2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учет, в общем количестве многоквартирных домов (процентов) </w:t>
            </w:r>
          </w:p>
        </w:tc>
        <w:tc>
          <w:tcPr>
            <w:tcW w:w="15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15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AB221D">
              <w:rPr>
                <w:color w:val="000000"/>
                <w:sz w:val="24"/>
                <w:szCs w:val="24"/>
              </w:rPr>
              <w:t xml:space="preserve">С.Л.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Мокон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0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Позволит увеличить долю многоквартирных домов на 0,5%, в отношении которых осуществлен государственный кадастровый учет, с определением границ.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11.13.1 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Проведение разъяснительной работы с собственниками помещений многоквартирных жилых домов, по определению границ земельных участков, расположенных под многоквартирными жилыми домами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09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11.14.1 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Установка и ремонт дорожных знаков по предписаниям надзорных органов на территории АГО в соответствии с муниципальным заданием МБУ «Спецслужба»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С.В. Шелков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Установка и ремонт дорожных знаков (80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шт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)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11.14.2 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Установка Г-образных конструкций над проезжей частью в районе нерегулируемых пешеходных переходов с дублирующими дорожными знаками со световозвращающей пленкой 5.19.1. и 5.19.2. «Пешеходный переход»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А.Г. Костеша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Г-образные конструкции над проезжей частью в районе нерегулируемых пешеходных переходов с дублирующими дорожными знаками со световозвращающей пленкой 5.19.1. и 5.19.2. «Пешеходный переход» (3 ед. по ул. Калининская)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11.14.2.1 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Заключение муниципального контракта на установку Г-образных конструкций </w:t>
            </w:r>
            <w:r w:rsidRPr="00D55D00">
              <w:rPr>
                <w:color w:val="000000"/>
                <w:sz w:val="24"/>
                <w:szCs w:val="24"/>
              </w:rPr>
              <w:lastRenderedPageBreak/>
              <w:t>над проезжей частью в районе нерегулируемых пешеходных переходов с дублирующими дорожными знаками со световозвращающей пленкой 5.19.1. и 5.19.2. «Пешеходный переход»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lastRenderedPageBreak/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А.Г. Костеша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Г-образные конструкции над проезжей частью в районе </w:t>
            </w:r>
            <w:r w:rsidRPr="00D55D00">
              <w:rPr>
                <w:color w:val="000000"/>
                <w:sz w:val="24"/>
                <w:szCs w:val="24"/>
              </w:rPr>
              <w:lastRenderedPageBreak/>
              <w:t>нерегулируемых пешеходных переходов с дублирующими дорожными знаками со световозвращающей пленкой 5.19.1. и 5.19.2. «Пешеходный переход» (3 ед. по ул. Калининская)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lastRenderedPageBreak/>
              <w:t>11.14.2.2 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Приемка и оплата выполненных работ по установке Г-образных конструкций над проезжей частью в районе нерегулируемых пешеходных переходов с дублирующими дорожными знаками со световозвращающей пленкой 5.19.1. и 5.19.2. «Пешеходный переход»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А.Г. Костеша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Г-образные конструкции над проезжей частью в районе нерегулируемых пешеходных переходов с дублирующими дорожными знаками со световозвращающей пленкой 5.19.1. и 5.19.2. «Пешеходный переход» (3 ед. по ул. Калининская)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11.14.3 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Нанесение дорожной разметки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01.06.2021 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А.Ю. Зинкин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Нанесение дорожной разметки на автомобильных дорогах общего пользования местного значения (1 этап)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11.14.3.1 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Заключение муниципальных контрактов на нанесение дорожной разметки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01.04.2021 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А.Ю. Зинкин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Нанесение дорожной разметки на автомобильных дорогах общего пользования местного значения (1 этап)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11.14.3.2 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Приемка выполненных работ по нанесению дорожной разметки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01.05.2021 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А.Ю. Зинкин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Нанесение дорожной разметки на автомобильных дорогах общего пользования местного значения (1 этап)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11.14.3.3 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Оплата выполненных работ по нанесению дорожной разметки, </w:t>
            </w:r>
            <w:r w:rsidRPr="00D55D00">
              <w:rPr>
                <w:color w:val="000000"/>
                <w:sz w:val="24"/>
                <w:szCs w:val="24"/>
              </w:rPr>
              <w:lastRenderedPageBreak/>
              <w:t>составление локально-сметных ресурсных расчетов на выполнение работ по нанесению дорожной разметки (2 этап)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lastRenderedPageBreak/>
              <w:t>01.05.2021 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01.06.2021 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А.Ю. Зинкин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Нанесение дорожной разметки на автомобильных дорогах общего </w:t>
            </w:r>
            <w:r w:rsidRPr="00D55D00">
              <w:rPr>
                <w:color w:val="000000"/>
                <w:sz w:val="24"/>
                <w:szCs w:val="24"/>
              </w:rPr>
              <w:lastRenderedPageBreak/>
              <w:t>пользования местного значения (1 этап)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lastRenderedPageBreak/>
              <w:t>11.14.4 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Техническое обслуживание светофорных объектов на перекрестках улиц в соответствии с муниципальным заданием МБУ «Спецслужба»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С.В. Шелков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Ремонт, электроснабжение светофорных объектов на перекрестках улиц (15-ть светофорных объектов)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11.14.5 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Размещение в СМИ и на официальном сайте администрации АГО ежемесячной информации для граждан о соблюдении ПДД на дорогах и железнодорожных переездах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И.А. Абрамова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12 публикаций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11.14.6 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акции (велопробег) «Безопасное колесо»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05.2021 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09.2021 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Т.И. Ягодина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 акции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11.15 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ремонта и устройства ливневой канализации на дорогах общего пользования местного значения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01.09.2021 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А.Ю. Зинкин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Ремонт и устройство ливневой канализации общей протяженностью 70 м по улицам Островского, Калининская, Новикова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11.15.1 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Заключение муниципальных контрактов на проведение ремонта и устройства </w:t>
            </w:r>
            <w:r w:rsidRPr="00D55D00">
              <w:rPr>
                <w:color w:val="000000"/>
                <w:sz w:val="24"/>
                <w:szCs w:val="24"/>
              </w:rPr>
              <w:lastRenderedPageBreak/>
              <w:t>ливневой канализации на дорогах общего пользования местного значения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lastRenderedPageBreak/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А.Ю. Зинкин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Ремонт и устройство ливневой канализации общей </w:t>
            </w:r>
            <w:r w:rsidRPr="00D55D00">
              <w:rPr>
                <w:color w:val="000000"/>
                <w:sz w:val="24"/>
                <w:szCs w:val="24"/>
              </w:rPr>
              <w:lastRenderedPageBreak/>
              <w:t>протяженностью 70 м по улицам Островского, Калининская, Новикова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lastRenderedPageBreak/>
              <w:t>11.15.2 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Приемка выполненных работ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19.04.2021 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01.08.2021 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А.Ю. Зинкин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Ремонт и устройство ливневой канализации общей протяженностью 70 м по улицам Островского, Калининская, Новикова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11.15.3 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Оплата выполненных работ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01.05.2021 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01.09.2021 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А.Ю. Зинкин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Ремонт и устройство ливневой канализации общей протяженностью 70 м по улицам Островского, Калининская, Новикова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11.16 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Перевод в круглосуточный режим работы трех светофорных объектов на регулируемых перекрестках городского округа</w:t>
            </w:r>
            <w:r w:rsidRPr="00D55D00">
              <w:rPr>
                <w:sz w:val="24"/>
                <w:szCs w:val="24"/>
              </w:rPr>
              <w:t xml:space="preserve"> в рамках т</w:t>
            </w:r>
            <w:r w:rsidRPr="00D55D00">
              <w:rPr>
                <w:color w:val="000000"/>
                <w:sz w:val="24"/>
                <w:szCs w:val="24"/>
              </w:rPr>
              <w:t>ехнического обслуживания светофорных объектов на перекрестках улиц в соответствии с муниципальным заданием МБУ «Спецслужба»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С.В. Шелков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Круглосуточный режим работы светофорных объектах на перекрестках улиц Жуковского –Островского, Жуковского – Калининская, Ломоносова- Островского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11.17 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Ремонт и устройства тротуаров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01.09.2021 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proofErr w:type="spellStart"/>
            <w:r w:rsidRPr="00D55D00">
              <w:rPr>
                <w:color w:val="000000"/>
                <w:sz w:val="24"/>
                <w:szCs w:val="24"/>
              </w:rPr>
              <w:t>А.Ю.Зинкин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Ремонт и устройство тротуаров общей площадью 12 001 кв.м. по улицам Жуковского, Островского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lastRenderedPageBreak/>
              <w:t>11.17.1 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Заключение муниципальных контрактов на проведение ремонта и устройства тротуаров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А.Ю. Зинкин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Ремонт и устройство тротуаров общей площадью 12 001 кв.м. по улицам Жуковского, Островского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11.17.2 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Приемка выполненных работ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19.04.2021 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01.08.2021 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А.Ю. Зинкин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Ремонт и устройство тротуаров общей площадью 12 001 кв.м. по улицам Жуковского, Островского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11.17.3 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Оплата выполненных работ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01.05.2021 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01.09.2021 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А.Ю. Зинкин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Ремонт и устройство тротуаров общей площадью 12 001 кв.м. по улицам Жуковского, Островского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11.18. 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Мониторинг и контроль за предприятиями-перевозчиками, использующими транспорт,</w:t>
            </w:r>
            <w:r w:rsidRPr="00D55D00">
              <w:rPr>
                <w:sz w:val="24"/>
                <w:szCs w:val="24"/>
              </w:rPr>
              <w:t xml:space="preserve"> </w:t>
            </w:r>
            <w:r w:rsidRPr="00D55D00">
              <w:rPr>
                <w:color w:val="000000"/>
                <w:sz w:val="24"/>
                <w:szCs w:val="24"/>
              </w:rPr>
              <w:t>предназначенный для движения маломобильных групп (наличие широкого входа, пандуса, низкого пола)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А.Ю. Зинкин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4 ежеквартальных отчета. 3 открытых конкурса на право перевозок пассажиров и багажа по муниципальным маршрутам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1095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11.19. 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Устройство беспрепятственного доступа для инвалидов и других маломобильных групп на территории сквера по ул. Калининская, 14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01.10.2021 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Орлов А.В.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Сквер по ул. Калининская, 14 адаптирован для беспрепятственного передвижения маломобильных групп населения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11.19.1. 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Заключение муниципального контракта на благоустройство сквера по ул. Калининская, 14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10.03.2021 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Бирюков М.А.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Условия доступности для инвалидов включены одним из пунктов муниципального контракта </w:t>
            </w:r>
          </w:p>
        </w:tc>
      </w:tr>
      <w:tr w:rsidR="001D1BB8" w:rsidRPr="00D55D00" w:rsidTr="001D1BB8">
        <w:trPr>
          <w:trHeight w:val="1575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lastRenderedPageBreak/>
              <w:t>11.19.2. 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Приемка и оплата выполненных работ по благоустройству сквера по ул. Калининская, 14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01.08.2021 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01.09.2021 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Орлов А.В.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Уклон путей движения, съездов с тротуаров, высота бордюров и покрытие дорожек,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обеспечиващие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доступность для маломобильных групп населения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11.20. 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Озеленение общественной территории - сквер по ул. Калининская, 14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1.10.2021 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Орлов А.В.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Озеленение 767 м2 территории городского округа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11.20.1 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Заключение муниципального контракта на благоустройство сквера по ул. Калининская, 14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10.03.2021 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Бирюков М.А.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Муниципальный контракт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11.20.2 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Приемка и оплата выполненных работ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01.08.2021 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01.10.2021 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Орлов А.В.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Устройство газонов, высадка саженцев деревьев и кустарников, живой изгороди  </w:t>
            </w:r>
          </w:p>
        </w:tc>
      </w:tr>
      <w:tr w:rsidR="001D1BB8" w:rsidRPr="00D55D00" w:rsidTr="001D1BB8">
        <w:trPr>
          <w:trHeight w:val="465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11.21. 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Озеленение городских территорий в рамках субботника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01.05.2021 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30.06.2021 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Орлов А.В.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Высадка 333 шт. саженцев деревьев и кустарников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11.22. 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Содержание газонов и клумб, уход за посадками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30.10.2021 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Шелков С.В.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Устройство 4 656,3 м2 газонов и клумб, засаженных газонной травой и цветами </w:t>
            </w:r>
          </w:p>
        </w:tc>
      </w:tr>
      <w:tr w:rsidR="001D1BB8" w:rsidRPr="00D55D00" w:rsidTr="001D1BB8">
        <w:trPr>
          <w:trHeight w:val="87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11.23. 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Санитарно- гигиенический уход за растениями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30.10.2021 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Шелков С.В.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Поддержание зеленых насаждений городского округа в нормативном состоянии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11.23.1 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Выполнение работ по обрезке, вырубке, формированию кроны зеленых насаждений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30.10.2021 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Шелков С.В.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Удаление 55 шт. аварийных и перестойных деревьев, санитарная обрезка 7000 шт. Зеленых насаждений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11.23.2 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Выполнение работ по удалению аварийных и перестойных деревьев с использованием спецтехники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30.10.2021 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Орлов А.В.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Удаление 15 шт. аварийных и перестойных деревьев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lastRenderedPageBreak/>
              <w:t>11.25. 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Уборка территории городского округа механизированным способом в рамках муниципального задания МБУ “Спецслужба г. Арсеньева”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Шелков С.В.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Уборка 1 229,2 тыс. м 2 городского округа при помощи спецтехники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Сбор данных от управляющих компаний, ТСЖ, бюджетных учреждений о территориях, убираемых механизированным способом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01.05.2021 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proofErr w:type="spellStart"/>
            <w:r w:rsidRPr="00D55D00">
              <w:rPr>
                <w:color w:val="000000"/>
                <w:sz w:val="24"/>
                <w:szCs w:val="24"/>
              </w:rPr>
              <w:t>Байрашева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А.И.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Увеличение показателя “площадь города, убираемая механизированным способом”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11.26 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Модернизация и приведение в соответствие с ГОСТ остановочных пунктов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01.09.2021 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А.Ю. Зинкин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Остановочный пункт по ул. Сазыкина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11.26.1 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Заключение муниципальных контрактов на модернизацию и приведение в соответствие с ГОСТ остановочных пунктов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А.Ю. Зинкин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Остановочный пункт по ул. Сазыкина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11.26.2 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Приемка выполненных работ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19.04.2021 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01.08.2021 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А.Ю. Зинкин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Остановочный пункт по ул. Сазыкина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11.26.3 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Оплата выполненных работ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01.05.2021 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01.09.2021 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А.Ю. Зинкин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Остановочный пункт по ул. Сазыкина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11.27 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Реконструкция водопроводных очистных сооружений на водохранилище р. Дачная, г. Арсеньев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15.07.2019 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25.12.2021 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Е.В. Богомолов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11.27.1 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Завершение реконструкции водопроводных очистных сооружений на водохранилище реки Дачная г. Арсеньев Приморского края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02.07.2021 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Е.В. Богомолов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Реконструкция завершена в срок, установленный муниципальным контрактом </w:t>
            </w:r>
            <w:r w:rsidRPr="00D55D00">
              <w:rPr>
                <w:sz w:val="24"/>
                <w:szCs w:val="24"/>
              </w:rPr>
              <w:t xml:space="preserve">№ </w:t>
            </w:r>
            <w:r w:rsidRPr="00D55D00">
              <w:rPr>
                <w:sz w:val="24"/>
                <w:szCs w:val="24"/>
              </w:rPr>
              <w:lastRenderedPageBreak/>
              <w:t>0120300004419000047_88114 от 15.07.2019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lastRenderedPageBreak/>
              <w:t>11.27.2 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Ввод в эксплуатацию реконструированных водопроводных очистных сооружений на водохранилище реки Дачная г. Арсеньев Приморского края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01.10.2021 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25.12.2021 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Е.В. Богомолов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Объект введен в эксплуатацию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-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мониторинг подготовки документов для получения разрешения на ввод в эксплуатацию в соответствии со ст. 55 Градостроительного кодекса Российской Федерации» от 29.12.2004 № 190-ФЗ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03.07.2021 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20.12.2021 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Н.В. Герасименко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документы подготовлены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-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получение разрешения на ввод в эксплуатацию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21.12.2021 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25.12.2021 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Е.В. Богомолов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разрешение получено </w:t>
            </w:r>
          </w:p>
        </w:tc>
      </w:tr>
      <w:tr w:rsidR="001D1BB8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b/>
                <w:bCs/>
                <w:color w:val="000000"/>
                <w:sz w:val="24"/>
                <w:szCs w:val="24"/>
              </w:rPr>
              <w:t>11.28     Доля граждан в возрасте старше 14 лет, вовлеченных в принятие решений по вопросам городского развития, в общей численности       городского населения в возрасте старше 14 лет</w:t>
            </w: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11.28.1 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рейтингового голосования по отбору общественных территорий, подлежащих благоустройству в первоочередном порядке в 2021 году в рамках реализации муниципальной программы “Формирование комфортной городской среды”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26.04.2021 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30.05.2021 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Орлов А.В.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11.28.1.1 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Информирование населения городского округа о проведении рейтингового голосования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30.05.2021 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Орлов А.В.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11.28.1.1.1 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Информирование населения городского округа через социальную сеть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Instagram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30.05.2021 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Орлов А.В.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15,5 тыс. Подписчиков в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Instagram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на официальный аккаунт 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arstown_online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11.28.1.1.2 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Размещение информации о проведении голосования в газете Бизнес-Арс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30.05.2021 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Орлов А.В.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Тираж газеты 5000 экз.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lastRenderedPageBreak/>
              <w:t>11.28.1.1.3 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Информирование населения городского округа через социальную сеть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Вконтакте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30.05.2021 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Орлов А.В.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682 подписчика на официальный аккаунт 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11.28.1.1.4 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Информирование населения городского округа через социальную сеть Одноклассники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30.05.2021 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Орлов А.В.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3909 подписчиков на официальный аккаунт 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11.28.2 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Проведение опросов и голосований по вопросам развития городской среды в социальной сети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Instagram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и на сайте городской администрации ars.town (периодичность - ежемесячно)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Орлов А.В.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15,5 тыс. Подписчиков в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Instagram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на официальный аккаунт 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arstown_online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, посещаемость (средняя, в месяц) официального сайта ars.town составляет 3170 чел.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11.28.3 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Информирование населения о проведении общественных обсуждений проектов муниципальной программы “Формирование современной городской среды Арсеньевского городского округа” через социальную сеть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Instagram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и сайт городской администрации ars.town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Орлов А.В.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15,5 тыс. Подписчиков в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Instagram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на официальный аккаунт 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arstown_online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, посещаемость (средняя, в месяц) официального сайта ars.town составляет 3170 чел. </w:t>
            </w:r>
          </w:p>
        </w:tc>
      </w:tr>
      <w:tr w:rsidR="001D1BB8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numPr>
                <w:ilvl w:val="0"/>
                <w:numId w:val="45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b/>
                <w:bCs/>
                <w:sz w:val="24"/>
                <w:szCs w:val="24"/>
              </w:rPr>
              <w:t>Обеспечение темпа устойчивого роста доходов населения и уровня пенсионного обеспечения не ниже инфляции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Индекс реального среднедушевого денежного дохода населения, % к базовому году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12.1.1. 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 xml:space="preserve">Проведение заседаний межведомственной комиссии по налоговой и социальной политике с обсуждением вопросов снижения задолженности по оплате труда; достижения уровня заработной платы не ниже среднеотраслевого по краю; </w:t>
            </w:r>
            <w:r w:rsidRPr="00D55D00">
              <w:rPr>
                <w:sz w:val="24"/>
                <w:szCs w:val="24"/>
              </w:rPr>
              <w:lastRenderedPageBreak/>
              <w:t>выплаты заработной платы работникам не ниже установленного размера МРОТ при выполнении норм труда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lastRenderedPageBreak/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31.12.2024 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Боева Д.Г.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гл. специалист отдела инвестиций, экономического анализа и прогнозирования </w:t>
            </w:r>
            <w:r w:rsidRPr="00D55D00">
              <w:rPr>
                <w:color w:val="000000"/>
                <w:sz w:val="24"/>
                <w:szCs w:val="24"/>
              </w:rPr>
              <w:lastRenderedPageBreak/>
              <w:t>управления экономики и инвестиций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lastRenderedPageBreak/>
              <w:t> Проведено 12 заседаний межведомственной комиссии по налоговой и социальной политике </w:t>
            </w:r>
          </w:p>
        </w:tc>
      </w:tr>
      <w:tr w:rsidR="001D1BB8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Индекс реальной среднемесячной заработной платы, % к базовому году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12.2.1 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Мониторинг заработной платы предприятий, привлекающих иностранную рабочую силу в части их соотношения начисленной заработной платы к размеру средней заработной платы по Приморскому краю в разрезе видов экономической деятельности (2 раза в год)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31.12.2024 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Левцова И.В.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гл. специалист отдела инвестиций, экономического анализа и прогнозирования управления экономики и инвестиций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Приглашены и заслушаны на заседаниях межведомственной комиссии по налоговой и социальной политике работодатели, использующие иностранную рабочую силу и   выплачивающие заработную плату работникам ниже среднеотраслевого показателя по краю (не реже 2 -х раз в год) </w:t>
            </w:r>
          </w:p>
        </w:tc>
      </w:tr>
      <w:tr w:rsidR="001D1BB8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Количество созданных новых рабочих мест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12.3.1. 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Содействие в реализации инвестиционных проектов на территории городского округа  путем информирования в средствах массовой информации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Ласун Н.В.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гл. специалист отдела инвестиций, экономического анализа и прогнозирования управления экономики и инвестиций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12 публикаций в средствах массовой информации </w:t>
            </w:r>
          </w:p>
        </w:tc>
      </w:tr>
      <w:tr w:rsidR="001D1BB8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numPr>
                <w:ilvl w:val="0"/>
                <w:numId w:val="49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Прирост среднесписочной численности работников организаций  (без учета МСП)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12.4.1. 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 xml:space="preserve">Взаимодействие с </w:t>
            </w:r>
            <w:r w:rsidRPr="00D55D00">
              <w:rPr>
                <w:color w:val="000000"/>
                <w:sz w:val="24"/>
                <w:szCs w:val="24"/>
              </w:rPr>
              <w:t xml:space="preserve">отделением КГКУ «Приморский центр занятости населения» по г. Арсеньеву и Анучинскому району по </w:t>
            </w:r>
            <w:r w:rsidRPr="00D55D00">
              <w:rPr>
                <w:color w:val="000000"/>
                <w:sz w:val="24"/>
                <w:szCs w:val="24"/>
              </w:rPr>
              <w:lastRenderedPageBreak/>
              <w:t>трудоустройству безработных граждан на вакантные рабочие места в муниципальных учреждениях на условиях социального контракта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lastRenderedPageBreak/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Левцова И.В.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гл. специалист отдела инвестиций, </w:t>
            </w:r>
            <w:r w:rsidRPr="00D55D00">
              <w:rPr>
                <w:color w:val="000000"/>
                <w:sz w:val="24"/>
                <w:szCs w:val="24"/>
              </w:rPr>
              <w:lastRenderedPageBreak/>
              <w:t>экономического анализа и прогнозирования управления экономики и инвестиций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lastRenderedPageBreak/>
              <w:t>Трудоустроены 2 человека  </w:t>
            </w:r>
          </w:p>
        </w:tc>
      </w:tr>
      <w:tr w:rsidR="001D1BB8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12.5 Средняя заработная плата педагогических работников общего образования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12.5.1. 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Доведение среднемесячной заработной платы педагогических работников муниципальных учреждений общего образования до уровня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Ягодина Т. И.- начальник управления образования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Прогноз - 43788,90 </w:t>
            </w:r>
          </w:p>
        </w:tc>
      </w:tr>
      <w:tr w:rsidR="001D1BB8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12.6 Средняя заработная плата педагогических работников дошкольных образовательных учреждений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12.6.1. 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Доведение среднемесячной заработной платы педагогических работников дошкольных образовательных муниципальных учреждений до уровня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Ягодина Т. И.- начальник управления образования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Прогноз - 41049,00 </w:t>
            </w:r>
          </w:p>
        </w:tc>
      </w:tr>
      <w:tr w:rsidR="001D1BB8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12.7 Средняя заработная плата педагогических работников учреждений дополнительного образования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12.7.1. 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Доведение среднемесячной заработной платы педагогических работников муниципального учреждения дополнительного образования в области искусств до уровня среднемесячного дохода от трудовой деятельности по Приморскому краю до уровня   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Шевченко О.Ф., начальник управления культуры администрации Арсеньевского городского округа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Прогноз - 43788,90 руб.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12.7.2 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Доведение среднемесячной заработной платы педагогических работников муниципального учреждения дополнительного образования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Ягодина Т. И.- начальник управления образования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Прогноз - 43788,90 руб. </w:t>
            </w:r>
          </w:p>
        </w:tc>
      </w:tr>
      <w:tr w:rsidR="001D1BB8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12.8 Средняя заработная плата работников учреждений культуры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12.8.1. 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Доведение среднемесячной заработной платы работников муниципальных </w:t>
            </w:r>
            <w:r w:rsidRPr="00D55D00">
              <w:rPr>
                <w:color w:val="000000"/>
                <w:sz w:val="24"/>
                <w:szCs w:val="24"/>
              </w:rPr>
              <w:lastRenderedPageBreak/>
              <w:t>учреждений культуры до уровня среднемесячного дохода от трудовой деятельности по Приморскому краю до уровня  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lastRenderedPageBreak/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Шевченко О.Ф., начальник управления </w:t>
            </w:r>
            <w:r w:rsidRPr="00D55D00">
              <w:rPr>
                <w:color w:val="000000"/>
                <w:sz w:val="24"/>
                <w:szCs w:val="24"/>
              </w:rPr>
              <w:lastRenderedPageBreak/>
              <w:t>культуры администрации Арсеньевского городского округа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lastRenderedPageBreak/>
              <w:t>Прогноз - 43788,90 руб. </w:t>
            </w:r>
          </w:p>
        </w:tc>
      </w:tr>
      <w:tr w:rsidR="001D1BB8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numPr>
                <w:ilvl w:val="0"/>
                <w:numId w:val="50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b/>
                <w:bCs/>
                <w:sz w:val="24"/>
                <w:szCs w:val="24"/>
              </w:rPr>
              <w:t>Увеличение численности занятых в сфере малого и среднего предпринимательства, включая индивидуальных предпринимателей и самозанятых, до 25 миллионов человек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numPr>
                <w:ilvl w:val="0"/>
                <w:numId w:val="51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 xml:space="preserve">Численность занятых в сфере малого и среднего предпринимательства, включая индивидуальных предпринимателей, </w:t>
            </w:r>
            <w:proofErr w:type="spellStart"/>
            <w:r w:rsidRPr="00D55D00">
              <w:rPr>
                <w:i/>
                <w:iCs/>
                <w:sz w:val="24"/>
                <w:szCs w:val="24"/>
              </w:rPr>
              <w:t>тыс.чел</w:t>
            </w:r>
            <w:proofErr w:type="spellEnd"/>
            <w:r w:rsidRPr="00D55D00">
              <w:rPr>
                <w:i/>
                <w:iCs/>
                <w:sz w:val="24"/>
                <w:szCs w:val="24"/>
              </w:rPr>
              <w:t>.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13.1.1. 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встреч в разрезе целевых аудиторий по вопросу информирования о специальном налоговом режиме: </w:t>
            </w:r>
          </w:p>
          <w:p w:rsidR="001D1BB8" w:rsidRPr="00D55D00" w:rsidRDefault="001D1BB8" w:rsidP="001D1BB8">
            <w:pPr>
              <w:widowControl/>
              <w:numPr>
                <w:ilvl w:val="0"/>
                <w:numId w:val="52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педагогический коллектив города; </w:t>
            </w:r>
          </w:p>
          <w:p w:rsidR="001D1BB8" w:rsidRPr="00D55D00" w:rsidRDefault="001D1BB8" w:rsidP="001D1BB8">
            <w:pPr>
              <w:widowControl/>
              <w:numPr>
                <w:ilvl w:val="0"/>
                <w:numId w:val="52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управляющие компании и ТСЖ; </w:t>
            </w:r>
          </w:p>
          <w:p w:rsidR="001D1BB8" w:rsidRPr="00D55D00" w:rsidRDefault="001D1BB8" w:rsidP="001D1BB8">
            <w:pPr>
              <w:widowControl/>
              <w:numPr>
                <w:ilvl w:val="0"/>
                <w:numId w:val="52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руководители компаний такси; </w:t>
            </w:r>
          </w:p>
          <w:p w:rsidR="001D1BB8" w:rsidRPr="00D55D00" w:rsidRDefault="001D1BB8" w:rsidP="001D1BB8">
            <w:pPr>
              <w:widowControl/>
              <w:numPr>
                <w:ilvl w:val="0"/>
                <w:numId w:val="52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общественные организации пенсионеров;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учащиеся и педагогический коллектив колледжа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ДВФУ,филиала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ДВФУ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08.04.2021 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22.04.2021 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10.06.2021 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17.06.2021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20.10.2021 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08.04.2021 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22.04.2021 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10.06.2021 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17.06.2021 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20.10.2021 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Исаенко Т.Д.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Криволапова И.Н.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5 встреч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13.1.2. 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Информирование предпринимателей о возможности получения статуса социального предприятия и необходимости подачи документов до 05.03.2021</w:t>
            </w:r>
            <w:r w:rsidRPr="00D55D00">
              <w:rPr>
                <w:color w:val="000000"/>
                <w:sz w:val="24"/>
                <w:szCs w:val="24"/>
              </w:rPr>
              <w:t> 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11.02.2021 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01.04.2021 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Криволапова И.Н.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3 субъекта МСП направили заявки в ЦИСС для получения статуса социального предпринимателя. </w:t>
            </w:r>
          </w:p>
        </w:tc>
      </w:tr>
      <w:tr w:rsidR="001D1BB8" w:rsidRPr="00D55D00" w:rsidTr="001D1BB8">
        <w:trPr>
          <w:trHeight w:val="123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lastRenderedPageBreak/>
              <w:t>13.1.3. 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В рамках реализации Проекта создания гостевого маршрута «</w:t>
            </w:r>
            <w:proofErr w:type="spellStart"/>
            <w:r w:rsidRPr="00D55D00">
              <w:rPr>
                <w:sz w:val="24"/>
                <w:szCs w:val="24"/>
              </w:rPr>
              <w:t>Welcomе</w:t>
            </w:r>
            <w:proofErr w:type="spellEnd"/>
            <w:r w:rsidRPr="00D55D00">
              <w:rPr>
                <w:sz w:val="24"/>
                <w:szCs w:val="24"/>
              </w:rPr>
              <w:t xml:space="preserve"> Арсеньев!» мониторинг объектов, образующих туристическую инфраструктуру, заполнение чек-листа.  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10.04.2021 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31.10.2021 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Исаенко Т.Д.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Криволапова И.Н.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Кашникова Л.М.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 Включение в гостевой маршрут не менее 30 объектов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13.1.4. 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Проведение круглого стола с представителями Приморского индустриального колледжа и представителями бизнеса в рамках реализации проекта «Кадры для бизнеса»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25.03.2021 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25.05.2021 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Исаенко Т.Д.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Криволапова И.Н.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10 участников круглого стола -представители бизнеса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13.1.5. 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Информирования о мерах поддержки для субъектов МСП, в том числе 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-о предоставлении имущественной поддержки;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-поддержки в форме гарантий, льготного кредитования, льготного лизинга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- об участии в проектах в форме инициативного бюджетирования.  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Криволапова И.Н.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50 консультаций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13.1.6. 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Подготовка статьи в еженедельнике Бизнес-Арс по формированию положительного образа предпринимателя,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самозанятого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.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15.05.2021 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Криволапова И.Н.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 публикации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13.1.7 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Увеличение Перечня объектов муниципального имущества, передаваемого предпринимателям или самозанятым на льготных условиях в </w:t>
            </w:r>
            <w:r w:rsidRPr="00D55D00">
              <w:rPr>
                <w:color w:val="000000"/>
                <w:sz w:val="24"/>
                <w:szCs w:val="24"/>
              </w:rPr>
              <w:lastRenderedPageBreak/>
              <w:t>долгосрочную аренду (далее -Перечень) 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lastRenderedPageBreak/>
              <w:t>30.03.2021 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30.06.2021 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Сергеева Г.В.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Добавить 2 объекта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13.1.8. 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Предоставление в долгосрочную аренду СМСП или самозанятым имущества из Перечня 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30.06.2021 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30.11.2021 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Сергеева Г.В.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Не менее 50% </w:t>
            </w:r>
          </w:p>
        </w:tc>
      </w:tr>
      <w:tr w:rsidR="001D1BB8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numPr>
                <w:ilvl w:val="0"/>
                <w:numId w:val="53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Количество налогоплательщиков налога на профессиональный доход, тыс. человек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13.2.1. 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Проведение консультаций самозанятых по вопросу информирования о специальном налоговом режиме граждан   по результату мониторинга объявлений в СМИ (еженедельник Бизнес-Арс,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соцсети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, Форпост и т. д.)  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15.12.2021 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Криволапова И.Н. </w:t>
            </w:r>
            <w:r w:rsidRPr="00D55D00">
              <w:rPr>
                <w:color w:val="000000"/>
                <w:sz w:val="24"/>
                <w:szCs w:val="24"/>
              </w:rPr>
              <w:br/>
              <w:t>Морозова Т.Ю.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150 человек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13.2.2. 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Привлечение к участию в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выставочно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–ярмарочной деятельности потенциальных самозанятых граждан (в качестве торгового обслуживания при проведении городских мероприятий):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- «Масленица»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Предпасхальная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 xml:space="preserve"> ярмарка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- Фестиваль «Сделано в Приморье»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-День города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09.03.2021 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26.04.2021 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01.06.2021 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lastRenderedPageBreak/>
              <w:t>13.09.2021 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lastRenderedPageBreak/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09.03.2021 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26.04.2021 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01.06.2021 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13.09.2021 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Криволапова И.Н.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Морозова Т.Ю.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15участников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13.2.3. 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Размещение листовок: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- на досках объявлений в лифтовых кабинах многоэтажных домов;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- в торговых центрах;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- в магазинах, реализующих автотовары, парикмахерские принадлежности, строительные материалы, электротовары;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- в </w:t>
            </w:r>
            <w:proofErr w:type="spellStart"/>
            <w:r w:rsidRPr="00D55D00">
              <w:rPr>
                <w:color w:val="000000"/>
                <w:sz w:val="24"/>
                <w:szCs w:val="24"/>
              </w:rPr>
              <w:t>ЗАГСе</w:t>
            </w:r>
            <w:proofErr w:type="spellEnd"/>
            <w:r w:rsidRPr="00D55D00">
              <w:rPr>
                <w:color w:val="000000"/>
                <w:sz w:val="24"/>
                <w:szCs w:val="24"/>
              </w:rPr>
              <w:t>;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- на ярмарках.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Криволапова И.Н.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Крамор Т.А.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50 листовок ежемесячно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13.2.4 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Подготовка статьи в еженедельнике Бизнес-</w:t>
            </w:r>
            <w:proofErr w:type="gramStart"/>
            <w:r w:rsidRPr="00D55D00">
              <w:rPr>
                <w:sz w:val="24"/>
                <w:szCs w:val="24"/>
              </w:rPr>
              <w:t>Арс  о</w:t>
            </w:r>
            <w:proofErr w:type="gramEnd"/>
            <w:r w:rsidRPr="00D55D00">
              <w:rPr>
                <w:sz w:val="24"/>
                <w:szCs w:val="24"/>
              </w:rPr>
              <w:t xml:space="preserve"> результатах вовлечения самозанятых граждан к регистрации в качестве плательщика НПД по итогам полугодия 2021 года; обзор положительного опыта.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01.08.2021 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30.09.2021 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Исаенко Т.Д.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 публикация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numPr>
                <w:ilvl w:val="0"/>
                <w:numId w:val="54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b/>
                <w:bCs/>
                <w:sz w:val="24"/>
                <w:szCs w:val="24"/>
              </w:rPr>
              <w:t>Уровень «цифровой зрелости» ключевых отраслей экономики и социальной сферы, в том числе здравоохранения и образования, а также государственного управления, %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numPr>
                <w:ilvl w:val="0"/>
                <w:numId w:val="55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lastRenderedPageBreak/>
              <w:t>Доля массовых социально значимых услуг, доступных в электронном виде, %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14.1.1. 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Приведение административных регламентов в соответствии с типовыми административными регламентами предоставления массовых социально значимых услуг (муниципальных услуг)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15.07.2021 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Богомолов Е.В.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Пуха Н.П.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Черных С.Л.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Типизировано 28 административных регламентов предоставления муниципальных услуг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14.1.2. 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Получение сертификатов ЭП ОВ, ЭП СП для работы в региональном сегменте федеральной государственной информационной системы "Федеральный реестр государственных и муниципальных услуг (функций)" (ПГС) для предоставления массовых социально значимых услуг (муниципальных) в электронном формате на ЕПГУ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12.05.2021 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Абрамова И.А.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Леонова В.В.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Получены 100% сертификатов, необходимых для предоставления муниципальных услуг на ПГС.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14.1.3. 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Определение сотрудников, ответственных за предоставление муниципальных услуг к ПГС. </w:t>
            </w:r>
            <w:r w:rsidRPr="00D55D00">
              <w:rPr>
                <w:color w:val="000000"/>
                <w:sz w:val="24"/>
                <w:szCs w:val="24"/>
              </w:rPr>
              <w:br/>
              <w:t>Настройка рабочих мест сотрудников.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20.05.2021 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Абрамова И.А.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Леонова В.В.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 ПГС прикреплены 100% сотрудников. </w:t>
            </w:r>
            <w:r w:rsidRPr="00D55D00">
              <w:rPr>
                <w:color w:val="000000"/>
                <w:sz w:val="24"/>
                <w:szCs w:val="24"/>
              </w:rPr>
              <w:br/>
              <w:t>Рабочие места настроены.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14.1.4. 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обучения сотрудников, ответственных за предоставление муниципальных услуг работе в ПГС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01.04.2021 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30.04.2021 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Абрамова И.А.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Леонова В.В.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Обучены 100% сотрудников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14.1.5. 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Направление административного регламента на согласование в территориальную Прокуратуру Приморского края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15.07.2021 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15.08.2021 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Богомолов Е.В.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Пуха Н.П.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lastRenderedPageBreak/>
              <w:t>Черных С.Л.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lastRenderedPageBreak/>
              <w:t>Отправлен в территориальную (муниципальную) Прокуратуру Приморского края (</w:t>
            </w:r>
            <w:r w:rsidRPr="00D55D00">
              <w:rPr>
                <w:b/>
                <w:bCs/>
                <w:color w:val="000000"/>
                <w:sz w:val="24"/>
                <w:szCs w:val="24"/>
              </w:rPr>
              <w:t>Да/Нет</w:t>
            </w:r>
            <w:r w:rsidRPr="00D55D00">
              <w:rPr>
                <w:color w:val="000000"/>
                <w:sz w:val="24"/>
                <w:szCs w:val="24"/>
              </w:rPr>
              <w:t>).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14.1.6. 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Утверждение административных регламентов в Арсеньевском городском округе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01.08.2021 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15.08.2021 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Богомолов Е.В.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Пуха Н.П.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Черных С.Л.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Утвержден муниципальный административный регламент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14.1.7. 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Обеспечение возможности предоставления массовых социально значимых услуг на территории муниципального образования Приморского края через ЕПГУ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15.08.2021 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01.09.2021 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Абрамова И.А.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Леонова В.В.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Обеспечена возможность получения муниципальных услуг через ЕПГУ.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14.1.8. 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информационной кампании, популяризирующей предоставление массовых социально значимых услуг в электронном виде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31.07.2021 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Абрамова И.А.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Леонова В.В.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Диденко О.П.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Информация, популяризирующая предоставление массовых социально значимых услуг, доступных в электронном виде размещена на официальном сайте администрации городского округа, в социальных сетях, на ТВ. Периодичность – не реже 1 раза в месяц </w:t>
            </w:r>
          </w:p>
        </w:tc>
      </w:tr>
      <w:tr w:rsidR="001D1BB8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numPr>
                <w:ilvl w:val="0"/>
                <w:numId w:val="56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Количество массовых социально значимых услуг, доступных в электронном виде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14.2.1. 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Аналогично мероприятиям 14.1.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Богомолов Е.В.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Пуха Н.П.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lastRenderedPageBreak/>
              <w:t>Черных С.Л.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Абрамова И.А.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Леонова В.В.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Диденко О.П.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lastRenderedPageBreak/>
              <w:t>Перечень массовых социально значимых услуг определен министерством цифрового развития и связи Приморского края </w:t>
            </w:r>
          </w:p>
        </w:tc>
      </w:tr>
      <w:tr w:rsidR="001D1BB8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numPr>
                <w:ilvl w:val="0"/>
                <w:numId w:val="57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Доля домохозяйств, которым обеспечена возможность широкополосного доступа к информационно-телекоммуникационной сети Интернет, %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14.3.1. 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Обеспечение организационных мероприятий в рамках федерального проекта информационной инфраструктуры по формированию и работе испытательных комиссий 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Абрамова И.А.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Леонова В.В.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Организационные мероприятия выполнены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14.3.2. 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Формирование реестра объектов муниципальной собственности для предоставления операторам связи в аренду под объекты связи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Сергеева Г.В. </w:t>
            </w:r>
          </w:p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Актуальный реестр объектов муниципальной собственности для предоставления операторам связи в аренду под объекты связи </w:t>
            </w:r>
          </w:p>
        </w:tc>
      </w:tr>
      <w:tr w:rsidR="001D1BB8" w:rsidRPr="00D55D00" w:rsidTr="001D1BB8">
        <w:trPr>
          <w:trHeight w:val="450"/>
        </w:trPr>
        <w:tc>
          <w:tcPr>
            <w:tcW w:w="1474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numPr>
                <w:ilvl w:val="0"/>
                <w:numId w:val="58"/>
              </w:numPr>
              <w:autoSpaceDE/>
              <w:autoSpaceDN/>
              <w:adjustRightInd/>
              <w:spacing w:before="100" w:beforeAutospacing="1" w:after="100" w:afterAutospacing="1"/>
              <w:ind w:firstLine="705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i/>
                <w:iCs/>
                <w:sz w:val="24"/>
                <w:szCs w:val="24"/>
              </w:rPr>
              <w:t>Доверие к власти (доверие к Президенту Российской Федерации, высшим должностным лицам (руководителям высших исполни тельных органов государственной власти) субъектов российской Федерации, уровень которого определяется в том числе посредством оценки общественного мнения в отношении достижения в субъектах Российской Федерации национальных целей развития Российской Федерации)</w:t>
            </w:r>
            <w:r w:rsidRPr="00D55D00">
              <w:rPr>
                <w:sz w:val="24"/>
                <w:szCs w:val="24"/>
              </w:rPr>
              <w:t>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15.1. 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Дня города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сентябрь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сентябрь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Управление культуры, организационное управление, управление экономики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2000 человек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15.2. 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Конкурс «Арсеньев-город добрых дел»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июль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сентябрь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Управление культуры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100 человек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lastRenderedPageBreak/>
              <w:t>15.3. 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Участие в праздновании Дня Приморского края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октябрь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октябрь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Управление культуры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 человек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15.4. 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Открытие Дальневосточного музея авиации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Июль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Июль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Организационное управление, управление экономики и инвестиций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50 человек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15.5. 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Создание онлайн площадок в сети Интернет (социальные сети, официальный сайт) для диалога власти и жителей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D55D00">
              <w:rPr>
                <w:color w:val="000000"/>
                <w:sz w:val="24"/>
                <w:szCs w:val="24"/>
              </w:rPr>
              <w:t>рганизационное управление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200 человек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15.6. 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опросов жителей по проблемам территории (социальные сети, официальный сайт)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организационное управление  (совместно со структурными подразделениями)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2000 человек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15.7. 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Безвозмездное предоставление помещений для работы СО НКО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организационное управление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100 человек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15.8. 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Предоставление субсидий из  бюджета городского округа трем СО НКО на осуществление деятельности, освещение в СМИ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организационное управление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 человек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15.9. 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Реализация на территории городского округа муниципальной программы «Доступная среда» на 2020-2024 годы»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Pr="00D55D00">
              <w:rPr>
                <w:color w:val="000000"/>
                <w:sz w:val="24"/>
                <w:szCs w:val="24"/>
              </w:rPr>
              <w:t>течение года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D55D00">
              <w:rPr>
                <w:color w:val="000000"/>
                <w:sz w:val="24"/>
                <w:szCs w:val="24"/>
              </w:rPr>
              <w:t xml:space="preserve"> течение года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организационное управление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100 человек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15.10. 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Ежегодный отчет главы Арсеньевского городского округа, ответы на вопросы жителей города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Pr="00D55D00">
              <w:rPr>
                <w:color w:val="000000"/>
                <w:sz w:val="24"/>
                <w:szCs w:val="24"/>
              </w:rPr>
              <w:t>прель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Pr="00D55D00">
              <w:rPr>
                <w:color w:val="000000"/>
                <w:sz w:val="24"/>
                <w:szCs w:val="24"/>
              </w:rPr>
              <w:t>прель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организационное управление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300 человек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15.11. 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встреч представителей СО НКО с уважаемыми людьми города (глава, депутаты, руководители федеральных и краевых структур, директора заводов)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D55D00">
              <w:rPr>
                <w:color w:val="000000"/>
                <w:sz w:val="24"/>
                <w:szCs w:val="24"/>
              </w:rPr>
              <w:t xml:space="preserve"> течение года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D55D00">
              <w:rPr>
                <w:color w:val="000000"/>
                <w:sz w:val="24"/>
                <w:szCs w:val="24"/>
              </w:rPr>
              <w:t xml:space="preserve"> течение года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организационное управление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200 человек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lastRenderedPageBreak/>
              <w:t>15.12. 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Танцплощадка «Летние вечера»,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D55D00">
              <w:rPr>
                <w:color w:val="000000"/>
                <w:sz w:val="24"/>
                <w:szCs w:val="24"/>
              </w:rPr>
              <w:t>ай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октябрь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организационное управление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2200 человек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15.13. 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Проведение общегородского субботника дважды в год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D55D00">
              <w:rPr>
                <w:color w:val="000000"/>
                <w:sz w:val="24"/>
                <w:szCs w:val="24"/>
              </w:rPr>
              <w:t>ай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D55D00">
              <w:rPr>
                <w:color w:val="000000"/>
                <w:sz w:val="24"/>
                <w:szCs w:val="24"/>
              </w:rPr>
              <w:t>ктябрь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Управление жизнеобеспечения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1500 человек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15.14. 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Поощрение грамотами, благодарностями главы активных представителей СО НКО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D55D00">
              <w:rPr>
                <w:color w:val="000000"/>
                <w:sz w:val="24"/>
                <w:szCs w:val="24"/>
              </w:rPr>
              <w:t xml:space="preserve"> течение года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D55D00">
              <w:rPr>
                <w:color w:val="000000"/>
                <w:sz w:val="24"/>
                <w:szCs w:val="24"/>
              </w:rPr>
              <w:t xml:space="preserve"> течение года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организационное управление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 человек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15.15. 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работы спортивных секций на бесплатной основе в спортивных учреждениях СШ «Юность» (3 раза в неделю), СШ «Полет» (1 раз в неделю) и СШОР «Богатырь» (1 раз в неделю)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D55D00">
              <w:rPr>
                <w:color w:val="000000"/>
                <w:sz w:val="24"/>
                <w:szCs w:val="24"/>
              </w:rPr>
              <w:t xml:space="preserve"> течение года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D55D00">
              <w:rPr>
                <w:color w:val="000000"/>
                <w:sz w:val="24"/>
                <w:szCs w:val="24"/>
              </w:rPr>
              <w:t xml:space="preserve"> течение года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Управление спорта и молодежной политики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60 человек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15.16. 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работы бесплатного лыжного проката для населения городского округа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D55D00">
              <w:rPr>
                <w:color w:val="000000"/>
                <w:sz w:val="24"/>
                <w:szCs w:val="24"/>
              </w:rPr>
              <w:t xml:space="preserve"> течение года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D55D00">
              <w:rPr>
                <w:color w:val="000000"/>
                <w:sz w:val="24"/>
                <w:szCs w:val="24"/>
              </w:rPr>
              <w:t xml:space="preserve"> течение года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Управление спорта и молодежной политики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1000 человек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15.18. 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Реализация подпрограммы ремонта проездов к МКД и придомовых территорий МКД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01.01.2020 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31.12.2024 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Управление жизнеобеспечения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Будет отремонтировано 30 проездов и придомовых территорий площадью 28 041,00 кв.м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15.19. 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Разработка проектно-сметной документации по реконструкции и капитальному ремонту автомобильных дорог общего пользования местного значения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01.01.2020 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31.12.2024 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Управление жизнеобеспечения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 проект на реконструкцию ул. Камышовая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15.20. 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Приведение пешеходных переходов вблизи образовательных учреждений в соответствие требованиям новых национальных стандартов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01.01.2020 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31.12.2024 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Управление жизнеобеспечения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6 пешеходных переходов из 17-ти будут соответствовать требованиям национальных стандартов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15.21. 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Мониторинг пассажиропотока и потребности в корректировке маршрутной сети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01.01.2020 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31.12.2024 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Управление жизнеобеспечения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Одно обследование, разработка документа планирования регулярных перевозок пассажиров </w:t>
            </w:r>
            <w:r w:rsidRPr="00D55D00">
              <w:rPr>
                <w:color w:val="000000"/>
                <w:sz w:val="24"/>
                <w:szCs w:val="24"/>
              </w:rPr>
              <w:lastRenderedPageBreak/>
              <w:t>и багажа автомобильным транспортом по муниципальным маршрутам на территории Арсеньевского городского округа на последующие 2021-2026 годы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lastRenderedPageBreak/>
              <w:t>15.22. 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Устройство велосипедной дорожки от гострассы Осиновка Рудная Пристань до п/л Салют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2023 год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2023 год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Протяженность ориентировочно 3 км.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15.23. 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Контроль за обеспечением сохранности предоставленных жилых помещений детям -сиротам (обследование условий проживания, своевременная оплата за жилые помещения и коммунальные услуги, поддержание надлежащего состояния жилых помещений)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31.12.2021 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Управление жизнеобеспечения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100 жилых помещений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15.24. 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уроков физкультуры и занятия спортом на пришкольном стадионе МОБУ «Гимназии № 7»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а</w:t>
            </w:r>
            <w:r w:rsidRPr="00D55D00">
              <w:rPr>
                <w:color w:val="000000"/>
                <w:sz w:val="24"/>
                <w:szCs w:val="24"/>
              </w:rPr>
              <w:t>прель 2021 г.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D55D00">
              <w:rPr>
                <w:color w:val="000000"/>
                <w:sz w:val="24"/>
                <w:szCs w:val="24"/>
              </w:rPr>
              <w:t>оябрь 2021г.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Обучающиеся школ №№ 4,7 – 1600 чел. Воспитанники дет. садов № 2,25,26 – 270 чел. Жители микрорайона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15.25. 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Выдача путевок в детские сады по достижению ребенком трех лет в  день обращения родителей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D55D00">
              <w:rPr>
                <w:color w:val="000000"/>
                <w:sz w:val="24"/>
                <w:szCs w:val="24"/>
              </w:rPr>
              <w:t xml:space="preserve"> течение года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D55D00">
              <w:rPr>
                <w:color w:val="000000"/>
                <w:sz w:val="24"/>
                <w:szCs w:val="24"/>
              </w:rPr>
              <w:t xml:space="preserve"> течение года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100%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15.26. 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городского профориентационного мероприятия «Ярмарка учебных заведений» для учащихся 9-11 классов с участием градообразующих предприятий города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15.11.2021 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15.11.2021 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850 школьников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15.27. 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 xml:space="preserve">Организация городского профориентационного мероприятия «Дни профессий» для учащихся 9,11 </w:t>
            </w:r>
            <w:r w:rsidRPr="00D55D00">
              <w:rPr>
                <w:color w:val="000000"/>
                <w:sz w:val="24"/>
                <w:szCs w:val="24"/>
              </w:rPr>
              <w:lastRenderedPageBreak/>
              <w:t>классов с участием представителей ПАО ААК «Прогресс»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lastRenderedPageBreak/>
              <w:t>01.02.2021 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01.03.2021 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880 школьников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15.28. 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профориентационных экскурсий на предприятия, учреждения города, края (создание городской карты экскурсий)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01.01.2022 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1800 школьников </w:t>
            </w:r>
          </w:p>
        </w:tc>
      </w:tr>
      <w:tr w:rsidR="001D1BB8" w:rsidRPr="00D55D00" w:rsidTr="001D1BB8">
        <w:trPr>
          <w:trHeight w:val="450"/>
        </w:trPr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sz w:val="24"/>
                <w:szCs w:val="24"/>
              </w:rPr>
              <w:t>15.29. 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Организация работы межшкольных  профильных классов (инженерный, технический, медицинский, психолого-педагогический, информационно-технологический, бизнес-инкубатор) с проведением профессиональных проб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01.09.2021 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01.10.2021 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1BB8" w:rsidRPr="00D55D00" w:rsidRDefault="001D1BB8" w:rsidP="001D1BB8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D55D00">
              <w:rPr>
                <w:color w:val="000000"/>
                <w:sz w:val="24"/>
                <w:szCs w:val="24"/>
              </w:rPr>
              <w:t>450 школьников </w:t>
            </w:r>
          </w:p>
        </w:tc>
      </w:tr>
    </w:tbl>
    <w:p w:rsidR="00FA350B" w:rsidRDefault="00FA350B" w:rsidP="00FA350B">
      <w:pPr>
        <w:tabs>
          <w:tab w:val="left" w:pos="8505"/>
        </w:tabs>
        <w:adjustRightInd/>
        <w:spacing w:line="360" w:lineRule="auto"/>
        <w:ind w:firstLine="0"/>
        <w:jc w:val="center"/>
        <w:outlineLvl w:val="0"/>
        <w:rPr>
          <w:szCs w:val="26"/>
        </w:rPr>
      </w:pPr>
    </w:p>
    <w:p w:rsidR="00FA350B" w:rsidRDefault="00FA350B" w:rsidP="00FA350B">
      <w:pPr>
        <w:jc w:val="center"/>
        <w:rPr>
          <w:szCs w:val="26"/>
        </w:rPr>
      </w:pPr>
      <w:r>
        <w:rPr>
          <w:szCs w:val="26"/>
        </w:rPr>
        <w:t>_________________</w:t>
      </w:r>
    </w:p>
    <w:p w:rsidR="00444FAB" w:rsidRPr="00384707" w:rsidRDefault="00FA350B" w:rsidP="00FA350B">
      <w:pPr>
        <w:tabs>
          <w:tab w:val="left" w:pos="8041"/>
        </w:tabs>
        <w:ind w:firstLine="0"/>
        <w:rPr>
          <w:szCs w:val="26"/>
        </w:rPr>
      </w:pPr>
      <w:r>
        <w:rPr>
          <w:szCs w:val="26"/>
        </w:rPr>
        <w:tab/>
      </w:r>
    </w:p>
    <w:p w:rsidR="006A667C" w:rsidRPr="00384707" w:rsidRDefault="006A667C" w:rsidP="00202C78">
      <w:pPr>
        <w:tabs>
          <w:tab w:val="left" w:pos="8041"/>
        </w:tabs>
        <w:ind w:firstLine="0"/>
        <w:rPr>
          <w:szCs w:val="26"/>
        </w:rPr>
      </w:pPr>
    </w:p>
    <w:p w:rsidR="00B21654" w:rsidRPr="00384707" w:rsidRDefault="00B21654" w:rsidP="00202C78">
      <w:pPr>
        <w:tabs>
          <w:tab w:val="left" w:pos="8041"/>
        </w:tabs>
        <w:ind w:firstLine="0"/>
        <w:rPr>
          <w:szCs w:val="26"/>
        </w:rPr>
      </w:pPr>
    </w:p>
    <w:p w:rsidR="00B21654" w:rsidRPr="00384707" w:rsidRDefault="00B21654" w:rsidP="00202C78">
      <w:pPr>
        <w:tabs>
          <w:tab w:val="left" w:pos="8041"/>
        </w:tabs>
        <w:ind w:firstLine="0"/>
        <w:rPr>
          <w:szCs w:val="26"/>
        </w:rPr>
      </w:pPr>
    </w:p>
    <w:sectPr w:rsidR="00B21654" w:rsidRPr="00384707" w:rsidSect="00CA79A8">
      <w:headerReference w:type="default" r:id="rId13"/>
      <w:headerReference w:type="first" r:id="rId14"/>
      <w:pgSz w:w="16838" w:h="11906" w:orient="landscape" w:code="9"/>
      <w:pgMar w:top="1418" w:right="719" w:bottom="851" w:left="719" w:header="397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B33" w:rsidRDefault="00BA5B33">
      <w:r>
        <w:separator/>
      </w:r>
    </w:p>
  </w:endnote>
  <w:endnote w:type="continuationSeparator" w:id="0">
    <w:p w:rsidR="00BA5B33" w:rsidRDefault="00BA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B33" w:rsidRDefault="00BA5B33">
      <w:r>
        <w:separator/>
      </w:r>
    </w:p>
  </w:footnote>
  <w:footnote w:type="continuationSeparator" w:id="0">
    <w:p w:rsidR="00BA5B33" w:rsidRDefault="00BA5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0641991"/>
      <w:docPartObj>
        <w:docPartGallery w:val="Page Numbers (Top of Page)"/>
        <w:docPartUnique/>
      </w:docPartObj>
    </w:sdtPr>
    <w:sdtEndPr/>
    <w:sdtContent>
      <w:p w:rsidR="00CA79A8" w:rsidRDefault="00CA79A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897">
          <w:rPr>
            <w:noProof/>
          </w:rPr>
          <w:t>2</w:t>
        </w:r>
        <w:r>
          <w:fldChar w:fldCharType="end"/>
        </w:r>
      </w:p>
    </w:sdtContent>
  </w:sdt>
  <w:p w:rsidR="00AB221D" w:rsidRDefault="00AB221D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21D" w:rsidRDefault="00AB221D" w:rsidP="007B2B5B">
    <w:pPr>
      <w:shd w:val="clear" w:color="auto" w:fill="FFFFFF"/>
      <w:ind w:firstLine="0"/>
      <w:jc w:val="center"/>
      <w:rPr>
        <w:color w:val="000000"/>
        <w:szCs w:val="26"/>
      </w:rPr>
    </w:pPr>
  </w:p>
  <w:p w:rsidR="00AB221D" w:rsidRDefault="00AB221D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 wp14:anchorId="00448DEB">
          <wp:extent cx="591185" cy="74993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21D" w:rsidRDefault="00AB221D">
    <w:pPr>
      <w:pStyle w:val="a4"/>
      <w:jc w:val="center"/>
    </w:pPr>
  </w:p>
  <w:p w:rsidR="00AB221D" w:rsidRDefault="00AB221D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21D" w:rsidRDefault="00AB221D" w:rsidP="007B2B5B">
    <w:pPr>
      <w:shd w:val="clear" w:color="auto" w:fill="FFFFFF"/>
      <w:ind w:firstLine="0"/>
      <w:jc w:val="center"/>
      <w:rPr>
        <w:color w:val="000000"/>
        <w:szCs w:val="26"/>
      </w:rPr>
    </w:pPr>
  </w:p>
  <w:p w:rsidR="00AB221D" w:rsidRDefault="00AB221D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1493"/>
    <w:multiLevelType w:val="multilevel"/>
    <w:tmpl w:val="02C00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F194D"/>
    <w:multiLevelType w:val="multilevel"/>
    <w:tmpl w:val="8F5417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616DD"/>
    <w:multiLevelType w:val="multilevel"/>
    <w:tmpl w:val="C3B237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A5D0D"/>
    <w:multiLevelType w:val="multilevel"/>
    <w:tmpl w:val="15DE5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26D70"/>
    <w:multiLevelType w:val="multilevel"/>
    <w:tmpl w:val="4BCE6A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992F3A"/>
    <w:multiLevelType w:val="multilevel"/>
    <w:tmpl w:val="18D8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8757CE"/>
    <w:multiLevelType w:val="multilevel"/>
    <w:tmpl w:val="6CA809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C66FE2"/>
    <w:multiLevelType w:val="multilevel"/>
    <w:tmpl w:val="E63ABBD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D218A8"/>
    <w:multiLevelType w:val="multilevel"/>
    <w:tmpl w:val="3984025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6DE6CDA"/>
    <w:multiLevelType w:val="hybridMultilevel"/>
    <w:tmpl w:val="A0208AE4"/>
    <w:lvl w:ilvl="0" w:tplc="27206AE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4557784"/>
    <w:multiLevelType w:val="multilevel"/>
    <w:tmpl w:val="BC4C36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676E59"/>
    <w:multiLevelType w:val="multilevel"/>
    <w:tmpl w:val="3FF29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5F31C0"/>
    <w:multiLevelType w:val="multilevel"/>
    <w:tmpl w:val="7EA8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C44904"/>
    <w:multiLevelType w:val="multilevel"/>
    <w:tmpl w:val="DB74A5E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444DC3"/>
    <w:multiLevelType w:val="multilevel"/>
    <w:tmpl w:val="08C6D3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EC2E54"/>
    <w:multiLevelType w:val="multilevel"/>
    <w:tmpl w:val="F8DE1F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6F17C2"/>
    <w:multiLevelType w:val="multilevel"/>
    <w:tmpl w:val="41107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CC72CB"/>
    <w:multiLevelType w:val="multilevel"/>
    <w:tmpl w:val="4E4878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E044B8"/>
    <w:multiLevelType w:val="multilevel"/>
    <w:tmpl w:val="0636C6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6863D7"/>
    <w:multiLevelType w:val="multilevel"/>
    <w:tmpl w:val="D92E62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2D1FFB"/>
    <w:multiLevelType w:val="multilevel"/>
    <w:tmpl w:val="1C2AC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091323"/>
    <w:multiLevelType w:val="multilevel"/>
    <w:tmpl w:val="8F7886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4E3DA4"/>
    <w:multiLevelType w:val="multilevel"/>
    <w:tmpl w:val="1EBEAC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CA279B"/>
    <w:multiLevelType w:val="multilevel"/>
    <w:tmpl w:val="21484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5F31AA"/>
    <w:multiLevelType w:val="multilevel"/>
    <w:tmpl w:val="10141B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7F4A46"/>
    <w:multiLevelType w:val="multilevel"/>
    <w:tmpl w:val="2A36A3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8C7BEA"/>
    <w:multiLevelType w:val="multilevel"/>
    <w:tmpl w:val="2B5A5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AC47AC"/>
    <w:multiLevelType w:val="multilevel"/>
    <w:tmpl w:val="9F947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4D4DD7"/>
    <w:multiLevelType w:val="multilevel"/>
    <w:tmpl w:val="E3DAA5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1551F2"/>
    <w:multiLevelType w:val="multilevel"/>
    <w:tmpl w:val="0CEAAA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423A7F"/>
    <w:multiLevelType w:val="multilevel"/>
    <w:tmpl w:val="AC22471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1767BF"/>
    <w:multiLevelType w:val="multilevel"/>
    <w:tmpl w:val="BAFA81A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CC1119"/>
    <w:multiLevelType w:val="multilevel"/>
    <w:tmpl w:val="3C9C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741978"/>
    <w:multiLevelType w:val="multilevel"/>
    <w:tmpl w:val="822E9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B41E6"/>
    <w:multiLevelType w:val="hybridMultilevel"/>
    <w:tmpl w:val="F5205B7E"/>
    <w:lvl w:ilvl="0" w:tplc="B1AEFB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597F1909"/>
    <w:multiLevelType w:val="multilevel"/>
    <w:tmpl w:val="4A62EB5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C74369"/>
    <w:multiLevelType w:val="multilevel"/>
    <w:tmpl w:val="A89E3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6377BF"/>
    <w:multiLevelType w:val="multilevel"/>
    <w:tmpl w:val="78221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11B0FF4"/>
    <w:multiLevelType w:val="multilevel"/>
    <w:tmpl w:val="57B2B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20D56C8"/>
    <w:multiLevelType w:val="multilevel"/>
    <w:tmpl w:val="23086B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A51DFE"/>
    <w:multiLevelType w:val="multilevel"/>
    <w:tmpl w:val="B630F4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3B32008"/>
    <w:multiLevelType w:val="multilevel"/>
    <w:tmpl w:val="1C3C6E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4624CE8"/>
    <w:multiLevelType w:val="multilevel"/>
    <w:tmpl w:val="433015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52809D9"/>
    <w:multiLevelType w:val="multilevel"/>
    <w:tmpl w:val="F91A13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5540DCF"/>
    <w:multiLevelType w:val="multilevel"/>
    <w:tmpl w:val="BE30C0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5B0541D"/>
    <w:multiLevelType w:val="multilevel"/>
    <w:tmpl w:val="51A82D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5E30C86"/>
    <w:multiLevelType w:val="multilevel"/>
    <w:tmpl w:val="6B0417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6E3666A"/>
    <w:multiLevelType w:val="multilevel"/>
    <w:tmpl w:val="7F44D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76A2CA5"/>
    <w:multiLevelType w:val="multilevel"/>
    <w:tmpl w:val="F39EA1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9FC365D"/>
    <w:multiLevelType w:val="multilevel"/>
    <w:tmpl w:val="80A83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C1E1B6F"/>
    <w:multiLevelType w:val="multilevel"/>
    <w:tmpl w:val="757C87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CCA3E0B"/>
    <w:multiLevelType w:val="multilevel"/>
    <w:tmpl w:val="CF2C526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CF00FED"/>
    <w:multiLevelType w:val="multilevel"/>
    <w:tmpl w:val="6E620A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E79604E"/>
    <w:multiLevelType w:val="multilevel"/>
    <w:tmpl w:val="D11003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2D11551"/>
    <w:multiLevelType w:val="multilevel"/>
    <w:tmpl w:val="E0E42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43275F1"/>
    <w:multiLevelType w:val="multilevel"/>
    <w:tmpl w:val="DB4471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BE2B42"/>
    <w:multiLevelType w:val="multilevel"/>
    <w:tmpl w:val="7B423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4E0756"/>
    <w:multiLevelType w:val="multilevel"/>
    <w:tmpl w:val="4BC403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E9A3AFF"/>
    <w:multiLevelType w:val="multilevel"/>
    <w:tmpl w:val="F530C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9"/>
  </w:num>
  <w:num w:numId="3">
    <w:abstractNumId w:val="37"/>
  </w:num>
  <w:num w:numId="4">
    <w:abstractNumId w:val="11"/>
  </w:num>
  <w:num w:numId="5">
    <w:abstractNumId w:val="41"/>
  </w:num>
  <w:num w:numId="6">
    <w:abstractNumId w:val="57"/>
  </w:num>
  <w:num w:numId="7">
    <w:abstractNumId w:val="25"/>
  </w:num>
  <w:num w:numId="8">
    <w:abstractNumId w:val="3"/>
  </w:num>
  <w:num w:numId="9">
    <w:abstractNumId w:val="18"/>
  </w:num>
  <w:num w:numId="10">
    <w:abstractNumId w:val="1"/>
  </w:num>
  <w:num w:numId="11">
    <w:abstractNumId w:val="20"/>
  </w:num>
  <w:num w:numId="12">
    <w:abstractNumId w:val="38"/>
  </w:num>
  <w:num w:numId="13">
    <w:abstractNumId w:val="48"/>
  </w:num>
  <w:num w:numId="14">
    <w:abstractNumId w:val="45"/>
  </w:num>
  <w:num w:numId="15">
    <w:abstractNumId w:val="22"/>
  </w:num>
  <w:num w:numId="16">
    <w:abstractNumId w:val="23"/>
  </w:num>
  <w:num w:numId="17">
    <w:abstractNumId w:val="2"/>
  </w:num>
  <w:num w:numId="18">
    <w:abstractNumId w:val="10"/>
  </w:num>
  <w:num w:numId="19">
    <w:abstractNumId w:val="52"/>
  </w:num>
  <w:num w:numId="20">
    <w:abstractNumId w:val="56"/>
  </w:num>
  <w:num w:numId="21">
    <w:abstractNumId w:val="46"/>
  </w:num>
  <w:num w:numId="22">
    <w:abstractNumId w:val="21"/>
  </w:num>
  <w:num w:numId="23">
    <w:abstractNumId w:val="0"/>
  </w:num>
  <w:num w:numId="24">
    <w:abstractNumId w:val="4"/>
  </w:num>
  <w:num w:numId="25">
    <w:abstractNumId w:val="26"/>
  </w:num>
  <w:num w:numId="26">
    <w:abstractNumId w:val="29"/>
  </w:num>
  <w:num w:numId="27">
    <w:abstractNumId w:val="50"/>
  </w:num>
  <w:num w:numId="28">
    <w:abstractNumId w:val="43"/>
  </w:num>
  <w:num w:numId="29">
    <w:abstractNumId w:val="55"/>
  </w:num>
  <w:num w:numId="30">
    <w:abstractNumId w:val="16"/>
  </w:num>
  <w:num w:numId="31">
    <w:abstractNumId w:val="19"/>
  </w:num>
  <w:num w:numId="32">
    <w:abstractNumId w:val="30"/>
  </w:num>
  <w:num w:numId="33">
    <w:abstractNumId w:val="33"/>
  </w:num>
  <w:num w:numId="34">
    <w:abstractNumId w:val="54"/>
  </w:num>
  <w:num w:numId="35">
    <w:abstractNumId w:val="14"/>
  </w:num>
  <w:num w:numId="36">
    <w:abstractNumId w:val="44"/>
  </w:num>
  <w:num w:numId="37">
    <w:abstractNumId w:val="28"/>
  </w:num>
  <w:num w:numId="38">
    <w:abstractNumId w:val="53"/>
  </w:num>
  <w:num w:numId="39">
    <w:abstractNumId w:val="27"/>
  </w:num>
  <w:num w:numId="40">
    <w:abstractNumId w:val="42"/>
  </w:num>
  <w:num w:numId="41">
    <w:abstractNumId w:val="49"/>
  </w:num>
  <w:num w:numId="42">
    <w:abstractNumId w:val="39"/>
  </w:num>
  <w:num w:numId="43">
    <w:abstractNumId w:val="5"/>
  </w:num>
  <w:num w:numId="44">
    <w:abstractNumId w:val="7"/>
  </w:num>
  <w:num w:numId="45">
    <w:abstractNumId w:val="13"/>
  </w:num>
  <w:num w:numId="46">
    <w:abstractNumId w:val="12"/>
  </w:num>
  <w:num w:numId="47">
    <w:abstractNumId w:val="47"/>
  </w:num>
  <w:num w:numId="48">
    <w:abstractNumId w:val="40"/>
  </w:num>
  <w:num w:numId="49">
    <w:abstractNumId w:val="17"/>
  </w:num>
  <w:num w:numId="50">
    <w:abstractNumId w:val="35"/>
  </w:num>
  <w:num w:numId="51">
    <w:abstractNumId w:val="58"/>
  </w:num>
  <w:num w:numId="52">
    <w:abstractNumId w:val="32"/>
  </w:num>
  <w:num w:numId="53">
    <w:abstractNumId w:val="24"/>
  </w:num>
  <w:num w:numId="54">
    <w:abstractNumId w:val="51"/>
  </w:num>
  <w:num w:numId="55">
    <w:abstractNumId w:val="36"/>
  </w:num>
  <w:num w:numId="56">
    <w:abstractNumId w:val="15"/>
  </w:num>
  <w:num w:numId="57">
    <w:abstractNumId w:val="6"/>
  </w:num>
  <w:num w:numId="58">
    <w:abstractNumId w:val="31"/>
  </w:num>
  <w:num w:numId="59">
    <w:abstractNumId w:val="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4FF"/>
    <w:rsid w:val="00012E93"/>
    <w:rsid w:val="00046625"/>
    <w:rsid w:val="0008485B"/>
    <w:rsid w:val="00085D21"/>
    <w:rsid w:val="000A0236"/>
    <w:rsid w:val="000B49D9"/>
    <w:rsid w:val="000F231D"/>
    <w:rsid w:val="00105086"/>
    <w:rsid w:val="001305C0"/>
    <w:rsid w:val="00150A68"/>
    <w:rsid w:val="00172637"/>
    <w:rsid w:val="001C12F8"/>
    <w:rsid w:val="001D1BB8"/>
    <w:rsid w:val="001D210B"/>
    <w:rsid w:val="001E665E"/>
    <w:rsid w:val="001F38B4"/>
    <w:rsid w:val="001F5E74"/>
    <w:rsid w:val="001F7ABE"/>
    <w:rsid w:val="002017DD"/>
    <w:rsid w:val="00202C78"/>
    <w:rsid w:val="00206BE9"/>
    <w:rsid w:val="00226468"/>
    <w:rsid w:val="0025096D"/>
    <w:rsid w:val="00263CF4"/>
    <w:rsid w:val="00277C9C"/>
    <w:rsid w:val="00286612"/>
    <w:rsid w:val="002A5EBB"/>
    <w:rsid w:val="002F5299"/>
    <w:rsid w:val="00300FA4"/>
    <w:rsid w:val="00303407"/>
    <w:rsid w:val="00384707"/>
    <w:rsid w:val="00385816"/>
    <w:rsid w:val="003A6BB1"/>
    <w:rsid w:val="003C7484"/>
    <w:rsid w:val="003F09DC"/>
    <w:rsid w:val="003F5F54"/>
    <w:rsid w:val="00403018"/>
    <w:rsid w:val="00444FAB"/>
    <w:rsid w:val="00454238"/>
    <w:rsid w:val="00471A4F"/>
    <w:rsid w:val="00471E00"/>
    <w:rsid w:val="004B6071"/>
    <w:rsid w:val="00514707"/>
    <w:rsid w:val="00586D4C"/>
    <w:rsid w:val="00592A52"/>
    <w:rsid w:val="005A0698"/>
    <w:rsid w:val="005A55C1"/>
    <w:rsid w:val="005D0E3C"/>
    <w:rsid w:val="005F45EB"/>
    <w:rsid w:val="005F621C"/>
    <w:rsid w:val="00602C26"/>
    <w:rsid w:val="00640D97"/>
    <w:rsid w:val="00640EB1"/>
    <w:rsid w:val="006454B4"/>
    <w:rsid w:val="006544FF"/>
    <w:rsid w:val="00677CC5"/>
    <w:rsid w:val="00681EFD"/>
    <w:rsid w:val="00692D68"/>
    <w:rsid w:val="006A2601"/>
    <w:rsid w:val="006A3F9A"/>
    <w:rsid w:val="006A667C"/>
    <w:rsid w:val="006A7761"/>
    <w:rsid w:val="006C74BD"/>
    <w:rsid w:val="006D3DCE"/>
    <w:rsid w:val="006E15D3"/>
    <w:rsid w:val="006E3865"/>
    <w:rsid w:val="006E4391"/>
    <w:rsid w:val="006E5EA1"/>
    <w:rsid w:val="007076D8"/>
    <w:rsid w:val="007240A1"/>
    <w:rsid w:val="0077066E"/>
    <w:rsid w:val="00773245"/>
    <w:rsid w:val="00775649"/>
    <w:rsid w:val="00782818"/>
    <w:rsid w:val="007B2B5B"/>
    <w:rsid w:val="007B2BCF"/>
    <w:rsid w:val="007C5AE2"/>
    <w:rsid w:val="00804BE1"/>
    <w:rsid w:val="00817BD3"/>
    <w:rsid w:val="008753F6"/>
    <w:rsid w:val="00882939"/>
    <w:rsid w:val="00882EF3"/>
    <w:rsid w:val="008C51D3"/>
    <w:rsid w:val="008D1897"/>
    <w:rsid w:val="008E0B13"/>
    <w:rsid w:val="008F7E96"/>
    <w:rsid w:val="00902D6E"/>
    <w:rsid w:val="009031B8"/>
    <w:rsid w:val="00906B2A"/>
    <w:rsid w:val="00916084"/>
    <w:rsid w:val="009311FA"/>
    <w:rsid w:val="009446EC"/>
    <w:rsid w:val="009750B7"/>
    <w:rsid w:val="00992B48"/>
    <w:rsid w:val="00994D10"/>
    <w:rsid w:val="009B6CA3"/>
    <w:rsid w:val="009C452A"/>
    <w:rsid w:val="009F42EC"/>
    <w:rsid w:val="00A571D1"/>
    <w:rsid w:val="00A81206"/>
    <w:rsid w:val="00A866C4"/>
    <w:rsid w:val="00A90A27"/>
    <w:rsid w:val="00AB221D"/>
    <w:rsid w:val="00AB6BB2"/>
    <w:rsid w:val="00AC5275"/>
    <w:rsid w:val="00B21654"/>
    <w:rsid w:val="00B4356A"/>
    <w:rsid w:val="00B53139"/>
    <w:rsid w:val="00B90291"/>
    <w:rsid w:val="00B945F8"/>
    <w:rsid w:val="00BA10C1"/>
    <w:rsid w:val="00BA5B33"/>
    <w:rsid w:val="00BB2D3F"/>
    <w:rsid w:val="00BB5081"/>
    <w:rsid w:val="00BC3DC5"/>
    <w:rsid w:val="00BE6D8D"/>
    <w:rsid w:val="00C45208"/>
    <w:rsid w:val="00C53553"/>
    <w:rsid w:val="00C86421"/>
    <w:rsid w:val="00CA79A8"/>
    <w:rsid w:val="00CC1975"/>
    <w:rsid w:val="00CD66E5"/>
    <w:rsid w:val="00CF5AD4"/>
    <w:rsid w:val="00D03713"/>
    <w:rsid w:val="00D127D8"/>
    <w:rsid w:val="00D203CE"/>
    <w:rsid w:val="00D35082"/>
    <w:rsid w:val="00D64560"/>
    <w:rsid w:val="00D7375A"/>
    <w:rsid w:val="00D75671"/>
    <w:rsid w:val="00D96501"/>
    <w:rsid w:val="00DC30D4"/>
    <w:rsid w:val="00DD33B1"/>
    <w:rsid w:val="00DD76EE"/>
    <w:rsid w:val="00DF02F0"/>
    <w:rsid w:val="00DF075E"/>
    <w:rsid w:val="00E0057D"/>
    <w:rsid w:val="00E0576B"/>
    <w:rsid w:val="00E214CC"/>
    <w:rsid w:val="00E26D49"/>
    <w:rsid w:val="00E4728B"/>
    <w:rsid w:val="00E71919"/>
    <w:rsid w:val="00E954C3"/>
    <w:rsid w:val="00EC6431"/>
    <w:rsid w:val="00EE6E10"/>
    <w:rsid w:val="00EF340C"/>
    <w:rsid w:val="00EF6A38"/>
    <w:rsid w:val="00F057D9"/>
    <w:rsid w:val="00F66375"/>
    <w:rsid w:val="00F7778A"/>
    <w:rsid w:val="00F806E1"/>
    <w:rsid w:val="00FA31F5"/>
    <w:rsid w:val="00FA350B"/>
    <w:rsid w:val="00FE0BBD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4A1AC8"/>
  <w15:chartTrackingRefBased/>
  <w15:docId w15:val="{899E1A57-843B-4290-8BE2-E296C004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rsid w:val="00FA31F5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D350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D3508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A350B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FA350B"/>
    <w:rPr>
      <w:sz w:val="26"/>
    </w:rPr>
  </w:style>
  <w:style w:type="character" w:customStyle="1" w:styleId="a7">
    <w:name w:val="Нижний колонтитул Знак"/>
    <w:basedOn w:val="a0"/>
    <w:link w:val="a6"/>
    <w:rsid w:val="00FA350B"/>
    <w:rPr>
      <w:sz w:val="26"/>
    </w:rPr>
  </w:style>
  <w:style w:type="paragraph" w:customStyle="1" w:styleId="ConsPlusTitle">
    <w:name w:val="ConsPlusTitle"/>
    <w:rsid w:val="00FA350B"/>
    <w:pPr>
      <w:widowControl w:val="0"/>
      <w:autoSpaceDE w:val="0"/>
      <w:autoSpaceDN w:val="0"/>
    </w:pPr>
    <w:rPr>
      <w:b/>
      <w:sz w:val="24"/>
    </w:rPr>
  </w:style>
  <w:style w:type="character" w:styleId="ab">
    <w:name w:val="page number"/>
    <w:basedOn w:val="a0"/>
    <w:rsid w:val="00FA350B"/>
  </w:style>
  <w:style w:type="paragraph" w:customStyle="1" w:styleId="ConsPlusNormal">
    <w:name w:val="ConsPlusNormal"/>
    <w:rsid w:val="00FA350B"/>
    <w:pPr>
      <w:widowControl w:val="0"/>
      <w:autoSpaceDE w:val="0"/>
      <w:autoSpaceDN w:val="0"/>
    </w:pPr>
    <w:rPr>
      <w:sz w:val="24"/>
    </w:rPr>
  </w:style>
  <w:style w:type="paragraph" w:customStyle="1" w:styleId="msonormal0">
    <w:name w:val="msonormal"/>
    <w:basedOn w:val="a"/>
    <w:rsid w:val="00FA350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aragraph">
    <w:name w:val="paragraph"/>
    <w:basedOn w:val="a"/>
    <w:rsid w:val="00FA350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textrun">
    <w:name w:val="textrun"/>
    <w:rsid w:val="00FA350B"/>
  </w:style>
  <w:style w:type="character" w:customStyle="1" w:styleId="normaltextrun">
    <w:name w:val="normaltextrun"/>
    <w:rsid w:val="00FA350B"/>
  </w:style>
  <w:style w:type="character" w:customStyle="1" w:styleId="eop">
    <w:name w:val="eop"/>
    <w:rsid w:val="00FA350B"/>
  </w:style>
  <w:style w:type="character" w:customStyle="1" w:styleId="linebreakblob">
    <w:name w:val="linebreakblob"/>
    <w:rsid w:val="00FA350B"/>
  </w:style>
  <w:style w:type="character" w:customStyle="1" w:styleId="scxw52794997">
    <w:name w:val="scxw52794997"/>
    <w:rsid w:val="00FA350B"/>
  </w:style>
  <w:style w:type="character" w:customStyle="1" w:styleId="spellingerror">
    <w:name w:val="spellingerror"/>
    <w:rsid w:val="00FA350B"/>
  </w:style>
  <w:style w:type="character" w:customStyle="1" w:styleId="contextualspellingandgrammarerror">
    <w:name w:val="contextualspellingandgrammarerror"/>
    <w:rsid w:val="00FA350B"/>
  </w:style>
  <w:style w:type="character" w:customStyle="1" w:styleId="breakobjecttext">
    <w:name w:val="breakobjecttext"/>
    <w:rsid w:val="00FA350B"/>
  </w:style>
  <w:style w:type="character" w:styleId="ac">
    <w:name w:val="Hyperlink"/>
    <w:uiPriority w:val="99"/>
    <w:unhideWhenUsed/>
    <w:rsid w:val="00FA350B"/>
    <w:rPr>
      <w:color w:val="0000FF"/>
      <w:u w:val="single"/>
    </w:rPr>
  </w:style>
  <w:style w:type="character" w:styleId="ad">
    <w:name w:val="FollowedHyperlink"/>
    <w:uiPriority w:val="99"/>
    <w:unhideWhenUsed/>
    <w:rsid w:val="00FA350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ars.town/about/dependent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rs.town/about/dependent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nstagram.com/arstown_onl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s.town/" TargetMode="Externa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75-&#1055;&#1040;\&#1040;&#1056;&#1057;&#1045;&#1053;&#1068;&#1045;&#1042;%202013\&#1082;&#1086;&#1085;&#1082;&#1091;&#1088;&#1089;%20&#1082;&#1086;&#1084;&#1080;&#1089;&#1089;&#1080;&#1103;\&#1048;&#1047;&#1052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администрации.dot</Template>
  <TotalTime>5</TotalTime>
  <Pages>80</Pages>
  <Words>16418</Words>
  <Characters>93583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109782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dc:description/>
  <cp:lastModifiedBy>Кашникова Любовь Миневарисовна</cp:lastModifiedBy>
  <cp:revision>3</cp:revision>
  <cp:lastPrinted>2021-03-22T04:13:00Z</cp:lastPrinted>
  <dcterms:created xsi:type="dcterms:W3CDTF">2021-03-22T04:08:00Z</dcterms:created>
  <dcterms:modified xsi:type="dcterms:W3CDTF">2021-03-22T04:14:00Z</dcterms:modified>
</cp:coreProperties>
</file>