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CB0" w:rsidRDefault="005C6CB0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  <w:color w:val="000000"/>
          <w:szCs w:val="26"/>
        </w:rPr>
        <w:drawing>
          <wp:inline distT="0" distB="0" distL="0" distR="0" wp14:anchorId="194CA690" wp14:editId="2C9E96EA">
            <wp:extent cx="590550" cy="749300"/>
            <wp:effectExtent l="0" t="0" r="0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939" w:rsidRDefault="0058297B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7780" r="24130" b="10160"/>
                <wp:wrapNone/>
                <wp:docPr id="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8261B" id="Freeform 146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B53139" w:rsidRPr="0081502D" w:rsidRDefault="00B5313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B53139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Default="00206BE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5C6CB0">
          <w:headerReference w:type="default" r:id="rId8"/>
          <w:headerReference w:type="first" r:id="rId9"/>
          <w:type w:val="continuous"/>
          <w:pgSz w:w="11906" w:h="16838" w:code="9"/>
          <w:pgMar w:top="142" w:right="851" w:bottom="1134" w:left="1418" w:header="1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53139" w:rsidRPr="009C452A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B53139" w:rsidRPr="009C452A" w:rsidRDefault="00EC392D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ноября 2018 г.</w:t>
            </w:r>
          </w:p>
        </w:tc>
        <w:tc>
          <w:tcPr>
            <w:tcW w:w="5101" w:type="dxa"/>
          </w:tcPr>
          <w:p w:rsidR="00B53139" w:rsidRPr="009C452A" w:rsidRDefault="00B53139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EC392D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743-па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B53139" w:rsidRDefault="00B53139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</w:pPr>
    </w:p>
    <w:p w:rsidR="0058297B" w:rsidRPr="00420167" w:rsidRDefault="0058297B" w:rsidP="0058297B">
      <w:pPr>
        <w:ind w:firstLine="0"/>
        <w:jc w:val="center"/>
        <w:rPr>
          <w:b/>
          <w:szCs w:val="26"/>
        </w:rPr>
      </w:pPr>
      <w:r w:rsidRPr="00420167">
        <w:rPr>
          <w:b/>
          <w:szCs w:val="26"/>
        </w:rPr>
        <w:t xml:space="preserve">О внесении изменений в постановление администрации </w:t>
      </w:r>
    </w:p>
    <w:p w:rsidR="0058297B" w:rsidRPr="00420167" w:rsidRDefault="0058297B" w:rsidP="0058297B">
      <w:pPr>
        <w:ind w:firstLine="0"/>
        <w:jc w:val="center"/>
        <w:rPr>
          <w:b/>
          <w:szCs w:val="26"/>
        </w:rPr>
      </w:pPr>
      <w:r w:rsidRPr="00420167">
        <w:rPr>
          <w:b/>
          <w:szCs w:val="26"/>
        </w:rPr>
        <w:t xml:space="preserve">Арсеньевского городского округа от 09 февраля 2016 года № 97-па </w:t>
      </w:r>
    </w:p>
    <w:p w:rsidR="0058297B" w:rsidRPr="00420167" w:rsidRDefault="0058297B" w:rsidP="0058297B">
      <w:pPr>
        <w:ind w:firstLine="0"/>
        <w:jc w:val="center"/>
        <w:rPr>
          <w:b/>
          <w:szCs w:val="26"/>
        </w:rPr>
      </w:pPr>
      <w:r w:rsidRPr="00420167">
        <w:rPr>
          <w:b/>
          <w:szCs w:val="26"/>
        </w:rPr>
        <w:t xml:space="preserve">«Об утверждении муниципальной программы </w:t>
      </w:r>
    </w:p>
    <w:p w:rsidR="0058297B" w:rsidRPr="00420167" w:rsidRDefault="0058297B" w:rsidP="0058297B">
      <w:pPr>
        <w:ind w:firstLine="0"/>
        <w:jc w:val="center"/>
        <w:rPr>
          <w:b/>
          <w:szCs w:val="26"/>
        </w:rPr>
      </w:pPr>
      <w:r w:rsidRPr="00420167">
        <w:rPr>
          <w:b/>
          <w:szCs w:val="26"/>
        </w:rPr>
        <w:t xml:space="preserve">«Противодействие коррупции в </w:t>
      </w:r>
      <w:r>
        <w:rPr>
          <w:b/>
          <w:szCs w:val="26"/>
        </w:rPr>
        <w:t>органах местного самоуправления</w:t>
      </w:r>
      <w:r w:rsidRPr="00420167">
        <w:rPr>
          <w:b/>
          <w:szCs w:val="26"/>
        </w:rPr>
        <w:t xml:space="preserve"> </w:t>
      </w:r>
    </w:p>
    <w:p w:rsidR="0058297B" w:rsidRPr="00420167" w:rsidRDefault="0058297B" w:rsidP="0058297B">
      <w:pPr>
        <w:ind w:firstLine="0"/>
        <w:jc w:val="center"/>
        <w:rPr>
          <w:b/>
          <w:szCs w:val="26"/>
        </w:rPr>
      </w:pPr>
      <w:r w:rsidRPr="00420167">
        <w:rPr>
          <w:b/>
          <w:szCs w:val="26"/>
        </w:rPr>
        <w:t>Арсеньевского городского округа» на 2016 -202</w:t>
      </w:r>
      <w:r>
        <w:rPr>
          <w:b/>
          <w:szCs w:val="26"/>
        </w:rPr>
        <w:t>1</w:t>
      </w:r>
      <w:r w:rsidRPr="00420167">
        <w:rPr>
          <w:b/>
          <w:szCs w:val="26"/>
        </w:rPr>
        <w:t xml:space="preserve"> годы»</w:t>
      </w:r>
    </w:p>
    <w:p w:rsidR="0058297B" w:rsidRPr="00420167" w:rsidRDefault="0058297B" w:rsidP="0058297B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FB6BE1" w:rsidRPr="00420167" w:rsidRDefault="00FB6BE1" w:rsidP="0058297B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58297B" w:rsidRPr="00420167" w:rsidRDefault="0058297B" w:rsidP="0058297B">
      <w:pPr>
        <w:tabs>
          <w:tab w:val="left" w:pos="8041"/>
        </w:tabs>
        <w:spacing w:line="360" w:lineRule="auto"/>
        <w:ind w:firstLine="748"/>
        <w:rPr>
          <w:szCs w:val="26"/>
        </w:rPr>
      </w:pPr>
      <w:r w:rsidRPr="00420167">
        <w:rPr>
          <w:szCs w:val="26"/>
        </w:rPr>
        <w:t xml:space="preserve">Руководствуясь Федеральным Законом от 6 октября 2003 года </w:t>
      </w:r>
      <w:r w:rsidRPr="00420167">
        <w:rPr>
          <w:szCs w:val="26"/>
        </w:rPr>
        <w:br/>
        <w:t>№ 131-ФЗ «Об общих принципах организации местного самоуправления в Российской Федерации»,</w:t>
      </w:r>
      <w:r w:rsidRPr="00420167">
        <w:rPr>
          <w:b/>
          <w:szCs w:val="26"/>
        </w:rPr>
        <w:t xml:space="preserve"> </w:t>
      </w:r>
      <w:r w:rsidRPr="00420167">
        <w:rPr>
          <w:szCs w:val="26"/>
        </w:rPr>
        <w:t>Уставом Арсеньевского городского округа, администрация Арсеньевского городского округа</w:t>
      </w:r>
    </w:p>
    <w:p w:rsidR="0058297B" w:rsidRPr="00F14DBC" w:rsidRDefault="0058297B" w:rsidP="00F14DBC">
      <w:pPr>
        <w:tabs>
          <w:tab w:val="left" w:pos="8041"/>
        </w:tabs>
        <w:rPr>
          <w:sz w:val="24"/>
          <w:szCs w:val="24"/>
        </w:rPr>
      </w:pPr>
    </w:p>
    <w:p w:rsidR="0058297B" w:rsidRPr="00F14DBC" w:rsidRDefault="0058297B" w:rsidP="00F14DBC">
      <w:pPr>
        <w:tabs>
          <w:tab w:val="left" w:pos="8041"/>
        </w:tabs>
        <w:rPr>
          <w:sz w:val="24"/>
          <w:szCs w:val="24"/>
        </w:rPr>
      </w:pPr>
    </w:p>
    <w:p w:rsidR="0058297B" w:rsidRPr="00420167" w:rsidRDefault="0058297B" w:rsidP="00F14DBC">
      <w:pPr>
        <w:tabs>
          <w:tab w:val="left" w:pos="8041"/>
        </w:tabs>
        <w:ind w:firstLine="0"/>
        <w:rPr>
          <w:szCs w:val="26"/>
        </w:rPr>
      </w:pPr>
      <w:r w:rsidRPr="00420167">
        <w:rPr>
          <w:szCs w:val="26"/>
        </w:rPr>
        <w:t>ПОСТАНОВЛЯЕТ:</w:t>
      </w:r>
    </w:p>
    <w:p w:rsidR="0058297B" w:rsidRPr="00F14DBC" w:rsidRDefault="0058297B" w:rsidP="00F14DBC">
      <w:pPr>
        <w:ind w:firstLine="748"/>
        <w:rPr>
          <w:sz w:val="24"/>
          <w:szCs w:val="24"/>
        </w:rPr>
      </w:pPr>
    </w:p>
    <w:p w:rsidR="0058297B" w:rsidRPr="00F14DBC" w:rsidRDefault="0058297B" w:rsidP="00F14DBC">
      <w:pPr>
        <w:ind w:firstLine="748"/>
        <w:rPr>
          <w:sz w:val="24"/>
          <w:szCs w:val="24"/>
        </w:rPr>
      </w:pPr>
    </w:p>
    <w:p w:rsidR="0058297B" w:rsidRDefault="0058297B" w:rsidP="0058297B">
      <w:pPr>
        <w:spacing w:line="360" w:lineRule="auto"/>
        <w:ind w:firstLine="748"/>
        <w:rPr>
          <w:szCs w:val="26"/>
        </w:rPr>
      </w:pPr>
      <w:r w:rsidRPr="00420167">
        <w:rPr>
          <w:szCs w:val="26"/>
        </w:rPr>
        <w:t>1. Внести в муниципальную программу «Противодействие коррупции в администрации Арсеньевского городского округа» на 2016 – 2020 годы», утвержденную постановлением администрации Арсеньевского городского округа от 09 февраля 2016 года № 97-па</w:t>
      </w:r>
      <w:r>
        <w:rPr>
          <w:szCs w:val="26"/>
        </w:rPr>
        <w:t xml:space="preserve"> (в редакции постановлений администрации Арсеньевского городского округа от 17 мая 2016 года № 387-па, от 29 ноября 2016 года № 943-па, от 19 июля 2018 года № 454-па, </w:t>
      </w:r>
      <w:r w:rsidR="00F14DBC">
        <w:rPr>
          <w:szCs w:val="26"/>
        </w:rPr>
        <w:t>от</w:t>
      </w:r>
      <w:r>
        <w:rPr>
          <w:szCs w:val="26"/>
        </w:rPr>
        <w:t xml:space="preserve"> 07</w:t>
      </w:r>
      <w:r w:rsidR="00F14DBC">
        <w:rPr>
          <w:szCs w:val="26"/>
        </w:rPr>
        <w:t xml:space="preserve"> сентября </w:t>
      </w:r>
      <w:r>
        <w:rPr>
          <w:szCs w:val="26"/>
        </w:rPr>
        <w:t>2018</w:t>
      </w:r>
      <w:r w:rsidR="00F14DBC">
        <w:rPr>
          <w:szCs w:val="26"/>
        </w:rPr>
        <w:t xml:space="preserve"> года</w:t>
      </w:r>
      <w:r>
        <w:rPr>
          <w:szCs w:val="26"/>
        </w:rPr>
        <w:t xml:space="preserve"> № 577-па) </w:t>
      </w:r>
      <w:r w:rsidRPr="00420167">
        <w:rPr>
          <w:szCs w:val="26"/>
        </w:rPr>
        <w:t>(далее - программа</w:t>
      </w:r>
      <w:r>
        <w:rPr>
          <w:szCs w:val="26"/>
        </w:rPr>
        <w:t>)</w:t>
      </w:r>
      <w:r w:rsidR="00D47D27" w:rsidRPr="00D47D27">
        <w:rPr>
          <w:szCs w:val="26"/>
        </w:rPr>
        <w:t xml:space="preserve"> </w:t>
      </w:r>
      <w:r w:rsidR="00D47D27" w:rsidRPr="00420167">
        <w:rPr>
          <w:szCs w:val="26"/>
        </w:rPr>
        <w:t>следующие изменения</w:t>
      </w:r>
      <w:r w:rsidR="00D47D27">
        <w:rPr>
          <w:szCs w:val="26"/>
        </w:rPr>
        <w:t>:</w:t>
      </w:r>
    </w:p>
    <w:p w:rsidR="0058297B" w:rsidRDefault="0058297B" w:rsidP="0058297B">
      <w:pPr>
        <w:spacing w:line="360" w:lineRule="auto"/>
        <w:ind w:firstLine="748"/>
        <w:rPr>
          <w:szCs w:val="26"/>
        </w:rPr>
      </w:pPr>
      <w:r>
        <w:rPr>
          <w:szCs w:val="26"/>
        </w:rPr>
        <w:t>1.1. Изложить раздел «Паспорт программы» в редакции приложения № 1 к настоящему постановлению.</w:t>
      </w:r>
    </w:p>
    <w:p w:rsidR="0058297B" w:rsidRDefault="00FB6BE1" w:rsidP="00FB6BE1">
      <w:pPr>
        <w:spacing w:line="360" w:lineRule="auto"/>
        <w:rPr>
          <w:szCs w:val="26"/>
        </w:rPr>
      </w:pPr>
      <w:r>
        <w:rPr>
          <w:szCs w:val="26"/>
        </w:rPr>
        <w:t xml:space="preserve">1.2. </w:t>
      </w:r>
      <w:r w:rsidR="0058297B" w:rsidRPr="00C43DFF">
        <w:rPr>
          <w:szCs w:val="26"/>
        </w:rPr>
        <w:t>Изложить пункт</w:t>
      </w:r>
      <w:r w:rsidR="0058297B">
        <w:rPr>
          <w:szCs w:val="26"/>
        </w:rPr>
        <w:t xml:space="preserve"> 4</w:t>
      </w:r>
      <w:r w:rsidR="0058297B" w:rsidRPr="00C43DFF">
        <w:rPr>
          <w:szCs w:val="26"/>
        </w:rPr>
        <w:t xml:space="preserve"> раздела </w:t>
      </w:r>
      <w:r w:rsidR="0058297B">
        <w:rPr>
          <w:szCs w:val="26"/>
        </w:rPr>
        <w:t>Ӏ</w:t>
      </w:r>
      <w:r w:rsidR="0058297B" w:rsidRPr="00C43DFF">
        <w:rPr>
          <w:szCs w:val="26"/>
        </w:rPr>
        <w:t>ІӀ «</w:t>
      </w:r>
      <w:r w:rsidR="0058297B">
        <w:rPr>
          <w:szCs w:val="26"/>
        </w:rPr>
        <w:t xml:space="preserve">Целевые индикаторы и показатели </w:t>
      </w:r>
      <w:r w:rsidR="0058297B" w:rsidRPr="00C43DFF">
        <w:rPr>
          <w:szCs w:val="26"/>
        </w:rPr>
        <w:t xml:space="preserve">Программы» </w:t>
      </w:r>
      <w:r w:rsidR="0058297B">
        <w:rPr>
          <w:szCs w:val="26"/>
        </w:rPr>
        <w:t xml:space="preserve">в </w:t>
      </w:r>
      <w:r w:rsidR="0058297B" w:rsidRPr="00C43DFF">
        <w:rPr>
          <w:szCs w:val="26"/>
        </w:rPr>
        <w:t>следующей редакции:</w:t>
      </w:r>
    </w:p>
    <w:tbl>
      <w:tblPr>
        <w:tblW w:w="1121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613"/>
        <w:gridCol w:w="3811"/>
        <w:gridCol w:w="1027"/>
        <w:gridCol w:w="736"/>
        <w:gridCol w:w="736"/>
        <w:gridCol w:w="784"/>
        <w:gridCol w:w="736"/>
        <w:gridCol w:w="736"/>
        <w:gridCol w:w="804"/>
        <w:gridCol w:w="499"/>
        <w:gridCol w:w="499"/>
      </w:tblGrid>
      <w:tr w:rsidR="00D47D27" w:rsidRPr="008D59BB" w:rsidTr="00D47D27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D47D27" w:rsidRPr="008D59BB" w:rsidRDefault="00D47D27" w:rsidP="00D47D27">
            <w:pPr>
              <w:ind w:hanging="74"/>
              <w:jc w:val="left"/>
              <w:outlineLvl w:val="1"/>
              <w:rPr>
                <w:szCs w:val="26"/>
              </w:rPr>
            </w:pPr>
            <w:r>
              <w:rPr>
                <w:szCs w:val="26"/>
              </w:rPr>
              <w:t>«</w:t>
            </w:r>
          </w:p>
        </w:tc>
        <w:tc>
          <w:tcPr>
            <w:tcW w:w="613" w:type="dxa"/>
            <w:shd w:val="clear" w:color="auto" w:fill="auto"/>
          </w:tcPr>
          <w:p w:rsidR="00D47D27" w:rsidRPr="008D59BB" w:rsidRDefault="00D47D27" w:rsidP="00D47D27">
            <w:pPr>
              <w:ind w:hanging="26"/>
              <w:jc w:val="left"/>
              <w:outlineLvl w:val="1"/>
              <w:rPr>
                <w:szCs w:val="26"/>
              </w:rPr>
            </w:pPr>
            <w:r w:rsidRPr="008D59BB">
              <w:rPr>
                <w:szCs w:val="26"/>
              </w:rPr>
              <w:t>4.</w:t>
            </w:r>
          </w:p>
        </w:tc>
        <w:tc>
          <w:tcPr>
            <w:tcW w:w="3811" w:type="dxa"/>
            <w:shd w:val="clear" w:color="auto" w:fill="auto"/>
          </w:tcPr>
          <w:p w:rsidR="00D47D27" w:rsidRPr="008D59BB" w:rsidRDefault="00D47D27" w:rsidP="0023096D">
            <w:pPr>
              <w:ind w:firstLine="0"/>
              <w:jc w:val="center"/>
              <w:outlineLvl w:val="1"/>
              <w:rPr>
                <w:szCs w:val="26"/>
              </w:rPr>
            </w:pPr>
            <w:r w:rsidRPr="008D59BB">
              <w:rPr>
                <w:szCs w:val="26"/>
              </w:rPr>
              <w:t xml:space="preserve">Количество муниципальных служащих органов местного самоуправления Арсеньевского </w:t>
            </w:r>
            <w:r w:rsidRPr="008D59BB">
              <w:rPr>
                <w:szCs w:val="26"/>
              </w:rPr>
              <w:lastRenderedPageBreak/>
              <w:t>городского округа, прошедших обучение по вопросам противодействия коррупции</w:t>
            </w:r>
          </w:p>
          <w:p w:rsidR="00D47D27" w:rsidRPr="008D59BB" w:rsidRDefault="00D47D27" w:rsidP="0023096D">
            <w:pPr>
              <w:ind w:firstLine="0"/>
              <w:jc w:val="center"/>
              <w:outlineLvl w:val="1"/>
              <w:rPr>
                <w:szCs w:val="26"/>
              </w:rPr>
            </w:pPr>
          </w:p>
        </w:tc>
        <w:tc>
          <w:tcPr>
            <w:tcW w:w="1027" w:type="dxa"/>
            <w:shd w:val="clear" w:color="auto" w:fill="auto"/>
          </w:tcPr>
          <w:p w:rsidR="00D47D27" w:rsidRPr="008D59BB" w:rsidRDefault="00D47D27" w:rsidP="0023096D">
            <w:pPr>
              <w:ind w:firstLine="0"/>
              <w:jc w:val="center"/>
              <w:outlineLvl w:val="1"/>
              <w:rPr>
                <w:szCs w:val="26"/>
              </w:rPr>
            </w:pPr>
          </w:p>
          <w:p w:rsidR="00D47D27" w:rsidRPr="008D59BB" w:rsidRDefault="00D47D27" w:rsidP="0023096D">
            <w:pPr>
              <w:ind w:firstLine="0"/>
              <w:jc w:val="center"/>
              <w:outlineLvl w:val="1"/>
              <w:rPr>
                <w:szCs w:val="26"/>
              </w:rPr>
            </w:pPr>
            <w:r w:rsidRPr="008D59BB">
              <w:rPr>
                <w:szCs w:val="26"/>
              </w:rPr>
              <w:t>Ед.</w:t>
            </w:r>
          </w:p>
        </w:tc>
        <w:tc>
          <w:tcPr>
            <w:tcW w:w="736" w:type="dxa"/>
            <w:shd w:val="clear" w:color="auto" w:fill="auto"/>
          </w:tcPr>
          <w:p w:rsidR="00D47D27" w:rsidRPr="008D59BB" w:rsidRDefault="00D47D27" w:rsidP="0023096D">
            <w:pPr>
              <w:ind w:firstLine="0"/>
              <w:jc w:val="center"/>
              <w:outlineLvl w:val="1"/>
              <w:rPr>
                <w:szCs w:val="26"/>
              </w:rPr>
            </w:pPr>
          </w:p>
          <w:p w:rsidR="00D47D27" w:rsidRPr="008D59BB" w:rsidRDefault="00D47D27" w:rsidP="0023096D">
            <w:pPr>
              <w:ind w:firstLine="0"/>
              <w:jc w:val="center"/>
              <w:outlineLvl w:val="1"/>
              <w:rPr>
                <w:szCs w:val="26"/>
              </w:rPr>
            </w:pPr>
            <w:r w:rsidRPr="008D59BB">
              <w:rPr>
                <w:szCs w:val="26"/>
              </w:rPr>
              <w:t>2</w:t>
            </w:r>
          </w:p>
        </w:tc>
        <w:tc>
          <w:tcPr>
            <w:tcW w:w="736" w:type="dxa"/>
            <w:shd w:val="clear" w:color="auto" w:fill="auto"/>
          </w:tcPr>
          <w:p w:rsidR="00D47D27" w:rsidRPr="008D59BB" w:rsidRDefault="00D47D27" w:rsidP="0023096D">
            <w:pPr>
              <w:ind w:firstLine="0"/>
              <w:jc w:val="center"/>
              <w:outlineLvl w:val="1"/>
              <w:rPr>
                <w:szCs w:val="26"/>
              </w:rPr>
            </w:pPr>
          </w:p>
          <w:p w:rsidR="00D47D27" w:rsidRPr="008D59BB" w:rsidRDefault="00D47D27" w:rsidP="0023096D">
            <w:pPr>
              <w:ind w:firstLine="0"/>
              <w:jc w:val="center"/>
              <w:outlineLvl w:val="1"/>
              <w:rPr>
                <w:szCs w:val="26"/>
              </w:rPr>
            </w:pPr>
            <w:r w:rsidRPr="008D59BB">
              <w:rPr>
                <w:szCs w:val="26"/>
              </w:rPr>
              <w:t>2</w:t>
            </w:r>
          </w:p>
        </w:tc>
        <w:tc>
          <w:tcPr>
            <w:tcW w:w="784" w:type="dxa"/>
            <w:shd w:val="clear" w:color="auto" w:fill="auto"/>
          </w:tcPr>
          <w:p w:rsidR="00D47D27" w:rsidRPr="008D59BB" w:rsidRDefault="00D47D27" w:rsidP="0023096D">
            <w:pPr>
              <w:ind w:firstLine="0"/>
              <w:jc w:val="center"/>
              <w:outlineLvl w:val="1"/>
              <w:rPr>
                <w:szCs w:val="26"/>
              </w:rPr>
            </w:pPr>
          </w:p>
          <w:p w:rsidR="00D47D27" w:rsidRPr="008D59BB" w:rsidRDefault="00D47D27" w:rsidP="0023096D">
            <w:pPr>
              <w:ind w:firstLine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t>8</w:t>
            </w:r>
          </w:p>
        </w:tc>
        <w:tc>
          <w:tcPr>
            <w:tcW w:w="736" w:type="dxa"/>
            <w:shd w:val="clear" w:color="auto" w:fill="auto"/>
          </w:tcPr>
          <w:p w:rsidR="00D47D27" w:rsidRPr="008D59BB" w:rsidRDefault="00D47D27" w:rsidP="0023096D">
            <w:pPr>
              <w:ind w:firstLine="0"/>
              <w:jc w:val="center"/>
              <w:outlineLvl w:val="1"/>
              <w:rPr>
                <w:szCs w:val="26"/>
              </w:rPr>
            </w:pPr>
          </w:p>
          <w:p w:rsidR="00D47D27" w:rsidRPr="008D59BB" w:rsidRDefault="00D47D27" w:rsidP="0023096D">
            <w:pPr>
              <w:ind w:firstLine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t>11</w:t>
            </w:r>
          </w:p>
        </w:tc>
        <w:tc>
          <w:tcPr>
            <w:tcW w:w="736" w:type="dxa"/>
            <w:shd w:val="clear" w:color="auto" w:fill="auto"/>
          </w:tcPr>
          <w:p w:rsidR="00D47D27" w:rsidRPr="008D59BB" w:rsidRDefault="00D47D27" w:rsidP="0023096D">
            <w:pPr>
              <w:ind w:firstLine="0"/>
              <w:jc w:val="center"/>
              <w:outlineLvl w:val="1"/>
              <w:rPr>
                <w:szCs w:val="26"/>
              </w:rPr>
            </w:pPr>
          </w:p>
          <w:p w:rsidR="00D47D27" w:rsidRPr="008D59BB" w:rsidRDefault="00D47D27" w:rsidP="0023096D">
            <w:pPr>
              <w:ind w:firstLine="0"/>
              <w:jc w:val="center"/>
              <w:outlineLvl w:val="1"/>
              <w:rPr>
                <w:szCs w:val="26"/>
              </w:rPr>
            </w:pPr>
            <w:r w:rsidRPr="008D59BB">
              <w:rPr>
                <w:szCs w:val="26"/>
              </w:rPr>
              <w:t>2</w:t>
            </w:r>
          </w:p>
        </w:tc>
        <w:tc>
          <w:tcPr>
            <w:tcW w:w="804" w:type="dxa"/>
            <w:shd w:val="clear" w:color="auto" w:fill="auto"/>
          </w:tcPr>
          <w:p w:rsidR="00D47D27" w:rsidRPr="008D59BB" w:rsidRDefault="00D47D27" w:rsidP="0023096D">
            <w:pPr>
              <w:ind w:firstLine="0"/>
              <w:jc w:val="center"/>
              <w:outlineLvl w:val="1"/>
              <w:rPr>
                <w:szCs w:val="26"/>
              </w:rPr>
            </w:pPr>
          </w:p>
          <w:p w:rsidR="00D47D27" w:rsidRPr="008D59BB" w:rsidRDefault="00D47D27" w:rsidP="0023096D">
            <w:pPr>
              <w:ind w:firstLine="0"/>
              <w:jc w:val="center"/>
              <w:outlineLvl w:val="1"/>
              <w:rPr>
                <w:szCs w:val="26"/>
              </w:rPr>
            </w:pPr>
            <w:r w:rsidRPr="008D59BB">
              <w:rPr>
                <w:szCs w:val="26"/>
              </w:rPr>
              <w:t>2</w:t>
            </w:r>
          </w:p>
        </w:tc>
        <w:tc>
          <w:tcPr>
            <w:tcW w:w="499" w:type="dxa"/>
            <w:tcBorders>
              <w:top w:val="nil"/>
              <w:bottom w:val="nil"/>
              <w:right w:val="nil"/>
            </w:tcBorders>
          </w:tcPr>
          <w:p w:rsidR="00D47D27" w:rsidRDefault="00D47D27" w:rsidP="00F14DBC">
            <w:pPr>
              <w:ind w:firstLine="0"/>
              <w:jc w:val="left"/>
              <w:outlineLvl w:val="1"/>
              <w:rPr>
                <w:szCs w:val="26"/>
              </w:rPr>
            </w:pPr>
          </w:p>
          <w:p w:rsidR="00D47D27" w:rsidRDefault="00D47D27" w:rsidP="00F14DBC">
            <w:pPr>
              <w:ind w:firstLine="0"/>
              <w:jc w:val="left"/>
              <w:outlineLvl w:val="1"/>
              <w:rPr>
                <w:szCs w:val="26"/>
              </w:rPr>
            </w:pPr>
          </w:p>
          <w:p w:rsidR="00D47D27" w:rsidRDefault="00D47D27" w:rsidP="00F14DBC">
            <w:pPr>
              <w:ind w:firstLine="0"/>
              <w:jc w:val="left"/>
              <w:outlineLvl w:val="1"/>
              <w:rPr>
                <w:szCs w:val="26"/>
              </w:rPr>
            </w:pPr>
          </w:p>
          <w:p w:rsidR="00D47D27" w:rsidRDefault="00D47D27" w:rsidP="00F14DBC">
            <w:pPr>
              <w:ind w:firstLine="0"/>
              <w:jc w:val="left"/>
              <w:outlineLvl w:val="1"/>
              <w:rPr>
                <w:szCs w:val="26"/>
              </w:rPr>
            </w:pPr>
          </w:p>
          <w:p w:rsidR="00D47D27" w:rsidRDefault="00D47D27" w:rsidP="00F14DBC">
            <w:pPr>
              <w:ind w:firstLine="0"/>
              <w:jc w:val="left"/>
              <w:outlineLvl w:val="1"/>
              <w:rPr>
                <w:szCs w:val="26"/>
              </w:rPr>
            </w:pPr>
          </w:p>
          <w:p w:rsidR="00D47D27" w:rsidRDefault="00D47D27" w:rsidP="00F14DBC">
            <w:pPr>
              <w:ind w:firstLine="0"/>
              <w:jc w:val="left"/>
              <w:outlineLvl w:val="1"/>
              <w:rPr>
                <w:szCs w:val="26"/>
              </w:rPr>
            </w:pPr>
          </w:p>
          <w:p w:rsidR="00D47D27" w:rsidRPr="008D59BB" w:rsidRDefault="00D47D27" w:rsidP="00F14DBC">
            <w:pPr>
              <w:ind w:firstLine="0"/>
              <w:jc w:val="left"/>
              <w:outlineLvl w:val="1"/>
              <w:rPr>
                <w:szCs w:val="26"/>
              </w:rPr>
            </w:pPr>
            <w:r>
              <w:rPr>
                <w:szCs w:val="26"/>
              </w:rPr>
              <w:t>»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7D27" w:rsidRPr="008D59BB" w:rsidRDefault="00D47D27" w:rsidP="0023096D">
            <w:pPr>
              <w:ind w:firstLine="0"/>
              <w:jc w:val="center"/>
              <w:outlineLvl w:val="1"/>
              <w:rPr>
                <w:szCs w:val="26"/>
              </w:rPr>
            </w:pPr>
          </w:p>
        </w:tc>
      </w:tr>
    </w:tbl>
    <w:p w:rsidR="0058297B" w:rsidRDefault="0058297B" w:rsidP="0058297B">
      <w:pPr>
        <w:jc w:val="left"/>
        <w:outlineLvl w:val="1"/>
        <w:rPr>
          <w:b/>
          <w:szCs w:val="26"/>
        </w:rPr>
      </w:pPr>
    </w:p>
    <w:p w:rsidR="0058297B" w:rsidRDefault="00FB6BE1" w:rsidP="0058297B">
      <w:pPr>
        <w:spacing w:line="360" w:lineRule="auto"/>
        <w:outlineLvl w:val="1"/>
        <w:rPr>
          <w:szCs w:val="26"/>
        </w:rPr>
      </w:pPr>
      <w:r>
        <w:rPr>
          <w:szCs w:val="26"/>
        </w:rPr>
        <w:t>1</w:t>
      </w:r>
      <w:r w:rsidR="0058297B">
        <w:rPr>
          <w:szCs w:val="26"/>
        </w:rPr>
        <w:t>.</w:t>
      </w:r>
      <w:r>
        <w:rPr>
          <w:szCs w:val="26"/>
        </w:rPr>
        <w:t>3</w:t>
      </w:r>
      <w:r w:rsidR="0058297B">
        <w:rPr>
          <w:szCs w:val="26"/>
        </w:rPr>
        <w:t>. Изложить абзац</w:t>
      </w:r>
      <w:r w:rsidR="00985CF0">
        <w:rPr>
          <w:szCs w:val="26"/>
        </w:rPr>
        <w:t xml:space="preserve"> второй пункта 6</w:t>
      </w:r>
      <w:r w:rsidR="00F601DC">
        <w:rPr>
          <w:szCs w:val="26"/>
        </w:rPr>
        <w:t xml:space="preserve"> </w:t>
      </w:r>
      <w:r w:rsidR="0058297B">
        <w:rPr>
          <w:szCs w:val="26"/>
        </w:rPr>
        <w:t>раздел</w:t>
      </w:r>
      <w:r w:rsidR="00D47D27">
        <w:rPr>
          <w:szCs w:val="26"/>
        </w:rPr>
        <w:t>а</w:t>
      </w:r>
      <w:r w:rsidR="0058297B">
        <w:rPr>
          <w:szCs w:val="26"/>
        </w:rPr>
        <w:t xml:space="preserve"> </w:t>
      </w:r>
      <w:r w:rsidR="0058297B" w:rsidRPr="00190007">
        <w:rPr>
          <w:szCs w:val="26"/>
        </w:rPr>
        <w:t>IV</w:t>
      </w:r>
      <w:r w:rsidR="0058297B" w:rsidRPr="00861812">
        <w:rPr>
          <w:b/>
          <w:szCs w:val="26"/>
        </w:rPr>
        <w:t xml:space="preserve"> </w:t>
      </w:r>
      <w:r w:rsidR="0058297B" w:rsidRPr="00190007">
        <w:rPr>
          <w:szCs w:val="26"/>
        </w:rPr>
        <w:t>«Обобщенная характеристика мероприятий Программы»</w:t>
      </w:r>
      <w:r w:rsidR="00F14DBC">
        <w:rPr>
          <w:szCs w:val="26"/>
        </w:rPr>
        <w:t xml:space="preserve"> </w:t>
      </w:r>
      <w:r w:rsidR="0058297B">
        <w:rPr>
          <w:szCs w:val="26"/>
        </w:rPr>
        <w:t>в следующей редакции:</w:t>
      </w:r>
    </w:p>
    <w:p w:rsidR="0058297B" w:rsidRPr="00DA7D02" w:rsidRDefault="0058297B" w:rsidP="0058297B">
      <w:pPr>
        <w:suppressAutoHyphens/>
        <w:spacing w:line="360" w:lineRule="auto"/>
        <w:ind w:right="-29"/>
        <w:rPr>
          <w:szCs w:val="26"/>
        </w:rPr>
      </w:pPr>
      <w:r>
        <w:rPr>
          <w:szCs w:val="26"/>
        </w:rPr>
        <w:t>«</w:t>
      </w:r>
      <w:r w:rsidRPr="00DA7D02">
        <w:rPr>
          <w:szCs w:val="26"/>
        </w:rPr>
        <w:t>План мероприятий Программы представлен в Приложении</w:t>
      </w:r>
      <w:r>
        <w:rPr>
          <w:szCs w:val="26"/>
        </w:rPr>
        <w:t xml:space="preserve"> № 1</w:t>
      </w:r>
      <w:r w:rsidRPr="00DA7D02">
        <w:rPr>
          <w:szCs w:val="26"/>
        </w:rPr>
        <w:t xml:space="preserve"> к настояще</w:t>
      </w:r>
      <w:r>
        <w:rPr>
          <w:szCs w:val="26"/>
        </w:rPr>
        <w:t>й</w:t>
      </w:r>
      <w:r w:rsidRPr="00DA7D02">
        <w:rPr>
          <w:szCs w:val="26"/>
        </w:rPr>
        <w:t xml:space="preserve"> </w:t>
      </w:r>
      <w:r>
        <w:rPr>
          <w:szCs w:val="26"/>
        </w:rPr>
        <w:t>Программе.».</w:t>
      </w:r>
    </w:p>
    <w:p w:rsidR="0058297B" w:rsidRPr="00420167" w:rsidRDefault="00FB6BE1" w:rsidP="0058297B">
      <w:pPr>
        <w:spacing w:line="360" w:lineRule="auto"/>
        <w:ind w:firstLine="748"/>
        <w:rPr>
          <w:szCs w:val="26"/>
        </w:rPr>
      </w:pPr>
      <w:r>
        <w:rPr>
          <w:szCs w:val="26"/>
        </w:rPr>
        <w:t>1</w:t>
      </w:r>
      <w:r w:rsidR="0058297B">
        <w:rPr>
          <w:szCs w:val="26"/>
        </w:rPr>
        <w:t>.</w:t>
      </w:r>
      <w:r>
        <w:rPr>
          <w:szCs w:val="26"/>
        </w:rPr>
        <w:t>4</w:t>
      </w:r>
      <w:r w:rsidR="0058297B">
        <w:rPr>
          <w:szCs w:val="26"/>
        </w:rPr>
        <w:t>. Изложить р</w:t>
      </w:r>
      <w:r w:rsidR="0058297B" w:rsidRPr="00420167">
        <w:rPr>
          <w:szCs w:val="26"/>
        </w:rPr>
        <w:t>аздел VІӀ «Ресурсное обеспечение Программы» в следующей редакции:</w:t>
      </w:r>
    </w:p>
    <w:p w:rsidR="0058297B" w:rsidRDefault="0058297B" w:rsidP="0058297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167">
        <w:rPr>
          <w:sz w:val="26"/>
          <w:szCs w:val="26"/>
        </w:rPr>
        <w:t>«</w:t>
      </w:r>
      <w:r w:rsidRPr="000D6AA3">
        <w:rPr>
          <w:rFonts w:ascii="Times New Roman" w:hAnsi="Times New Roman" w:cs="Times New Roman"/>
          <w:sz w:val="26"/>
          <w:szCs w:val="26"/>
        </w:rPr>
        <w:t>Финансирование Программы планируется за счет средств бюджета Арсеньевского городского округа. Общий объем финансирования, предусмотренный на выполнение мероприятий, составляет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224A8" w:rsidRPr="008224A8">
        <w:rPr>
          <w:rFonts w:ascii="Times New Roman" w:hAnsi="Times New Roman" w:cs="Times New Roman"/>
          <w:b/>
          <w:sz w:val="26"/>
          <w:szCs w:val="26"/>
        </w:rPr>
        <w:t xml:space="preserve">299, 00 </w:t>
      </w:r>
      <w:r w:rsidRPr="008224A8">
        <w:rPr>
          <w:rFonts w:ascii="Times New Roman" w:hAnsi="Times New Roman" w:cs="Times New Roman"/>
          <w:b/>
          <w:sz w:val="26"/>
          <w:szCs w:val="26"/>
        </w:rPr>
        <w:t>тыс. руб.,</w:t>
      </w:r>
      <w:r w:rsidRPr="000D6AA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D6AA3">
        <w:rPr>
          <w:rFonts w:ascii="Times New Roman" w:hAnsi="Times New Roman" w:cs="Times New Roman"/>
          <w:sz w:val="26"/>
          <w:szCs w:val="26"/>
        </w:rPr>
        <w:t>в том числе по годам:</w:t>
      </w:r>
    </w:p>
    <w:p w:rsidR="0058297B" w:rsidRDefault="0058297B" w:rsidP="0058297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2016 год</w:t>
      </w:r>
      <w:r>
        <w:rPr>
          <w:rFonts w:ascii="Times New Roman" w:hAnsi="Times New Roman" w:cs="Times New Roman"/>
          <w:sz w:val="26"/>
          <w:szCs w:val="26"/>
        </w:rPr>
        <w:tab/>
        <w:t>-    30,0 тыс. руб.;</w:t>
      </w:r>
    </w:p>
    <w:p w:rsidR="0058297B" w:rsidRDefault="0058297B" w:rsidP="0058297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2017 год</w:t>
      </w:r>
      <w:r>
        <w:rPr>
          <w:rFonts w:ascii="Times New Roman" w:hAnsi="Times New Roman" w:cs="Times New Roman"/>
          <w:sz w:val="26"/>
          <w:szCs w:val="26"/>
        </w:rPr>
        <w:tab/>
        <w:t>-    30,0 тыс. руб.;</w:t>
      </w:r>
    </w:p>
    <w:p w:rsidR="0058297B" w:rsidRDefault="0058297B" w:rsidP="0058297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2018 год</w:t>
      </w:r>
      <w:r>
        <w:rPr>
          <w:rFonts w:ascii="Times New Roman" w:hAnsi="Times New Roman" w:cs="Times New Roman"/>
          <w:sz w:val="26"/>
          <w:szCs w:val="26"/>
        </w:rPr>
        <w:tab/>
        <w:t>-    70,0 тыс. руб.;</w:t>
      </w:r>
    </w:p>
    <w:p w:rsidR="0058297B" w:rsidRDefault="0058297B" w:rsidP="0058297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2019 год</w:t>
      </w:r>
      <w:r>
        <w:rPr>
          <w:rFonts w:ascii="Times New Roman" w:hAnsi="Times New Roman" w:cs="Times New Roman"/>
          <w:sz w:val="26"/>
          <w:szCs w:val="26"/>
        </w:rPr>
        <w:tab/>
        <w:t>-   109,0 тыс. руб.;</w:t>
      </w:r>
    </w:p>
    <w:p w:rsidR="0058297B" w:rsidRDefault="0058297B" w:rsidP="0058297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2020 год</w:t>
      </w:r>
      <w:r>
        <w:rPr>
          <w:rFonts w:ascii="Times New Roman" w:hAnsi="Times New Roman" w:cs="Times New Roman"/>
          <w:sz w:val="26"/>
          <w:szCs w:val="26"/>
        </w:rPr>
        <w:tab/>
        <w:t>-    30,0 тыс. руб.;</w:t>
      </w:r>
    </w:p>
    <w:p w:rsidR="0058297B" w:rsidRDefault="0058297B" w:rsidP="0058297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2021 год</w:t>
      </w:r>
      <w:r>
        <w:rPr>
          <w:rFonts w:ascii="Times New Roman" w:hAnsi="Times New Roman" w:cs="Times New Roman"/>
          <w:sz w:val="26"/>
          <w:szCs w:val="26"/>
        </w:rPr>
        <w:tab/>
        <w:t>-    30,0 тыс. руб.</w:t>
      </w:r>
    </w:p>
    <w:p w:rsidR="0058297B" w:rsidRDefault="0058297B" w:rsidP="0058297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121">
        <w:rPr>
          <w:rFonts w:ascii="Times New Roman" w:hAnsi="Times New Roman" w:cs="Times New Roman"/>
          <w:sz w:val="26"/>
          <w:szCs w:val="26"/>
        </w:rPr>
        <w:t xml:space="preserve">Объемы финансирования Программы подлежат уточнению ежегодно при формировании бюджета городского округа на очередной финансовый период. Объем финансирования по бюджету, сроки реализации, исполнители и соисполнители мероприятий Программы представлены в приложении № 2 к </w:t>
      </w:r>
      <w:r>
        <w:rPr>
          <w:rFonts w:ascii="Times New Roman" w:hAnsi="Times New Roman" w:cs="Times New Roman"/>
          <w:sz w:val="26"/>
          <w:szCs w:val="26"/>
        </w:rPr>
        <w:t xml:space="preserve">настоящей </w:t>
      </w:r>
      <w:r w:rsidRPr="00010121">
        <w:rPr>
          <w:rFonts w:ascii="Times New Roman" w:hAnsi="Times New Roman" w:cs="Times New Roman"/>
          <w:sz w:val="26"/>
          <w:szCs w:val="26"/>
        </w:rPr>
        <w:t>Программе.</w:t>
      </w:r>
      <w:r>
        <w:rPr>
          <w:rFonts w:ascii="Times New Roman" w:hAnsi="Times New Roman" w:cs="Times New Roman"/>
          <w:sz w:val="26"/>
          <w:szCs w:val="26"/>
        </w:rPr>
        <w:t>».</w:t>
      </w:r>
      <w:r w:rsidRPr="0001012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14DBC" w:rsidRPr="00010121" w:rsidRDefault="00F14DBC" w:rsidP="0058297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Изложить Приложение № 2 к настоящей Программе в редакции Приложения № 2 к настоящему постановлению. </w:t>
      </w:r>
    </w:p>
    <w:p w:rsidR="0058297B" w:rsidRPr="00420167" w:rsidRDefault="0058297B" w:rsidP="0058297B">
      <w:pPr>
        <w:spacing w:line="360" w:lineRule="auto"/>
        <w:ind w:firstLine="748"/>
        <w:rPr>
          <w:szCs w:val="26"/>
        </w:rPr>
      </w:pPr>
      <w:r>
        <w:rPr>
          <w:szCs w:val="26"/>
        </w:rPr>
        <w:t>2</w:t>
      </w:r>
      <w:r w:rsidRPr="00420167">
        <w:rPr>
          <w:szCs w:val="26"/>
        </w:rPr>
        <w:t xml:space="preserve">. Организационному управлению администрации Арсеньевского городского округа </w:t>
      </w:r>
      <w:r>
        <w:rPr>
          <w:szCs w:val="26"/>
        </w:rPr>
        <w:t>(Абрамова) обеспечить официальное опубликование и размещение</w:t>
      </w:r>
      <w:r w:rsidRPr="00420167">
        <w:rPr>
          <w:szCs w:val="26"/>
        </w:rPr>
        <w:t xml:space="preserve"> на официальном сайте администрации Арсеньевского городского округа</w:t>
      </w:r>
      <w:r w:rsidRPr="005779AF">
        <w:rPr>
          <w:szCs w:val="26"/>
        </w:rPr>
        <w:t xml:space="preserve"> </w:t>
      </w:r>
      <w:r w:rsidRPr="00420167">
        <w:rPr>
          <w:szCs w:val="26"/>
        </w:rPr>
        <w:t>настояще</w:t>
      </w:r>
      <w:r>
        <w:rPr>
          <w:szCs w:val="26"/>
        </w:rPr>
        <w:t>го</w:t>
      </w:r>
      <w:r w:rsidRPr="00420167">
        <w:rPr>
          <w:szCs w:val="26"/>
        </w:rPr>
        <w:t xml:space="preserve"> постановлени</w:t>
      </w:r>
      <w:r>
        <w:rPr>
          <w:szCs w:val="26"/>
        </w:rPr>
        <w:t>я</w:t>
      </w:r>
      <w:r w:rsidRPr="00420167">
        <w:rPr>
          <w:szCs w:val="26"/>
        </w:rPr>
        <w:t>.</w:t>
      </w:r>
    </w:p>
    <w:p w:rsidR="0058297B" w:rsidRPr="00420167" w:rsidRDefault="0058297B" w:rsidP="0058297B">
      <w:pPr>
        <w:tabs>
          <w:tab w:val="left" w:pos="567"/>
        </w:tabs>
        <w:spacing w:line="360" w:lineRule="auto"/>
        <w:ind w:firstLine="748"/>
        <w:rPr>
          <w:szCs w:val="26"/>
        </w:rPr>
      </w:pPr>
      <w:r>
        <w:rPr>
          <w:szCs w:val="26"/>
        </w:rPr>
        <w:t>3</w:t>
      </w:r>
      <w:r w:rsidRPr="00420167">
        <w:rPr>
          <w:szCs w:val="26"/>
        </w:rPr>
        <w:t>. Настоящее постановление вступает в силу после его официального опубликования.</w:t>
      </w:r>
    </w:p>
    <w:p w:rsidR="0058297B" w:rsidRPr="00420167" w:rsidRDefault="0058297B" w:rsidP="0058297B">
      <w:pPr>
        <w:tabs>
          <w:tab w:val="left" w:pos="8041"/>
        </w:tabs>
        <w:ind w:firstLine="0"/>
        <w:rPr>
          <w:szCs w:val="26"/>
        </w:rPr>
      </w:pPr>
    </w:p>
    <w:p w:rsidR="0058297B" w:rsidRPr="00420167" w:rsidRDefault="0058297B" w:rsidP="0058297B">
      <w:pPr>
        <w:tabs>
          <w:tab w:val="left" w:pos="8041"/>
        </w:tabs>
        <w:ind w:firstLine="0"/>
        <w:rPr>
          <w:szCs w:val="26"/>
        </w:rPr>
      </w:pPr>
    </w:p>
    <w:p w:rsidR="0058297B" w:rsidRDefault="0058297B" w:rsidP="0058297B">
      <w:pPr>
        <w:spacing w:line="360" w:lineRule="auto"/>
        <w:ind w:firstLine="0"/>
        <w:rPr>
          <w:szCs w:val="26"/>
        </w:rPr>
      </w:pPr>
      <w:proofErr w:type="spellStart"/>
      <w:r>
        <w:rPr>
          <w:szCs w:val="26"/>
        </w:rPr>
        <w:t>Врио</w:t>
      </w:r>
      <w:proofErr w:type="spellEnd"/>
      <w:r>
        <w:rPr>
          <w:szCs w:val="26"/>
        </w:rPr>
        <w:t xml:space="preserve"> </w:t>
      </w:r>
      <w:r w:rsidRPr="00420167">
        <w:rPr>
          <w:szCs w:val="26"/>
        </w:rPr>
        <w:t>Глав</w:t>
      </w:r>
      <w:r>
        <w:rPr>
          <w:szCs w:val="26"/>
        </w:rPr>
        <w:t>ы</w:t>
      </w:r>
      <w:r w:rsidRPr="00420167">
        <w:rPr>
          <w:szCs w:val="26"/>
        </w:rPr>
        <w:t xml:space="preserve"> городского округа</w:t>
      </w:r>
      <w:r w:rsidRPr="00420167">
        <w:rPr>
          <w:szCs w:val="26"/>
        </w:rPr>
        <w:tab/>
      </w:r>
      <w:r w:rsidRPr="00420167">
        <w:rPr>
          <w:szCs w:val="26"/>
        </w:rPr>
        <w:tab/>
      </w:r>
      <w:r w:rsidRPr="00420167">
        <w:rPr>
          <w:szCs w:val="26"/>
        </w:rPr>
        <w:tab/>
      </w:r>
      <w:r w:rsidRPr="00420167">
        <w:rPr>
          <w:szCs w:val="26"/>
        </w:rPr>
        <w:tab/>
      </w:r>
      <w:r w:rsidRPr="00420167">
        <w:rPr>
          <w:szCs w:val="26"/>
        </w:rPr>
        <w:tab/>
      </w:r>
      <w:r w:rsidRPr="00420167">
        <w:rPr>
          <w:szCs w:val="26"/>
        </w:rPr>
        <w:tab/>
      </w:r>
      <w:r w:rsidRPr="00420167">
        <w:rPr>
          <w:szCs w:val="26"/>
        </w:rPr>
        <w:tab/>
        <w:t xml:space="preserve">     </w:t>
      </w:r>
      <w:r>
        <w:rPr>
          <w:szCs w:val="26"/>
        </w:rPr>
        <w:t xml:space="preserve">  В.С. </w:t>
      </w:r>
      <w:proofErr w:type="spellStart"/>
      <w:r>
        <w:rPr>
          <w:szCs w:val="26"/>
        </w:rPr>
        <w:t>Пивень</w:t>
      </w:r>
      <w:proofErr w:type="spellEnd"/>
    </w:p>
    <w:p w:rsidR="0058297B" w:rsidRPr="00861812" w:rsidRDefault="0058297B" w:rsidP="0058297B">
      <w:pPr>
        <w:ind w:left="5103"/>
        <w:jc w:val="center"/>
        <w:rPr>
          <w:szCs w:val="26"/>
        </w:rPr>
      </w:pPr>
      <w:r w:rsidRPr="00861812">
        <w:rPr>
          <w:szCs w:val="26"/>
        </w:rPr>
        <w:lastRenderedPageBreak/>
        <w:t>Приложение</w:t>
      </w:r>
      <w:r w:rsidR="00F14DBC">
        <w:rPr>
          <w:szCs w:val="26"/>
        </w:rPr>
        <w:t xml:space="preserve"> № 1</w:t>
      </w:r>
    </w:p>
    <w:p w:rsidR="0058297B" w:rsidRDefault="0058297B" w:rsidP="0058297B">
      <w:pPr>
        <w:ind w:left="5670" w:firstLine="0"/>
        <w:rPr>
          <w:szCs w:val="26"/>
        </w:rPr>
      </w:pPr>
    </w:p>
    <w:p w:rsidR="0058297B" w:rsidRDefault="0058297B" w:rsidP="0058297B">
      <w:pPr>
        <w:ind w:left="5670" w:firstLine="0"/>
        <w:rPr>
          <w:szCs w:val="26"/>
        </w:rPr>
      </w:pPr>
      <w:r w:rsidRPr="00861812">
        <w:rPr>
          <w:szCs w:val="26"/>
        </w:rPr>
        <w:t xml:space="preserve">к </w:t>
      </w:r>
      <w:r>
        <w:rPr>
          <w:szCs w:val="26"/>
        </w:rPr>
        <w:t>постановлению администрации Арсеньевского городского округа</w:t>
      </w:r>
      <w:r w:rsidRPr="00861812">
        <w:rPr>
          <w:szCs w:val="26"/>
        </w:rPr>
        <w:t xml:space="preserve"> </w:t>
      </w:r>
    </w:p>
    <w:p w:rsidR="0058297B" w:rsidRPr="00861812" w:rsidRDefault="0058297B" w:rsidP="0058297B">
      <w:pPr>
        <w:ind w:left="5670" w:firstLine="0"/>
        <w:rPr>
          <w:szCs w:val="26"/>
        </w:rPr>
      </w:pPr>
      <w:r>
        <w:rPr>
          <w:szCs w:val="26"/>
        </w:rPr>
        <w:t xml:space="preserve">от </w:t>
      </w:r>
      <w:r w:rsidR="00EC392D">
        <w:rPr>
          <w:szCs w:val="26"/>
          <w:u w:val="single"/>
        </w:rPr>
        <w:t xml:space="preserve">12 ноября 2018 </w:t>
      </w:r>
      <w:r w:rsidRPr="00950F52">
        <w:rPr>
          <w:szCs w:val="26"/>
        </w:rPr>
        <w:t>г.</w:t>
      </w:r>
      <w:r>
        <w:rPr>
          <w:szCs w:val="26"/>
        </w:rPr>
        <w:t xml:space="preserve">    № </w:t>
      </w:r>
      <w:r w:rsidR="00EC392D">
        <w:rPr>
          <w:szCs w:val="26"/>
          <w:u w:val="single"/>
        </w:rPr>
        <w:t>743-па</w:t>
      </w:r>
    </w:p>
    <w:p w:rsidR="0058297B" w:rsidRPr="00861812" w:rsidRDefault="0058297B" w:rsidP="0058297B">
      <w:pPr>
        <w:tabs>
          <w:tab w:val="left" w:pos="8041"/>
        </w:tabs>
        <w:rPr>
          <w:b/>
          <w:szCs w:val="26"/>
        </w:rPr>
      </w:pPr>
    </w:p>
    <w:p w:rsidR="0058297B" w:rsidRDefault="0058297B" w:rsidP="0058297B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8297B" w:rsidRPr="00861812" w:rsidRDefault="0058297B" w:rsidP="0058297B">
      <w:pPr>
        <w:pStyle w:val="ConsPlusTitle"/>
        <w:jc w:val="center"/>
        <w:outlineLvl w:val="0"/>
      </w:pPr>
      <w:r w:rsidRPr="00861812">
        <w:t>МУНИЦИПАЛЬНАЯ ПРОГРАММА</w:t>
      </w:r>
    </w:p>
    <w:p w:rsidR="0058297B" w:rsidRPr="00861812" w:rsidRDefault="0058297B" w:rsidP="0058297B">
      <w:pPr>
        <w:pStyle w:val="ConsPlusTitle"/>
        <w:jc w:val="center"/>
        <w:outlineLvl w:val="0"/>
      </w:pPr>
      <w:r w:rsidRPr="00861812">
        <w:t>«ПРОТИВОДЕЙСТВИЕ КОРРУПЦИИ В ОРГАНАХ МЕСТНОГО САМОУПРАВЛЕНИЯ АРСЕНЬЕВСКОГО ГОРОДСКОГО ОКРУГА»</w:t>
      </w:r>
    </w:p>
    <w:p w:rsidR="0058297B" w:rsidRPr="00874E17" w:rsidRDefault="0058297B" w:rsidP="0058297B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74E17">
        <w:rPr>
          <w:rFonts w:ascii="Times New Roman" w:hAnsi="Times New Roman" w:cs="Times New Roman"/>
          <w:b/>
          <w:sz w:val="26"/>
          <w:szCs w:val="26"/>
        </w:rPr>
        <w:t xml:space="preserve"> НА 2016 - 202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Pr="00874E17">
        <w:rPr>
          <w:rFonts w:ascii="Times New Roman" w:hAnsi="Times New Roman" w:cs="Times New Roman"/>
          <w:b/>
          <w:sz w:val="26"/>
          <w:szCs w:val="26"/>
        </w:rPr>
        <w:t xml:space="preserve"> ГОДЫ</w:t>
      </w:r>
    </w:p>
    <w:p w:rsidR="0058297B" w:rsidRDefault="0058297B" w:rsidP="0058297B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8297B" w:rsidRPr="00874E17" w:rsidRDefault="0058297B" w:rsidP="0058297B">
      <w:pPr>
        <w:ind w:firstLine="0"/>
        <w:jc w:val="center"/>
        <w:outlineLvl w:val="1"/>
        <w:rPr>
          <w:b/>
          <w:szCs w:val="26"/>
        </w:rPr>
      </w:pPr>
      <w:r w:rsidRPr="00874E17">
        <w:rPr>
          <w:b/>
          <w:szCs w:val="26"/>
        </w:rPr>
        <w:t>ПАСПОРТ ПРОГРАММЫ</w:t>
      </w:r>
    </w:p>
    <w:p w:rsidR="0058297B" w:rsidRPr="00861812" w:rsidRDefault="0058297B" w:rsidP="0058297B">
      <w:pPr>
        <w:jc w:val="center"/>
        <w:outlineLvl w:val="1"/>
        <w:rPr>
          <w:szCs w:val="26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5840"/>
      </w:tblGrid>
      <w:tr w:rsidR="0058297B" w:rsidRPr="00861812" w:rsidTr="0023096D">
        <w:tc>
          <w:tcPr>
            <w:tcW w:w="3936" w:type="dxa"/>
          </w:tcPr>
          <w:p w:rsidR="0058297B" w:rsidRPr="00861812" w:rsidRDefault="0058297B" w:rsidP="0023096D">
            <w:pPr>
              <w:jc w:val="center"/>
              <w:outlineLvl w:val="1"/>
              <w:rPr>
                <w:szCs w:val="26"/>
              </w:rPr>
            </w:pPr>
            <w:r w:rsidRPr="00861812">
              <w:rPr>
                <w:szCs w:val="26"/>
              </w:rPr>
              <w:t>Наименование программы</w:t>
            </w:r>
          </w:p>
        </w:tc>
        <w:tc>
          <w:tcPr>
            <w:tcW w:w="5840" w:type="dxa"/>
          </w:tcPr>
          <w:p w:rsidR="0058297B" w:rsidRPr="00861812" w:rsidRDefault="0058297B" w:rsidP="0023096D">
            <w:pPr>
              <w:spacing w:after="240"/>
              <w:outlineLvl w:val="1"/>
              <w:rPr>
                <w:szCs w:val="26"/>
              </w:rPr>
            </w:pPr>
            <w:r w:rsidRPr="00861812">
              <w:rPr>
                <w:szCs w:val="26"/>
              </w:rPr>
              <w:t xml:space="preserve">Муниципальная </w:t>
            </w:r>
            <w:hyperlink w:anchor="Par34" w:history="1">
              <w:r w:rsidRPr="00861812">
                <w:rPr>
                  <w:szCs w:val="26"/>
                </w:rPr>
                <w:t>программ</w:t>
              </w:r>
            </w:hyperlink>
            <w:r w:rsidRPr="00861812">
              <w:rPr>
                <w:szCs w:val="26"/>
              </w:rPr>
              <w:t>а «Противодействие коррупции в органах местного самоуправления Арсеньевского городского округа» на 2016 – 202</w:t>
            </w:r>
            <w:r>
              <w:rPr>
                <w:szCs w:val="26"/>
              </w:rPr>
              <w:t>1</w:t>
            </w:r>
            <w:r w:rsidRPr="00861812">
              <w:rPr>
                <w:szCs w:val="26"/>
              </w:rPr>
              <w:t xml:space="preserve"> годы» (далее - Программа)</w:t>
            </w:r>
          </w:p>
        </w:tc>
      </w:tr>
      <w:tr w:rsidR="0058297B" w:rsidRPr="00861812" w:rsidTr="0023096D">
        <w:tc>
          <w:tcPr>
            <w:tcW w:w="3936" w:type="dxa"/>
          </w:tcPr>
          <w:p w:rsidR="0058297B" w:rsidRPr="00861812" w:rsidRDefault="0058297B" w:rsidP="0023096D">
            <w:pPr>
              <w:jc w:val="center"/>
              <w:outlineLvl w:val="1"/>
              <w:rPr>
                <w:szCs w:val="26"/>
              </w:rPr>
            </w:pPr>
            <w:r w:rsidRPr="00861812">
              <w:rPr>
                <w:szCs w:val="26"/>
              </w:rPr>
              <w:t>Ответственный исполнитель программы</w:t>
            </w:r>
          </w:p>
        </w:tc>
        <w:tc>
          <w:tcPr>
            <w:tcW w:w="5840" w:type="dxa"/>
          </w:tcPr>
          <w:p w:rsidR="0058297B" w:rsidRPr="00861812" w:rsidRDefault="0058297B" w:rsidP="0023096D">
            <w:pPr>
              <w:spacing w:after="240"/>
              <w:ind w:firstLine="33"/>
              <w:outlineLvl w:val="1"/>
              <w:rPr>
                <w:szCs w:val="26"/>
              </w:rPr>
            </w:pPr>
            <w:r w:rsidRPr="00861812">
              <w:rPr>
                <w:szCs w:val="26"/>
              </w:rPr>
              <w:t>Организационное управление администрации Арсеньевского городского округа (далее – городского округа)</w:t>
            </w:r>
            <w:r w:rsidRPr="00861812">
              <w:rPr>
                <w:color w:val="000000"/>
                <w:szCs w:val="26"/>
              </w:rPr>
              <w:t xml:space="preserve"> </w:t>
            </w:r>
          </w:p>
        </w:tc>
      </w:tr>
      <w:tr w:rsidR="0058297B" w:rsidRPr="00861812" w:rsidTr="0023096D">
        <w:tc>
          <w:tcPr>
            <w:tcW w:w="3936" w:type="dxa"/>
          </w:tcPr>
          <w:p w:rsidR="0058297B" w:rsidRPr="00861812" w:rsidRDefault="0058297B" w:rsidP="0023096D">
            <w:pPr>
              <w:jc w:val="center"/>
              <w:outlineLvl w:val="1"/>
              <w:rPr>
                <w:szCs w:val="26"/>
              </w:rPr>
            </w:pPr>
            <w:r w:rsidRPr="00861812">
              <w:rPr>
                <w:szCs w:val="26"/>
              </w:rPr>
              <w:t>Соисполнители программы</w:t>
            </w:r>
          </w:p>
        </w:tc>
        <w:tc>
          <w:tcPr>
            <w:tcW w:w="5840" w:type="dxa"/>
          </w:tcPr>
          <w:p w:rsidR="0058297B" w:rsidRPr="00861812" w:rsidRDefault="0058297B" w:rsidP="0023096D">
            <w:pPr>
              <w:outlineLvl w:val="1"/>
              <w:rPr>
                <w:color w:val="000000"/>
                <w:szCs w:val="26"/>
              </w:rPr>
            </w:pPr>
            <w:r w:rsidRPr="00861812">
              <w:rPr>
                <w:color w:val="000000"/>
                <w:szCs w:val="26"/>
              </w:rPr>
              <w:t>Структурные подразделения администрации городского округа, функциональные (отраслевые) органы администрации городского округа.</w:t>
            </w:r>
          </w:p>
          <w:p w:rsidR="0058297B" w:rsidRPr="00861812" w:rsidRDefault="0058297B" w:rsidP="0023096D">
            <w:pPr>
              <w:spacing w:after="240"/>
              <w:outlineLvl w:val="1"/>
              <w:rPr>
                <w:szCs w:val="26"/>
              </w:rPr>
            </w:pPr>
            <w:r w:rsidRPr="00861812">
              <w:rPr>
                <w:color w:val="000000"/>
                <w:szCs w:val="26"/>
              </w:rPr>
              <w:t xml:space="preserve">Администрация Арсеньевского городского округа, Дума Арсеньевского городского округа (по согласованию), </w:t>
            </w:r>
            <w:r w:rsidRPr="00861812">
              <w:rPr>
                <w:szCs w:val="26"/>
              </w:rPr>
              <w:t>Контрольно–счетная палата Арсеньевского городского округа</w:t>
            </w:r>
            <w:r w:rsidRPr="00861812">
              <w:rPr>
                <w:color w:val="000000"/>
                <w:szCs w:val="26"/>
              </w:rPr>
              <w:t xml:space="preserve"> (по согласованию) (далее - органы местного самоуправления Арсеньевского городского округа)</w:t>
            </w:r>
            <w:r w:rsidRPr="00861812">
              <w:rPr>
                <w:szCs w:val="26"/>
              </w:rPr>
              <w:t>.</w:t>
            </w:r>
          </w:p>
        </w:tc>
      </w:tr>
      <w:tr w:rsidR="0058297B" w:rsidRPr="00861812" w:rsidTr="0023096D">
        <w:tc>
          <w:tcPr>
            <w:tcW w:w="3936" w:type="dxa"/>
          </w:tcPr>
          <w:p w:rsidR="0058297B" w:rsidRPr="00861812" w:rsidRDefault="0058297B" w:rsidP="0023096D">
            <w:pPr>
              <w:jc w:val="center"/>
              <w:outlineLvl w:val="1"/>
              <w:rPr>
                <w:szCs w:val="26"/>
              </w:rPr>
            </w:pPr>
            <w:r w:rsidRPr="00861812">
              <w:rPr>
                <w:szCs w:val="26"/>
              </w:rPr>
              <w:t>Структура Программы</w:t>
            </w:r>
          </w:p>
        </w:tc>
        <w:tc>
          <w:tcPr>
            <w:tcW w:w="5840" w:type="dxa"/>
          </w:tcPr>
          <w:p w:rsidR="0058297B" w:rsidRPr="00861812" w:rsidRDefault="0058297B" w:rsidP="0023096D">
            <w:pPr>
              <w:pStyle w:val="a6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 w:rsidRPr="00861812">
              <w:rPr>
                <w:color w:val="000000"/>
                <w:sz w:val="26"/>
                <w:szCs w:val="26"/>
              </w:rPr>
              <w:t>- Повышение квалификации муниципальных служащих, в должностные обязанности которых входит участие в противодействии коррупции;</w:t>
            </w:r>
          </w:p>
          <w:p w:rsidR="0058297B" w:rsidRPr="00861812" w:rsidRDefault="0058297B" w:rsidP="0023096D">
            <w:pPr>
              <w:pStyle w:val="a6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 w:rsidRPr="00861812">
              <w:rPr>
                <w:color w:val="000000"/>
                <w:sz w:val="26"/>
                <w:szCs w:val="26"/>
              </w:rPr>
              <w:t>- Обучение муниципальных служащих по антикоррупционной тематике;</w:t>
            </w:r>
          </w:p>
          <w:p w:rsidR="0058297B" w:rsidRPr="00861812" w:rsidRDefault="0058297B" w:rsidP="0023096D">
            <w:pPr>
              <w:ind w:firstLine="0"/>
              <w:outlineLvl w:val="1"/>
              <w:rPr>
                <w:color w:val="000000"/>
                <w:szCs w:val="26"/>
              </w:rPr>
            </w:pPr>
            <w:r w:rsidRPr="00861812">
              <w:rPr>
                <w:szCs w:val="26"/>
              </w:rPr>
              <w:t>- Изготовление информационной продукции по антикоррупционной тематике.</w:t>
            </w:r>
          </w:p>
        </w:tc>
      </w:tr>
      <w:tr w:rsidR="0058297B" w:rsidRPr="00861812" w:rsidTr="0023096D">
        <w:tc>
          <w:tcPr>
            <w:tcW w:w="3936" w:type="dxa"/>
          </w:tcPr>
          <w:p w:rsidR="0058297B" w:rsidRPr="00861812" w:rsidRDefault="0058297B" w:rsidP="0023096D">
            <w:pPr>
              <w:jc w:val="center"/>
              <w:outlineLvl w:val="1"/>
              <w:rPr>
                <w:szCs w:val="26"/>
              </w:rPr>
            </w:pPr>
            <w:r w:rsidRPr="00861812">
              <w:rPr>
                <w:szCs w:val="26"/>
              </w:rPr>
              <w:t>Цели программы</w:t>
            </w:r>
          </w:p>
        </w:tc>
        <w:tc>
          <w:tcPr>
            <w:tcW w:w="5840" w:type="dxa"/>
          </w:tcPr>
          <w:p w:rsidR="0058297B" w:rsidRPr="00861812" w:rsidRDefault="0058297B" w:rsidP="0023096D">
            <w:pPr>
              <w:spacing w:line="270" w:lineRule="atLeast"/>
              <w:ind w:firstLine="317"/>
              <w:rPr>
                <w:szCs w:val="26"/>
              </w:rPr>
            </w:pPr>
            <w:r w:rsidRPr="00861812">
              <w:rPr>
                <w:color w:val="000000"/>
                <w:szCs w:val="26"/>
              </w:rPr>
              <w:t xml:space="preserve">Основные цели Программы - </w:t>
            </w:r>
            <w:r w:rsidRPr="00861812">
              <w:rPr>
                <w:rFonts w:eastAsia="Calibri"/>
                <w:szCs w:val="26"/>
              </w:rPr>
              <w:t xml:space="preserve">обеспечение защиты прав и законных интересов граждан, общества и государства от коррупции, недопущение случаев коррупции при предоставлении органами местного самоуправления Арсеньевского городского округа муниципальных услуг, устранение причин и </w:t>
            </w:r>
            <w:r w:rsidRPr="00861812">
              <w:rPr>
                <w:rFonts w:eastAsia="Calibri"/>
                <w:szCs w:val="26"/>
              </w:rPr>
              <w:lastRenderedPageBreak/>
              <w:t>условий, порождающих коррупцию,</w:t>
            </w:r>
            <w:r w:rsidRPr="00861812">
              <w:rPr>
                <w:szCs w:val="26"/>
              </w:rPr>
              <w:t xml:space="preserve"> формирование антикоррупционного общественного сознания, нетерпимости к проявлениям коррупции.</w:t>
            </w:r>
          </w:p>
        </w:tc>
      </w:tr>
      <w:tr w:rsidR="0058297B" w:rsidRPr="00861812" w:rsidTr="0023096D">
        <w:tc>
          <w:tcPr>
            <w:tcW w:w="3936" w:type="dxa"/>
          </w:tcPr>
          <w:p w:rsidR="0058297B" w:rsidRPr="00861812" w:rsidRDefault="0058297B" w:rsidP="0023096D">
            <w:pPr>
              <w:jc w:val="center"/>
              <w:outlineLvl w:val="1"/>
              <w:rPr>
                <w:szCs w:val="26"/>
              </w:rPr>
            </w:pPr>
            <w:r w:rsidRPr="00861812">
              <w:rPr>
                <w:szCs w:val="26"/>
              </w:rPr>
              <w:lastRenderedPageBreak/>
              <w:t xml:space="preserve">Задачи программы </w:t>
            </w:r>
          </w:p>
        </w:tc>
        <w:tc>
          <w:tcPr>
            <w:tcW w:w="5840" w:type="dxa"/>
          </w:tcPr>
          <w:p w:rsidR="0058297B" w:rsidRPr="00861812" w:rsidRDefault="0058297B" w:rsidP="0023096D">
            <w:pPr>
              <w:ind w:firstLine="317"/>
              <w:outlineLvl w:val="1"/>
              <w:rPr>
                <w:szCs w:val="26"/>
              </w:rPr>
            </w:pPr>
            <w:r w:rsidRPr="00861812">
              <w:rPr>
                <w:szCs w:val="26"/>
              </w:rPr>
              <w:t>Для успешного достижения поставленных целей предполагается решение следующих задач:</w:t>
            </w:r>
          </w:p>
          <w:p w:rsidR="0058297B" w:rsidRPr="00861812" w:rsidRDefault="0058297B" w:rsidP="0023096D">
            <w:pPr>
              <w:ind w:firstLine="540"/>
              <w:rPr>
                <w:rFonts w:eastAsia="Calibri"/>
                <w:szCs w:val="26"/>
              </w:rPr>
            </w:pPr>
            <w:r w:rsidRPr="00861812">
              <w:rPr>
                <w:rFonts w:eastAsia="Calibri"/>
                <w:szCs w:val="26"/>
              </w:rPr>
              <w:t>- обеспечение правовых и организационных мер, направленных на предупреждение, выявление и последующее устранение причин коррупции;</w:t>
            </w:r>
          </w:p>
          <w:p w:rsidR="0058297B" w:rsidRPr="00861812" w:rsidRDefault="0058297B" w:rsidP="0023096D">
            <w:pPr>
              <w:ind w:firstLine="540"/>
              <w:rPr>
                <w:rFonts w:eastAsia="Calibri"/>
                <w:szCs w:val="26"/>
              </w:rPr>
            </w:pPr>
            <w:r w:rsidRPr="00861812">
              <w:rPr>
                <w:rFonts w:eastAsia="Calibri"/>
                <w:szCs w:val="26"/>
              </w:rPr>
              <w:t>- совершенствование механизма контроля соблюдения обязанностей, ограничений и запретов, связанных с прохождением муниципальной службы, требований к служебному поведению и урегулированию конфликта интересов;</w:t>
            </w:r>
          </w:p>
          <w:p w:rsidR="0058297B" w:rsidRPr="00861812" w:rsidRDefault="0058297B" w:rsidP="0023096D">
            <w:pPr>
              <w:ind w:firstLine="540"/>
              <w:rPr>
                <w:rFonts w:eastAsia="Calibri"/>
                <w:szCs w:val="26"/>
              </w:rPr>
            </w:pPr>
            <w:r w:rsidRPr="00861812">
              <w:rPr>
                <w:rFonts w:eastAsia="Calibri"/>
                <w:szCs w:val="26"/>
              </w:rPr>
              <w:t>- противодействие коррупции в сфере закупок товаров, работ, услуг для обеспечения муниципальных нужд;</w:t>
            </w:r>
          </w:p>
          <w:p w:rsidR="0058297B" w:rsidRPr="00861812" w:rsidRDefault="0058297B" w:rsidP="0023096D">
            <w:pPr>
              <w:ind w:firstLine="540"/>
              <w:rPr>
                <w:rFonts w:eastAsia="Calibri"/>
                <w:szCs w:val="26"/>
              </w:rPr>
            </w:pPr>
            <w:r w:rsidRPr="00861812">
              <w:rPr>
                <w:rFonts w:eastAsia="Calibri"/>
                <w:szCs w:val="26"/>
              </w:rPr>
              <w:t>- формирование антикоррупционного общественного сознания, нетерпимого отношения к проявлениям коррупции;</w:t>
            </w:r>
          </w:p>
          <w:p w:rsidR="0058297B" w:rsidRPr="00861812" w:rsidRDefault="0058297B" w:rsidP="0023096D">
            <w:pPr>
              <w:ind w:firstLine="540"/>
              <w:rPr>
                <w:color w:val="000000"/>
                <w:szCs w:val="26"/>
              </w:rPr>
            </w:pPr>
            <w:r w:rsidRPr="00861812">
              <w:rPr>
                <w:rFonts w:eastAsia="Calibri"/>
                <w:szCs w:val="26"/>
              </w:rPr>
              <w:t>- противодействие коррупции в сферах, где наиболее высоки коррупционные риски (земельные и имущественные отношения, предпринимательская деятельность, образование и т.д.)</w:t>
            </w:r>
          </w:p>
        </w:tc>
      </w:tr>
      <w:tr w:rsidR="0058297B" w:rsidRPr="00861812" w:rsidTr="0023096D">
        <w:tc>
          <w:tcPr>
            <w:tcW w:w="3936" w:type="dxa"/>
          </w:tcPr>
          <w:p w:rsidR="0058297B" w:rsidRPr="00861812" w:rsidRDefault="0058297B" w:rsidP="0023096D">
            <w:pPr>
              <w:jc w:val="center"/>
              <w:outlineLvl w:val="1"/>
              <w:rPr>
                <w:szCs w:val="26"/>
              </w:rPr>
            </w:pPr>
            <w:r w:rsidRPr="00861812">
              <w:rPr>
                <w:szCs w:val="26"/>
              </w:rPr>
              <w:t>Целевые индикаторы и показатели программы</w:t>
            </w:r>
          </w:p>
        </w:tc>
        <w:tc>
          <w:tcPr>
            <w:tcW w:w="5840" w:type="dxa"/>
          </w:tcPr>
          <w:p w:rsidR="0058297B" w:rsidRPr="00861812" w:rsidRDefault="0058297B" w:rsidP="0023096D">
            <w:pPr>
              <w:pStyle w:val="a6"/>
              <w:shd w:val="clear" w:color="auto" w:fill="FFFFFF"/>
              <w:spacing w:before="0" w:beforeAutospacing="0" w:after="0" w:afterAutospacing="0" w:line="257" w:lineRule="atLeast"/>
              <w:ind w:firstLine="317"/>
              <w:jc w:val="both"/>
              <w:rPr>
                <w:color w:val="000000"/>
                <w:sz w:val="26"/>
                <w:szCs w:val="26"/>
              </w:rPr>
            </w:pPr>
            <w:r w:rsidRPr="00861812">
              <w:rPr>
                <w:color w:val="000000"/>
                <w:sz w:val="26"/>
                <w:szCs w:val="26"/>
              </w:rPr>
              <w:t>Оценка ожидаемой эффективности определяется по следующим критериям:</w:t>
            </w:r>
          </w:p>
          <w:p w:rsidR="0058297B" w:rsidRPr="00861812" w:rsidRDefault="0058297B" w:rsidP="0058297B">
            <w:pPr>
              <w:numPr>
                <w:ilvl w:val="0"/>
                <w:numId w:val="2"/>
              </w:numPr>
              <w:ind w:left="-108" w:firstLine="567"/>
              <w:outlineLvl w:val="1"/>
              <w:rPr>
                <w:szCs w:val="26"/>
              </w:rPr>
            </w:pPr>
            <w:r w:rsidRPr="00861812">
              <w:rPr>
                <w:color w:val="000000"/>
                <w:szCs w:val="26"/>
              </w:rPr>
              <w:t xml:space="preserve">Доля устраненных коррупционных факторов в муниципальных правовых актах (проектах), прошедших антикоррупционную экспертизу, от общего числа выявленных коррупционных факторов </w:t>
            </w:r>
            <w:r w:rsidRPr="00861812">
              <w:rPr>
                <w:szCs w:val="26"/>
              </w:rPr>
              <w:t>(%.).</w:t>
            </w:r>
          </w:p>
          <w:p w:rsidR="0058297B" w:rsidRPr="00861812" w:rsidRDefault="0058297B" w:rsidP="0058297B">
            <w:pPr>
              <w:numPr>
                <w:ilvl w:val="0"/>
                <w:numId w:val="2"/>
              </w:numPr>
              <w:ind w:left="-108" w:firstLine="567"/>
              <w:outlineLvl w:val="1"/>
              <w:rPr>
                <w:szCs w:val="26"/>
              </w:rPr>
            </w:pPr>
            <w:r w:rsidRPr="00861812">
              <w:rPr>
                <w:color w:val="000000"/>
                <w:szCs w:val="26"/>
              </w:rPr>
              <w:t>Доля муниципальных служащих и руководителей муниципальных учреждений, не представивших в установленный срок сведения о доходах, об имуществе и обязательствах имущественного характера, от общего числа муниципальных служащих и руководителей муниципальных учреждений, представляющих указанные сведения</w:t>
            </w:r>
            <w:r w:rsidRPr="00861812">
              <w:rPr>
                <w:szCs w:val="26"/>
              </w:rPr>
              <w:t xml:space="preserve"> (%).</w:t>
            </w:r>
          </w:p>
          <w:p w:rsidR="0058297B" w:rsidRPr="00861812" w:rsidRDefault="0058297B" w:rsidP="0058297B">
            <w:pPr>
              <w:numPr>
                <w:ilvl w:val="0"/>
                <w:numId w:val="2"/>
              </w:numPr>
              <w:ind w:left="-108" w:firstLine="567"/>
              <w:outlineLvl w:val="1"/>
              <w:rPr>
                <w:szCs w:val="26"/>
              </w:rPr>
            </w:pPr>
            <w:r w:rsidRPr="00861812">
              <w:rPr>
                <w:color w:val="000000"/>
                <w:szCs w:val="26"/>
              </w:rPr>
              <w:t xml:space="preserve">Доля установленных фактов несоблюдения муниципальными служащими обязанностей, ограничений, запретов, требований к служебному поведению и урегулированию конфликта интересов </w:t>
            </w:r>
            <w:r w:rsidRPr="00861812">
              <w:rPr>
                <w:szCs w:val="26"/>
              </w:rPr>
              <w:t>(%).</w:t>
            </w:r>
          </w:p>
          <w:p w:rsidR="0058297B" w:rsidRPr="00861812" w:rsidRDefault="0058297B" w:rsidP="0058297B">
            <w:pPr>
              <w:numPr>
                <w:ilvl w:val="0"/>
                <w:numId w:val="2"/>
              </w:numPr>
              <w:ind w:left="-108" w:firstLine="567"/>
              <w:outlineLvl w:val="1"/>
              <w:rPr>
                <w:szCs w:val="26"/>
              </w:rPr>
            </w:pPr>
            <w:r w:rsidRPr="00861812">
              <w:rPr>
                <w:szCs w:val="26"/>
              </w:rPr>
              <w:t xml:space="preserve"> Количество муниципальных служащих органов местного самоуправления Арсеньевского </w:t>
            </w:r>
            <w:r w:rsidRPr="00861812">
              <w:rPr>
                <w:szCs w:val="26"/>
              </w:rPr>
              <w:lastRenderedPageBreak/>
              <w:t>городского округа, прошедших обучение по вопросам противодействия коррупции (ед.).</w:t>
            </w:r>
          </w:p>
          <w:p w:rsidR="0058297B" w:rsidRPr="00861812" w:rsidRDefault="0058297B" w:rsidP="0058297B">
            <w:pPr>
              <w:numPr>
                <w:ilvl w:val="0"/>
                <w:numId w:val="2"/>
              </w:numPr>
              <w:ind w:left="-108" w:firstLine="567"/>
              <w:outlineLvl w:val="1"/>
              <w:rPr>
                <w:szCs w:val="26"/>
              </w:rPr>
            </w:pPr>
            <w:r w:rsidRPr="00861812">
              <w:rPr>
                <w:szCs w:val="26"/>
              </w:rPr>
              <w:t xml:space="preserve"> Уровень удовлетворенности граждан качеством предоставления государственных и муниципальных услуг (%).</w:t>
            </w:r>
          </w:p>
          <w:p w:rsidR="0058297B" w:rsidRPr="00861812" w:rsidRDefault="0058297B" w:rsidP="0058297B">
            <w:pPr>
              <w:numPr>
                <w:ilvl w:val="0"/>
                <w:numId w:val="2"/>
              </w:numPr>
              <w:ind w:left="-108" w:firstLine="567"/>
              <w:outlineLvl w:val="1"/>
              <w:rPr>
                <w:szCs w:val="26"/>
              </w:rPr>
            </w:pPr>
            <w:r w:rsidRPr="00861812">
              <w:rPr>
                <w:szCs w:val="26"/>
              </w:rPr>
              <w:t xml:space="preserve"> Количество нарушений действующего законодательства при исполнении бюджетных средств (ед.).</w:t>
            </w:r>
          </w:p>
          <w:p w:rsidR="0058297B" w:rsidRPr="00861812" w:rsidRDefault="0058297B" w:rsidP="0058297B">
            <w:pPr>
              <w:numPr>
                <w:ilvl w:val="0"/>
                <w:numId w:val="2"/>
              </w:numPr>
              <w:ind w:left="-108" w:firstLine="567"/>
              <w:outlineLvl w:val="1"/>
              <w:rPr>
                <w:szCs w:val="26"/>
              </w:rPr>
            </w:pPr>
            <w:r w:rsidRPr="00861812">
              <w:rPr>
                <w:szCs w:val="26"/>
              </w:rPr>
              <w:t>Количество проверок, проведенных в рамках осуществления муниципального жилищного контроля (%).</w:t>
            </w:r>
          </w:p>
          <w:p w:rsidR="0058297B" w:rsidRPr="00861812" w:rsidRDefault="0058297B" w:rsidP="0023096D">
            <w:pPr>
              <w:pStyle w:val="ConsPlusNormal"/>
              <w:ind w:firstLine="4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1812">
              <w:rPr>
                <w:rFonts w:ascii="Times New Roman" w:hAnsi="Times New Roman" w:cs="Times New Roman"/>
                <w:sz w:val="26"/>
                <w:szCs w:val="26"/>
              </w:rPr>
              <w:t xml:space="preserve"> 8.  Доля установленных фактов несоблюдения условий договоров использования муниципального имущества Арсеньевского городского округа (%).</w:t>
            </w:r>
          </w:p>
          <w:p w:rsidR="0058297B" w:rsidRPr="00861812" w:rsidRDefault="0058297B" w:rsidP="0023096D">
            <w:pPr>
              <w:pStyle w:val="ConsPlusNormal"/>
              <w:ind w:firstLine="48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618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9. </w:t>
            </w:r>
            <w:r w:rsidRPr="00861812">
              <w:rPr>
                <w:rFonts w:ascii="Times New Roman" w:hAnsi="Times New Roman" w:cs="Times New Roman"/>
                <w:sz w:val="26"/>
                <w:szCs w:val="26"/>
              </w:rPr>
              <w:t>Количество изготовленной информационной продукции по антикоррупционной тематике (ед</w:t>
            </w:r>
            <w:r w:rsidR="0083364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61812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58297B" w:rsidRPr="00861812" w:rsidRDefault="0058297B" w:rsidP="0023096D">
            <w:pPr>
              <w:pStyle w:val="a6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sz w:val="26"/>
                <w:szCs w:val="26"/>
              </w:rPr>
            </w:pPr>
          </w:p>
        </w:tc>
      </w:tr>
      <w:tr w:rsidR="0058297B" w:rsidRPr="00861812" w:rsidTr="0023096D">
        <w:tc>
          <w:tcPr>
            <w:tcW w:w="3936" w:type="dxa"/>
          </w:tcPr>
          <w:p w:rsidR="0058297B" w:rsidRPr="00861812" w:rsidRDefault="0058297B" w:rsidP="0023096D">
            <w:pPr>
              <w:jc w:val="center"/>
              <w:outlineLvl w:val="1"/>
              <w:rPr>
                <w:szCs w:val="26"/>
              </w:rPr>
            </w:pPr>
            <w:r w:rsidRPr="00861812">
              <w:rPr>
                <w:szCs w:val="26"/>
              </w:rPr>
              <w:lastRenderedPageBreak/>
              <w:t>Сроки и этапы реализации программы</w:t>
            </w:r>
          </w:p>
        </w:tc>
        <w:tc>
          <w:tcPr>
            <w:tcW w:w="5840" w:type="dxa"/>
          </w:tcPr>
          <w:p w:rsidR="0058297B" w:rsidRPr="00861812" w:rsidRDefault="0058297B" w:rsidP="0023096D">
            <w:pPr>
              <w:jc w:val="center"/>
              <w:outlineLvl w:val="1"/>
              <w:rPr>
                <w:szCs w:val="26"/>
              </w:rPr>
            </w:pPr>
            <w:r w:rsidRPr="00861812">
              <w:rPr>
                <w:szCs w:val="26"/>
              </w:rPr>
              <w:t>2016- 202</w:t>
            </w:r>
            <w:r>
              <w:rPr>
                <w:szCs w:val="26"/>
              </w:rPr>
              <w:t>1</w:t>
            </w:r>
            <w:r w:rsidRPr="00861812">
              <w:rPr>
                <w:szCs w:val="26"/>
              </w:rPr>
              <w:t xml:space="preserve"> годы в один этап</w:t>
            </w:r>
          </w:p>
        </w:tc>
      </w:tr>
      <w:tr w:rsidR="0058297B" w:rsidRPr="00861812" w:rsidTr="0023096D">
        <w:tc>
          <w:tcPr>
            <w:tcW w:w="3936" w:type="dxa"/>
          </w:tcPr>
          <w:p w:rsidR="0058297B" w:rsidRPr="00861812" w:rsidRDefault="0058297B" w:rsidP="0023096D">
            <w:pPr>
              <w:jc w:val="center"/>
              <w:outlineLvl w:val="1"/>
              <w:rPr>
                <w:szCs w:val="26"/>
              </w:rPr>
            </w:pPr>
            <w:r w:rsidRPr="00861812">
              <w:rPr>
                <w:szCs w:val="26"/>
              </w:rPr>
              <w:t>Объемы и источники финансирования</w:t>
            </w:r>
          </w:p>
        </w:tc>
        <w:tc>
          <w:tcPr>
            <w:tcW w:w="5840" w:type="dxa"/>
          </w:tcPr>
          <w:p w:rsidR="0058297B" w:rsidRPr="00861812" w:rsidRDefault="0058297B" w:rsidP="0023096D">
            <w:pPr>
              <w:tabs>
                <w:tab w:val="left" w:pos="8041"/>
              </w:tabs>
              <w:suppressAutoHyphens/>
              <w:rPr>
                <w:szCs w:val="26"/>
              </w:rPr>
            </w:pPr>
            <w:r w:rsidRPr="00861812">
              <w:rPr>
                <w:szCs w:val="26"/>
              </w:rPr>
              <w:t xml:space="preserve">Всего на реализацию Программы предусматривается выделение средств бюджета городского округа в размере </w:t>
            </w:r>
            <w:r w:rsidRPr="008224A8">
              <w:rPr>
                <w:szCs w:val="26"/>
              </w:rPr>
              <w:t>299 тыс</w:t>
            </w:r>
            <w:r w:rsidRPr="00861812">
              <w:rPr>
                <w:szCs w:val="26"/>
              </w:rPr>
              <w:t>. рублей, в том числе:</w:t>
            </w:r>
          </w:p>
          <w:p w:rsidR="0058297B" w:rsidRPr="00861812" w:rsidRDefault="0058297B" w:rsidP="0023096D">
            <w:pPr>
              <w:pStyle w:val="a6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 w:rsidRPr="00861812">
              <w:rPr>
                <w:color w:val="000000"/>
                <w:sz w:val="26"/>
                <w:szCs w:val="26"/>
              </w:rPr>
              <w:t xml:space="preserve">- в 2016 </w:t>
            </w:r>
            <w:proofErr w:type="gramStart"/>
            <w:r w:rsidRPr="00861812">
              <w:rPr>
                <w:color w:val="000000"/>
                <w:sz w:val="26"/>
                <w:szCs w:val="26"/>
              </w:rPr>
              <w:t xml:space="preserve">году 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61812">
              <w:rPr>
                <w:color w:val="000000"/>
                <w:sz w:val="26"/>
                <w:szCs w:val="26"/>
              </w:rPr>
              <w:t>30</w:t>
            </w:r>
            <w:proofErr w:type="gramEnd"/>
            <w:r w:rsidRPr="00861812">
              <w:rPr>
                <w:color w:val="000000"/>
                <w:sz w:val="26"/>
                <w:szCs w:val="26"/>
              </w:rPr>
              <w:t xml:space="preserve"> тыс. рублей; </w:t>
            </w:r>
          </w:p>
          <w:p w:rsidR="0058297B" w:rsidRPr="00861812" w:rsidRDefault="0058297B" w:rsidP="0023096D">
            <w:pPr>
              <w:pStyle w:val="a6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 w:rsidRPr="00861812">
              <w:rPr>
                <w:color w:val="000000"/>
                <w:sz w:val="26"/>
                <w:szCs w:val="26"/>
              </w:rPr>
              <w:t xml:space="preserve">- в 2017 </w:t>
            </w:r>
            <w:proofErr w:type="gramStart"/>
            <w:r w:rsidRPr="00861812">
              <w:rPr>
                <w:color w:val="000000"/>
                <w:sz w:val="26"/>
                <w:szCs w:val="26"/>
              </w:rPr>
              <w:t xml:space="preserve">году 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61812">
              <w:rPr>
                <w:color w:val="000000"/>
                <w:sz w:val="26"/>
                <w:szCs w:val="26"/>
              </w:rPr>
              <w:t>30</w:t>
            </w:r>
            <w:proofErr w:type="gramEnd"/>
            <w:r w:rsidRPr="00861812">
              <w:rPr>
                <w:color w:val="000000"/>
                <w:sz w:val="26"/>
                <w:szCs w:val="26"/>
              </w:rPr>
              <w:t xml:space="preserve"> тыс. рублей;</w:t>
            </w:r>
          </w:p>
          <w:p w:rsidR="0058297B" w:rsidRPr="00861812" w:rsidRDefault="0058297B" w:rsidP="0023096D">
            <w:pPr>
              <w:pStyle w:val="a6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 w:rsidRPr="00861812">
              <w:rPr>
                <w:color w:val="000000"/>
                <w:sz w:val="26"/>
                <w:szCs w:val="26"/>
              </w:rPr>
              <w:t xml:space="preserve">- в 2018 </w:t>
            </w:r>
            <w:proofErr w:type="gramStart"/>
            <w:r w:rsidRPr="00861812">
              <w:rPr>
                <w:color w:val="000000"/>
                <w:sz w:val="26"/>
                <w:szCs w:val="26"/>
              </w:rPr>
              <w:t xml:space="preserve">году </w:t>
            </w:r>
            <w:r w:rsidR="002F2513">
              <w:rPr>
                <w:color w:val="000000"/>
                <w:sz w:val="26"/>
                <w:szCs w:val="26"/>
              </w:rPr>
              <w:t xml:space="preserve"> </w:t>
            </w:r>
            <w:r w:rsidR="008224A8">
              <w:rPr>
                <w:color w:val="000000"/>
                <w:sz w:val="26"/>
                <w:szCs w:val="26"/>
              </w:rPr>
              <w:t>7</w:t>
            </w:r>
            <w:r w:rsidRPr="00861812">
              <w:rPr>
                <w:color w:val="000000"/>
                <w:sz w:val="26"/>
                <w:szCs w:val="26"/>
              </w:rPr>
              <w:t>0</w:t>
            </w:r>
            <w:proofErr w:type="gramEnd"/>
            <w:r w:rsidRPr="00861812">
              <w:rPr>
                <w:color w:val="000000"/>
                <w:sz w:val="26"/>
                <w:szCs w:val="26"/>
              </w:rPr>
              <w:t xml:space="preserve"> тыс. рублей;</w:t>
            </w:r>
          </w:p>
          <w:p w:rsidR="0058297B" w:rsidRPr="00861812" w:rsidRDefault="0058297B" w:rsidP="0023096D">
            <w:pPr>
              <w:pStyle w:val="a6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 w:rsidRPr="00861812">
              <w:rPr>
                <w:color w:val="000000"/>
                <w:sz w:val="26"/>
                <w:szCs w:val="26"/>
              </w:rPr>
              <w:t xml:space="preserve">- в 2019 году </w:t>
            </w:r>
            <w:r>
              <w:rPr>
                <w:color w:val="000000"/>
                <w:sz w:val="26"/>
                <w:szCs w:val="26"/>
              </w:rPr>
              <w:t>109</w:t>
            </w:r>
            <w:r w:rsidRPr="00861812">
              <w:rPr>
                <w:color w:val="000000"/>
                <w:sz w:val="26"/>
                <w:szCs w:val="26"/>
              </w:rPr>
              <w:t xml:space="preserve"> тыс. рублей;</w:t>
            </w:r>
          </w:p>
          <w:p w:rsidR="0058297B" w:rsidRDefault="0058297B" w:rsidP="0023096D">
            <w:pPr>
              <w:pStyle w:val="a6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в 2020 </w:t>
            </w:r>
            <w:proofErr w:type="gramStart"/>
            <w:r>
              <w:rPr>
                <w:color w:val="000000"/>
                <w:sz w:val="26"/>
                <w:szCs w:val="26"/>
              </w:rPr>
              <w:t>году  30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тыс. рублей;</w:t>
            </w:r>
          </w:p>
          <w:p w:rsidR="0058297B" w:rsidRPr="00861812" w:rsidRDefault="0058297B" w:rsidP="0023096D">
            <w:pPr>
              <w:pStyle w:val="a6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в 2021 году  30 тыс. рублей.</w:t>
            </w:r>
          </w:p>
        </w:tc>
      </w:tr>
      <w:tr w:rsidR="0058297B" w:rsidRPr="00861812" w:rsidTr="0023096D">
        <w:tc>
          <w:tcPr>
            <w:tcW w:w="3936" w:type="dxa"/>
          </w:tcPr>
          <w:p w:rsidR="0058297B" w:rsidRPr="00861812" w:rsidRDefault="0058297B" w:rsidP="0023096D">
            <w:pPr>
              <w:jc w:val="center"/>
              <w:outlineLvl w:val="1"/>
              <w:rPr>
                <w:szCs w:val="26"/>
              </w:rPr>
            </w:pPr>
            <w:r w:rsidRPr="00861812">
              <w:rPr>
                <w:szCs w:val="26"/>
              </w:rPr>
              <w:t>Ожидаемые результаты реализации программы</w:t>
            </w:r>
          </w:p>
        </w:tc>
        <w:tc>
          <w:tcPr>
            <w:tcW w:w="5840" w:type="dxa"/>
          </w:tcPr>
          <w:p w:rsidR="0058297B" w:rsidRPr="00861812" w:rsidRDefault="0058297B" w:rsidP="0023096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1812">
              <w:rPr>
                <w:rFonts w:ascii="Times New Roman" w:hAnsi="Times New Roman" w:cs="Times New Roman"/>
                <w:sz w:val="26"/>
                <w:szCs w:val="26"/>
              </w:rPr>
              <w:t>Ожидаются следующие результаты реализации Программы:</w:t>
            </w:r>
          </w:p>
          <w:p w:rsidR="0058297B" w:rsidRPr="00861812" w:rsidRDefault="0058297B" w:rsidP="0023096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1812">
              <w:rPr>
                <w:rFonts w:ascii="Times New Roman" w:hAnsi="Times New Roman" w:cs="Times New Roman"/>
                <w:sz w:val="26"/>
                <w:szCs w:val="26"/>
              </w:rPr>
              <w:t>1) повышение качества муниципальных правовых актов за счет проведения антикоррупционной экспертизы, совершенствование правовой базы;</w:t>
            </w:r>
          </w:p>
          <w:p w:rsidR="0058297B" w:rsidRPr="00861812" w:rsidRDefault="0058297B" w:rsidP="0023096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1812">
              <w:rPr>
                <w:rFonts w:ascii="Times New Roman" w:hAnsi="Times New Roman" w:cs="Times New Roman"/>
                <w:sz w:val="26"/>
                <w:szCs w:val="26"/>
              </w:rPr>
              <w:t>2) формирование системы открытости и доступности информации о деятельности органов местного самоуправления Арсеньевского городского округа, муниципальных организаций при исполнении ими своих функций;</w:t>
            </w:r>
          </w:p>
          <w:p w:rsidR="0058297B" w:rsidRPr="00861812" w:rsidRDefault="0058297B" w:rsidP="0023096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1812">
              <w:rPr>
                <w:rFonts w:ascii="Times New Roman" w:hAnsi="Times New Roman" w:cs="Times New Roman"/>
                <w:sz w:val="26"/>
                <w:szCs w:val="26"/>
              </w:rPr>
              <w:t>3) повышение профессионального уровня муниципальных служащих Арсеньевского городского округа в вопросах противодействия коррупции;</w:t>
            </w:r>
          </w:p>
          <w:p w:rsidR="0058297B" w:rsidRPr="00861812" w:rsidRDefault="0058297B" w:rsidP="0023096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1812">
              <w:rPr>
                <w:rFonts w:ascii="Times New Roman" w:hAnsi="Times New Roman" w:cs="Times New Roman"/>
                <w:sz w:val="26"/>
                <w:szCs w:val="26"/>
              </w:rPr>
              <w:t>4) предупреждение и выявление коррупционных правонарушений в ходе исполнения местного бюджета Арсеньевского городского округа;</w:t>
            </w:r>
          </w:p>
          <w:p w:rsidR="0058297B" w:rsidRPr="00861812" w:rsidRDefault="0058297B" w:rsidP="0023096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18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5) экономия средств бюджета городского округа при проведении процедуры муниципальных закупок на поставки товаров, выполнение работ и оказание услуг для муниципальных нужд Арсеньевского городского округа;</w:t>
            </w:r>
          </w:p>
          <w:p w:rsidR="0058297B" w:rsidRPr="00861812" w:rsidRDefault="0058297B" w:rsidP="0023096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1812">
              <w:rPr>
                <w:rFonts w:ascii="Times New Roman" w:hAnsi="Times New Roman" w:cs="Times New Roman"/>
                <w:sz w:val="26"/>
                <w:szCs w:val="26"/>
              </w:rPr>
              <w:t>6) повышение степени удовлетворенности граждан и организаций качеством и доступностью муниципальных услуг, предоставляемых администрацией городского округа и подведомственными организациями населению городского округа, в том числе в электронном виде;</w:t>
            </w:r>
          </w:p>
          <w:p w:rsidR="0058297B" w:rsidRPr="00861812" w:rsidRDefault="0058297B" w:rsidP="0023096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1812">
              <w:rPr>
                <w:rFonts w:ascii="Times New Roman" w:hAnsi="Times New Roman" w:cs="Times New Roman"/>
                <w:sz w:val="26"/>
                <w:szCs w:val="26"/>
              </w:rPr>
              <w:t>7) повышение доверия граждан к муниципальным служащим городского округа и сотрудникам подведомственных организаций;</w:t>
            </w:r>
          </w:p>
          <w:p w:rsidR="0058297B" w:rsidRPr="00861812" w:rsidRDefault="0058297B" w:rsidP="0023096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1812">
              <w:rPr>
                <w:rFonts w:ascii="Times New Roman" w:hAnsi="Times New Roman" w:cs="Times New Roman"/>
                <w:sz w:val="26"/>
                <w:szCs w:val="26"/>
              </w:rPr>
              <w:t>8) повышение мотивации муниципальных служащих и работников бюджетной сферы городского округа к добросовестному исполнению своих должностных обязанностей.</w:t>
            </w:r>
          </w:p>
          <w:p w:rsidR="0058297B" w:rsidRPr="00861812" w:rsidRDefault="0058297B" w:rsidP="0023096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8297B" w:rsidRPr="00861812" w:rsidRDefault="0058297B" w:rsidP="0058297B">
      <w:pPr>
        <w:tabs>
          <w:tab w:val="left" w:pos="8041"/>
        </w:tabs>
        <w:jc w:val="center"/>
        <w:rPr>
          <w:b/>
          <w:szCs w:val="26"/>
        </w:rPr>
      </w:pPr>
    </w:p>
    <w:p w:rsidR="0058297B" w:rsidRDefault="0058297B" w:rsidP="0058297B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A1A05">
        <w:rPr>
          <w:rFonts w:ascii="Times New Roman" w:hAnsi="Times New Roman" w:cs="Times New Roman"/>
          <w:bCs/>
          <w:sz w:val="26"/>
          <w:szCs w:val="26"/>
        </w:rPr>
        <w:t>__________________________________________</w:t>
      </w:r>
    </w:p>
    <w:p w:rsidR="008C51D3" w:rsidRDefault="008C51D3" w:rsidP="00992B48">
      <w:pPr>
        <w:tabs>
          <w:tab w:val="left" w:pos="8041"/>
        </w:tabs>
        <w:rPr>
          <w:sz w:val="28"/>
          <w:szCs w:val="28"/>
        </w:rPr>
      </w:pPr>
    </w:p>
    <w:p w:rsidR="002113C4" w:rsidRDefault="002113C4" w:rsidP="00992B48">
      <w:pPr>
        <w:tabs>
          <w:tab w:val="left" w:pos="8041"/>
        </w:tabs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C6CB0" w:rsidRDefault="005C6CB0" w:rsidP="00992B48">
      <w:pPr>
        <w:tabs>
          <w:tab w:val="left" w:pos="8041"/>
        </w:tabs>
        <w:rPr>
          <w:sz w:val="28"/>
          <w:szCs w:val="28"/>
        </w:rPr>
        <w:sectPr w:rsidR="005C6CB0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75612C" w:rsidRPr="00861812" w:rsidRDefault="0075612C" w:rsidP="00E95B99">
      <w:pPr>
        <w:ind w:left="9923" w:firstLine="0"/>
        <w:jc w:val="center"/>
        <w:rPr>
          <w:szCs w:val="26"/>
        </w:rPr>
      </w:pPr>
      <w:r w:rsidRPr="00861812">
        <w:rPr>
          <w:szCs w:val="26"/>
        </w:rPr>
        <w:lastRenderedPageBreak/>
        <w:t>Приложение</w:t>
      </w:r>
      <w:r w:rsidR="004117CC">
        <w:rPr>
          <w:szCs w:val="26"/>
        </w:rPr>
        <w:t xml:space="preserve"> № 2</w:t>
      </w:r>
      <w:bookmarkStart w:id="0" w:name="_GoBack"/>
      <w:bookmarkEnd w:id="0"/>
    </w:p>
    <w:p w:rsidR="004117CC" w:rsidRDefault="004117CC" w:rsidP="00E95B99">
      <w:pPr>
        <w:ind w:left="9923" w:firstLine="0"/>
        <w:jc w:val="center"/>
        <w:rPr>
          <w:szCs w:val="26"/>
        </w:rPr>
      </w:pPr>
    </w:p>
    <w:p w:rsidR="00F14DBC" w:rsidRDefault="00F14DBC" w:rsidP="00E95B99">
      <w:pPr>
        <w:ind w:left="9923" w:firstLine="0"/>
        <w:jc w:val="center"/>
        <w:rPr>
          <w:szCs w:val="26"/>
        </w:rPr>
      </w:pPr>
      <w:r w:rsidRPr="00861812">
        <w:rPr>
          <w:szCs w:val="26"/>
        </w:rPr>
        <w:t xml:space="preserve">к </w:t>
      </w:r>
      <w:r>
        <w:rPr>
          <w:szCs w:val="26"/>
        </w:rPr>
        <w:t>постановлению администрации Арсеньевского городского округа</w:t>
      </w:r>
    </w:p>
    <w:p w:rsidR="00E95B99" w:rsidRPr="00861812" w:rsidRDefault="00E95B99" w:rsidP="00E95B99">
      <w:pPr>
        <w:ind w:left="9923" w:firstLine="0"/>
        <w:jc w:val="center"/>
        <w:rPr>
          <w:szCs w:val="26"/>
        </w:rPr>
      </w:pPr>
      <w:r>
        <w:rPr>
          <w:szCs w:val="26"/>
        </w:rPr>
        <w:t xml:space="preserve">от </w:t>
      </w:r>
      <w:r>
        <w:rPr>
          <w:szCs w:val="26"/>
          <w:u w:val="single"/>
        </w:rPr>
        <w:t xml:space="preserve">12 ноября 2018 </w:t>
      </w:r>
      <w:r w:rsidRPr="00950F52">
        <w:rPr>
          <w:szCs w:val="26"/>
        </w:rPr>
        <w:t>г.</w:t>
      </w:r>
      <w:r>
        <w:rPr>
          <w:szCs w:val="26"/>
        </w:rPr>
        <w:t xml:space="preserve">    № </w:t>
      </w:r>
      <w:r>
        <w:rPr>
          <w:szCs w:val="26"/>
          <w:u w:val="single"/>
        </w:rPr>
        <w:t>743-па</w:t>
      </w:r>
    </w:p>
    <w:p w:rsidR="002113C4" w:rsidRDefault="002113C4" w:rsidP="0075612C">
      <w:pPr>
        <w:ind w:left="8789" w:firstLine="0"/>
        <w:rPr>
          <w:sz w:val="28"/>
          <w:szCs w:val="28"/>
        </w:rPr>
      </w:pPr>
    </w:p>
    <w:p w:rsidR="0075612C" w:rsidRPr="0075612C" w:rsidRDefault="0075612C" w:rsidP="0075612C">
      <w:pPr>
        <w:tabs>
          <w:tab w:val="left" w:pos="8041"/>
        </w:tabs>
        <w:jc w:val="center"/>
        <w:rPr>
          <w:b/>
        </w:rPr>
      </w:pPr>
      <w:r w:rsidRPr="0075612C">
        <w:rPr>
          <w:b/>
        </w:rPr>
        <w:t xml:space="preserve">Информация </w:t>
      </w:r>
    </w:p>
    <w:p w:rsidR="0075612C" w:rsidRPr="0075612C" w:rsidRDefault="0075612C" w:rsidP="0075612C">
      <w:pPr>
        <w:tabs>
          <w:tab w:val="left" w:pos="8041"/>
        </w:tabs>
        <w:jc w:val="center"/>
        <w:rPr>
          <w:b/>
          <w:sz w:val="28"/>
          <w:szCs w:val="28"/>
        </w:rPr>
      </w:pPr>
      <w:r w:rsidRPr="0075612C">
        <w:rPr>
          <w:b/>
        </w:rPr>
        <w:t>о ресурсном обеспечении программы за счет средств бюджета городского округа</w:t>
      </w:r>
    </w:p>
    <w:p w:rsidR="0075612C" w:rsidRDefault="0075612C" w:rsidP="00992B48">
      <w:pPr>
        <w:tabs>
          <w:tab w:val="left" w:pos="8041"/>
        </w:tabs>
        <w:rPr>
          <w:sz w:val="28"/>
          <w:szCs w:val="28"/>
        </w:rPr>
      </w:pPr>
    </w:p>
    <w:tbl>
      <w:tblPr>
        <w:tblStyle w:val="a3"/>
        <w:tblW w:w="14861" w:type="dxa"/>
        <w:tblLook w:val="04A0" w:firstRow="1" w:lastRow="0" w:firstColumn="1" w:lastColumn="0" w:noHBand="0" w:noVBand="1"/>
      </w:tblPr>
      <w:tblGrid>
        <w:gridCol w:w="704"/>
        <w:gridCol w:w="6662"/>
        <w:gridCol w:w="1504"/>
        <w:gridCol w:w="846"/>
        <w:gridCol w:w="850"/>
        <w:gridCol w:w="851"/>
        <w:gridCol w:w="1148"/>
        <w:gridCol w:w="1148"/>
        <w:gridCol w:w="1148"/>
      </w:tblGrid>
      <w:tr w:rsidR="002F2513" w:rsidRPr="000F0704" w:rsidTr="002F2513">
        <w:tc>
          <w:tcPr>
            <w:tcW w:w="704" w:type="dxa"/>
            <w:vMerge w:val="restart"/>
          </w:tcPr>
          <w:p w:rsidR="002F2513" w:rsidRPr="000F0704" w:rsidRDefault="002F2513" w:rsidP="00992B48">
            <w:pPr>
              <w:tabs>
                <w:tab w:val="left" w:pos="8041"/>
              </w:tabs>
              <w:ind w:firstLine="0"/>
              <w:rPr>
                <w:szCs w:val="26"/>
              </w:rPr>
            </w:pPr>
            <w:r w:rsidRPr="000F0704">
              <w:rPr>
                <w:szCs w:val="26"/>
              </w:rPr>
              <w:t>№ п/п</w:t>
            </w:r>
          </w:p>
        </w:tc>
        <w:tc>
          <w:tcPr>
            <w:tcW w:w="6662" w:type="dxa"/>
            <w:vMerge w:val="restart"/>
          </w:tcPr>
          <w:p w:rsidR="002F2513" w:rsidRPr="000F0704" w:rsidRDefault="002F2513" w:rsidP="00992B48">
            <w:pPr>
              <w:tabs>
                <w:tab w:val="left" w:pos="8041"/>
              </w:tabs>
              <w:ind w:firstLine="0"/>
              <w:rPr>
                <w:szCs w:val="26"/>
              </w:rPr>
            </w:pPr>
            <w:r w:rsidRPr="000F0704">
              <w:rPr>
                <w:szCs w:val="26"/>
              </w:rPr>
              <w:t>Наименование основного мероприятия</w:t>
            </w:r>
          </w:p>
        </w:tc>
        <w:tc>
          <w:tcPr>
            <w:tcW w:w="1504" w:type="dxa"/>
            <w:vMerge w:val="restart"/>
          </w:tcPr>
          <w:p w:rsidR="002F2513" w:rsidRPr="000F0704" w:rsidRDefault="002F2513" w:rsidP="00992B48">
            <w:pPr>
              <w:tabs>
                <w:tab w:val="left" w:pos="8041"/>
              </w:tabs>
              <w:ind w:firstLine="0"/>
              <w:rPr>
                <w:szCs w:val="26"/>
              </w:rPr>
            </w:pPr>
            <w:r w:rsidRPr="000F0704">
              <w:rPr>
                <w:szCs w:val="26"/>
              </w:rPr>
              <w:t>Всего по программе</w:t>
            </w:r>
          </w:p>
        </w:tc>
        <w:tc>
          <w:tcPr>
            <w:tcW w:w="5991" w:type="dxa"/>
            <w:gridSpan w:val="6"/>
          </w:tcPr>
          <w:p w:rsidR="002F2513" w:rsidRPr="000F0704" w:rsidRDefault="002F2513" w:rsidP="0075612C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0F0704">
              <w:rPr>
                <w:szCs w:val="26"/>
              </w:rPr>
              <w:t>Объем финансирования, тыс. руб.</w:t>
            </w:r>
          </w:p>
        </w:tc>
      </w:tr>
      <w:tr w:rsidR="002F2513" w:rsidRPr="000F0704" w:rsidTr="002F2513">
        <w:tc>
          <w:tcPr>
            <w:tcW w:w="704" w:type="dxa"/>
            <w:vMerge/>
          </w:tcPr>
          <w:p w:rsidR="002F2513" w:rsidRPr="000F0704" w:rsidRDefault="002F2513" w:rsidP="00992B48">
            <w:pPr>
              <w:tabs>
                <w:tab w:val="left" w:pos="8041"/>
              </w:tabs>
              <w:ind w:firstLine="0"/>
              <w:rPr>
                <w:szCs w:val="26"/>
              </w:rPr>
            </w:pPr>
          </w:p>
        </w:tc>
        <w:tc>
          <w:tcPr>
            <w:tcW w:w="6662" w:type="dxa"/>
            <w:vMerge/>
          </w:tcPr>
          <w:p w:rsidR="002F2513" w:rsidRPr="000F0704" w:rsidRDefault="002F2513" w:rsidP="00992B48">
            <w:pPr>
              <w:tabs>
                <w:tab w:val="left" w:pos="8041"/>
              </w:tabs>
              <w:ind w:firstLine="0"/>
              <w:rPr>
                <w:szCs w:val="26"/>
              </w:rPr>
            </w:pPr>
          </w:p>
        </w:tc>
        <w:tc>
          <w:tcPr>
            <w:tcW w:w="1504" w:type="dxa"/>
            <w:vMerge/>
          </w:tcPr>
          <w:p w:rsidR="002F2513" w:rsidRPr="000F0704" w:rsidRDefault="002F2513" w:rsidP="00992B48">
            <w:pPr>
              <w:tabs>
                <w:tab w:val="left" w:pos="8041"/>
              </w:tabs>
              <w:ind w:firstLine="0"/>
              <w:rPr>
                <w:szCs w:val="26"/>
              </w:rPr>
            </w:pPr>
          </w:p>
        </w:tc>
        <w:tc>
          <w:tcPr>
            <w:tcW w:w="846" w:type="dxa"/>
          </w:tcPr>
          <w:p w:rsidR="002F2513" w:rsidRPr="000F0704" w:rsidRDefault="002F2513" w:rsidP="0075612C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0F0704">
              <w:rPr>
                <w:szCs w:val="26"/>
              </w:rPr>
              <w:t>2016</w:t>
            </w:r>
          </w:p>
        </w:tc>
        <w:tc>
          <w:tcPr>
            <w:tcW w:w="850" w:type="dxa"/>
          </w:tcPr>
          <w:p w:rsidR="002F2513" w:rsidRPr="000F0704" w:rsidRDefault="002F2513" w:rsidP="0075612C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0F0704">
              <w:rPr>
                <w:szCs w:val="26"/>
              </w:rPr>
              <w:t>2017</w:t>
            </w:r>
          </w:p>
        </w:tc>
        <w:tc>
          <w:tcPr>
            <w:tcW w:w="851" w:type="dxa"/>
          </w:tcPr>
          <w:p w:rsidR="002F2513" w:rsidRPr="000F0704" w:rsidRDefault="002F2513" w:rsidP="0075612C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0F0704">
              <w:rPr>
                <w:szCs w:val="26"/>
              </w:rPr>
              <w:t>2018</w:t>
            </w:r>
          </w:p>
        </w:tc>
        <w:tc>
          <w:tcPr>
            <w:tcW w:w="1148" w:type="dxa"/>
          </w:tcPr>
          <w:p w:rsidR="002F2513" w:rsidRPr="000F0704" w:rsidRDefault="002F2513" w:rsidP="0075612C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0F0704">
              <w:rPr>
                <w:szCs w:val="26"/>
              </w:rPr>
              <w:t>2019</w:t>
            </w:r>
          </w:p>
        </w:tc>
        <w:tc>
          <w:tcPr>
            <w:tcW w:w="1148" w:type="dxa"/>
          </w:tcPr>
          <w:p w:rsidR="002F2513" w:rsidRPr="000F0704" w:rsidRDefault="002F2513" w:rsidP="0075612C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0F0704">
              <w:rPr>
                <w:szCs w:val="26"/>
              </w:rPr>
              <w:t>2020</w:t>
            </w:r>
          </w:p>
        </w:tc>
        <w:tc>
          <w:tcPr>
            <w:tcW w:w="1148" w:type="dxa"/>
          </w:tcPr>
          <w:p w:rsidR="002F2513" w:rsidRPr="000F0704" w:rsidRDefault="002F2513" w:rsidP="0075612C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0F0704">
              <w:rPr>
                <w:szCs w:val="26"/>
              </w:rPr>
              <w:t>2021</w:t>
            </w:r>
          </w:p>
        </w:tc>
      </w:tr>
      <w:tr w:rsidR="002F2513" w:rsidRPr="000F0704" w:rsidTr="002F2513">
        <w:tc>
          <w:tcPr>
            <w:tcW w:w="704" w:type="dxa"/>
          </w:tcPr>
          <w:p w:rsidR="002F2513" w:rsidRDefault="002F2513" w:rsidP="000F0704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2F2513" w:rsidRPr="000F0704" w:rsidRDefault="002F2513" w:rsidP="000F0704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1.</w:t>
            </w:r>
          </w:p>
        </w:tc>
        <w:tc>
          <w:tcPr>
            <w:tcW w:w="6662" w:type="dxa"/>
          </w:tcPr>
          <w:p w:rsidR="002F2513" w:rsidRPr="000F0704" w:rsidRDefault="002F2513" w:rsidP="000F0704">
            <w:pPr>
              <w:tabs>
                <w:tab w:val="left" w:pos="8041"/>
              </w:tabs>
              <w:ind w:firstLine="0"/>
              <w:rPr>
                <w:szCs w:val="26"/>
              </w:rPr>
            </w:pPr>
            <w:r w:rsidRPr="000F0704">
              <w:rPr>
                <w:color w:val="000000"/>
                <w:szCs w:val="26"/>
              </w:rPr>
              <w:t>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504" w:type="dxa"/>
          </w:tcPr>
          <w:p w:rsidR="002F2513" w:rsidRDefault="002F2513" w:rsidP="000F0704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2F2513" w:rsidRPr="000F0704" w:rsidRDefault="002F2513" w:rsidP="000F0704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0F0704">
              <w:rPr>
                <w:szCs w:val="26"/>
              </w:rPr>
              <w:t>7,8</w:t>
            </w:r>
          </w:p>
        </w:tc>
        <w:tc>
          <w:tcPr>
            <w:tcW w:w="846" w:type="dxa"/>
          </w:tcPr>
          <w:p w:rsidR="002F2513" w:rsidRDefault="002F2513" w:rsidP="000F0704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2F2513" w:rsidRPr="000F0704" w:rsidRDefault="002F2513" w:rsidP="000F0704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0F0704">
              <w:rPr>
                <w:szCs w:val="26"/>
              </w:rPr>
              <w:t>7,8</w:t>
            </w:r>
          </w:p>
        </w:tc>
        <w:tc>
          <w:tcPr>
            <w:tcW w:w="850" w:type="dxa"/>
          </w:tcPr>
          <w:p w:rsidR="002F2513" w:rsidRPr="00861812" w:rsidRDefault="002F2513" w:rsidP="000F070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2513" w:rsidRPr="00861812" w:rsidRDefault="002F2513" w:rsidP="000F070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8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2F2513" w:rsidRPr="00861812" w:rsidRDefault="002F2513" w:rsidP="000F070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2513" w:rsidRPr="00861812" w:rsidRDefault="002F2513" w:rsidP="000F070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8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2F2513" w:rsidRPr="00861812" w:rsidRDefault="002F2513" w:rsidP="000F070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2F2513" w:rsidRPr="00861812" w:rsidRDefault="002F2513" w:rsidP="000F070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2513" w:rsidRPr="00861812" w:rsidRDefault="002F2513" w:rsidP="000F070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8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48" w:type="dxa"/>
          </w:tcPr>
          <w:p w:rsidR="002F2513" w:rsidRPr="00861812" w:rsidRDefault="002F2513" w:rsidP="000F070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2513" w:rsidRPr="00861812" w:rsidRDefault="002F2513" w:rsidP="000F070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8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48" w:type="dxa"/>
          </w:tcPr>
          <w:p w:rsidR="002F2513" w:rsidRDefault="002F2513" w:rsidP="000F070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2513" w:rsidRPr="00861812" w:rsidRDefault="002F2513" w:rsidP="000F070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F2513" w:rsidRPr="000F0704" w:rsidTr="002F2513">
        <w:tc>
          <w:tcPr>
            <w:tcW w:w="704" w:type="dxa"/>
          </w:tcPr>
          <w:p w:rsidR="002F2513" w:rsidRDefault="002F2513" w:rsidP="002F2513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2F2513" w:rsidRPr="000F0704" w:rsidRDefault="002F2513" w:rsidP="002F2513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2.</w:t>
            </w:r>
          </w:p>
        </w:tc>
        <w:tc>
          <w:tcPr>
            <w:tcW w:w="6662" w:type="dxa"/>
          </w:tcPr>
          <w:p w:rsidR="002F2513" w:rsidRPr="000F0704" w:rsidRDefault="002F2513" w:rsidP="004117CC">
            <w:pPr>
              <w:tabs>
                <w:tab w:val="left" w:pos="8041"/>
              </w:tabs>
              <w:ind w:firstLine="0"/>
              <w:rPr>
                <w:szCs w:val="26"/>
              </w:rPr>
            </w:pPr>
            <w:r w:rsidRPr="000F0704">
              <w:rPr>
                <w:color w:val="000000"/>
                <w:szCs w:val="26"/>
              </w:rPr>
              <w:t xml:space="preserve">Обучение муниципальных служащих по антикоррупционной тематике </w:t>
            </w:r>
            <w:r w:rsidR="004117CC">
              <w:rPr>
                <w:color w:val="000000"/>
                <w:szCs w:val="26"/>
              </w:rPr>
              <w:t>(</w:t>
            </w:r>
            <w:r w:rsidRPr="000F0704">
              <w:rPr>
                <w:color w:val="000000"/>
                <w:szCs w:val="26"/>
              </w:rPr>
              <w:t>повышение квалификации муниципальных служащих, в должностные обязанности которых входит участие в противодействии коррупции и обучение муниципальных служащих, впервые поступающих на муниципальную службу</w:t>
            </w:r>
            <w:r w:rsidR="004117CC">
              <w:rPr>
                <w:color w:val="000000"/>
                <w:szCs w:val="26"/>
              </w:rPr>
              <w:t>),</w:t>
            </w:r>
            <w:r w:rsidR="004117CC" w:rsidRPr="000F0704">
              <w:rPr>
                <w:color w:val="000000"/>
                <w:szCs w:val="26"/>
              </w:rPr>
              <w:t xml:space="preserve"> в том числе</w:t>
            </w:r>
          </w:p>
        </w:tc>
        <w:tc>
          <w:tcPr>
            <w:tcW w:w="1504" w:type="dxa"/>
          </w:tcPr>
          <w:p w:rsidR="002F2513" w:rsidRDefault="002F2513" w:rsidP="002F2513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2F2513" w:rsidRPr="000F0704" w:rsidRDefault="002F2513" w:rsidP="002F2513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235,2</w:t>
            </w:r>
          </w:p>
        </w:tc>
        <w:tc>
          <w:tcPr>
            <w:tcW w:w="846" w:type="dxa"/>
          </w:tcPr>
          <w:p w:rsidR="002F2513" w:rsidRDefault="002F2513" w:rsidP="002F25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2513" w:rsidRPr="00861812" w:rsidRDefault="002F2513" w:rsidP="002F25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812">
              <w:rPr>
                <w:rFonts w:ascii="Times New Roman" w:hAnsi="Times New Roman" w:cs="Times New Roman"/>
                <w:sz w:val="26"/>
                <w:szCs w:val="26"/>
              </w:rPr>
              <w:t>16,2</w:t>
            </w:r>
          </w:p>
        </w:tc>
        <w:tc>
          <w:tcPr>
            <w:tcW w:w="850" w:type="dxa"/>
          </w:tcPr>
          <w:p w:rsidR="002F2513" w:rsidRDefault="002F2513" w:rsidP="002F25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2513" w:rsidRPr="00861812" w:rsidRDefault="002F2513" w:rsidP="002F25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812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851" w:type="dxa"/>
          </w:tcPr>
          <w:p w:rsidR="002F2513" w:rsidRDefault="002F2513" w:rsidP="002F2513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2F2513" w:rsidRPr="000F0704" w:rsidRDefault="002F2513" w:rsidP="002F2513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60,0</w:t>
            </w:r>
          </w:p>
        </w:tc>
        <w:tc>
          <w:tcPr>
            <w:tcW w:w="1148" w:type="dxa"/>
          </w:tcPr>
          <w:p w:rsidR="002F2513" w:rsidRDefault="002F2513" w:rsidP="002F2513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2F2513" w:rsidRPr="000F0704" w:rsidRDefault="002F2513" w:rsidP="002F2513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99,0</w:t>
            </w:r>
          </w:p>
        </w:tc>
        <w:tc>
          <w:tcPr>
            <w:tcW w:w="1148" w:type="dxa"/>
          </w:tcPr>
          <w:p w:rsidR="002F2513" w:rsidRDefault="002F2513" w:rsidP="002F25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2513" w:rsidRPr="00861812" w:rsidRDefault="002F2513" w:rsidP="002F25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812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1148" w:type="dxa"/>
          </w:tcPr>
          <w:p w:rsidR="002F2513" w:rsidRDefault="002F2513" w:rsidP="002F25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2513" w:rsidRPr="00861812" w:rsidRDefault="002F2513" w:rsidP="002F25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2F2513" w:rsidRPr="000F0704" w:rsidTr="002F2513">
        <w:tc>
          <w:tcPr>
            <w:tcW w:w="704" w:type="dxa"/>
          </w:tcPr>
          <w:p w:rsidR="002F2513" w:rsidRPr="000F0704" w:rsidRDefault="002F2513" w:rsidP="002F2513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2.1.</w:t>
            </w:r>
          </w:p>
        </w:tc>
        <w:tc>
          <w:tcPr>
            <w:tcW w:w="6662" w:type="dxa"/>
          </w:tcPr>
          <w:p w:rsidR="002F2513" w:rsidRPr="000F0704" w:rsidRDefault="002F2513" w:rsidP="002F2513">
            <w:pPr>
              <w:tabs>
                <w:tab w:val="left" w:pos="8041"/>
              </w:tabs>
              <w:ind w:firstLine="0"/>
              <w:rPr>
                <w:szCs w:val="26"/>
              </w:rPr>
            </w:pPr>
            <w:r w:rsidRPr="000F0704">
              <w:rPr>
                <w:szCs w:val="26"/>
              </w:rPr>
              <w:t>Администрация АГО</w:t>
            </w:r>
          </w:p>
        </w:tc>
        <w:tc>
          <w:tcPr>
            <w:tcW w:w="1504" w:type="dxa"/>
          </w:tcPr>
          <w:p w:rsidR="002F2513" w:rsidRPr="000F0704" w:rsidRDefault="002F2513" w:rsidP="002F2513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195,2</w:t>
            </w:r>
          </w:p>
        </w:tc>
        <w:tc>
          <w:tcPr>
            <w:tcW w:w="846" w:type="dxa"/>
          </w:tcPr>
          <w:p w:rsidR="002F2513" w:rsidRPr="00861812" w:rsidRDefault="002F2513" w:rsidP="002F25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812">
              <w:rPr>
                <w:rFonts w:ascii="Times New Roman" w:hAnsi="Times New Roman" w:cs="Times New Roman"/>
                <w:sz w:val="26"/>
                <w:szCs w:val="26"/>
              </w:rPr>
              <w:t>16,2</w:t>
            </w:r>
          </w:p>
        </w:tc>
        <w:tc>
          <w:tcPr>
            <w:tcW w:w="850" w:type="dxa"/>
          </w:tcPr>
          <w:p w:rsidR="002F2513" w:rsidRPr="00861812" w:rsidRDefault="002F2513" w:rsidP="002F25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812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851" w:type="dxa"/>
          </w:tcPr>
          <w:p w:rsidR="002F2513" w:rsidRPr="00861812" w:rsidRDefault="002F2513" w:rsidP="002F25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812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1148" w:type="dxa"/>
          </w:tcPr>
          <w:p w:rsidR="002F2513" w:rsidRPr="00861812" w:rsidRDefault="002F2513" w:rsidP="002F25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</w:t>
            </w:r>
            <w:r w:rsidRPr="00861812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148" w:type="dxa"/>
          </w:tcPr>
          <w:p w:rsidR="002F2513" w:rsidRPr="00861812" w:rsidRDefault="002F2513" w:rsidP="002F25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812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1148" w:type="dxa"/>
          </w:tcPr>
          <w:p w:rsidR="002F2513" w:rsidRPr="00861812" w:rsidRDefault="002F2513" w:rsidP="002F25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2F2513" w:rsidRPr="000F0704" w:rsidTr="002F2513">
        <w:tc>
          <w:tcPr>
            <w:tcW w:w="704" w:type="dxa"/>
          </w:tcPr>
          <w:p w:rsidR="002F2513" w:rsidRPr="000F0704" w:rsidRDefault="002F2513" w:rsidP="002F2513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2.2.</w:t>
            </w:r>
          </w:p>
        </w:tc>
        <w:tc>
          <w:tcPr>
            <w:tcW w:w="6662" w:type="dxa"/>
          </w:tcPr>
          <w:p w:rsidR="002F2513" w:rsidRPr="000F0704" w:rsidRDefault="002F2513" w:rsidP="002F2513">
            <w:pPr>
              <w:tabs>
                <w:tab w:val="left" w:pos="8041"/>
              </w:tabs>
              <w:ind w:firstLine="0"/>
              <w:rPr>
                <w:szCs w:val="26"/>
              </w:rPr>
            </w:pPr>
            <w:r w:rsidRPr="000F0704">
              <w:rPr>
                <w:szCs w:val="26"/>
              </w:rPr>
              <w:t>Финансовое управление</w:t>
            </w:r>
          </w:p>
        </w:tc>
        <w:tc>
          <w:tcPr>
            <w:tcW w:w="1504" w:type="dxa"/>
          </w:tcPr>
          <w:p w:rsidR="002F2513" w:rsidRPr="000F0704" w:rsidRDefault="002F2513" w:rsidP="002F2513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5,0</w:t>
            </w:r>
          </w:p>
        </w:tc>
        <w:tc>
          <w:tcPr>
            <w:tcW w:w="846" w:type="dxa"/>
          </w:tcPr>
          <w:p w:rsidR="002F2513" w:rsidRPr="000F0704" w:rsidRDefault="002F2513" w:rsidP="002F2513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850" w:type="dxa"/>
          </w:tcPr>
          <w:p w:rsidR="002F2513" w:rsidRPr="000F0704" w:rsidRDefault="002F2513" w:rsidP="002F2513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851" w:type="dxa"/>
          </w:tcPr>
          <w:p w:rsidR="002F2513" w:rsidRPr="000F0704" w:rsidRDefault="002F2513" w:rsidP="002F2513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5,0</w:t>
            </w:r>
          </w:p>
        </w:tc>
        <w:tc>
          <w:tcPr>
            <w:tcW w:w="1148" w:type="dxa"/>
          </w:tcPr>
          <w:p w:rsidR="002F2513" w:rsidRPr="000F0704" w:rsidRDefault="002F2513" w:rsidP="002F2513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1148" w:type="dxa"/>
          </w:tcPr>
          <w:p w:rsidR="002F2513" w:rsidRPr="000F0704" w:rsidRDefault="002F2513" w:rsidP="002F2513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1148" w:type="dxa"/>
          </w:tcPr>
          <w:p w:rsidR="002F2513" w:rsidRPr="000F0704" w:rsidRDefault="002F2513" w:rsidP="002F2513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</w:tr>
      <w:tr w:rsidR="002F2513" w:rsidRPr="000F0704" w:rsidTr="002F2513">
        <w:tc>
          <w:tcPr>
            <w:tcW w:w="704" w:type="dxa"/>
          </w:tcPr>
          <w:p w:rsidR="002F2513" w:rsidRPr="000F0704" w:rsidRDefault="002F2513" w:rsidP="002F2513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2.3.</w:t>
            </w:r>
          </w:p>
        </w:tc>
        <w:tc>
          <w:tcPr>
            <w:tcW w:w="6662" w:type="dxa"/>
          </w:tcPr>
          <w:p w:rsidR="002F2513" w:rsidRPr="000F0704" w:rsidRDefault="002F2513" w:rsidP="002F2513">
            <w:pPr>
              <w:tabs>
                <w:tab w:val="left" w:pos="8041"/>
              </w:tabs>
              <w:ind w:firstLine="0"/>
              <w:rPr>
                <w:szCs w:val="26"/>
              </w:rPr>
            </w:pPr>
            <w:r w:rsidRPr="000F0704">
              <w:rPr>
                <w:szCs w:val="26"/>
              </w:rPr>
              <w:t>Управление образования</w:t>
            </w:r>
          </w:p>
        </w:tc>
        <w:tc>
          <w:tcPr>
            <w:tcW w:w="1504" w:type="dxa"/>
          </w:tcPr>
          <w:p w:rsidR="002F2513" w:rsidRPr="000F0704" w:rsidRDefault="002F2513" w:rsidP="002F2513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15,0</w:t>
            </w:r>
          </w:p>
        </w:tc>
        <w:tc>
          <w:tcPr>
            <w:tcW w:w="846" w:type="dxa"/>
          </w:tcPr>
          <w:p w:rsidR="002F2513" w:rsidRPr="000F0704" w:rsidRDefault="002F2513" w:rsidP="002F2513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850" w:type="dxa"/>
          </w:tcPr>
          <w:p w:rsidR="002F2513" w:rsidRPr="000F0704" w:rsidRDefault="002F2513" w:rsidP="002F2513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851" w:type="dxa"/>
          </w:tcPr>
          <w:p w:rsidR="002F2513" w:rsidRPr="000F0704" w:rsidRDefault="002F2513" w:rsidP="002F2513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15,0</w:t>
            </w:r>
          </w:p>
        </w:tc>
        <w:tc>
          <w:tcPr>
            <w:tcW w:w="1148" w:type="dxa"/>
          </w:tcPr>
          <w:p w:rsidR="002F2513" w:rsidRPr="000F0704" w:rsidRDefault="002F2513" w:rsidP="002F2513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1148" w:type="dxa"/>
          </w:tcPr>
          <w:p w:rsidR="002F2513" w:rsidRPr="000F0704" w:rsidRDefault="002F2513" w:rsidP="002F2513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1148" w:type="dxa"/>
          </w:tcPr>
          <w:p w:rsidR="002F2513" w:rsidRPr="000F0704" w:rsidRDefault="002F2513" w:rsidP="002F2513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</w:tr>
      <w:tr w:rsidR="002F2513" w:rsidRPr="000F0704" w:rsidTr="002F2513">
        <w:tc>
          <w:tcPr>
            <w:tcW w:w="704" w:type="dxa"/>
          </w:tcPr>
          <w:p w:rsidR="002F2513" w:rsidRPr="000F0704" w:rsidRDefault="002F2513" w:rsidP="002F2513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2.4.</w:t>
            </w:r>
          </w:p>
        </w:tc>
        <w:tc>
          <w:tcPr>
            <w:tcW w:w="6662" w:type="dxa"/>
          </w:tcPr>
          <w:p w:rsidR="002F2513" w:rsidRPr="000F0704" w:rsidRDefault="002F2513" w:rsidP="002F2513">
            <w:pPr>
              <w:tabs>
                <w:tab w:val="left" w:pos="8041"/>
              </w:tabs>
              <w:ind w:firstLine="0"/>
              <w:rPr>
                <w:szCs w:val="26"/>
              </w:rPr>
            </w:pPr>
            <w:r w:rsidRPr="000F0704">
              <w:rPr>
                <w:szCs w:val="26"/>
              </w:rPr>
              <w:t>Управление культуры</w:t>
            </w:r>
          </w:p>
        </w:tc>
        <w:tc>
          <w:tcPr>
            <w:tcW w:w="1504" w:type="dxa"/>
          </w:tcPr>
          <w:p w:rsidR="002F2513" w:rsidRPr="000F0704" w:rsidRDefault="002F2513" w:rsidP="002F2513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5,0</w:t>
            </w:r>
          </w:p>
        </w:tc>
        <w:tc>
          <w:tcPr>
            <w:tcW w:w="846" w:type="dxa"/>
          </w:tcPr>
          <w:p w:rsidR="002F2513" w:rsidRPr="000F0704" w:rsidRDefault="002F2513" w:rsidP="002F2513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850" w:type="dxa"/>
          </w:tcPr>
          <w:p w:rsidR="002F2513" w:rsidRPr="000F0704" w:rsidRDefault="002F2513" w:rsidP="002F2513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851" w:type="dxa"/>
          </w:tcPr>
          <w:p w:rsidR="002F2513" w:rsidRPr="000F0704" w:rsidRDefault="002F2513" w:rsidP="002F2513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5,0</w:t>
            </w:r>
          </w:p>
        </w:tc>
        <w:tc>
          <w:tcPr>
            <w:tcW w:w="1148" w:type="dxa"/>
          </w:tcPr>
          <w:p w:rsidR="002F2513" w:rsidRPr="000F0704" w:rsidRDefault="002F2513" w:rsidP="002F2513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1148" w:type="dxa"/>
          </w:tcPr>
          <w:p w:rsidR="002F2513" w:rsidRPr="000F0704" w:rsidRDefault="002F2513" w:rsidP="002F2513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1148" w:type="dxa"/>
          </w:tcPr>
          <w:p w:rsidR="002F2513" w:rsidRPr="000F0704" w:rsidRDefault="002F2513" w:rsidP="002F2513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</w:tr>
      <w:tr w:rsidR="002F2513" w:rsidRPr="000F0704" w:rsidTr="002F2513">
        <w:tc>
          <w:tcPr>
            <w:tcW w:w="704" w:type="dxa"/>
          </w:tcPr>
          <w:p w:rsidR="002F2513" w:rsidRPr="000F0704" w:rsidRDefault="002F2513" w:rsidP="002F2513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2.5.</w:t>
            </w:r>
          </w:p>
        </w:tc>
        <w:tc>
          <w:tcPr>
            <w:tcW w:w="6662" w:type="dxa"/>
          </w:tcPr>
          <w:p w:rsidR="002F2513" w:rsidRPr="000F0704" w:rsidRDefault="002F2513" w:rsidP="002F2513">
            <w:pPr>
              <w:tabs>
                <w:tab w:val="left" w:pos="8041"/>
              </w:tabs>
              <w:ind w:firstLine="0"/>
              <w:rPr>
                <w:szCs w:val="26"/>
              </w:rPr>
            </w:pPr>
            <w:r w:rsidRPr="000F0704">
              <w:rPr>
                <w:szCs w:val="26"/>
              </w:rPr>
              <w:t>Дума АГО</w:t>
            </w:r>
          </w:p>
        </w:tc>
        <w:tc>
          <w:tcPr>
            <w:tcW w:w="1504" w:type="dxa"/>
          </w:tcPr>
          <w:p w:rsidR="002F2513" w:rsidRPr="000F0704" w:rsidRDefault="002F2513" w:rsidP="002F2513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10,0</w:t>
            </w:r>
          </w:p>
        </w:tc>
        <w:tc>
          <w:tcPr>
            <w:tcW w:w="846" w:type="dxa"/>
          </w:tcPr>
          <w:p w:rsidR="002F2513" w:rsidRPr="000F0704" w:rsidRDefault="002F2513" w:rsidP="002F2513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850" w:type="dxa"/>
          </w:tcPr>
          <w:p w:rsidR="002F2513" w:rsidRPr="000F0704" w:rsidRDefault="002F2513" w:rsidP="002F2513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851" w:type="dxa"/>
          </w:tcPr>
          <w:p w:rsidR="002F2513" w:rsidRPr="000F0704" w:rsidRDefault="002F2513" w:rsidP="002F2513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10,0</w:t>
            </w:r>
          </w:p>
        </w:tc>
        <w:tc>
          <w:tcPr>
            <w:tcW w:w="1148" w:type="dxa"/>
          </w:tcPr>
          <w:p w:rsidR="002F2513" w:rsidRPr="000F0704" w:rsidRDefault="002F2513" w:rsidP="002F2513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1148" w:type="dxa"/>
          </w:tcPr>
          <w:p w:rsidR="002F2513" w:rsidRPr="000F0704" w:rsidRDefault="002F2513" w:rsidP="002F2513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1148" w:type="dxa"/>
          </w:tcPr>
          <w:p w:rsidR="002F2513" w:rsidRPr="000F0704" w:rsidRDefault="002F2513" w:rsidP="002F2513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</w:tr>
      <w:tr w:rsidR="002F2513" w:rsidRPr="000F0704" w:rsidTr="002F2513">
        <w:tc>
          <w:tcPr>
            <w:tcW w:w="704" w:type="dxa"/>
          </w:tcPr>
          <w:p w:rsidR="002F2513" w:rsidRPr="000F0704" w:rsidRDefault="002F2513" w:rsidP="002F2513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2.6</w:t>
            </w:r>
          </w:p>
        </w:tc>
        <w:tc>
          <w:tcPr>
            <w:tcW w:w="6662" w:type="dxa"/>
          </w:tcPr>
          <w:p w:rsidR="002F2513" w:rsidRPr="000F0704" w:rsidRDefault="002F2513" w:rsidP="002F2513">
            <w:pPr>
              <w:tabs>
                <w:tab w:val="left" w:pos="8041"/>
              </w:tabs>
              <w:ind w:firstLine="0"/>
              <w:rPr>
                <w:szCs w:val="26"/>
              </w:rPr>
            </w:pPr>
            <w:r w:rsidRPr="000F0704">
              <w:rPr>
                <w:szCs w:val="26"/>
              </w:rPr>
              <w:t>Контрольно – счетная палата</w:t>
            </w:r>
          </w:p>
        </w:tc>
        <w:tc>
          <w:tcPr>
            <w:tcW w:w="1504" w:type="dxa"/>
          </w:tcPr>
          <w:p w:rsidR="002F2513" w:rsidRPr="000F0704" w:rsidRDefault="002F2513" w:rsidP="002F2513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5,0</w:t>
            </w:r>
          </w:p>
        </w:tc>
        <w:tc>
          <w:tcPr>
            <w:tcW w:w="846" w:type="dxa"/>
          </w:tcPr>
          <w:p w:rsidR="002F2513" w:rsidRPr="000F0704" w:rsidRDefault="002F2513" w:rsidP="002F2513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850" w:type="dxa"/>
          </w:tcPr>
          <w:p w:rsidR="002F2513" w:rsidRPr="000F0704" w:rsidRDefault="002F2513" w:rsidP="002F2513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851" w:type="dxa"/>
          </w:tcPr>
          <w:p w:rsidR="002F2513" w:rsidRPr="000F0704" w:rsidRDefault="002F2513" w:rsidP="002F2513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5,0</w:t>
            </w:r>
          </w:p>
        </w:tc>
        <w:tc>
          <w:tcPr>
            <w:tcW w:w="1148" w:type="dxa"/>
          </w:tcPr>
          <w:p w:rsidR="002F2513" w:rsidRPr="000F0704" w:rsidRDefault="002F2513" w:rsidP="002F2513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1148" w:type="dxa"/>
          </w:tcPr>
          <w:p w:rsidR="002F2513" w:rsidRPr="000F0704" w:rsidRDefault="002F2513" w:rsidP="002F2513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1148" w:type="dxa"/>
          </w:tcPr>
          <w:p w:rsidR="002F2513" w:rsidRPr="000F0704" w:rsidRDefault="002F2513" w:rsidP="002F2513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</w:tr>
      <w:tr w:rsidR="002F2513" w:rsidRPr="000F0704" w:rsidTr="002F2513">
        <w:tc>
          <w:tcPr>
            <w:tcW w:w="704" w:type="dxa"/>
          </w:tcPr>
          <w:p w:rsidR="002F2513" w:rsidRPr="000F0704" w:rsidRDefault="002F2513" w:rsidP="002F2513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3.</w:t>
            </w:r>
          </w:p>
        </w:tc>
        <w:tc>
          <w:tcPr>
            <w:tcW w:w="6662" w:type="dxa"/>
          </w:tcPr>
          <w:p w:rsidR="002F2513" w:rsidRPr="000F0704" w:rsidRDefault="002F2513" w:rsidP="002F2513">
            <w:pPr>
              <w:tabs>
                <w:tab w:val="left" w:pos="8041"/>
              </w:tabs>
              <w:ind w:firstLine="0"/>
              <w:rPr>
                <w:szCs w:val="26"/>
              </w:rPr>
            </w:pPr>
            <w:r w:rsidRPr="000F0704">
              <w:rPr>
                <w:szCs w:val="26"/>
              </w:rPr>
              <w:t>Изготовление информационной продукции по антикоррупционной тематике</w:t>
            </w:r>
          </w:p>
        </w:tc>
        <w:tc>
          <w:tcPr>
            <w:tcW w:w="1504" w:type="dxa"/>
          </w:tcPr>
          <w:p w:rsidR="002F2513" w:rsidRPr="00861812" w:rsidRDefault="002F2513" w:rsidP="002F25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2513" w:rsidRPr="00861812" w:rsidRDefault="002F2513" w:rsidP="002F25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56,0</w:t>
            </w:r>
          </w:p>
        </w:tc>
        <w:tc>
          <w:tcPr>
            <w:tcW w:w="846" w:type="dxa"/>
          </w:tcPr>
          <w:p w:rsidR="002F2513" w:rsidRPr="00861812" w:rsidRDefault="002F2513" w:rsidP="002F25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2513" w:rsidRPr="00861812" w:rsidRDefault="002F2513" w:rsidP="004117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861812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850" w:type="dxa"/>
          </w:tcPr>
          <w:p w:rsidR="002F2513" w:rsidRPr="00861812" w:rsidRDefault="002F2513" w:rsidP="002F25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2513" w:rsidRPr="00861812" w:rsidRDefault="002F2513" w:rsidP="004117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812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851" w:type="dxa"/>
          </w:tcPr>
          <w:p w:rsidR="002F2513" w:rsidRPr="00861812" w:rsidRDefault="002F2513" w:rsidP="002F25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2513" w:rsidRPr="00861812" w:rsidRDefault="002F2513" w:rsidP="004117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812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148" w:type="dxa"/>
          </w:tcPr>
          <w:p w:rsidR="002F2513" w:rsidRPr="00861812" w:rsidRDefault="002F2513" w:rsidP="002F25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2513" w:rsidRPr="00861812" w:rsidRDefault="002F2513" w:rsidP="004117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812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148" w:type="dxa"/>
          </w:tcPr>
          <w:p w:rsidR="002F2513" w:rsidRDefault="002F2513" w:rsidP="002F25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2513" w:rsidRPr="00861812" w:rsidRDefault="002F2513" w:rsidP="002F25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148" w:type="dxa"/>
          </w:tcPr>
          <w:p w:rsidR="002F2513" w:rsidRPr="00861812" w:rsidRDefault="002F2513" w:rsidP="002F25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2513" w:rsidRPr="00861812" w:rsidRDefault="002F2513" w:rsidP="002F25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861812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4117CC" w:rsidRPr="000F0704" w:rsidTr="002F2513">
        <w:tc>
          <w:tcPr>
            <w:tcW w:w="704" w:type="dxa"/>
          </w:tcPr>
          <w:p w:rsidR="004117CC" w:rsidRDefault="004117CC" w:rsidP="002F2513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</w:tc>
        <w:tc>
          <w:tcPr>
            <w:tcW w:w="6662" w:type="dxa"/>
          </w:tcPr>
          <w:p w:rsidR="004117CC" w:rsidRPr="000F0704" w:rsidRDefault="004117CC" w:rsidP="002F2513">
            <w:pPr>
              <w:tabs>
                <w:tab w:val="left" w:pos="8041"/>
              </w:tabs>
              <w:ind w:firstLine="0"/>
              <w:rPr>
                <w:szCs w:val="26"/>
              </w:rPr>
            </w:pPr>
            <w:r>
              <w:rPr>
                <w:szCs w:val="26"/>
              </w:rPr>
              <w:t>Всего</w:t>
            </w:r>
          </w:p>
        </w:tc>
        <w:tc>
          <w:tcPr>
            <w:tcW w:w="1504" w:type="dxa"/>
          </w:tcPr>
          <w:p w:rsidR="004117CC" w:rsidRPr="00861812" w:rsidRDefault="004117CC" w:rsidP="002F25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299,0</w:t>
            </w:r>
          </w:p>
        </w:tc>
        <w:tc>
          <w:tcPr>
            <w:tcW w:w="846" w:type="dxa"/>
          </w:tcPr>
          <w:p w:rsidR="004117CC" w:rsidRPr="00861812" w:rsidRDefault="004117CC" w:rsidP="002F25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850" w:type="dxa"/>
          </w:tcPr>
          <w:p w:rsidR="004117CC" w:rsidRPr="00861812" w:rsidRDefault="004117CC" w:rsidP="002F25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851" w:type="dxa"/>
          </w:tcPr>
          <w:p w:rsidR="004117CC" w:rsidRPr="00861812" w:rsidRDefault="004117CC" w:rsidP="002F25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70,0</w:t>
            </w:r>
          </w:p>
        </w:tc>
        <w:tc>
          <w:tcPr>
            <w:tcW w:w="1148" w:type="dxa"/>
          </w:tcPr>
          <w:p w:rsidR="004117CC" w:rsidRPr="00861812" w:rsidRDefault="004117CC" w:rsidP="002F25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109,0</w:t>
            </w:r>
          </w:p>
        </w:tc>
        <w:tc>
          <w:tcPr>
            <w:tcW w:w="1148" w:type="dxa"/>
          </w:tcPr>
          <w:p w:rsidR="004117CC" w:rsidRDefault="004117CC" w:rsidP="002F25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1148" w:type="dxa"/>
          </w:tcPr>
          <w:p w:rsidR="004117CC" w:rsidRPr="00861812" w:rsidRDefault="004117CC" w:rsidP="002F25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</w:tr>
    </w:tbl>
    <w:p w:rsidR="0075612C" w:rsidRPr="00BE6D8D" w:rsidRDefault="0075612C" w:rsidP="00992B48">
      <w:pPr>
        <w:tabs>
          <w:tab w:val="left" w:pos="8041"/>
        </w:tabs>
        <w:rPr>
          <w:sz w:val="28"/>
          <w:szCs w:val="28"/>
        </w:rPr>
      </w:pPr>
    </w:p>
    <w:sectPr w:rsidR="0075612C" w:rsidRPr="00BE6D8D" w:rsidSect="005C6CB0">
      <w:pgSz w:w="16838" w:h="11906" w:orient="landscape" w:code="9"/>
      <w:pgMar w:top="1418" w:right="1146" w:bottom="851" w:left="1134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08D" w:rsidRDefault="0005108D">
      <w:r>
        <w:separator/>
      </w:r>
    </w:p>
  </w:endnote>
  <w:endnote w:type="continuationSeparator" w:id="0">
    <w:p w:rsidR="0005108D" w:rsidRDefault="00051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08D" w:rsidRDefault="0005108D">
      <w:r>
        <w:separator/>
      </w:r>
    </w:p>
  </w:footnote>
  <w:footnote w:type="continuationSeparator" w:id="0">
    <w:p w:rsidR="0005108D" w:rsidRDefault="00051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7B2B5B">
    <w:pPr>
      <w:shd w:val="clear" w:color="auto" w:fill="FFFFFF"/>
      <w:ind w:firstLine="0"/>
      <w:jc w:val="center"/>
      <w:rPr>
        <w:color w:val="000000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A3328"/>
    <w:multiLevelType w:val="multilevel"/>
    <w:tmpl w:val="0A629E3C"/>
    <w:lvl w:ilvl="0">
      <w:start w:val="1"/>
      <w:numFmt w:val="decimal"/>
      <w:lvlText w:val="%1."/>
      <w:lvlJc w:val="left"/>
      <w:pPr>
        <w:tabs>
          <w:tab w:val="num" w:pos="1873"/>
        </w:tabs>
        <w:ind w:left="1873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1" w15:restartNumberingAfterBreak="0">
    <w:nsid w:val="49B31AEF"/>
    <w:multiLevelType w:val="hybridMultilevel"/>
    <w:tmpl w:val="548035DA"/>
    <w:lvl w:ilvl="0" w:tplc="8CAE95FC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97B"/>
    <w:rsid w:val="00012E93"/>
    <w:rsid w:val="0005108D"/>
    <w:rsid w:val="0008485B"/>
    <w:rsid w:val="000B49D9"/>
    <w:rsid w:val="000D1042"/>
    <w:rsid w:val="000F0704"/>
    <w:rsid w:val="00150A68"/>
    <w:rsid w:val="001C12F8"/>
    <w:rsid w:val="001D210B"/>
    <w:rsid w:val="001E55AA"/>
    <w:rsid w:val="001F38B4"/>
    <w:rsid w:val="001F5E74"/>
    <w:rsid w:val="001F7ABE"/>
    <w:rsid w:val="00206BE9"/>
    <w:rsid w:val="002113C4"/>
    <w:rsid w:val="002375DB"/>
    <w:rsid w:val="0025096D"/>
    <w:rsid w:val="00286612"/>
    <w:rsid w:val="002F2513"/>
    <w:rsid w:val="002F5299"/>
    <w:rsid w:val="00300FA4"/>
    <w:rsid w:val="00303407"/>
    <w:rsid w:val="003438D8"/>
    <w:rsid w:val="0036473F"/>
    <w:rsid w:val="003C7484"/>
    <w:rsid w:val="003F5F54"/>
    <w:rsid w:val="00403018"/>
    <w:rsid w:val="004117CC"/>
    <w:rsid w:val="00454238"/>
    <w:rsid w:val="00471E00"/>
    <w:rsid w:val="00514707"/>
    <w:rsid w:val="00572F81"/>
    <w:rsid w:val="0058297B"/>
    <w:rsid w:val="00592A52"/>
    <w:rsid w:val="005A55C1"/>
    <w:rsid w:val="005C6CB0"/>
    <w:rsid w:val="005F45EB"/>
    <w:rsid w:val="005F621C"/>
    <w:rsid w:val="006454B4"/>
    <w:rsid w:val="00681EFD"/>
    <w:rsid w:val="006A7761"/>
    <w:rsid w:val="006C74BD"/>
    <w:rsid w:val="006E3865"/>
    <w:rsid w:val="006E5EA1"/>
    <w:rsid w:val="007076D8"/>
    <w:rsid w:val="007240A1"/>
    <w:rsid w:val="0075612C"/>
    <w:rsid w:val="0077066E"/>
    <w:rsid w:val="00773245"/>
    <w:rsid w:val="007B2B5B"/>
    <w:rsid w:val="00804BE1"/>
    <w:rsid w:val="008224A8"/>
    <w:rsid w:val="00833642"/>
    <w:rsid w:val="00882939"/>
    <w:rsid w:val="008C51D3"/>
    <w:rsid w:val="008E0B13"/>
    <w:rsid w:val="009031B8"/>
    <w:rsid w:val="009750B7"/>
    <w:rsid w:val="00985CF0"/>
    <w:rsid w:val="00992B48"/>
    <w:rsid w:val="00994D10"/>
    <w:rsid w:val="009B6CA3"/>
    <w:rsid w:val="009C452A"/>
    <w:rsid w:val="00A66A37"/>
    <w:rsid w:val="00A90A27"/>
    <w:rsid w:val="00AB6BB2"/>
    <w:rsid w:val="00AC5275"/>
    <w:rsid w:val="00B4356A"/>
    <w:rsid w:val="00B53139"/>
    <w:rsid w:val="00B90291"/>
    <w:rsid w:val="00B945F8"/>
    <w:rsid w:val="00BA10C1"/>
    <w:rsid w:val="00BB5081"/>
    <w:rsid w:val="00BC3DC5"/>
    <w:rsid w:val="00BE6D8D"/>
    <w:rsid w:val="00C53553"/>
    <w:rsid w:val="00C86421"/>
    <w:rsid w:val="00CD66E5"/>
    <w:rsid w:val="00CE0D42"/>
    <w:rsid w:val="00D03713"/>
    <w:rsid w:val="00D127D8"/>
    <w:rsid w:val="00D203CE"/>
    <w:rsid w:val="00D47D27"/>
    <w:rsid w:val="00D7375A"/>
    <w:rsid w:val="00D96501"/>
    <w:rsid w:val="00DF02F0"/>
    <w:rsid w:val="00E0057D"/>
    <w:rsid w:val="00E26D49"/>
    <w:rsid w:val="00E954C3"/>
    <w:rsid w:val="00E95B99"/>
    <w:rsid w:val="00EC392D"/>
    <w:rsid w:val="00EC6431"/>
    <w:rsid w:val="00EE6E10"/>
    <w:rsid w:val="00EF340C"/>
    <w:rsid w:val="00F057D9"/>
    <w:rsid w:val="00F14DBC"/>
    <w:rsid w:val="00F601DC"/>
    <w:rsid w:val="00F66375"/>
    <w:rsid w:val="00F7778A"/>
    <w:rsid w:val="00FA31F5"/>
    <w:rsid w:val="00FB6BE1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9BF204"/>
  <w15:chartTrackingRefBased/>
  <w15:docId w15:val="{D6D1F045-D7ED-4E7E-B86A-F143A23C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58297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6">
    <w:name w:val="Normal (Web)"/>
    <w:basedOn w:val="a"/>
    <w:uiPriority w:val="99"/>
    <w:unhideWhenUsed/>
    <w:rsid w:val="0058297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ConsPlusTitle">
    <w:name w:val="ConsPlusTitle"/>
    <w:uiPriority w:val="99"/>
    <w:rsid w:val="0058297B"/>
    <w:pPr>
      <w:autoSpaceDE w:val="0"/>
      <w:autoSpaceDN w:val="0"/>
      <w:adjustRightInd w:val="0"/>
    </w:pPr>
    <w:rPr>
      <w:rFonts w:eastAsia="Calibri"/>
      <w:b/>
      <w:bCs/>
      <w:sz w:val="26"/>
      <w:szCs w:val="26"/>
      <w:lang w:eastAsia="en-US"/>
    </w:rPr>
  </w:style>
  <w:style w:type="paragraph" w:styleId="a7">
    <w:name w:val="Balloon Text"/>
    <w:basedOn w:val="a"/>
    <w:link w:val="a8"/>
    <w:rsid w:val="002F251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2F25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nko_oa\Desktop\&#1053;&#1054;&#1042;&#1067;&#1045;%20&#1041;&#1051;&#1040;&#1053;&#1050;&#1048;%20&#1072;&#1076;&#1084;&#1080;&#1085;&#1080;&#1089;&#1090;&#1088;&#1072;&#1094;&#1080;&#1080;%20&#1040;&#1043;&#1054;%20-%201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347</TotalTime>
  <Pages>7</Pages>
  <Words>1507</Words>
  <Characters>8594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10081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Синько Ольга Алексеевна</dc:creator>
  <cp:keywords/>
  <dc:description/>
  <cp:lastModifiedBy>Герасимова Зоя Николаевна</cp:lastModifiedBy>
  <cp:revision>17</cp:revision>
  <cp:lastPrinted>2018-11-07T23:47:00Z</cp:lastPrinted>
  <dcterms:created xsi:type="dcterms:W3CDTF">2018-10-17T22:53:00Z</dcterms:created>
  <dcterms:modified xsi:type="dcterms:W3CDTF">2018-11-12T04:31:00Z</dcterms:modified>
</cp:coreProperties>
</file>