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DF1E87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</w:p>
    <w:p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36921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7140D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февраля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140D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129-па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p w:rsidR="005870F2" w:rsidRPr="00405D8A" w:rsidRDefault="005870F2" w:rsidP="00652D79">
      <w:pPr>
        <w:jc w:val="center"/>
        <w:rPr>
          <w:b/>
          <w:szCs w:val="26"/>
        </w:rPr>
      </w:pPr>
      <w:r w:rsidRPr="00405D8A">
        <w:rPr>
          <w:b/>
          <w:szCs w:val="26"/>
        </w:rPr>
        <w:t xml:space="preserve">Об утверждении Плана мероприятий по созданию дополнительных мест в дошкольных образовательных организациях </w:t>
      </w:r>
    </w:p>
    <w:p w:rsidR="00245FE7" w:rsidRDefault="002153DC" w:rsidP="00652D79">
      <w:pPr>
        <w:jc w:val="center"/>
        <w:rPr>
          <w:b/>
          <w:szCs w:val="26"/>
        </w:rPr>
      </w:pPr>
      <w:r w:rsidRPr="00405D8A">
        <w:rPr>
          <w:b/>
          <w:szCs w:val="26"/>
        </w:rPr>
        <w:t>Арсеньевского городского округа</w:t>
      </w:r>
      <w:r w:rsidR="00245FE7">
        <w:rPr>
          <w:b/>
          <w:szCs w:val="26"/>
        </w:rPr>
        <w:t xml:space="preserve"> </w:t>
      </w:r>
    </w:p>
    <w:p w:rsidR="00652D79" w:rsidRPr="003F1497" w:rsidRDefault="00245FE7" w:rsidP="00652D79">
      <w:pPr>
        <w:jc w:val="center"/>
        <w:rPr>
          <w:b/>
          <w:szCs w:val="26"/>
        </w:rPr>
      </w:pPr>
      <w:r w:rsidRPr="003F1497">
        <w:rPr>
          <w:b/>
          <w:szCs w:val="26"/>
        </w:rPr>
        <w:t>для детей в возрасте от 2-х месяцев до 3-х лет</w:t>
      </w:r>
    </w:p>
    <w:p w:rsidR="00DF4D39" w:rsidRPr="00405D8A" w:rsidRDefault="00DF4D39" w:rsidP="00DF4D39">
      <w:pPr>
        <w:tabs>
          <w:tab w:val="left" w:pos="8041"/>
        </w:tabs>
        <w:jc w:val="center"/>
        <w:rPr>
          <w:b/>
          <w:szCs w:val="26"/>
        </w:rPr>
      </w:pPr>
    </w:p>
    <w:p w:rsidR="00652D79" w:rsidRPr="00405D8A" w:rsidRDefault="00287FB1" w:rsidP="00652D79">
      <w:pPr>
        <w:spacing w:line="360" w:lineRule="auto"/>
        <w:rPr>
          <w:szCs w:val="26"/>
        </w:rPr>
      </w:pPr>
      <w:r w:rsidRPr="00405D8A">
        <w:rPr>
          <w:szCs w:val="26"/>
        </w:rPr>
        <w:t xml:space="preserve">Во исполнение пункта 3 перечня поручений Президента Российской Федерации от 02 декабря 2017 года Пр-2440,  в целях создания дополнительных мест в дошкольных образовательных организациях, </w:t>
      </w:r>
      <w:r w:rsidR="008339C4" w:rsidRPr="00405D8A">
        <w:rPr>
          <w:szCs w:val="26"/>
        </w:rPr>
        <w:t>руководствуясь ст. 45,51 Устава Арсеньевского городского округа</w:t>
      </w:r>
      <w:r w:rsidR="00652D79" w:rsidRPr="00405D8A">
        <w:rPr>
          <w:szCs w:val="26"/>
        </w:rPr>
        <w:t xml:space="preserve">, администрация Арсеньевского городского округа </w:t>
      </w:r>
    </w:p>
    <w:p w:rsidR="00652D79" w:rsidRPr="00405D8A" w:rsidRDefault="00652D79" w:rsidP="00652D79">
      <w:pPr>
        <w:tabs>
          <w:tab w:val="left" w:pos="5985"/>
        </w:tabs>
        <w:spacing w:line="360" w:lineRule="auto"/>
        <w:rPr>
          <w:bCs/>
          <w:szCs w:val="26"/>
        </w:rPr>
      </w:pPr>
      <w:r w:rsidRPr="00405D8A">
        <w:rPr>
          <w:bCs/>
          <w:szCs w:val="26"/>
        </w:rPr>
        <w:tab/>
      </w:r>
    </w:p>
    <w:p w:rsidR="00652D79" w:rsidRPr="00405D8A" w:rsidRDefault="00652D79" w:rsidP="004C0EED">
      <w:pPr>
        <w:spacing w:line="360" w:lineRule="auto"/>
        <w:ind w:firstLine="0"/>
        <w:rPr>
          <w:caps/>
          <w:szCs w:val="26"/>
        </w:rPr>
      </w:pPr>
      <w:r w:rsidRPr="00405D8A">
        <w:rPr>
          <w:caps/>
          <w:szCs w:val="26"/>
        </w:rPr>
        <w:t>ПОСТАНОВЛЯЕТ:</w:t>
      </w:r>
    </w:p>
    <w:p w:rsidR="00652D79" w:rsidRPr="00405D8A" w:rsidRDefault="00652D79" w:rsidP="00652D79">
      <w:pPr>
        <w:tabs>
          <w:tab w:val="left" w:pos="1134"/>
        </w:tabs>
        <w:spacing w:line="360" w:lineRule="auto"/>
        <w:rPr>
          <w:szCs w:val="26"/>
        </w:rPr>
      </w:pPr>
    </w:p>
    <w:p w:rsidR="00652D79" w:rsidRPr="00405D8A" w:rsidRDefault="004C0EED" w:rsidP="00287FB1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5D8A">
        <w:rPr>
          <w:rFonts w:ascii="Times New Roman" w:hAnsi="Times New Roman"/>
          <w:sz w:val="26"/>
          <w:szCs w:val="26"/>
        </w:rPr>
        <w:t xml:space="preserve"> </w:t>
      </w:r>
      <w:r w:rsidR="00287FB1" w:rsidRPr="00405D8A">
        <w:rPr>
          <w:rFonts w:ascii="Times New Roman" w:hAnsi="Times New Roman"/>
          <w:sz w:val="26"/>
          <w:szCs w:val="26"/>
        </w:rPr>
        <w:t xml:space="preserve">Утвердить </w:t>
      </w:r>
      <w:r w:rsidR="00245FE7" w:rsidRPr="003F1497">
        <w:rPr>
          <w:rFonts w:ascii="Times New Roman" w:hAnsi="Times New Roman"/>
          <w:sz w:val="26"/>
          <w:szCs w:val="26"/>
        </w:rPr>
        <w:t>прилагаемый</w:t>
      </w:r>
      <w:r w:rsidR="00245FE7">
        <w:rPr>
          <w:rFonts w:ascii="Times New Roman" w:hAnsi="Times New Roman"/>
          <w:sz w:val="26"/>
          <w:szCs w:val="26"/>
        </w:rPr>
        <w:t xml:space="preserve"> </w:t>
      </w:r>
      <w:r w:rsidR="00287FB1" w:rsidRPr="00405D8A">
        <w:rPr>
          <w:rFonts w:ascii="Times New Roman" w:hAnsi="Times New Roman"/>
          <w:sz w:val="26"/>
          <w:szCs w:val="26"/>
        </w:rPr>
        <w:t>План мероприятий по созданию дополнительных мест в дошкольных образовательных организациях для детей в возрасте от 2-х месяцев до 3-х лет.</w:t>
      </w:r>
    </w:p>
    <w:p w:rsidR="00652D79" w:rsidRPr="00405D8A" w:rsidRDefault="00662ED3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405D8A">
        <w:rPr>
          <w:szCs w:val="26"/>
        </w:rPr>
        <w:t xml:space="preserve">Организационному управлению администрации городского округа </w:t>
      </w:r>
      <w:r w:rsidR="00A762C9" w:rsidRPr="00405D8A">
        <w:rPr>
          <w:szCs w:val="26"/>
        </w:rPr>
        <w:t>разместить настоящее постан</w:t>
      </w:r>
      <w:r w:rsidRPr="00405D8A">
        <w:rPr>
          <w:szCs w:val="26"/>
        </w:rPr>
        <w:t>овление</w:t>
      </w:r>
      <w:r w:rsidR="00652D79" w:rsidRPr="00405D8A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652D79" w:rsidRPr="00405D8A" w:rsidRDefault="00652D79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405D8A">
        <w:rPr>
          <w:szCs w:val="26"/>
        </w:rPr>
        <w:t xml:space="preserve">Контроль </w:t>
      </w:r>
      <w:r w:rsidR="00245FE7" w:rsidRPr="003F1497">
        <w:rPr>
          <w:szCs w:val="26"/>
        </w:rPr>
        <w:t xml:space="preserve">за </w:t>
      </w:r>
      <w:r w:rsidRPr="003F1497">
        <w:rPr>
          <w:szCs w:val="26"/>
        </w:rPr>
        <w:t>исполнени</w:t>
      </w:r>
      <w:r w:rsidR="00245FE7" w:rsidRPr="003F1497">
        <w:rPr>
          <w:szCs w:val="26"/>
        </w:rPr>
        <w:t>ем</w:t>
      </w:r>
      <w:r w:rsidRPr="00405D8A">
        <w:rPr>
          <w:szCs w:val="26"/>
        </w:rPr>
        <w:t xml:space="preserve"> настоящего постановления возложить на заместителя главы</w:t>
      </w:r>
      <w:r w:rsidR="00245FE7">
        <w:rPr>
          <w:szCs w:val="26"/>
        </w:rPr>
        <w:t xml:space="preserve"> </w:t>
      </w:r>
      <w:proofErr w:type="gramStart"/>
      <w:r w:rsidR="00245FE7" w:rsidRPr="003F1497">
        <w:rPr>
          <w:szCs w:val="26"/>
        </w:rPr>
        <w:t>администрации</w:t>
      </w:r>
      <w:r w:rsidR="00245FE7">
        <w:rPr>
          <w:szCs w:val="26"/>
        </w:rPr>
        <w:t xml:space="preserve"> </w:t>
      </w:r>
      <w:r w:rsidRPr="00405D8A">
        <w:rPr>
          <w:szCs w:val="26"/>
        </w:rPr>
        <w:t xml:space="preserve"> Арсеньевского</w:t>
      </w:r>
      <w:proofErr w:type="gramEnd"/>
      <w:r w:rsidRPr="00405D8A">
        <w:rPr>
          <w:szCs w:val="26"/>
        </w:rPr>
        <w:t xml:space="preserve"> городского округа Н.П. Пуха.</w:t>
      </w:r>
    </w:p>
    <w:p w:rsidR="00036921" w:rsidRPr="00405D8A" w:rsidRDefault="00036921" w:rsidP="00652D79">
      <w:pPr>
        <w:spacing w:line="360" w:lineRule="auto"/>
        <w:ind w:firstLine="0"/>
        <w:rPr>
          <w:szCs w:val="26"/>
        </w:rPr>
      </w:pPr>
    </w:p>
    <w:p w:rsidR="00152029" w:rsidRPr="00405D8A" w:rsidRDefault="00152029" w:rsidP="005870F2">
      <w:pPr>
        <w:spacing w:line="360" w:lineRule="auto"/>
        <w:ind w:firstLine="0"/>
        <w:rPr>
          <w:szCs w:val="26"/>
        </w:rPr>
      </w:pPr>
    </w:p>
    <w:p w:rsidR="007F7A47" w:rsidRDefault="008559D8" w:rsidP="005870F2">
      <w:pPr>
        <w:spacing w:line="360" w:lineRule="auto"/>
        <w:ind w:firstLine="0"/>
        <w:rPr>
          <w:sz w:val="28"/>
          <w:szCs w:val="28"/>
        </w:rPr>
      </w:pPr>
      <w:r w:rsidRPr="00405D8A">
        <w:rPr>
          <w:szCs w:val="26"/>
        </w:rPr>
        <w:t>Г</w:t>
      </w:r>
      <w:r w:rsidR="00652D79" w:rsidRPr="00405D8A">
        <w:rPr>
          <w:szCs w:val="26"/>
        </w:rPr>
        <w:t>лав</w:t>
      </w:r>
      <w:r w:rsidRPr="00405D8A">
        <w:rPr>
          <w:szCs w:val="26"/>
        </w:rPr>
        <w:t>а</w:t>
      </w:r>
      <w:r w:rsidR="00652D79" w:rsidRPr="00405D8A">
        <w:rPr>
          <w:szCs w:val="26"/>
        </w:rPr>
        <w:t xml:space="preserve"> городского округа                                                                      </w:t>
      </w:r>
      <w:r w:rsidR="00405D8A">
        <w:rPr>
          <w:szCs w:val="26"/>
        </w:rPr>
        <w:t xml:space="preserve">            </w:t>
      </w:r>
      <w:r w:rsidR="00652D79" w:rsidRPr="00405D8A">
        <w:rPr>
          <w:szCs w:val="26"/>
        </w:rPr>
        <w:t xml:space="preserve">   А.</w:t>
      </w:r>
      <w:r w:rsidRPr="00405D8A">
        <w:rPr>
          <w:szCs w:val="26"/>
        </w:rPr>
        <w:t>В</w:t>
      </w:r>
      <w:r w:rsidR="00652D79" w:rsidRPr="00405D8A">
        <w:rPr>
          <w:szCs w:val="26"/>
        </w:rPr>
        <w:t xml:space="preserve">. </w:t>
      </w:r>
      <w:r w:rsidRPr="00405D8A">
        <w:rPr>
          <w:szCs w:val="26"/>
        </w:rPr>
        <w:t>Коваль</w:t>
      </w: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7F7A47" w:rsidRDefault="007F7A47" w:rsidP="00395C5C">
      <w:pPr>
        <w:ind w:left="4820" w:firstLine="0"/>
        <w:jc w:val="center"/>
        <w:rPr>
          <w:sz w:val="28"/>
          <w:szCs w:val="28"/>
        </w:rPr>
      </w:pPr>
    </w:p>
    <w:p w:rsidR="00395C5C" w:rsidRDefault="00395C5C" w:rsidP="00036921">
      <w:pPr>
        <w:spacing w:line="360" w:lineRule="auto"/>
        <w:ind w:firstLine="0"/>
        <w:rPr>
          <w:szCs w:val="26"/>
        </w:rPr>
      </w:pPr>
    </w:p>
    <w:p w:rsidR="007140DA" w:rsidRDefault="007140DA" w:rsidP="00036921">
      <w:pPr>
        <w:spacing w:line="360" w:lineRule="auto"/>
        <w:ind w:firstLine="0"/>
        <w:rPr>
          <w:szCs w:val="26"/>
        </w:rPr>
      </w:pPr>
    </w:p>
    <w:p w:rsidR="007140DA" w:rsidRDefault="007140DA" w:rsidP="00036921">
      <w:pPr>
        <w:spacing w:line="360" w:lineRule="auto"/>
        <w:ind w:firstLine="0"/>
        <w:rPr>
          <w:szCs w:val="26"/>
        </w:rPr>
        <w:sectPr w:rsidR="007140DA" w:rsidSect="0067431B">
          <w:headerReference w:type="first" r:id="rId10"/>
          <w:type w:val="continuous"/>
          <w:pgSz w:w="11906" w:h="16838" w:code="9"/>
          <w:pgMar w:top="1134" w:right="851" w:bottom="1134" w:left="1418" w:header="397" w:footer="0" w:gutter="0"/>
          <w:cols w:space="708"/>
          <w:formProt w:val="0"/>
          <w:titlePg/>
          <w:docGrid w:linePitch="360"/>
        </w:sectPr>
      </w:pPr>
    </w:p>
    <w:p w:rsidR="007140DA" w:rsidRDefault="007140DA" w:rsidP="007140DA">
      <w:pPr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140DA" w:rsidRDefault="007140DA" w:rsidP="007140DA">
      <w:pPr>
        <w:ind w:left="9781" w:firstLine="0"/>
        <w:jc w:val="center"/>
        <w:rPr>
          <w:sz w:val="16"/>
          <w:szCs w:val="28"/>
        </w:rPr>
      </w:pPr>
    </w:p>
    <w:p w:rsidR="007140DA" w:rsidRDefault="007140DA" w:rsidP="007140DA">
      <w:pPr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140DA" w:rsidRDefault="007140DA" w:rsidP="007140DA">
      <w:pPr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Арсеньевского городского округа </w:t>
      </w:r>
    </w:p>
    <w:p w:rsidR="007140DA" w:rsidRDefault="007140DA" w:rsidP="007140DA">
      <w:pPr>
        <w:ind w:left="978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 февраля</w:t>
      </w:r>
      <w:r>
        <w:rPr>
          <w:sz w:val="28"/>
          <w:szCs w:val="28"/>
        </w:rPr>
        <w:t xml:space="preserve"> 2018 г. № </w:t>
      </w:r>
      <w:r w:rsidRPr="007140DA">
        <w:rPr>
          <w:sz w:val="28"/>
          <w:szCs w:val="28"/>
          <w:u w:val="single"/>
        </w:rPr>
        <w:t>129-па</w:t>
      </w:r>
    </w:p>
    <w:p w:rsidR="007140DA" w:rsidRDefault="007140DA" w:rsidP="007140DA">
      <w:pPr>
        <w:ind w:left="9781" w:firstLine="0"/>
        <w:jc w:val="center"/>
        <w:rPr>
          <w:sz w:val="28"/>
          <w:szCs w:val="28"/>
        </w:rPr>
      </w:pPr>
    </w:p>
    <w:p w:rsidR="007140DA" w:rsidRDefault="007140DA" w:rsidP="007140DA">
      <w:pPr>
        <w:ind w:left="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7140DA" w:rsidRDefault="007140DA" w:rsidP="00714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созданию дополнительных мест в дошкольных образовательных организациях Арсеньевского городского округа для детей в возрасте от 2-х месяцев до 3-х лет</w:t>
      </w:r>
    </w:p>
    <w:p w:rsidR="007140DA" w:rsidRDefault="007140DA" w:rsidP="007140DA">
      <w:pPr>
        <w:rPr>
          <w:b/>
          <w:sz w:val="28"/>
          <w:szCs w:val="28"/>
        </w:rPr>
      </w:pPr>
    </w:p>
    <w:p w:rsidR="007140DA" w:rsidRDefault="007140DA" w:rsidP="007140DA">
      <w:pPr>
        <w:spacing w:line="276" w:lineRule="auto"/>
        <w:ind w:left="17" w:firstLine="691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плана учитывались требования основополагающих документов федерального уровня: </w:t>
      </w:r>
    </w:p>
    <w:p w:rsidR="007140DA" w:rsidRDefault="007140DA" w:rsidP="007140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29.12.2012 № 273-ФЗ «Об образовании в Российской Федерации», ст.5; </w:t>
      </w:r>
    </w:p>
    <w:p w:rsidR="007140DA" w:rsidRDefault="007140DA" w:rsidP="007140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Концепция долгосрочного развития Российской Федерации до 2020 года; </w:t>
      </w:r>
    </w:p>
    <w:p w:rsidR="007140DA" w:rsidRDefault="007140DA" w:rsidP="007140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Поручение  Президента</w:t>
      </w:r>
      <w:proofErr w:type="gramEnd"/>
      <w:r>
        <w:rPr>
          <w:sz w:val="28"/>
          <w:szCs w:val="28"/>
        </w:rPr>
        <w:t xml:space="preserve"> Российской Федерации от 02.12.2017 ПР-2440.</w:t>
      </w:r>
    </w:p>
    <w:p w:rsidR="007140DA" w:rsidRDefault="007140DA" w:rsidP="007140DA">
      <w:pPr>
        <w:spacing w:line="276" w:lineRule="auto"/>
      </w:pPr>
    </w:p>
    <w:p w:rsidR="007140DA" w:rsidRDefault="007140DA" w:rsidP="00714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7140DA" w:rsidRDefault="007140DA" w:rsidP="007140DA">
      <w:pPr>
        <w:rPr>
          <w:b/>
          <w:sz w:val="28"/>
          <w:szCs w:val="28"/>
        </w:rPr>
      </w:pPr>
    </w:p>
    <w:p w:rsidR="007140DA" w:rsidRDefault="007140DA" w:rsidP="007140DA">
      <w:pPr>
        <w:spacing w:line="360" w:lineRule="auto"/>
        <w:ind w:left="142" w:firstLine="113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статистическим данным в </w:t>
      </w:r>
      <w:proofErr w:type="spellStart"/>
      <w:r>
        <w:rPr>
          <w:sz w:val="28"/>
          <w:szCs w:val="28"/>
          <w:shd w:val="clear" w:color="auto" w:fill="FFFFFF"/>
        </w:rPr>
        <w:t>Арсеньевском</w:t>
      </w:r>
      <w:proofErr w:type="spellEnd"/>
      <w:r>
        <w:rPr>
          <w:sz w:val="28"/>
          <w:szCs w:val="28"/>
          <w:shd w:val="clear" w:color="auto" w:fill="FFFFFF"/>
        </w:rPr>
        <w:t xml:space="preserve"> городском округе проживает 4465 детей дошкольного возраста, из них 1938 детей от 2-х месяцев до 3-х лет. Дошкольным </w:t>
      </w:r>
      <w:proofErr w:type="gramStart"/>
      <w:r>
        <w:rPr>
          <w:sz w:val="28"/>
          <w:szCs w:val="28"/>
          <w:shd w:val="clear" w:color="auto" w:fill="FFFFFF"/>
        </w:rPr>
        <w:t>образованием  охвачено</w:t>
      </w:r>
      <w:proofErr w:type="gramEnd"/>
      <w:r>
        <w:rPr>
          <w:sz w:val="28"/>
          <w:szCs w:val="28"/>
          <w:shd w:val="clear" w:color="auto" w:fill="FFFFFF"/>
        </w:rPr>
        <w:t xml:space="preserve">  3150 детей, в том числе в возрасте от 1,5 до 3  лет – 480 детей. Существующая сеть дошкольных образовательных учреждений удовлетворяет потребности населения на дошкольное образование детей в возрасте от 3 до 7 лет на 100 %.</w:t>
      </w:r>
    </w:p>
    <w:p w:rsidR="007140DA" w:rsidRDefault="007140DA" w:rsidP="007140DA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В настоящее время наблюдается тенденция к снижению рождаемости. За последние три года в городе уровень рождаемости составил: 2015 год -</w:t>
      </w:r>
      <w:r>
        <w:rPr>
          <w:szCs w:val="26"/>
        </w:rPr>
        <w:t>734 ребенка, 2016г.- 696 детей, 2017 г. – 607 детей.</w:t>
      </w:r>
    </w:p>
    <w:p w:rsidR="007140DA" w:rsidRDefault="007140DA" w:rsidP="007140DA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На 1 сентября 2018 года на учете для устройства в детский сад числится 1039 детей в возрасте от 2-х месяцев до 3 лет, из них в возрасте от 1,5 </w:t>
      </w:r>
      <w:proofErr w:type="gramStart"/>
      <w:r>
        <w:rPr>
          <w:sz w:val="28"/>
          <w:szCs w:val="28"/>
        </w:rPr>
        <w:t>лет  до</w:t>
      </w:r>
      <w:proofErr w:type="gramEnd"/>
      <w:r>
        <w:rPr>
          <w:sz w:val="28"/>
          <w:szCs w:val="28"/>
        </w:rPr>
        <w:t xml:space="preserve"> 3 лет 660 детей. На 1 января 2019 года численность детей от 2-х месяцев до 3 лет составит 975 детей. </w:t>
      </w:r>
    </w:p>
    <w:p w:rsidR="007140DA" w:rsidRDefault="007140DA" w:rsidP="007140DA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При условии обращения 80 % родителей на устройство детей в возрасте от 2-х месяцев до 3-х лет (780 детей) </w:t>
      </w:r>
      <w:r>
        <w:rPr>
          <w:sz w:val="28"/>
          <w:szCs w:val="28"/>
        </w:rPr>
        <w:lastRenderedPageBreak/>
        <w:t xml:space="preserve">имеется возможность устроить 580 человек, дефицит составит 200 мест. </w:t>
      </w:r>
    </w:p>
    <w:p w:rsidR="007140DA" w:rsidRDefault="007140DA" w:rsidP="007140DA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Проблема может быть решена за счет открытия дополнительных мест в существующих дошкольных образовательных организациях после проведения ремонтных работ в МДОБУ №№ 12,21,28,31 и реконструкции помещений МДОБУ № 24.</w:t>
      </w:r>
    </w:p>
    <w:p w:rsidR="007140DA" w:rsidRDefault="007140DA" w:rsidP="007140DA">
      <w:pPr>
        <w:ind w:firstLine="1134"/>
        <w:rPr>
          <w:sz w:val="28"/>
          <w:szCs w:val="28"/>
        </w:rPr>
      </w:pPr>
    </w:p>
    <w:p w:rsidR="007140DA" w:rsidRDefault="007140DA" w:rsidP="007140DA">
      <w:pPr>
        <w:spacing w:line="360" w:lineRule="auto"/>
        <w:ind w:firstLine="1134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Создание дополнительных мест в муниципальных дошкольных образовательных организациях, а также развитие вариативных форм дошкольного образования;</w:t>
      </w:r>
    </w:p>
    <w:p w:rsidR="007140DA" w:rsidRDefault="007140DA" w:rsidP="007140DA">
      <w:pPr>
        <w:spacing w:line="360" w:lineRule="auto"/>
        <w:ind w:firstLine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достижения данной цели должны быть решены следующие </w:t>
      </w:r>
      <w:r>
        <w:rPr>
          <w:rFonts w:eastAsia="Calibri"/>
          <w:b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>:</w:t>
      </w:r>
    </w:p>
    <w:p w:rsidR="007140DA" w:rsidRDefault="007140DA" w:rsidP="007140DA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1.Привлечение</w:t>
      </w:r>
      <w:proofErr w:type="gramEnd"/>
      <w:r>
        <w:rPr>
          <w:sz w:val="28"/>
          <w:szCs w:val="28"/>
        </w:rPr>
        <w:t xml:space="preserve"> субсидий из регионального бюджета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реализации программ (проектов) развития дошкольного образования;</w:t>
      </w:r>
    </w:p>
    <w:p w:rsidR="007140DA" w:rsidRDefault="007140DA" w:rsidP="007140DA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2.Создание</w:t>
      </w:r>
      <w:proofErr w:type="gramEnd"/>
      <w:r>
        <w:rPr>
          <w:sz w:val="28"/>
          <w:szCs w:val="28"/>
        </w:rPr>
        <w:t xml:space="preserve"> дополнительных мест в муниципальных дошкольных образовательных организациях различных типов, а также развитие вариативных форм дошкольного образования;</w:t>
      </w:r>
    </w:p>
    <w:p w:rsidR="007140DA" w:rsidRDefault="007140DA" w:rsidP="007140DA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3.Создание</w:t>
      </w:r>
      <w:proofErr w:type="gramEnd"/>
      <w:r>
        <w:rPr>
          <w:sz w:val="28"/>
          <w:szCs w:val="28"/>
        </w:rPr>
        <w:t xml:space="preserve"> условий для привлечения негосударственных организаций в сферу дошкольного образования.</w:t>
      </w:r>
    </w:p>
    <w:p w:rsidR="007140DA" w:rsidRDefault="007140DA" w:rsidP="007140DA">
      <w:pPr>
        <w:spacing w:line="360" w:lineRule="auto"/>
        <w:rPr>
          <w:sz w:val="28"/>
          <w:szCs w:val="28"/>
        </w:rPr>
      </w:pPr>
    </w:p>
    <w:tbl>
      <w:tblPr>
        <w:tblW w:w="146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51"/>
        <w:gridCol w:w="2411"/>
        <w:gridCol w:w="2127"/>
        <w:gridCol w:w="3119"/>
      </w:tblGrid>
      <w:tr w:rsidR="007140DA" w:rsidTr="007140D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spacing w:line="276" w:lineRule="auto"/>
              <w:ind w:firstLine="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spacing w:line="276" w:lineRule="auto"/>
              <w:ind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spacing w:line="276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</w:tr>
      <w:tr w:rsidR="007140DA" w:rsidTr="007140D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pStyle w:val="ConsPlusCell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Анализ запросов населения на услуги групп по присмотру и уходу детей в возрасте от 2-х месяцев до 3 лет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2018-2020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Наличие данных о потребности </w:t>
            </w:r>
          </w:p>
        </w:tc>
      </w:tr>
      <w:tr w:rsidR="007140DA" w:rsidTr="007140DA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Создание дополнительных групп полного дня в действующих ДОО, (эффективное использование помещений):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Администрация АГО, управление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</w:p>
        </w:tc>
      </w:tr>
      <w:tr w:rsidR="007140DA" w:rsidTr="007140D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МДОБУ № 21,28; 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2018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 группы /40 мест</w:t>
            </w:r>
          </w:p>
        </w:tc>
      </w:tr>
      <w:tr w:rsidR="007140DA" w:rsidTr="007140D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Cs w:val="26"/>
                <w:lang w:eastAsia="en-US"/>
              </w:rPr>
              <w:t>в МДОБУ № 31;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2019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 группы /40 мест</w:t>
            </w:r>
          </w:p>
        </w:tc>
      </w:tr>
      <w:tr w:rsidR="007140DA" w:rsidTr="007140D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Cs w:val="26"/>
                <w:lang w:eastAsia="en-US"/>
              </w:rPr>
              <w:t>в МДОБУ № 12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2020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1 группа / 20 мест </w:t>
            </w:r>
          </w:p>
        </w:tc>
      </w:tr>
      <w:tr w:rsidR="007140DA" w:rsidTr="007140D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lang w:eastAsia="en-US"/>
              </w:rPr>
              <w:t>Реконструкция помещений,  занятых под другие образовательные цели в здании муниципального дошкольного образовательного бюджетного учреждения «Центр развития ребенка – детский сад № 24»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Администрация АГО, управление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</w:p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</w:p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2019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</w:p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</w:p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2 группы /40 мест</w:t>
            </w:r>
          </w:p>
        </w:tc>
      </w:tr>
      <w:tr w:rsidR="007140DA" w:rsidTr="007140D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44 .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Развитие вариативных форм предоставления дошкольного образования:</w:t>
            </w:r>
          </w:p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 группа кратковременного пребывания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Управление образования, руководители МДОБУ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</w:p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2020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</w:p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группа / 20 мест</w:t>
            </w:r>
          </w:p>
        </w:tc>
      </w:tr>
      <w:tr w:rsidR="007140DA" w:rsidTr="007140D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lang w:eastAsia="en-US"/>
              </w:rPr>
              <w:t>Проведение систематического изучения потребностей родителей в образовательных услугах, а также рекламные акции по распространению информации об  услугах, оказываемых детям дошк</w:t>
            </w:r>
            <w:bookmarkStart w:id="0" w:name="_GoBack"/>
            <w:bookmarkEnd w:id="0"/>
            <w:r>
              <w:rPr>
                <w:lang w:eastAsia="en-US"/>
              </w:rPr>
              <w:t>ольного возраста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</w:p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2018-2020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DA" w:rsidRDefault="007140DA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Увеличение охвата детей дошкольным образованием.</w:t>
            </w:r>
          </w:p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</w:p>
        </w:tc>
      </w:tr>
      <w:tr w:rsidR="007140DA" w:rsidTr="007140D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b/>
                <w:szCs w:val="26"/>
                <w:lang w:eastAsia="en-US"/>
              </w:rPr>
            </w:pPr>
            <w:r>
              <w:rPr>
                <w:lang w:eastAsia="en-US"/>
              </w:rPr>
              <w:t>Размещение на сайте управления образования, администрации городского округа информации по организации вариативных услуг для детей дошкольного возраста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</w:t>
            </w:r>
          </w:p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2018-2020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DA" w:rsidRDefault="007140DA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Увеличение охвата детей дошкольным образованием.</w:t>
            </w:r>
          </w:p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</w:p>
        </w:tc>
      </w:tr>
      <w:tr w:rsidR="007140DA" w:rsidTr="007140D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Привлечение педагогических кадров в систему дошкольного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34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2018-2020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DA" w:rsidRDefault="007140DA">
            <w:pPr>
              <w:spacing w:line="276" w:lineRule="auto"/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100 % укомплектованность</w:t>
            </w:r>
          </w:p>
          <w:p w:rsidR="007140DA" w:rsidRDefault="007140DA">
            <w:pPr>
              <w:spacing w:line="276" w:lineRule="auto"/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педагогическими кадрами</w:t>
            </w:r>
          </w:p>
        </w:tc>
      </w:tr>
      <w:tr w:rsidR="007140DA" w:rsidTr="007140D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Поддержка развития негосударственного сектора дошкольного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DA" w:rsidRDefault="007140DA">
            <w:pPr>
              <w:spacing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DA" w:rsidRDefault="007140DA">
            <w:pPr>
              <w:spacing w:line="276" w:lineRule="auto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Увеличение охвата детей дошкольным образованием.</w:t>
            </w:r>
          </w:p>
          <w:p w:rsidR="007140DA" w:rsidRDefault="007140DA">
            <w:pPr>
              <w:spacing w:line="276" w:lineRule="auto"/>
              <w:ind w:firstLine="0"/>
              <w:rPr>
                <w:szCs w:val="26"/>
                <w:lang w:eastAsia="en-US"/>
              </w:rPr>
            </w:pPr>
          </w:p>
        </w:tc>
      </w:tr>
    </w:tbl>
    <w:p w:rsidR="007140DA" w:rsidRDefault="007140DA" w:rsidP="007140DA"/>
    <w:sectPr w:rsidR="007140DA" w:rsidSect="007140DA">
      <w:type w:val="continuous"/>
      <w:pgSz w:w="16838" w:h="11906" w:orient="landscape" w:code="9"/>
      <w:pgMar w:top="851" w:right="1134" w:bottom="851" w:left="1134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87" w:rsidRDefault="00DF1E87">
      <w:r>
        <w:separator/>
      </w:r>
    </w:p>
  </w:endnote>
  <w:endnote w:type="continuationSeparator" w:id="0">
    <w:p w:rsidR="00DF1E87" w:rsidRDefault="00DF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87" w:rsidRDefault="00DF1E87">
      <w:r>
        <w:separator/>
      </w:r>
    </w:p>
  </w:footnote>
  <w:footnote w:type="continuationSeparator" w:id="0">
    <w:p w:rsidR="00DF1E87" w:rsidRDefault="00DF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36" w:rsidRDefault="0014723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C1" w:rsidRDefault="003104F9" w:rsidP="00E54691">
    <w:pPr>
      <w:pStyle w:val="a4"/>
      <w:tabs>
        <w:tab w:val="clear" w:pos="4677"/>
      </w:tabs>
      <w:jc w:val="center"/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C1" w:rsidRDefault="004000C1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11499"/>
    <w:rsid w:val="00012E93"/>
    <w:rsid w:val="00022854"/>
    <w:rsid w:val="00024E54"/>
    <w:rsid w:val="00036921"/>
    <w:rsid w:val="000447D7"/>
    <w:rsid w:val="0008485B"/>
    <w:rsid w:val="00090C75"/>
    <w:rsid w:val="000A1997"/>
    <w:rsid w:val="000B49D9"/>
    <w:rsid w:val="000F4653"/>
    <w:rsid w:val="001004EE"/>
    <w:rsid w:val="0014248E"/>
    <w:rsid w:val="00147236"/>
    <w:rsid w:val="00150A68"/>
    <w:rsid w:val="00152029"/>
    <w:rsid w:val="00165BAE"/>
    <w:rsid w:val="00175E78"/>
    <w:rsid w:val="001C12F8"/>
    <w:rsid w:val="001D210B"/>
    <w:rsid w:val="001F38B4"/>
    <w:rsid w:val="001F5360"/>
    <w:rsid w:val="001F5E74"/>
    <w:rsid w:val="001F7ABE"/>
    <w:rsid w:val="00206BE9"/>
    <w:rsid w:val="002153DC"/>
    <w:rsid w:val="002258BC"/>
    <w:rsid w:val="00232241"/>
    <w:rsid w:val="00245FE7"/>
    <w:rsid w:val="0025096D"/>
    <w:rsid w:val="00251711"/>
    <w:rsid w:val="00286612"/>
    <w:rsid w:val="00287FB1"/>
    <w:rsid w:val="00294131"/>
    <w:rsid w:val="002A394B"/>
    <w:rsid w:val="002D2292"/>
    <w:rsid w:val="002F5299"/>
    <w:rsid w:val="00300FA4"/>
    <w:rsid w:val="00303407"/>
    <w:rsid w:val="003104F9"/>
    <w:rsid w:val="003118DC"/>
    <w:rsid w:val="00314733"/>
    <w:rsid w:val="003559D2"/>
    <w:rsid w:val="00361555"/>
    <w:rsid w:val="003829C1"/>
    <w:rsid w:val="00395C5C"/>
    <w:rsid w:val="003B3BD5"/>
    <w:rsid w:val="003C0753"/>
    <w:rsid w:val="003C7484"/>
    <w:rsid w:val="003D1C07"/>
    <w:rsid w:val="003E41B2"/>
    <w:rsid w:val="003F1497"/>
    <w:rsid w:val="003F5F54"/>
    <w:rsid w:val="004000C1"/>
    <w:rsid w:val="00403018"/>
    <w:rsid w:val="00405D8A"/>
    <w:rsid w:val="00427107"/>
    <w:rsid w:val="00454238"/>
    <w:rsid w:val="00471E00"/>
    <w:rsid w:val="0049756B"/>
    <w:rsid w:val="004C0EED"/>
    <w:rsid w:val="004C5CAA"/>
    <w:rsid w:val="00510A23"/>
    <w:rsid w:val="00512558"/>
    <w:rsid w:val="00514707"/>
    <w:rsid w:val="00533045"/>
    <w:rsid w:val="0055119A"/>
    <w:rsid w:val="005621A2"/>
    <w:rsid w:val="005724AA"/>
    <w:rsid w:val="0057408F"/>
    <w:rsid w:val="00583F35"/>
    <w:rsid w:val="005870F2"/>
    <w:rsid w:val="00592A52"/>
    <w:rsid w:val="005A4953"/>
    <w:rsid w:val="005A55C1"/>
    <w:rsid w:val="005A6164"/>
    <w:rsid w:val="005F45EB"/>
    <w:rsid w:val="005F621C"/>
    <w:rsid w:val="005F7E30"/>
    <w:rsid w:val="00610CC3"/>
    <w:rsid w:val="006454B4"/>
    <w:rsid w:val="00646F9F"/>
    <w:rsid w:val="00652D79"/>
    <w:rsid w:val="00662ED3"/>
    <w:rsid w:val="0067431B"/>
    <w:rsid w:val="00681EFD"/>
    <w:rsid w:val="006A7761"/>
    <w:rsid w:val="006C74BD"/>
    <w:rsid w:val="006E3865"/>
    <w:rsid w:val="006E5EA1"/>
    <w:rsid w:val="007076D8"/>
    <w:rsid w:val="007140DA"/>
    <w:rsid w:val="00715553"/>
    <w:rsid w:val="007240A1"/>
    <w:rsid w:val="00730E6B"/>
    <w:rsid w:val="00732660"/>
    <w:rsid w:val="0073426F"/>
    <w:rsid w:val="007500CD"/>
    <w:rsid w:val="0077066E"/>
    <w:rsid w:val="00773245"/>
    <w:rsid w:val="007B2B5B"/>
    <w:rsid w:val="007C57A8"/>
    <w:rsid w:val="007E35A6"/>
    <w:rsid w:val="007F7A47"/>
    <w:rsid w:val="00804BE1"/>
    <w:rsid w:val="008312ED"/>
    <w:rsid w:val="008339C4"/>
    <w:rsid w:val="008559D8"/>
    <w:rsid w:val="00873AFF"/>
    <w:rsid w:val="00874DCC"/>
    <w:rsid w:val="00882939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7D46"/>
    <w:rsid w:val="00990BD1"/>
    <w:rsid w:val="00992B48"/>
    <w:rsid w:val="00994D10"/>
    <w:rsid w:val="00994E16"/>
    <w:rsid w:val="009A7572"/>
    <w:rsid w:val="009B6CA3"/>
    <w:rsid w:val="009C01EC"/>
    <w:rsid w:val="009C1965"/>
    <w:rsid w:val="009C452A"/>
    <w:rsid w:val="00A00E35"/>
    <w:rsid w:val="00A31E6D"/>
    <w:rsid w:val="00A5031D"/>
    <w:rsid w:val="00A54F0B"/>
    <w:rsid w:val="00A762C9"/>
    <w:rsid w:val="00A90A27"/>
    <w:rsid w:val="00AA575A"/>
    <w:rsid w:val="00AB6BB2"/>
    <w:rsid w:val="00AB71E0"/>
    <w:rsid w:val="00AC5275"/>
    <w:rsid w:val="00AC6A43"/>
    <w:rsid w:val="00AE0058"/>
    <w:rsid w:val="00AE1B67"/>
    <w:rsid w:val="00B07845"/>
    <w:rsid w:val="00B23395"/>
    <w:rsid w:val="00B4356A"/>
    <w:rsid w:val="00B53139"/>
    <w:rsid w:val="00B619F4"/>
    <w:rsid w:val="00B65EC6"/>
    <w:rsid w:val="00B71F30"/>
    <w:rsid w:val="00B749C8"/>
    <w:rsid w:val="00B90291"/>
    <w:rsid w:val="00B945F8"/>
    <w:rsid w:val="00BA10C1"/>
    <w:rsid w:val="00BB5081"/>
    <w:rsid w:val="00BC3DC5"/>
    <w:rsid w:val="00BD02F2"/>
    <w:rsid w:val="00BD453A"/>
    <w:rsid w:val="00BE2B45"/>
    <w:rsid w:val="00BE6D8D"/>
    <w:rsid w:val="00BF0E61"/>
    <w:rsid w:val="00BF12FB"/>
    <w:rsid w:val="00C3180A"/>
    <w:rsid w:val="00C408C3"/>
    <w:rsid w:val="00C53553"/>
    <w:rsid w:val="00C578D9"/>
    <w:rsid w:val="00C7074E"/>
    <w:rsid w:val="00C76467"/>
    <w:rsid w:val="00C86421"/>
    <w:rsid w:val="00C92FC0"/>
    <w:rsid w:val="00CD66E5"/>
    <w:rsid w:val="00CE4E09"/>
    <w:rsid w:val="00CE65AF"/>
    <w:rsid w:val="00D03713"/>
    <w:rsid w:val="00D127D8"/>
    <w:rsid w:val="00D14721"/>
    <w:rsid w:val="00D203CE"/>
    <w:rsid w:val="00D278CE"/>
    <w:rsid w:val="00D321A5"/>
    <w:rsid w:val="00D471EC"/>
    <w:rsid w:val="00D63D9F"/>
    <w:rsid w:val="00D7375A"/>
    <w:rsid w:val="00D8154B"/>
    <w:rsid w:val="00D901E8"/>
    <w:rsid w:val="00D96501"/>
    <w:rsid w:val="00DE13A2"/>
    <w:rsid w:val="00DE2B22"/>
    <w:rsid w:val="00DE6690"/>
    <w:rsid w:val="00DF02F0"/>
    <w:rsid w:val="00DF1E87"/>
    <w:rsid w:val="00DF4D39"/>
    <w:rsid w:val="00E0057D"/>
    <w:rsid w:val="00E07732"/>
    <w:rsid w:val="00E077FF"/>
    <w:rsid w:val="00E26D49"/>
    <w:rsid w:val="00E53F2C"/>
    <w:rsid w:val="00E54691"/>
    <w:rsid w:val="00E77E13"/>
    <w:rsid w:val="00E954C3"/>
    <w:rsid w:val="00EB4720"/>
    <w:rsid w:val="00EC614F"/>
    <w:rsid w:val="00EC6431"/>
    <w:rsid w:val="00EC6D9A"/>
    <w:rsid w:val="00ED26FA"/>
    <w:rsid w:val="00EE2337"/>
    <w:rsid w:val="00EE3D8B"/>
    <w:rsid w:val="00EE6E10"/>
    <w:rsid w:val="00EF340C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A31F5"/>
    <w:rsid w:val="00FC6D8E"/>
    <w:rsid w:val="00FE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C6E2B"/>
  <w15:docId w15:val="{016A682F-CCB5-4592-93A9-EA301645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E77E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A7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  <w:style w:type="paragraph" w:customStyle="1" w:styleId="ConsPlusCell">
    <w:name w:val="ConsPlusCell"/>
    <w:rsid w:val="007140D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FF729-683D-41C4-BB56-D67BB4FC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Кубанова Елена Николаевна</cp:lastModifiedBy>
  <cp:revision>11</cp:revision>
  <cp:lastPrinted>2018-01-24T03:55:00Z</cp:lastPrinted>
  <dcterms:created xsi:type="dcterms:W3CDTF">2018-02-20T07:38:00Z</dcterms:created>
  <dcterms:modified xsi:type="dcterms:W3CDTF">2018-02-26T01:52:00Z</dcterms:modified>
</cp:coreProperties>
</file>