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A4" w:rsidRDefault="007B09A4">
      <w:pPr>
        <w:pStyle w:val="ConsPlusTitlePage"/>
      </w:pPr>
      <w:r>
        <w:t xml:space="preserve">Документ предоставлен </w:t>
      </w:r>
      <w:hyperlink r:id="rId4">
        <w:r>
          <w:rPr>
            <w:color w:val="0000FF"/>
          </w:rPr>
          <w:t>КонсультантПлюс</w:t>
        </w:r>
      </w:hyperlink>
      <w:r>
        <w:br/>
      </w:r>
    </w:p>
    <w:p w:rsidR="007B09A4" w:rsidRDefault="007B09A4">
      <w:pPr>
        <w:pStyle w:val="ConsPlusNormal"/>
        <w:jc w:val="both"/>
        <w:outlineLvl w:val="0"/>
      </w:pPr>
    </w:p>
    <w:p w:rsidR="007B09A4" w:rsidRDefault="007B09A4">
      <w:pPr>
        <w:pStyle w:val="ConsPlusTitle"/>
        <w:jc w:val="center"/>
        <w:outlineLvl w:val="0"/>
      </w:pPr>
      <w:r>
        <w:t>АДМИНИСТРАЦИЯ ПРИМОРСКОГО КРАЯ</w:t>
      </w:r>
    </w:p>
    <w:p w:rsidR="007B09A4" w:rsidRDefault="007B09A4">
      <w:pPr>
        <w:pStyle w:val="ConsPlusTitle"/>
        <w:jc w:val="both"/>
      </w:pPr>
    </w:p>
    <w:p w:rsidR="007B09A4" w:rsidRDefault="007B09A4">
      <w:pPr>
        <w:pStyle w:val="ConsPlusTitle"/>
        <w:jc w:val="center"/>
      </w:pPr>
      <w:r>
        <w:t>ПОСТАНОВЛЕНИЕ</w:t>
      </w:r>
    </w:p>
    <w:p w:rsidR="007B09A4" w:rsidRDefault="007B09A4">
      <w:pPr>
        <w:pStyle w:val="ConsPlusTitle"/>
        <w:jc w:val="center"/>
      </w:pPr>
      <w:r>
        <w:t>от 21 июня 2013 г. N 256-па</w:t>
      </w:r>
    </w:p>
    <w:p w:rsidR="007B09A4" w:rsidRDefault="007B09A4">
      <w:pPr>
        <w:pStyle w:val="ConsPlusTitle"/>
        <w:jc w:val="both"/>
      </w:pPr>
    </w:p>
    <w:p w:rsidR="007B09A4" w:rsidRDefault="007B09A4">
      <w:pPr>
        <w:pStyle w:val="ConsPlusTitle"/>
        <w:jc w:val="center"/>
      </w:pPr>
      <w:r>
        <w:t>О ПРЕДОСТАВЛЕНИИ СУБСИДИЙ ИЗ КРАЕВОГО</w:t>
      </w:r>
    </w:p>
    <w:p w:rsidR="007B09A4" w:rsidRDefault="007B09A4">
      <w:pPr>
        <w:pStyle w:val="ConsPlusTitle"/>
        <w:jc w:val="center"/>
      </w:pPr>
      <w:r>
        <w:t>БЮДЖЕТА СЕЛЬСКОХОЗЯЙСТВЕННЫМ ТОВАРОПРОИЗВОДИТЕЛЯМ</w:t>
      </w:r>
    </w:p>
    <w:p w:rsidR="007B09A4" w:rsidRDefault="007B09A4">
      <w:pPr>
        <w:pStyle w:val="ConsPlusTitle"/>
        <w:jc w:val="center"/>
      </w:pPr>
      <w:r>
        <w:t>ПРИМОРСКОГО КРАЯ (ЗА ИСКЛЮЧЕНИЕМ ГРАЖДАН, ВЕДУЩИХ</w:t>
      </w:r>
    </w:p>
    <w:p w:rsidR="007B09A4" w:rsidRDefault="007B09A4">
      <w:pPr>
        <w:pStyle w:val="ConsPlusTitle"/>
        <w:jc w:val="center"/>
      </w:pPr>
      <w:r>
        <w:t>ЛИЧНОЕ ПОДСОБНОЕ ХОЗЯЙСТВО) НА ВОЗМЕЩЕНИЕ ЧАСТИ ЗАТРАТ,</w:t>
      </w:r>
    </w:p>
    <w:p w:rsidR="007B09A4" w:rsidRDefault="007B09A4">
      <w:pPr>
        <w:pStyle w:val="ConsPlusTitle"/>
        <w:jc w:val="center"/>
      </w:pPr>
      <w:r>
        <w:t>СВЯЗАННЫХ С ТЕХНИЧЕСКОЙ И ТЕХНОЛОГИЧЕСКОЙ МОДЕРНИЗАЦИЕЙ,</w:t>
      </w:r>
    </w:p>
    <w:p w:rsidR="007B09A4" w:rsidRDefault="007B09A4">
      <w:pPr>
        <w:pStyle w:val="ConsPlusTitle"/>
        <w:jc w:val="center"/>
      </w:pPr>
      <w:r>
        <w:t>ИННОВАЦИОННЫМ РАЗВИТИЕМ АГРОПРОМЫШЛЕННОГО КОМПЛЕКСА</w:t>
      </w:r>
    </w:p>
    <w:p w:rsidR="007B09A4" w:rsidRDefault="007B0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9A4" w:rsidRDefault="007B0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9A4" w:rsidRDefault="007B09A4">
            <w:pPr>
              <w:pStyle w:val="ConsPlusNormal"/>
              <w:jc w:val="center"/>
            </w:pPr>
            <w:r>
              <w:rPr>
                <w:color w:val="392C69"/>
              </w:rPr>
              <w:t>Список изменяющих документов</w:t>
            </w:r>
          </w:p>
          <w:p w:rsidR="007B09A4" w:rsidRDefault="007B09A4">
            <w:pPr>
              <w:pStyle w:val="ConsPlusNormal"/>
              <w:jc w:val="center"/>
            </w:pPr>
            <w:r>
              <w:rPr>
                <w:color w:val="392C69"/>
              </w:rPr>
              <w:t>(в ред. Постановлений Администрации Приморского края</w:t>
            </w:r>
          </w:p>
          <w:p w:rsidR="007B09A4" w:rsidRDefault="007B09A4">
            <w:pPr>
              <w:pStyle w:val="ConsPlusNormal"/>
              <w:jc w:val="center"/>
            </w:pPr>
            <w:r>
              <w:rPr>
                <w:color w:val="392C69"/>
              </w:rPr>
              <w:t xml:space="preserve">от 09.08.2013 </w:t>
            </w:r>
            <w:hyperlink r:id="rId5">
              <w:r>
                <w:rPr>
                  <w:color w:val="0000FF"/>
                </w:rPr>
                <w:t>N 318-па</w:t>
              </w:r>
            </w:hyperlink>
            <w:r>
              <w:rPr>
                <w:color w:val="392C69"/>
              </w:rPr>
              <w:t xml:space="preserve">, от 13.12.2013 </w:t>
            </w:r>
            <w:hyperlink r:id="rId6">
              <w:r>
                <w:rPr>
                  <w:color w:val="0000FF"/>
                </w:rPr>
                <w:t>N 472-па</w:t>
              </w:r>
            </w:hyperlink>
            <w:r>
              <w:rPr>
                <w:color w:val="392C69"/>
              </w:rPr>
              <w:t>,</w:t>
            </w:r>
          </w:p>
          <w:p w:rsidR="007B09A4" w:rsidRDefault="007B09A4">
            <w:pPr>
              <w:pStyle w:val="ConsPlusNormal"/>
              <w:jc w:val="center"/>
            </w:pPr>
            <w:r>
              <w:rPr>
                <w:color w:val="392C69"/>
              </w:rPr>
              <w:t xml:space="preserve">от 24.10.2014 </w:t>
            </w:r>
            <w:hyperlink r:id="rId7">
              <w:r>
                <w:rPr>
                  <w:color w:val="0000FF"/>
                </w:rPr>
                <w:t>N 435-па</w:t>
              </w:r>
            </w:hyperlink>
            <w:r>
              <w:rPr>
                <w:color w:val="392C69"/>
              </w:rPr>
              <w:t xml:space="preserve">, от 07.09.2015 </w:t>
            </w:r>
            <w:hyperlink r:id="rId8">
              <w:r>
                <w:rPr>
                  <w:color w:val="0000FF"/>
                </w:rPr>
                <w:t>N 328-па</w:t>
              </w:r>
            </w:hyperlink>
            <w:r>
              <w:rPr>
                <w:color w:val="392C69"/>
              </w:rPr>
              <w:t>,</w:t>
            </w:r>
          </w:p>
          <w:p w:rsidR="007B09A4" w:rsidRDefault="007B09A4">
            <w:pPr>
              <w:pStyle w:val="ConsPlusNormal"/>
              <w:jc w:val="center"/>
            </w:pPr>
            <w:r>
              <w:rPr>
                <w:color w:val="392C69"/>
              </w:rPr>
              <w:t xml:space="preserve">от 30.12.2015 </w:t>
            </w:r>
            <w:hyperlink r:id="rId9">
              <w:r>
                <w:rPr>
                  <w:color w:val="0000FF"/>
                </w:rPr>
                <w:t>N 553-па</w:t>
              </w:r>
            </w:hyperlink>
            <w:r>
              <w:rPr>
                <w:color w:val="392C69"/>
              </w:rPr>
              <w:t xml:space="preserve">, от 16.05.2016 </w:t>
            </w:r>
            <w:hyperlink r:id="rId10">
              <w:r>
                <w:rPr>
                  <w:color w:val="0000FF"/>
                </w:rPr>
                <w:t>N 204-па</w:t>
              </w:r>
            </w:hyperlink>
            <w:r>
              <w:rPr>
                <w:color w:val="392C69"/>
              </w:rPr>
              <w:t>,</w:t>
            </w:r>
          </w:p>
          <w:p w:rsidR="007B09A4" w:rsidRDefault="007B09A4">
            <w:pPr>
              <w:pStyle w:val="ConsPlusNormal"/>
              <w:jc w:val="center"/>
            </w:pPr>
            <w:r>
              <w:rPr>
                <w:color w:val="392C69"/>
              </w:rPr>
              <w:t xml:space="preserve">от 05.07.2016 </w:t>
            </w:r>
            <w:hyperlink r:id="rId11">
              <w:r>
                <w:rPr>
                  <w:color w:val="0000FF"/>
                </w:rPr>
                <w:t>N 303-па</w:t>
              </w:r>
            </w:hyperlink>
            <w:r>
              <w:rPr>
                <w:color w:val="392C69"/>
              </w:rPr>
              <w:t xml:space="preserve">, от 19.09.2016 </w:t>
            </w:r>
            <w:hyperlink r:id="rId12">
              <w:r>
                <w:rPr>
                  <w:color w:val="0000FF"/>
                </w:rPr>
                <w:t>N 436-па</w:t>
              </w:r>
            </w:hyperlink>
            <w:r>
              <w:rPr>
                <w:color w:val="392C69"/>
              </w:rPr>
              <w:t>,</w:t>
            </w:r>
          </w:p>
          <w:p w:rsidR="007B09A4" w:rsidRDefault="007B09A4">
            <w:pPr>
              <w:pStyle w:val="ConsPlusNormal"/>
              <w:jc w:val="center"/>
            </w:pPr>
            <w:r>
              <w:rPr>
                <w:color w:val="392C69"/>
              </w:rPr>
              <w:t xml:space="preserve">от 26.09.2017 </w:t>
            </w:r>
            <w:hyperlink r:id="rId13">
              <w:r>
                <w:rPr>
                  <w:color w:val="0000FF"/>
                </w:rPr>
                <w:t>N 385-па</w:t>
              </w:r>
            </w:hyperlink>
            <w:r>
              <w:rPr>
                <w:color w:val="392C69"/>
              </w:rPr>
              <w:t xml:space="preserve">, от 25.12.2017 </w:t>
            </w:r>
            <w:hyperlink r:id="rId14">
              <w:r>
                <w:rPr>
                  <w:color w:val="0000FF"/>
                </w:rPr>
                <w:t>N 543-па</w:t>
              </w:r>
            </w:hyperlink>
            <w:r>
              <w:rPr>
                <w:color w:val="392C69"/>
              </w:rPr>
              <w:t>,</w:t>
            </w:r>
          </w:p>
          <w:p w:rsidR="007B09A4" w:rsidRDefault="007B09A4">
            <w:pPr>
              <w:pStyle w:val="ConsPlusNormal"/>
              <w:jc w:val="center"/>
            </w:pPr>
            <w:r>
              <w:rPr>
                <w:color w:val="392C69"/>
              </w:rPr>
              <w:t xml:space="preserve">от 05.03.2018 </w:t>
            </w:r>
            <w:hyperlink r:id="rId15">
              <w:r>
                <w:rPr>
                  <w:color w:val="0000FF"/>
                </w:rPr>
                <w:t>N 96-па</w:t>
              </w:r>
            </w:hyperlink>
            <w:r>
              <w:rPr>
                <w:color w:val="392C69"/>
              </w:rPr>
              <w:t xml:space="preserve">, от 07.09.2018 </w:t>
            </w:r>
            <w:hyperlink r:id="rId16">
              <w:r>
                <w:rPr>
                  <w:color w:val="0000FF"/>
                </w:rPr>
                <w:t>N 424-па</w:t>
              </w:r>
            </w:hyperlink>
            <w:r>
              <w:rPr>
                <w:color w:val="392C69"/>
              </w:rPr>
              <w:t>,</w:t>
            </w:r>
          </w:p>
          <w:p w:rsidR="007B09A4" w:rsidRDefault="007B09A4">
            <w:pPr>
              <w:pStyle w:val="ConsPlusNormal"/>
              <w:jc w:val="center"/>
            </w:pPr>
            <w:r>
              <w:rPr>
                <w:color w:val="392C69"/>
              </w:rPr>
              <w:t xml:space="preserve">от 27.09.2018 </w:t>
            </w:r>
            <w:hyperlink r:id="rId17">
              <w:r>
                <w:rPr>
                  <w:color w:val="0000FF"/>
                </w:rPr>
                <w:t>N 477-па</w:t>
              </w:r>
            </w:hyperlink>
            <w:r>
              <w:rPr>
                <w:color w:val="392C69"/>
              </w:rPr>
              <w:t xml:space="preserve">, от 28.12.2018 </w:t>
            </w:r>
            <w:hyperlink r:id="rId18">
              <w:r>
                <w:rPr>
                  <w:color w:val="0000FF"/>
                </w:rPr>
                <w:t>N 664-па</w:t>
              </w:r>
            </w:hyperlink>
            <w:r>
              <w:rPr>
                <w:color w:val="392C69"/>
              </w:rPr>
              <w:t>,</w:t>
            </w:r>
          </w:p>
          <w:p w:rsidR="007B09A4" w:rsidRDefault="007B09A4">
            <w:pPr>
              <w:pStyle w:val="ConsPlusNormal"/>
              <w:jc w:val="center"/>
            </w:pPr>
            <w:r>
              <w:rPr>
                <w:color w:val="392C69"/>
              </w:rPr>
              <w:t xml:space="preserve">от 23.07.2019 </w:t>
            </w:r>
            <w:hyperlink r:id="rId19">
              <w:r>
                <w:rPr>
                  <w:color w:val="0000FF"/>
                </w:rPr>
                <w:t>N 474-па</w:t>
              </w:r>
            </w:hyperlink>
            <w:r>
              <w:rPr>
                <w:color w:val="392C69"/>
              </w:rPr>
              <w:t xml:space="preserve">, от 08.11.2019 </w:t>
            </w:r>
            <w:hyperlink r:id="rId20">
              <w:r>
                <w:rPr>
                  <w:color w:val="0000FF"/>
                </w:rPr>
                <w:t>N 742-па</w:t>
              </w:r>
            </w:hyperlink>
            <w:r>
              <w:rPr>
                <w:color w:val="392C69"/>
              </w:rPr>
              <w:t>,</w:t>
            </w:r>
          </w:p>
          <w:p w:rsidR="007B09A4" w:rsidRDefault="007B09A4">
            <w:pPr>
              <w:pStyle w:val="ConsPlusNormal"/>
              <w:jc w:val="center"/>
            </w:pPr>
            <w:r>
              <w:rPr>
                <w:color w:val="392C69"/>
              </w:rPr>
              <w:t xml:space="preserve">от 18.12.2019 </w:t>
            </w:r>
            <w:hyperlink r:id="rId21">
              <w:r>
                <w:rPr>
                  <w:color w:val="0000FF"/>
                </w:rPr>
                <w:t>N 853-па</w:t>
              </w:r>
            </w:hyperlink>
            <w:r>
              <w:rPr>
                <w:color w:val="392C69"/>
              </w:rPr>
              <w:t>,</w:t>
            </w:r>
          </w:p>
          <w:p w:rsidR="007B09A4" w:rsidRDefault="007B09A4">
            <w:pPr>
              <w:pStyle w:val="ConsPlusNormal"/>
              <w:jc w:val="center"/>
            </w:pPr>
            <w:r>
              <w:rPr>
                <w:color w:val="392C69"/>
              </w:rPr>
              <w:t>Постановлений Правительства Приморского края</w:t>
            </w:r>
          </w:p>
          <w:p w:rsidR="007B09A4" w:rsidRDefault="007B09A4">
            <w:pPr>
              <w:pStyle w:val="ConsPlusNormal"/>
              <w:jc w:val="center"/>
            </w:pPr>
            <w:r>
              <w:rPr>
                <w:color w:val="392C69"/>
              </w:rPr>
              <w:t xml:space="preserve">от 03.04.2020 </w:t>
            </w:r>
            <w:hyperlink r:id="rId22">
              <w:r>
                <w:rPr>
                  <w:color w:val="0000FF"/>
                </w:rPr>
                <w:t>N 290-пп</w:t>
              </w:r>
            </w:hyperlink>
            <w:r>
              <w:rPr>
                <w:color w:val="392C69"/>
              </w:rPr>
              <w:t xml:space="preserve">, от 25.05.2020 </w:t>
            </w:r>
            <w:hyperlink r:id="rId23">
              <w:r>
                <w:rPr>
                  <w:color w:val="0000FF"/>
                </w:rPr>
                <w:t>N 460-пп</w:t>
              </w:r>
            </w:hyperlink>
            <w:r>
              <w:rPr>
                <w:color w:val="392C69"/>
              </w:rPr>
              <w:t>,</w:t>
            </w:r>
          </w:p>
          <w:p w:rsidR="007B09A4" w:rsidRDefault="007B09A4">
            <w:pPr>
              <w:pStyle w:val="ConsPlusNormal"/>
              <w:jc w:val="center"/>
            </w:pPr>
            <w:r>
              <w:rPr>
                <w:color w:val="392C69"/>
              </w:rPr>
              <w:t xml:space="preserve">от 12.08.2020 </w:t>
            </w:r>
            <w:hyperlink r:id="rId24">
              <w:r>
                <w:rPr>
                  <w:color w:val="0000FF"/>
                </w:rPr>
                <w:t>N 696-пп</w:t>
              </w:r>
            </w:hyperlink>
            <w:r>
              <w:rPr>
                <w:color w:val="392C69"/>
              </w:rPr>
              <w:t xml:space="preserve">, от 10.12.2020 </w:t>
            </w:r>
            <w:hyperlink r:id="rId25">
              <w:r>
                <w:rPr>
                  <w:color w:val="0000FF"/>
                </w:rPr>
                <w:t>N 1013-пп</w:t>
              </w:r>
            </w:hyperlink>
            <w:r>
              <w:rPr>
                <w:color w:val="392C69"/>
              </w:rPr>
              <w:t>,</w:t>
            </w:r>
          </w:p>
          <w:p w:rsidR="007B09A4" w:rsidRDefault="007B09A4">
            <w:pPr>
              <w:pStyle w:val="ConsPlusNormal"/>
              <w:jc w:val="center"/>
            </w:pPr>
            <w:r>
              <w:rPr>
                <w:color w:val="392C69"/>
              </w:rPr>
              <w:t xml:space="preserve">от 22.04.2021 </w:t>
            </w:r>
            <w:hyperlink r:id="rId26">
              <w:r>
                <w:rPr>
                  <w:color w:val="0000FF"/>
                </w:rPr>
                <w:t>N 257-пп</w:t>
              </w:r>
            </w:hyperlink>
            <w:r>
              <w:rPr>
                <w:color w:val="392C69"/>
              </w:rPr>
              <w:t xml:space="preserve">, от 18.08.2021 </w:t>
            </w:r>
            <w:hyperlink r:id="rId27">
              <w:r>
                <w:rPr>
                  <w:color w:val="0000FF"/>
                </w:rPr>
                <w:t>N 545-пп</w:t>
              </w:r>
            </w:hyperlink>
            <w:r>
              <w:rPr>
                <w:color w:val="392C69"/>
              </w:rPr>
              <w:t>,</w:t>
            </w:r>
          </w:p>
          <w:p w:rsidR="007B09A4" w:rsidRDefault="007B09A4">
            <w:pPr>
              <w:pStyle w:val="ConsPlusNormal"/>
              <w:jc w:val="center"/>
            </w:pPr>
            <w:r>
              <w:rPr>
                <w:color w:val="392C69"/>
              </w:rPr>
              <w:t xml:space="preserve">от 08.12.2021 </w:t>
            </w:r>
            <w:hyperlink r:id="rId28">
              <w:r>
                <w:rPr>
                  <w:color w:val="0000FF"/>
                </w:rPr>
                <w:t>N 777-пп</w:t>
              </w:r>
            </w:hyperlink>
            <w:r>
              <w:rPr>
                <w:color w:val="392C69"/>
              </w:rPr>
              <w:t xml:space="preserve">, от 13.10.2022 </w:t>
            </w:r>
            <w:hyperlink r:id="rId29">
              <w:r>
                <w:rPr>
                  <w:color w:val="0000FF"/>
                </w:rPr>
                <w:t>N 695-пп</w:t>
              </w:r>
            </w:hyperlink>
            <w:r>
              <w:rPr>
                <w:color w:val="392C69"/>
              </w:rPr>
              <w:t>,</w:t>
            </w:r>
          </w:p>
          <w:p w:rsidR="007B09A4" w:rsidRDefault="007B09A4">
            <w:pPr>
              <w:pStyle w:val="ConsPlusNormal"/>
              <w:jc w:val="center"/>
            </w:pPr>
            <w:r>
              <w:rPr>
                <w:color w:val="392C69"/>
              </w:rPr>
              <w:t xml:space="preserve">от 03.11.2022 </w:t>
            </w:r>
            <w:hyperlink r:id="rId30">
              <w:r>
                <w:rPr>
                  <w:color w:val="0000FF"/>
                </w:rPr>
                <w:t>N 750-пп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r>
    </w:tbl>
    <w:p w:rsidR="007B09A4" w:rsidRDefault="007B09A4">
      <w:pPr>
        <w:pStyle w:val="ConsPlusNormal"/>
        <w:jc w:val="both"/>
      </w:pPr>
    </w:p>
    <w:p w:rsidR="007B09A4" w:rsidRDefault="007B09A4">
      <w:pPr>
        <w:pStyle w:val="ConsPlusNormal"/>
        <w:ind w:firstLine="540"/>
        <w:jc w:val="both"/>
      </w:pPr>
      <w:r>
        <w:t xml:space="preserve">В соответствии с постановлениями Правительства Российской Федерации от 24 ноября 2018 года </w:t>
      </w:r>
      <w:hyperlink r:id="rId31">
        <w:r>
          <w:rPr>
            <w:color w:val="0000FF"/>
          </w:rPr>
          <w:t>N 1413</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от 18 сентября 2020 года </w:t>
      </w:r>
      <w:hyperlink r:id="rId32">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33">
        <w:r>
          <w:rPr>
            <w:color w:val="0000FF"/>
          </w:rPr>
          <w:t>Устава</w:t>
        </w:r>
      </w:hyperlink>
      <w:r>
        <w:t xml:space="preserve"> Приморского края, в соответствии с </w:t>
      </w:r>
      <w:hyperlink r:id="rId34">
        <w:r>
          <w:rPr>
            <w:color w:val="0000FF"/>
          </w:rPr>
          <w:t>Законом</w:t>
        </w:r>
      </w:hyperlink>
      <w:r>
        <w:t xml:space="preserve"> Приморского края от 30 мая 2007 года N 78-КЗ "О развитии сельского хозяйства в Приморском крае", </w:t>
      </w:r>
      <w:hyperlink r:id="rId35">
        <w:r>
          <w:rPr>
            <w:color w:val="0000FF"/>
          </w:rPr>
          <w:t>постановлением</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Администрация Приморского края постановляет:</w:t>
      </w:r>
    </w:p>
    <w:p w:rsidR="007B09A4" w:rsidRDefault="007B09A4">
      <w:pPr>
        <w:pStyle w:val="ConsPlusNormal"/>
        <w:jc w:val="both"/>
      </w:pPr>
      <w:r>
        <w:t xml:space="preserve">(в ред. </w:t>
      </w:r>
      <w:hyperlink r:id="rId36">
        <w:r>
          <w:rPr>
            <w:color w:val="0000FF"/>
          </w:rPr>
          <w:t>Постановления</w:t>
        </w:r>
      </w:hyperlink>
      <w:r>
        <w:t xml:space="preserve"> Администрации Приморского края от 28.12.2018 N 664-па, Постановлений Правительства Приморского края от 03.04.2020 </w:t>
      </w:r>
      <w:hyperlink r:id="rId37">
        <w:r>
          <w:rPr>
            <w:color w:val="0000FF"/>
          </w:rPr>
          <w:t>N 290-пп</w:t>
        </w:r>
      </w:hyperlink>
      <w:r>
        <w:t xml:space="preserve">, от 10.12.2020 </w:t>
      </w:r>
      <w:hyperlink r:id="rId38">
        <w:r>
          <w:rPr>
            <w:color w:val="0000FF"/>
          </w:rPr>
          <w:t>N 1013-пп</w:t>
        </w:r>
      </w:hyperlink>
      <w:r>
        <w:t>)</w:t>
      </w:r>
    </w:p>
    <w:p w:rsidR="007B09A4" w:rsidRDefault="007B09A4">
      <w:pPr>
        <w:pStyle w:val="ConsPlusNormal"/>
        <w:spacing w:before="200"/>
        <w:ind w:firstLine="540"/>
        <w:jc w:val="both"/>
      </w:pPr>
      <w:r>
        <w:t>1. Утвердить прилагаемые:</w:t>
      </w:r>
    </w:p>
    <w:p w:rsidR="007B09A4" w:rsidRDefault="007B09A4">
      <w:pPr>
        <w:pStyle w:val="ConsPlusNormal"/>
        <w:spacing w:before="200"/>
        <w:ind w:firstLine="540"/>
        <w:jc w:val="both"/>
      </w:pPr>
      <w:hyperlink w:anchor="P57">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w:t>
      </w:r>
    </w:p>
    <w:p w:rsidR="007B09A4" w:rsidRDefault="007B09A4">
      <w:pPr>
        <w:pStyle w:val="ConsPlusNormal"/>
        <w:jc w:val="both"/>
      </w:pPr>
      <w:r>
        <w:t xml:space="preserve">(в ред. Постановлений Администрации Приморского края от 27.09.2018 </w:t>
      </w:r>
      <w:hyperlink r:id="rId39">
        <w:r>
          <w:rPr>
            <w:color w:val="0000FF"/>
          </w:rPr>
          <w:t>N 477-па</w:t>
        </w:r>
      </w:hyperlink>
      <w:r>
        <w:t xml:space="preserve">, от 23.07.2019 </w:t>
      </w:r>
      <w:hyperlink r:id="rId40">
        <w:r>
          <w:rPr>
            <w:color w:val="0000FF"/>
          </w:rPr>
          <w:t>N 474-па</w:t>
        </w:r>
      </w:hyperlink>
      <w:r>
        <w:t>)</w:t>
      </w:r>
    </w:p>
    <w:p w:rsidR="007B09A4" w:rsidRDefault="007B09A4">
      <w:pPr>
        <w:pStyle w:val="ConsPlusNormal"/>
        <w:spacing w:before="200"/>
        <w:ind w:firstLine="540"/>
        <w:jc w:val="both"/>
      </w:pPr>
      <w:hyperlink w:anchor="P824">
        <w:r>
          <w:rPr>
            <w:color w:val="0000FF"/>
          </w:rPr>
          <w:t>размеры</w:t>
        </w:r>
      </w:hyperlink>
      <w:r>
        <w:t xml:space="preserve"> ставок для расчета субсидий, предоставляемых из краевого бюджета сельскохозяйственным товаропроизводителям Приморского края (за исключением граждан, </w:t>
      </w:r>
      <w:r>
        <w:lastRenderedPageBreak/>
        <w:t>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w:t>
      </w:r>
    </w:p>
    <w:p w:rsidR="007B09A4" w:rsidRDefault="007B09A4">
      <w:pPr>
        <w:pStyle w:val="ConsPlusNormal"/>
        <w:jc w:val="both"/>
      </w:pPr>
      <w:r>
        <w:t xml:space="preserve">(в ред. Постановлений Администрации Приморского края от 27.09.2018 </w:t>
      </w:r>
      <w:hyperlink r:id="rId41">
        <w:r>
          <w:rPr>
            <w:color w:val="0000FF"/>
          </w:rPr>
          <w:t>N 477-па</w:t>
        </w:r>
      </w:hyperlink>
      <w:r>
        <w:t xml:space="preserve">, от 23.07.2019 </w:t>
      </w:r>
      <w:hyperlink r:id="rId42">
        <w:r>
          <w:rPr>
            <w:color w:val="0000FF"/>
          </w:rPr>
          <w:t>N 474-па</w:t>
        </w:r>
      </w:hyperlink>
      <w:r>
        <w:t>)</w:t>
      </w:r>
    </w:p>
    <w:p w:rsidR="007B09A4" w:rsidRDefault="007B09A4">
      <w:pPr>
        <w:pStyle w:val="ConsPlusNormal"/>
        <w:spacing w:before="200"/>
        <w:ind w:firstLine="540"/>
        <w:jc w:val="both"/>
      </w:pPr>
      <w:r>
        <w:t xml:space="preserve">абзац исключен. - </w:t>
      </w:r>
      <w:hyperlink r:id="rId43">
        <w:r>
          <w:rPr>
            <w:color w:val="0000FF"/>
          </w:rPr>
          <w:t>Постановление</w:t>
        </w:r>
      </w:hyperlink>
      <w:r>
        <w:t xml:space="preserve"> Правительства Приморского края от 12.08.2020 N 696-пп;</w:t>
      </w:r>
    </w:p>
    <w:p w:rsidR="007B09A4" w:rsidRDefault="007B09A4">
      <w:pPr>
        <w:pStyle w:val="ConsPlusNormal"/>
        <w:spacing w:before="200"/>
        <w:ind w:firstLine="540"/>
        <w:jc w:val="both"/>
      </w:pPr>
      <w:r>
        <w:t xml:space="preserve">абзац исключен. - </w:t>
      </w:r>
      <w:hyperlink r:id="rId44">
        <w:r>
          <w:rPr>
            <w:color w:val="0000FF"/>
          </w:rPr>
          <w:t>Постановление</w:t>
        </w:r>
      </w:hyperlink>
      <w:r>
        <w:t xml:space="preserve"> Правительства Приморского края от 18.08.2021 N 545-пп.</w:t>
      </w:r>
    </w:p>
    <w:p w:rsidR="007B09A4" w:rsidRDefault="007B09A4">
      <w:pPr>
        <w:pStyle w:val="ConsPlusNormal"/>
        <w:jc w:val="both"/>
      </w:pPr>
      <w:r>
        <w:t xml:space="preserve">(п. 1 в ред. </w:t>
      </w:r>
      <w:hyperlink r:id="rId45">
        <w:r>
          <w:rPr>
            <w:color w:val="0000FF"/>
          </w:rPr>
          <w:t>Постановления</w:t>
        </w:r>
      </w:hyperlink>
      <w:r>
        <w:t xml:space="preserve"> Администрации Приморского края от 26.09.2017 N 385-па)</w:t>
      </w:r>
    </w:p>
    <w:p w:rsidR="007B09A4" w:rsidRDefault="007B09A4">
      <w:pPr>
        <w:pStyle w:val="ConsPlusNormal"/>
        <w:spacing w:before="200"/>
        <w:ind w:firstLine="540"/>
        <w:jc w:val="both"/>
      </w:pPr>
      <w:r>
        <w:t>2. Департаменту информационной политики Приморского края опубликовать настоящее постановление в средствах массовой информации края.</w:t>
      </w:r>
    </w:p>
    <w:p w:rsidR="007B09A4" w:rsidRDefault="007B09A4">
      <w:pPr>
        <w:pStyle w:val="ConsPlusNormal"/>
        <w:jc w:val="both"/>
      </w:pPr>
    </w:p>
    <w:p w:rsidR="007B09A4" w:rsidRDefault="007B09A4">
      <w:pPr>
        <w:pStyle w:val="ConsPlusNormal"/>
        <w:jc w:val="right"/>
      </w:pPr>
      <w:r>
        <w:t>И.о. Губернатора края -</w:t>
      </w:r>
    </w:p>
    <w:p w:rsidR="007B09A4" w:rsidRDefault="007B09A4">
      <w:pPr>
        <w:pStyle w:val="ConsPlusNormal"/>
        <w:jc w:val="right"/>
      </w:pPr>
      <w:r>
        <w:t>Главы Администрации</w:t>
      </w:r>
    </w:p>
    <w:p w:rsidR="007B09A4" w:rsidRDefault="007B09A4">
      <w:pPr>
        <w:pStyle w:val="ConsPlusNormal"/>
        <w:jc w:val="right"/>
      </w:pPr>
      <w:r>
        <w:t>Приморского края</w:t>
      </w:r>
    </w:p>
    <w:p w:rsidR="007B09A4" w:rsidRDefault="007B09A4">
      <w:pPr>
        <w:pStyle w:val="ConsPlusNormal"/>
        <w:jc w:val="right"/>
      </w:pPr>
      <w:r>
        <w:t>А.И.КОСТЕНКО</w:t>
      </w: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0"/>
      </w:pPr>
      <w:r>
        <w:t>Утвержден</w:t>
      </w:r>
    </w:p>
    <w:p w:rsidR="007B09A4" w:rsidRDefault="007B09A4">
      <w:pPr>
        <w:pStyle w:val="ConsPlusNormal"/>
        <w:jc w:val="right"/>
      </w:pPr>
      <w:r>
        <w:t>постановлением</w:t>
      </w:r>
    </w:p>
    <w:p w:rsidR="007B09A4" w:rsidRDefault="007B09A4">
      <w:pPr>
        <w:pStyle w:val="ConsPlusNormal"/>
        <w:jc w:val="right"/>
      </w:pPr>
      <w:r>
        <w:t>Администрации</w:t>
      </w:r>
    </w:p>
    <w:p w:rsidR="007B09A4" w:rsidRDefault="007B09A4">
      <w:pPr>
        <w:pStyle w:val="ConsPlusNormal"/>
        <w:jc w:val="right"/>
      </w:pPr>
      <w:r>
        <w:t>Приморского края</w:t>
      </w:r>
    </w:p>
    <w:p w:rsidR="007B09A4" w:rsidRDefault="007B09A4">
      <w:pPr>
        <w:pStyle w:val="ConsPlusNormal"/>
        <w:jc w:val="right"/>
      </w:pPr>
      <w:r>
        <w:t>от 21.06.2013 N 256-па</w:t>
      </w:r>
    </w:p>
    <w:p w:rsidR="007B09A4" w:rsidRDefault="007B09A4">
      <w:pPr>
        <w:pStyle w:val="ConsPlusNormal"/>
        <w:jc w:val="both"/>
      </w:pPr>
    </w:p>
    <w:p w:rsidR="007B09A4" w:rsidRDefault="007B09A4">
      <w:pPr>
        <w:pStyle w:val="ConsPlusTitle"/>
        <w:jc w:val="center"/>
      </w:pPr>
      <w:bookmarkStart w:id="0" w:name="P57"/>
      <w:bookmarkEnd w:id="0"/>
      <w:r>
        <w:t>ПОРЯДОК</w:t>
      </w:r>
    </w:p>
    <w:p w:rsidR="007B09A4" w:rsidRDefault="007B09A4">
      <w:pPr>
        <w:pStyle w:val="ConsPlusTitle"/>
        <w:jc w:val="center"/>
      </w:pPr>
      <w:r>
        <w:t>ПРЕДОСТАВЛЕНИЯ СУБСИДИЙ ИЗ КРАЕВОГО БЮДЖЕТА</w:t>
      </w:r>
    </w:p>
    <w:p w:rsidR="007B09A4" w:rsidRDefault="007B09A4">
      <w:pPr>
        <w:pStyle w:val="ConsPlusTitle"/>
        <w:jc w:val="center"/>
      </w:pPr>
      <w:r>
        <w:t>СЕЛЬСКОХОЗЯЙСТВЕННЫМ ТОВАРОПРОИЗВОДИТЕЛЯМ ПРИМОРСКОГО КРАЯ</w:t>
      </w:r>
    </w:p>
    <w:p w:rsidR="007B09A4" w:rsidRDefault="007B09A4">
      <w:pPr>
        <w:pStyle w:val="ConsPlusTitle"/>
        <w:jc w:val="center"/>
      </w:pPr>
      <w:r>
        <w:t>(ЗА ИСКЛЮЧЕНИЕМ ГРАЖДАН, ВЕДУЩИХ ЛИЧНОЕ ПОДСОБНОЕ ХОЗЯЙСТВО)</w:t>
      </w:r>
    </w:p>
    <w:p w:rsidR="007B09A4" w:rsidRDefault="007B09A4">
      <w:pPr>
        <w:pStyle w:val="ConsPlusTitle"/>
        <w:jc w:val="center"/>
      </w:pPr>
      <w:r>
        <w:t>НА ВОЗМЕЩЕНИЕ ЧАСТИ ЗАТРАТ, СВЯЗАННЫХ С ТЕХНИЧЕСКОЙ И</w:t>
      </w:r>
    </w:p>
    <w:p w:rsidR="007B09A4" w:rsidRDefault="007B09A4">
      <w:pPr>
        <w:pStyle w:val="ConsPlusTitle"/>
        <w:jc w:val="center"/>
      </w:pPr>
      <w:r>
        <w:t>ТЕХНОЛОГИЧЕСКОЙ МОДЕРНИЗАЦИЕЙ, ИННОВАЦИОННЫМ РАЗВИТИЕМ</w:t>
      </w:r>
    </w:p>
    <w:p w:rsidR="007B09A4" w:rsidRDefault="007B09A4">
      <w:pPr>
        <w:pStyle w:val="ConsPlusTitle"/>
        <w:jc w:val="center"/>
      </w:pPr>
      <w:r>
        <w:t>АГРОПРОМЫШЛЕННОГО КОМПЛЕКСА</w:t>
      </w:r>
    </w:p>
    <w:p w:rsidR="007B09A4" w:rsidRDefault="007B0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9A4" w:rsidRDefault="007B0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9A4" w:rsidRDefault="007B09A4">
            <w:pPr>
              <w:pStyle w:val="ConsPlusNormal"/>
              <w:jc w:val="center"/>
            </w:pPr>
            <w:r>
              <w:rPr>
                <w:color w:val="392C69"/>
              </w:rPr>
              <w:t>Список изменяющих документов</w:t>
            </w:r>
          </w:p>
          <w:p w:rsidR="007B09A4" w:rsidRDefault="007B09A4">
            <w:pPr>
              <w:pStyle w:val="ConsPlusNormal"/>
              <w:jc w:val="center"/>
            </w:pPr>
            <w:r>
              <w:rPr>
                <w:color w:val="392C69"/>
              </w:rPr>
              <w:t>(в ред. Постановлений Правительства Приморского края</w:t>
            </w:r>
          </w:p>
          <w:p w:rsidR="007B09A4" w:rsidRDefault="007B09A4">
            <w:pPr>
              <w:pStyle w:val="ConsPlusNormal"/>
              <w:jc w:val="center"/>
            </w:pPr>
            <w:r>
              <w:rPr>
                <w:color w:val="392C69"/>
              </w:rPr>
              <w:t xml:space="preserve">от 13.10.2022 </w:t>
            </w:r>
            <w:hyperlink r:id="rId46">
              <w:r>
                <w:rPr>
                  <w:color w:val="0000FF"/>
                </w:rPr>
                <w:t>N 695-пп</w:t>
              </w:r>
            </w:hyperlink>
            <w:r>
              <w:rPr>
                <w:color w:val="392C69"/>
              </w:rPr>
              <w:t xml:space="preserve">, от 03.11.2022 </w:t>
            </w:r>
            <w:hyperlink r:id="rId47">
              <w:r>
                <w:rPr>
                  <w:color w:val="0000FF"/>
                </w:rPr>
                <w:t>N 750-пп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r>
    </w:tbl>
    <w:p w:rsidR="007B09A4" w:rsidRDefault="007B09A4">
      <w:pPr>
        <w:pStyle w:val="ConsPlusNormal"/>
        <w:jc w:val="both"/>
      </w:pPr>
    </w:p>
    <w:p w:rsidR="007B09A4" w:rsidRDefault="007B09A4">
      <w:pPr>
        <w:pStyle w:val="ConsPlusTitle"/>
        <w:jc w:val="center"/>
        <w:outlineLvl w:val="1"/>
      </w:pPr>
      <w:r>
        <w:t>I. ОБЩИЕ ПОЛОЖЕНИЯ</w:t>
      </w:r>
    </w:p>
    <w:p w:rsidR="007B09A4" w:rsidRDefault="007B09A4">
      <w:pPr>
        <w:pStyle w:val="ConsPlusNormal"/>
        <w:jc w:val="both"/>
      </w:pPr>
    </w:p>
    <w:p w:rsidR="007B09A4" w:rsidRDefault="007B09A4">
      <w:pPr>
        <w:pStyle w:val="ConsPlusNormal"/>
        <w:ind w:firstLine="540"/>
        <w:jc w:val="both"/>
      </w:pPr>
      <w:r>
        <w:t>1.1. Настоящий Порядок определяет цели, условия и порядок предоставления сельскохозяйственным товаропроизводителям Приморского края (за исключением граждан, ведущих личное подсобное хозяйство) субсидий из краевого бюджета на возмещение части затрат, связанных с технической и технологической модернизацией, инновационным развитием агропромышленного комплекса (далее - субсидии), категорию и критерии отбора сельскохозяйственных товаропроизводителей Приморского края, имеющих право на получение субсидий, а также порядок возврата субсидий в краевой бюджет в случае нарушения условий и порядка, установленных при их предоставлении.</w:t>
      </w:r>
    </w:p>
    <w:p w:rsidR="007B09A4" w:rsidRDefault="007B09A4">
      <w:pPr>
        <w:pStyle w:val="ConsPlusNormal"/>
        <w:spacing w:before="20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указанные цели в рамках реализации государственной </w:t>
      </w:r>
      <w:hyperlink r:id="rId48">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Приморского края).</w:t>
      </w:r>
    </w:p>
    <w:p w:rsidR="007B09A4" w:rsidRDefault="007B09A4">
      <w:pPr>
        <w:pStyle w:val="ConsPlusNormal"/>
        <w:spacing w:before="200"/>
        <w:ind w:firstLine="540"/>
        <w:jc w:val="both"/>
      </w:pPr>
      <w:r>
        <w:lastRenderedPageBreak/>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краевом бюджете (закона о внесении изменений в закон о бюджете).</w:t>
      </w:r>
    </w:p>
    <w:p w:rsidR="007B09A4" w:rsidRDefault="007B09A4">
      <w:pPr>
        <w:pStyle w:val="ConsPlusNormal"/>
        <w:spacing w:before="200"/>
        <w:ind w:firstLine="540"/>
        <w:jc w:val="both"/>
      </w:pPr>
      <w:bookmarkStart w:id="1" w:name="P73"/>
      <w:bookmarkEnd w:id="1"/>
      <w:r>
        <w:t>1.2. Субсидии предоставляются сельскохозяйственным товаропроизводителям Приморского края (за исключением граждан, ведущих личное подсобное хозяйство) в целях возмещения части затрат (без учета налога на добавленную стоимость), связанных с технической и технологической модернизацией, инновационным развитием агропромышленного комплекса.</w:t>
      </w:r>
    </w:p>
    <w:p w:rsidR="007B09A4" w:rsidRDefault="007B09A4">
      <w:pPr>
        <w:pStyle w:val="ConsPlusNormal"/>
        <w:spacing w:before="200"/>
        <w:ind w:firstLine="540"/>
        <w:jc w:val="both"/>
      </w:pPr>
      <w: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B09A4" w:rsidRDefault="007B09A4">
      <w:pPr>
        <w:pStyle w:val="ConsPlusNormal"/>
        <w:spacing w:before="200"/>
        <w:ind w:firstLine="540"/>
        <w:jc w:val="both"/>
      </w:pPr>
      <w:r>
        <w:t>Понятия, используемые для целей настоящего Порядка:</w:t>
      </w:r>
    </w:p>
    <w:p w:rsidR="007B09A4" w:rsidRDefault="007B09A4">
      <w:pPr>
        <w:pStyle w:val="ConsPlusNormal"/>
        <w:spacing w:before="200"/>
        <w:ind w:firstLine="540"/>
        <w:jc w:val="both"/>
      </w:pPr>
      <w:r>
        <w:t xml:space="preserve">"сельскохозяйственные товаропроизводители"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под сельскохозяйственными товаропроизводителями в настоящем Порядке понимаются в том числе иные лица, осуществляющие свою деятельность в агропромышленном комплексе, претендующие на получение субсидии по направлениям, указанным в </w:t>
      </w:r>
      <w:hyperlink w:anchor="P109">
        <w:r>
          <w:rPr>
            <w:color w:val="0000FF"/>
          </w:rPr>
          <w:t>подпунктах "г"</w:t>
        </w:r>
      </w:hyperlink>
      <w:r>
        <w:t xml:space="preserve"> - </w:t>
      </w:r>
      <w:hyperlink w:anchor="P110">
        <w:r>
          <w:rPr>
            <w:color w:val="0000FF"/>
          </w:rPr>
          <w:t>"д" пункта 1.3</w:t>
        </w:r>
      </w:hyperlink>
      <w:r>
        <w:t xml:space="preserve"> Порядка (далее - сельскохозяйственный товаропроизводитель);</w:t>
      </w:r>
    </w:p>
    <w:p w:rsidR="007B09A4" w:rsidRDefault="007B09A4">
      <w:pPr>
        <w:pStyle w:val="ConsPlusNormal"/>
        <w:spacing w:before="200"/>
        <w:ind w:firstLine="540"/>
        <w:jc w:val="both"/>
      </w:pPr>
      <w:r>
        <w:t>"сельскохозяйственная техника" - сельскохозяйственная самоходная техника, имеющая паспорт самоходных машин, а также прицепная сельскохозяйственная техника, имеющая технический паспорт;</w:t>
      </w:r>
    </w:p>
    <w:p w:rsidR="007B09A4" w:rsidRDefault="007B09A4">
      <w:pPr>
        <w:pStyle w:val="ConsPlusNormal"/>
        <w:spacing w:before="200"/>
        <w:ind w:firstLine="540"/>
        <w:jc w:val="both"/>
      </w:pPr>
      <w:r>
        <w:t>"сельскохозяйственное оборудование" - одна единица сельскохозяйственного полнокомплектного оборудования, в том числе животноводческого оборудования, оборудования для птицеводства, пчеловодства, оборудования для убоя скота, семеноводства, переработки молока, оборудования для овощехранилищ, картофелехранилищ, кормозаготовительного и торгового оборудования, весенних теплиц и оборудования для весенних теплиц, сельскохозяйственного навесного оборудования (за исключением оборудования, являющегося опцией, необязательной или факультативной частью техники, оборудования), которое готово к выполнению полного технологического цикла работ (не требует для работы дополнительных запасных частей, агрегатов, узлов, деталей), имеющая технический паспорт;</w:t>
      </w:r>
    </w:p>
    <w:p w:rsidR="007B09A4" w:rsidRDefault="007B09A4">
      <w:pPr>
        <w:pStyle w:val="ConsPlusNormal"/>
        <w:spacing w:before="200"/>
        <w:ind w:firstLine="540"/>
        <w:jc w:val="both"/>
      </w:pPr>
      <w:r>
        <w:t>"специализированный автотранспорт" - транспортное средство, предназначенное для перевозки определенных видов грузов. Субсидированию подлежит следующий специализированный автотранспорт: зерновозы, тушевозы, рефрижираторы, молоковозы, специализированные фургоны изотермические, специализированные автоцистерны модификации 381703;</w:t>
      </w:r>
    </w:p>
    <w:p w:rsidR="007B09A4" w:rsidRDefault="007B09A4">
      <w:pPr>
        <w:pStyle w:val="ConsPlusNormal"/>
        <w:spacing w:before="200"/>
        <w:ind w:firstLine="540"/>
        <w:jc w:val="both"/>
      </w:pPr>
      <w:r>
        <w:t>"фактические затраты" - фактически произведенные сельскохозяйственным товаропроизводителем затраты, подтверждающие полную оплату приобретенного товара в соответствии с общей стоимостью товара (за исключением затрат на транспортировку, монтаж, установку), указанного в договоре купли-продажи (соглашении, контракте), за исключением затрат по договорам финансовой аренды (лизинга);</w:t>
      </w:r>
    </w:p>
    <w:p w:rsidR="007B09A4" w:rsidRDefault="007B09A4">
      <w:pPr>
        <w:pStyle w:val="ConsPlusNormal"/>
        <w:spacing w:before="200"/>
        <w:ind w:firstLine="540"/>
        <w:jc w:val="both"/>
      </w:pPr>
      <w:r>
        <w:t>"фактические затраты по договорам финансовой аренды (лизинга)" - фактически произведенные сельскохозяйственным товаропроизводителем затраты, подтверждающие оплату первоначального взноса лизингового платежа, и/или текущих платежей, и/или лизинговых платежей, произведенных в годы, предшествующие текущему году (за исключением выкупной стоимости и комиссии), по договорам финансовой аренды (лизинга);</w:t>
      </w:r>
    </w:p>
    <w:p w:rsidR="007B09A4" w:rsidRDefault="007B09A4">
      <w:pPr>
        <w:pStyle w:val="ConsPlusNormal"/>
        <w:spacing w:before="200"/>
        <w:ind w:firstLine="540"/>
        <w:jc w:val="both"/>
      </w:pPr>
      <w:r>
        <w:t>"весенние теплицы" - фермерские теплицы туннельного типа на основе сборно-разборных оцинкованных металлических конструкций площадью не менее 370 квадратных метров с пленочным покрытием не менее 180 микрон, имеющие систему капельного полива и водоподготовки;</w:t>
      </w:r>
    </w:p>
    <w:p w:rsidR="007B09A4" w:rsidRDefault="007B09A4">
      <w:pPr>
        <w:pStyle w:val="ConsPlusNormal"/>
        <w:spacing w:before="200"/>
        <w:ind w:firstLine="540"/>
        <w:jc w:val="both"/>
      </w:pPr>
      <w:r>
        <w:t>"хранилище" - здание, строение или сооружение, предназначенное для хранения и подработки различных видов плодов и ягод, овощей и картофеля и оснащенное соответствующим технологическим оборудованием;</w:t>
      </w:r>
    </w:p>
    <w:p w:rsidR="007B09A4" w:rsidRDefault="007B09A4">
      <w:pPr>
        <w:pStyle w:val="ConsPlusNormal"/>
        <w:spacing w:before="200"/>
        <w:ind w:firstLine="540"/>
        <w:jc w:val="both"/>
      </w:pPr>
      <w:r>
        <w:lastRenderedPageBreak/>
        <w:t>"племенной скот" - это чистокровные животные с достоверным происхождением, зарегистрированные в государственном племенном регистре;</w:t>
      </w:r>
    </w:p>
    <w:p w:rsidR="007B09A4" w:rsidRDefault="007B09A4">
      <w:pPr>
        <w:pStyle w:val="ConsPlusNormal"/>
        <w:spacing w:before="200"/>
        <w:ind w:firstLine="540"/>
        <w:jc w:val="both"/>
      </w:pPr>
      <w:r>
        <w:t>"племенная птица" - селекционная птица, предназначенная для получения потомства;</w:t>
      </w:r>
    </w:p>
    <w:p w:rsidR="007B09A4" w:rsidRDefault="007B09A4">
      <w:pPr>
        <w:pStyle w:val="ConsPlusNormal"/>
        <w:spacing w:before="200"/>
        <w:ind w:firstLine="540"/>
        <w:jc w:val="both"/>
      </w:pPr>
      <w:r>
        <w:t>"оборудование для пчеловодства" - автоматизированные линии и (или) автоматизированное оборудование для распечатки и откачки меда; полнокомплектные линии и (или) оборудование по переработке и фасовке меда (пастеризация, охлаждение, тепловая обработка, кремование, удаление избыточной влаги, гомогенизация, дозирование, разлив и укупорка меда);</w:t>
      </w:r>
    </w:p>
    <w:p w:rsidR="007B09A4" w:rsidRDefault="007B09A4">
      <w:pPr>
        <w:pStyle w:val="ConsPlusNormal"/>
        <w:spacing w:before="200"/>
        <w:ind w:firstLine="540"/>
        <w:jc w:val="both"/>
      </w:pPr>
      <w:r>
        <w:t xml:space="preserve">"органическая продукция сельского хозяйства" - это экологически чистые сельскохозяйственная продукция, сырье и продовольствие, производство которых соответствует требованиям Федерального </w:t>
      </w:r>
      <w:hyperlink r:id="rId49">
        <w:r>
          <w:rPr>
            <w:color w:val="0000FF"/>
          </w:rPr>
          <w:t>закона</w:t>
        </w:r>
      </w:hyperlink>
      <w:r>
        <w:t xml:space="preserve"> от 3 августа 2018 года N 280-ФЗ "Об органической продукции и о внесении изменений в отдельные законодательные акты Российской Федерации", на производство которых у сельскохозяйственного товаропроизводителя имеются сертификаты соответствия производства органической продукции, выданные аккредитованными в области производства органической продукции органами по сертификации в соответствии с законодательством Российской Федерации об аккредитации в национальной системе аккредитации;</w:t>
      </w:r>
    </w:p>
    <w:p w:rsidR="007B09A4" w:rsidRDefault="007B09A4">
      <w:pPr>
        <w:pStyle w:val="ConsPlusNormal"/>
        <w:spacing w:before="200"/>
        <w:ind w:firstLine="540"/>
        <w:jc w:val="both"/>
      </w:pPr>
      <w:r>
        <w:t>"ввод скотомест на молочнотоварных фермах" - строительство или реконструкция животноводческих комплексов (помещений) для содержания крупного рогатого скота;</w:t>
      </w:r>
    </w:p>
    <w:p w:rsidR="007B09A4" w:rsidRDefault="007B09A4">
      <w:pPr>
        <w:pStyle w:val="ConsPlusNormal"/>
        <w:spacing w:before="200"/>
        <w:ind w:firstLine="540"/>
        <w:jc w:val="both"/>
      </w:pPr>
      <w:r>
        <w:t>"оборудование для первичной переработки и предпродажной подготовки овощной продукции и картофеля" - одна единица сельскохозяйственного полнокомплектного оборудования, предназначенного для выполнения не менее одной из следующих функций: сортировки-калибровки, фасовки, мойки, упаковки, чистки, полировки, шлифовки;</w:t>
      </w:r>
    </w:p>
    <w:p w:rsidR="007B09A4" w:rsidRDefault="007B09A4">
      <w:pPr>
        <w:pStyle w:val="ConsPlusNormal"/>
        <w:spacing w:before="200"/>
        <w:ind w:firstLine="540"/>
        <w:jc w:val="both"/>
      </w:pPr>
      <w:r>
        <w:t>"создание" - строительство зданий, строений и сооружений (в том числе на месте сносимых объектов капитального строительства) и (или) оснащение их специальной техникой и оборудованием, предусмотренные соответствующим инвестиционным проектом;</w:t>
      </w:r>
    </w:p>
    <w:p w:rsidR="007B09A4" w:rsidRDefault="007B09A4">
      <w:pPr>
        <w:pStyle w:val="ConsPlusNormal"/>
        <w:spacing w:before="20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7B09A4" w:rsidRDefault="007B09A4">
      <w:pPr>
        <w:pStyle w:val="ConsPlusNormal"/>
        <w:spacing w:before="200"/>
        <w:ind w:firstLine="540"/>
        <w:jc w:val="both"/>
      </w:pPr>
      <w:r>
        <w:t>"получатели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иные лица, осуществляющие свою деятельность в агропромышленном комплексе по созданию и (или) модернизации объектов;</w:t>
      </w:r>
    </w:p>
    <w:p w:rsidR="007B09A4" w:rsidRDefault="007B09A4">
      <w:pPr>
        <w:pStyle w:val="ConsPlusNormal"/>
        <w:spacing w:before="200"/>
        <w:ind w:firstLine="540"/>
        <w:jc w:val="both"/>
      </w:pPr>
      <w:r>
        <w:t>"фактическая стоимость объекта" - сумма затрат, понесенных сельскохозяйственными товаропроизводителями на создание и (или) модернизацию объекта агропромышленного комплекса;</w:t>
      </w:r>
    </w:p>
    <w:p w:rsidR="007B09A4" w:rsidRDefault="007B09A4">
      <w:pPr>
        <w:pStyle w:val="ConsPlusNormal"/>
        <w:spacing w:before="20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иных лиц, осуществляющих свою деятельность в агропромышленном комплексе, на создание и (или) модернизацию объектов, равные фактической стоимости объекта;</w:t>
      </w:r>
    </w:p>
    <w:p w:rsidR="007B09A4" w:rsidRDefault="007B09A4">
      <w:pPr>
        <w:pStyle w:val="ConsPlusNormal"/>
        <w:spacing w:before="200"/>
        <w:ind w:firstLine="540"/>
        <w:jc w:val="both"/>
      </w:pPr>
      <w:r>
        <w:t>"сооружение для резервации" - огороженное забором быстровозводимое сооружение для круглогодичного содержания крупного рогатого скота, инфицированного вирусом лейкоза, арочного типа на основе сборно-разборных оцинкованных металлических конструкций с покрытием из тентового материала (ПВХ не менее 630 г/кв. м) площадью не менее 360 квадратных метров, но не более 1200 квадратных метров (из расчета 10 квадратных метров на одну инфицированную лейкозом голову основного стада), имеющее в своем составе оборудование для доения коров, оборудование для пастеризации, охлаждения и хранения молока, систему вентиляции и охлаждения животных, систему водопоения животных;</w:t>
      </w:r>
    </w:p>
    <w:p w:rsidR="007B09A4" w:rsidRDefault="007B09A4">
      <w:pPr>
        <w:pStyle w:val="ConsPlusNormal"/>
        <w:spacing w:before="200"/>
        <w:ind w:firstLine="540"/>
        <w:jc w:val="both"/>
      </w:pPr>
      <w:r>
        <w:t>"план - схема" - подробно проработанный план земельного участка с указанием расположения всех существующих и проектируемых зданий и сооружений (в том числе сооружений для резервации), подъездов, подходов, элементов благоустройства, зеленых насаждений.</w:t>
      </w:r>
    </w:p>
    <w:p w:rsidR="007B09A4" w:rsidRDefault="007B09A4">
      <w:pPr>
        <w:pStyle w:val="ConsPlusNormal"/>
        <w:spacing w:before="200"/>
        <w:ind w:firstLine="540"/>
        <w:jc w:val="both"/>
      </w:pPr>
      <w:r>
        <w:t>Субсидии не предоставляются сельскохозяйственным товаропроизводителям по договорам финансовой аренды (лизинга), при заключении которых продавец предмета лизинга одновременно выступает в качестве лизингополучателя в пределах одного лизингового правоотношения (возвратный лизинг).</w:t>
      </w:r>
    </w:p>
    <w:p w:rsidR="007B09A4" w:rsidRDefault="007B09A4">
      <w:pPr>
        <w:pStyle w:val="ConsPlusNormal"/>
        <w:spacing w:before="200"/>
        <w:ind w:firstLine="540"/>
        <w:jc w:val="both"/>
      </w:pPr>
      <w:bookmarkStart w:id="2" w:name="P98"/>
      <w:bookmarkEnd w:id="2"/>
      <w:r>
        <w:lastRenderedPageBreak/>
        <w:t>1.3. Субсидии предоставляются сельскохозяйственным товаропроизводителям за счет средств краевого бюджета по следующим направлениям:</w:t>
      </w:r>
    </w:p>
    <w:p w:rsidR="007B09A4" w:rsidRDefault="007B09A4">
      <w:pPr>
        <w:pStyle w:val="ConsPlusNormal"/>
        <w:spacing w:before="200"/>
        <w:ind w:firstLine="540"/>
        <w:jc w:val="both"/>
      </w:pPr>
      <w:bookmarkStart w:id="3" w:name="P99"/>
      <w:bookmarkEnd w:id="3"/>
      <w:r>
        <w:t>а) возмещение части затрат, связанных с приобретением сельскохозяйственной техники и оборудования, в том числе на условиях лизинга, включая:</w:t>
      </w:r>
    </w:p>
    <w:p w:rsidR="007B09A4" w:rsidRDefault="007B09A4">
      <w:pPr>
        <w:pStyle w:val="ConsPlusNormal"/>
        <w:spacing w:before="200"/>
        <w:ind w:firstLine="540"/>
        <w:jc w:val="both"/>
      </w:pPr>
      <w:r>
        <w:t>фактические затраты на сельскохозяйственную технику и оборудование, приобретенные по договорам финансовой аренды (лизинга), принятым к субсидированию в прошлые годы (в том числе по договорам финансовой аренды (лизинга) в рамках реализации федерального проекта "Экспорт продукции агропромышленного комплекса", принятого в 2019 году к субсидированию);</w:t>
      </w:r>
    </w:p>
    <w:p w:rsidR="007B09A4" w:rsidRDefault="007B09A4">
      <w:pPr>
        <w:pStyle w:val="ConsPlusNormal"/>
        <w:spacing w:before="200"/>
        <w:ind w:firstLine="540"/>
        <w:jc w:val="both"/>
      </w:pPr>
      <w:r>
        <w:t>фактические затраты на камнеуборочные машины и морковоуборочные комбайны, приобретенные в текущем, отчетном финансовом году и году, предшествующем отчетному, в том числе на условиях лизинга;</w:t>
      </w:r>
    </w:p>
    <w:p w:rsidR="007B09A4" w:rsidRDefault="007B09A4">
      <w:pPr>
        <w:pStyle w:val="ConsPlusNormal"/>
        <w:spacing w:before="200"/>
        <w:ind w:firstLine="540"/>
        <w:jc w:val="both"/>
      </w:pPr>
      <w:r>
        <w:t>фактические затраты на сельскохозяйственную технику и оборудование, приобретенные на условиях финансовой аренды (лизинга) в текущем и отчетном финансовом году;</w:t>
      </w:r>
    </w:p>
    <w:p w:rsidR="007B09A4" w:rsidRDefault="007B09A4">
      <w:pPr>
        <w:pStyle w:val="ConsPlusNormal"/>
        <w:spacing w:before="200"/>
        <w:ind w:firstLine="540"/>
        <w:jc w:val="both"/>
      </w:pPr>
      <w:r>
        <w:t>фактические затраты на сельскохозяйственную технику и оборудование, приобретенные в текущем и отчетном финансовом году;</w:t>
      </w:r>
    </w:p>
    <w:p w:rsidR="007B09A4" w:rsidRDefault="007B09A4">
      <w:pPr>
        <w:pStyle w:val="ConsPlusNormal"/>
        <w:spacing w:before="200"/>
        <w:ind w:firstLine="540"/>
        <w:jc w:val="both"/>
      </w:pPr>
      <w:bookmarkStart w:id="4" w:name="P104"/>
      <w:bookmarkEnd w:id="4"/>
      <w:r>
        <w:t>б) возмещение части затрат, связанных с приобретением племенного скота (племенной птицы), в том числе на условиях лизинга, включая:</w:t>
      </w:r>
    </w:p>
    <w:p w:rsidR="007B09A4" w:rsidRDefault="007B09A4">
      <w:pPr>
        <w:pStyle w:val="ConsPlusNormal"/>
        <w:spacing w:before="200"/>
        <w:ind w:firstLine="540"/>
        <w:jc w:val="both"/>
      </w:pPr>
      <w:r>
        <w:t>фактические затраты на племенной скот (в том числе племенную птицу), приобретенный по договорам финансовой аренды (лизинга), принятым к субсидированию в прошлые годы (в том числе по договорам финансовой аренды (лизинга) в рамках реализации федерального проекта "Экспорт продукции агропромышленного комплекса", принятым в 2019 году к субсидированию);</w:t>
      </w:r>
    </w:p>
    <w:p w:rsidR="007B09A4" w:rsidRDefault="007B09A4">
      <w:pPr>
        <w:pStyle w:val="ConsPlusNormal"/>
        <w:spacing w:before="200"/>
        <w:ind w:firstLine="540"/>
        <w:jc w:val="both"/>
      </w:pPr>
      <w:r>
        <w:t>фактические затраты на племенной скот (в том числе племенную птицу), приобретенный на условиях финансовой аренды (лизинга) в текущем и отчетном финансовом году;</w:t>
      </w:r>
    </w:p>
    <w:p w:rsidR="007B09A4" w:rsidRDefault="007B09A4">
      <w:pPr>
        <w:pStyle w:val="ConsPlusNormal"/>
        <w:spacing w:before="200"/>
        <w:ind w:firstLine="540"/>
        <w:jc w:val="both"/>
      </w:pPr>
      <w:r>
        <w:t>фактические затраты на племенной скот (в том числе племенную птицу), приобретенный в текущем и отчетном финансовом году;</w:t>
      </w:r>
    </w:p>
    <w:p w:rsidR="007B09A4" w:rsidRDefault="007B09A4">
      <w:pPr>
        <w:pStyle w:val="ConsPlusNormal"/>
        <w:spacing w:before="200"/>
        <w:ind w:firstLine="540"/>
        <w:jc w:val="both"/>
      </w:pPr>
      <w:bookmarkStart w:id="5" w:name="P108"/>
      <w:bookmarkEnd w:id="5"/>
      <w:r>
        <w:t>в) возмещение части прямых понесенных затрат, связанных с вводом скотомест на молочнотоварных фермах;</w:t>
      </w:r>
    </w:p>
    <w:p w:rsidR="007B09A4" w:rsidRDefault="007B09A4">
      <w:pPr>
        <w:pStyle w:val="ConsPlusNormal"/>
        <w:spacing w:before="200"/>
        <w:ind w:firstLine="540"/>
        <w:jc w:val="both"/>
      </w:pPr>
      <w:bookmarkStart w:id="6" w:name="P109"/>
      <w:bookmarkEnd w:id="6"/>
      <w:r>
        <w:t>г) возмещение части прямых понесенных затрат, связанных с созданием и (или) модернизацией хранилищ;</w:t>
      </w:r>
    </w:p>
    <w:p w:rsidR="007B09A4" w:rsidRDefault="007B09A4">
      <w:pPr>
        <w:pStyle w:val="ConsPlusNormal"/>
        <w:spacing w:before="200"/>
        <w:ind w:firstLine="540"/>
        <w:jc w:val="both"/>
      </w:pPr>
      <w:bookmarkStart w:id="7" w:name="P110"/>
      <w:bookmarkEnd w:id="7"/>
      <w:r>
        <w:t>д) возмещение части прямых понесенных затрат, связанных с созданием и (или) модернизацией зимних теплиц промышленного типа.</w:t>
      </w:r>
    </w:p>
    <w:p w:rsidR="007B09A4" w:rsidRDefault="007B09A4">
      <w:pPr>
        <w:pStyle w:val="ConsPlusNormal"/>
        <w:spacing w:before="200"/>
        <w:ind w:firstLine="540"/>
        <w:jc w:val="both"/>
      </w:pPr>
      <w:r>
        <w:t xml:space="preserve">1.4. В случае недостатка лимита бюджетных обязательств для предоставления сельскохозяйственным товаропроизводителям субсидий, рассчитанных согласно </w:t>
      </w:r>
      <w:hyperlink w:anchor="P236">
        <w:r>
          <w:rPr>
            <w:color w:val="0000FF"/>
          </w:rPr>
          <w:t>пунктам 3.4</w:t>
        </w:r>
      </w:hyperlink>
      <w:r>
        <w:t xml:space="preserve">, </w:t>
      </w:r>
      <w:hyperlink w:anchor="P291">
        <w:r>
          <w:rPr>
            <w:color w:val="0000FF"/>
          </w:rPr>
          <w:t>4.4</w:t>
        </w:r>
      </w:hyperlink>
      <w:r>
        <w:t xml:space="preserve">, </w:t>
      </w:r>
      <w:hyperlink w:anchor="P339">
        <w:r>
          <w:rPr>
            <w:color w:val="0000FF"/>
          </w:rPr>
          <w:t>5.6</w:t>
        </w:r>
      </w:hyperlink>
      <w:r>
        <w:t xml:space="preserve">, </w:t>
      </w:r>
      <w:hyperlink w:anchor="P346">
        <w:r>
          <w:rPr>
            <w:color w:val="0000FF"/>
          </w:rPr>
          <w:t>5.7</w:t>
        </w:r>
      </w:hyperlink>
      <w:r>
        <w:t xml:space="preserve"> настоящего Порядка, средства распределяются с учетом рекомендаций межведомственной экспертной комиссии, созданной при министерстве сельского хозяйства Приморского края (далее соответственно - комиссия, министерство), пропорционально размеру начисленных субсидий между всеми сельскохозяйственными товаропроизводителями по соответствующему направлению.</w:t>
      </w:r>
    </w:p>
    <w:p w:rsidR="007B09A4" w:rsidRDefault="007B09A4">
      <w:pPr>
        <w:pStyle w:val="ConsPlusNormal"/>
        <w:jc w:val="both"/>
      </w:pPr>
    </w:p>
    <w:p w:rsidR="007B09A4" w:rsidRDefault="007B09A4">
      <w:pPr>
        <w:pStyle w:val="ConsPlusTitle"/>
        <w:jc w:val="center"/>
        <w:outlineLvl w:val="1"/>
      </w:pPr>
      <w:r>
        <w:t>II. ПОРЯДОК ПРОВЕДЕНИЯ ОТБОРА</w:t>
      </w:r>
    </w:p>
    <w:p w:rsidR="007B09A4" w:rsidRDefault="007B09A4">
      <w:pPr>
        <w:pStyle w:val="ConsPlusNormal"/>
        <w:jc w:val="both"/>
      </w:pPr>
    </w:p>
    <w:p w:rsidR="007B09A4" w:rsidRDefault="007B09A4">
      <w:pPr>
        <w:pStyle w:val="ConsPlusNormal"/>
        <w:ind w:firstLine="540"/>
        <w:jc w:val="both"/>
      </w:pPr>
      <w:r>
        <w:t>2.1. В целях предоставления субсидии министерство проводит отбор сельскохозяйственных товаропроизводителей путем запроса предложений (далее - отбор), который осуществляется министерством на основании заявок и прилагаемых к ним документов, направленных сельскохозяйственными товаропроизводителями для участия в отборе (далее - заявка), исходя из соответствия сельскохозяйственных товаропроизводителей критериям отбора.</w:t>
      </w:r>
    </w:p>
    <w:p w:rsidR="007B09A4" w:rsidRDefault="007B09A4">
      <w:pPr>
        <w:pStyle w:val="ConsPlusNormal"/>
        <w:spacing w:before="200"/>
        <w:ind w:firstLine="540"/>
        <w:jc w:val="both"/>
      </w:pPr>
      <w:r>
        <w:t>Отбор сельскохозяйственных товаропроизводителей министерством проводится с учетом приоритетности следующих направлений деятельности:</w:t>
      </w:r>
    </w:p>
    <w:p w:rsidR="007B09A4" w:rsidRDefault="007B09A4">
      <w:pPr>
        <w:pStyle w:val="ConsPlusNormal"/>
        <w:spacing w:before="200"/>
        <w:ind w:firstLine="540"/>
        <w:jc w:val="both"/>
      </w:pPr>
      <w:r>
        <w:t>разведение крупного рогатого скота в целях возмещения части затрат, связанных с приобретением племенного скота, оборудования для убоя скота и животноводческого оборудования, кормоуборочной техники;</w:t>
      </w:r>
    </w:p>
    <w:p w:rsidR="007B09A4" w:rsidRDefault="007B09A4">
      <w:pPr>
        <w:pStyle w:val="ConsPlusNormal"/>
        <w:spacing w:before="200"/>
        <w:ind w:firstLine="540"/>
        <w:jc w:val="both"/>
      </w:pPr>
      <w:r>
        <w:lastRenderedPageBreak/>
        <w:t>овощеводство, картофелеводство.</w:t>
      </w:r>
    </w:p>
    <w:p w:rsidR="007B09A4" w:rsidRDefault="007B09A4">
      <w:pPr>
        <w:pStyle w:val="ConsPlusNormal"/>
        <w:spacing w:before="200"/>
        <w:ind w:firstLine="540"/>
        <w:jc w:val="both"/>
      </w:pPr>
      <w:r>
        <w:t>2.2. Субсидии предоставляются при условии:</w:t>
      </w:r>
    </w:p>
    <w:p w:rsidR="007B09A4" w:rsidRDefault="007B09A4">
      <w:pPr>
        <w:pStyle w:val="ConsPlusNormal"/>
        <w:spacing w:before="200"/>
        <w:ind w:firstLine="540"/>
        <w:jc w:val="both"/>
      </w:pPr>
      <w:r>
        <w:t xml:space="preserve">соответствия сельскохозяйственного товаропроизводителя условиям, критериям и требованиям, указанным в </w:t>
      </w:r>
      <w:hyperlink w:anchor="P123">
        <w:r>
          <w:rPr>
            <w:color w:val="0000FF"/>
          </w:rPr>
          <w:t>пунктах 2.3</w:t>
        </w:r>
      </w:hyperlink>
      <w:r>
        <w:t xml:space="preserve">, </w:t>
      </w:r>
      <w:hyperlink w:anchor="P127">
        <w:r>
          <w:rPr>
            <w:color w:val="0000FF"/>
          </w:rPr>
          <w:t>2.4</w:t>
        </w:r>
      </w:hyperlink>
      <w:r>
        <w:t xml:space="preserve">, </w:t>
      </w:r>
      <w:hyperlink w:anchor="P188">
        <w:r>
          <w:rPr>
            <w:color w:val="0000FF"/>
          </w:rPr>
          <w:t>3.1</w:t>
        </w:r>
      </w:hyperlink>
      <w:r>
        <w:t xml:space="preserve">, </w:t>
      </w:r>
      <w:hyperlink w:anchor="P193">
        <w:r>
          <w:rPr>
            <w:color w:val="0000FF"/>
          </w:rPr>
          <w:t>3.2</w:t>
        </w:r>
      </w:hyperlink>
      <w:r>
        <w:t xml:space="preserve">, </w:t>
      </w:r>
      <w:hyperlink w:anchor="P258">
        <w:r>
          <w:rPr>
            <w:color w:val="0000FF"/>
          </w:rPr>
          <w:t>4.1</w:t>
        </w:r>
      </w:hyperlink>
      <w:r>
        <w:t xml:space="preserve">, </w:t>
      </w:r>
      <w:hyperlink w:anchor="P261">
        <w:r>
          <w:rPr>
            <w:color w:val="0000FF"/>
          </w:rPr>
          <w:t>4.2</w:t>
        </w:r>
      </w:hyperlink>
      <w:r>
        <w:t xml:space="preserve">, </w:t>
      </w:r>
      <w:hyperlink w:anchor="P307">
        <w:r>
          <w:rPr>
            <w:color w:val="0000FF"/>
          </w:rPr>
          <w:t>5.1</w:t>
        </w:r>
      </w:hyperlink>
      <w:r>
        <w:t xml:space="preserve">, </w:t>
      </w:r>
      <w:hyperlink w:anchor="P308">
        <w:r>
          <w:rPr>
            <w:color w:val="0000FF"/>
          </w:rPr>
          <w:t>5.2</w:t>
        </w:r>
      </w:hyperlink>
      <w:r>
        <w:t xml:space="preserve">, </w:t>
      </w:r>
      <w:hyperlink w:anchor="P311">
        <w:r>
          <w:rPr>
            <w:color w:val="0000FF"/>
          </w:rPr>
          <w:t>5.3</w:t>
        </w:r>
      </w:hyperlink>
      <w:r>
        <w:t xml:space="preserve"> настоящего Порядка, по соответствующему направлению;</w:t>
      </w:r>
    </w:p>
    <w:p w:rsidR="007B09A4" w:rsidRDefault="007B09A4">
      <w:pPr>
        <w:pStyle w:val="ConsPlusNormal"/>
        <w:spacing w:before="200"/>
        <w:ind w:firstLine="540"/>
        <w:jc w:val="both"/>
      </w:pPr>
      <w:r>
        <w:t xml:space="preserve">представления заявки и документов, в том числе подтверждающих произведенные затраты, в соответствии с </w:t>
      </w:r>
      <w:hyperlink w:anchor="P147">
        <w:r>
          <w:rPr>
            <w:color w:val="0000FF"/>
          </w:rPr>
          <w:t>пунктами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по соответствующему направлению;</w:t>
      </w:r>
    </w:p>
    <w:p w:rsidR="007B09A4" w:rsidRDefault="007B09A4">
      <w:pPr>
        <w:pStyle w:val="ConsPlusNormal"/>
        <w:spacing w:before="200"/>
        <w:ind w:firstLine="540"/>
        <w:jc w:val="both"/>
      </w:pPr>
      <w:bookmarkStart w:id="8" w:name="P122"/>
      <w:bookmarkEnd w:id="8"/>
      <w:r>
        <w:t xml:space="preserve">согласия сельскохозяйственного товаропроизводителя на осуществление министерством проверок соблюдения сельскохозяйственным товаропроизводителем условий и порядка предоставления субсидий, в том числе в части достижения результатов предоставления субсидий, и на осуществление органами государственного финансового контроля проверок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7B09A4" w:rsidRDefault="007B09A4">
      <w:pPr>
        <w:pStyle w:val="ConsPlusNormal"/>
        <w:spacing w:before="200"/>
        <w:ind w:firstLine="540"/>
        <w:jc w:val="both"/>
      </w:pPr>
      <w:bookmarkStart w:id="9" w:name="P123"/>
      <w:bookmarkEnd w:id="9"/>
      <w:r>
        <w:t>2.3. Критериями отбора сельскохозяйственных товаропроизводителей для предоставления субсидий являются:</w:t>
      </w:r>
    </w:p>
    <w:p w:rsidR="007B09A4" w:rsidRDefault="007B09A4">
      <w:pPr>
        <w:pStyle w:val="ConsPlusNormal"/>
        <w:spacing w:before="200"/>
        <w:ind w:firstLine="540"/>
        <w:jc w:val="both"/>
      </w:pPr>
      <w:r>
        <w:t>регистрация и осуществление деятельности на территории Приморского края;</w:t>
      </w:r>
    </w:p>
    <w:p w:rsidR="007B09A4" w:rsidRDefault="007B09A4">
      <w:pPr>
        <w:pStyle w:val="ConsPlusNormal"/>
        <w:spacing w:before="200"/>
        <w:ind w:firstLine="540"/>
        <w:jc w:val="both"/>
      </w:pPr>
      <w:r>
        <w:t>наличие заключенного между сельскохозяйственным товаропроизводителем и министерством соглашения о комплексном участии в государственной программе Приморского края по форме, утвержденной приказом министерства;</w:t>
      </w:r>
    </w:p>
    <w:p w:rsidR="007B09A4" w:rsidRDefault="007B09A4">
      <w:pPr>
        <w:pStyle w:val="ConsPlusNormal"/>
        <w:spacing w:before="200"/>
        <w:ind w:firstLine="540"/>
        <w:jc w:val="both"/>
      </w:pPr>
      <w:r>
        <w:t>наличие обязательства сельскохозяйственного товаропроизводителя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7B09A4" w:rsidRDefault="007B09A4">
      <w:pPr>
        <w:pStyle w:val="ConsPlusNormal"/>
        <w:spacing w:before="200"/>
        <w:ind w:firstLine="540"/>
        <w:jc w:val="both"/>
      </w:pPr>
      <w:bookmarkStart w:id="10" w:name="P127"/>
      <w:bookmarkEnd w:id="10"/>
      <w:r>
        <w:t>2.4. Требования, которым должны соответствовать сельскохозяйственные товаропроизводители на дату не ранее чем за 30 календарных дней до даты подачи заявки:</w:t>
      </w:r>
    </w:p>
    <w:p w:rsidR="007B09A4" w:rsidRDefault="007B09A4">
      <w:pPr>
        <w:pStyle w:val="ConsPlusNormal"/>
        <w:spacing w:before="200"/>
        <w:ind w:firstLine="540"/>
        <w:jc w:val="both"/>
      </w:pPr>
      <w:r>
        <w:t>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9A4" w:rsidRDefault="007B09A4">
      <w:pPr>
        <w:pStyle w:val="ConsPlusNormal"/>
        <w:spacing w:before="200"/>
        <w:ind w:firstLine="540"/>
        <w:jc w:val="both"/>
      </w:pPr>
      <w:r>
        <w:t>у сельскохозяйственного товаропроизводителя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7B09A4" w:rsidRDefault="007B09A4">
      <w:pPr>
        <w:pStyle w:val="ConsPlusNormal"/>
        <w:spacing w:before="200"/>
        <w:ind w:firstLine="540"/>
        <w:jc w:val="both"/>
      </w:pPr>
      <w:r>
        <w:t>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субъекту сельскохозяйственной деятельности другого юридического лица), ликвидации, в отношении них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B09A4" w:rsidRDefault="007B09A4">
      <w:pPr>
        <w:pStyle w:val="ConsPlusNormal"/>
        <w:spacing w:before="20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B09A4" w:rsidRDefault="007B09A4">
      <w:pPr>
        <w:pStyle w:val="ConsPlusNormal"/>
        <w:spacing w:before="200"/>
        <w:ind w:firstLine="540"/>
        <w:jc w:val="both"/>
      </w:pPr>
      <w:r>
        <w:t xml:space="preserve">сельскохозяйственные товаропроизводители не должны получать средства из краевого бюджета на основании иных нормативных правовых актов на цели, указанные в </w:t>
      </w:r>
      <w:hyperlink w:anchor="P98">
        <w:r>
          <w:rPr>
            <w:color w:val="0000FF"/>
          </w:rPr>
          <w:t>пункте 1.3</w:t>
        </w:r>
      </w:hyperlink>
      <w:r>
        <w:t xml:space="preserve"> настоящего Порядка.</w:t>
      </w:r>
    </w:p>
    <w:p w:rsidR="007B09A4" w:rsidRDefault="007B09A4">
      <w:pPr>
        <w:pStyle w:val="ConsPlusNormal"/>
        <w:spacing w:before="200"/>
        <w:ind w:firstLine="540"/>
        <w:jc w:val="both"/>
      </w:pPr>
      <w:r>
        <w:t xml:space="preserve">2.5. Объявление о проведении отбора (далее - объявление) размещается не позднее чем за три календарных дня до начала приема заявок на едином портале и на странице министерства на официальном сайте Правительства Приморского края и органов исполнительной власти </w:t>
      </w:r>
      <w:r>
        <w:lastRenderedPageBreak/>
        <w:t>Приморского края в информационно-телекоммуникационной сети Интернет (далее - официальный сайт) с указанием следующей информации:</w:t>
      </w:r>
    </w:p>
    <w:p w:rsidR="007B09A4" w:rsidRDefault="007B09A4">
      <w:pPr>
        <w:pStyle w:val="ConsPlusNormal"/>
        <w:spacing w:before="200"/>
        <w:ind w:firstLine="540"/>
        <w:jc w:val="both"/>
      </w:pPr>
      <w:r>
        <w:t>сроков проведения отбора (даты начала подачи (окончания приема) заявок,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пятого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7B09A4" w:rsidRDefault="007B09A4">
      <w:pPr>
        <w:pStyle w:val="ConsPlusNormal"/>
        <w:spacing w:before="200"/>
        <w:ind w:firstLine="540"/>
        <w:jc w:val="both"/>
      </w:pPr>
      <w:r>
        <w:t>наименования, места нахождения, почтового адреса, адреса электронной почты, номера контактного телефона министерства;</w:t>
      </w:r>
    </w:p>
    <w:p w:rsidR="007B09A4" w:rsidRDefault="007B09A4">
      <w:pPr>
        <w:pStyle w:val="ConsPlusNormal"/>
        <w:spacing w:before="200"/>
        <w:ind w:firstLine="540"/>
        <w:jc w:val="both"/>
      </w:pPr>
      <w:r>
        <w:t xml:space="preserve">условий предоставления субсидии в соответствии с </w:t>
      </w:r>
      <w:hyperlink w:anchor="P73">
        <w:r>
          <w:rPr>
            <w:color w:val="0000FF"/>
          </w:rPr>
          <w:t>пунктами 1.2</w:t>
        </w:r>
      </w:hyperlink>
      <w:r>
        <w:t xml:space="preserve">, </w:t>
      </w:r>
      <w:hyperlink w:anchor="P188">
        <w:r>
          <w:rPr>
            <w:color w:val="0000FF"/>
          </w:rPr>
          <w:t>3.1</w:t>
        </w:r>
      </w:hyperlink>
      <w:r>
        <w:t xml:space="preserve">, </w:t>
      </w:r>
      <w:hyperlink w:anchor="P258">
        <w:r>
          <w:rPr>
            <w:color w:val="0000FF"/>
          </w:rPr>
          <w:t>4.1</w:t>
        </w:r>
      </w:hyperlink>
      <w:r>
        <w:t xml:space="preserve">, </w:t>
      </w:r>
      <w:hyperlink w:anchor="P307">
        <w:r>
          <w:rPr>
            <w:color w:val="0000FF"/>
          </w:rPr>
          <w:t>5.1</w:t>
        </w:r>
      </w:hyperlink>
      <w:r>
        <w:t xml:space="preserve"> настоящего Порядка, а также результатов предоставления субсидий в соответствии с </w:t>
      </w:r>
      <w:hyperlink w:anchor="P244">
        <w:r>
          <w:rPr>
            <w:color w:val="0000FF"/>
          </w:rPr>
          <w:t>пунктами 3.5</w:t>
        </w:r>
      </w:hyperlink>
      <w:r>
        <w:t xml:space="preserve">, </w:t>
      </w:r>
      <w:hyperlink w:anchor="P298">
        <w:r>
          <w:rPr>
            <w:color w:val="0000FF"/>
          </w:rPr>
          <w:t>4.5</w:t>
        </w:r>
      </w:hyperlink>
      <w:r>
        <w:t xml:space="preserve">, </w:t>
      </w:r>
      <w:hyperlink w:anchor="P353">
        <w:r>
          <w:rPr>
            <w:color w:val="0000FF"/>
          </w:rPr>
          <w:t>5.8</w:t>
        </w:r>
      </w:hyperlink>
      <w:r>
        <w:t xml:space="preserve">, </w:t>
      </w:r>
      <w:hyperlink w:anchor="P358">
        <w:r>
          <w:rPr>
            <w:color w:val="0000FF"/>
          </w:rPr>
          <w:t>5.9</w:t>
        </w:r>
      </w:hyperlink>
      <w:r>
        <w:t xml:space="preserve"> настоящего Порядка;</w:t>
      </w:r>
    </w:p>
    <w:p w:rsidR="007B09A4" w:rsidRDefault="007B09A4">
      <w:pPr>
        <w:pStyle w:val="ConsPlusNormal"/>
        <w:spacing w:before="200"/>
        <w:ind w:firstLine="540"/>
        <w:jc w:val="both"/>
      </w:pPr>
      <w:r>
        <w:t>наименования официального сайта;</w:t>
      </w:r>
    </w:p>
    <w:p w:rsidR="007B09A4" w:rsidRDefault="007B09A4">
      <w:pPr>
        <w:pStyle w:val="ConsPlusNormal"/>
        <w:spacing w:before="200"/>
        <w:ind w:firstLine="540"/>
        <w:jc w:val="both"/>
      </w:pPr>
      <w:r>
        <w:t xml:space="preserve">критериев и требований к сельскохозяйственным товаропроизводителям в соответствии с </w:t>
      </w:r>
      <w:hyperlink w:anchor="P123">
        <w:r>
          <w:rPr>
            <w:color w:val="0000FF"/>
          </w:rPr>
          <w:t>пунктами 2.3</w:t>
        </w:r>
      </w:hyperlink>
      <w:r>
        <w:t xml:space="preserve">, </w:t>
      </w:r>
      <w:hyperlink w:anchor="P127">
        <w:r>
          <w:rPr>
            <w:color w:val="0000FF"/>
          </w:rPr>
          <w:t>2.4</w:t>
        </w:r>
      </w:hyperlink>
      <w:r>
        <w:t xml:space="preserve">, </w:t>
      </w:r>
      <w:hyperlink w:anchor="P193">
        <w:r>
          <w:rPr>
            <w:color w:val="0000FF"/>
          </w:rPr>
          <w:t>3.2</w:t>
        </w:r>
      </w:hyperlink>
      <w:r>
        <w:t xml:space="preserve">, </w:t>
      </w:r>
      <w:hyperlink w:anchor="P258">
        <w:r>
          <w:rPr>
            <w:color w:val="0000FF"/>
          </w:rPr>
          <w:t>4.1</w:t>
        </w:r>
      </w:hyperlink>
      <w:r>
        <w:t xml:space="preserve">, </w:t>
      </w:r>
      <w:hyperlink w:anchor="P261">
        <w:r>
          <w:rPr>
            <w:color w:val="0000FF"/>
          </w:rPr>
          <w:t>4.2</w:t>
        </w:r>
      </w:hyperlink>
      <w:r>
        <w:t xml:space="preserve">, </w:t>
      </w:r>
      <w:hyperlink w:anchor="P308">
        <w:r>
          <w:rPr>
            <w:color w:val="0000FF"/>
          </w:rPr>
          <w:t>5.2</w:t>
        </w:r>
      </w:hyperlink>
      <w:r>
        <w:t xml:space="preserve">, </w:t>
      </w:r>
      <w:hyperlink w:anchor="P311">
        <w:r>
          <w:rPr>
            <w:color w:val="0000FF"/>
          </w:rPr>
          <w:t>5.3</w:t>
        </w:r>
      </w:hyperlink>
      <w:r>
        <w:t xml:space="preserve"> настоящего Порядка и перечня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7B09A4" w:rsidRDefault="007B09A4">
      <w:pPr>
        <w:pStyle w:val="ConsPlusNormal"/>
        <w:spacing w:before="200"/>
        <w:ind w:firstLine="540"/>
        <w:jc w:val="both"/>
      </w:pPr>
      <w:r>
        <w:t>порядка подачи документов сельскохозяйственными товаропроизводителями и требований, предъявляемых к форме и содержанию заявки, перечня документов, прилагаемых к заявке;</w:t>
      </w:r>
    </w:p>
    <w:p w:rsidR="007B09A4" w:rsidRDefault="007B09A4">
      <w:pPr>
        <w:pStyle w:val="ConsPlusNormal"/>
        <w:spacing w:before="200"/>
        <w:ind w:firstLine="540"/>
        <w:jc w:val="both"/>
      </w:pPr>
      <w:r>
        <w:t>порядка отзыва заявок сельскохозяйственными товаропроизводителями, порядка отклонения заявок, определяющего в том числе основания для отклонения заявок, порядка внесения изменений в заявки;</w:t>
      </w:r>
    </w:p>
    <w:p w:rsidR="007B09A4" w:rsidRDefault="007B09A4">
      <w:pPr>
        <w:pStyle w:val="ConsPlusNormal"/>
        <w:spacing w:before="200"/>
        <w:ind w:firstLine="540"/>
        <w:jc w:val="both"/>
      </w:pPr>
      <w:r>
        <w:t xml:space="preserve">порядка рассмотрения заявок сельскохозяйственных товаропроизводителей в соответствии с </w:t>
      </w:r>
      <w:hyperlink w:anchor="P159">
        <w:r>
          <w:rPr>
            <w:color w:val="0000FF"/>
          </w:rPr>
          <w:t>пунктами 2.8</w:t>
        </w:r>
      </w:hyperlink>
      <w:r>
        <w:t xml:space="preserve"> - </w:t>
      </w:r>
      <w:hyperlink w:anchor="P169">
        <w:r>
          <w:rPr>
            <w:color w:val="0000FF"/>
          </w:rPr>
          <w:t>2.9</w:t>
        </w:r>
      </w:hyperlink>
      <w:r>
        <w:t xml:space="preserve"> настоящего Порядка;</w:t>
      </w:r>
    </w:p>
    <w:p w:rsidR="007B09A4" w:rsidRDefault="007B09A4">
      <w:pPr>
        <w:pStyle w:val="ConsPlusNormal"/>
        <w:spacing w:before="200"/>
        <w:ind w:firstLine="540"/>
        <w:jc w:val="both"/>
      </w:pPr>
      <w:r>
        <w:t>порядка предоставления сельскохозяйственным товаропроизводителям разъяснений положений объявления, даты начала и окончания срока такого предоставления;</w:t>
      </w:r>
    </w:p>
    <w:p w:rsidR="007B09A4" w:rsidRDefault="007B09A4">
      <w:pPr>
        <w:pStyle w:val="ConsPlusNormal"/>
        <w:spacing w:before="200"/>
        <w:ind w:firstLine="540"/>
        <w:jc w:val="both"/>
      </w:pPr>
      <w:r>
        <w:t>срока, в течение которого сельскохозяйственный товаропроизводитель, прошедший отбор, должен подписать соглашение о предоставлении субсидии;</w:t>
      </w:r>
    </w:p>
    <w:p w:rsidR="007B09A4" w:rsidRDefault="007B09A4">
      <w:pPr>
        <w:pStyle w:val="ConsPlusNormal"/>
        <w:spacing w:before="200"/>
        <w:ind w:firstLine="540"/>
        <w:jc w:val="both"/>
      </w:pPr>
      <w:r>
        <w:t>условий признания сельскохозяйственного товаропроизводителя уклонившимся от заключения соглашения;</w:t>
      </w:r>
    </w:p>
    <w:p w:rsidR="007B09A4" w:rsidRDefault="007B09A4">
      <w:pPr>
        <w:pStyle w:val="ConsPlusNormal"/>
        <w:spacing w:before="200"/>
        <w:ind w:firstLine="540"/>
        <w:jc w:val="both"/>
      </w:pPr>
      <w:r>
        <w:t>даты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победителей отбора для предоставления субсидии;</w:t>
      </w:r>
    </w:p>
    <w:p w:rsidR="007B09A4" w:rsidRDefault="007B09A4">
      <w:pPr>
        <w:pStyle w:val="ConsPlusNormal"/>
        <w:spacing w:before="200"/>
        <w:ind w:firstLine="540"/>
        <w:jc w:val="both"/>
      </w:pPr>
      <w:r>
        <w:t>фамилии, имени, отчества, должности и контактного телефона сотрудника министерства, ответственного за прием заявок.</w:t>
      </w:r>
    </w:p>
    <w:p w:rsidR="007B09A4" w:rsidRDefault="007B09A4">
      <w:pPr>
        <w:pStyle w:val="ConsPlusNormal"/>
        <w:spacing w:before="200"/>
        <w:ind w:firstLine="540"/>
        <w:jc w:val="both"/>
      </w:pPr>
      <w:bookmarkStart w:id="11" w:name="P147"/>
      <w:bookmarkEnd w:id="11"/>
      <w:r>
        <w:t>2.6. Для участия в отборе в целях получения субсидии сельскохозяйственные товаропроизводители в сроки приема заявок, указанные в объявлении, представляют в министерство заявку и следующие документы:</w:t>
      </w:r>
    </w:p>
    <w:p w:rsidR="007B09A4" w:rsidRDefault="007B09A4">
      <w:pPr>
        <w:pStyle w:val="ConsPlusNormal"/>
        <w:spacing w:before="200"/>
        <w:ind w:firstLine="540"/>
        <w:jc w:val="both"/>
      </w:pPr>
      <w:bookmarkStart w:id="12" w:name="P148"/>
      <w:bookmarkEnd w:id="12"/>
      <w:r>
        <w:t>заявку по форме, установленной министерством, в том числе содержащую согласие на публикацию (размещение) в информационно-телекоммуникационной сети Интернет информации о сельскохозяйственном товаропроизводителе, о подаваемой им заявке и иной информации о сельскохозяйственном товаропроизводителе, связанной с отбором, а также согласие на обработку персональных данных (для физического лица);</w:t>
      </w:r>
    </w:p>
    <w:p w:rsidR="007B09A4" w:rsidRDefault="007B09A4">
      <w:pPr>
        <w:pStyle w:val="ConsPlusNormal"/>
        <w:spacing w:before="200"/>
        <w:ind w:firstLine="540"/>
        <w:jc w:val="both"/>
      </w:pPr>
      <w:r>
        <w:t>сведения об открытых сельскохозяйственному товаропроизводителю в кредитных организациях счетах с указанием реквизитов для перечисления субсидий;</w:t>
      </w:r>
    </w:p>
    <w:p w:rsidR="007B09A4" w:rsidRDefault="007B09A4">
      <w:pPr>
        <w:pStyle w:val="ConsPlusNormal"/>
        <w:spacing w:before="200"/>
        <w:ind w:firstLine="540"/>
        <w:jc w:val="both"/>
      </w:pPr>
      <w:r>
        <w:t xml:space="preserve">выписку из Единого государственного реестра юридических лиц или Единого </w:t>
      </w:r>
      <w:r>
        <w:lastRenderedPageBreak/>
        <w:t>государственного реестра индивидуальных предпринимателей;</w:t>
      </w:r>
    </w:p>
    <w:p w:rsidR="007B09A4" w:rsidRDefault="007B09A4">
      <w:pPr>
        <w:pStyle w:val="ConsPlusNormal"/>
        <w:spacing w:before="200"/>
        <w:ind w:firstLine="540"/>
        <w:jc w:val="both"/>
      </w:pPr>
      <w:r>
        <w:t>справку налогового органа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7B09A4" w:rsidRDefault="007B09A4">
      <w:pPr>
        <w:pStyle w:val="ConsPlusNormal"/>
        <w:spacing w:before="200"/>
        <w:ind w:firstLine="540"/>
        <w:jc w:val="both"/>
      </w:pPr>
      <w:r>
        <w:t>обязательство сельскохозяйственного товаропроизводителя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7B09A4" w:rsidRDefault="007B09A4">
      <w:pPr>
        <w:pStyle w:val="ConsPlusNormal"/>
        <w:spacing w:before="200"/>
        <w:ind w:firstLine="540"/>
        <w:jc w:val="both"/>
      </w:pPr>
      <w:r>
        <w:t xml:space="preserve">подписанное сельскохозяйственным товаропроизводителем гарантийное обязательство, подтверждающее, что сельскохозяйственный товаропроизводитель соответствует требованиям и критериям (по соответствующему направлению), установленным </w:t>
      </w:r>
      <w:hyperlink w:anchor="P123">
        <w:r>
          <w:rPr>
            <w:color w:val="0000FF"/>
          </w:rPr>
          <w:t>пунктами 2.3</w:t>
        </w:r>
      </w:hyperlink>
      <w:r>
        <w:t xml:space="preserve">, </w:t>
      </w:r>
      <w:hyperlink w:anchor="P127">
        <w:r>
          <w:rPr>
            <w:color w:val="0000FF"/>
          </w:rPr>
          <w:t>2.4</w:t>
        </w:r>
      </w:hyperlink>
      <w:r>
        <w:t xml:space="preserve">, </w:t>
      </w:r>
      <w:hyperlink w:anchor="P193">
        <w:r>
          <w:rPr>
            <w:color w:val="0000FF"/>
          </w:rPr>
          <w:t>3.2</w:t>
        </w:r>
      </w:hyperlink>
      <w:r>
        <w:t xml:space="preserve">, </w:t>
      </w:r>
      <w:hyperlink w:anchor="P261">
        <w:r>
          <w:rPr>
            <w:color w:val="0000FF"/>
          </w:rPr>
          <w:t>4.2</w:t>
        </w:r>
      </w:hyperlink>
      <w:r>
        <w:t xml:space="preserve">, </w:t>
      </w:r>
      <w:hyperlink w:anchor="P308">
        <w:r>
          <w:rPr>
            <w:color w:val="0000FF"/>
          </w:rPr>
          <w:t>5.2</w:t>
        </w:r>
      </w:hyperlink>
      <w:r>
        <w:t xml:space="preserve">, </w:t>
      </w:r>
      <w:hyperlink w:anchor="P311">
        <w:r>
          <w:rPr>
            <w:color w:val="0000FF"/>
          </w:rPr>
          <w:t>5.3</w:t>
        </w:r>
      </w:hyperlink>
      <w:r>
        <w:t xml:space="preserve">, настоящего Порядка, и о соблюдении сельскохозяйственным товаропроизводителем условий предоставления субсидий, установленных </w:t>
      </w:r>
      <w:hyperlink w:anchor="P122">
        <w:r>
          <w:rPr>
            <w:color w:val="0000FF"/>
          </w:rPr>
          <w:t>абзацем четвертым пункта 2.2</w:t>
        </w:r>
      </w:hyperlink>
      <w:r>
        <w:t xml:space="preserve"> настоящего Порядка.</w:t>
      </w:r>
    </w:p>
    <w:p w:rsidR="007B09A4" w:rsidRDefault="007B09A4">
      <w:pPr>
        <w:pStyle w:val="ConsPlusNormal"/>
        <w:spacing w:before="200"/>
        <w:ind w:firstLine="540"/>
        <w:jc w:val="both"/>
      </w:pPr>
      <w:r>
        <w:t>Сельскохозяйственные товаропроизводители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указанные в настоящем пункте. В случае непредставления сельскохозяйственным товаропроизводителем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7B09A4" w:rsidRDefault="007B09A4">
      <w:pPr>
        <w:pStyle w:val="ConsPlusNormal"/>
        <w:spacing w:before="200"/>
        <w:ind w:firstLine="540"/>
        <w:jc w:val="both"/>
      </w:pPr>
      <w:bookmarkStart w:id="13" w:name="P155"/>
      <w:bookmarkEnd w:id="13"/>
      <w:r>
        <w:t xml:space="preserve">2.7. Документы, указанные в </w:t>
      </w:r>
      <w:hyperlink w:anchor="P147">
        <w:r>
          <w:rPr>
            <w:color w:val="0000FF"/>
          </w:rPr>
          <w:t>пунктах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должны быть пронумерованы, прошиты и заверены печатью (при наличии) сельскохозяйственного товаропроизводителя с указанием количества сшитых листов, а также заверены подписью руководителя сельскохозяйственного производителя (иного лица, уполномоченного в соответствии с законодательством Российской Федерации).</w:t>
      </w:r>
    </w:p>
    <w:p w:rsidR="007B09A4" w:rsidRDefault="007B09A4">
      <w:pPr>
        <w:pStyle w:val="ConsPlusNormal"/>
        <w:spacing w:before="200"/>
        <w:ind w:firstLine="540"/>
        <w:jc w:val="both"/>
      </w:pPr>
      <w:r>
        <w:t xml:space="preserve">Сельскохозяйственный товаропроизводитель представляет не более одной заявки по каждому направлению, указанному в </w:t>
      </w:r>
      <w:hyperlink w:anchor="P98">
        <w:r>
          <w:rPr>
            <w:color w:val="0000FF"/>
          </w:rPr>
          <w:t>пункте 1.3</w:t>
        </w:r>
      </w:hyperlink>
      <w:r>
        <w:t xml:space="preserve"> настоящего Порядка.</w:t>
      </w:r>
    </w:p>
    <w:p w:rsidR="007B09A4" w:rsidRDefault="007B09A4">
      <w:pPr>
        <w:pStyle w:val="ConsPlusNormal"/>
        <w:spacing w:before="200"/>
        <w:ind w:firstLine="540"/>
        <w:jc w:val="both"/>
      </w:pPr>
      <w:r>
        <w:t>Заявка может быть отозвана до окончания срока приема заявки путем направления субъектом сельскохозяйственной деятельности соответствующего обращения в министерство. До окончания срока приема заявок и документов сельскохозяйственный товаропроизводитель вправе внести изменения в заявку и прилагаемые к ней документы путем направления в министерство письменного уведомления.</w:t>
      </w:r>
    </w:p>
    <w:p w:rsidR="007B09A4" w:rsidRDefault="007B09A4">
      <w:pPr>
        <w:pStyle w:val="ConsPlusNormal"/>
        <w:spacing w:before="200"/>
        <w:ind w:firstLine="540"/>
        <w:jc w:val="both"/>
      </w:pPr>
      <w:r>
        <w:t>Прием заявок и документов, предусмотренных настоящим Порядком, осуществляется министерством в течение срока, указанного в объявлении. По истечении срока, указанного в объявлении, заявки и прилагаемые к ним документы не принимаются.</w:t>
      </w:r>
    </w:p>
    <w:p w:rsidR="007B09A4" w:rsidRDefault="007B09A4">
      <w:pPr>
        <w:pStyle w:val="ConsPlusNormal"/>
        <w:spacing w:before="200"/>
        <w:ind w:firstLine="540"/>
        <w:jc w:val="both"/>
      </w:pPr>
      <w:bookmarkStart w:id="14" w:name="P159"/>
      <w:bookmarkEnd w:id="14"/>
      <w:r>
        <w:t>2.8. Министерство:</w:t>
      </w:r>
    </w:p>
    <w:p w:rsidR="007B09A4" w:rsidRDefault="007B09A4">
      <w:pPr>
        <w:pStyle w:val="ConsPlusNormal"/>
        <w:spacing w:before="200"/>
        <w:ind w:firstLine="540"/>
        <w:jc w:val="both"/>
      </w:pPr>
      <w:r>
        <w:t xml:space="preserve">в день представления заявок и прилагаемых к ним документов, указанных в </w:t>
      </w:r>
      <w:hyperlink w:anchor="P147">
        <w:r>
          <w:rPr>
            <w:color w:val="0000FF"/>
          </w:rPr>
          <w:t>пунктах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(по соответствующему направлению),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7B09A4" w:rsidRDefault="007B09A4">
      <w:pPr>
        <w:pStyle w:val="ConsPlusNormal"/>
        <w:spacing w:before="200"/>
        <w:ind w:firstLine="540"/>
        <w:jc w:val="both"/>
      </w:pPr>
      <w:r>
        <w:t xml:space="preserve">в течение 10 рабочих дней со дня окончания срока приема заявок и приложенных к ним документов, указанного в объявлении, проверяет заявку на предмет ее соответствия условиям, установленным </w:t>
      </w:r>
      <w:hyperlink w:anchor="P148">
        <w:r>
          <w:rPr>
            <w:color w:val="0000FF"/>
          </w:rPr>
          <w:t>абзацем вторым пункта 2.6</w:t>
        </w:r>
      </w:hyperlink>
      <w:r>
        <w:t xml:space="preserve"> настоящего Порядка и требованиям </w:t>
      </w:r>
      <w:hyperlink w:anchor="P155">
        <w:r>
          <w:rPr>
            <w:color w:val="0000FF"/>
          </w:rPr>
          <w:t>пункта 2.7</w:t>
        </w:r>
      </w:hyperlink>
      <w:r>
        <w:t xml:space="preserve"> настоящего Порядка;</w:t>
      </w:r>
    </w:p>
    <w:p w:rsidR="007B09A4" w:rsidRDefault="007B09A4">
      <w:pPr>
        <w:pStyle w:val="ConsPlusNormal"/>
        <w:spacing w:before="200"/>
        <w:ind w:firstLine="540"/>
        <w:jc w:val="both"/>
      </w:pPr>
      <w:r>
        <w:t xml:space="preserve">проверяет прилагаемые к заявке документы на предмет соответствия перечню документов, предусмотренному </w:t>
      </w:r>
      <w:hyperlink w:anchor="P147">
        <w:r>
          <w:rPr>
            <w:color w:val="0000FF"/>
          </w:rPr>
          <w:t>пунктами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(по соответствующему направлению);</w:t>
      </w:r>
    </w:p>
    <w:p w:rsidR="007B09A4" w:rsidRDefault="007B09A4">
      <w:pPr>
        <w:pStyle w:val="ConsPlusNormal"/>
        <w:spacing w:before="200"/>
        <w:ind w:firstLine="540"/>
        <w:jc w:val="both"/>
      </w:pPr>
      <w:r>
        <w:t xml:space="preserve">проверяет соответствие субъекта сельскохозяйственной деятельности направлениям, установленным </w:t>
      </w:r>
      <w:hyperlink w:anchor="P98">
        <w:r>
          <w:rPr>
            <w:color w:val="0000FF"/>
          </w:rPr>
          <w:t>пунктом 1.3</w:t>
        </w:r>
      </w:hyperlink>
      <w:r>
        <w:t xml:space="preserve"> настоящего Порядка (по соответствующему направлению), условиям и критериям, установленным </w:t>
      </w:r>
      <w:hyperlink w:anchor="P123">
        <w:r>
          <w:rPr>
            <w:color w:val="0000FF"/>
          </w:rPr>
          <w:t>пунктами 2.3</w:t>
        </w:r>
      </w:hyperlink>
      <w:r>
        <w:t xml:space="preserve">, </w:t>
      </w:r>
      <w:hyperlink w:anchor="P188">
        <w:r>
          <w:rPr>
            <w:color w:val="0000FF"/>
          </w:rPr>
          <w:t>3.1</w:t>
        </w:r>
      </w:hyperlink>
      <w:r>
        <w:t xml:space="preserve">, </w:t>
      </w:r>
      <w:hyperlink w:anchor="P193">
        <w:r>
          <w:rPr>
            <w:color w:val="0000FF"/>
          </w:rPr>
          <w:t>3.2</w:t>
        </w:r>
      </w:hyperlink>
      <w:r>
        <w:t xml:space="preserve">, </w:t>
      </w:r>
      <w:hyperlink w:anchor="P258">
        <w:r>
          <w:rPr>
            <w:color w:val="0000FF"/>
          </w:rPr>
          <w:t>4.1</w:t>
        </w:r>
      </w:hyperlink>
      <w:r>
        <w:t xml:space="preserve">, </w:t>
      </w:r>
      <w:hyperlink w:anchor="P261">
        <w:r>
          <w:rPr>
            <w:color w:val="0000FF"/>
          </w:rPr>
          <w:t>4.2</w:t>
        </w:r>
      </w:hyperlink>
      <w:r>
        <w:t xml:space="preserve">, </w:t>
      </w:r>
      <w:hyperlink w:anchor="P307">
        <w:r>
          <w:rPr>
            <w:color w:val="0000FF"/>
          </w:rPr>
          <w:t>5.1</w:t>
        </w:r>
      </w:hyperlink>
      <w:r>
        <w:t xml:space="preserve">, </w:t>
      </w:r>
      <w:hyperlink w:anchor="P308">
        <w:r>
          <w:rPr>
            <w:color w:val="0000FF"/>
          </w:rPr>
          <w:t>5.2</w:t>
        </w:r>
      </w:hyperlink>
      <w:r>
        <w:t xml:space="preserve">, </w:t>
      </w:r>
      <w:hyperlink w:anchor="P311">
        <w:r>
          <w:rPr>
            <w:color w:val="0000FF"/>
          </w:rPr>
          <w:t>5.3</w:t>
        </w:r>
      </w:hyperlink>
      <w:r>
        <w:t xml:space="preserve"> настоящего Порядка (по </w:t>
      </w:r>
      <w:r>
        <w:lastRenderedPageBreak/>
        <w:t xml:space="preserve">соответствующему направлению), и требованиям, установленным </w:t>
      </w:r>
      <w:hyperlink w:anchor="P127">
        <w:r>
          <w:rPr>
            <w:color w:val="0000FF"/>
          </w:rPr>
          <w:t>пунктом 2.4</w:t>
        </w:r>
      </w:hyperlink>
      <w:r>
        <w:t xml:space="preserve"> настоящего Порядка;</w:t>
      </w:r>
    </w:p>
    <w:p w:rsidR="007B09A4" w:rsidRDefault="007B09A4">
      <w:pPr>
        <w:pStyle w:val="ConsPlusNormal"/>
        <w:spacing w:before="200"/>
        <w:ind w:firstLine="540"/>
        <w:jc w:val="both"/>
      </w:pPr>
      <w:r>
        <w:t>осуществляет проверку правильности расчета субсидий и на основании решения комиссии при министерстве принимает решение:</w:t>
      </w:r>
    </w:p>
    <w:p w:rsidR="007B09A4" w:rsidRDefault="007B09A4">
      <w:pPr>
        <w:pStyle w:val="ConsPlusNormal"/>
        <w:spacing w:before="200"/>
        <w:ind w:firstLine="540"/>
        <w:jc w:val="both"/>
      </w:pPr>
      <w:r>
        <w:t xml:space="preserve">о признании сельскохозяйственного товаропроизводителя получателем субсидии (при отсутствии оснований для отклонения заявки, предусмотренных </w:t>
      </w:r>
      <w:hyperlink w:anchor="P169">
        <w:r>
          <w:rPr>
            <w:color w:val="0000FF"/>
          </w:rPr>
          <w:t>пунктом 2.9</w:t>
        </w:r>
      </w:hyperlink>
      <w:r>
        <w:t xml:space="preserve"> настоящего Порядка);</w:t>
      </w:r>
    </w:p>
    <w:p w:rsidR="007B09A4" w:rsidRDefault="007B09A4">
      <w:pPr>
        <w:pStyle w:val="ConsPlusNormal"/>
        <w:spacing w:before="200"/>
        <w:ind w:firstLine="540"/>
        <w:jc w:val="both"/>
      </w:pPr>
      <w:r>
        <w:t xml:space="preserve">об отклонении заявки сельскохозяйственного товаропроизводителя и отказе в предоставлении субсидии (при наличии оснований для отклонения заявки, предусмотренных </w:t>
      </w:r>
      <w:hyperlink w:anchor="P169">
        <w:r>
          <w:rPr>
            <w:color w:val="0000FF"/>
          </w:rPr>
          <w:t>пунктом 2.9</w:t>
        </w:r>
      </w:hyperlink>
      <w:r>
        <w:t xml:space="preserve"> настоящего Порядка).</w:t>
      </w:r>
    </w:p>
    <w:p w:rsidR="007B09A4" w:rsidRDefault="007B09A4">
      <w:pPr>
        <w:pStyle w:val="ConsPlusNormal"/>
        <w:spacing w:before="200"/>
        <w:ind w:firstLine="540"/>
        <w:jc w:val="both"/>
      </w:pPr>
      <w:r>
        <w:t>При принятии решения об отклонении заявки и отказе в предоставлении субсидии министерство в течение десяти рабочих дней с даты принятия соответствующего решения направляет сельскохозяйственному товаропроизводителю уведомление с указанием причин отклонения заявки по почте.</w:t>
      </w:r>
    </w:p>
    <w:p w:rsidR="007B09A4" w:rsidRDefault="007B09A4">
      <w:pPr>
        <w:pStyle w:val="ConsPlusNormal"/>
        <w:spacing w:before="200"/>
        <w:ind w:firstLine="540"/>
        <w:jc w:val="both"/>
      </w:pPr>
      <w:r>
        <w:t xml:space="preserve">В течение пяти рабочих дней со дня принятия решения о признании сельскохозяйственного товаропроизводителя получателем субсидии направляет в адрес сельскохозяйственных товаропроизводителей для подписания два экземпляра соглашения о предоставлении субсидии, установленного </w:t>
      </w:r>
      <w:hyperlink w:anchor="P362">
        <w:r>
          <w:rPr>
            <w:color w:val="0000FF"/>
          </w:rPr>
          <w:t>пунктом 6.1</w:t>
        </w:r>
      </w:hyperlink>
      <w:r>
        <w:t xml:space="preserve"> настоящего Порядка.</w:t>
      </w:r>
    </w:p>
    <w:p w:rsidR="007B09A4" w:rsidRDefault="007B09A4">
      <w:pPr>
        <w:pStyle w:val="ConsPlusNormal"/>
        <w:spacing w:before="200"/>
        <w:ind w:firstLine="540"/>
        <w:jc w:val="both"/>
      </w:pPr>
      <w:bookmarkStart w:id="15" w:name="P169"/>
      <w:bookmarkEnd w:id="15"/>
      <w:r>
        <w:t>2.9. Решение об отклонении заявки и отказе в предоставлении субсидии сельскохозяйственным товаропроизводителям принимается на основании решения комиссии при наличии следующих оснований:</w:t>
      </w:r>
    </w:p>
    <w:p w:rsidR="007B09A4" w:rsidRDefault="007B09A4">
      <w:pPr>
        <w:pStyle w:val="ConsPlusNormal"/>
        <w:spacing w:before="200"/>
        <w:ind w:firstLine="540"/>
        <w:jc w:val="both"/>
      </w:pPr>
      <w:r>
        <w:t xml:space="preserve">несоответствие заявки и прилагаемых документов сельскохозяйственного товаропроизводителя направлениям, установленным </w:t>
      </w:r>
      <w:hyperlink w:anchor="P98">
        <w:r>
          <w:rPr>
            <w:color w:val="0000FF"/>
          </w:rPr>
          <w:t>пунктом 1.3</w:t>
        </w:r>
      </w:hyperlink>
      <w:r>
        <w:t xml:space="preserve"> настоящего Порядка, условиям и критериям, установленным </w:t>
      </w:r>
      <w:hyperlink w:anchor="P123">
        <w:r>
          <w:rPr>
            <w:color w:val="0000FF"/>
          </w:rPr>
          <w:t>пунктами 2.3</w:t>
        </w:r>
      </w:hyperlink>
      <w:r>
        <w:t xml:space="preserve">, </w:t>
      </w:r>
      <w:hyperlink w:anchor="P188">
        <w:r>
          <w:rPr>
            <w:color w:val="0000FF"/>
          </w:rPr>
          <w:t>3.1</w:t>
        </w:r>
      </w:hyperlink>
      <w:r>
        <w:t xml:space="preserve">, </w:t>
      </w:r>
      <w:hyperlink w:anchor="P193">
        <w:r>
          <w:rPr>
            <w:color w:val="0000FF"/>
          </w:rPr>
          <w:t>3.2</w:t>
        </w:r>
      </w:hyperlink>
      <w:r>
        <w:t xml:space="preserve">, </w:t>
      </w:r>
      <w:hyperlink w:anchor="P258">
        <w:r>
          <w:rPr>
            <w:color w:val="0000FF"/>
          </w:rPr>
          <w:t>4.1</w:t>
        </w:r>
      </w:hyperlink>
      <w:r>
        <w:t xml:space="preserve">, </w:t>
      </w:r>
      <w:hyperlink w:anchor="P261">
        <w:r>
          <w:rPr>
            <w:color w:val="0000FF"/>
          </w:rPr>
          <w:t>4.2</w:t>
        </w:r>
      </w:hyperlink>
      <w:r>
        <w:t xml:space="preserve">, </w:t>
      </w:r>
      <w:hyperlink w:anchor="P307">
        <w:r>
          <w:rPr>
            <w:color w:val="0000FF"/>
          </w:rPr>
          <w:t>5.1</w:t>
        </w:r>
      </w:hyperlink>
      <w:r>
        <w:t xml:space="preserve">, </w:t>
      </w:r>
      <w:hyperlink w:anchor="P308">
        <w:r>
          <w:rPr>
            <w:color w:val="0000FF"/>
          </w:rPr>
          <w:t>5.2</w:t>
        </w:r>
      </w:hyperlink>
      <w:r>
        <w:t xml:space="preserve">, </w:t>
      </w:r>
      <w:hyperlink w:anchor="P311">
        <w:r>
          <w:rPr>
            <w:color w:val="0000FF"/>
          </w:rPr>
          <w:t>5.3</w:t>
        </w:r>
      </w:hyperlink>
      <w:r>
        <w:t xml:space="preserve"> настоящего Порядка, и требованиям, установленным </w:t>
      </w:r>
      <w:hyperlink w:anchor="P127">
        <w:r>
          <w:rPr>
            <w:color w:val="0000FF"/>
          </w:rPr>
          <w:t>пунктом 2.4</w:t>
        </w:r>
      </w:hyperlink>
      <w:r>
        <w:t xml:space="preserve"> настоящего Порядка;</w:t>
      </w:r>
    </w:p>
    <w:p w:rsidR="007B09A4" w:rsidRDefault="007B09A4">
      <w:pPr>
        <w:pStyle w:val="ConsPlusNormal"/>
        <w:spacing w:before="200"/>
        <w:ind w:firstLine="540"/>
        <w:jc w:val="both"/>
      </w:pPr>
      <w:r>
        <w:t xml:space="preserve">непредставление и (или) представление не в полном объеме документов, предусмотренных </w:t>
      </w:r>
      <w:hyperlink w:anchor="P147">
        <w:r>
          <w:rPr>
            <w:color w:val="0000FF"/>
          </w:rPr>
          <w:t>пунктами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(по соответствующему направлению), а также оформленных с нарушением условий </w:t>
      </w:r>
      <w:hyperlink w:anchor="P155">
        <w:r>
          <w:rPr>
            <w:color w:val="0000FF"/>
          </w:rPr>
          <w:t>абзаца первого пункта 2.7</w:t>
        </w:r>
      </w:hyperlink>
      <w:r>
        <w:t xml:space="preserve"> настоящего Порядка или содержащих недостоверные сведения;</w:t>
      </w:r>
    </w:p>
    <w:p w:rsidR="007B09A4" w:rsidRDefault="007B09A4">
      <w:pPr>
        <w:pStyle w:val="ConsPlusNormal"/>
        <w:spacing w:before="200"/>
        <w:ind w:firstLine="540"/>
        <w:jc w:val="both"/>
      </w:pPr>
      <w:r>
        <w:t xml:space="preserve">представление документов, предусмотренных </w:t>
      </w:r>
      <w:hyperlink w:anchor="P147">
        <w:r>
          <w:rPr>
            <w:color w:val="0000FF"/>
          </w:rPr>
          <w:t>пунктами 2.6</w:t>
        </w:r>
      </w:hyperlink>
      <w:r>
        <w:t xml:space="preserve">, </w:t>
      </w:r>
      <w:hyperlink w:anchor="P215">
        <w:r>
          <w:rPr>
            <w:color w:val="0000FF"/>
          </w:rPr>
          <w:t>3.3</w:t>
        </w:r>
      </w:hyperlink>
      <w:r>
        <w:t xml:space="preserve">, </w:t>
      </w:r>
      <w:hyperlink w:anchor="P275">
        <w:r>
          <w:rPr>
            <w:color w:val="0000FF"/>
          </w:rPr>
          <w:t>4.3</w:t>
        </w:r>
      </w:hyperlink>
      <w:r>
        <w:t xml:space="preserve">, </w:t>
      </w:r>
      <w:hyperlink w:anchor="P315">
        <w:r>
          <w:rPr>
            <w:color w:val="0000FF"/>
          </w:rPr>
          <w:t>5.4</w:t>
        </w:r>
      </w:hyperlink>
      <w:r>
        <w:t xml:space="preserve">, </w:t>
      </w:r>
      <w:hyperlink w:anchor="P326">
        <w:r>
          <w:rPr>
            <w:color w:val="0000FF"/>
          </w:rPr>
          <w:t>5.5</w:t>
        </w:r>
      </w:hyperlink>
      <w:r>
        <w:t xml:space="preserve"> настоящего Порядка (по соответствующему направлению), оформленных с нарушением законодательства Российской Федерации;</w:t>
      </w:r>
    </w:p>
    <w:p w:rsidR="007B09A4" w:rsidRDefault="007B09A4">
      <w:pPr>
        <w:pStyle w:val="ConsPlusNormal"/>
        <w:spacing w:before="200"/>
        <w:ind w:firstLine="540"/>
        <w:jc w:val="both"/>
      </w:pPr>
      <w:r>
        <w:t>несоответствие представленной сельскохозяйственным товаропроизводителем заявки форме, установленной министерством;</w:t>
      </w:r>
    </w:p>
    <w:p w:rsidR="007B09A4" w:rsidRDefault="007B09A4">
      <w:pPr>
        <w:pStyle w:val="ConsPlusNormal"/>
        <w:spacing w:before="200"/>
        <w:ind w:firstLine="540"/>
        <w:jc w:val="both"/>
      </w:pPr>
      <w:r>
        <w:t xml:space="preserve">отзыв заявки в соответствии с </w:t>
      </w:r>
      <w:hyperlink w:anchor="P155">
        <w:r>
          <w:rPr>
            <w:color w:val="0000FF"/>
          </w:rPr>
          <w:t>пунктом 2.7</w:t>
        </w:r>
      </w:hyperlink>
      <w:r>
        <w:t xml:space="preserve"> настоящего Порядка;</w:t>
      </w:r>
    </w:p>
    <w:p w:rsidR="007B09A4" w:rsidRDefault="007B09A4">
      <w:pPr>
        <w:pStyle w:val="ConsPlusNormal"/>
        <w:spacing w:before="200"/>
        <w:ind w:firstLine="540"/>
        <w:jc w:val="both"/>
      </w:pPr>
      <w:r>
        <w:t>установление факта недостоверности представленной сельскохозяйственным товаропроизводителем информации, в том числе о месте нахождения и адресе субъекта сельскохозяйственной деятельности;</w:t>
      </w:r>
    </w:p>
    <w:p w:rsidR="007B09A4" w:rsidRDefault="007B09A4">
      <w:pPr>
        <w:pStyle w:val="ConsPlusNormal"/>
        <w:spacing w:before="200"/>
        <w:ind w:firstLine="540"/>
        <w:jc w:val="both"/>
      </w:pPr>
      <w:r>
        <w:t>представление сельскохозяйственным товаропроизводителем заявки и приложенных к ней документов по истечении срока приема заявки, указанного в объявлении.</w:t>
      </w:r>
    </w:p>
    <w:p w:rsidR="007B09A4" w:rsidRDefault="007B09A4">
      <w:pPr>
        <w:pStyle w:val="ConsPlusNormal"/>
        <w:spacing w:before="200"/>
        <w:ind w:firstLine="540"/>
        <w:jc w:val="both"/>
      </w:pPr>
      <w:r>
        <w:t>2.10. Решение комиссии по результатам отбора оформляется протоколом и утверждается приказом министерства в день его принятия.</w:t>
      </w:r>
    </w:p>
    <w:p w:rsidR="007B09A4" w:rsidRDefault="007B09A4">
      <w:pPr>
        <w:pStyle w:val="ConsPlusNormal"/>
        <w:spacing w:before="200"/>
        <w:ind w:firstLine="540"/>
        <w:jc w:val="both"/>
      </w:pPr>
      <w:r>
        <w:t>Информация о результатах рассмотрения заявок размещается министерством на едином портале, а также на официальном сайте не позднее 14-го календарного дня, следующего за днем определения сельскохозяйственных товаропроизводителей - получателей субсидии, и содержит следующее:</w:t>
      </w:r>
    </w:p>
    <w:p w:rsidR="007B09A4" w:rsidRDefault="007B09A4">
      <w:pPr>
        <w:pStyle w:val="ConsPlusNormal"/>
        <w:spacing w:before="200"/>
        <w:ind w:firstLine="540"/>
        <w:jc w:val="both"/>
      </w:pPr>
      <w:r>
        <w:t>дату, время и место проведения рассмотрения заявок;</w:t>
      </w:r>
    </w:p>
    <w:p w:rsidR="007B09A4" w:rsidRDefault="007B09A4">
      <w:pPr>
        <w:pStyle w:val="ConsPlusNormal"/>
        <w:spacing w:before="200"/>
        <w:ind w:firstLine="540"/>
        <w:jc w:val="both"/>
      </w:pPr>
      <w:r>
        <w:t>информацию о сельскохозяйственных товаропроизводителях, заявки которых были рассмотрены;</w:t>
      </w:r>
    </w:p>
    <w:p w:rsidR="007B09A4" w:rsidRDefault="007B09A4">
      <w:pPr>
        <w:pStyle w:val="ConsPlusNormal"/>
        <w:spacing w:before="200"/>
        <w:ind w:firstLine="540"/>
        <w:jc w:val="both"/>
      </w:pPr>
      <w:r>
        <w:lastRenderedPageBreak/>
        <w:t>информацию о сельскохозяйственных товаропроизводителях, заявки которых были отклонены, с указанием причин их отклонения и отказа в предоставлении субсидии, в том числе положений объявления, которым не соответствуют такие заявки;</w:t>
      </w:r>
    </w:p>
    <w:p w:rsidR="007B09A4" w:rsidRDefault="007B09A4">
      <w:pPr>
        <w:pStyle w:val="ConsPlusNormal"/>
        <w:spacing w:before="200"/>
        <w:ind w:firstLine="540"/>
        <w:jc w:val="both"/>
      </w:pPr>
      <w: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7B09A4" w:rsidRDefault="007B09A4">
      <w:pPr>
        <w:pStyle w:val="ConsPlusNormal"/>
        <w:jc w:val="both"/>
      </w:pPr>
    </w:p>
    <w:p w:rsidR="007B09A4" w:rsidRDefault="007B09A4">
      <w:pPr>
        <w:pStyle w:val="ConsPlusTitle"/>
        <w:jc w:val="center"/>
        <w:outlineLvl w:val="1"/>
      </w:pPr>
      <w:r>
        <w:t>III. УСЛОВИЯ ПРЕДОСТАВЛЕНИЯ СУБСИДИИ НА ВОЗМЕЩЕНИЕ ЧАСТИ</w:t>
      </w:r>
    </w:p>
    <w:p w:rsidR="007B09A4" w:rsidRDefault="007B09A4">
      <w:pPr>
        <w:pStyle w:val="ConsPlusTitle"/>
        <w:jc w:val="center"/>
      </w:pPr>
      <w:r>
        <w:t>ЗАТРАТ, СВЯЗАННЫХ С ПРИОБРЕТЕНИЕМ СЕЛЬСКОХОЗЯЙСТВЕННОЙ</w:t>
      </w:r>
    </w:p>
    <w:p w:rsidR="007B09A4" w:rsidRDefault="007B09A4">
      <w:pPr>
        <w:pStyle w:val="ConsPlusTitle"/>
        <w:jc w:val="center"/>
      </w:pPr>
      <w:r>
        <w:t>ТЕХНИКИ И ОБОРУДОВАНИЯ</w:t>
      </w:r>
    </w:p>
    <w:p w:rsidR="007B09A4" w:rsidRDefault="007B09A4">
      <w:pPr>
        <w:pStyle w:val="ConsPlusNormal"/>
        <w:jc w:val="both"/>
      </w:pPr>
    </w:p>
    <w:p w:rsidR="007B09A4" w:rsidRDefault="007B09A4">
      <w:pPr>
        <w:pStyle w:val="ConsPlusNormal"/>
        <w:ind w:firstLine="540"/>
        <w:jc w:val="both"/>
      </w:pPr>
      <w:bookmarkStart w:id="16" w:name="P188"/>
      <w:bookmarkEnd w:id="16"/>
      <w:r>
        <w:t xml:space="preserve">3.1. По направлению, предусмотренному </w:t>
      </w:r>
      <w:hyperlink w:anchor="P99">
        <w:r>
          <w:rPr>
            <w:color w:val="0000FF"/>
          </w:rPr>
          <w:t>подпунктом "а" пункта 1.3</w:t>
        </w:r>
      </w:hyperlink>
      <w:r>
        <w:t xml:space="preserve"> настоящего Порядка, субсидированию подлежат сельскохозяйственная техника и оборудование в соответствии с </w:t>
      </w:r>
      <w:hyperlink w:anchor="P675">
        <w:r>
          <w:rPr>
            <w:color w:val="0000FF"/>
          </w:rPr>
          <w:t>перечнем</w:t>
        </w:r>
      </w:hyperlink>
      <w:r>
        <w:t xml:space="preserve"> сельскохозяйственной техники и оборудования, подлежащих субсидированию, установленным в приложении N 4 к настоящему Порядку, следующим сельскохозяйственным товаропроизводителям, осуществляющим сельскохозяйственную деятельность:</w:t>
      </w:r>
    </w:p>
    <w:p w:rsidR="007B09A4" w:rsidRDefault="007B09A4">
      <w:pPr>
        <w:pStyle w:val="ConsPlusNormal"/>
        <w:spacing w:before="200"/>
        <w:ind w:firstLine="540"/>
        <w:jc w:val="both"/>
      </w:pPr>
      <w:r>
        <w:t xml:space="preserve">в отношении животноводства - субсидированию подлежит сельскохозяйственная техника и оборудование, установленные </w:t>
      </w:r>
      <w:hyperlink w:anchor="P675">
        <w:r>
          <w:rPr>
            <w:color w:val="0000FF"/>
          </w:rPr>
          <w:t>приложением N 4</w:t>
        </w:r>
      </w:hyperlink>
      <w:r>
        <w:t xml:space="preserve"> к настоящему Порядку, для сельскохозяйственных товаропроизводителей, осуществляющих производство животноводческой продукции, ее первичную и последующую переработку и реализацию этой продукции при условии, что в доходе сельскохозяйственных товаропроизводителей от реализации животноводческой продукции доля дохода от реализации этой продукции составляет не менее чем сорок процентов за календарный год;</w:t>
      </w:r>
    </w:p>
    <w:p w:rsidR="007B09A4" w:rsidRDefault="007B09A4">
      <w:pPr>
        <w:pStyle w:val="ConsPlusNormal"/>
        <w:spacing w:before="200"/>
        <w:ind w:firstLine="540"/>
        <w:jc w:val="both"/>
      </w:pPr>
      <w:r>
        <w:t xml:space="preserve">в отношении растениеводства - субсидированию подлежит сельскохозяйственная техника и оборудование, установленные </w:t>
      </w:r>
      <w:hyperlink w:anchor="P675">
        <w:r>
          <w:rPr>
            <w:color w:val="0000FF"/>
          </w:rPr>
          <w:t>приложением N 4</w:t>
        </w:r>
      </w:hyperlink>
      <w:r>
        <w:t xml:space="preserve"> к настоящему Порядку, для сельскохозяйственных товаропроизводителей, осуществляющих производство овощей и картофеля, их первичную и последующую переработку и реализацию этой продукции, при условии, что в доходе сельскохозяйственных товаропроизводителей от реализации овощей и картофеля доля дохода от реализации этой продукции составляет не менее чем сорок процентов за календарный год;</w:t>
      </w:r>
    </w:p>
    <w:p w:rsidR="007B09A4" w:rsidRDefault="007B09A4">
      <w:pPr>
        <w:pStyle w:val="ConsPlusNormal"/>
        <w:spacing w:before="200"/>
        <w:ind w:firstLine="540"/>
        <w:jc w:val="both"/>
      </w:pPr>
      <w:r>
        <w:t xml:space="preserve">субсидированию подлежит животноводческое оборудование и техника для пчеловодства, весенние теплицы, оборудование для весенних теплиц, установленные </w:t>
      </w:r>
      <w:hyperlink w:anchor="P675">
        <w:r>
          <w:rPr>
            <w:color w:val="0000FF"/>
          </w:rPr>
          <w:t>приложением N 4</w:t>
        </w:r>
      </w:hyperlink>
      <w:r>
        <w:t xml:space="preserve"> к настоящему Порядку, для сельскохозяйственных товаропроизводителей, осуществляющих производство меда, плодово-ягодных насаждений и овощей закрытого грунта, при условии, что в доходе сельскохозяйственных товаропроизводителей от реализации меда, плодово-ягодных насаждений, овощей закрытого грунта доля дохода от реализации этой продукции составляет не менее чем сорок процентов за календарный год;</w:t>
      </w:r>
    </w:p>
    <w:p w:rsidR="007B09A4" w:rsidRDefault="007B09A4">
      <w:pPr>
        <w:pStyle w:val="ConsPlusNormal"/>
        <w:spacing w:before="200"/>
        <w:ind w:firstLine="540"/>
        <w:jc w:val="both"/>
      </w:pPr>
      <w:r>
        <w:t xml:space="preserve">субсидированию подлежат комбайны, сельскохозяйственная техника и оборудование для семеноводства, установленные </w:t>
      </w:r>
      <w:hyperlink w:anchor="P675">
        <w:r>
          <w:rPr>
            <w:color w:val="0000FF"/>
          </w:rPr>
          <w:t>приложением N 4</w:t>
        </w:r>
      </w:hyperlink>
      <w:r>
        <w:t xml:space="preserve"> к настоящему Порядку, для сельскохозяйственных товаропроизводителей, осуществляющих производство растениеводческой продукции (за исключением производства овощей и картофеля, животноводческой продукции), их первичную и последующую переработку и реализацию этой продукции.</w:t>
      </w:r>
    </w:p>
    <w:p w:rsidR="007B09A4" w:rsidRDefault="007B09A4">
      <w:pPr>
        <w:pStyle w:val="ConsPlusNormal"/>
        <w:spacing w:before="200"/>
        <w:ind w:firstLine="540"/>
        <w:jc w:val="both"/>
      </w:pPr>
      <w:bookmarkStart w:id="17" w:name="P193"/>
      <w:bookmarkEnd w:id="17"/>
      <w:r>
        <w:t xml:space="preserve">3.2. Дополнительными критериями отбора сельскохозяйственных товаропроизводителей в целях предоставления субсидии по настоящему направлению кроме критериев, указанных в </w:t>
      </w:r>
      <w:hyperlink w:anchor="P123">
        <w:r>
          <w:rPr>
            <w:color w:val="0000FF"/>
          </w:rPr>
          <w:t>пункте 2.3</w:t>
        </w:r>
      </w:hyperlink>
      <w:r>
        <w:t xml:space="preserve"> настоящего Порядка, являются:</w:t>
      </w:r>
    </w:p>
    <w:p w:rsidR="007B09A4" w:rsidRDefault="007B09A4">
      <w:pPr>
        <w:pStyle w:val="ConsPlusNormal"/>
        <w:spacing w:before="200"/>
        <w:ind w:firstLine="540"/>
        <w:jc w:val="both"/>
      </w:pPr>
      <w:r>
        <w:t>в отношении возмещения части затрат, связанных с приобретением сельскохозяйственной техники и оборудования (за исключением оборудования (в том числе модульного типа) для убоя скота):</w:t>
      </w:r>
    </w:p>
    <w:p w:rsidR="007B09A4" w:rsidRDefault="007B09A4">
      <w:pPr>
        <w:pStyle w:val="ConsPlusNormal"/>
        <w:spacing w:before="200"/>
        <w:ind w:firstLine="540"/>
        <w:jc w:val="both"/>
      </w:pPr>
      <w:r>
        <w:t>стоимость приобретаемой сельскохозяйственной техники должна составлять не менее 1000,0 тыс. рублей за единицу;</w:t>
      </w:r>
    </w:p>
    <w:p w:rsidR="007B09A4" w:rsidRDefault="007B09A4">
      <w:pPr>
        <w:pStyle w:val="ConsPlusNormal"/>
        <w:spacing w:before="200"/>
        <w:ind w:firstLine="540"/>
        <w:jc w:val="both"/>
      </w:pPr>
      <w:r>
        <w:t>стоимость приобретаемого сельскохозяйственного оборудования, специализированного автотранспорта должна составлять не менее 500,0 тыс. рублей за единицу;</w:t>
      </w:r>
    </w:p>
    <w:p w:rsidR="007B09A4" w:rsidRDefault="007B09A4">
      <w:pPr>
        <w:pStyle w:val="ConsPlusNormal"/>
        <w:spacing w:before="200"/>
        <w:ind w:firstLine="540"/>
        <w:jc w:val="both"/>
      </w:pPr>
      <w:r>
        <w:t>год выпуска приобретаемой сельскохозяйственной техники и оборудования, специализированного автотранспорта не должен превышать двух лет в год ее приобретения;</w:t>
      </w:r>
    </w:p>
    <w:p w:rsidR="007B09A4" w:rsidRDefault="007B09A4">
      <w:pPr>
        <w:pStyle w:val="ConsPlusNormal"/>
        <w:spacing w:before="200"/>
        <w:ind w:firstLine="540"/>
        <w:jc w:val="both"/>
      </w:pPr>
      <w:r>
        <w:t>наличие паспорта самоходной машины на приобретаемую сельскохозяйственную технику;</w:t>
      </w:r>
    </w:p>
    <w:p w:rsidR="007B09A4" w:rsidRDefault="007B09A4">
      <w:pPr>
        <w:pStyle w:val="ConsPlusNormal"/>
        <w:spacing w:before="200"/>
        <w:ind w:firstLine="540"/>
        <w:jc w:val="both"/>
      </w:pPr>
      <w:r>
        <w:lastRenderedPageBreak/>
        <w:t>наличие технического паспорта на приобретаемое сельскохозяйственное оборудование;</w:t>
      </w:r>
    </w:p>
    <w:p w:rsidR="007B09A4" w:rsidRDefault="007B09A4">
      <w:pPr>
        <w:pStyle w:val="ConsPlusNormal"/>
        <w:spacing w:before="200"/>
        <w:ind w:firstLine="540"/>
        <w:jc w:val="both"/>
      </w:pPr>
      <w:r>
        <w:t>наличие паспорта транспортного средства на приобретаемый специализированный автотранспорт.</w:t>
      </w:r>
    </w:p>
    <w:p w:rsidR="007B09A4" w:rsidRDefault="007B09A4">
      <w:pPr>
        <w:pStyle w:val="ConsPlusNormal"/>
        <w:spacing w:before="200"/>
        <w:ind w:firstLine="540"/>
        <w:jc w:val="both"/>
      </w:pPr>
      <w:r>
        <w:t>В 2022 году в отношении субсидирования сельскохозяйственной техники и оборудования, приобретенных на условиях финансовой аренды (лизинга), субсидированию подлежит сельскохозяйственная техника и оборудование, производители которой включены в перечень производителей промышленной продукции, произведенной на территории Российской Федерации.</w:t>
      </w:r>
    </w:p>
    <w:p w:rsidR="007B09A4" w:rsidRDefault="007B09A4">
      <w:pPr>
        <w:pStyle w:val="ConsPlusNormal"/>
        <w:spacing w:before="200"/>
        <w:ind w:firstLine="540"/>
        <w:jc w:val="both"/>
      </w:pPr>
      <w:r>
        <w:t>С 2023 года субсидированию подлежит сельскохозяйственная техника и оборудование, производители которой включены в перечень производителей промышленной продукции, произведенной на территории Российской Федерации (за исключением камнеуборочных машин, морковоуборочных комбайнов, полировщиков, животноводческого оборудования (в том числе оборудования для пчеловодства), весенних теплиц и оборудования для весенних теплиц);</w:t>
      </w:r>
    </w:p>
    <w:p w:rsidR="007B09A4" w:rsidRDefault="007B09A4">
      <w:pPr>
        <w:pStyle w:val="ConsPlusNormal"/>
        <w:spacing w:before="200"/>
        <w:ind w:firstLine="540"/>
        <w:jc w:val="both"/>
      </w:pPr>
      <w:r>
        <w:t>в отношении возмещения части затрат, связанных с приобретением оборудования (в том числе модульного типа) для убоя скота:</w:t>
      </w:r>
    </w:p>
    <w:p w:rsidR="007B09A4" w:rsidRDefault="007B09A4">
      <w:pPr>
        <w:pStyle w:val="ConsPlusNormal"/>
        <w:spacing w:before="200"/>
        <w:ind w:firstLine="540"/>
        <w:jc w:val="both"/>
      </w:pPr>
      <w:r>
        <w:t>наличие поголовья крупного рогатого скота, мелкого рогатого скота, лошадей, оленей, маралов на начало текущего финансового года не менее 100 голов и (или) 1000 голов свиней;</w:t>
      </w:r>
    </w:p>
    <w:p w:rsidR="007B09A4" w:rsidRDefault="007B09A4">
      <w:pPr>
        <w:pStyle w:val="ConsPlusNormal"/>
        <w:spacing w:before="200"/>
        <w:ind w:firstLine="540"/>
        <w:jc w:val="both"/>
      </w:pPr>
      <w:r>
        <w:t>осуществление производства продукции животноводства на территории Приморского края в течение не менее двух лет до года обращения за субсидией;</w:t>
      </w:r>
    </w:p>
    <w:p w:rsidR="007B09A4" w:rsidRDefault="007B09A4">
      <w:pPr>
        <w:pStyle w:val="ConsPlusNormal"/>
        <w:spacing w:before="200"/>
        <w:ind w:firstLine="540"/>
        <w:jc w:val="both"/>
      </w:pPr>
      <w:r>
        <w:t>для получения субсидии на возмещение части затрат, связанных с приобретением сельскохозяйственной техники, оборудования (за исключением животноводческого оборудования (в том числе оборудования для пчеловодства), кормоуборочной и кормозаготовительной техники и оборудования, камнеуборочных машин):</w:t>
      </w:r>
    </w:p>
    <w:p w:rsidR="007B09A4" w:rsidRDefault="007B09A4">
      <w:pPr>
        <w:pStyle w:val="ConsPlusNormal"/>
        <w:spacing w:before="200"/>
        <w:ind w:firstLine="540"/>
        <w:jc w:val="both"/>
      </w:pPr>
      <w:r>
        <w:t>наличие обязательства сельскохозяйственного товаропроизводителя или копии договора по осуществлению страхования всей посевной площади (урожая сельскохозяйственных культур, урожая многолетних насаждений и посадок многолетних насаждений (за исключением кормовых культур, многолетних трав, овощей закрытого грунта) в текущем финансовом году, с указанием в договоре сельскохозяйственного страхования риска утраты (гибели) объекта страхования одного из следующих страховых случаев: паводок, половодье, наводнение, подтопление, град, крупный град, сильный ливень, сильный и (или) продолжительный дождь, переувлажнение почвы, чрезвычайная ситуация природного характера;</w:t>
      </w:r>
    </w:p>
    <w:p w:rsidR="007B09A4" w:rsidRDefault="007B09A4">
      <w:pPr>
        <w:pStyle w:val="ConsPlusNormal"/>
        <w:spacing w:before="200"/>
        <w:ind w:firstLine="540"/>
        <w:jc w:val="both"/>
      </w:pPr>
      <w:r>
        <w:t>в отношении возмещения части затрат, связанных с приобретением животноводческого оборудования (за исключением оборудования для пчеловодства), кормоуборочной и кормозаготовительной техники и оборудования, кормоуборочных комбайнов - наличие у сельскохозяйственного товаропроизводителя на начало текущего финансового года поголовья сельскохозяйственных животных;</w:t>
      </w:r>
    </w:p>
    <w:p w:rsidR="007B09A4" w:rsidRDefault="007B09A4">
      <w:pPr>
        <w:pStyle w:val="ConsPlusNormal"/>
        <w:spacing w:before="200"/>
        <w:ind w:firstLine="540"/>
        <w:jc w:val="both"/>
      </w:pPr>
      <w:r>
        <w:t>в отношении возмещения части затрат, связанных с приобретением оборудования для пчеловодства, - наличие на начало текущего финансового года не менее 200 пчелосемей; наличие ветеринарного паспорта пасеки; наличие документов, подтверждающих регистрацию в федеральной государственной информационной системе "Меркурий" в области ветеринарии (далее - ФГИС "Меркурий");</w:t>
      </w:r>
    </w:p>
    <w:p w:rsidR="007B09A4" w:rsidRDefault="007B09A4">
      <w:pPr>
        <w:pStyle w:val="ConsPlusNormal"/>
        <w:spacing w:before="200"/>
        <w:ind w:firstLine="540"/>
        <w:jc w:val="both"/>
      </w:pPr>
      <w:r>
        <w:t>в отношении возмещения части затрат, связанных с приобретением сооружения для резервации:</w:t>
      </w:r>
    </w:p>
    <w:p w:rsidR="007B09A4" w:rsidRDefault="007B09A4">
      <w:pPr>
        <w:pStyle w:val="ConsPlusNormal"/>
        <w:spacing w:before="200"/>
        <w:ind w:firstLine="540"/>
        <w:jc w:val="both"/>
      </w:pPr>
      <w:r>
        <w:t>наличие комплексного плана (с указанным адресом резервации) ограничительных мероприятий (карантина) по ликвидации эпизоотического очага крупного рогатого скота и предотвращения распространения возбудителя болезни на территории Приморского края, согласованного государственной ветеринарной инспекцией по Приморскому краю;</w:t>
      </w:r>
    </w:p>
    <w:p w:rsidR="007B09A4" w:rsidRDefault="007B09A4">
      <w:pPr>
        <w:pStyle w:val="ConsPlusNormal"/>
        <w:spacing w:before="200"/>
        <w:ind w:firstLine="540"/>
        <w:jc w:val="both"/>
      </w:pPr>
      <w:r>
        <w:t>наличие программы развития хозяйства на срок не менее пяти лет, предусматривающей оздоровление хозяйства от лейкоза крупного рогатого скота, восполнения поголовья крупного рогатого скота не менее среднего уровня за пять лет, предшествующих году предоставления субсидии, согласованного с министерством;</w:t>
      </w:r>
    </w:p>
    <w:p w:rsidR="007B09A4" w:rsidRDefault="007B09A4">
      <w:pPr>
        <w:pStyle w:val="ConsPlusNormal"/>
        <w:spacing w:before="200"/>
        <w:ind w:firstLine="540"/>
        <w:jc w:val="both"/>
      </w:pPr>
      <w:r>
        <w:t xml:space="preserve">наличие земельного участка на правах собственности, долгосрочной аренды, субаренды, </w:t>
      </w:r>
      <w:r>
        <w:lastRenderedPageBreak/>
        <w:t>позволяющего разместить сооружение для резервации с расстоянием до ограды не менее 50 метров, в случае содержания восприимчивых животных без выгула; с расстоянием от ограды до животноводческого помещения не менее 10 метров, между внутренней и внешней оградами не менее 50 метров, в случае содержания восприимчивых животных с выгулом;</w:t>
      </w:r>
    </w:p>
    <w:p w:rsidR="007B09A4" w:rsidRDefault="007B09A4">
      <w:pPr>
        <w:pStyle w:val="ConsPlusNormal"/>
        <w:spacing w:before="200"/>
        <w:ind w:firstLine="540"/>
        <w:jc w:val="both"/>
      </w:pPr>
      <w:r>
        <w:t>в отношении возмещения части затрат, связанных с приобретением весенних теплиц, - наличие у сельскохозяйственного товаропроизводителя (руководителя или штатного сотрудника) документов, подтверждающих прохождение образовательных курсов в части выращивания рассадных культур или наличие высшего образования по направлению "Агрономия".</w:t>
      </w:r>
    </w:p>
    <w:p w:rsidR="007B09A4" w:rsidRDefault="007B09A4">
      <w:pPr>
        <w:pStyle w:val="ConsPlusNormal"/>
        <w:spacing w:before="200"/>
        <w:ind w:firstLine="540"/>
        <w:jc w:val="both"/>
      </w:pPr>
      <w:bookmarkStart w:id="18" w:name="P215"/>
      <w:bookmarkEnd w:id="18"/>
      <w:r>
        <w:t xml:space="preserve">3.3. Для участия в отборе в целях получения субсидии по настоящему направлению сельскохозяйственные товаропроизводители в сроки приема заявок, указанные в объявлении, кроме заявки и документов, предусмотренных </w:t>
      </w:r>
      <w:hyperlink w:anchor="P147">
        <w:r>
          <w:rPr>
            <w:color w:val="0000FF"/>
          </w:rPr>
          <w:t>пунктом 2.6</w:t>
        </w:r>
      </w:hyperlink>
      <w:r>
        <w:t xml:space="preserve"> настоящего Порядка, представляют в министерство:</w:t>
      </w:r>
    </w:p>
    <w:p w:rsidR="007B09A4" w:rsidRDefault="007B09A4">
      <w:pPr>
        <w:pStyle w:val="ConsPlusNormal"/>
        <w:spacing w:before="200"/>
        <w:ind w:firstLine="540"/>
        <w:jc w:val="both"/>
      </w:pPr>
      <w:r>
        <w:t>справку - расчет по форме, утвержденной приказом министерства;</w:t>
      </w:r>
    </w:p>
    <w:p w:rsidR="007B09A4" w:rsidRDefault="007B09A4">
      <w:pPr>
        <w:pStyle w:val="ConsPlusNormal"/>
        <w:spacing w:before="200"/>
        <w:ind w:firstLine="540"/>
        <w:jc w:val="both"/>
      </w:pPr>
      <w:r>
        <w:t>копию договора (соглашения, контракта) на приобретение (в том числе на условиях лизинга) сельскохозяйственной техники, оборудования, копию накладной или копию акта приема-передачи, копии документов, подтверждающих фактические затраты (платежные поручения, товарные чеки, кассовые чеки, мемориальные ордера, кассовые ордера);</w:t>
      </w:r>
    </w:p>
    <w:p w:rsidR="007B09A4" w:rsidRDefault="007B09A4">
      <w:pPr>
        <w:pStyle w:val="ConsPlusNormal"/>
        <w:spacing w:before="200"/>
        <w:ind w:firstLine="540"/>
        <w:jc w:val="both"/>
      </w:pPr>
      <w:r>
        <w:t>при приобретении сельскохозяйственной техники - копию паспорта самоходной машины на приобретаемую сельскохозяйственную технику;</w:t>
      </w:r>
    </w:p>
    <w:p w:rsidR="007B09A4" w:rsidRDefault="007B09A4">
      <w:pPr>
        <w:pStyle w:val="ConsPlusNormal"/>
        <w:spacing w:before="200"/>
        <w:ind w:firstLine="540"/>
        <w:jc w:val="both"/>
      </w:pPr>
      <w:r>
        <w:t>при приобретении сельскохозяйственного оборудования - копию технического паспорта на приобретаемое сельскохозяйственное оборудование;</w:t>
      </w:r>
    </w:p>
    <w:p w:rsidR="007B09A4" w:rsidRDefault="007B09A4">
      <w:pPr>
        <w:pStyle w:val="ConsPlusNormal"/>
        <w:spacing w:before="200"/>
        <w:ind w:firstLine="540"/>
        <w:jc w:val="both"/>
      </w:pPr>
      <w:r>
        <w:t>при приобретении специализированного автотранспорта - копию паспорта транспортного средства;</w:t>
      </w:r>
    </w:p>
    <w:p w:rsidR="007B09A4" w:rsidRDefault="007B09A4">
      <w:pPr>
        <w:pStyle w:val="ConsPlusNormal"/>
        <w:spacing w:before="200"/>
        <w:ind w:firstLine="540"/>
        <w:jc w:val="both"/>
      </w:pPr>
      <w:r>
        <w:t>в отношении возмещения части затрат, связанных с приобретением оборудования (в том числе модульного типа) для убоя скота:</w:t>
      </w:r>
    </w:p>
    <w:p w:rsidR="007B09A4" w:rsidRDefault="007B09A4">
      <w:pPr>
        <w:pStyle w:val="ConsPlusNormal"/>
        <w:spacing w:before="200"/>
        <w:ind w:firstLine="540"/>
        <w:jc w:val="both"/>
      </w:pPr>
      <w:r>
        <w:t>копию сведений о наличии одного из следующих видов поголовья сельскохозяйственных животных: крупного рогатого скота, мелкого рогатого скота, лошадей, оленей, маралов - на начало текущего финансового года не менее 100 голов и (или) 1000 голов свиней;</w:t>
      </w:r>
    </w:p>
    <w:p w:rsidR="007B09A4" w:rsidRDefault="007B09A4">
      <w:pPr>
        <w:pStyle w:val="ConsPlusNormal"/>
        <w:spacing w:before="200"/>
        <w:ind w:firstLine="540"/>
        <w:jc w:val="both"/>
      </w:pPr>
      <w:r>
        <w:t>в отношении возмещения части затрат, связанных с приобретением сельскохозяйственной техники, оборудования (за исключением животноводческого оборудования (в том числе оборудования для пчеловодства), кормоуборочной и кормозаготовительной техники и оборудования, камнеуборочных машин):</w:t>
      </w:r>
    </w:p>
    <w:p w:rsidR="007B09A4" w:rsidRDefault="007B09A4">
      <w:pPr>
        <w:pStyle w:val="ConsPlusNormal"/>
        <w:spacing w:before="200"/>
        <w:ind w:firstLine="540"/>
        <w:jc w:val="both"/>
      </w:pPr>
      <w:r>
        <w:t>письменное обязательство сельскохозяйственного товаропроизводителя или копию договора по осуществлению страхования всей посевной площади (урожая сельскохозяйственных культур, урожая многолетних насаждений и посадок многолетних насаждений (за исключением кормовых культур, многолетних трав и овощей закрытого грунта) в текущем финансовом году, с указанием в договоре сельскохозяйственного страхования риска утраты (гибели) объекта страхования одного из следующих страховых случаев: паводок, половодье, наводнение, подтопление, град, крупный град, сильный ливень, сильный и (или) продолжительный дождь, переувлажнение почвы, чрезвычайная ситуация природного характера;</w:t>
      </w:r>
    </w:p>
    <w:p w:rsidR="007B09A4" w:rsidRDefault="007B09A4">
      <w:pPr>
        <w:pStyle w:val="ConsPlusNormal"/>
        <w:spacing w:before="200"/>
        <w:ind w:firstLine="540"/>
        <w:jc w:val="both"/>
      </w:pPr>
      <w:r>
        <w:t>копию сведений о валовом сборе сельскохозяйственных культур или валовом производстве молока в отчетном году;</w:t>
      </w:r>
    </w:p>
    <w:p w:rsidR="007B09A4" w:rsidRDefault="007B09A4">
      <w:pPr>
        <w:pStyle w:val="ConsPlusNormal"/>
        <w:spacing w:before="200"/>
        <w:ind w:firstLine="540"/>
        <w:jc w:val="both"/>
      </w:pPr>
      <w:r>
        <w:t>в отношении возмещения части затрат, связанных с приобретением животноводческого оборудования (за исключением оборудования для пчеловодства), кормоуборочной и кормозаготовительной техники и оборудования, кормоуборочных комбайнов, - копию сведений, подтверждающих наличие у сельскохозяйственного товаропроизводителя на начало текущего финансового года поголовья сельскохозяйственных животных;</w:t>
      </w:r>
    </w:p>
    <w:p w:rsidR="007B09A4" w:rsidRDefault="007B09A4">
      <w:pPr>
        <w:pStyle w:val="ConsPlusNormal"/>
        <w:spacing w:before="200"/>
        <w:ind w:firstLine="540"/>
        <w:jc w:val="both"/>
      </w:pPr>
      <w:r>
        <w:t>в отношении возмещения части затрат, связанных с приобретением оборудования для пчеловодства:</w:t>
      </w:r>
    </w:p>
    <w:p w:rsidR="007B09A4" w:rsidRDefault="007B09A4">
      <w:pPr>
        <w:pStyle w:val="ConsPlusNormal"/>
        <w:spacing w:before="200"/>
        <w:ind w:firstLine="540"/>
        <w:jc w:val="both"/>
      </w:pPr>
      <w:r>
        <w:t xml:space="preserve">копию сведений о производстве продукции животноводства и поголовье скота, </w:t>
      </w:r>
      <w:r>
        <w:lastRenderedPageBreak/>
        <w:t>подтверждающих наличие на начало текущего финансового года не менее 200 пчелосемей;</w:t>
      </w:r>
    </w:p>
    <w:p w:rsidR="007B09A4" w:rsidRDefault="007B09A4">
      <w:pPr>
        <w:pStyle w:val="ConsPlusNormal"/>
        <w:spacing w:before="200"/>
        <w:ind w:firstLine="540"/>
        <w:jc w:val="both"/>
      </w:pPr>
      <w:r>
        <w:t>копию ветеринарного паспорта пасеки;</w:t>
      </w:r>
    </w:p>
    <w:p w:rsidR="007B09A4" w:rsidRDefault="007B09A4">
      <w:pPr>
        <w:pStyle w:val="ConsPlusNormal"/>
        <w:spacing w:before="200"/>
        <w:ind w:firstLine="540"/>
        <w:jc w:val="both"/>
      </w:pPr>
      <w:r>
        <w:t>копии документов, подтверждающих работу во ФГИС "Меркурий";</w:t>
      </w:r>
    </w:p>
    <w:p w:rsidR="007B09A4" w:rsidRDefault="007B09A4">
      <w:pPr>
        <w:pStyle w:val="ConsPlusNormal"/>
        <w:spacing w:before="200"/>
        <w:ind w:firstLine="540"/>
        <w:jc w:val="both"/>
      </w:pPr>
      <w:r>
        <w:t>в отношении возмещения части затрат, связанных с приобретением сооружения для резервации:</w:t>
      </w:r>
    </w:p>
    <w:p w:rsidR="007B09A4" w:rsidRDefault="007B09A4">
      <w:pPr>
        <w:pStyle w:val="ConsPlusNormal"/>
        <w:spacing w:before="200"/>
        <w:ind w:firstLine="540"/>
        <w:jc w:val="both"/>
      </w:pPr>
      <w:r>
        <w:t>копию документа, подтверждающего наличие земельного участка на правах собственности, долгосрочной аренды, субаренды, позволяющего размесить сооружение для резервации с расстоянием до ограды не менее 50 метров, в случае содержания восприимчивых животных без выгула; с расстоянием от ограды до животноводческого помещения не менее 10 метров, между внутренней и внешней оградами не менее 50 метров, в случае содержания восприимчивых животных с выгулом;</w:t>
      </w:r>
    </w:p>
    <w:p w:rsidR="007B09A4" w:rsidRDefault="007B09A4">
      <w:pPr>
        <w:pStyle w:val="ConsPlusNormal"/>
        <w:spacing w:before="200"/>
        <w:ind w:firstLine="540"/>
        <w:jc w:val="both"/>
      </w:pPr>
      <w:r>
        <w:t>копию плана - схемы;</w:t>
      </w:r>
    </w:p>
    <w:p w:rsidR="007B09A4" w:rsidRDefault="007B09A4">
      <w:pPr>
        <w:pStyle w:val="ConsPlusNormal"/>
        <w:spacing w:before="200"/>
        <w:ind w:firstLine="540"/>
        <w:jc w:val="both"/>
      </w:pPr>
      <w:r>
        <w:t>копию комплексного плана (с указанным адресом резервации) ограничительных мероприятий (карантина) по ликвидации эпизоотического очага крупного рогатого скота и предотвращения распространения возбудителя болезни на территории Приморского края, согласованного государственной ветеринарной инспекцией по Приморскому краю;</w:t>
      </w:r>
    </w:p>
    <w:p w:rsidR="007B09A4" w:rsidRDefault="007B09A4">
      <w:pPr>
        <w:pStyle w:val="ConsPlusNormal"/>
        <w:spacing w:before="200"/>
        <w:ind w:firstLine="540"/>
        <w:jc w:val="both"/>
      </w:pPr>
      <w:r>
        <w:t>копию программы развития хозяйства на срок не менее пяти лет, предусматривающей оздоровление хозяйства от лейкоза крупного рогатого скота, восполнения поголовья крупного рогатого скота не менее среднего уровня за пять лет, предшествующих году предоставления субсидии, согласованного с министерством.</w:t>
      </w:r>
    </w:p>
    <w:p w:rsidR="007B09A4" w:rsidRDefault="007B09A4">
      <w:pPr>
        <w:pStyle w:val="ConsPlusNormal"/>
        <w:spacing w:before="200"/>
        <w:ind w:firstLine="540"/>
        <w:jc w:val="both"/>
      </w:pPr>
      <w:bookmarkStart w:id="19" w:name="P236"/>
      <w:bookmarkEnd w:id="19"/>
      <w:r>
        <w:t>3.4. Размер субсидии по настоящему направлению рассчитывается по следующей формуле:</w:t>
      </w:r>
    </w:p>
    <w:p w:rsidR="007B09A4" w:rsidRDefault="007B09A4">
      <w:pPr>
        <w:pStyle w:val="ConsPlusNormal"/>
        <w:jc w:val="both"/>
      </w:pPr>
    </w:p>
    <w:p w:rsidR="007B09A4" w:rsidRDefault="007B09A4">
      <w:pPr>
        <w:pStyle w:val="ConsPlusNormal"/>
        <w:ind w:firstLine="540"/>
        <w:jc w:val="both"/>
      </w:pPr>
      <w:r>
        <w:t>SUMсуб = Nзат x S x k; где:</w:t>
      </w:r>
    </w:p>
    <w:p w:rsidR="007B09A4" w:rsidRDefault="007B09A4">
      <w:pPr>
        <w:pStyle w:val="ConsPlusNormal"/>
        <w:jc w:val="both"/>
      </w:pPr>
    </w:p>
    <w:p w:rsidR="007B09A4" w:rsidRDefault="007B09A4">
      <w:pPr>
        <w:pStyle w:val="ConsPlusNormal"/>
        <w:ind w:firstLine="540"/>
        <w:jc w:val="both"/>
      </w:pPr>
      <w:r>
        <w:t>SUMсуб - размер субсидии;</w:t>
      </w:r>
    </w:p>
    <w:p w:rsidR="007B09A4" w:rsidRDefault="007B09A4">
      <w:pPr>
        <w:pStyle w:val="ConsPlusNormal"/>
        <w:spacing w:before="200"/>
        <w:ind w:firstLine="540"/>
        <w:jc w:val="both"/>
      </w:pPr>
      <w:r>
        <w:t>Nзат - фактические затраты;</w:t>
      </w:r>
    </w:p>
    <w:p w:rsidR="007B09A4" w:rsidRDefault="007B09A4">
      <w:pPr>
        <w:pStyle w:val="ConsPlusNormal"/>
        <w:spacing w:before="200"/>
        <w:ind w:firstLine="540"/>
        <w:jc w:val="both"/>
      </w:pPr>
      <w:r>
        <w:t>S - ставка субсидии согласно размерам ставок для расчета субсидий, предоставляемых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 (далее - ставка субсидии);</w:t>
      </w:r>
    </w:p>
    <w:p w:rsidR="007B09A4" w:rsidRDefault="007B09A4">
      <w:pPr>
        <w:pStyle w:val="ConsPlusNormal"/>
        <w:spacing w:before="200"/>
        <w:ind w:firstLine="540"/>
        <w:jc w:val="both"/>
      </w:pPr>
      <w:r>
        <w:t>k - повышающий коэффициент - 1,5 для сельскохозяйственных товаропроизводителей, производящих органическую продукцию сельского хозяйства и имеющих сертификат соответствия органического производства.</w:t>
      </w:r>
    </w:p>
    <w:p w:rsidR="007B09A4" w:rsidRDefault="007B09A4">
      <w:pPr>
        <w:pStyle w:val="ConsPlusNormal"/>
        <w:spacing w:before="200"/>
        <w:ind w:firstLine="540"/>
        <w:jc w:val="both"/>
      </w:pPr>
      <w:bookmarkStart w:id="20" w:name="P244"/>
      <w:bookmarkEnd w:id="20"/>
      <w:r>
        <w:t>3.5. Результатами предоставления субсидии по настоящему направлению являются:</w:t>
      </w:r>
    </w:p>
    <w:p w:rsidR="007B09A4" w:rsidRDefault="007B09A4">
      <w:pPr>
        <w:pStyle w:val="ConsPlusNormal"/>
        <w:spacing w:before="200"/>
        <w:ind w:firstLine="540"/>
        <w:jc w:val="both"/>
      </w:pPr>
      <w:r>
        <w:t xml:space="preserve">в отношении поддержки в области растениеводства - увеличение валового производства сельскохозяйственных культур в году предоставления субсидии по сравнению с валовым производством в году, предшествующем году обращения за предоставлением субсидии (тонн), исполнение показателей урожайности сельскохозяйственных культур, установленных на текущий год в </w:t>
      </w:r>
      <w:hyperlink w:anchor="P439">
        <w:r>
          <w:rPr>
            <w:color w:val="0000FF"/>
          </w:rPr>
          <w:t>приложении N 1</w:t>
        </w:r>
      </w:hyperlink>
      <w:r>
        <w:t xml:space="preserve"> к настоящему Порядку;</w:t>
      </w:r>
    </w:p>
    <w:p w:rsidR="007B09A4" w:rsidRDefault="007B09A4">
      <w:pPr>
        <w:pStyle w:val="ConsPlusNormal"/>
        <w:spacing w:before="200"/>
        <w:ind w:firstLine="540"/>
        <w:jc w:val="both"/>
      </w:pPr>
      <w:r>
        <w:t>в отношении поддержки в области плодово-ягодных насаждений, в том числе весенних теплиц - увеличение валового производства плодово-ягодных насаждений в году предоставления субсидии по сравнению с валовым производством в году, предшествующем году обращения за предоставлением субсидии (тонн);</w:t>
      </w:r>
    </w:p>
    <w:p w:rsidR="007B09A4" w:rsidRDefault="007B09A4">
      <w:pPr>
        <w:pStyle w:val="ConsPlusNormal"/>
        <w:spacing w:before="200"/>
        <w:ind w:firstLine="540"/>
        <w:jc w:val="both"/>
      </w:pPr>
      <w:r>
        <w:t>в отношении поддержки в области животноводства (за исключением молочного животноводства, птицеводства и пчеловодства) - увеличение валового производства продукции животноводства в году предоставления субсидии по сравнению с валовым производством в году, предшествующем году обращения за предоставлением субсидии (тонн, тыс. штук);</w:t>
      </w:r>
    </w:p>
    <w:p w:rsidR="007B09A4" w:rsidRDefault="007B09A4">
      <w:pPr>
        <w:pStyle w:val="ConsPlusNormal"/>
        <w:spacing w:before="200"/>
        <w:ind w:firstLine="540"/>
        <w:jc w:val="both"/>
      </w:pPr>
      <w:r>
        <w:t xml:space="preserve">в области молочного животноводства (за исключением сельскохозяйственных </w:t>
      </w:r>
      <w:r>
        <w:lastRenderedPageBreak/>
        <w:t xml:space="preserve">товаропроизводителей, представивших заявку на приобретение сооружения для резервации) - исполнение показателей валового производства молока, установленных на текущий год в </w:t>
      </w:r>
      <w:hyperlink w:anchor="P439">
        <w:r>
          <w:rPr>
            <w:color w:val="0000FF"/>
          </w:rPr>
          <w:t>приложении N 1</w:t>
        </w:r>
      </w:hyperlink>
      <w:r>
        <w:t xml:space="preserve"> к настоящему Порядку;</w:t>
      </w:r>
    </w:p>
    <w:p w:rsidR="007B09A4" w:rsidRDefault="007B09A4">
      <w:pPr>
        <w:pStyle w:val="ConsPlusNormal"/>
        <w:spacing w:before="200"/>
        <w:ind w:firstLine="540"/>
        <w:jc w:val="both"/>
      </w:pPr>
      <w:r>
        <w:t>в области молочного животноводства (для сельскохозяйственных товаропроизводителей, представивших заявку на приобретение сооружения для резервации) - выполнение программы развития хозяйства в части восполнения поголовья крупного рогатого скота не менее среднего уровня за пять лет, предшествующих году предоставления субсидии;</w:t>
      </w:r>
    </w:p>
    <w:p w:rsidR="007B09A4" w:rsidRDefault="007B09A4">
      <w:pPr>
        <w:pStyle w:val="ConsPlusNormal"/>
        <w:spacing w:before="200"/>
        <w:ind w:firstLine="540"/>
        <w:jc w:val="both"/>
      </w:pPr>
      <w:r>
        <w:t>в отношении поддержки в области пчеловодства - увеличение объема реализованного меда в году предоставления субсидии не менее чем в 1,5 раза по сравнению с объемом реализованного меда в году, предшествующем году обращения за предоставлением субсидии;</w:t>
      </w:r>
    </w:p>
    <w:p w:rsidR="007B09A4" w:rsidRDefault="007B09A4">
      <w:pPr>
        <w:pStyle w:val="ConsPlusNormal"/>
        <w:spacing w:before="200"/>
        <w:ind w:firstLine="540"/>
        <w:jc w:val="both"/>
      </w:pPr>
      <w:r>
        <w:t>в отношении поддержки в области птицеводства - увеличение производства яиц или мяса птицы в году предоставления субсидии по сравнению с произведенным объемом в году, предшествующем году обращения за предоставлением субсидии (млн штук, тонн);</w:t>
      </w:r>
    </w:p>
    <w:p w:rsidR="007B09A4" w:rsidRDefault="007B09A4">
      <w:pPr>
        <w:pStyle w:val="ConsPlusNormal"/>
        <w:jc w:val="both"/>
      </w:pPr>
      <w:r>
        <w:t xml:space="preserve">(в ред. </w:t>
      </w:r>
      <w:hyperlink r:id="rId52">
        <w:r>
          <w:rPr>
            <w:color w:val="0000FF"/>
          </w:rPr>
          <w:t>Постановления</w:t>
        </w:r>
      </w:hyperlink>
      <w:r>
        <w:t xml:space="preserve"> Правительства Приморского края от 03.11.2022 N 750-пп)</w:t>
      </w:r>
    </w:p>
    <w:p w:rsidR="007B09A4" w:rsidRDefault="007B09A4">
      <w:pPr>
        <w:pStyle w:val="ConsPlusNormal"/>
        <w:spacing w:before="200"/>
        <w:ind w:firstLine="540"/>
        <w:jc w:val="both"/>
      </w:pPr>
      <w:r>
        <w:t>в отношении поддержки тепличных комплексов, в т.ч. весенних теплиц, - увеличение валового производства овощей закрытого грунта в году предоставления субсидии по сравнению с валовым производством в году, предшествующем году обращения за предоставлением субсидии (тонн).</w:t>
      </w:r>
    </w:p>
    <w:p w:rsidR="007B09A4" w:rsidRDefault="007B09A4">
      <w:pPr>
        <w:pStyle w:val="ConsPlusNormal"/>
        <w:jc w:val="both"/>
      </w:pPr>
    </w:p>
    <w:p w:rsidR="007B09A4" w:rsidRDefault="007B09A4">
      <w:pPr>
        <w:pStyle w:val="ConsPlusTitle"/>
        <w:jc w:val="center"/>
        <w:outlineLvl w:val="1"/>
      </w:pPr>
      <w:r>
        <w:t>IV. УСЛОВИЯ ПРЕДОСТАВЛЕНИЯ СУБСИДИИ НА ВОЗМЕЩЕНИЕ ЧАСТИ</w:t>
      </w:r>
    </w:p>
    <w:p w:rsidR="007B09A4" w:rsidRDefault="007B09A4">
      <w:pPr>
        <w:pStyle w:val="ConsPlusTitle"/>
        <w:jc w:val="center"/>
      </w:pPr>
      <w:r>
        <w:t>ЗАТРАТ, СВЯЗАННЫХ С ПРИОБРЕТЕНИЕМ ПЛЕМЕННОГО СКОТА</w:t>
      </w:r>
    </w:p>
    <w:p w:rsidR="007B09A4" w:rsidRDefault="007B09A4">
      <w:pPr>
        <w:pStyle w:val="ConsPlusNormal"/>
        <w:jc w:val="both"/>
      </w:pPr>
    </w:p>
    <w:p w:rsidR="007B09A4" w:rsidRDefault="007B09A4">
      <w:pPr>
        <w:pStyle w:val="ConsPlusNormal"/>
        <w:ind w:firstLine="540"/>
        <w:jc w:val="both"/>
      </w:pPr>
      <w:bookmarkStart w:id="21" w:name="P258"/>
      <w:bookmarkEnd w:id="21"/>
      <w:r>
        <w:t xml:space="preserve">4.1. По направлению, предусмотренному </w:t>
      </w:r>
      <w:hyperlink w:anchor="P104">
        <w:r>
          <w:rPr>
            <w:color w:val="0000FF"/>
          </w:rPr>
          <w:t>подпунктом "б" пункта 1.3</w:t>
        </w:r>
      </w:hyperlink>
      <w:r>
        <w:t xml:space="preserve"> настоящего Порядка, субсидированию подлежат племенные сельскохозяйственные животные (в том числе племенная птица), зарегистрированные в государственном племенном регистре, принадлежащие сельскохозяйственным товаропроизводителям, являющимся организациями племенного животноводства:</w:t>
      </w:r>
    </w:p>
    <w:p w:rsidR="007B09A4" w:rsidRDefault="007B09A4">
      <w:pPr>
        <w:pStyle w:val="ConsPlusNormal"/>
        <w:spacing w:before="200"/>
        <w:ind w:firstLine="540"/>
        <w:jc w:val="both"/>
      </w:pPr>
      <w:r>
        <w:t>племенные сельскохозяйственные животные (в том числе племенная птица), приобретенные на территории Российской Федерации, - зарегистрированные в государственном племенном регистре, принадлежащие сельскохозяйственным товаропроизводителям, являющимся организациями племенного животноводства;</w:t>
      </w:r>
    </w:p>
    <w:p w:rsidR="007B09A4" w:rsidRDefault="007B09A4">
      <w:pPr>
        <w:pStyle w:val="ConsPlusNormal"/>
        <w:spacing w:before="200"/>
        <w:ind w:firstLine="540"/>
        <w:jc w:val="both"/>
      </w:pPr>
      <w:r>
        <w:t>племенные сельскохозяйственные животные (в том числе племенная птица), приобретенные за пределами Российской Федерации, - имеющее документально подтвержденное происхождение, используемое для воспроизводства определенной породы, и зарегистрированные в государственном племенном регистре в установленном порядке.</w:t>
      </w:r>
    </w:p>
    <w:p w:rsidR="007B09A4" w:rsidRDefault="007B09A4">
      <w:pPr>
        <w:pStyle w:val="ConsPlusNormal"/>
        <w:spacing w:before="200"/>
        <w:ind w:firstLine="540"/>
        <w:jc w:val="both"/>
      </w:pPr>
      <w:bookmarkStart w:id="22" w:name="P261"/>
      <w:bookmarkEnd w:id="22"/>
      <w:r>
        <w:t xml:space="preserve">4.2. Дополнительными критериями отбора сельскохозяйственных товаропроизводителей в целях предоставления субсидии по настоящему направлению кроме критериев, указанных в </w:t>
      </w:r>
      <w:hyperlink w:anchor="P123">
        <w:r>
          <w:rPr>
            <w:color w:val="0000FF"/>
          </w:rPr>
          <w:t>пункте 2.3</w:t>
        </w:r>
      </w:hyperlink>
      <w:r>
        <w:t xml:space="preserve"> настоящего Порядка, являются:</w:t>
      </w:r>
    </w:p>
    <w:p w:rsidR="007B09A4" w:rsidRDefault="007B09A4">
      <w:pPr>
        <w:pStyle w:val="ConsPlusNormal"/>
        <w:spacing w:before="200"/>
        <w:ind w:firstLine="540"/>
        <w:jc w:val="both"/>
      </w:pPr>
      <w:r>
        <w:t>наличие обязательства сельскохозяйственного товаропроизводителя по осуществлению в текущем году страхования маточного поголовья скота или отдельных групп животных (молочное/продуктивное стадо/дойное поголовье);</w:t>
      </w:r>
    </w:p>
    <w:p w:rsidR="007B09A4" w:rsidRDefault="007B09A4">
      <w:pPr>
        <w:pStyle w:val="ConsPlusNormal"/>
        <w:spacing w:before="200"/>
        <w:ind w:firstLine="540"/>
        <w:jc w:val="both"/>
      </w:pPr>
      <w:r>
        <w:t>в части приобретения племенных свиней - наличие уровня биологической защищенности свиноводческого хозяйства не ниже третьего компартмента;</w:t>
      </w:r>
    </w:p>
    <w:p w:rsidR="007B09A4" w:rsidRDefault="007B09A4">
      <w:pPr>
        <w:pStyle w:val="ConsPlusNormal"/>
        <w:spacing w:before="200"/>
        <w:ind w:firstLine="540"/>
        <w:jc w:val="both"/>
      </w:pPr>
      <w:r>
        <w:t>в части приобретения крупного рогатого скота молочного направления:</w:t>
      </w:r>
    </w:p>
    <w:p w:rsidR="007B09A4" w:rsidRDefault="007B09A4">
      <w:pPr>
        <w:pStyle w:val="ConsPlusNormal"/>
        <w:spacing w:before="200"/>
        <w:ind w:firstLine="540"/>
        <w:jc w:val="both"/>
      </w:pPr>
      <w:r>
        <w:t>надой на одну голову крупного рогатого скота не менее 5000 кг на одну голову в отчетном году; для крестьянских фермерских хозяйств - надой на одну голову крупного рогатого скота не менее 4000 кг в отчетном году (за исключением: вновь образованных сельскохозяйственных товаропроизводителей; сельскохозяйственных товаропроизводителей, обратившихся за предоставлением субсидии впервые);</w:t>
      </w:r>
    </w:p>
    <w:p w:rsidR="007B09A4" w:rsidRDefault="007B09A4">
      <w:pPr>
        <w:pStyle w:val="ConsPlusNormal"/>
        <w:spacing w:before="200"/>
        <w:ind w:firstLine="540"/>
        <w:jc w:val="both"/>
      </w:pPr>
      <w:r>
        <w:t>наличие справки государственной ветеринарной службы по Приморскому краю об эпизоотическом благополучии и выполнении ветеринарно-профилактических и противоэпизоотических мероприятий;</w:t>
      </w:r>
    </w:p>
    <w:p w:rsidR="007B09A4" w:rsidRDefault="007B09A4">
      <w:pPr>
        <w:pStyle w:val="ConsPlusNormal"/>
        <w:spacing w:before="200"/>
        <w:ind w:firstLine="540"/>
        <w:jc w:val="both"/>
      </w:pPr>
      <w:r>
        <w:t xml:space="preserve">в случае если сельскохозяйственный товаропроизводитель не является эпизоотически </w:t>
      </w:r>
      <w:r>
        <w:lastRenderedPageBreak/>
        <w:t>благополучным хозяйством:</w:t>
      </w:r>
    </w:p>
    <w:p w:rsidR="007B09A4" w:rsidRDefault="007B09A4">
      <w:pPr>
        <w:pStyle w:val="ConsPlusNormal"/>
        <w:spacing w:before="200"/>
        <w:ind w:firstLine="540"/>
        <w:jc w:val="both"/>
      </w:pPr>
      <w:r>
        <w:t>наличие комплексного плана (с указанным адресом резервации) ограничительных мероприятий (карантина) по ликвидации эпизоотического очага крупного рогатого скота и предотвращения распространения возбудителя болезни на территории Приморского края, согласованного государственной ветеринарной инспекцией по Приморскому краю;</w:t>
      </w:r>
    </w:p>
    <w:p w:rsidR="007B09A4" w:rsidRDefault="007B09A4">
      <w:pPr>
        <w:pStyle w:val="ConsPlusNormal"/>
        <w:spacing w:before="200"/>
        <w:ind w:firstLine="540"/>
        <w:jc w:val="both"/>
      </w:pPr>
      <w:r>
        <w:t>наличие программы развития хозяйства на срок не менее пяти лет, предусматривающей оздоровление хозяйства от лейкоза крупного рогатого скота, восполнения поголовья крупного рогатого скота не менее среднего уровня за пять лет, предшествующих году предоставления субсидии, согласованной с министерством;</w:t>
      </w:r>
    </w:p>
    <w:p w:rsidR="007B09A4" w:rsidRDefault="007B09A4">
      <w:pPr>
        <w:pStyle w:val="ConsPlusNormal"/>
        <w:spacing w:before="200"/>
        <w:ind w:firstLine="540"/>
        <w:jc w:val="both"/>
      </w:pPr>
      <w:r>
        <w:t>наличие земельного участка на правах собственности, долгосрочной аренды, субаренды, позволяющего размесить сооружение для резервации с расстоянием до ограды не менее 50 метров, в случае содержания восприимчивых животных без выгула; с расстоянием от ограды до животноводческого помещения не менее 10 метров, между внутренней и внешней оградами не менее 50 метров, в случае содержания восприимчивых животных с выгулом;</w:t>
      </w:r>
    </w:p>
    <w:p w:rsidR="007B09A4" w:rsidRDefault="007B09A4">
      <w:pPr>
        <w:pStyle w:val="ConsPlusNormal"/>
        <w:spacing w:before="200"/>
        <w:ind w:firstLine="540"/>
        <w:jc w:val="both"/>
      </w:pPr>
      <w:r>
        <w:t>наличие плана - схемы;</w:t>
      </w:r>
    </w:p>
    <w:p w:rsidR="007B09A4" w:rsidRDefault="007B09A4">
      <w:pPr>
        <w:pStyle w:val="ConsPlusNormal"/>
        <w:spacing w:before="200"/>
        <w:ind w:firstLine="540"/>
        <w:jc w:val="both"/>
      </w:pPr>
      <w:r>
        <w:t>наличие договора поставки сооружения для резервации, включающего стоимость доставки до места монтажа, монтаж сооружения и запуск в эксплуатацию;</w:t>
      </w:r>
    </w:p>
    <w:p w:rsidR="007B09A4" w:rsidRDefault="007B09A4">
      <w:pPr>
        <w:pStyle w:val="ConsPlusNormal"/>
        <w:spacing w:before="200"/>
        <w:ind w:firstLine="540"/>
        <w:jc w:val="both"/>
      </w:pPr>
      <w:r>
        <w:t>письменное обязательство по возврату средств в случае невыполнения контрольных показателей программы развития хозяйства.</w:t>
      </w:r>
    </w:p>
    <w:p w:rsidR="007B09A4" w:rsidRDefault="007B09A4">
      <w:pPr>
        <w:pStyle w:val="ConsPlusNormal"/>
        <w:spacing w:before="200"/>
        <w:ind w:firstLine="540"/>
        <w:jc w:val="both"/>
      </w:pPr>
      <w:r>
        <w:t>Для сельскохозяйственных товаропроизводителей, являющихся эпизоотически неблагополучными, предоставление субсидии по настоящему направлению осуществляется при условии приобретения сооружения для резервации.</w:t>
      </w:r>
    </w:p>
    <w:p w:rsidR="007B09A4" w:rsidRDefault="007B09A4">
      <w:pPr>
        <w:pStyle w:val="ConsPlusNormal"/>
        <w:spacing w:before="200"/>
        <w:ind w:firstLine="540"/>
        <w:jc w:val="both"/>
      </w:pPr>
      <w:bookmarkStart w:id="23" w:name="P275"/>
      <w:bookmarkEnd w:id="23"/>
      <w:r>
        <w:t xml:space="preserve">4.3. Для участия в отборе в целях получения субсидии по настоящему направлению сельскохозяйственные товаропроизводители в сроки приема заявок, указанные в объявлении, кроме заявки и документов, предусмотренных </w:t>
      </w:r>
      <w:hyperlink w:anchor="P147">
        <w:r>
          <w:rPr>
            <w:color w:val="0000FF"/>
          </w:rPr>
          <w:t>пунктом 2.6</w:t>
        </w:r>
      </w:hyperlink>
      <w:r>
        <w:t xml:space="preserve"> настоящего Порядка, представляют в министерство:</w:t>
      </w:r>
    </w:p>
    <w:p w:rsidR="007B09A4" w:rsidRDefault="007B09A4">
      <w:pPr>
        <w:pStyle w:val="ConsPlusNormal"/>
        <w:spacing w:before="200"/>
        <w:ind w:firstLine="540"/>
        <w:jc w:val="both"/>
      </w:pPr>
      <w:r>
        <w:t>справку - расчет по форме, установленной министерством;</w:t>
      </w:r>
    </w:p>
    <w:p w:rsidR="007B09A4" w:rsidRDefault="007B09A4">
      <w:pPr>
        <w:pStyle w:val="ConsPlusNormal"/>
        <w:spacing w:before="200"/>
        <w:ind w:firstLine="540"/>
        <w:jc w:val="both"/>
      </w:pPr>
      <w:r>
        <w:t>копию договора (соглашения, контракта) на приобретение (в том числе на условиях лизинга) племенного скота, подтверждающего фактические затраты, прием - передачу и оплату товара (товарные накладные, универсальный передаточный документ, платежные поручения или чеки контрольно-кассовой машины);</w:t>
      </w:r>
    </w:p>
    <w:p w:rsidR="007B09A4" w:rsidRDefault="007B09A4">
      <w:pPr>
        <w:pStyle w:val="ConsPlusNormal"/>
        <w:spacing w:before="200"/>
        <w:ind w:firstLine="540"/>
        <w:jc w:val="both"/>
      </w:pPr>
      <w:r>
        <w:t>копию сертификата соответствия племенных характеристик (племенное свидетельство) на приобретенное поголовье сельскохозяйственных животных;</w:t>
      </w:r>
    </w:p>
    <w:p w:rsidR="007B09A4" w:rsidRDefault="007B09A4">
      <w:pPr>
        <w:pStyle w:val="ConsPlusNormal"/>
        <w:spacing w:before="200"/>
        <w:ind w:firstLine="540"/>
        <w:jc w:val="both"/>
      </w:pPr>
      <w:r>
        <w:t>письменное обязательство сельскохозяйственного товаропроизводителя по осуществлению в текущем году страхования маточного поголовья скота или отдельных групп животных (молочное/продуктивное стадо/дойное поголовье);</w:t>
      </w:r>
    </w:p>
    <w:p w:rsidR="007B09A4" w:rsidRDefault="007B09A4">
      <w:pPr>
        <w:pStyle w:val="ConsPlusNormal"/>
        <w:spacing w:before="200"/>
        <w:ind w:firstLine="540"/>
        <w:jc w:val="both"/>
      </w:pPr>
      <w:r>
        <w:t>в отношении возмещения части затрат, связанных с приобретением племенных свиней, - копию справки о соответствии сельскохозяйственного товаропроизводителя, осуществляющего деятельность по содержанию и разведению свиней, не ниже третьего компартмента, выданной государственной ветеринарной службой по Приморскому краю;</w:t>
      </w:r>
    </w:p>
    <w:p w:rsidR="007B09A4" w:rsidRDefault="007B09A4">
      <w:pPr>
        <w:pStyle w:val="ConsPlusNormal"/>
        <w:spacing w:before="200"/>
        <w:ind w:firstLine="540"/>
        <w:jc w:val="both"/>
      </w:pPr>
      <w:r>
        <w:t>в отношении возмещения части затрат, связанных с приобретением крупного рогатого скота молочного направления:</w:t>
      </w:r>
    </w:p>
    <w:p w:rsidR="007B09A4" w:rsidRDefault="007B09A4">
      <w:pPr>
        <w:pStyle w:val="ConsPlusNormal"/>
        <w:spacing w:before="200"/>
        <w:ind w:firstLine="540"/>
        <w:jc w:val="both"/>
      </w:pPr>
      <w:r>
        <w:t>копию сведений о производстве продукции животноводства и поголовье скота в отчетном году;</w:t>
      </w:r>
    </w:p>
    <w:p w:rsidR="007B09A4" w:rsidRDefault="007B09A4">
      <w:pPr>
        <w:pStyle w:val="ConsPlusNormal"/>
        <w:spacing w:before="200"/>
        <w:ind w:firstLine="540"/>
        <w:jc w:val="both"/>
      </w:pPr>
      <w:r>
        <w:t>копию справки, выданной государственной ветеринарной службой по Приморскому краю, об эпизоотическом благополучии и выполнении ветеринарно-профилактических и противоэпизоотических мероприятий;</w:t>
      </w:r>
    </w:p>
    <w:p w:rsidR="007B09A4" w:rsidRDefault="007B09A4">
      <w:pPr>
        <w:pStyle w:val="ConsPlusNormal"/>
        <w:spacing w:before="200"/>
        <w:ind w:firstLine="540"/>
        <w:jc w:val="both"/>
      </w:pPr>
      <w:r>
        <w:t>в случае если сельскохозяйственный товаропроизводитель не является эпизоотически благополучным хозяйством:</w:t>
      </w:r>
    </w:p>
    <w:p w:rsidR="007B09A4" w:rsidRDefault="007B09A4">
      <w:pPr>
        <w:pStyle w:val="ConsPlusNormal"/>
        <w:spacing w:before="200"/>
        <w:ind w:firstLine="540"/>
        <w:jc w:val="both"/>
      </w:pPr>
      <w:r>
        <w:lastRenderedPageBreak/>
        <w:t>копию комплексного плана (с указанным адресом резервации) ограничительных мероприятий (карантина) по ликвидации эпизоотического очага крупного рогатого скота и предотвращения распространения возбудителя болезни на территории Приморского края, согласованного государственной ветеринарной инспекцией по Приморскому краю;</w:t>
      </w:r>
    </w:p>
    <w:p w:rsidR="007B09A4" w:rsidRDefault="007B09A4">
      <w:pPr>
        <w:pStyle w:val="ConsPlusNormal"/>
        <w:spacing w:before="200"/>
        <w:ind w:firstLine="540"/>
        <w:jc w:val="both"/>
      </w:pPr>
      <w:r>
        <w:t>копию программы развития хозяйства на срок не менее пяти лет, предусматривающей оздоровление хозяйства от лейкоза крупного рогатого скота, восполнения поголовья крупного рогатого скота не менее среднего уровня за пять лет, предшествующих году предоставления субсидии, согласованного с министерством;</w:t>
      </w:r>
    </w:p>
    <w:p w:rsidR="007B09A4" w:rsidRDefault="007B09A4">
      <w:pPr>
        <w:pStyle w:val="ConsPlusNormal"/>
        <w:spacing w:before="200"/>
        <w:ind w:firstLine="540"/>
        <w:jc w:val="both"/>
      </w:pPr>
      <w:r>
        <w:t>копии документов, подтверждающих наличие земельного участка на правах собственности, долгосрочной аренды, субаренды, позволяющего размесить сооружение для резервации с расстоянием до ограды не менее 50 метров, в случае содержания восприимчивых животных без выгула; с расстоянием от ограды до животноводческого помещения не менее 10 метров, между внутренней и внешней оградами не менее 50 метров, в случае содержания восприимчивых животных с выгулом;</w:t>
      </w:r>
    </w:p>
    <w:p w:rsidR="007B09A4" w:rsidRDefault="007B09A4">
      <w:pPr>
        <w:pStyle w:val="ConsPlusNormal"/>
        <w:spacing w:before="200"/>
        <w:ind w:firstLine="540"/>
        <w:jc w:val="both"/>
      </w:pPr>
      <w:r>
        <w:t>копию плана-схемы;</w:t>
      </w:r>
    </w:p>
    <w:p w:rsidR="007B09A4" w:rsidRDefault="007B09A4">
      <w:pPr>
        <w:pStyle w:val="ConsPlusNormal"/>
        <w:spacing w:before="200"/>
        <w:ind w:firstLine="540"/>
        <w:jc w:val="both"/>
      </w:pPr>
      <w:r>
        <w:t>копию договора поставки сооружения для резервации, включающего стоимость доставки до места монтажа, монтаж сооружения и запуск в эксплуатацию;</w:t>
      </w:r>
    </w:p>
    <w:p w:rsidR="007B09A4" w:rsidRDefault="007B09A4">
      <w:pPr>
        <w:pStyle w:val="ConsPlusNormal"/>
        <w:spacing w:before="200"/>
        <w:ind w:firstLine="540"/>
        <w:jc w:val="both"/>
      </w:pPr>
      <w:r>
        <w:t>письменное обязательство по возврату средств в случае невыполнения контрольных показателей программы развития хозяйства.</w:t>
      </w:r>
    </w:p>
    <w:p w:rsidR="007B09A4" w:rsidRDefault="007B09A4">
      <w:pPr>
        <w:pStyle w:val="ConsPlusNormal"/>
        <w:spacing w:before="200"/>
        <w:ind w:firstLine="540"/>
        <w:jc w:val="both"/>
      </w:pPr>
      <w:bookmarkStart w:id="24" w:name="P291"/>
      <w:bookmarkEnd w:id="24"/>
      <w:r>
        <w:t>4.4. Размер субсидии по настоящему направлению рассчитывается по следующей формуле:</w:t>
      </w:r>
    </w:p>
    <w:p w:rsidR="007B09A4" w:rsidRDefault="007B09A4">
      <w:pPr>
        <w:pStyle w:val="ConsPlusNormal"/>
        <w:jc w:val="both"/>
      </w:pPr>
    </w:p>
    <w:p w:rsidR="007B09A4" w:rsidRDefault="007B09A4">
      <w:pPr>
        <w:pStyle w:val="ConsPlusNormal"/>
        <w:ind w:firstLine="540"/>
        <w:jc w:val="both"/>
      </w:pPr>
      <w:r>
        <w:t>SUMсуб = Nзат x S, где:</w:t>
      </w:r>
    </w:p>
    <w:p w:rsidR="007B09A4" w:rsidRDefault="007B09A4">
      <w:pPr>
        <w:pStyle w:val="ConsPlusNormal"/>
        <w:jc w:val="both"/>
      </w:pPr>
    </w:p>
    <w:p w:rsidR="007B09A4" w:rsidRDefault="007B09A4">
      <w:pPr>
        <w:pStyle w:val="ConsPlusNormal"/>
        <w:ind w:firstLine="540"/>
        <w:jc w:val="both"/>
      </w:pPr>
      <w:r>
        <w:t>SUMсуб - размер субсидии;</w:t>
      </w:r>
    </w:p>
    <w:p w:rsidR="007B09A4" w:rsidRDefault="007B09A4">
      <w:pPr>
        <w:pStyle w:val="ConsPlusNormal"/>
        <w:spacing w:before="200"/>
        <w:ind w:firstLine="540"/>
        <w:jc w:val="both"/>
      </w:pPr>
      <w:r>
        <w:t>Nзат - фактические затраты;</w:t>
      </w:r>
    </w:p>
    <w:p w:rsidR="007B09A4" w:rsidRDefault="007B09A4">
      <w:pPr>
        <w:pStyle w:val="ConsPlusNormal"/>
        <w:spacing w:before="200"/>
        <w:ind w:firstLine="540"/>
        <w:jc w:val="both"/>
      </w:pPr>
      <w:r>
        <w:t>S - ставка субсидии.</w:t>
      </w:r>
    </w:p>
    <w:p w:rsidR="007B09A4" w:rsidRDefault="007B09A4">
      <w:pPr>
        <w:pStyle w:val="ConsPlusNormal"/>
        <w:spacing w:before="200"/>
        <w:ind w:firstLine="540"/>
        <w:jc w:val="both"/>
      </w:pPr>
      <w:bookmarkStart w:id="25" w:name="P298"/>
      <w:bookmarkEnd w:id="25"/>
      <w:r>
        <w:t>4.5. Результатами предоставления субсидии по настоящему направлению являются:</w:t>
      </w:r>
    </w:p>
    <w:p w:rsidR="007B09A4" w:rsidRDefault="007B09A4">
      <w:pPr>
        <w:pStyle w:val="ConsPlusNormal"/>
        <w:spacing w:before="200"/>
        <w:ind w:firstLine="540"/>
        <w:jc w:val="both"/>
      </w:pPr>
      <w:r>
        <w:t>в отношении поддержки в области животноводства (за исключением молочного животноводства) - сохранение и (или) увеличение поголовья сельскохозяйственных животных в году предоставления субсидии по отношению к уровню года, предшествующего году предоставления субсидии (голов);</w:t>
      </w:r>
    </w:p>
    <w:p w:rsidR="007B09A4" w:rsidRDefault="007B09A4">
      <w:pPr>
        <w:pStyle w:val="ConsPlusNormal"/>
        <w:spacing w:before="200"/>
        <w:ind w:firstLine="540"/>
        <w:jc w:val="both"/>
      </w:pPr>
      <w:r>
        <w:t xml:space="preserve">в отношении поддержки в области молочного животноводства (за исключением сельскохозяйственных товаропроизводителей, реализующих программу развития хозяйства на срок не менее пяти лет, а также сельскохозяйственных товаропроизводителей, выполнивших в текущем году заключительные мероприятия по ликвидации эпизоотического очага лейкоза крупного рогатого скота) - сохранение и (или) увеличение поголовья сельскохозяйственных животных в году предоставления субсидии по отношению к уровню года, предшествующего году предоставления субсидии (голов); исполнение показателей увеличения валового производства молока, установленных на текущий год в </w:t>
      </w:r>
      <w:hyperlink w:anchor="P439">
        <w:r>
          <w:rPr>
            <w:color w:val="0000FF"/>
          </w:rPr>
          <w:t>приложении N 1</w:t>
        </w:r>
      </w:hyperlink>
      <w:r>
        <w:t xml:space="preserve"> к настоящему Порядку (за исключением сельскохозяйственных товаропроизводителей реализующих программу развития хозяйства на срок не менее пяти лет, предусматривающую оздоровление хозяйства от лейкоза крупного рогатого скота);</w:t>
      </w:r>
    </w:p>
    <w:p w:rsidR="007B09A4" w:rsidRDefault="007B09A4">
      <w:pPr>
        <w:pStyle w:val="ConsPlusNormal"/>
        <w:spacing w:before="200"/>
        <w:ind w:firstLine="540"/>
        <w:jc w:val="both"/>
      </w:pPr>
      <w:r>
        <w:t>в отношении поддержки в области молочного животноводства для сельскохозяйственных товаропроизводителей, реализующих программу развития хозяйства на срок не менее пяти лет, предусматривающую оздоровление хозяйства от лейкоза крупного рогатого скота, - выполнение программы развития хозяйства в части восполнения поголовья крупного рогатого скота не менее среднего уровня за пять лет, предшествующих году предоставления субсидии;</w:t>
      </w:r>
    </w:p>
    <w:p w:rsidR="007B09A4" w:rsidRDefault="007B09A4">
      <w:pPr>
        <w:pStyle w:val="ConsPlusNormal"/>
        <w:spacing w:before="200"/>
        <w:ind w:firstLine="540"/>
        <w:jc w:val="both"/>
      </w:pPr>
      <w:r>
        <w:t>в отношении поддержки в области молочного животноводства для сельскохозяйственных товаропроизводителей, выполнивших в текущем году заключительные мероприятия по ликвидации эпизоотического очага лейкоза крупного рогатого скота, - сохранение поголовья просубсидированных сельскохозяйственных животных.</w:t>
      </w:r>
    </w:p>
    <w:p w:rsidR="007B09A4" w:rsidRDefault="007B09A4">
      <w:pPr>
        <w:pStyle w:val="ConsPlusNormal"/>
        <w:jc w:val="both"/>
      </w:pPr>
    </w:p>
    <w:p w:rsidR="007B09A4" w:rsidRDefault="007B09A4">
      <w:pPr>
        <w:pStyle w:val="ConsPlusTitle"/>
        <w:jc w:val="center"/>
        <w:outlineLvl w:val="1"/>
      </w:pPr>
      <w:r>
        <w:lastRenderedPageBreak/>
        <w:t>V. УСЛОВИЯ ПРЕДОСТАВЛЕНИЯ СУБСИДИИ</w:t>
      </w:r>
    </w:p>
    <w:p w:rsidR="007B09A4" w:rsidRDefault="007B09A4">
      <w:pPr>
        <w:pStyle w:val="ConsPlusTitle"/>
        <w:jc w:val="center"/>
      </w:pPr>
      <w:r>
        <w:t>НА ВОЗМЕЩЕНИЕ ЧАСТИ ПРЯМЫХ ПОНЕСЕННЫХ ЗАТРАТ</w:t>
      </w:r>
    </w:p>
    <w:p w:rsidR="007B09A4" w:rsidRDefault="007B09A4">
      <w:pPr>
        <w:pStyle w:val="ConsPlusNormal"/>
        <w:jc w:val="both"/>
      </w:pPr>
    </w:p>
    <w:p w:rsidR="007B09A4" w:rsidRDefault="007B09A4">
      <w:pPr>
        <w:pStyle w:val="ConsPlusNormal"/>
        <w:ind w:firstLine="540"/>
        <w:jc w:val="both"/>
      </w:pPr>
      <w:bookmarkStart w:id="26" w:name="P307"/>
      <w:bookmarkEnd w:id="26"/>
      <w:r>
        <w:t xml:space="preserve">5.1. Субсидии на возмещение части прямых понесенных затрат предоставляются по направлениям, указанным в </w:t>
      </w:r>
      <w:hyperlink w:anchor="P108">
        <w:r>
          <w:rPr>
            <w:color w:val="0000FF"/>
          </w:rPr>
          <w:t>подпунктах "в"</w:t>
        </w:r>
      </w:hyperlink>
      <w:r>
        <w:t xml:space="preserve"> - </w:t>
      </w:r>
      <w:hyperlink w:anchor="P110">
        <w:r>
          <w:rPr>
            <w:color w:val="0000FF"/>
          </w:rPr>
          <w:t>"д" пункта 1.3</w:t>
        </w:r>
      </w:hyperlink>
      <w:r>
        <w:t xml:space="preserve"> настоящего Порядка.</w:t>
      </w:r>
    </w:p>
    <w:p w:rsidR="007B09A4" w:rsidRDefault="007B09A4">
      <w:pPr>
        <w:pStyle w:val="ConsPlusNormal"/>
        <w:spacing w:before="200"/>
        <w:ind w:firstLine="540"/>
        <w:jc w:val="both"/>
      </w:pPr>
      <w:bookmarkStart w:id="27" w:name="P308"/>
      <w:bookmarkEnd w:id="27"/>
      <w:r>
        <w:t xml:space="preserve">5.2. Дополнительными критериями отбора сельскохозяйственных товаропроизводителей в целях предоставления субсидии по направлениям, указанным в </w:t>
      </w:r>
      <w:hyperlink w:anchor="P109">
        <w:r>
          <w:rPr>
            <w:color w:val="0000FF"/>
          </w:rPr>
          <w:t>подпунктах "г"</w:t>
        </w:r>
      </w:hyperlink>
      <w:r>
        <w:t xml:space="preserve"> - </w:t>
      </w:r>
      <w:hyperlink w:anchor="P110">
        <w:r>
          <w:rPr>
            <w:color w:val="0000FF"/>
          </w:rPr>
          <w:t>"д" пункта 1.3</w:t>
        </w:r>
      </w:hyperlink>
      <w:r>
        <w:t xml:space="preserve"> настоящего Порядка, кроме критериев, указанных в </w:t>
      </w:r>
      <w:hyperlink w:anchor="P123">
        <w:r>
          <w:rPr>
            <w:color w:val="0000FF"/>
          </w:rPr>
          <w:t>пункте 2.3</w:t>
        </w:r>
      </w:hyperlink>
      <w:r>
        <w:t xml:space="preserve"> настоящего Порядка, являются:</w:t>
      </w:r>
    </w:p>
    <w:p w:rsidR="007B09A4" w:rsidRDefault="007B09A4">
      <w:pPr>
        <w:pStyle w:val="ConsPlusNormal"/>
        <w:spacing w:before="200"/>
        <w:ind w:firstLine="540"/>
        <w:jc w:val="both"/>
      </w:pPr>
      <w:r>
        <w:t>на возмещение части затрат, связанных со строительством и (или) модернизацией хранилищ, - осуществление строительства и (или) модернизации хранилищ с автоматизированной системой регулирования температуры хранения продукции, площадью не менее 300 квадратных метров, емкостью не менее 250 тонн; наличие проектно-сметной документации (при строительстве), проекта модернизации и (или) бизнес-плана (при проведении модернизации), документов, подтверждающих фактические расходы за счет собственных средств, связанные с осуществлением затрат, предусмотренных настоящим подпунктом; наличие земельного участка в собственности (в долгосрочной аренде); документы, подтверждающие обеспечение загрузки хранилищ плодами, ягодами, овощами и картофелем собственного производства в полном объеме или наличие цеха (завода по приемке, доработке и фасовке плодов, ягод, овощей и картофеля);</w:t>
      </w:r>
    </w:p>
    <w:p w:rsidR="007B09A4" w:rsidRDefault="007B09A4">
      <w:pPr>
        <w:pStyle w:val="ConsPlusNormal"/>
        <w:spacing w:before="200"/>
        <w:ind w:firstLine="540"/>
        <w:jc w:val="both"/>
      </w:pPr>
      <w:r>
        <w:t>на возмещение части затрат, связанных со строительством и (или) модернизацией сельскохозяйственными товаропроизводителями (за исключением крестьянских (фермерских) хозяйств и индивидуальных предпринимателей) зимних теплиц промышленного типа, - осуществление строительства (модернизации), в том числе оборудование зимних теплиц по малообъемной технологии (с применением капельного полива, и (или) автоматизированным регулированием микроклимата, и (или) автоматизации рассадно-салатной линии с установкой гидропонной стеллажной системы прилив-отлив) площадью не менее 10,0 тыс. квадратных метров; осуществление производства продукции растениеводства (овощей закрытого грунта) на территории Приморского края в течение не менее пяти лет до года обращения за субсидией; наличие проектно-сметной документации (при строительстве), проекта модернизации и (или) бизнес-плана (при проведении модернизации), документов, подтверждающих фактические расходы за счет собственных средств, связанные с осуществлением затрат, предусмотренных настоящим подпунктом; наличие земельного участка в собственности (долгосрочной аренде).</w:t>
      </w:r>
    </w:p>
    <w:p w:rsidR="007B09A4" w:rsidRDefault="007B09A4">
      <w:pPr>
        <w:pStyle w:val="ConsPlusNormal"/>
        <w:spacing w:before="200"/>
        <w:ind w:firstLine="540"/>
        <w:jc w:val="both"/>
      </w:pPr>
      <w:bookmarkStart w:id="28" w:name="P311"/>
      <w:bookmarkEnd w:id="28"/>
      <w:r>
        <w:t xml:space="preserve">5.3. Дополнительными критериями отбора сельскохозяйственных товаропроизводителей в целях предоставления субсидии по направлению, предусмотренному </w:t>
      </w:r>
      <w:hyperlink w:anchor="P108">
        <w:r>
          <w:rPr>
            <w:color w:val="0000FF"/>
          </w:rPr>
          <w:t>подпунктом "в" пункта 1.3</w:t>
        </w:r>
      </w:hyperlink>
      <w:r>
        <w:t xml:space="preserve"> настоящего Порядка, кроме критериев, указанных в </w:t>
      </w:r>
      <w:hyperlink w:anchor="P123">
        <w:r>
          <w:rPr>
            <w:color w:val="0000FF"/>
          </w:rPr>
          <w:t>пункте 2.3</w:t>
        </w:r>
      </w:hyperlink>
      <w:r>
        <w:t xml:space="preserve"> настоящего Порядка, являются:</w:t>
      </w:r>
    </w:p>
    <w:p w:rsidR="007B09A4" w:rsidRDefault="007B09A4">
      <w:pPr>
        <w:pStyle w:val="ConsPlusNormal"/>
        <w:spacing w:before="200"/>
        <w:ind w:firstLine="540"/>
        <w:jc w:val="both"/>
      </w:pPr>
      <w:r>
        <w:t>осуществление производства продукции животноводства (молока) на территории Приморского края в течение не менее трех лет до года обращения за субсидией;</w:t>
      </w:r>
    </w:p>
    <w:p w:rsidR="007B09A4" w:rsidRDefault="007B09A4">
      <w:pPr>
        <w:pStyle w:val="ConsPlusNormal"/>
        <w:spacing w:before="200"/>
        <w:ind w:firstLine="540"/>
        <w:jc w:val="both"/>
      </w:pPr>
      <w:r>
        <w:t>наличие справки государственной ветеринарной службы по Приморскому краю об эпизоотическом благополучии и выполнении ветеринарно-профилактических и противоэпизоотических мероприятий;</w:t>
      </w:r>
    </w:p>
    <w:p w:rsidR="007B09A4" w:rsidRDefault="007B09A4">
      <w:pPr>
        <w:pStyle w:val="ConsPlusNormal"/>
        <w:spacing w:before="200"/>
        <w:ind w:firstLine="540"/>
        <w:jc w:val="both"/>
      </w:pPr>
      <w:r>
        <w:t xml:space="preserve">наличие письменного обязательства сельскохозяйственного товаропроизводителя, подтверждающего, что сельскохозяйственный товаропроизводитель не получал средства краевого или федерального бюджета на основании иных нормативных правовых актов на цели, указанные в </w:t>
      </w:r>
      <w:hyperlink w:anchor="P108">
        <w:r>
          <w:rPr>
            <w:color w:val="0000FF"/>
          </w:rPr>
          <w:t>подпункте "в" пункта 1.3</w:t>
        </w:r>
      </w:hyperlink>
      <w:r>
        <w:t xml:space="preserve"> настоящего Порядка.</w:t>
      </w:r>
    </w:p>
    <w:p w:rsidR="007B09A4" w:rsidRDefault="007B09A4">
      <w:pPr>
        <w:pStyle w:val="ConsPlusNormal"/>
        <w:spacing w:before="200"/>
        <w:ind w:firstLine="540"/>
        <w:jc w:val="both"/>
      </w:pPr>
      <w:bookmarkStart w:id="29" w:name="P315"/>
      <w:bookmarkEnd w:id="29"/>
      <w:r>
        <w:t xml:space="preserve">5.4. Для участия в отборе в целях получения субсидии по направлениям, указанным в </w:t>
      </w:r>
      <w:hyperlink w:anchor="P109">
        <w:r>
          <w:rPr>
            <w:color w:val="0000FF"/>
          </w:rPr>
          <w:t>подпунктах "г"</w:t>
        </w:r>
      </w:hyperlink>
      <w:r>
        <w:t xml:space="preserve"> - </w:t>
      </w:r>
      <w:hyperlink w:anchor="P110">
        <w:r>
          <w:rPr>
            <w:color w:val="0000FF"/>
          </w:rPr>
          <w:t>"д" пункта 1.3</w:t>
        </w:r>
      </w:hyperlink>
      <w:r>
        <w:t xml:space="preserve"> настоящего Порядка, сельскохозяйственные товаропроизводители в сроки приема заявок, указанные в объявлении, кроме заявки и документов, предусмотренных </w:t>
      </w:r>
      <w:hyperlink w:anchor="P147">
        <w:r>
          <w:rPr>
            <w:color w:val="0000FF"/>
          </w:rPr>
          <w:t>пунктом 2.6</w:t>
        </w:r>
      </w:hyperlink>
      <w:r>
        <w:t xml:space="preserve"> настоящего Порядка, представляют в министерство:</w:t>
      </w:r>
    </w:p>
    <w:p w:rsidR="007B09A4" w:rsidRDefault="007B09A4">
      <w:pPr>
        <w:pStyle w:val="ConsPlusNormal"/>
        <w:spacing w:before="200"/>
        <w:ind w:firstLine="540"/>
        <w:jc w:val="both"/>
      </w:pPr>
      <w:r>
        <w:t>справку - расчет по форме, установленной министерством;</w:t>
      </w:r>
    </w:p>
    <w:p w:rsidR="007B09A4" w:rsidRDefault="007B09A4">
      <w:pPr>
        <w:pStyle w:val="ConsPlusNormal"/>
        <w:spacing w:before="200"/>
        <w:ind w:firstLine="540"/>
        <w:jc w:val="both"/>
      </w:pPr>
      <w:r>
        <w:t>копию положительного заключения государственной (негосударственной) экспертизы на проектную документацию (в случаях, когда проведение такой экспертизы предусмотрено законодательством Российской Федерации) и результатов инженерных изысканий по объекту капитального строительства, выполненных для подготовки такой проектной документации, заверенную получателем субсидии;</w:t>
      </w:r>
    </w:p>
    <w:p w:rsidR="007B09A4" w:rsidRDefault="007B09A4">
      <w:pPr>
        <w:pStyle w:val="ConsPlusNormal"/>
        <w:spacing w:before="200"/>
        <w:ind w:firstLine="540"/>
        <w:jc w:val="both"/>
      </w:pPr>
      <w:r>
        <w:lastRenderedPageBreak/>
        <w:t>копию положительного заключения государственной (негосударственной) экспертизы о проверке достоверности определения сметной стоимости (в случаях, установленных законодательством Российской Федерации);</w:t>
      </w:r>
    </w:p>
    <w:p w:rsidR="007B09A4" w:rsidRDefault="007B09A4">
      <w:pPr>
        <w:pStyle w:val="ConsPlusNormal"/>
        <w:spacing w:before="200"/>
        <w:ind w:firstLine="540"/>
        <w:jc w:val="both"/>
      </w:pPr>
      <w:r>
        <w:t>копию разрешения на строительство объекта, заверенную сельскохозяйственным товаропроизводителем;</w:t>
      </w:r>
    </w:p>
    <w:p w:rsidR="007B09A4" w:rsidRDefault="007B09A4">
      <w:pPr>
        <w:pStyle w:val="ConsPlusNormal"/>
        <w:spacing w:before="200"/>
        <w:ind w:firstLine="540"/>
        <w:jc w:val="both"/>
      </w:pPr>
      <w:r>
        <w:t>копию акта приемки законченного строительством объекта (форма N КС-11), заверенную сельскохозяйственным товаропроизводителем;</w:t>
      </w:r>
    </w:p>
    <w:p w:rsidR="007B09A4" w:rsidRDefault="007B09A4">
      <w:pPr>
        <w:pStyle w:val="ConsPlusNormal"/>
        <w:spacing w:before="200"/>
        <w:ind w:firstLine="540"/>
        <w:jc w:val="both"/>
      </w:pPr>
      <w:r>
        <w:t>копию сводного сметного расчета стоимости на строительство или модернизацию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 заверенную сельскохозяйственным товаропроизводителем;</w:t>
      </w:r>
    </w:p>
    <w:p w:rsidR="007B09A4" w:rsidRDefault="007B09A4">
      <w:pPr>
        <w:pStyle w:val="ConsPlusNormal"/>
        <w:spacing w:before="200"/>
        <w:ind w:firstLine="540"/>
        <w:jc w:val="both"/>
      </w:pPr>
      <w:r>
        <w:t>копии документов, подтверждающих наличие земельных участков в собственности или аренде, на которых планируется строительство и (или) модернизация объекта, заверенные сельскохозяйственным товаропроизводителем;</w:t>
      </w:r>
    </w:p>
    <w:p w:rsidR="007B09A4" w:rsidRDefault="007B09A4">
      <w:pPr>
        <w:pStyle w:val="ConsPlusNormal"/>
        <w:spacing w:before="200"/>
        <w:ind w:firstLine="540"/>
        <w:jc w:val="both"/>
      </w:pPr>
      <w:r>
        <w:t>копии документов, подтверждающих наличие в собственности получателя субсидии объектов, подлежащих модернизации, заверенные сельскохозяйственным товаропроизводителем;</w:t>
      </w:r>
    </w:p>
    <w:p w:rsidR="007B09A4" w:rsidRDefault="007B09A4">
      <w:pPr>
        <w:pStyle w:val="ConsPlusNormal"/>
        <w:spacing w:before="200"/>
        <w:ind w:firstLine="540"/>
        <w:jc w:val="both"/>
      </w:pPr>
      <w:r>
        <w:t xml:space="preserve">реестр прямых понесенных затрат на создание и (или) модернизацию объектов агропромышленного комплекса по </w:t>
      </w:r>
      <w:hyperlink w:anchor="P541">
        <w:r>
          <w:rPr>
            <w:color w:val="0000FF"/>
          </w:rPr>
          <w:t>форме</w:t>
        </w:r>
      </w:hyperlink>
      <w:r>
        <w:t xml:space="preserve"> согласно приложению N 2 к настоящему Порядку;</w:t>
      </w:r>
    </w:p>
    <w:p w:rsidR="007B09A4" w:rsidRDefault="007B09A4">
      <w:pPr>
        <w:pStyle w:val="ConsPlusNormal"/>
        <w:spacing w:before="200"/>
        <w:ind w:firstLine="540"/>
        <w:jc w:val="both"/>
      </w:pPr>
      <w:r>
        <w:t xml:space="preserve">документы, подтверждающие фактически понесенные и оплаченные затраты на создание и (или) модернизацию объектов агропромышленного комплекса, в соответствии с </w:t>
      </w:r>
      <w:hyperlink w:anchor="P630">
        <w:r>
          <w:rPr>
            <w:color w:val="0000FF"/>
          </w:rPr>
          <w:t>приложением N 3</w:t>
        </w:r>
      </w:hyperlink>
      <w:r>
        <w:t xml:space="preserve"> к настоящему Порядку.</w:t>
      </w:r>
    </w:p>
    <w:p w:rsidR="007B09A4" w:rsidRDefault="007B09A4">
      <w:pPr>
        <w:pStyle w:val="ConsPlusNormal"/>
        <w:spacing w:before="200"/>
        <w:ind w:firstLine="540"/>
        <w:jc w:val="both"/>
      </w:pPr>
      <w:bookmarkStart w:id="30" w:name="P326"/>
      <w:bookmarkEnd w:id="30"/>
      <w:r>
        <w:t xml:space="preserve">5.5. Для участия в отборе в целях получения субсидии по направлению, указанному в </w:t>
      </w:r>
      <w:hyperlink w:anchor="P108">
        <w:r>
          <w:rPr>
            <w:color w:val="0000FF"/>
          </w:rPr>
          <w:t>подпункте "в" пункта 1.3</w:t>
        </w:r>
      </w:hyperlink>
      <w:r>
        <w:t xml:space="preserve"> настоящего Порядка, сельскохозяйственные товаропроизводители в сроки приема заявок, указанные в объявлении, кроме заявки и документов, предусмотренных </w:t>
      </w:r>
      <w:hyperlink w:anchor="P147">
        <w:r>
          <w:rPr>
            <w:color w:val="0000FF"/>
          </w:rPr>
          <w:t>пунктом 2.6</w:t>
        </w:r>
      </w:hyperlink>
      <w:r>
        <w:t xml:space="preserve"> настоящего Порядка, представляют в министерство:</w:t>
      </w:r>
    </w:p>
    <w:p w:rsidR="007B09A4" w:rsidRDefault="007B09A4">
      <w:pPr>
        <w:pStyle w:val="ConsPlusNormal"/>
        <w:spacing w:before="200"/>
        <w:ind w:firstLine="540"/>
        <w:jc w:val="both"/>
      </w:pPr>
      <w:r>
        <w:t>справку-расчет по форме, установленной министерством;</w:t>
      </w:r>
    </w:p>
    <w:p w:rsidR="007B09A4" w:rsidRDefault="007B09A4">
      <w:pPr>
        <w:pStyle w:val="ConsPlusNormal"/>
        <w:spacing w:before="200"/>
        <w:ind w:firstLine="540"/>
        <w:jc w:val="both"/>
      </w:pPr>
      <w:r>
        <w:t>копию сведений о производстве продукции животноводства и поголовье скота в отчетном году;</w:t>
      </w:r>
    </w:p>
    <w:p w:rsidR="007B09A4" w:rsidRDefault="007B09A4">
      <w:pPr>
        <w:pStyle w:val="ConsPlusNormal"/>
        <w:spacing w:before="200"/>
        <w:ind w:firstLine="540"/>
        <w:jc w:val="both"/>
      </w:pPr>
      <w:r>
        <w:t>копию справки, выданной государственной ветеринарной службой по Приморскому краю, об эпизоотическом благополучии и выполнении ветеринарно-профилактических и противоэпизоотических мероприятий;</w:t>
      </w:r>
    </w:p>
    <w:p w:rsidR="007B09A4" w:rsidRDefault="007B09A4">
      <w:pPr>
        <w:pStyle w:val="ConsPlusNormal"/>
        <w:spacing w:before="200"/>
        <w:ind w:firstLine="540"/>
        <w:jc w:val="both"/>
      </w:pPr>
      <w:r>
        <w:t>пояснительную записку к инвестиционному проекту, включающую краткое описание проекта с отражением информации о количестве введенных скотомест, по которым подается заявление о предоставлении субсидии;</w:t>
      </w:r>
    </w:p>
    <w:p w:rsidR="007B09A4" w:rsidRDefault="007B09A4">
      <w:pPr>
        <w:pStyle w:val="ConsPlusNormal"/>
        <w:spacing w:before="200"/>
        <w:ind w:firstLine="540"/>
        <w:jc w:val="both"/>
      </w:pPr>
      <w:r>
        <w:t>копию положительного заключения государственной (негосударственной) экспертизы на проектную документацию (в случаях, когда проведение такой экспертизы предусмотрено законодательством Российской Федерации) и результатов инженерных изысканий по объекту капитального строительства, выполненных для подготовки такой проектной документации;</w:t>
      </w:r>
    </w:p>
    <w:p w:rsidR="007B09A4" w:rsidRDefault="007B09A4">
      <w:pPr>
        <w:pStyle w:val="ConsPlusNormal"/>
        <w:spacing w:before="200"/>
        <w:ind w:firstLine="540"/>
        <w:jc w:val="both"/>
      </w:pPr>
      <w:r>
        <w:t>копию положительного заключения государственной (негосударственной) экспертизы о проверке достоверности определения сметной стоимости (в случаях, установленных законодательством Российской Федерации);</w:t>
      </w:r>
    </w:p>
    <w:p w:rsidR="007B09A4" w:rsidRDefault="007B09A4">
      <w:pPr>
        <w:pStyle w:val="ConsPlusNormal"/>
        <w:spacing w:before="200"/>
        <w:ind w:firstLine="540"/>
        <w:jc w:val="both"/>
      </w:pPr>
      <w:r>
        <w:t>копию разрешения о строительстве объекта;</w:t>
      </w:r>
    </w:p>
    <w:p w:rsidR="007B09A4" w:rsidRDefault="007B09A4">
      <w:pPr>
        <w:pStyle w:val="ConsPlusNormal"/>
        <w:spacing w:before="200"/>
        <w:ind w:firstLine="540"/>
        <w:jc w:val="both"/>
      </w:pPr>
      <w:r>
        <w:t>копию разрешения на ввод объекта в эксплуатацию;</w:t>
      </w:r>
    </w:p>
    <w:p w:rsidR="007B09A4" w:rsidRDefault="007B09A4">
      <w:pPr>
        <w:pStyle w:val="ConsPlusNormal"/>
        <w:spacing w:before="200"/>
        <w:ind w:firstLine="540"/>
        <w:jc w:val="both"/>
      </w:pPr>
      <w:r>
        <w:t>копии актов о приемке выполненных работ (форма N КС-2), справки о стоимости выполненных работ и затрат (форма N КС-3), заверенные получателем субсидии;</w:t>
      </w:r>
    </w:p>
    <w:p w:rsidR="007B09A4" w:rsidRDefault="007B09A4">
      <w:pPr>
        <w:pStyle w:val="ConsPlusNormal"/>
        <w:spacing w:before="200"/>
        <w:ind w:firstLine="540"/>
        <w:jc w:val="both"/>
      </w:pPr>
      <w:r>
        <w:t>копии документов, подтверждающих наличие в собственности сельскохозяйственного товаропроизводителя объектов, подлежащих реконструкции;</w:t>
      </w:r>
    </w:p>
    <w:p w:rsidR="007B09A4" w:rsidRDefault="007B09A4">
      <w:pPr>
        <w:pStyle w:val="ConsPlusNormal"/>
        <w:spacing w:before="200"/>
        <w:ind w:firstLine="540"/>
        <w:jc w:val="both"/>
      </w:pPr>
      <w:r>
        <w:lastRenderedPageBreak/>
        <w:t xml:space="preserve">реестр прямых понесенных затрат на создание и (или) модернизацию объектов агропромышленного комплекса по </w:t>
      </w:r>
      <w:hyperlink w:anchor="P541">
        <w:r>
          <w:rPr>
            <w:color w:val="0000FF"/>
          </w:rPr>
          <w:t>форме</w:t>
        </w:r>
      </w:hyperlink>
      <w:r>
        <w:t xml:space="preserve"> согласно приложению N 2 к настоящему Порядку;</w:t>
      </w:r>
    </w:p>
    <w:p w:rsidR="007B09A4" w:rsidRDefault="007B09A4">
      <w:pPr>
        <w:pStyle w:val="ConsPlusNormal"/>
        <w:spacing w:before="200"/>
        <w:ind w:firstLine="540"/>
        <w:jc w:val="both"/>
      </w:pPr>
      <w:r>
        <w:t xml:space="preserve">документы, подтверждающие фактически понесенные и оплаченные затраты на создание и (или) модернизацию объектов агропромышленного комплекса, в соответствии с </w:t>
      </w:r>
      <w:hyperlink w:anchor="P630">
        <w:r>
          <w:rPr>
            <w:color w:val="0000FF"/>
          </w:rPr>
          <w:t>приложением N 3</w:t>
        </w:r>
      </w:hyperlink>
      <w:r>
        <w:t xml:space="preserve"> к настоящему Порядку.</w:t>
      </w:r>
    </w:p>
    <w:p w:rsidR="007B09A4" w:rsidRDefault="007B09A4">
      <w:pPr>
        <w:pStyle w:val="ConsPlusNormal"/>
        <w:spacing w:before="200"/>
        <w:ind w:firstLine="540"/>
        <w:jc w:val="both"/>
      </w:pPr>
      <w:bookmarkStart w:id="31" w:name="P339"/>
      <w:bookmarkEnd w:id="31"/>
      <w:r>
        <w:t xml:space="preserve">5.6. Размер субсидии по направлениям, предусмотренным </w:t>
      </w:r>
      <w:hyperlink w:anchor="P109">
        <w:r>
          <w:rPr>
            <w:color w:val="0000FF"/>
          </w:rPr>
          <w:t>подпунктами "г"</w:t>
        </w:r>
      </w:hyperlink>
      <w:r>
        <w:t xml:space="preserve"> - </w:t>
      </w:r>
      <w:hyperlink w:anchor="P110">
        <w:r>
          <w:rPr>
            <w:color w:val="0000FF"/>
          </w:rPr>
          <w:t>"д" пункта 1.3</w:t>
        </w:r>
      </w:hyperlink>
      <w:r>
        <w:t xml:space="preserve"> настоящего Порядка, рассчитывается по следующей формуле:</w:t>
      </w:r>
    </w:p>
    <w:p w:rsidR="007B09A4" w:rsidRDefault="007B09A4">
      <w:pPr>
        <w:pStyle w:val="ConsPlusNormal"/>
        <w:jc w:val="both"/>
      </w:pPr>
    </w:p>
    <w:p w:rsidR="007B09A4" w:rsidRDefault="007B09A4">
      <w:pPr>
        <w:pStyle w:val="ConsPlusNormal"/>
        <w:ind w:firstLine="540"/>
        <w:jc w:val="both"/>
      </w:pPr>
      <w:r>
        <w:t>SUMсуб = Nзат x S, где:</w:t>
      </w:r>
    </w:p>
    <w:p w:rsidR="007B09A4" w:rsidRDefault="007B09A4">
      <w:pPr>
        <w:pStyle w:val="ConsPlusNormal"/>
        <w:jc w:val="both"/>
      </w:pPr>
    </w:p>
    <w:p w:rsidR="007B09A4" w:rsidRDefault="007B09A4">
      <w:pPr>
        <w:pStyle w:val="ConsPlusNormal"/>
        <w:ind w:firstLine="540"/>
        <w:jc w:val="both"/>
      </w:pPr>
      <w:r>
        <w:t>SUMсуб - размер субсидии;</w:t>
      </w:r>
    </w:p>
    <w:p w:rsidR="007B09A4" w:rsidRDefault="007B09A4">
      <w:pPr>
        <w:pStyle w:val="ConsPlusNormal"/>
        <w:spacing w:before="200"/>
        <w:ind w:firstLine="540"/>
        <w:jc w:val="both"/>
      </w:pPr>
      <w:r>
        <w:t>Nзат - фактические затраты;</w:t>
      </w:r>
    </w:p>
    <w:p w:rsidR="007B09A4" w:rsidRDefault="007B09A4">
      <w:pPr>
        <w:pStyle w:val="ConsPlusNormal"/>
        <w:spacing w:before="200"/>
        <w:ind w:firstLine="540"/>
        <w:jc w:val="both"/>
      </w:pPr>
      <w:r>
        <w:t>S - ставка субсидии.</w:t>
      </w:r>
    </w:p>
    <w:p w:rsidR="007B09A4" w:rsidRDefault="007B09A4">
      <w:pPr>
        <w:pStyle w:val="ConsPlusNormal"/>
        <w:spacing w:before="200"/>
        <w:ind w:firstLine="540"/>
        <w:jc w:val="both"/>
      </w:pPr>
      <w:bookmarkStart w:id="32" w:name="P346"/>
      <w:bookmarkEnd w:id="32"/>
      <w:r>
        <w:t xml:space="preserve">5.7. Размер субсидии по направлению, предусмотренному </w:t>
      </w:r>
      <w:hyperlink w:anchor="P108">
        <w:r>
          <w:rPr>
            <w:color w:val="0000FF"/>
          </w:rPr>
          <w:t>подпунктом "в" пункта 1.3</w:t>
        </w:r>
      </w:hyperlink>
      <w:r>
        <w:t xml:space="preserve"> настоящего Порядка, рассчитывается по следующей формуле:</w:t>
      </w:r>
    </w:p>
    <w:p w:rsidR="007B09A4" w:rsidRDefault="007B09A4">
      <w:pPr>
        <w:pStyle w:val="ConsPlusNormal"/>
        <w:jc w:val="both"/>
      </w:pPr>
    </w:p>
    <w:p w:rsidR="007B09A4" w:rsidRDefault="007B09A4">
      <w:pPr>
        <w:pStyle w:val="ConsPlusNormal"/>
        <w:ind w:firstLine="540"/>
        <w:jc w:val="both"/>
      </w:pPr>
      <w:r>
        <w:t>SUMсуб = Nзат x S, где:</w:t>
      </w:r>
    </w:p>
    <w:p w:rsidR="007B09A4" w:rsidRDefault="007B09A4">
      <w:pPr>
        <w:pStyle w:val="ConsPlusNormal"/>
        <w:jc w:val="both"/>
      </w:pPr>
    </w:p>
    <w:p w:rsidR="007B09A4" w:rsidRDefault="007B09A4">
      <w:pPr>
        <w:pStyle w:val="ConsPlusNormal"/>
        <w:ind w:firstLine="540"/>
        <w:jc w:val="both"/>
      </w:pPr>
      <w:r>
        <w:t>SUMсуб - размер субсидии;</w:t>
      </w:r>
    </w:p>
    <w:p w:rsidR="007B09A4" w:rsidRDefault="007B09A4">
      <w:pPr>
        <w:pStyle w:val="ConsPlusNormal"/>
        <w:spacing w:before="200"/>
        <w:ind w:firstLine="540"/>
        <w:jc w:val="both"/>
      </w:pPr>
      <w:r>
        <w:t>Nзат - фактические затраты;</w:t>
      </w:r>
    </w:p>
    <w:p w:rsidR="007B09A4" w:rsidRDefault="007B09A4">
      <w:pPr>
        <w:pStyle w:val="ConsPlusNormal"/>
        <w:spacing w:before="200"/>
        <w:ind w:firstLine="540"/>
        <w:jc w:val="both"/>
      </w:pPr>
      <w:r>
        <w:t>S - ставка субсидии.</w:t>
      </w:r>
    </w:p>
    <w:p w:rsidR="007B09A4" w:rsidRDefault="007B09A4">
      <w:pPr>
        <w:pStyle w:val="ConsPlusNormal"/>
        <w:spacing w:before="200"/>
        <w:ind w:firstLine="540"/>
        <w:jc w:val="both"/>
      </w:pPr>
      <w:bookmarkStart w:id="33" w:name="P353"/>
      <w:bookmarkEnd w:id="33"/>
      <w:r>
        <w:t xml:space="preserve">5.8. Результатами предоставления субсидии по направлениям, предусмотренным </w:t>
      </w:r>
      <w:hyperlink w:anchor="P109">
        <w:r>
          <w:rPr>
            <w:color w:val="0000FF"/>
          </w:rPr>
          <w:t>подпунктами "г"</w:t>
        </w:r>
      </w:hyperlink>
      <w:r>
        <w:t xml:space="preserve"> - </w:t>
      </w:r>
      <w:hyperlink w:anchor="P110">
        <w:r>
          <w:rPr>
            <w:color w:val="0000FF"/>
          </w:rPr>
          <w:t>"д" пункта 1.3</w:t>
        </w:r>
      </w:hyperlink>
      <w:r>
        <w:t xml:space="preserve"> настоящего Порядка, являются:</w:t>
      </w:r>
    </w:p>
    <w:p w:rsidR="007B09A4" w:rsidRDefault="007B09A4">
      <w:pPr>
        <w:pStyle w:val="ConsPlusNormal"/>
        <w:spacing w:before="200"/>
        <w:ind w:firstLine="540"/>
        <w:jc w:val="both"/>
      </w:pPr>
      <w:r>
        <w:t>в отношении объектов, связанных со строительством и модернизацией хранилищ, - сохранение и (или) увеличение объема мощностей по хранению овощей и картофеля в году предоставления субсидии по сравнению с объемом введенных в годах, предшествующих году предоставления субсидии (тыс. тонн);</w:t>
      </w:r>
    </w:p>
    <w:p w:rsidR="007B09A4" w:rsidRDefault="007B09A4">
      <w:pPr>
        <w:pStyle w:val="ConsPlusNormal"/>
        <w:spacing w:before="200"/>
        <w:ind w:firstLine="540"/>
        <w:jc w:val="both"/>
      </w:pPr>
      <w:r>
        <w:t>в отношении объектов, связанных со строительством и модернизацией зимних теплиц промышленного типа:</w:t>
      </w:r>
    </w:p>
    <w:p w:rsidR="007B09A4" w:rsidRDefault="007B09A4">
      <w:pPr>
        <w:pStyle w:val="ConsPlusNormal"/>
        <w:spacing w:before="200"/>
        <w:ind w:firstLine="540"/>
        <w:jc w:val="both"/>
      </w:pPr>
      <w:r>
        <w:t>сохранение и (или) увеличение площадей теплиц в году предоставления субсидии по сравнению с площадью, введенной в году, предшествующем году предоставления субсидии;</w:t>
      </w:r>
    </w:p>
    <w:p w:rsidR="007B09A4" w:rsidRDefault="007B09A4">
      <w:pPr>
        <w:pStyle w:val="ConsPlusNormal"/>
        <w:spacing w:before="200"/>
        <w:ind w:firstLine="540"/>
        <w:jc w:val="both"/>
      </w:pPr>
      <w:r>
        <w:t>увеличение урожайности овощей закрытого грунта.</w:t>
      </w:r>
    </w:p>
    <w:p w:rsidR="007B09A4" w:rsidRDefault="007B09A4">
      <w:pPr>
        <w:pStyle w:val="ConsPlusNormal"/>
        <w:spacing w:before="200"/>
        <w:ind w:firstLine="540"/>
        <w:jc w:val="both"/>
      </w:pPr>
      <w:bookmarkStart w:id="34" w:name="P358"/>
      <w:bookmarkEnd w:id="34"/>
      <w:r>
        <w:t xml:space="preserve">5.9. Результатом предоставления субсидии по направлению, предусмотренному </w:t>
      </w:r>
      <w:hyperlink w:anchor="P108">
        <w:r>
          <w:rPr>
            <w:color w:val="0000FF"/>
          </w:rPr>
          <w:t>подпунктом "в" пункта 1.3</w:t>
        </w:r>
      </w:hyperlink>
      <w:r>
        <w:t xml:space="preserve"> настоящего Порядка, является сохранение и (или) увеличение мощностей введенных скотомест в году предоставления субсидии по сравнению с мощностями, введенными в году, предшествующем году предоставления субсидии (голов).</w:t>
      </w:r>
    </w:p>
    <w:p w:rsidR="007B09A4" w:rsidRDefault="007B09A4">
      <w:pPr>
        <w:pStyle w:val="ConsPlusNormal"/>
        <w:jc w:val="both"/>
      </w:pPr>
    </w:p>
    <w:p w:rsidR="007B09A4" w:rsidRDefault="007B09A4">
      <w:pPr>
        <w:pStyle w:val="ConsPlusTitle"/>
        <w:jc w:val="center"/>
        <w:outlineLvl w:val="1"/>
      </w:pPr>
      <w:r>
        <w:t>VI. ПРЕДОСТАВЛЕНИЕ СУБСИДИЙ</w:t>
      </w:r>
    </w:p>
    <w:p w:rsidR="007B09A4" w:rsidRDefault="007B09A4">
      <w:pPr>
        <w:pStyle w:val="ConsPlusNormal"/>
        <w:jc w:val="both"/>
      </w:pPr>
    </w:p>
    <w:p w:rsidR="007B09A4" w:rsidRDefault="007B09A4">
      <w:pPr>
        <w:pStyle w:val="ConsPlusNormal"/>
        <w:ind w:firstLine="540"/>
        <w:jc w:val="both"/>
      </w:pPr>
      <w:bookmarkStart w:id="35" w:name="P362"/>
      <w:bookmarkEnd w:id="35"/>
      <w:r>
        <w:t>6.1. Предоставление субсидии сельскохозяйственным товаропроизводителям осуществляется на основании соглашения о предоставлении субсидии, заключаемого между министерством и сельскохозяйственным товаропроизводителем (далее - соглашение о предоставлении субсидии).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заключается в соответствии с типовой формой, установленной министерством финансов Приморского края.</w:t>
      </w:r>
    </w:p>
    <w:p w:rsidR="007B09A4" w:rsidRDefault="007B09A4">
      <w:pPr>
        <w:pStyle w:val="ConsPlusNormal"/>
        <w:spacing w:before="200"/>
        <w:ind w:firstLine="540"/>
        <w:jc w:val="both"/>
      </w:pPr>
      <w:r>
        <w:t>Соглашение о предоставлении субсидии предусматривает в том числе:</w:t>
      </w:r>
    </w:p>
    <w:p w:rsidR="007B09A4" w:rsidRDefault="007B09A4">
      <w:pPr>
        <w:pStyle w:val="ConsPlusNormal"/>
        <w:spacing w:before="200"/>
        <w:ind w:firstLine="540"/>
        <w:jc w:val="both"/>
      </w:pPr>
      <w:r>
        <w:t>а) направление субсидии;</w:t>
      </w:r>
    </w:p>
    <w:p w:rsidR="007B09A4" w:rsidRDefault="007B09A4">
      <w:pPr>
        <w:pStyle w:val="ConsPlusNormal"/>
        <w:spacing w:before="200"/>
        <w:ind w:firstLine="540"/>
        <w:jc w:val="both"/>
      </w:pPr>
      <w:r>
        <w:t xml:space="preserve">б) согласие сельскохозяйственного товаропроизводителя на осуществление министерством </w:t>
      </w:r>
      <w:r>
        <w:lastRenderedPageBreak/>
        <w:t xml:space="preserve">проверок соблюдения сельскохозяйственным товаропроизводителем условий и порядка предоставления субсидий, в том числе в части достижения результатов предоставления субсидий, и на осуществление органами государственного финансового контроля проверок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7B09A4" w:rsidRDefault="007B09A4">
      <w:pPr>
        <w:pStyle w:val="ConsPlusNormal"/>
        <w:spacing w:before="200"/>
        <w:ind w:firstLine="540"/>
        <w:jc w:val="both"/>
      </w:pPr>
      <w:r>
        <w:t>в) ответственность сторон за нарушение положений настоящего Порядка;</w:t>
      </w:r>
    </w:p>
    <w:p w:rsidR="007B09A4" w:rsidRDefault="007B09A4">
      <w:pPr>
        <w:pStyle w:val="ConsPlusNormal"/>
        <w:spacing w:before="200"/>
        <w:ind w:firstLine="540"/>
        <w:jc w:val="both"/>
      </w:pPr>
      <w:r>
        <w:t xml:space="preserve">г) результаты предоставления субсидий, предусмотренных </w:t>
      </w:r>
      <w:hyperlink w:anchor="P244">
        <w:r>
          <w:rPr>
            <w:color w:val="0000FF"/>
          </w:rPr>
          <w:t>пунктами 3.5</w:t>
        </w:r>
      </w:hyperlink>
      <w:r>
        <w:t xml:space="preserve">, </w:t>
      </w:r>
      <w:hyperlink w:anchor="P298">
        <w:r>
          <w:rPr>
            <w:color w:val="0000FF"/>
          </w:rPr>
          <w:t>4.5</w:t>
        </w:r>
      </w:hyperlink>
      <w:r>
        <w:t xml:space="preserve">, </w:t>
      </w:r>
      <w:hyperlink w:anchor="P353">
        <w:r>
          <w:rPr>
            <w:color w:val="0000FF"/>
          </w:rPr>
          <w:t>5.8</w:t>
        </w:r>
      </w:hyperlink>
      <w:r>
        <w:t xml:space="preserve">, </w:t>
      </w:r>
      <w:hyperlink w:anchor="P358">
        <w:r>
          <w:rPr>
            <w:color w:val="0000FF"/>
          </w:rPr>
          <w:t>5.9</w:t>
        </w:r>
      </w:hyperlink>
      <w:r>
        <w:t xml:space="preserve"> настоящего Порядка по соответствующему направлению, и их значения;</w:t>
      </w:r>
    </w:p>
    <w:p w:rsidR="007B09A4" w:rsidRDefault="007B09A4">
      <w:pPr>
        <w:pStyle w:val="ConsPlusNormal"/>
        <w:spacing w:before="200"/>
        <w:ind w:firstLine="540"/>
        <w:jc w:val="both"/>
      </w:pPr>
      <w:r>
        <w:t>д) случаи возврата субсидий в краевой бюджет;</w:t>
      </w:r>
    </w:p>
    <w:p w:rsidR="007B09A4" w:rsidRDefault="007B09A4">
      <w:pPr>
        <w:pStyle w:val="ConsPlusNormal"/>
        <w:spacing w:before="200"/>
        <w:ind w:firstLine="540"/>
        <w:jc w:val="both"/>
      </w:pPr>
      <w:r>
        <w:t xml:space="preserve">е) обязательство сельскохозяйственного товаропроизводителя по представлению отчета о достижении результатов предоставления субсидий в соответствии с </w:t>
      </w:r>
      <w:hyperlink w:anchor="P381">
        <w:r>
          <w:rPr>
            <w:color w:val="0000FF"/>
          </w:rPr>
          <w:t>пунктом 7.1</w:t>
        </w:r>
      </w:hyperlink>
      <w:r>
        <w:t xml:space="preserve"> настоящего Порядка;</w:t>
      </w:r>
    </w:p>
    <w:p w:rsidR="007B09A4" w:rsidRDefault="007B09A4">
      <w:pPr>
        <w:pStyle w:val="ConsPlusNormal"/>
        <w:spacing w:before="200"/>
        <w:ind w:firstLine="540"/>
        <w:jc w:val="both"/>
      </w:pPr>
      <w:r>
        <w:t>ж) согласие получателя субсидии на согласование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как получателю средств краевого бюджета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7B09A4" w:rsidRDefault="007B09A4">
      <w:pPr>
        <w:pStyle w:val="ConsPlusNormal"/>
        <w:spacing w:before="200"/>
        <w:ind w:firstLine="540"/>
        <w:jc w:val="both"/>
      </w:pPr>
      <w:r>
        <w:t>Сельскохозяйственный товаропроизводитель в течение пяти рабочих дней со дня направления министерством соглашений о предоставлении субсидии подписывает и представляет их в министерство.</w:t>
      </w:r>
    </w:p>
    <w:p w:rsidR="007B09A4" w:rsidRDefault="007B09A4">
      <w:pPr>
        <w:pStyle w:val="ConsPlusNormal"/>
        <w:spacing w:before="200"/>
        <w:ind w:firstLine="540"/>
        <w:jc w:val="both"/>
      </w:pPr>
      <w:r>
        <w:t>В случае неподписания соглашения о предоставлении субсидии в срок, указанный в абзаце десятом настоящего пункта, сельскохозяйственный товаропроизводитель признается уклонившимся от заключения соглашения о предоставлении субсидии.</w:t>
      </w:r>
    </w:p>
    <w:p w:rsidR="007B09A4" w:rsidRDefault="007B09A4">
      <w:pPr>
        <w:pStyle w:val="ConsPlusNormal"/>
        <w:spacing w:before="200"/>
        <w:ind w:firstLine="540"/>
        <w:jc w:val="both"/>
      </w:pPr>
      <w:bookmarkStart w:id="36" w:name="P373"/>
      <w:bookmarkEnd w:id="36"/>
      <w:r>
        <w:t>6.2. Министерство в течение пяти рабочих дней со дня подписания субъектами сельскохозяйственной деятельности соглашений о предоставлении субсидий принимает решение о предоставлении (перечислении) субсидии в отношении субъектов сельскохозяйственной деятельности, подписавших соглашение о предоставлении субсидий.</w:t>
      </w:r>
    </w:p>
    <w:p w:rsidR="007B09A4" w:rsidRDefault="007B09A4">
      <w:pPr>
        <w:pStyle w:val="ConsPlusNormal"/>
        <w:spacing w:before="200"/>
        <w:ind w:firstLine="540"/>
        <w:jc w:val="both"/>
      </w:pPr>
      <w:r>
        <w:t xml:space="preserve">Сумма размеров субсидий, указанных в соглашении о предоставлении субсидии и дополнительном соглашении к соглашению о предоставлении субсидии, не может превышать размера субсидии, рассчитанного в соответствии с </w:t>
      </w:r>
      <w:hyperlink w:anchor="P236">
        <w:r>
          <w:rPr>
            <w:color w:val="0000FF"/>
          </w:rPr>
          <w:t>пунктами 3.4</w:t>
        </w:r>
      </w:hyperlink>
      <w:r>
        <w:t xml:space="preserve">, </w:t>
      </w:r>
      <w:hyperlink w:anchor="P291">
        <w:r>
          <w:rPr>
            <w:color w:val="0000FF"/>
          </w:rPr>
          <w:t>4.4</w:t>
        </w:r>
      </w:hyperlink>
      <w:r>
        <w:t xml:space="preserve">, </w:t>
      </w:r>
      <w:hyperlink w:anchor="P339">
        <w:r>
          <w:rPr>
            <w:color w:val="0000FF"/>
          </w:rPr>
          <w:t>5.6</w:t>
        </w:r>
      </w:hyperlink>
      <w:r>
        <w:t xml:space="preserve">, </w:t>
      </w:r>
      <w:hyperlink w:anchor="P346">
        <w:r>
          <w:rPr>
            <w:color w:val="0000FF"/>
          </w:rPr>
          <w:t>5.7</w:t>
        </w:r>
      </w:hyperlink>
      <w:r>
        <w:t xml:space="preserve"> настоящего Порядка по соответствующему направлению.</w:t>
      </w:r>
    </w:p>
    <w:p w:rsidR="007B09A4" w:rsidRDefault="007B09A4">
      <w:pPr>
        <w:pStyle w:val="ConsPlusNormal"/>
        <w:spacing w:before="200"/>
        <w:ind w:firstLine="540"/>
        <w:jc w:val="both"/>
      </w:pPr>
      <w:r>
        <w:t xml:space="preserve">6.3. Перечисление субсидий осуществляется с лицевого счета министерства, открытого в Управлении Федерального казначейства по Приморскому краю, на расчетные и корреспондентские счета организаций, открытые в учреждениях Центрального банка Российской Федерации или кредитных организациях, в течение трех рабочих дней со дня поступления средств на лицевой счет министерства, но не позднее 10 рабочего дня, следующего за днем принятия министерством решения о предоставлении (перечислении) субсидии, указанного в </w:t>
      </w:r>
      <w:hyperlink w:anchor="P373">
        <w:r>
          <w:rPr>
            <w:color w:val="0000FF"/>
          </w:rPr>
          <w:t>пункте 6.2</w:t>
        </w:r>
      </w:hyperlink>
      <w:r>
        <w:t xml:space="preserve"> настоящего Порядка.</w:t>
      </w:r>
    </w:p>
    <w:p w:rsidR="007B09A4" w:rsidRDefault="007B09A4">
      <w:pPr>
        <w:pStyle w:val="ConsPlusNormal"/>
        <w:spacing w:before="200"/>
        <w:ind w:firstLine="540"/>
        <w:jc w:val="both"/>
      </w:pPr>
      <w:r>
        <w:t>6.4. Ответственность за правильность расчета субсидий и контроль за соблюдением условий, установленных при их предоставлении, несет министерство.</w:t>
      </w:r>
    </w:p>
    <w:p w:rsidR="007B09A4" w:rsidRDefault="007B09A4">
      <w:pPr>
        <w:pStyle w:val="ConsPlusNormal"/>
        <w:spacing w:before="200"/>
        <w:ind w:firstLine="540"/>
        <w:jc w:val="both"/>
      </w:pPr>
      <w:r>
        <w:t>Ответственность за достоверность представленных в соответствии с настоящим Порядком документов несет сельскохозяйственный товаропроизводитель.</w:t>
      </w:r>
    </w:p>
    <w:p w:rsidR="007B09A4" w:rsidRDefault="007B09A4">
      <w:pPr>
        <w:pStyle w:val="ConsPlusNormal"/>
        <w:jc w:val="both"/>
      </w:pPr>
    </w:p>
    <w:p w:rsidR="007B09A4" w:rsidRDefault="007B09A4">
      <w:pPr>
        <w:pStyle w:val="ConsPlusTitle"/>
        <w:jc w:val="center"/>
        <w:outlineLvl w:val="1"/>
      </w:pPr>
      <w:r>
        <w:t>VII. ТРЕБОВАНИЕ К ОТЧЕТНОСТИ</w:t>
      </w:r>
    </w:p>
    <w:p w:rsidR="007B09A4" w:rsidRDefault="007B09A4">
      <w:pPr>
        <w:pStyle w:val="ConsPlusNormal"/>
        <w:jc w:val="both"/>
      </w:pPr>
    </w:p>
    <w:p w:rsidR="007B09A4" w:rsidRDefault="007B09A4">
      <w:pPr>
        <w:pStyle w:val="ConsPlusNormal"/>
        <w:ind w:firstLine="540"/>
        <w:jc w:val="both"/>
      </w:pPr>
      <w:bookmarkStart w:id="37" w:name="P381"/>
      <w:bookmarkEnd w:id="37"/>
      <w:r>
        <w:t>7.1. Сельскохозяйственные товаропроизводители не позднее 20 января года, следующего за годом предоставления субсидий, представляют в министерство:</w:t>
      </w:r>
    </w:p>
    <w:p w:rsidR="007B09A4" w:rsidRDefault="007B09A4">
      <w:pPr>
        <w:pStyle w:val="ConsPlusNormal"/>
        <w:spacing w:before="200"/>
        <w:ind w:firstLine="540"/>
        <w:jc w:val="both"/>
      </w:pPr>
      <w:r>
        <w:t>отчет по соответствующему направлению о достижении значений результатов предоставления субсидий (далее - отчет) по форме, установленной соглашением;</w:t>
      </w:r>
    </w:p>
    <w:p w:rsidR="007B09A4" w:rsidRDefault="007B09A4">
      <w:pPr>
        <w:pStyle w:val="ConsPlusNormal"/>
        <w:spacing w:before="200"/>
        <w:ind w:firstLine="540"/>
        <w:jc w:val="both"/>
      </w:pPr>
      <w:r>
        <w:t xml:space="preserve">по направлениям, предусмотренным </w:t>
      </w:r>
      <w:hyperlink w:anchor="P99">
        <w:r>
          <w:rPr>
            <w:color w:val="0000FF"/>
          </w:rPr>
          <w:t>подпунктом "а" пункта 1.3</w:t>
        </w:r>
      </w:hyperlink>
      <w:r>
        <w:t xml:space="preserve"> настоящего Порядка, для сельскохозяйственных товаропроизводителей, представивших обязательство по страхованию посевных площадей, - копии договоров сельскохозяйственного страхования посевных площадей </w:t>
      </w:r>
      <w:r>
        <w:lastRenderedPageBreak/>
        <w:t>(урожая сельскохозяйственных культур, урожая многолетних насаждений и посадок многолетних насаждений (за исключением кормовых культур, многолетних трав и овощей закрытого грунта)), подтверждающих страхование посевных площадей в отчетном году;</w:t>
      </w:r>
    </w:p>
    <w:p w:rsidR="007B09A4" w:rsidRDefault="007B09A4">
      <w:pPr>
        <w:pStyle w:val="ConsPlusNormal"/>
        <w:spacing w:before="200"/>
        <w:ind w:firstLine="540"/>
        <w:jc w:val="both"/>
      </w:pPr>
      <w:r>
        <w:t xml:space="preserve">для сельскохозяйственных товаропроизводителей, получивших субсидию по направлениям, предусмотренным </w:t>
      </w:r>
      <w:hyperlink w:anchor="P104">
        <w:r>
          <w:rPr>
            <w:color w:val="0000FF"/>
          </w:rPr>
          <w:t>подпунктом "б" пункта 1.3</w:t>
        </w:r>
      </w:hyperlink>
      <w:r>
        <w:t xml:space="preserve"> настоящего Порядка, - копии договоров сельскохозяйственного страхования сельскохозяйственных животных, заключенных в отношении сельскохозяйственных животных, на имеющееся у сельскохозяйственного товаропроизводителя маточное поголовье сельскохозяйственных животных или подтверждающий страхование сельскохозяйственных животных в отчетном году договор сельскохозяйственного страхования сельскохозяйственных животных, отдельных групп животных (молочное/продуктивное стадо/дойное поголовье), имеющихся у сельскохозяйственного товаропроизводителя;</w:t>
      </w:r>
    </w:p>
    <w:p w:rsidR="007B09A4" w:rsidRDefault="007B09A4">
      <w:pPr>
        <w:pStyle w:val="ConsPlusNormal"/>
        <w:spacing w:before="200"/>
        <w:ind w:firstLine="540"/>
        <w:jc w:val="both"/>
      </w:pPr>
      <w:r>
        <w:t xml:space="preserve">сельскохозяйственный товаропроизводитель - получатель субсидий, предусмотренных </w:t>
      </w:r>
      <w:hyperlink w:anchor="P99">
        <w:r>
          <w:rPr>
            <w:color w:val="0000FF"/>
          </w:rPr>
          <w:t>подпунктом "а" пункта 1.3</w:t>
        </w:r>
      </w:hyperlink>
      <w:r>
        <w:t xml:space="preserve"> настоящего Порядка, не вправе в течение трех лет со дня предоставления субсидии осуществлять отчуждение имущества, затраты по приобретению которого приняты к субсидированию;</w:t>
      </w:r>
    </w:p>
    <w:p w:rsidR="007B09A4" w:rsidRDefault="007B09A4">
      <w:pPr>
        <w:pStyle w:val="ConsPlusNormal"/>
        <w:spacing w:before="200"/>
        <w:ind w:firstLine="540"/>
        <w:jc w:val="both"/>
      </w:pPr>
      <w:r>
        <w:t xml:space="preserve">сельскохозяйственные товаропроизводители, получившие субсидию на возмещение части затрат, связанных с приобретением сооружения для резервации, представляют в министерство в указанные </w:t>
      </w:r>
      <w:hyperlink w:anchor="P381">
        <w:r>
          <w:rPr>
            <w:color w:val="0000FF"/>
          </w:rPr>
          <w:t>абзацем первым</w:t>
        </w:r>
      </w:hyperlink>
      <w:r>
        <w:t xml:space="preserve"> настоящего пункта сроки отчет о выполнении программы развития хозяйства, предусматривающей оздоровление хозяйства от лейкоза крупного рогатого скота в течение пяти лет начиная с года предоставления субсидии;</w:t>
      </w:r>
    </w:p>
    <w:p w:rsidR="007B09A4" w:rsidRDefault="007B09A4">
      <w:pPr>
        <w:pStyle w:val="ConsPlusNormal"/>
        <w:spacing w:before="200"/>
        <w:ind w:firstLine="540"/>
        <w:jc w:val="both"/>
      </w:pPr>
      <w:r>
        <w:t xml:space="preserve">сельскохозяйственные товаропроизводители, получившие субсидию на возмещение части затрат, связанных с приобретением племенного скота (в том числе племенной птицы), реализующих программу развития хозяйства на срок не менее пяти лет, предусматривающую оздоровление хозяйства от лейкоза крупного рогатого скота, ежегодно представляют в министерство в указанные </w:t>
      </w:r>
      <w:hyperlink w:anchor="P381">
        <w:r>
          <w:rPr>
            <w:color w:val="0000FF"/>
          </w:rPr>
          <w:t>абзацем первым</w:t>
        </w:r>
      </w:hyperlink>
      <w:r>
        <w:t xml:space="preserve"> настоящего пункта сроки отчет о выполнении программы развития хозяйства в течение пяти лет начиная с года предоставления субсидии.</w:t>
      </w:r>
    </w:p>
    <w:p w:rsidR="007B09A4" w:rsidRDefault="007B09A4">
      <w:pPr>
        <w:pStyle w:val="ConsPlusNormal"/>
        <w:spacing w:before="200"/>
        <w:ind w:firstLine="540"/>
        <w:jc w:val="both"/>
      </w:pPr>
      <w:r>
        <w:t>7.2. Оценка достижения результатов предоставления субсидии сельскохозяйственным товаропроизводителем осуществляется министерством на основании соотношения установленных соглашением о предоставлении субсидии и фактически достигнутых по итогам года результатов предоставления субсидий.</w:t>
      </w:r>
    </w:p>
    <w:p w:rsidR="007B09A4" w:rsidRDefault="007B09A4">
      <w:pPr>
        <w:pStyle w:val="ConsPlusNormal"/>
        <w:spacing w:before="200"/>
        <w:ind w:firstLine="540"/>
        <w:jc w:val="both"/>
      </w:pPr>
      <w:r>
        <w:t xml:space="preserve">В случае непредставления отчета в сроки, установленные </w:t>
      </w:r>
      <w:hyperlink w:anchor="P381">
        <w:r>
          <w:rPr>
            <w:color w:val="0000FF"/>
          </w:rPr>
          <w:t>абзацем первым пункта 7.1</w:t>
        </w:r>
      </w:hyperlink>
      <w:r>
        <w:t xml:space="preserve"> настоящего Порядка, получатель субсидии обязан осуществить возврат субсидий в краевой бюджет в полном объеме в порядке, предусмотренном </w:t>
      </w:r>
      <w:hyperlink w:anchor="P412">
        <w:r>
          <w:rPr>
            <w:color w:val="0000FF"/>
          </w:rPr>
          <w:t>пунктом 8.2</w:t>
        </w:r>
      </w:hyperlink>
      <w:r>
        <w:t xml:space="preserve"> настоящего Порядка.</w:t>
      </w:r>
    </w:p>
    <w:p w:rsidR="007B09A4" w:rsidRDefault="007B09A4">
      <w:pPr>
        <w:pStyle w:val="ConsPlusNormal"/>
        <w:spacing w:before="200"/>
        <w:ind w:firstLine="540"/>
        <w:jc w:val="both"/>
      </w:pPr>
      <w:r>
        <w:t>В случае недостижения результатов предоставления субсидий сельскохозяйственные товаропроизводители обязаны осуществить возврат субсидий в краевой бюджет пропорционально разнице недостижения результата предоставления субсидий в соответствии со следующим расчетом размера возврата субсидии (V возврата):</w:t>
      </w:r>
    </w:p>
    <w:p w:rsidR="007B09A4" w:rsidRDefault="007B09A4">
      <w:pPr>
        <w:pStyle w:val="ConsPlusNormal"/>
        <w:jc w:val="both"/>
      </w:pPr>
    </w:p>
    <w:p w:rsidR="007B09A4" w:rsidRDefault="007B09A4">
      <w:pPr>
        <w:pStyle w:val="ConsPlusNormal"/>
        <w:ind w:firstLine="540"/>
        <w:jc w:val="both"/>
      </w:pPr>
      <w:r>
        <w:t>V возврата = С x k, где:</w:t>
      </w:r>
    </w:p>
    <w:p w:rsidR="007B09A4" w:rsidRDefault="007B09A4">
      <w:pPr>
        <w:pStyle w:val="ConsPlusNormal"/>
        <w:jc w:val="both"/>
      </w:pPr>
    </w:p>
    <w:p w:rsidR="007B09A4" w:rsidRDefault="007B09A4">
      <w:pPr>
        <w:pStyle w:val="ConsPlusNormal"/>
        <w:ind w:firstLine="540"/>
        <w:jc w:val="both"/>
      </w:pPr>
      <w:r>
        <w:t>С - размер субсидии, предоставленной i-му субъекту сельскохозяйственной деятельности;</w:t>
      </w:r>
    </w:p>
    <w:p w:rsidR="007B09A4" w:rsidRDefault="007B09A4">
      <w:pPr>
        <w:pStyle w:val="ConsPlusNormal"/>
        <w:spacing w:before="200"/>
        <w:ind w:firstLine="540"/>
        <w:jc w:val="both"/>
      </w:pPr>
      <w:r>
        <w:t>k - коэффициент возврата субсидии, отражающий уровень недостижения значения результата использования субсидии, который рассчитывается по формуле:</w:t>
      </w:r>
    </w:p>
    <w:p w:rsidR="007B09A4" w:rsidRDefault="007B09A4">
      <w:pPr>
        <w:pStyle w:val="ConsPlusNormal"/>
        <w:jc w:val="both"/>
      </w:pPr>
    </w:p>
    <w:p w:rsidR="007B09A4" w:rsidRDefault="007B09A4">
      <w:pPr>
        <w:pStyle w:val="ConsPlusNormal"/>
        <w:ind w:firstLine="540"/>
        <w:jc w:val="both"/>
      </w:pPr>
      <w:r>
        <w:t>k = 1 - n / p, где:</w:t>
      </w:r>
    </w:p>
    <w:p w:rsidR="007B09A4" w:rsidRDefault="007B09A4">
      <w:pPr>
        <w:pStyle w:val="ConsPlusNormal"/>
        <w:jc w:val="both"/>
      </w:pPr>
    </w:p>
    <w:p w:rsidR="007B09A4" w:rsidRDefault="007B09A4">
      <w:pPr>
        <w:pStyle w:val="ConsPlusNormal"/>
        <w:ind w:firstLine="540"/>
        <w:jc w:val="both"/>
      </w:pPr>
      <w:r>
        <w:t>n - фактически достигнутое значение результата предоставления субсидии на отчетную дату;</w:t>
      </w:r>
    </w:p>
    <w:p w:rsidR="007B09A4" w:rsidRDefault="007B09A4">
      <w:pPr>
        <w:pStyle w:val="ConsPlusNormal"/>
        <w:spacing w:before="200"/>
        <w:ind w:firstLine="540"/>
        <w:jc w:val="both"/>
      </w:pPr>
      <w:r>
        <w:t>p - плановое значение результата предоставления субсидии, установленное соглашением о предоставлении субсидии.</w:t>
      </w:r>
    </w:p>
    <w:p w:rsidR="007B09A4" w:rsidRDefault="007B09A4">
      <w:pPr>
        <w:pStyle w:val="ConsPlusNormal"/>
        <w:spacing w:before="200"/>
        <w:ind w:firstLine="540"/>
        <w:jc w:val="both"/>
      </w:pPr>
      <w:r>
        <w:t xml:space="preserve">Основанием освобождения сельскохозяйственного производителя от применения мер, предусмотренных настоящим пунктом, является представление в министерство не позднее 10 рабочих дней со дня окончания срока, установленного </w:t>
      </w:r>
      <w:hyperlink w:anchor="P381">
        <w:r>
          <w:rPr>
            <w:color w:val="0000FF"/>
          </w:rPr>
          <w:t>абзацем первым пункта 7.1</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w:t>
      </w:r>
      <w:r>
        <w:lastRenderedPageBreak/>
        <w:t>значения результата предоставления субсидии, предусмотренного соглашением о предоставлении субсидии.</w:t>
      </w:r>
    </w:p>
    <w:p w:rsidR="007B09A4" w:rsidRDefault="007B09A4">
      <w:pPr>
        <w:pStyle w:val="ConsPlusNormal"/>
        <w:spacing w:before="200"/>
        <w:ind w:firstLine="540"/>
        <w:jc w:val="both"/>
      </w:pPr>
      <w:r>
        <w:t>Обстоятельствами непреодолимой силы, препятствующими исполнению соответствующего обязательства по достижению конкретного результата предоставления субсидии (подтверждающими их документами), являются:</w:t>
      </w:r>
    </w:p>
    <w:p w:rsidR="007B09A4" w:rsidRDefault="007B09A4">
      <w:pPr>
        <w:pStyle w:val="ConsPlusNormal"/>
        <w:spacing w:before="200"/>
        <w:ind w:firstLine="540"/>
        <w:jc w:val="both"/>
      </w:pPr>
      <w:r>
        <w:t>введение одного из режимов чрезвычайной ситуации: регионального, межмуниципального, муниципального или локального характера (решение о введении режима чрезвычайной ситуации регионального характера или межмуниципального характера, или муниципального характера, или локального характера; акты обследования посевов и посадок сельскохозяйственных культур, утвержденные уполномоченным лицом комиссии по предупреждению и ликвидации чрезвычайных ситуаций; документы, подтверждающие полномочия лиц комиссии по предупреждению и ликвидации чрезвычайных ситуаций; сведения об осадках и наблюдавшихся опасных природных явлениях, выданные федеральным государственным бюджетным учреждением "Приморское управление по гидрометеорологии и мониторингу окружающей среды");</w:t>
      </w:r>
    </w:p>
    <w:p w:rsidR="007B09A4" w:rsidRDefault="007B09A4">
      <w:pPr>
        <w:pStyle w:val="ConsPlusNormal"/>
        <w:spacing w:before="200"/>
        <w:ind w:firstLine="540"/>
        <w:jc w:val="both"/>
      </w:pPr>
      <w:r>
        <w:t>вынужденный убой поголовья крупного рогатого скота (информация государственной ветеринарной инспекции Приморского края о вынужденном убое поголовья крупного рогатого скота).</w:t>
      </w:r>
    </w:p>
    <w:p w:rsidR="007B09A4" w:rsidRDefault="007B09A4">
      <w:pPr>
        <w:pStyle w:val="ConsPlusNormal"/>
        <w:spacing w:before="200"/>
        <w:ind w:firstLine="540"/>
        <w:jc w:val="both"/>
      </w:pPr>
      <w:r>
        <w:t>Оценка достижения результатов предоставления субсидии сельскохозяйственным товаропроизводителем, получившим субсидию на возмещение части затрат, связанных с приобретением сооружения для резервации, на возмещение части затрат, связанных с приобретением племенного скота, реализующим программу развития хозяйства на срок не менее пяти лет, предусматривающую оздоровление хозяйства от лейкоза крупного рогатого скота, осуществляется министерством на основании соотношения установленных соглашением о предоставлении субсидии и фактически достигнутых результатов предоставления субсидий по истечении пяти лет начиная с года получения субсидии.</w:t>
      </w:r>
    </w:p>
    <w:p w:rsidR="007B09A4" w:rsidRDefault="007B09A4">
      <w:pPr>
        <w:pStyle w:val="ConsPlusNormal"/>
        <w:jc w:val="both"/>
      </w:pPr>
    </w:p>
    <w:p w:rsidR="007B09A4" w:rsidRDefault="007B09A4">
      <w:pPr>
        <w:pStyle w:val="ConsPlusTitle"/>
        <w:jc w:val="center"/>
        <w:outlineLvl w:val="1"/>
      </w:pPr>
      <w:r>
        <w:t>VIII. ТРЕБОВАНИЯ ОБ ОСУЩЕСТВЛЕНИИ КОНТРОЛЯ ЗА СОБЛЮДЕНИЕМ</w:t>
      </w:r>
    </w:p>
    <w:p w:rsidR="007B09A4" w:rsidRDefault="007B09A4">
      <w:pPr>
        <w:pStyle w:val="ConsPlusTitle"/>
        <w:jc w:val="center"/>
      </w:pPr>
      <w:r>
        <w:t>УСЛОВИЙ И ПОРЯДКА ПРЕДОСТАВЛЕНИЯ СУБСИДИЙ</w:t>
      </w:r>
    </w:p>
    <w:p w:rsidR="007B09A4" w:rsidRDefault="007B09A4">
      <w:pPr>
        <w:pStyle w:val="ConsPlusNormal"/>
        <w:jc w:val="both"/>
      </w:pPr>
    </w:p>
    <w:p w:rsidR="007B09A4" w:rsidRDefault="007B09A4">
      <w:pPr>
        <w:pStyle w:val="ConsPlusNormal"/>
        <w:ind w:firstLine="540"/>
        <w:jc w:val="both"/>
      </w:pPr>
      <w:r>
        <w:t xml:space="preserve">8.1. Министерство осуществляет проверку соблюдения субъектами сельскохозяйственной деятельности условий и порядка предоставления субсидий, в том числе в части достижения результатов предоставления субсидий, органы государственного финансового контроля осуществляют проверку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7B09A4" w:rsidRDefault="007B09A4">
      <w:pPr>
        <w:pStyle w:val="ConsPlusNormal"/>
        <w:spacing w:before="200"/>
        <w:ind w:firstLine="540"/>
        <w:jc w:val="both"/>
      </w:pPr>
      <w:r>
        <w:t>Министерство обеспечивает соблюдение получателем субсидий условий, целей и порядка, установленных при предоставлении субсидий.</w:t>
      </w:r>
    </w:p>
    <w:p w:rsidR="007B09A4" w:rsidRDefault="007B09A4">
      <w:pPr>
        <w:pStyle w:val="ConsPlusNormal"/>
        <w:spacing w:before="200"/>
        <w:ind w:firstLine="540"/>
        <w:jc w:val="both"/>
      </w:pPr>
      <w:bookmarkStart w:id="38" w:name="P412"/>
      <w:bookmarkEnd w:id="38"/>
      <w:r>
        <w:t>8.2. В случае нарушения условий и порядка предоставления субсидий (далее - нарушение), выявленных в том числе по фактам проверок, проведенных министерством и органами государственного финансового контроля, сельскохозяйственный товаропроизводитель обязан осуществить возврат субсидий в краевой бюджет в объеме выявленных нарушений на основании требования о возврате субсидии.</w:t>
      </w:r>
    </w:p>
    <w:p w:rsidR="007B09A4" w:rsidRDefault="007B09A4">
      <w:pPr>
        <w:pStyle w:val="ConsPlusNormal"/>
        <w:spacing w:before="200"/>
        <w:ind w:firstLine="540"/>
        <w:jc w:val="both"/>
      </w:pPr>
      <w:r>
        <w:t>Требование о возврате субсидии в краевой бюджет (далее - требование) направляется сельскохозяйственному товаропроизводителю министерством в течение пяти рабочих дней со дня установления нарушения.</w:t>
      </w:r>
    </w:p>
    <w:p w:rsidR="007B09A4" w:rsidRDefault="007B09A4">
      <w:pPr>
        <w:pStyle w:val="ConsPlusNormal"/>
        <w:spacing w:before="200"/>
        <w:ind w:firstLine="540"/>
        <w:jc w:val="both"/>
      </w:pPr>
      <w:r>
        <w:t>Сельскохозяйственный товаропроизводитель обязан осуществить возврат предоставленной субсидии в краевой бюджет в течение десяти рабочих дней со дня получения требования.</w:t>
      </w:r>
    </w:p>
    <w:p w:rsidR="007B09A4" w:rsidRDefault="007B09A4">
      <w:pPr>
        <w:pStyle w:val="ConsPlusNormal"/>
        <w:spacing w:before="200"/>
        <w:ind w:firstLine="540"/>
        <w:jc w:val="both"/>
      </w:pPr>
      <w:r>
        <w:t>В случае отказа сельскохозяйственного товаропроизводителя от добровольного возврата субсидии в краевой бюджет сумма возврата взыскивается в судебном порядке в соответствии с действующим законодательством Российской Федерации.</w:t>
      </w: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1"/>
      </w:pPr>
      <w:r>
        <w:t>Приложение N 1</w:t>
      </w:r>
    </w:p>
    <w:p w:rsidR="007B09A4" w:rsidRDefault="007B09A4">
      <w:pPr>
        <w:pStyle w:val="ConsPlusNormal"/>
        <w:jc w:val="right"/>
      </w:pPr>
      <w:r>
        <w:t>к Порядку</w:t>
      </w:r>
    </w:p>
    <w:p w:rsidR="007B09A4" w:rsidRDefault="007B09A4">
      <w:pPr>
        <w:pStyle w:val="ConsPlusNormal"/>
        <w:jc w:val="right"/>
      </w:pPr>
      <w:r>
        <w:lastRenderedPageBreak/>
        <w:t>предоставления субсидий</w:t>
      </w:r>
    </w:p>
    <w:p w:rsidR="007B09A4" w:rsidRDefault="007B09A4">
      <w:pPr>
        <w:pStyle w:val="ConsPlusNormal"/>
        <w:jc w:val="right"/>
      </w:pPr>
      <w:r>
        <w:t>из краевого бюджета</w:t>
      </w:r>
    </w:p>
    <w:p w:rsidR="007B09A4" w:rsidRDefault="007B09A4">
      <w:pPr>
        <w:pStyle w:val="ConsPlusNormal"/>
        <w:jc w:val="right"/>
      </w:pPr>
      <w:r>
        <w:t>сельскохозяйственным</w:t>
      </w:r>
    </w:p>
    <w:p w:rsidR="007B09A4" w:rsidRDefault="007B09A4">
      <w:pPr>
        <w:pStyle w:val="ConsPlusNormal"/>
        <w:jc w:val="right"/>
      </w:pPr>
      <w:r>
        <w:t>товаропроизводителям</w:t>
      </w:r>
    </w:p>
    <w:p w:rsidR="007B09A4" w:rsidRDefault="007B09A4">
      <w:pPr>
        <w:pStyle w:val="ConsPlusNormal"/>
        <w:jc w:val="right"/>
      </w:pPr>
      <w:r>
        <w:t>Приморского края</w:t>
      </w:r>
    </w:p>
    <w:p w:rsidR="007B09A4" w:rsidRDefault="007B09A4">
      <w:pPr>
        <w:pStyle w:val="ConsPlusNormal"/>
        <w:jc w:val="right"/>
      </w:pPr>
      <w:r>
        <w:t>(за исключением граждан,</w:t>
      </w:r>
    </w:p>
    <w:p w:rsidR="007B09A4" w:rsidRDefault="007B09A4">
      <w:pPr>
        <w:pStyle w:val="ConsPlusNormal"/>
        <w:jc w:val="right"/>
      </w:pPr>
      <w:r>
        <w:t>ведущих личное подсобное</w:t>
      </w:r>
    </w:p>
    <w:p w:rsidR="007B09A4" w:rsidRDefault="007B09A4">
      <w:pPr>
        <w:pStyle w:val="ConsPlusNormal"/>
        <w:jc w:val="right"/>
      </w:pPr>
      <w:r>
        <w:t>хозяйство) на возмещение</w:t>
      </w:r>
    </w:p>
    <w:p w:rsidR="007B09A4" w:rsidRDefault="007B09A4">
      <w:pPr>
        <w:pStyle w:val="ConsPlusNormal"/>
        <w:jc w:val="right"/>
      </w:pPr>
      <w:r>
        <w:t>части затрат, связанных</w:t>
      </w:r>
    </w:p>
    <w:p w:rsidR="007B09A4" w:rsidRDefault="007B09A4">
      <w:pPr>
        <w:pStyle w:val="ConsPlusNormal"/>
        <w:jc w:val="right"/>
      </w:pPr>
      <w:r>
        <w:t>с технической и</w:t>
      </w:r>
    </w:p>
    <w:p w:rsidR="007B09A4" w:rsidRDefault="007B09A4">
      <w:pPr>
        <w:pStyle w:val="ConsPlusNormal"/>
        <w:jc w:val="right"/>
      </w:pPr>
      <w:r>
        <w:t>технологической</w:t>
      </w:r>
    </w:p>
    <w:p w:rsidR="007B09A4" w:rsidRDefault="007B09A4">
      <w:pPr>
        <w:pStyle w:val="ConsPlusNormal"/>
        <w:jc w:val="right"/>
      </w:pPr>
      <w:r>
        <w:t>модернизацией,</w:t>
      </w:r>
    </w:p>
    <w:p w:rsidR="007B09A4" w:rsidRDefault="007B09A4">
      <w:pPr>
        <w:pStyle w:val="ConsPlusNormal"/>
        <w:jc w:val="right"/>
      </w:pPr>
      <w:r>
        <w:t>инновационным развитием</w:t>
      </w:r>
    </w:p>
    <w:p w:rsidR="007B09A4" w:rsidRDefault="007B09A4">
      <w:pPr>
        <w:pStyle w:val="ConsPlusNormal"/>
        <w:jc w:val="right"/>
      </w:pPr>
      <w:r>
        <w:t>агропромышленного</w:t>
      </w:r>
    </w:p>
    <w:p w:rsidR="007B09A4" w:rsidRDefault="007B09A4">
      <w:pPr>
        <w:pStyle w:val="ConsPlusNormal"/>
        <w:jc w:val="right"/>
      </w:pPr>
      <w:r>
        <w:t>комплекса</w:t>
      </w:r>
    </w:p>
    <w:p w:rsidR="007B09A4" w:rsidRDefault="007B09A4">
      <w:pPr>
        <w:pStyle w:val="ConsPlusNormal"/>
        <w:jc w:val="both"/>
      </w:pPr>
    </w:p>
    <w:p w:rsidR="007B09A4" w:rsidRDefault="007B09A4">
      <w:pPr>
        <w:pStyle w:val="ConsPlusTitle"/>
        <w:jc w:val="center"/>
      </w:pPr>
      <w:bookmarkStart w:id="39" w:name="P439"/>
      <w:bookmarkEnd w:id="39"/>
      <w:r>
        <w:t>ПОКАЗАТЕЛИ</w:t>
      </w:r>
    </w:p>
    <w:p w:rsidR="007B09A4" w:rsidRDefault="007B09A4">
      <w:pPr>
        <w:pStyle w:val="ConsPlusNormal"/>
        <w:jc w:val="both"/>
      </w:pPr>
    </w:p>
    <w:p w:rsidR="007B09A4" w:rsidRDefault="007B09A4">
      <w:pPr>
        <w:pStyle w:val="ConsPlusNormal"/>
        <w:ind w:firstLine="540"/>
        <w:jc w:val="both"/>
      </w:pPr>
      <w:r>
        <w:t>В части поддержки отрасли растениеводства по достижению урожайности сельскохозяйственных культур:</w:t>
      </w:r>
    </w:p>
    <w:p w:rsidR="007B09A4" w:rsidRDefault="007B0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190"/>
        <w:gridCol w:w="1190"/>
        <w:gridCol w:w="1190"/>
        <w:gridCol w:w="1133"/>
        <w:gridCol w:w="1133"/>
        <w:gridCol w:w="1133"/>
      </w:tblGrid>
      <w:tr w:rsidR="007B09A4">
        <w:tc>
          <w:tcPr>
            <w:tcW w:w="2097" w:type="dxa"/>
            <w:vMerge w:val="restart"/>
          </w:tcPr>
          <w:p w:rsidR="007B09A4" w:rsidRDefault="007B09A4">
            <w:pPr>
              <w:pStyle w:val="ConsPlusNormal"/>
              <w:jc w:val="center"/>
            </w:pPr>
            <w:r>
              <w:t>Наименование С/Х культур</w:t>
            </w:r>
          </w:p>
        </w:tc>
        <w:tc>
          <w:tcPr>
            <w:tcW w:w="6969" w:type="dxa"/>
            <w:gridSpan w:val="6"/>
          </w:tcPr>
          <w:p w:rsidR="007B09A4" w:rsidRDefault="007B09A4">
            <w:pPr>
              <w:pStyle w:val="ConsPlusNormal"/>
              <w:jc w:val="center"/>
            </w:pPr>
            <w:r>
              <w:t>ц/га</w:t>
            </w:r>
          </w:p>
        </w:tc>
      </w:tr>
      <w:tr w:rsidR="007B09A4">
        <w:tc>
          <w:tcPr>
            <w:tcW w:w="2097" w:type="dxa"/>
            <w:vMerge/>
          </w:tcPr>
          <w:p w:rsidR="007B09A4" w:rsidRDefault="007B09A4">
            <w:pPr>
              <w:pStyle w:val="ConsPlusNormal"/>
            </w:pPr>
          </w:p>
        </w:tc>
        <w:tc>
          <w:tcPr>
            <w:tcW w:w="1190" w:type="dxa"/>
          </w:tcPr>
          <w:p w:rsidR="007B09A4" w:rsidRDefault="007B09A4">
            <w:pPr>
              <w:pStyle w:val="ConsPlusNormal"/>
              <w:jc w:val="center"/>
            </w:pPr>
            <w:r>
              <w:t>2019 год</w:t>
            </w:r>
          </w:p>
        </w:tc>
        <w:tc>
          <w:tcPr>
            <w:tcW w:w="1190" w:type="dxa"/>
          </w:tcPr>
          <w:p w:rsidR="007B09A4" w:rsidRDefault="007B09A4">
            <w:pPr>
              <w:pStyle w:val="ConsPlusNormal"/>
              <w:jc w:val="center"/>
            </w:pPr>
            <w:r>
              <w:t>2020 год</w:t>
            </w:r>
          </w:p>
        </w:tc>
        <w:tc>
          <w:tcPr>
            <w:tcW w:w="1190" w:type="dxa"/>
          </w:tcPr>
          <w:p w:rsidR="007B09A4" w:rsidRDefault="007B09A4">
            <w:pPr>
              <w:pStyle w:val="ConsPlusNormal"/>
              <w:jc w:val="center"/>
            </w:pPr>
            <w:r>
              <w:t>2021 год</w:t>
            </w:r>
          </w:p>
        </w:tc>
        <w:tc>
          <w:tcPr>
            <w:tcW w:w="1133" w:type="dxa"/>
          </w:tcPr>
          <w:p w:rsidR="007B09A4" w:rsidRDefault="007B09A4">
            <w:pPr>
              <w:pStyle w:val="ConsPlusNormal"/>
              <w:jc w:val="center"/>
            </w:pPr>
            <w:r>
              <w:t>2022 год</w:t>
            </w:r>
          </w:p>
        </w:tc>
        <w:tc>
          <w:tcPr>
            <w:tcW w:w="1133" w:type="dxa"/>
          </w:tcPr>
          <w:p w:rsidR="007B09A4" w:rsidRDefault="007B09A4">
            <w:pPr>
              <w:pStyle w:val="ConsPlusNormal"/>
              <w:jc w:val="center"/>
            </w:pPr>
            <w:r>
              <w:t>2023 год</w:t>
            </w:r>
          </w:p>
        </w:tc>
        <w:tc>
          <w:tcPr>
            <w:tcW w:w="1133" w:type="dxa"/>
          </w:tcPr>
          <w:p w:rsidR="007B09A4" w:rsidRDefault="007B09A4">
            <w:pPr>
              <w:pStyle w:val="ConsPlusNormal"/>
              <w:jc w:val="center"/>
            </w:pPr>
            <w:r>
              <w:t>2024 год</w:t>
            </w:r>
          </w:p>
        </w:tc>
      </w:tr>
      <w:tr w:rsidR="007B09A4">
        <w:tc>
          <w:tcPr>
            <w:tcW w:w="2097" w:type="dxa"/>
          </w:tcPr>
          <w:p w:rsidR="007B09A4" w:rsidRDefault="007B09A4">
            <w:pPr>
              <w:pStyle w:val="ConsPlusNormal"/>
            </w:pPr>
            <w:r>
              <w:t>Пшеница</w:t>
            </w:r>
          </w:p>
        </w:tc>
        <w:tc>
          <w:tcPr>
            <w:tcW w:w="1190" w:type="dxa"/>
          </w:tcPr>
          <w:p w:rsidR="007B09A4" w:rsidRDefault="007B09A4">
            <w:pPr>
              <w:pStyle w:val="ConsPlusNormal"/>
              <w:jc w:val="right"/>
            </w:pPr>
            <w:r>
              <w:t>13,5</w:t>
            </w:r>
          </w:p>
        </w:tc>
        <w:tc>
          <w:tcPr>
            <w:tcW w:w="1190" w:type="dxa"/>
          </w:tcPr>
          <w:p w:rsidR="007B09A4" w:rsidRDefault="007B09A4">
            <w:pPr>
              <w:pStyle w:val="ConsPlusNormal"/>
              <w:jc w:val="right"/>
            </w:pPr>
            <w:r>
              <w:t>14</w:t>
            </w:r>
          </w:p>
        </w:tc>
        <w:tc>
          <w:tcPr>
            <w:tcW w:w="1190" w:type="dxa"/>
          </w:tcPr>
          <w:p w:rsidR="007B09A4" w:rsidRDefault="007B09A4">
            <w:pPr>
              <w:pStyle w:val="ConsPlusNormal"/>
              <w:jc w:val="right"/>
            </w:pPr>
            <w:r>
              <w:t>14</w:t>
            </w:r>
          </w:p>
        </w:tc>
        <w:tc>
          <w:tcPr>
            <w:tcW w:w="1133" w:type="dxa"/>
          </w:tcPr>
          <w:p w:rsidR="007B09A4" w:rsidRDefault="007B09A4">
            <w:pPr>
              <w:pStyle w:val="ConsPlusNormal"/>
              <w:jc w:val="right"/>
            </w:pPr>
            <w:r>
              <w:t>15</w:t>
            </w:r>
          </w:p>
        </w:tc>
        <w:tc>
          <w:tcPr>
            <w:tcW w:w="1133" w:type="dxa"/>
          </w:tcPr>
          <w:p w:rsidR="007B09A4" w:rsidRDefault="007B09A4">
            <w:pPr>
              <w:pStyle w:val="ConsPlusNormal"/>
              <w:jc w:val="right"/>
            </w:pPr>
            <w:r>
              <w:t>16</w:t>
            </w:r>
          </w:p>
        </w:tc>
        <w:tc>
          <w:tcPr>
            <w:tcW w:w="1133" w:type="dxa"/>
          </w:tcPr>
          <w:p w:rsidR="007B09A4" w:rsidRDefault="007B09A4">
            <w:pPr>
              <w:pStyle w:val="ConsPlusNormal"/>
              <w:jc w:val="right"/>
            </w:pPr>
            <w:r>
              <w:t>17</w:t>
            </w:r>
          </w:p>
        </w:tc>
      </w:tr>
      <w:tr w:rsidR="007B09A4">
        <w:tc>
          <w:tcPr>
            <w:tcW w:w="2097" w:type="dxa"/>
          </w:tcPr>
          <w:p w:rsidR="007B09A4" w:rsidRDefault="007B09A4">
            <w:pPr>
              <w:pStyle w:val="ConsPlusNormal"/>
            </w:pPr>
            <w:r>
              <w:t>Ячмень</w:t>
            </w:r>
          </w:p>
        </w:tc>
        <w:tc>
          <w:tcPr>
            <w:tcW w:w="1190" w:type="dxa"/>
          </w:tcPr>
          <w:p w:rsidR="007B09A4" w:rsidRDefault="007B09A4">
            <w:pPr>
              <w:pStyle w:val="ConsPlusNormal"/>
              <w:jc w:val="right"/>
            </w:pPr>
            <w:r>
              <w:t>14</w:t>
            </w:r>
          </w:p>
        </w:tc>
        <w:tc>
          <w:tcPr>
            <w:tcW w:w="1190" w:type="dxa"/>
          </w:tcPr>
          <w:p w:rsidR="007B09A4" w:rsidRDefault="007B09A4">
            <w:pPr>
              <w:pStyle w:val="ConsPlusNormal"/>
              <w:jc w:val="right"/>
            </w:pPr>
            <w:r>
              <w:t>15</w:t>
            </w:r>
          </w:p>
        </w:tc>
        <w:tc>
          <w:tcPr>
            <w:tcW w:w="1190" w:type="dxa"/>
          </w:tcPr>
          <w:p w:rsidR="007B09A4" w:rsidRDefault="007B09A4">
            <w:pPr>
              <w:pStyle w:val="ConsPlusNormal"/>
              <w:jc w:val="right"/>
            </w:pPr>
            <w:r>
              <w:t>16,7</w:t>
            </w:r>
          </w:p>
        </w:tc>
        <w:tc>
          <w:tcPr>
            <w:tcW w:w="1133" w:type="dxa"/>
          </w:tcPr>
          <w:p w:rsidR="007B09A4" w:rsidRDefault="007B09A4">
            <w:pPr>
              <w:pStyle w:val="ConsPlusNormal"/>
              <w:jc w:val="right"/>
            </w:pPr>
            <w:r>
              <w:t>19,3</w:t>
            </w:r>
          </w:p>
        </w:tc>
        <w:tc>
          <w:tcPr>
            <w:tcW w:w="1133" w:type="dxa"/>
          </w:tcPr>
          <w:p w:rsidR="007B09A4" w:rsidRDefault="007B09A4">
            <w:pPr>
              <w:pStyle w:val="ConsPlusNormal"/>
              <w:jc w:val="right"/>
            </w:pPr>
            <w:r>
              <w:t>21,7</w:t>
            </w:r>
          </w:p>
        </w:tc>
        <w:tc>
          <w:tcPr>
            <w:tcW w:w="1133" w:type="dxa"/>
          </w:tcPr>
          <w:p w:rsidR="007B09A4" w:rsidRDefault="007B09A4">
            <w:pPr>
              <w:pStyle w:val="ConsPlusNormal"/>
              <w:jc w:val="right"/>
            </w:pPr>
            <w:r>
              <w:t>24,2</w:t>
            </w:r>
          </w:p>
        </w:tc>
      </w:tr>
      <w:tr w:rsidR="007B09A4">
        <w:tc>
          <w:tcPr>
            <w:tcW w:w="2097" w:type="dxa"/>
          </w:tcPr>
          <w:p w:rsidR="007B09A4" w:rsidRDefault="007B09A4">
            <w:pPr>
              <w:pStyle w:val="ConsPlusNormal"/>
            </w:pPr>
            <w:r>
              <w:t>Овес</w:t>
            </w:r>
          </w:p>
        </w:tc>
        <w:tc>
          <w:tcPr>
            <w:tcW w:w="1190" w:type="dxa"/>
          </w:tcPr>
          <w:p w:rsidR="007B09A4" w:rsidRDefault="007B09A4">
            <w:pPr>
              <w:pStyle w:val="ConsPlusNormal"/>
              <w:jc w:val="right"/>
            </w:pPr>
            <w:r>
              <w:t>16</w:t>
            </w:r>
          </w:p>
        </w:tc>
        <w:tc>
          <w:tcPr>
            <w:tcW w:w="1190" w:type="dxa"/>
          </w:tcPr>
          <w:p w:rsidR="007B09A4" w:rsidRDefault="007B09A4">
            <w:pPr>
              <w:pStyle w:val="ConsPlusNormal"/>
              <w:jc w:val="right"/>
            </w:pPr>
            <w:r>
              <w:t>17</w:t>
            </w:r>
          </w:p>
        </w:tc>
        <w:tc>
          <w:tcPr>
            <w:tcW w:w="1190" w:type="dxa"/>
          </w:tcPr>
          <w:p w:rsidR="007B09A4" w:rsidRDefault="007B09A4">
            <w:pPr>
              <w:pStyle w:val="ConsPlusNormal"/>
              <w:jc w:val="right"/>
            </w:pPr>
            <w:r>
              <w:t>18</w:t>
            </w:r>
          </w:p>
        </w:tc>
        <w:tc>
          <w:tcPr>
            <w:tcW w:w="1133" w:type="dxa"/>
          </w:tcPr>
          <w:p w:rsidR="007B09A4" w:rsidRDefault="007B09A4">
            <w:pPr>
              <w:pStyle w:val="ConsPlusNormal"/>
              <w:jc w:val="right"/>
            </w:pPr>
            <w:r>
              <w:t>19</w:t>
            </w:r>
          </w:p>
        </w:tc>
        <w:tc>
          <w:tcPr>
            <w:tcW w:w="1133" w:type="dxa"/>
          </w:tcPr>
          <w:p w:rsidR="007B09A4" w:rsidRDefault="007B09A4">
            <w:pPr>
              <w:pStyle w:val="ConsPlusNormal"/>
              <w:jc w:val="right"/>
            </w:pPr>
            <w:r>
              <w:t>20</w:t>
            </w:r>
          </w:p>
        </w:tc>
        <w:tc>
          <w:tcPr>
            <w:tcW w:w="1133" w:type="dxa"/>
          </w:tcPr>
          <w:p w:rsidR="007B09A4" w:rsidRDefault="007B09A4">
            <w:pPr>
              <w:pStyle w:val="ConsPlusNormal"/>
              <w:jc w:val="right"/>
            </w:pPr>
            <w:r>
              <w:t>21</w:t>
            </w:r>
          </w:p>
        </w:tc>
      </w:tr>
      <w:tr w:rsidR="007B09A4">
        <w:tc>
          <w:tcPr>
            <w:tcW w:w="2097" w:type="dxa"/>
          </w:tcPr>
          <w:p w:rsidR="007B09A4" w:rsidRDefault="007B09A4">
            <w:pPr>
              <w:pStyle w:val="ConsPlusNormal"/>
            </w:pPr>
            <w:r>
              <w:t>Соя</w:t>
            </w:r>
          </w:p>
        </w:tc>
        <w:tc>
          <w:tcPr>
            <w:tcW w:w="1190" w:type="dxa"/>
          </w:tcPr>
          <w:p w:rsidR="007B09A4" w:rsidRDefault="007B09A4">
            <w:pPr>
              <w:pStyle w:val="ConsPlusNormal"/>
              <w:jc w:val="right"/>
            </w:pPr>
            <w:r>
              <w:t>17</w:t>
            </w:r>
          </w:p>
        </w:tc>
        <w:tc>
          <w:tcPr>
            <w:tcW w:w="1190" w:type="dxa"/>
          </w:tcPr>
          <w:p w:rsidR="007B09A4" w:rsidRDefault="007B09A4">
            <w:pPr>
              <w:pStyle w:val="ConsPlusNormal"/>
              <w:jc w:val="right"/>
            </w:pPr>
            <w:r>
              <w:t>18</w:t>
            </w:r>
          </w:p>
        </w:tc>
        <w:tc>
          <w:tcPr>
            <w:tcW w:w="1190" w:type="dxa"/>
          </w:tcPr>
          <w:p w:rsidR="007B09A4" w:rsidRDefault="007B09A4">
            <w:pPr>
              <w:pStyle w:val="ConsPlusNormal"/>
              <w:jc w:val="right"/>
            </w:pPr>
            <w:r>
              <w:t>19</w:t>
            </w:r>
          </w:p>
        </w:tc>
        <w:tc>
          <w:tcPr>
            <w:tcW w:w="1133" w:type="dxa"/>
          </w:tcPr>
          <w:p w:rsidR="007B09A4" w:rsidRDefault="007B09A4">
            <w:pPr>
              <w:pStyle w:val="ConsPlusNormal"/>
              <w:jc w:val="right"/>
            </w:pPr>
            <w:r>
              <w:t>20</w:t>
            </w:r>
          </w:p>
        </w:tc>
        <w:tc>
          <w:tcPr>
            <w:tcW w:w="1133" w:type="dxa"/>
          </w:tcPr>
          <w:p w:rsidR="007B09A4" w:rsidRDefault="007B09A4">
            <w:pPr>
              <w:pStyle w:val="ConsPlusNormal"/>
              <w:jc w:val="right"/>
            </w:pPr>
            <w:r>
              <w:t>21</w:t>
            </w:r>
          </w:p>
        </w:tc>
        <w:tc>
          <w:tcPr>
            <w:tcW w:w="1133" w:type="dxa"/>
          </w:tcPr>
          <w:p w:rsidR="007B09A4" w:rsidRDefault="007B09A4">
            <w:pPr>
              <w:pStyle w:val="ConsPlusNormal"/>
              <w:jc w:val="right"/>
            </w:pPr>
            <w:r>
              <w:t>21,2</w:t>
            </w:r>
          </w:p>
        </w:tc>
      </w:tr>
      <w:tr w:rsidR="007B09A4">
        <w:tc>
          <w:tcPr>
            <w:tcW w:w="2097" w:type="dxa"/>
          </w:tcPr>
          <w:p w:rsidR="007B09A4" w:rsidRDefault="007B09A4">
            <w:pPr>
              <w:pStyle w:val="ConsPlusNormal"/>
            </w:pPr>
            <w:r>
              <w:t>Картофель</w:t>
            </w:r>
          </w:p>
        </w:tc>
        <w:tc>
          <w:tcPr>
            <w:tcW w:w="1190" w:type="dxa"/>
          </w:tcPr>
          <w:p w:rsidR="007B09A4" w:rsidRDefault="007B09A4">
            <w:pPr>
              <w:pStyle w:val="ConsPlusNormal"/>
              <w:jc w:val="right"/>
            </w:pPr>
            <w:r>
              <w:t>170</w:t>
            </w:r>
          </w:p>
        </w:tc>
        <w:tc>
          <w:tcPr>
            <w:tcW w:w="1190" w:type="dxa"/>
          </w:tcPr>
          <w:p w:rsidR="007B09A4" w:rsidRDefault="007B09A4">
            <w:pPr>
              <w:pStyle w:val="ConsPlusNormal"/>
              <w:jc w:val="right"/>
            </w:pPr>
            <w:r>
              <w:t>190</w:t>
            </w:r>
          </w:p>
        </w:tc>
        <w:tc>
          <w:tcPr>
            <w:tcW w:w="1190" w:type="dxa"/>
          </w:tcPr>
          <w:p w:rsidR="007B09A4" w:rsidRDefault="007B09A4">
            <w:pPr>
              <w:pStyle w:val="ConsPlusNormal"/>
              <w:jc w:val="right"/>
            </w:pPr>
            <w:r>
              <w:t>210</w:t>
            </w:r>
          </w:p>
        </w:tc>
        <w:tc>
          <w:tcPr>
            <w:tcW w:w="1133" w:type="dxa"/>
          </w:tcPr>
          <w:p w:rsidR="007B09A4" w:rsidRDefault="007B09A4">
            <w:pPr>
              <w:pStyle w:val="ConsPlusNormal"/>
              <w:jc w:val="right"/>
            </w:pPr>
            <w:r>
              <w:t>230</w:t>
            </w:r>
          </w:p>
        </w:tc>
        <w:tc>
          <w:tcPr>
            <w:tcW w:w="1133" w:type="dxa"/>
          </w:tcPr>
          <w:p w:rsidR="007B09A4" w:rsidRDefault="007B09A4">
            <w:pPr>
              <w:pStyle w:val="ConsPlusNormal"/>
              <w:jc w:val="right"/>
            </w:pPr>
            <w:r>
              <w:t>240</w:t>
            </w:r>
          </w:p>
        </w:tc>
        <w:tc>
          <w:tcPr>
            <w:tcW w:w="1133" w:type="dxa"/>
          </w:tcPr>
          <w:p w:rsidR="007B09A4" w:rsidRDefault="007B09A4">
            <w:pPr>
              <w:pStyle w:val="ConsPlusNormal"/>
              <w:jc w:val="right"/>
            </w:pPr>
            <w:r>
              <w:t>240,2</w:t>
            </w:r>
          </w:p>
        </w:tc>
      </w:tr>
      <w:tr w:rsidR="007B09A4">
        <w:tc>
          <w:tcPr>
            <w:tcW w:w="2097" w:type="dxa"/>
          </w:tcPr>
          <w:p w:rsidR="007B09A4" w:rsidRDefault="007B09A4">
            <w:pPr>
              <w:pStyle w:val="ConsPlusNormal"/>
            </w:pPr>
            <w:r>
              <w:t>Рис</w:t>
            </w:r>
          </w:p>
        </w:tc>
        <w:tc>
          <w:tcPr>
            <w:tcW w:w="1190" w:type="dxa"/>
          </w:tcPr>
          <w:p w:rsidR="007B09A4" w:rsidRDefault="007B09A4">
            <w:pPr>
              <w:pStyle w:val="ConsPlusNormal"/>
              <w:jc w:val="right"/>
            </w:pPr>
            <w:r>
              <w:t>26</w:t>
            </w:r>
          </w:p>
        </w:tc>
        <w:tc>
          <w:tcPr>
            <w:tcW w:w="1190" w:type="dxa"/>
          </w:tcPr>
          <w:p w:rsidR="007B09A4" w:rsidRDefault="007B09A4">
            <w:pPr>
              <w:pStyle w:val="ConsPlusNormal"/>
              <w:jc w:val="right"/>
            </w:pPr>
            <w:r>
              <w:t>29</w:t>
            </w:r>
          </w:p>
        </w:tc>
        <w:tc>
          <w:tcPr>
            <w:tcW w:w="1190" w:type="dxa"/>
          </w:tcPr>
          <w:p w:rsidR="007B09A4" w:rsidRDefault="007B09A4">
            <w:pPr>
              <w:pStyle w:val="ConsPlusNormal"/>
              <w:jc w:val="right"/>
            </w:pPr>
            <w:r>
              <w:t>31</w:t>
            </w:r>
          </w:p>
        </w:tc>
        <w:tc>
          <w:tcPr>
            <w:tcW w:w="1133" w:type="dxa"/>
          </w:tcPr>
          <w:p w:rsidR="007B09A4" w:rsidRDefault="007B09A4">
            <w:pPr>
              <w:pStyle w:val="ConsPlusNormal"/>
              <w:jc w:val="right"/>
            </w:pPr>
            <w:r>
              <w:t>33</w:t>
            </w:r>
          </w:p>
        </w:tc>
        <w:tc>
          <w:tcPr>
            <w:tcW w:w="1133" w:type="dxa"/>
          </w:tcPr>
          <w:p w:rsidR="007B09A4" w:rsidRDefault="007B09A4">
            <w:pPr>
              <w:pStyle w:val="ConsPlusNormal"/>
              <w:jc w:val="right"/>
            </w:pPr>
            <w:r>
              <w:t>34</w:t>
            </w:r>
          </w:p>
        </w:tc>
        <w:tc>
          <w:tcPr>
            <w:tcW w:w="1133" w:type="dxa"/>
          </w:tcPr>
          <w:p w:rsidR="007B09A4" w:rsidRDefault="007B09A4">
            <w:pPr>
              <w:pStyle w:val="ConsPlusNormal"/>
              <w:jc w:val="right"/>
            </w:pPr>
            <w:r>
              <w:t>35</w:t>
            </w:r>
          </w:p>
        </w:tc>
      </w:tr>
      <w:tr w:rsidR="007B09A4">
        <w:tc>
          <w:tcPr>
            <w:tcW w:w="2097" w:type="dxa"/>
          </w:tcPr>
          <w:p w:rsidR="007B09A4" w:rsidRDefault="007B09A4">
            <w:pPr>
              <w:pStyle w:val="ConsPlusNormal"/>
            </w:pPr>
            <w:r>
              <w:t>Кукуруза</w:t>
            </w:r>
          </w:p>
        </w:tc>
        <w:tc>
          <w:tcPr>
            <w:tcW w:w="1190" w:type="dxa"/>
          </w:tcPr>
          <w:p w:rsidR="007B09A4" w:rsidRDefault="007B09A4">
            <w:pPr>
              <w:pStyle w:val="ConsPlusNormal"/>
              <w:jc w:val="right"/>
            </w:pPr>
            <w:r>
              <w:t>60</w:t>
            </w:r>
          </w:p>
        </w:tc>
        <w:tc>
          <w:tcPr>
            <w:tcW w:w="1190" w:type="dxa"/>
          </w:tcPr>
          <w:p w:rsidR="007B09A4" w:rsidRDefault="007B09A4">
            <w:pPr>
              <w:pStyle w:val="ConsPlusNormal"/>
              <w:jc w:val="right"/>
            </w:pPr>
            <w:r>
              <w:t>62</w:t>
            </w:r>
          </w:p>
        </w:tc>
        <w:tc>
          <w:tcPr>
            <w:tcW w:w="1190" w:type="dxa"/>
          </w:tcPr>
          <w:p w:rsidR="007B09A4" w:rsidRDefault="007B09A4">
            <w:pPr>
              <w:pStyle w:val="ConsPlusNormal"/>
              <w:jc w:val="right"/>
            </w:pPr>
            <w:r>
              <w:t>64</w:t>
            </w:r>
          </w:p>
        </w:tc>
        <w:tc>
          <w:tcPr>
            <w:tcW w:w="1133" w:type="dxa"/>
          </w:tcPr>
          <w:p w:rsidR="007B09A4" w:rsidRDefault="007B09A4">
            <w:pPr>
              <w:pStyle w:val="ConsPlusNormal"/>
              <w:jc w:val="right"/>
            </w:pPr>
            <w:r>
              <w:t>65</w:t>
            </w:r>
          </w:p>
        </w:tc>
        <w:tc>
          <w:tcPr>
            <w:tcW w:w="1133" w:type="dxa"/>
          </w:tcPr>
          <w:p w:rsidR="007B09A4" w:rsidRDefault="007B09A4">
            <w:pPr>
              <w:pStyle w:val="ConsPlusNormal"/>
              <w:jc w:val="right"/>
            </w:pPr>
            <w:r>
              <w:t>67</w:t>
            </w:r>
          </w:p>
        </w:tc>
        <w:tc>
          <w:tcPr>
            <w:tcW w:w="1133" w:type="dxa"/>
          </w:tcPr>
          <w:p w:rsidR="007B09A4" w:rsidRDefault="007B09A4">
            <w:pPr>
              <w:pStyle w:val="ConsPlusNormal"/>
              <w:jc w:val="right"/>
            </w:pPr>
            <w:r>
              <w:t>68</w:t>
            </w:r>
          </w:p>
        </w:tc>
      </w:tr>
    </w:tbl>
    <w:p w:rsidR="007B09A4" w:rsidRDefault="007B09A4">
      <w:pPr>
        <w:pStyle w:val="ConsPlusNormal"/>
        <w:jc w:val="both"/>
      </w:pPr>
    </w:p>
    <w:p w:rsidR="007B09A4" w:rsidRDefault="007B09A4">
      <w:pPr>
        <w:pStyle w:val="ConsPlusNormal"/>
        <w:ind w:firstLine="540"/>
        <w:jc w:val="both"/>
      </w:pPr>
      <w:r>
        <w:t>В части поддержки отрасли животноводства по достижению увеличения валового производства молока:</w:t>
      </w:r>
    </w:p>
    <w:p w:rsidR="007B09A4" w:rsidRDefault="007B0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190"/>
        <w:gridCol w:w="1190"/>
        <w:gridCol w:w="1190"/>
        <w:gridCol w:w="1133"/>
        <w:gridCol w:w="1133"/>
        <w:gridCol w:w="1133"/>
      </w:tblGrid>
      <w:tr w:rsidR="007B09A4">
        <w:tc>
          <w:tcPr>
            <w:tcW w:w="2097" w:type="dxa"/>
            <w:vMerge w:val="restart"/>
          </w:tcPr>
          <w:p w:rsidR="007B09A4" w:rsidRDefault="007B09A4">
            <w:pPr>
              <w:pStyle w:val="ConsPlusNormal"/>
            </w:pPr>
            <w:r>
              <w:t>Увеличение валового производства молока</w:t>
            </w:r>
          </w:p>
        </w:tc>
        <w:tc>
          <w:tcPr>
            <w:tcW w:w="1190" w:type="dxa"/>
          </w:tcPr>
          <w:p w:rsidR="007B09A4" w:rsidRDefault="007B09A4">
            <w:pPr>
              <w:pStyle w:val="ConsPlusNormal"/>
              <w:jc w:val="center"/>
            </w:pPr>
            <w:r>
              <w:t>2019 год</w:t>
            </w:r>
          </w:p>
        </w:tc>
        <w:tc>
          <w:tcPr>
            <w:tcW w:w="1190" w:type="dxa"/>
          </w:tcPr>
          <w:p w:rsidR="007B09A4" w:rsidRDefault="007B09A4">
            <w:pPr>
              <w:pStyle w:val="ConsPlusNormal"/>
              <w:jc w:val="center"/>
            </w:pPr>
            <w:r>
              <w:t>2020 год</w:t>
            </w:r>
          </w:p>
        </w:tc>
        <w:tc>
          <w:tcPr>
            <w:tcW w:w="1190" w:type="dxa"/>
          </w:tcPr>
          <w:p w:rsidR="007B09A4" w:rsidRDefault="007B09A4">
            <w:pPr>
              <w:pStyle w:val="ConsPlusNormal"/>
              <w:jc w:val="center"/>
            </w:pPr>
            <w:r>
              <w:t>2021 год</w:t>
            </w:r>
          </w:p>
        </w:tc>
        <w:tc>
          <w:tcPr>
            <w:tcW w:w="1133" w:type="dxa"/>
          </w:tcPr>
          <w:p w:rsidR="007B09A4" w:rsidRDefault="007B09A4">
            <w:pPr>
              <w:pStyle w:val="ConsPlusNormal"/>
              <w:jc w:val="center"/>
            </w:pPr>
            <w:r>
              <w:t>2022 год</w:t>
            </w:r>
          </w:p>
        </w:tc>
        <w:tc>
          <w:tcPr>
            <w:tcW w:w="1133" w:type="dxa"/>
          </w:tcPr>
          <w:p w:rsidR="007B09A4" w:rsidRDefault="007B09A4">
            <w:pPr>
              <w:pStyle w:val="ConsPlusNormal"/>
              <w:jc w:val="center"/>
            </w:pPr>
            <w:r>
              <w:t>2023 год</w:t>
            </w:r>
          </w:p>
        </w:tc>
        <w:tc>
          <w:tcPr>
            <w:tcW w:w="1133" w:type="dxa"/>
          </w:tcPr>
          <w:p w:rsidR="007B09A4" w:rsidRDefault="007B09A4">
            <w:pPr>
              <w:pStyle w:val="ConsPlusNormal"/>
              <w:jc w:val="center"/>
            </w:pPr>
            <w:r>
              <w:t>2024 год</w:t>
            </w:r>
          </w:p>
        </w:tc>
      </w:tr>
      <w:tr w:rsidR="007B09A4">
        <w:tc>
          <w:tcPr>
            <w:tcW w:w="2097" w:type="dxa"/>
            <w:vMerge/>
          </w:tcPr>
          <w:p w:rsidR="007B09A4" w:rsidRDefault="007B09A4">
            <w:pPr>
              <w:pStyle w:val="ConsPlusNormal"/>
            </w:pPr>
          </w:p>
        </w:tc>
        <w:tc>
          <w:tcPr>
            <w:tcW w:w="1190" w:type="dxa"/>
          </w:tcPr>
          <w:p w:rsidR="007B09A4" w:rsidRDefault="007B09A4">
            <w:pPr>
              <w:pStyle w:val="ConsPlusNormal"/>
              <w:jc w:val="center"/>
            </w:pPr>
            <w:r>
              <w:t>на 2%</w:t>
            </w:r>
          </w:p>
        </w:tc>
        <w:tc>
          <w:tcPr>
            <w:tcW w:w="1190" w:type="dxa"/>
          </w:tcPr>
          <w:p w:rsidR="007B09A4" w:rsidRDefault="007B09A4">
            <w:pPr>
              <w:pStyle w:val="ConsPlusNormal"/>
              <w:jc w:val="center"/>
            </w:pPr>
            <w:r>
              <w:t>на 1,4%</w:t>
            </w:r>
          </w:p>
        </w:tc>
        <w:tc>
          <w:tcPr>
            <w:tcW w:w="1190" w:type="dxa"/>
          </w:tcPr>
          <w:p w:rsidR="007B09A4" w:rsidRDefault="007B09A4">
            <w:pPr>
              <w:pStyle w:val="ConsPlusNormal"/>
              <w:jc w:val="center"/>
            </w:pPr>
            <w:r>
              <w:t>на 1,2%</w:t>
            </w:r>
          </w:p>
        </w:tc>
        <w:tc>
          <w:tcPr>
            <w:tcW w:w="1133" w:type="dxa"/>
          </w:tcPr>
          <w:p w:rsidR="007B09A4" w:rsidRDefault="007B09A4">
            <w:pPr>
              <w:pStyle w:val="ConsPlusNormal"/>
              <w:jc w:val="center"/>
            </w:pPr>
            <w:r>
              <w:t>на 1%</w:t>
            </w:r>
          </w:p>
        </w:tc>
        <w:tc>
          <w:tcPr>
            <w:tcW w:w="1133" w:type="dxa"/>
          </w:tcPr>
          <w:p w:rsidR="007B09A4" w:rsidRDefault="007B09A4">
            <w:pPr>
              <w:pStyle w:val="ConsPlusNormal"/>
              <w:jc w:val="center"/>
            </w:pPr>
            <w:r>
              <w:t>на 0,5%</w:t>
            </w:r>
          </w:p>
        </w:tc>
        <w:tc>
          <w:tcPr>
            <w:tcW w:w="1133" w:type="dxa"/>
          </w:tcPr>
          <w:p w:rsidR="007B09A4" w:rsidRDefault="007B09A4">
            <w:pPr>
              <w:pStyle w:val="ConsPlusNormal"/>
              <w:jc w:val="center"/>
            </w:pPr>
            <w:r>
              <w:t>на 0,5%</w:t>
            </w:r>
          </w:p>
        </w:tc>
      </w:tr>
    </w:tbl>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1"/>
      </w:pPr>
      <w:r>
        <w:t>Приложение N 2</w:t>
      </w:r>
    </w:p>
    <w:p w:rsidR="007B09A4" w:rsidRDefault="007B09A4">
      <w:pPr>
        <w:pStyle w:val="ConsPlusNormal"/>
        <w:jc w:val="right"/>
      </w:pPr>
      <w:r>
        <w:t>к Порядку</w:t>
      </w:r>
    </w:p>
    <w:p w:rsidR="007B09A4" w:rsidRDefault="007B09A4">
      <w:pPr>
        <w:pStyle w:val="ConsPlusNormal"/>
        <w:jc w:val="right"/>
      </w:pPr>
      <w:r>
        <w:t>предоставления субсидий</w:t>
      </w:r>
    </w:p>
    <w:p w:rsidR="007B09A4" w:rsidRDefault="007B09A4">
      <w:pPr>
        <w:pStyle w:val="ConsPlusNormal"/>
        <w:jc w:val="right"/>
      </w:pPr>
      <w:r>
        <w:t>из краевого бюджета</w:t>
      </w:r>
    </w:p>
    <w:p w:rsidR="007B09A4" w:rsidRDefault="007B09A4">
      <w:pPr>
        <w:pStyle w:val="ConsPlusNormal"/>
        <w:jc w:val="right"/>
      </w:pPr>
      <w:r>
        <w:t>сельскохозяйственным</w:t>
      </w:r>
    </w:p>
    <w:p w:rsidR="007B09A4" w:rsidRDefault="007B09A4">
      <w:pPr>
        <w:pStyle w:val="ConsPlusNormal"/>
        <w:jc w:val="right"/>
      </w:pPr>
      <w:r>
        <w:t>товаропроизводителям</w:t>
      </w:r>
    </w:p>
    <w:p w:rsidR="007B09A4" w:rsidRDefault="007B09A4">
      <w:pPr>
        <w:pStyle w:val="ConsPlusNormal"/>
        <w:jc w:val="right"/>
      </w:pPr>
      <w:r>
        <w:t>Приморского края</w:t>
      </w:r>
    </w:p>
    <w:p w:rsidR="007B09A4" w:rsidRDefault="007B09A4">
      <w:pPr>
        <w:pStyle w:val="ConsPlusNormal"/>
        <w:jc w:val="right"/>
      </w:pPr>
      <w:r>
        <w:t>(за исключением граждан,</w:t>
      </w:r>
    </w:p>
    <w:p w:rsidR="007B09A4" w:rsidRDefault="007B09A4">
      <w:pPr>
        <w:pStyle w:val="ConsPlusNormal"/>
        <w:jc w:val="right"/>
      </w:pPr>
      <w:r>
        <w:t>ведущих личное подсобное</w:t>
      </w:r>
    </w:p>
    <w:p w:rsidR="007B09A4" w:rsidRDefault="007B09A4">
      <w:pPr>
        <w:pStyle w:val="ConsPlusNormal"/>
        <w:jc w:val="right"/>
      </w:pPr>
      <w:r>
        <w:t>хозяйство) на возмещение</w:t>
      </w:r>
    </w:p>
    <w:p w:rsidR="007B09A4" w:rsidRDefault="007B09A4">
      <w:pPr>
        <w:pStyle w:val="ConsPlusNormal"/>
        <w:jc w:val="right"/>
      </w:pPr>
      <w:r>
        <w:lastRenderedPageBreak/>
        <w:t>части затрат, связанных</w:t>
      </w:r>
    </w:p>
    <w:p w:rsidR="007B09A4" w:rsidRDefault="007B09A4">
      <w:pPr>
        <w:pStyle w:val="ConsPlusNormal"/>
        <w:jc w:val="right"/>
      </w:pPr>
      <w:r>
        <w:t>с технической и</w:t>
      </w:r>
    </w:p>
    <w:p w:rsidR="007B09A4" w:rsidRDefault="007B09A4">
      <w:pPr>
        <w:pStyle w:val="ConsPlusNormal"/>
        <w:jc w:val="right"/>
      </w:pPr>
      <w:r>
        <w:t>технологической</w:t>
      </w:r>
    </w:p>
    <w:p w:rsidR="007B09A4" w:rsidRDefault="007B09A4">
      <w:pPr>
        <w:pStyle w:val="ConsPlusNormal"/>
        <w:jc w:val="right"/>
      </w:pPr>
      <w:r>
        <w:t>модернизацией,</w:t>
      </w:r>
    </w:p>
    <w:p w:rsidR="007B09A4" w:rsidRDefault="007B09A4">
      <w:pPr>
        <w:pStyle w:val="ConsPlusNormal"/>
        <w:jc w:val="right"/>
      </w:pPr>
      <w:r>
        <w:t>инновационным развитием</w:t>
      </w:r>
    </w:p>
    <w:p w:rsidR="007B09A4" w:rsidRDefault="007B09A4">
      <w:pPr>
        <w:pStyle w:val="ConsPlusNormal"/>
        <w:jc w:val="right"/>
      </w:pPr>
      <w:r>
        <w:t>агропромышленного</w:t>
      </w:r>
    </w:p>
    <w:p w:rsidR="007B09A4" w:rsidRDefault="007B09A4">
      <w:pPr>
        <w:pStyle w:val="ConsPlusNormal"/>
        <w:jc w:val="right"/>
      </w:pPr>
      <w:r>
        <w:t>комплекса</w:t>
      </w:r>
    </w:p>
    <w:p w:rsidR="007B09A4" w:rsidRDefault="007B09A4">
      <w:pPr>
        <w:pStyle w:val="ConsPlusNormal"/>
        <w:jc w:val="both"/>
      </w:pPr>
    </w:p>
    <w:p w:rsidR="007B09A4" w:rsidRDefault="007B09A4">
      <w:pPr>
        <w:pStyle w:val="ConsPlusNormal"/>
        <w:jc w:val="right"/>
      </w:pPr>
      <w:r>
        <w:t>Форма</w:t>
      </w:r>
    </w:p>
    <w:p w:rsidR="007B09A4" w:rsidRDefault="007B09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B09A4">
        <w:tc>
          <w:tcPr>
            <w:tcW w:w="9070" w:type="dxa"/>
            <w:tcBorders>
              <w:top w:val="nil"/>
              <w:left w:val="nil"/>
              <w:bottom w:val="nil"/>
              <w:right w:val="nil"/>
            </w:tcBorders>
          </w:tcPr>
          <w:p w:rsidR="007B09A4" w:rsidRDefault="007B09A4">
            <w:pPr>
              <w:pStyle w:val="ConsPlusNormal"/>
              <w:jc w:val="center"/>
            </w:pPr>
            <w:bookmarkStart w:id="40" w:name="P541"/>
            <w:bookmarkEnd w:id="40"/>
            <w:r>
              <w:t>РЕЕСТР</w:t>
            </w:r>
          </w:p>
          <w:p w:rsidR="007B09A4" w:rsidRDefault="007B09A4">
            <w:pPr>
              <w:pStyle w:val="ConsPlusNormal"/>
              <w:jc w:val="center"/>
            </w:pPr>
            <w:r>
              <w:t>прямых понесенных затрат на создание и (или) модернизацию объектов агропромышленного комплекса</w:t>
            </w:r>
          </w:p>
          <w:p w:rsidR="007B09A4" w:rsidRDefault="007B09A4">
            <w:pPr>
              <w:pStyle w:val="ConsPlusNormal"/>
              <w:jc w:val="center"/>
            </w:pPr>
            <w:r>
              <w:t>______________________________________________________________________</w:t>
            </w:r>
          </w:p>
          <w:p w:rsidR="007B09A4" w:rsidRDefault="007B09A4">
            <w:pPr>
              <w:pStyle w:val="ConsPlusNormal"/>
              <w:jc w:val="center"/>
            </w:pPr>
            <w:r>
              <w:t>(полное наименование направления субсидирования)</w:t>
            </w:r>
          </w:p>
          <w:p w:rsidR="007B09A4" w:rsidRDefault="007B09A4">
            <w:pPr>
              <w:pStyle w:val="ConsPlusNormal"/>
              <w:jc w:val="center"/>
            </w:pPr>
            <w:r>
              <w:t>______________________________________________________________________</w:t>
            </w:r>
          </w:p>
          <w:p w:rsidR="007B09A4" w:rsidRDefault="007B09A4">
            <w:pPr>
              <w:pStyle w:val="ConsPlusNormal"/>
              <w:jc w:val="center"/>
            </w:pPr>
            <w:r>
              <w:t>(наименование сельскохозяйственного товаропроизводителя Приморского края)</w:t>
            </w:r>
          </w:p>
        </w:tc>
      </w:tr>
    </w:tbl>
    <w:p w:rsidR="007B09A4" w:rsidRDefault="007B0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964"/>
        <w:gridCol w:w="1564"/>
        <w:gridCol w:w="1636"/>
        <w:gridCol w:w="1336"/>
        <w:gridCol w:w="1000"/>
        <w:gridCol w:w="2098"/>
      </w:tblGrid>
      <w:tr w:rsidR="007B09A4">
        <w:tc>
          <w:tcPr>
            <w:tcW w:w="460" w:type="dxa"/>
          </w:tcPr>
          <w:p w:rsidR="007B09A4" w:rsidRDefault="007B09A4">
            <w:pPr>
              <w:pStyle w:val="ConsPlusNormal"/>
              <w:jc w:val="center"/>
            </w:pPr>
            <w:r>
              <w:t>N п/п</w:t>
            </w:r>
          </w:p>
        </w:tc>
        <w:tc>
          <w:tcPr>
            <w:tcW w:w="964" w:type="dxa"/>
          </w:tcPr>
          <w:p w:rsidR="007B09A4" w:rsidRDefault="007B09A4">
            <w:pPr>
              <w:pStyle w:val="ConsPlusNormal"/>
              <w:jc w:val="center"/>
            </w:pPr>
            <w:r>
              <w:t>Наименование вида затрат</w:t>
            </w:r>
          </w:p>
        </w:tc>
        <w:tc>
          <w:tcPr>
            <w:tcW w:w="1564" w:type="dxa"/>
          </w:tcPr>
          <w:p w:rsidR="007B09A4" w:rsidRDefault="007B09A4">
            <w:pPr>
              <w:pStyle w:val="ConsPlusNormal"/>
              <w:jc w:val="center"/>
            </w:pPr>
            <w:r>
              <w:t>Дата и номер договора с поставщиком, подрядчиком</w:t>
            </w:r>
          </w:p>
        </w:tc>
        <w:tc>
          <w:tcPr>
            <w:tcW w:w="1636" w:type="dxa"/>
          </w:tcPr>
          <w:p w:rsidR="007B09A4" w:rsidRDefault="007B09A4">
            <w:pPr>
              <w:pStyle w:val="ConsPlusNormal"/>
              <w:jc w:val="center"/>
            </w:pPr>
            <w:r>
              <w:t>Наименование поставщика, подрядчика</w:t>
            </w:r>
          </w:p>
        </w:tc>
        <w:tc>
          <w:tcPr>
            <w:tcW w:w="1336" w:type="dxa"/>
          </w:tcPr>
          <w:p w:rsidR="007B09A4" w:rsidRDefault="007B09A4">
            <w:pPr>
              <w:pStyle w:val="ConsPlusNormal"/>
              <w:jc w:val="center"/>
            </w:pPr>
            <w:r>
              <w:t>Дата и номер платежного поручения</w:t>
            </w:r>
          </w:p>
        </w:tc>
        <w:tc>
          <w:tcPr>
            <w:tcW w:w="1000" w:type="dxa"/>
          </w:tcPr>
          <w:p w:rsidR="007B09A4" w:rsidRDefault="007B09A4">
            <w:pPr>
              <w:pStyle w:val="ConsPlusNormal"/>
              <w:jc w:val="center"/>
            </w:pPr>
            <w:r>
              <w:t>Сумма затрат (рублей)</w:t>
            </w:r>
          </w:p>
        </w:tc>
        <w:tc>
          <w:tcPr>
            <w:tcW w:w="2098" w:type="dxa"/>
          </w:tcPr>
          <w:p w:rsidR="007B09A4" w:rsidRDefault="007B09A4">
            <w:pPr>
              <w:pStyle w:val="ConsPlusNormal"/>
              <w:jc w:val="center"/>
            </w:pPr>
            <w:r>
              <w:t>Накладная или акт выполненных работ (номер и дата)</w:t>
            </w:r>
          </w:p>
        </w:tc>
      </w:tr>
      <w:tr w:rsidR="007B09A4">
        <w:tc>
          <w:tcPr>
            <w:tcW w:w="460" w:type="dxa"/>
          </w:tcPr>
          <w:p w:rsidR="007B09A4" w:rsidRDefault="007B09A4">
            <w:pPr>
              <w:pStyle w:val="ConsPlusNormal"/>
              <w:jc w:val="center"/>
            </w:pPr>
            <w:r>
              <w:t>1</w:t>
            </w:r>
          </w:p>
        </w:tc>
        <w:tc>
          <w:tcPr>
            <w:tcW w:w="964" w:type="dxa"/>
          </w:tcPr>
          <w:p w:rsidR="007B09A4" w:rsidRDefault="007B09A4">
            <w:pPr>
              <w:pStyle w:val="ConsPlusNormal"/>
              <w:jc w:val="center"/>
            </w:pPr>
            <w:r>
              <w:t>2</w:t>
            </w:r>
          </w:p>
        </w:tc>
        <w:tc>
          <w:tcPr>
            <w:tcW w:w="1564" w:type="dxa"/>
          </w:tcPr>
          <w:p w:rsidR="007B09A4" w:rsidRDefault="007B09A4">
            <w:pPr>
              <w:pStyle w:val="ConsPlusNormal"/>
              <w:jc w:val="center"/>
            </w:pPr>
            <w:r>
              <w:t>3</w:t>
            </w:r>
          </w:p>
        </w:tc>
        <w:tc>
          <w:tcPr>
            <w:tcW w:w="1636" w:type="dxa"/>
          </w:tcPr>
          <w:p w:rsidR="007B09A4" w:rsidRDefault="007B09A4">
            <w:pPr>
              <w:pStyle w:val="ConsPlusNormal"/>
              <w:jc w:val="center"/>
            </w:pPr>
            <w:r>
              <w:t>4</w:t>
            </w:r>
          </w:p>
        </w:tc>
        <w:tc>
          <w:tcPr>
            <w:tcW w:w="1336" w:type="dxa"/>
          </w:tcPr>
          <w:p w:rsidR="007B09A4" w:rsidRDefault="007B09A4">
            <w:pPr>
              <w:pStyle w:val="ConsPlusNormal"/>
              <w:jc w:val="center"/>
            </w:pPr>
            <w:r>
              <w:t>5</w:t>
            </w:r>
          </w:p>
        </w:tc>
        <w:tc>
          <w:tcPr>
            <w:tcW w:w="1000" w:type="dxa"/>
          </w:tcPr>
          <w:p w:rsidR="007B09A4" w:rsidRDefault="007B09A4">
            <w:pPr>
              <w:pStyle w:val="ConsPlusNormal"/>
              <w:jc w:val="center"/>
            </w:pPr>
            <w:r>
              <w:t>6</w:t>
            </w:r>
          </w:p>
        </w:tc>
        <w:tc>
          <w:tcPr>
            <w:tcW w:w="2098" w:type="dxa"/>
          </w:tcPr>
          <w:p w:rsidR="007B09A4" w:rsidRDefault="007B09A4">
            <w:pPr>
              <w:pStyle w:val="ConsPlusNormal"/>
              <w:jc w:val="center"/>
            </w:pPr>
            <w:r>
              <w:t>7</w:t>
            </w:r>
          </w:p>
        </w:tc>
      </w:tr>
      <w:tr w:rsidR="007B09A4">
        <w:tc>
          <w:tcPr>
            <w:tcW w:w="460" w:type="dxa"/>
          </w:tcPr>
          <w:p w:rsidR="007B09A4" w:rsidRDefault="007B09A4">
            <w:pPr>
              <w:pStyle w:val="ConsPlusNormal"/>
            </w:pPr>
          </w:p>
        </w:tc>
        <w:tc>
          <w:tcPr>
            <w:tcW w:w="964" w:type="dxa"/>
          </w:tcPr>
          <w:p w:rsidR="007B09A4" w:rsidRDefault="007B09A4">
            <w:pPr>
              <w:pStyle w:val="ConsPlusNormal"/>
            </w:pPr>
          </w:p>
        </w:tc>
        <w:tc>
          <w:tcPr>
            <w:tcW w:w="1564" w:type="dxa"/>
          </w:tcPr>
          <w:p w:rsidR="007B09A4" w:rsidRDefault="007B09A4">
            <w:pPr>
              <w:pStyle w:val="ConsPlusNormal"/>
            </w:pPr>
          </w:p>
        </w:tc>
        <w:tc>
          <w:tcPr>
            <w:tcW w:w="1636" w:type="dxa"/>
          </w:tcPr>
          <w:p w:rsidR="007B09A4" w:rsidRDefault="007B09A4">
            <w:pPr>
              <w:pStyle w:val="ConsPlusNormal"/>
            </w:pPr>
          </w:p>
        </w:tc>
        <w:tc>
          <w:tcPr>
            <w:tcW w:w="1336" w:type="dxa"/>
          </w:tcPr>
          <w:p w:rsidR="007B09A4" w:rsidRDefault="007B09A4">
            <w:pPr>
              <w:pStyle w:val="ConsPlusNormal"/>
            </w:pPr>
          </w:p>
        </w:tc>
        <w:tc>
          <w:tcPr>
            <w:tcW w:w="1000" w:type="dxa"/>
          </w:tcPr>
          <w:p w:rsidR="007B09A4" w:rsidRDefault="007B09A4">
            <w:pPr>
              <w:pStyle w:val="ConsPlusNormal"/>
            </w:pPr>
          </w:p>
        </w:tc>
        <w:tc>
          <w:tcPr>
            <w:tcW w:w="2098" w:type="dxa"/>
          </w:tcPr>
          <w:p w:rsidR="007B09A4" w:rsidRDefault="007B09A4">
            <w:pPr>
              <w:pStyle w:val="ConsPlusNormal"/>
            </w:pPr>
          </w:p>
        </w:tc>
      </w:tr>
      <w:tr w:rsidR="007B09A4">
        <w:tc>
          <w:tcPr>
            <w:tcW w:w="460" w:type="dxa"/>
          </w:tcPr>
          <w:p w:rsidR="007B09A4" w:rsidRDefault="007B09A4">
            <w:pPr>
              <w:pStyle w:val="ConsPlusNormal"/>
            </w:pPr>
          </w:p>
        </w:tc>
        <w:tc>
          <w:tcPr>
            <w:tcW w:w="964" w:type="dxa"/>
          </w:tcPr>
          <w:p w:rsidR="007B09A4" w:rsidRDefault="007B09A4">
            <w:pPr>
              <w:pStyle w:val="ConsPlusNormal"/>
            </w:pPr>
          </w:p>
        </w:tc>
        <w:tc>
          <w:tcPr>
            <w:tcW w:w="1564" w:type="dxa"/>
          </w:tcPr>
          <w:p w:rsidR="007B09A4" w:rsidRDefault="007B09A4">
            <w:pPr>
              <w:pStyle w:val="ConsPlusNormal"/>
            </w:pPr>
          </w:p>
        </w:tc>
        <w:tc>
          <w:tcPr>
            <w:tcW w:w="1636" w:type="dxa"/>
          </w:tcPr>
          <w:p w:rsidR="007B09A4" w:rsidRDefault="007B09A4">
            <w:pPr>
              <w:pStyle w:val="ConsPlusNormal"/>
            </w:pPr>
          </w:p>
        </w:tc>
        <w:tc>
          <w:tcPr>
            <w:tcW w:w="1336" w:type="dxa"/>
          </w:tcPr>
          <w:p w:rsidR="007B09A4" w:rsidRDefault="007B09A4">
            <w:pPr>
              <w:pStyle w:val="ConsPlusNormal"/>
            </w:pPr>
          </w:p>
        </w:tc>
        <w:tc>
          <w:tcPr>
            <w:tcW w:w="1000" w:type="dxa"/>
          </w:tcPr>
          <w:p w:rsidR="007B09A4" w:rsidRDefault="007B09A4">
            <w:pPr>
              <w:pStyle w:val="ConsPlusNormal"/>
            </w:pPr>
          </w:p>
        </w:tc>
        <w:tc>
          <w:tcPr>
            <w:tcW w:w="2098" w:type="dxa"/>
          </w:tcPr>
          <w:p w:rsidR="007B09A4" w:rsidRDefault="007B09A4">
            <w:pPr>
              <w:pStyle w:val="ConsPlusNormal"/>
            </w:pPr>
          </w:p>
        </w:tc>
      </w:tr>
      <w:tr w:rsidR="007B09A4">
        <w:tc>
          <w:tcPr>
            <w:tcW w:w="460" w:type="dxa"/>
          </w:tcPr>
          <w:p w:rsidR="007B09A4" w:rsidRDefault="007B09A4">
            <w:pPr>
              <w:pStyle w:val="ConsPlusNormal"/>
            </w:pPr>
          </w:p>
        </w:tc>
        <w:tc>
          <w:tcPr>
            <w:tcW w:w="964" w:type="dxa"/>
          </w:tcPr>
          <w:p w:rsidR="007B09A4" w:rsidRDefault="007B09A4">
            <w:pPr>
              <w:pStyle w:val="ConsPlusNormal"/>
            </w:pPr>
          </w:p>
        </w:tc>
        <w:tc>
          <w:tcPr>
            <w:tcW w:w="1564" w:type="dxa"/>
          </w:tcPr>
          <w:p w:rsidR="007B09A4" w:rsidRDefault="007B09A4">
            <w:pPr>
              <w:pStyle w:val="ConsPlusNormal"/>
            </w:pPr>
          </w:p>
        </w:tc>
        <w:tc>
          <w:tcPr>
            <w:tcW w:w="1636" w:type="dxa"/>
          </w:tcPr>
          <w:p w:rsidR="007B09A4" w:rsidRDefault="007B09A4">
            <w:pPr>
              <w:pStyle w:val="ConsPlusNormal"/>
            </w:pPr>
          </w:p>
        </w:tc>
        <w:tc>
          <w:tcPr>
            <w:tcW w:w="1336" w:type="dxa"/>
          </w:tcPr>
          <w:p w:rsidR="007B09A4" w:rsidRDefault="007B09A4">
            <w:pPr>
              <w:pStyle w:val="ConsPlusNormal"/>
            </w:pPr>
          </w:p>
        </w:tc>
        <w:tc>
          <w:tcPr>
            <w:tcW w:w="1000" w:type="dxa"/>
          </w:tcPr>
          <w:p w:rsidR="007B09A4" w:rsidRDefault="007B09A4">
            <w:pPr>
              <w:pStyle w:val="ConsPlusNormal"/>
            </w:pPr>
          </w:p>
        </w:tc>
        <w:tc>
          <w:tcPr>
            <w:tcW w:w="2098" w:type="dxa"/>
          </w:tcPr>
          <w:p w:rsidR="007B09A4" w:rsidRDefault="007B09A4">
            <w:pPr>
              <w:pStyle w:val="ConsPlusNormal"/>
            </w:pPr>
          </w:p>
        </w:tc>
      </w:tr>
      <w:tr w:rsidR="007B09A4">
        <w:tc>
          <w:tcPr>
            <w:tcW w:w="460" w:type="dxa"/>
          </w:tcPr>
          <w:p w:rsidR="007B09A4" w:rsidRDefault="007B09A4">
            <w:pPr>
              <w:pStyle w:val="ConsPlusNormal"/>
            </w:pPr>
          </w:p>
        </w:tc>
        <w:tc>
          <w:tcPr>
            <w:tcW w:w="964" w:type="dxa"/>
          </w:tcPr>
          <w:p w:rsidR="007B09A4" w:rsidRDefault="007B09A4">
            <w:pPr>
              <w:pStyle w:val="ConsPlusNormal"/>
            </w:pPr>
            <w:r>
              <w:t>Итого</w:t>
            </w:r>
          </w:p>
        </w:tc>
        <w:tc>
          <w:tcPr>
            <w:tcW w:w="1564" w:type="dxa"/>
          </w:tcPr>
          <w:p w:rsidR="007B09A4" w:rsidRDefault="007B09A4">
            <w:pPr>
              <w:pStyle w:val="ConsPlusNormal"/>
            </w:pPr>
          </w:p>
        </w:tc>
        <w:tc>
          <w:tcPr>
            <w:tcW w:w="1636" w:type="dxa"/>
          </w:tcPr>
          <w:p w:rsidR="007B09A4" w:rsidRDefault="007B09A4">
            <w:pPr>
              <w:pStyle w:val="ConsPlusNormal"/>
            </w:pPr>
          </w:p>
        </w:tc>
        <w:tc>
          <w:tcPr>
            <w:tcW w:w="1336" w:type="dxa"/>
          </w:tcPr>
          <w:p w:rsidR="007B09A4" w:rsidRDefault="007B09A4">
            <w:pPr>
              <w:pStyle w:val="ConsPlusNormal"/>
            </w:pPr>
          </w:p>
        </w:tc>
        <w:tc>
          <w:tcPr>
            <w:tcW w:w="1000" w:type="dxa"/>
          </w:tcPr>
          <w:p w:rsidR="007B09A4" w:rsidRDefault="007B09A4">
            <w:pPr>
              <w:pStyle w:val="ConsPlusNormal"/>
            </w:pPr>
          </w:p>
        </w:tc>
        <w:tc>
          <w:tcPr>
            <w:tcW w:w="2098" w:type="dxa"/>
          </w:tcPr>
          <w:p w:rsidR="007B09A4" w:rsidRDefault="007B09A4">
            <w:pPr>
              <w:pStyle w:val="ConsPlusNormal"/>
            </w:pPr>
          </w:p>
        </w:tc>
      </w:tr>
    </w:tbl>
    <w:p w:rsidR="007B09A4" w:rsidRDefault="007B09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01"/>
        <w:gridCol w:w="3046"/>
      </w:tblGrid>
      <w:tr w:rsidR="007B09A4">
        <w:tc>
          <w:tcPr>
            <w:tcW w:w="9070" w:type="dxa"/>
            <w:gridSpan w:val="3"/>
            <w:tcBorders>
              <w:top w:val="nil"/>
              <w:left w:val="nil"/>
              <w:bottom w:val="nil"/>
              <w:right w:val="nil"/>
            </w:tcBorders>
          </w:tcPr>
          <w:p w:rsidR="007B09A4" w:rsidRDefault="007B09A4">
            <w:pPr>
              <w:pStyle w:val="ConsPlusNormal"/>
            </w:pPr>
            <w:r>
              <w:t>Руководитель сельскохозяйственного товаропроизводителя</w:t>
            </w:r>
          </w:p>
        </w:tc>
      </w:tr>
      <w:tr w:rsidR="007B09A4">
        <w:tc>
          <w:tcPr>
            <w:tcW w:w="3023"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(должность)</w:t>
            </w:r>
          </w:p>
        </w:tc>
        <w:tc>
          <w:tcPr>
            <w:tcW w:w="3001"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(подпись)</w:t>
            </w:r>
          </w:p>
        </w:tc>
        <w:tc>
          <w:tcPr>
            <w:tcW w:w="3046"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(Ф.И.О.)</w:t>
            </w:r>
          </w:p>
        </w:tc>
      </w:tr>
      <w:tr w:rsidR="007B09A4">
        <w:tc>
          <w:tcPr>
            <w:tcW w:w="9070" w:type="dxa"/>
            <w:gridSpan w:val="3"/>
            <w:tcBorders>
              <w:top w:val="nil"/>
              <w:left w:val="nil"/>
              <w:bottom w:val="nil"/>
              <w:right w:val="nil"/>
            </w:tcBorders>
          </w:tcPr>
          <w:p w:rsidR="007B09A4" w:rsidRDefault="007B09A4">
            <w:pPr>
              <w:pStyle w:val="ConsPlusNormal"/>
            </w:pPr>
            <w:r>
              <w:t>Главный бухгалтер (при наличии)</w:t>
            </w:r>
          </w:p>
        </w:tc>
      </w:tr>
      <w:tr w:rsidR="007B09A4">
        <w:tc>
          <w:tcPr>
            <w:tcW w:w="3023"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(должность)</w:t>
            </w:r>
          </w:p>
        </w:tc>
        <w:tc>
          <w:tcPr>
            <w:tcW w:w="3001"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(подпись)</w:t>
            </w:r>
          </w:p>
        </w:tc>
        <w:tc>
          <w:tcPr>
            <w:tcW w:w="3046" w:type="dxa"/>
            <w:tcBorders>
              <w:top w:val="nil"/>
              <w:left w:val="nil"/>
              <w:bottom w:val="nil"/>
              <w:right w:val="nil"/>
            </w:tcBorders>
          </w:tcPr>
          <w:p w:rsidR="007B09A4" w:rsidRDefault="007B09A4">
            <w:pPr>
              <w:pStyle w:val="ConsPlusNormal"/>
              <w:jc w:val="center"/>
            </w:pPr>
            <w:r>
              <w:t>____________________</w:t>
            </w:r>
          </w:p>
          <w:p w:rsidR="007B09A4" w:rsidRDefault="007B09A4">
            <w:pPr>
              <w:pStyle w:val="ConsPlusNormal"/>
              <w:jc w:val="center"/>
            </w:pPr>
            <w:r>
              <w:t>(Ф.И.О.)</w:t>
            </w:r>
          </w:p>
        </w:tc>
      </w:tr>
      <w:tr w:rsidR="007B09A4">
        <w:tc>
          <w:tcPr>
            <w:tcW w:w="9070" w:type="dxa"/>
            <w:gridSpan w:val="3"/>
            <w:tcBorders>
              <w:top w:val="nil"/>
              <w:left w:val="nil"/>
              <w:bottom w:val="nil"/>
              <w:right w:val="nil"/>
            </w:tcBorders>
          </w:tcPr>
          <w:p w:rsidR="007B09A4" w:rsidRDefault="007B09A4">
            <w:pPr>
              <w:pStyle w:val="ConsPlusNormal"/>
            </w:pPr>
            <w:r>
              <w:t>М.П.</w:t>
            </w:r>
          </w:p>
        </w:tc>
      </w:tr>
      <w:tr w:rsidR="007B09A4">
        <w:tc>
          <w:tcPr>
            <w:tcW w:w="9070" w:type="dxa"/>
            <w:gridSpan w:val="3"/>
            <w:tcBorders>
              <w:top w:val="nil"/>
              <w:left w:val="nil"/>
              <w:bottom w:val="nil"/>
              <w:right w:val="nil"/>
            </w:tcBorders>
          </w:tcPr>
          <w:p w:rsidR="007B09A4" w:rsidRDefault="007B09A4">
            <w:pPr>
              <w:pStyle w:val="ConsPlusNormal"/>
              <w:jc w:val="right"/>
            </w:pPr>
            <w:r>
              <w:t>"___" _____________ 20_ г.</w:t>
            </w:r>
          </w:p>
        </w:tc>
      </w:tr>
    </w:tbl>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1"/>
      </w:pPr>
      <w:r>
        <w:t>Приложение N 3</w:t>
      </w:r>
    </w:p>
    <w:p w:rsidR="007B09A4" w:rsidRDefault="007B09A4">
      <w:pPr>
        <w:pStyle w:val="ConsPlusNormal"/>
        <w:jc w:val="right"/>
      </w:pPr>
      <w:r>
        <w:t>к Порядку</w:t>
      </w:r>
    </w:p>
    <w:p w:rsidR="007B09A4" w:rsidRDefault="007B09A4">
      <w:pPr>
        <w:pStyle w:val="ConsPlusNormal"/>
        <w:jc w:val="right"/>
      </w:pPr>
      <w:r>
        <w:t>предоставления субсидий</w:t>
      </w:r>
    </w:p>
    <w:p w:rsidR="007B09A4" w:rsidRDefault="007B09A4">
      <w:pPr>
        <w:pStyle w:val="ConsPlusNormal"/>
        <w:jc w:val="right"/>
      </w:pPr>
      <w:r>
        <w:t>из краевого бюджета</w:t>
      </w:r>
    </w:p>
    <w:p w:rsidR="007B09A4" w:rsidRDefault="007B09A4">
      <w:pPr>
        <w:pStyle w:val="ConsPlusNormal"/>
        <w:jc w:val="right"/>
      </w:pPr>
      <w:r>
        <w:t>сельскохозяйственным</w:t>
      </w:r>
    </w:p>
    <w:p w:rsidR="007B09A4" w:rsidRDefault="007B09A4">
      <w:pPr>
        <w:pStyle w:val="ConsPlusNormal"/>
        <w:jc w:val="right"/>
      </w:pPr>
      <w:r>
        <w:t>товаропроизводителям</w:t>
      </w:r>
    </w:p>
    <w:p w:rsidR="007B09A4" w:rsidRDefault="007B09A4">
      <w:pPr>
        <w:pStyle w:val="ConsPlusNormal"/>
        <w:jc w:val="right"/>
      </w:pPr>
      <w:r>
        <w:t>Приморского края</w:t>
      </w:r>
    </w:p>
    <w:p w:rsidR="007B09A4" w:rsidRDefault="007B09A4">
      <w:pPr>
        <w:pStyle w:val="ConsPlusNormal"/>
        <w:jc w:val="right"/>
      </w:pPr>
      <w:r>
        <w:t>(за исключением граждан,</w:t>
      </w:r>
    </w:p>
    <w:p w:rsidR="007B09A4" w:rsidRDefault="007B09A4">
      <w:pPr>
        <w:pStyle w:val="ConsPlusNormal"/>
        <w:jc w:val="right"/>
      </w:pPr>
      <w:r>
        <w:t>ведущих личное подсобное</w:t>
      </w:r>
    </w:p>
    <w:p w:rsidR="007B09A4" w:rsidRDefault="007B09A4">
      <w:pPr>
        <w:pStyle w:val="ConsPlusNormal"/>
        <w:jc w:val="right"/>
      </w:pPr>
      <w:r>
        <w:t>хозяйство) на возмещение</w:t>
      </w:r>
    </w:p>
    <w:p w:rsidR="007B09A4" w:rsidRDefault="007B09A4">
      <w:pPr>
        <w:pStyle w:val="ConsPlusNormal"/>
        <w:jc w:val="right"/>
      </w:pPr>
      <w:r>
        <w:lastRenderedPageBreak/>
        <w:t>части затрат, связанных</w:t>
      </w:r>
    </w:p>
    <w:p w:rsidR="007B09A4" w:rsidRDefault="007B09A4">
      <w:pPr>
        <w:pStyle w:val="ConsPlusNormal"/>
        <w:jc w:val="right"/>
      </w:pPr>
      <w:r>
        <w:t>с технической и</w:t>
      </w:r>
    </w:p>
    <w:p w:rsidR="007B09A4" w:rsidRDefault="007B09A4">
      <w:pPr>
        <w:pStyle w:val="ConsPlusNormal"/>
        <w:jc w:val="right"/>
      </w:pPr>
      <w:r>
        <w:t>технологической</w:t>
      </w:r>
    </w:p>
    <w:p w:rsidR="007B09A4" w:rsidRDefault="007B09A4">
      <w:pPr>
        <w:pStyle w:val="ConsPlusNormal"/>
        <w:jc w:val="right"/>
      </w:pPr>
      <w:r>
        <w:t>модернизацией,</w:t>
      </w:r>
    </w:p>
    <w:p w:rsidR="007B09A4" w:rsidRDefault="007B09A4">
      <w:pPr>
        <w:pStyle w:val="ConsPlusNormal"/>
        <w:jc w:val="right"/>
      </w:pPr>
      <w:r>
        <w:t>инновационным развитием</w:t>
      </w:r>
    </w:p>
    <w:p w:rsidR="007B09A4" w:rsidRDefault="007B09A4">
      <w:pPr>
        <w:pStyle w:val="ConsPlusNormal"/>
        <w:jc w:val="right"/>
      </w:pPr>
      <w:r>
        <w:t>агропромышленного</w:t>
      </w:r>
    </w:p>
    <w:p w:rsidR="007B09A4" w:rsidRDefault="007B09A4">
      <w:pPr>
        <w:pStyle w:val="ConsPlusNormal"/>
        <w:jc w:val="right"/>
      </w:pPr>
      <w:r>
        <w:t>комплекса</w:t>
      </w:r>
    </w:p>
    <w:p w:rsidR="007B09A4" w:rsidRDefault="007B09A4">
      <w:pPr>
        <w:pStyle w:val="ConsPlusNormal"/>
        <w:jc w:val="both"/>
      </w:pPr>
    </w:p>
    <w:p w:rsidR="007B09A4" w:rsidRDefault="007B09A4">
      <w:pPr>
        <w:pStyle w:val="ConsPlusTitle"/>
        <w:jc w:val="center"/>
      </w:pPr>
      <w:bookmarkStart w:id="41" w:name="P630"/>
      <w:bookmarkEnd w:id="41"/>
      <w:r>
        <w:t>ПЕРЕЧЕНЬ</w:t>
      </w:r>
    </w:p>
    <w:p w:rsidR="007B09A4" w:rsidRDefault="007B09A4">
      <w:pPr>
        <w:pStyle w:val="ConsPlusTitle"/>
        <w:jc w:val="center"/>
      </w:pPr>
      <w:r>
        <w:t>ДОКУМЕНТОВ, ПОДТВЕРЖДАЮЩИХ ФАКТИЧЕСКИ ПОНЕСЕННЫЕ</w:t>
      </w:r>
    </w:p>
    <w:p w:rsidR="007B09A4" w:rsidRDefault="007B09A4">
      <w:pPr>
        <w:pStyle w:val="ConsPlusTitle"/>
        <w:jc w:val="center"/>
      </w:pPr>
      <w:r>
        <w:t>И ОПЛАЧЕННЫЕ ЗАТРАТЫ НА СОЗДАНИЕ И (ИЛИ) МОДЕРНИЗАЦИЮ</w:t>
      </w:r>
    </w:p>
    <w:p w:rsidR="007B09A4" w:rsidRDefault="007B09A4">
      <w:pPr>
        <w:pStyle w:val="ConsPlusTitle"/>
        <w:jc w:val="center"/>
      </w:pPr>
      <w:r>
        <w:t>ОБЪЕКТОВ АГРОПРОМЫШЛЕННОГО КОМПЛЕКСА</w:t>
      </w:r>
    </w:p>
    <w:p w:rsidR="007B09A4" w:rsidRDefault="007B09A4">
      <w:pPr>
        <w:pStyle w:val="ConsPlusNormal"/>
        <w:jc w:val="both"/>
      </w:pPr>
    </w:p>
    <w:p w:rsidR="007B09A4" w:rsidRDefault="007B09A4">
      <w:pPr>
        <w:pStyle w:val="ConsPlusNormal"/>
        <w:ind w:firstLine="540"/>
        <w:jc w:val="both"/>
      </w:pPr>
      <w:r>
        <w:t>Сельскохозяйственными товаропроизводителями (за исключением граждан, ведущих личное подсобное хозяйство) (далее - получатель субсидии) представляются следующие документы:</w:t>
      </w:r>
    </w:p>
    <w:p w:rsidR="007B09A4" w:rsidRDefault="007B09A4">
      <w:pPr>
        <w:pStyle w:val="ConsPlusNormal"/>
        <w:spacing w:before="200"/>
        <w:ind w:firstLine="540"/>
        <w:jc w:val="both"/>
      </w:pPr>
      <w:r>
        <w:t>1. При проведении работ подрядным способом:</w:t>
      </w:r>
    </w:p>
    <w:p w:rsidR="007B09A4" w:rsidRDefault="007B09A4">
      <w:pPr>
        <w:pStyle w:val="ConsPlusNormal"/>
        <w:spacing w:before="200"/>
        <w:ind w:firstLine="540"/>
        <w:jc w:val="both"/>
      </w:pPr>
      <w:r>
        <w:t>копии платежных поручений и выписок из расчетного счета получателя субсидии, подтверждающих перечисление средств подрядчикам на выполнение работ, заверенные получателем субсидии и кредитной организацией;</w:t>
      </w:r>
    </w:p>
    <w:p w:rsidR="007B09A4" w:rsidRDefault="007B09A4">
      <w:pPr>
        <w:pStyle w:val="ConsPlusNormal"/>
        <w:spacing w:before="200"/>
        <w:ind w:firstLine="540"/>
        <w:jc w:val="both"/>
      </w:pPr>
      <w:r>
        <w:t>копии договоров на выполнение подрядных работ, заверенные получателем субсидий;</w:t>
      </w:r>
    </w:p>
    <w:p w:rsidR="007B09A4" w:rsidRDefault="007B09A4">
      <w:pPr>
        <w:pStyle w:val="ConsPlusNormal"/>
        <w:spacing w:before="200"/>
        <w:ind w:firstLine="540"/>
        <w:jc w:val="both"/>
      </w:pPr>
      <w:r>
        <w:t>копии актов о приемке выполненных работ (форма N КС-2), справки о стоимости выполненных работ и затрат (форма N КС-3), заверенные получателем субсидии.</w:t>
      </w:r>
    </w:p>
    <w:p w:rsidR="007B09A4" w:rsidRDefault="007B09A4">
      <w:pPr>
        <w:pStyle w:val="ConsPlusNormal"/>
        <w:spacing w:before="200"/>
        <w:ind w:firstLine="540"/>
        <w:jc w:val="both"/>
      </w:pPr>
      <w:r>
        <w:t>2. При проведении работ хозяйственным способом:</w:t>
      </w:r>
    </w:p>
    <w:p w:rsidR="007B09A4" w:rsidRDefault="007B09A4">
      <w:pPr>
        <w:pStyle w:val="ConsPlusNormal"/>
        <w:spacing w:before="200"/>
        <w:ind w:firstLine="540"/>
        <w:jc w:val="both"/>
      </w:pPr>
      <w:r>
        <w:t>копии приказов о назначении ответственных лиц, об утверждении графика проведения работ хозяйственным способом и объема работ, заверенные получателем субсидий;</w:t>
      </w:r>
    </w:p>
    <w:p w:rsidR="007B09A4" w:rsidRDefault="007B09A4">
      <w:pPr>
        <w:pStyle w:val="ConsPlusNormal"/>
        <w:spacing w:before="200"/>
        <w:ind w:firstLine="540"/>
        <w:jc w:val="both"/>
      </w:pPr>
      <w:r>
        <w:t>копия сметы фактических затрат, заверенная получателем субсидий;</w:t>
      </w:r>
    </w:p>
    <w:p w:rsidR="007B09A4" w:rsidRDefault="007B09A4">
      <w:pPr>
        <w:pStyle w:val="ConsPlusNormal"/>
        <w:spacing w:before="200"/>
        <w:ind w:firstLine="540"/>
        <w:jc w:val="both"/>
      </w:pPr>
      <w:r>
        <w:t>копии договоров (контрактов) на выполнение отдельных работ подрядным способом, копии актов о приемке выполненных работ (форма N КС-2), справки о стоимости выполненных работ и затрат (форма N КС-3), заверенные получателем субсидий;</w:t>
      </w:r>
    </w:p>
    <w:p w:rsidR="007B09A4" w:rsidRDefault="007B09A4">
      <w:pPr>
        <w:pStyle w:val="ConsPlusNormal"/>
        <w:spacing w:before="200"/>
        <w:ind w:firstLine="540"/>
        <w:jc w:val="both"/>
      </w:pPr>
      <w:r>
        <w:t>копии товарных накладных или универсальных передаточных документов, заверенные получателем субсидий;</w:t>
      </w:r>
    </w:p>
    <w:p w:rsidR="007B09A4" w:rsidRDefault="007B09A4">
      <w:pPr>
        <w:pStyle w:val="ConsPlusNormal"/>
        <w:spacing w:before="200"/>
        <w:ind w:firstLine="540"/>
        <w:jc w:val="both"/>
      </w:pPr>
      <w:r>
        <w:t>копии платежных поручений и выписок из расчетного счета получателя субсидии, подтверждающих перечисление средств на оплату строительных материалов, работ и услуг, заверенные получателем субсидий.</w:t>
      </w:r>
    </w:p>
    <w:p w:rsidR="007B09A4" w:rsidRDefault="007B09A4">
      <w:pPr>
        <w:pStyle w:val="ConsPlusNormal"/>
        <w:spacing w:before="200"/>
        <w:ind w:firstLine="540"/>
        <w:jc w:val="both"/>
      </w:pPr>
      <w:r>
        <w:t>3. Документы, подтверждающие осуществление модернизации объектов:</w:t>
      </w:r>
    </w:p>
    <w:p w:rsidR="007B09A4" w:rsidRDefault="007B09A4">
      <w:pPr>
        <w:pStyle w:val="ConsPlusNormal"/>
        <w:spacing w:before="200"/>
        <w:ind w:firstLine="540"/>
        <w:jc w:val="both"/>
      </w:pPr>
      <w:r>
        <w:t>копии платежных поручений, подтверждающих оплату строительных материалов и оборудования, выписки из расчетного счета получателя субсидии о перечислении средств, заверенные получателем субсидии и кредитной организацией;</w:t>
      </w:r>
    </w:p>
    <w:p w:rsidR="007B09A4" w:rsidRDefault="007B09A4">
      <w:pPr>
        <w:pStyle w:val="ConsPlusNormal"/>
        <w:spacing w:before="200"/>
        <w:ind w:firstLine="540"/>
        <w:jc w:val="both"/>
      </w:pPr>
      <w:r>
        <w:t>копии договоров на приобретение строительных материалов и оборудования, заверенные получателем субсидий;</w:t>
      </w:r>
    </w:p>
    <w:p w:rsidR="007B09A4" w:rsidRDefault="007B09A4">
      <w:pPr>
        <w:pStyle w:val="ConsPlusNormal"/>
        <w:spacing w:before="200"/>
        <w:ind w:firstLine="540"/>
        <w:jc w:val="both"/>
      </w:pPr>
      <w:r>
        <w:t>копии товарных накладных или универсальных передаточных документов на получение строительных материалов и оборудования;</w:t>
      </w:r>
    </w:p>
    <w:p w:rsidR="007B09A4" w:rsidRDefault="007B09A4">
      <w:pPr>
        <w:pStyle w:val="ConsPlusNormal"/>
        <w:spacing w:before="200"/>
        <w:ind w:firstLine="540"/>
        <w:jc w:val="both"/>
      </w:pPr>
      <w:r>
        <w:t>копии сметы фактических затрат, копии актов о приемке выполненных работ (форма N КС-2), справки о стоимости выполненных работ и затрат (форма N КС-3), заверенные получателем субсидий;</w:t>
      </w:r>
    </w:p>
    <w:p w:rsidR="007B09A4" w:rsidRDefault="007B09A4">
      <w:pPr>
        <w:pStyle w:val="ConsPlusNormal"/>
        <w:spacing w:before="200"/>
        <w:ind w:firstLine="540"/>
        <w:jc w:val="both"/>
      </w:pPr>
      <w:r>
        <w:t>копии актов о приеме-передаче объекта основных средств (форма N ОС-1), заверенные получателем субсидий.</w:t>
      </w: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1"/>
      </w:pPr>
      <w:r>
        <w:t>Приложение N 4</w:t>
      </w:r>
    </w:p>
    <w:p w:rsidR="007B09A4" w:rsidRDefault="007B09A4">
      <w:pPr>
        <w:pStyle w:val="ConsPlusNormal"/>
        <w:jc w:val="right"/>
      </w:pPr>
      <w:r>
        <w:t>к Порядку</w:t>
      </w:r>
    </w:p>
    <w:p w:rsidR="007B09A4" w:rsidRDefault="007B09A4">
      <w:pPr>
        <w:pStyle w:val="ConsPlusNormal"/>
        <w:jc w:val="right"/>
      </w:pPr>
      <w:r>
        <w:t>предоставления субсидий</w:t>
      </w:r>
    </w:p>
    <w:p w:rsidR="007B09A4" w:rsidRDefault="007B09A4">
      <w:pPr>
        <w:pStyle w:val="ConsPlusNormal"/>
        <w:jc w:val="right"/>
      </w:pPr>
      <w:r>
        <w:t>из краевого бюджета</w:t>
      </w:r>
    </w:p>
    <w:p w:rsidR="007B09A4" w:rsidRDefault="007B09A4">
      <w:pPr>
        <w:pStyle w:val="ConsPlusNormal"/>
        <w:jc w:val="right"/>
      </w:pPr>
      <w:r>
        <w:t>сельскохозяйственным</w:t>
      </w:r>
    </w:p>
    <w:p w:rsidR="007B09A4" w:rsidRDefault="007B09A4">
      <w:pPr>
        <w:pStyle w:val="ConsPlusNormal"/>
        <w:jc w:val="right"/>
      </w:pPr>
      <w:r>
        <w:t>товаропроизводителям</w:t>
      </w:r>
    </w:p>
    <w:p w:rsidR="007B09A4" w:rsidRDefault="007B09A4">
      <w:pPr>
        <w:pStyle w:val="ConsPlusNormal"/>
        <w:jc w:val="right"/>
      </w:pPr>
      <w:r>
        <w:t>Приморского края</w:t>
      </w:r>
    </w:p>
    <w:p w:rsidR="007B09A4" w:rsidRDefault="007B09A4">
      <w:pPr>
        <w:pStyle w:val="ConsPlusNormal"/>
        <w:jc w:val="right"/>
      </w:pPr>
      <w:r>
        <w:t>(за исключением граждан,</w:t>
      </w:r>
    </w:p>
    <w:p w:rsidR="007B09A4" w:rsidRDefault="007B09A4">
      <w:pPr>
        <w:pStyle w:val="ConsPlusNormal"/>
        <w:jc w:val="right"/>
      </w:pPr>
      <w:r>
        <w:t>ведущих личное подсобное</w:t>
      </w:r>
    </w:p>
    <w:p w:rsidR="007B09A4" w:rsidRDefault="007B09A4">
      <w:pPr>
        <w:pStyle w:val="ConsPlusNormal"/>
        <w:jc w:val="right"/>
      </w:pPr>
      <w:r>
        <w:t>хозяйство) на возмещение</w:t>
      </w:r>
    </w:p>
    <w:p w:rsidR="007B09A4" w:rsidRDefault="007B09A4">
      <w:pPr>
        <w:pStyle w:val="ConsPlusNormal"/>
        <w:jc w:val="right"/>
      </w:pPr>
      <w:r>
        <w:t>части затрат, связанных</w:t>
      </w:r>
    </w:p>
    <w:p w:rsidR="007B09A4" w:rsidRDefault="007B09A4">
      <w:pPr>
        <w:pStyle w:val="ConsPlusNormal"/>
        <w:jc w:val="right"/>
      </w:pPr>
      <w:r>
        <w:t>с технической и</w:t>
      </w:r>
    </w:p>
    <w:p w:rsidR="007B09A4" w:rsidRDefault="007B09A4">
      <w:pPr>
        <w:pStyle w:val="ConsPlusNormal"/>
        <w:jc w:val="right"/>
      </w:pPr>
      <w:r>
        <w:t>технологической</w:t>
      </w:r>
    </w:p>
    <w:p w:rsidR="007B09A4" w:rsidRDefault="007B09A4">
      <w:pPr>
        <w:pStyle w:val="ConsPlusNormal"/>
        <w:jc w:val="right"/>
      </w:pPr>
      <w:r>
        <w:t>модернизацией,</w:t>
      </w:r>
    </w:p>
    <w:p w:rsidR="007B09A4" w:rsidRDefault="007B09A4">
      <w:pPr>
        <w:pStyle w:val="ConsPlusNormal"/>
        <w:jc w:val="right"/>
      </w:pPr>
      <w:r>
        <w:t>инновационным развитием</w:t>
      </w:r>
    </w:p>
    <w:p w:rsidR="007B09A4" w:rsidRDefault="007B09A4">
      <w:pPr>
        <w:pStyle w:val="ConsPlusNormal"/>
        <w:jc w:val="right"/>
      </w:pPr>
      <w:r>
        <w:t>агропромышленного</w:t>
      </w:r>
    </w:p>
    <w:p w:rsidR="007B09A4" w:rsidRDefault="007B09A4">
      <w:pPr>
        <w:pStyle w:val="ConsPlusNormal"/>
        <w:jc w:val="right"/>
      </w:pPr>
      <w:r>
        <w:t>комплекса</w:t>
      </w:r>
    </w:p>
    <w:p w:rsidR="007B09A4" w:rsidRDefault="007B09A4">
      <w:pPr>
        <w:pStyle w:val="ConsPlusNormal"/>
        <w:jc w:val="both"/>
      </w:pPr>
    </w:p>
    <w:p w:rsidR="007B09A4" w:rsidRDefault="007B09A4">
      <w:pPr>
        <w:pStyle w:val="ConsPlusTitle"/>
        <w:jc w:val="center"/>
      </w:pPr>
      <w:bookmarkStart w:id="42" w:name="P675"/>
      <w:bookmarkEnd w:id="42"/>
      <w:r>
        <w:t>ПЕРЕЧЕНЬ</w:t>
      </w:r>
    </w:p>
    <w:p w:rsidR="007B09A4" w:rsidRDefault="007B09A4">
      <w:pPr>
        <w:pStyle w:val="ConsPlusTitle"/>
        <w:jc w:val="center"/>
      </w:pPr>
      <w:r>
        <w:t>СЕЛЬСКОХОЗЯЙСТВЕННОЙ ТЕХНИКИ И ОБОРУДОВАНИЯ,</w:t>
      </w:r>
    </w:p>
    <w:p w:rsidR="007B09A4" w:rsidRDefault="007B09A4">
      <w:pPr>
        <w:pStyle w:val="ConsPlusTitle"/>
        <w:jc w:val="center"/>
      </w:pPr>
      <w:r>
        <w:t>ПОДЛЕЖАЩЕЙ СУБСИДИРОВАНИЮ</w:t>
      </w:r>
    </w:p>
    <w:p w:rsidR="007B09A4" w:rsidRDefault="007B0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9A4" w:rsidRDefault="007B0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9A4" w:rsidRDefault="007B09A4">
            <w:pPr>
              <w:pStyle w:val="ConsPlusNormal"/>
              <w:jc w:val="center"/>
            </w:pPr>
            <w:r>
              <w:rPr>
                <w:color w:val="392C69"/>
              </w:rPr>
              <w:t>Список изменяющих документов</w:t>
            </w:r>
          </w:p>
          <w:p w:rsidR="007B09A4" w:rsidRDefault="007B09A4">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Приморского края</w:t>
            </w:r>
          </w:p>
          <w:p w:rsidR="007B09A4" w:rsidRDefault="007B09A4">
            <w:pPr>
              <w:pStyle w:val="ConsPlusNormal"/>
              <w:jc w:val="center"/>
            </w:pPr>
            <w:r>
              <w:rPr>
                <w:color w:val="392C69"/>
              </w:rPr>
              <w:t>от 03.11.2022 N 750-пп)</w:t>
            </w: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r>
    </w:tbl>
    <w:p w:rsidR="007B09A4" w:rsidRDefault="007B0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7B09A4">
        <w:tc>
          <w:tcPr>
            <w:tcW w:w="2891" w:type="dxa"/>
          </w:tcPr>
          <w:p w:rsidR="007B09A4" w:rsidRDefault="007B09A4">
            <w:pPr>
              <w:pStyle w:val="ConsPlusNormal"/>
              <w:jc w:val="center"/>
            </w:pPr>
            <w:r>
              <w:t>Наименование вида сельскохозяйственной техники и оборудования</w:t>
            </w:r>
          </w:p>
        </w:tc>
        <w:tc>
          <w:tcPr>
            <w:tcW w:w="6179" w:type="dxa"/>
          </w:tcPr>
          <w:p w:rsidR="007B09A4" w:rsidRDefault="007B09A4">
            <w:pPr>
              <w:pStyle w:val="ConsPlusNormal"/>
              <w:jc w:val="center"/>
            </w:pPr>
            <w:r>
              <w:t>Виды субсидируемой сельскохозяйственной техники и оборудования</w:t>
            </w:r>
          </w:p>
        </w:tc>
      </w:tr>
      <w:tr w:rsidR="007B09A4">
        <w:tc>
          <w:tcPr>
            <w:tcW w:w="2891" w:type="dxa"/>
          </w:tcPr>
          <w:p w:rsidR="007B09A4" w:rsidRDefault="007B09A4">
            <w:pPr>
              <w:pStyle w:val="ConsPlusNormal"/>
              <w:jc w:val="center"/>
            </w:pPr>
            <w:r>
              <w:t>1</w:t>
            </w:r>
          </w:p>
        </w:tc>
        <w:tc>
          <w:tcPr>
            <w:tcW w:w="6179" w:type="dxa"/>
          </w:tcPr>
          <w:p w:rsidR="007B09A4" w:rsidRDefault="007B09A4">
            <w:pPr>
              <w:pStyle w:val="ConsPlusNormal"/>
              <w:jc w:val="center"/>
            </w:pPr>
            <w:r>
              <w:t>2</w:t>
            </w:r>
          </w:p>
        </w:tc>
      </w:tr>
      <w:tr w:rsidR="007B09A4">
        <w:tc>
          <w:tcPr>
            <w:tcW w:w="9070" w:type="dxa"/>
            <w:gridSpan w:val="2"/>
          </w:tcPr>
          <w:p w:rsidR="007B09A4" w:rsidRDefault="007B09A4">
            <w:pPr>
              <w:pStyle w:val="ConsPlusNormal"/>
              <w:jc w:val="center"/>
              <w:outlineLvl w:val="2"/>
            </w:pPr>
            <w:r>
              <w:t>1. Приобретение весенних теплиц и оборудования для весенних теплиц</w:t>
            </w:r>
          </w:p>
        </w:tc>
      </w:tr>
      <w:tr w:rsidR="007B09A4">
        <w:tc>
          <w:tcPr>
            <w:tcW w:w="2891" w:type="dxa"/>
            <w:vMerge w:val="restart"/>
          </w:tcPr>
          <w:p w:rsidR="007B09A4" w:rsidRDefault="007B09A4">
            <w:pPr>
              <w:pStyle w:val="ConsPlusNormal"/>
            </w:pPr>
            <w:r>
              <w:t>весенние теплицы, оборудование для весенних теплиц</w:t>
            </w:r>
          </w:p>
        </w:tc>
        <w:tc>
          <w:tcPr>
            <w:tcW w:w="6179" w:type="dxa"/>
          </w:tcPr>
          <w:p w:rsidR="007B09A4" w:rsidRDefault="007B09A4">
            <w:pPr>
              <w:pStyle w:val="ConsPlusNormal"/>
            </w:pPr>
            <w:r>
              <w:t>фермерские теплицы туннельного типа на основе сборно-разборных оцинкованных металлических конструкций площадью не менее 370 кв. м с пленочным покрытием не менее 180 мкр.</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капельного полива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водоподготовки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проветривания</w:t>
            </w:r>
          </w:p>
        </w:tc>
      </w:tr>
      <w:tr w:rsidR="007B09A4">
        <w:tblPrEx>
          <w:tblBorders>
            <w:insideH w:val="nil"/>
          </w:tblBorders>
        </w:tblPrEx>
        <w:tc>
          <w:tcPr>
            <w:tcW w:w="9070" w:type="dxa"/>
            <w:gridSpan w:val="2"/>
            <w:tcBorders>
              <w:bottom w:val="nil"/>
            </w:tcBorders>
          </w:tcPr>
          <w:p w:rsidR="007B09A4" w:rsidRDefault="007B09A4">
            <w:pPr>
              <w:pStyle w:val="ConsPlusNormal"/>
              <w:jc w:val="center"/>
              <w:outlineLvl w:val="2"/>
            </w:pPr>
            <w:r>
              <w:t>2. Оборудование для убоя скота (включая оборудование модульного типа), животноводческого оборудования для птицеводства</w:t>
            </w:r>
          </w:p>
        </w:tc>
      </w:tr>
      <w:tr w:rsidR="007B09A4">
        <w:tblPrEx>
          <w:tblBorders>
            <w:insideH w:val="nil"/>
          </w:tblBorders>
        </w:tblPrEx>
        <w:tc>
          <w:tcPr>
            <w:tcW w:w="9070" w:type="dxa"/>
            <w:gridSpan w:val="2"/>
            <w:tcBorders>
              <w:top w:val="nil"/>
            </w:tcBorders>
          </w:tcPr>
          <w:p w:rsidR="007B09A4" w:rsidRDefault="007B09A4">
            <w:pPr>
              <w:pStyle w:val="ConsPlusNormal"/>
              <w:jc w:val="center"/>
            </w:pPr>
            <w:r>
              <w:t xml:space="preserve">(в ред. </w:t>
            </w:r>
            <w:hyperlink r:id="rId58">
              <w:r>
                <w:rPr>
                  <w:color w:val="0000FF"/>
                </w:rPr>
                <w:t>Постановления</w:t>
              </w:r>
            </w:hyperlink>
            <w:r>
              <w:t xml:space="preserve"> Правительства Приморского края</w:t>
            </w:r>
          </w:p>
          <w:p w:rsidR="007B09A4" w:rsidRDefault="007B09A4">
            <w:pPr>
              <w:pStyle w:val="ConsPlusNormal"/>
              <w:jc w:val="center"/>
            </w:pPr>
            <w:r>
              <w:t>от 03.11.2022 N 750-пп)</w:t>
            </w:r>
          </w:p>
        </w:tc>
      </w:tr>
      <w:tr w:rsidR="007B09A4">
        <w:tc>
          <w:tcPr>
            <w:tcW w:w="2891" w:type="dxa"/>
            <w:vMerge w:val="restart"/>
          </w:tcPr>
          <w:p w:rsidR="007B09A4" w:rsidRDefault="007B09A4">
            <w:pPr>
              <w:pStyle w:val="ConsPlusNormal"/>
            </w:pPr>
            <w:r>
              <w:t>оборудование для убоя скота</w:t>
            </w:r>
          </w:p>
        </w:tc>
        <w:tc>
          <w:tcPr>
            <w:tcW w:w="6179" w:type="dxa"/>
          </w:tcPr>
          <w:p w:rsidR="007B09A4" w:rsidRDefault="007B09A4">
            <w:pPr>
              <w:pStyle w:val="ConsPlusNormal"/>
            </w:pPr>
            <w:r>
              <w:t>оборудование модульного типа, включая мобильные установки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устройство оглушения</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печи для сжигания отходов птицеводства и животноводства, крематоры</w:t>
            </w:r>
          </w:p>
        </w:tc>
      </w:tr>
      <w:tr w:rsidR="007B09A4">
        <w:tc>
          <w:tcPr>
            <w:tcW w:w="2891" w:type="dxa"/>
            <w:vMerge w:val="restart"/>
          </w:tcPr>
          <w:p w:rsidR="007B09A4" w:rsidRDefault="007B09A4">
            <w:pPr>
              <w:pStyle w:val="ConsPlusNormal"/>
            </w:pPr>
            <w:r>
              <w:t xml:space="preserve">животноводческое </w:t>
            </w:r>
            <w:r>
              <w:lastRenderedPageBreak/>
              <w:t>оборудование для птицеводства</w:t>
            </w:r>
          </w:p>
        </w:tc>
        <w:tc>
          <w:tcPr>
            <w:tcW w:w="6179" w:type="dxa"/>
          </w:tcPr>
          <w:p w:rsidR="007B09A4" w:rsidRDefault="007B09A4">
            <w:pPr>
              <w:pStyle w:val="ConsPlusNormal"/>
            </w:pPr>
            <w:r>
              <w:lastRenderedPageBreak/>
              <w:t>инкубаторы птицеводческие</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оборудование клеточные для содержания птицы (в том числе напольное оборудование), комплект клеточного оборудования для выращивания цыплят</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система микроклимата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компостирования помета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оборудование для фасовки и упаковки мяса птицы, этикировщики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комплексная технологическая линия для перерабатывающей промышленности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горизонтальный вакуумный котел</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оборудование для комбикормового завода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технологическая линия переработки отходов убоя</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линия потрошения</w:t>
            </w:r>
          </w:p>
        </w:tc>
      </w:tr>
      <w:tr w:rsidR="007B09A4">
        <w:tc>
          <w:tcPr>
            <w:tcW w:w="9070" w:type="dxa"/>
            <w:gridSpan w:val="2"/>
          </w:tcPr>
          <w:p w:rsidR="007B09A4" w:rsidRDefault="007B09A4">
            <w:pPr>
              <w:pStyle w:val="ConsPlusNormal"/>
              <w:jc w:val="center"/>
              <w:outlineLvl w:val="2"/>
            </w:pPr>
            <w:r>
              <w:t>3. Комбайны, сельскохозяйственная техника и оборудование для семеноводства, животноводческое оборудование для переработки молока, животноводческое оборудование для пчеловодства</w:t>
            </w:r>
          </w:p>
        </w:tc>
      </w:tr>
      <w:tr w:rsidR="007B09A4">
        <w:tc>
          <w:tcPr>
            <w:tcW w:w="2891" w:type="dxa"/>
            <w:vMerge w:val="restart"/>
          </w:tcPr>
          <w:p w:rsidR="007B09A4" w:rsidRDefault="007B09A4">
            <w:pPr>
              <w:pStyle w:val="ConsPlusNormal"/>
            </w:pPr>
            <w:r>
              <w:t>комбайны</w:t>
            </w:r>
          </w:p>
        </w:tc>
        <w:tc>
          <w:tcPr>
            <w:tcW w:w="6179" w:type="dxa"/>
          </w:tcPr>
          <w:p w:rsidR="007B09A4" w:rsidRDefault="007B09A4">
            <w:pPr>
              <w:pStyle w:val="ConsPlusNormal"/>
            </w:pPr>
            <w:r>
              <w:t>зерноуборочные, кормоуборочные</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картофеле, морковоуборочные - и овощеуборочные комбайны</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селекционный зерноуборочный комбайн</w:t>
            </w:r>
          </w:p>
        </w:tc>
      </w:tr>
      <w:tr w:rsidR="007B09A4">
        <w:tc>
          <w:tcPr>
            <w:tcW w:w="2891" w:type="dxa"/>
          </w:tcPr>
          <w:p w:rsidR="007B09A4" w:rsidRDefault="007B09A4">
            <w:pPr>
              <w:pStyle w:val="ConsPlusNormal"/>
            </w:pPr>
            <w:r>
              <w:t>животноводческое оборудование для пчеловодства</w:t>
            </w:r>
          </w:p>
        </w:tc>
        <w:tc>
          <w:tcPr>
            <w:tcW w:w="6179" w:type="dxa"/>
          </w:tcPr>
          <w:p w:rsidR="007B09A4" w:rsidRDefault="007B09A4">
            <w:pPr>
              <w:pStyle w:val="ConsPlusNormal"/>
            </w:pPr>
            <w:r>
              <w:t>автоматические линии и (или) оборудование для распечатки и откачки меда; полнокомплектные линии и (или) оборудование по переработке и фасовки меда (пастеризация, охлаждение, тепловая обработка, кремование, удаление избыточной влаги, гомогенизации, дозирование, разлив и укупорка меда</w:t>
            </w:r>
          </w:p>
        </w:tc>
      </w:tr>
      <w:tr w:rsidR="007B09A4">
        <w:tc>
          <w:tcPr>
            <w:tcW w:w="2891" w:type="dxa"/>
            <w:vMerge w:val="restart"/>
          </w:tcPr>
          <w:p w:rsidR="007B09A4" w:rsidRDefault="007B09A4">
            <w:pPr>
              <w:pStyle w:val="ConsPlusNormal"/>
            </w:pPr>
            <w:r>
              <w:t>сельскохозяйственная техника и оборудование для семеноводства</w:t>
            </w:r>
          </w:p>
        </w:tc>
        <w:tc>
          <w:tcPr>
            <w:tcW w:w="6179" w:type="dxa"/>
          </w:tcPr>
          <w:p w:rsidR="007B09A4" w:rsidRDefault="007B09A4">
            <w:pPr>
              <w:pStyle w:val="ConsPlusNormal"/>
            </w:pPr>
            <w:r>
              <w:t>фотосепаратор</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специализированная техника и оборудование для селекции семеноводства (молотилки (колосовые, зернобобовые, селекционные)</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зерносушилки мобильные</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элеваторное оборудование (нории, транпортеры, топочные блоки)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силосы (плоскодонные, зерновые, фермерские, экспедиционные) - только для КФХ</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КЗС зернокомплексы (семенной, продовольственный, фуражный)</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семяочистительное и зерносушительное оборудование</w:t>
            </w:r>
          </w:p>
        </w:tc>
      </w:tr>
      <w:tr w:rsidR="007B09A4">
        <w:tc>
          <w:tcPr>
            <w:tcW w:w="2891" w:type="dxa"/>
            <w:vMerge w:val="restart"/>
          </w:tcPr>
          <w:p w:rsidR="007B09A4" w:rsidRDefault="007B09A4">
            <w:pPr>
              <w:pStyle w:val="ConsPlusNormal"/>
            </w:pPr>
            <w:r>
              <w:t>животноводческое оборудование</w:t>
            </w:r>
          </w:p>
        </w:tc>
        <w:tc>
          <w:tcPr>
            <w:tcW w:w="6179" w:type="dxa"/>
          </w:tcPr>
          <w:p w:rsidR="007B09A4" w:rsidRDefault="007B09A4">
            <w:pPr>
              <w:pStyle w:val="ConsPlusNormal"/>
            </w:pPr>
            <w:r>
              <w:t>оборудование для первичной переработки молока, включая оборудование для пастеризации и ультрапастерилизации молока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 xml:space="preserve">оборудование для производства молока, в том числе доильное оборудование (доильные аппараты (включая автоподгонщики к </w:t>
            </w:r>
            <w:r>
              <w:lastRenderedPageBreak/>
              <w:t>доильным установкам), установки, в том числе роботизированные), резервуары для приемки, охлаждения и хранения молока (танки охладители)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автоматического учета и считывания сельскохозяйственных животных</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для автоматической вентиляции коровников</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поения крупного рогатого скота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кормораздатчики, раздачики кормов</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сооружение для резервации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экструдер, линии отжима</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системы навозоудаления</w:t>
            </w:r>
          </w:p>
        </w:tc>
      </w:tr>
      <w:tr w:rsidR="007B09A4">
        <w:tc>
          <w:tcPr>
            <w:tcW w:w="9070" w:type="dxa"/>
            <w:gridSpan w:val="2"/>
          </w:tcPr>
          <w:p w:rsidR="007B09A4" w:rsidRDefault="007B09A4">
            <w:pPr>
              <w:pStyle w:val="ConsPlusNormal"/>
              <w:jc w:val="center"/>
              <w:outlineLvl w:val="2"/>
            </w:pPr>
            <w:r>
              <w:t>4. Трактора и кормоуборочная техника, камнеуборочные машины, торговое оборудование</w:t>
            </w:r>
          </w:p>
        </w:tc>
      </w:tr>
      <w:tr w:rsidR="007B09A4">
        <w:tc>
          <w:tcPr>
            <w:tcW w:w="2891" w:type="dxa"/>
          </w:tcPr>
          <w:p w:rsidR="007B09A4" w:rsidRDefault="007B09A4">
            <w:pPr>
              <w:pStyle w:val="ConsPlusNormal"/>
            </w:pPr>
            <w:r>
              <w:t>трактора</w:t>
            </w:r>
          </w:p>
        </w:tc>
        <w:tc>
          <w:tcPr>
            <w:tcW w:w="6179" w:type="dxa"/>
          </w:tcPr>
          <w:p w:rsidR="007B09A4" w:rsidRDefault="007B09A4">
            <w:pPr>
              <w:pStyle w:val="ConsPlusNormal"/>
            </w:pPr>
            <w:r>
              <w:t>трактора и тракторные прицепы</w:t>
            </w:r>
          </w:p>
        </w:tc>
      </w:tr>
      <w:tr w:rsidR="007B09A4">
        <w:tc>
          <w:tcPr>
            <w:tcW w:w="2891" w:type="dxa"/>
          </w:tcPr>
          <w:p w:rsidR="007B09A4" w:rsidRDefault="007B09A4">
            <w:pPr>
              <w:pStyle w:val="ConsPlusNormal"/>
            </w:pPr>
            <w:r>
              <w:t>камнеуборочные машины</w:t>
            </w:r>
          </w:p>
        </w:tc>
        <w:tc>
          <w:tcPr>
            <w:tcW w:w="6179" w:type="dxa"/>
          </w:tcPr>
          <w:p w:rsidR="007B09A4" w:rsidRDefault="007B09A4">
            <w:pPr>
              <w:pStyle w:val="ConsPlusNormal"/>
            </w:pPr>
            <w:r>
              <w:t>камнеуборочные машины</w:t>
            </w:r>
          </w:p>
        </w:tc>
      </w:tr>
      <w:tr w:rsidR="007B09A4">
        <w:tc>
          <w:tcPr>
            <w:tcW w:w="2891" w:type="dxa"/>
          </w:tcPr>
          <w:p w:rsidR="007B09A4" w:rsidRDefault="007B09A4">
            <w:pPr>
              <w:pStyle w:val="ConsPlusNormal"/>
            </w:pPr>
            <w:r>
              <w:t>кормоуборочная техника</w:t>
            </w:r>
          </w:p>
        </w:tc>
        <w:tc>
          <w:tcPr>
            <w:tcW w:w="6179" w:type="dxa"/>
          </w:tcPr>
          <w:p w:rsidR="007B09A4" w:rsidRDefault="007B09A4">
            <w:pPr>
              <w:pStyle w:val="ConsPlusNormal"/>
            </w:pPr>
            <w:r>
              <w:t>кормоуборочная техника и оборудование: пресс-подборщики, косилки, косилки-измельчители, плющилки, ворошилки, оборачиватели (обмотчики), упаковщики рулонов, подборщики, копнители, стогообразователи, погрузчики универсальные сельскохозяйственного назначения, погрузчики фронтальные сельскохозяйственного назначения, погрузчики-измельчители силоса и грубых кормов, грабли тракторные, грабли-ворошилки, раздатчики кормов</w:t>
            </w:r>
          </w:p>
        </w:tc>
      </w:tr>
      <w:tr w:rsidR="007B09A4">
        <w:tc>
          <w:tcPr>
            <w:tcW w:w="2891" w:type="dxa"/>
            <w:vMerge w:val="restart"/>
          </w:tcPr>
          <w:p w:rsidR="007B09A4" w:rsidRDefault="007B09A4">
            <w:pPr>
              <w:pStyle w:val="ConsPlusNormal"/>
            </w:pPr>
            <w:r>
              <w:t>торговое оборудование</w:t>
            </w:r>
          </w:p>
        </w:tc>
        <w:tc>
          <w:tcPr>
            <w:tcW w:w="6179" w:type="dxa"/>
          </w:tcPr>
          <w:p w:rsidR="007B09A4" w:rsidRDefault="007B09A4">
            <w:pPr>
              <w:pStyle w:val="ConsPlusNormal"/>
            </w:pPr>
            <w:r>
              <w:t>мобильные торговые лавки, передвижные автомагазины</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шкафы холодильные для пищевой промышленности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камеры холодильные сборные для пищевой промышленности</w:t>
            </w:r>
          </w:p>
        </w:tc>
      </w:tr>
      <w:tr w:rsidR="007B09A4">
        <w:tc>
          <w:tcPr>
            <w:tcW w:w="2891" w:type="dxa"/>
            <w:vMerge/>
          </w:tcPr>
          <w:p w:rsidR="007B09A4" w:rsidRDefault="007B09A4">
            <w:pPr>
              <w:pStyle w:val="ConsPlusNormal"/>
            </w:pPr>
          </w:p>
        </w:tc>
        <w:tc>
          <w:tcPr>
            <w:tcW w:w="6179" w:type="dxa"/>
          </w:tcPr>
          <w:p w:rsidR="007B09A4" w:rsidRDefault="007B09A4">
            <w:pPr>
              <w:pStyle w:val="ConsPlusNormal"/>
            </w:pPr>
            <w:r>
              <w:t>витрины холодильные для пищевой промышленности</w:t>
            </w:r>
          </w:p>
        </w:tc>
      </w:tr>
      <w:tr w:rsidR="007B09A4">
        <w:tc>
          <w:tcPr>
            <w:tcW w:w="9070" w:type="dxa"/>
            <w:gridSpan w:val="2"/>
          </w:tcPr>
          <w:p w:rsidR="007B09A4" w:rsidRDefault="007B09A4">
            <w:pPr>
              <w:pStyle w:val="ConsPlusNormal"/>
              <w:jc w:val="center"/>
              <w:outlineLvl w:val="2"/>
            </w:pPr>
            <w:r>
              <w:t>5. Прочая сельскохозяйственная техника и оборудование (в том числе оборудование для сбора и переработки дикоросов и других недревесных ресурсов)</w:t>
            </w:r>
          </w:p>
        </w:tc>
      </w:tr>
      <w:tr w:rsidR="007B09A4">
        <w:tc>
          <w:tcPr>
            <w:tcW w:w="2891" w:type="dxa"/>
            <w:vMerge w:val="restart"/>
            <w:tcBorders>
              <w:bottom w:val="nil"/>
            </w:tcBorders>
          </w:tcPr>
          <w:p w:rsidR="007B09A4" w:rsidRDefault="007B09A4">
            <w:pPr>
              <w:pStyle w:val="ConsPlusNormal"/>
            </w:pPr>
            <w:r>
              <w:t>прочая сельскохозяйственная техника и оборудование</w:t>
            </w:r>
          </w:p>
        </w:tc>
        <w:tc>
          <w:tcPr>
            <w:tcW w:w="6179" w:type="dxa"/>
          </w:tcPr>
          <w:p w:rsidR="007B09A4" w:rsidRDefault="007B09A4">
            <w:pPr>
              <w:pStyle w:val="ConsPlusNormal"/>
            </w:pPr>
            <w:r>
              <w:t>опрыскиватели, разбрасыватели удобрений</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сеялки и посевные комплексы</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агрегаты дисковые</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культиваторы</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копатели картофельные</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картофелесажалки</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машина картофелесортировочная с приемным бункером</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окучник - гребнеобразователь, гребнеобразователь, гребнеобразующая фреза</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измельчители</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жатки</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агрегаты кукурузные, собиратели початков</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сцепка широкозахватная гидрофицированная</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бороны</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зернометатели</w:t>
            </w:r>
          </w:p>
        </w:tc>
      </w:tr>
      <w:tr w:rsidR="007B09A4">
        <w:tc>
          <w:tcPr>
            <w:tcW w:w="2891" w:type="dxa"/>
            <w:vMerge/>
            <w:tcBorders>
              <w:bottom w:val="nil"/>
            </w:tcBorders>
          </w:tcPr>
          <w:p w:rsidR="007B09A4" w:rsidRDefault="007B09A4">
            <w:pPr>
              <w:pStyle w:val="ConsPlusNormal"/>
            </w:pPr>
          </w:p>
        </w:tc>
        <w:tc>
          <w:tcPr>
            <w:tcW w:w="6179" w:type="dxa"/>
          </w:tcPr>
          <w:p w:rsidR="007B09A4" w:rsidRDefault="007B09A4">
            <w:pPr>
              <w:pStyle w:val="ConsPlusNormal"/>
            </w:pPr>
            <w:r>
              <w:t>корчеватели, мульчера, ротоваторы</w:t>
            </w:r>
          </w:p>
        </w:tc>
      </w:tr>
      <w:tr w:rsidR="007B09A4">
        <w:tc>
          <w:tcPr>
            <w:tcW w:w="2891" w:type="dxa"/>
            <w:vMerge w:val="restart"/>
            <w:tcBorders>
              <w:top w:val="nil"/>
            </w:tcBorders>
          </w:tcPr>
          <w:p w:rsidR="007B09A4" w:rsidRDefault="007B09A4">
            <w:pPr>
              <w:pStyle w:val="ConsPlusNormal"/>
            </w:pPr>
          </w:p>
        </w:tc>
        <w:tc>
          <w:tcPr>
            <w:tcW w:w="6179" w:type="dxa"/>
          </w:tcPr>
          <w:p w:rsidR="007B09A4" w:rsidRDefault="007B09A4">
            <w:pPr>
              <w:pStyle w:val="ConsPlusNormal"/>
            </w:pPr>
            <w:r>
              <w:t>скрепер - планировщик</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специализированный автотранспорт (зерновозы, тушевозы, рефрижираторы, молоковозы, специализированные фургоны изотермические), специальный, бункер для перевозки и разгрузки сухих кормов (ЗСК), дезинфекционные установки на базе автомобильного и грузового шасси (специализированная автоцистерна)</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оборудование для первичной переработки и предпродажной подготовки овощной продукции и картофеля</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рассадно-салатный комплекс, оборудование для рассадно-салатного комплекса</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лиофильные машины</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плуги</w:t>
            </w:r>
          </w:p>
        </w:tc>
      </w:tr>
      <w:tr w:rsidR="007B09A4">
        <w:tc>
          <w:tcPr>
            <w:tcW w:w="2891" w:type="dxa"/>
            <w:vMerge/>
            <w:tcBorders>
              <w:top w:val="nil"/>
            </w:tcBorders>
          </w:tcPr>
          <w:p w:rsidR="007B09A4" w:rsidRDefault="007B09A4">
            <w:pPr>
              <w:pStyle w:val="ConsPlusNormal"/>
            </w:pPr>
          </w:p>
        </w:tc>
        <w:tc>
          <w:tcPr>
            <w:tcW w:w="6179" w:type="dxa"/>
          </w:tcPr>
          <w:p w:rsidR="007B09A4" w:rsidRDefault="007B09A4">
            <w:pPr>
              <w:pStyle w:val="ConsPlusNormal"/>
            </w:pPr>
            <w:r>
              <w:t>квадрокоптеры (дроны) с возможностями распыления, с насосами большой емкости, обеспечивающие скорость распыления до 6 л/мин.</w:t>
            </w:r>
          </w:p>
        </w:tc>
      </w:tr>
    </w:tbl>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0"/>
      </w:pPr>
      <w:r>
        <w:t>Утвержден</w:t>
      </w:r>
    </w:p>
    <w:p w:rsidR="007B09A4" w:rsidRDefault="007B09A4">
      <w:pPr>
        <w:pStyle w:val="ConsPlusNormal"/>
        <w:jc w:val="right"/>
      </w:pPr>
      <w:r>
        <w:t>постановлением</w:t>
      </w:r>
    </w:p>
    <w:p w:rsidR="007B09A4" w:rsidRDefault="007B09A4">
      <w:pPr>
        <w:pStyle w:val="ConsPlusNormal"/>
        <w:jc w:val="right"/>
      </w:pPr>
      <w:r>
        <w:t>Администрации</w:t>
      </w:r>
    </w:p>
    <w:p w:rsidR="007B09A4" w:rsidRDefault="007B09A4">
      <w:pPr>
        <w:pStyle w:val="ConsPlusNormal"/>
        <w:jc w:val="right"/>
      </w:pPr>
      <w:r>
        <w:t>Приморского края</w:t>
      </w:r>
    </w:p>
    <w:p w:rsidR="007B09A4" w:rsidRDefault="007B09A4">
      <w:pPr>
        <w:pStyle w:val="ConsPlusNormal"/>
        <w:jc w:val="right"/>
      </w:pPr>
      <w:r>
        <w:t>от 21.06.2013 N 256-па</w:t>
      </w:r>
    </w:p>
    <w:p w:rsidR="007B09A4" w:rsidRDefault="007B09A4">
      <w:pPr>
        <w:pStyle w:val="ConsPlusNormal"/>
        <w:jc w:val="both"/>
      </w:pPr>
    </w:p>
    <w:p w:rsidR="007B09A4" w:rsidRDefault="007B09A4">
      <w:pPr>
        <w:pStyle w:val="ConsPlusTitle"/>
        <w:jc w:val="center"/>
      </w:pPr>
      <w:r>
        <w:t>ПЕРЕЧЕНЬ</w:t>
      </w:r>
    </w:p>
    <w:p w:rsidR="007B09A4" w:rsidRDefault="007B09A4">
      <w:pPr>
        <w:pStyle w:val="ConsPlusTitle"/>
        <w:jc w:val="center"/>
      </w:pPr>
      <w:r>
        <w:t>ДОКУМЕНТОВ, ПРЕДОСТАВЛЯЕМЫХ СЕЛЬСКОХОЗЯЙСТВЕННЫМИ</w:t>
      </w:r>
    </w:p>
    <w:p w:rsidR="007B09A4" w:rsidRDefault="007B09A4">
      <w:pPr>
        <w:pStyle w:val="ConsPlusTitle"/>
        <w:jc w:val="center"/>
      </w:pPr>
      <w:r>
        <w:t>ТОВАРОПРОИЗВОДИТЕЛЯМИ ПРИМОРСКОГО КРАЯ (ЗА ИСКЛЮЧЕНИЕМ</w:t>
      </w:r>
    </w:p>
    <w:p w:rsidR="007B09A4" w:rsidRDefault="007B09A4">
      <w:pPr>
        <w:pStyle w:val="ConsPlusTitle"/>
        <w:jc w:val="center"/>
      </w:pPr>
      <w:r>
        <w:t>ГРАЖДАН, ВЕДУЩИХ ЛИЧНОЕ ПОДСОБНОЕ ХОЗЯЙСТВО) ДЛЯ ПОЛУЧЕНИЯ</w:t>
      </w:r>
    </w:p>
    <w:p w:rsidR="007B09A4" w:rsidRDefault="007B09A4">
      <w:pPr>
        <w:pStyle w:val="ConsPlusTitle"/>
        <w:jc w:val="center"/>
      </w:pPr>
      <w:r>
        <w:t>СУБСИДИЙ ИЗ КРАЕВОГО БЮДЖЕТА НА ВОЗМЕЩЕНИЕ ЧАСТИ ЗАТРАТ,</w:t>
      </w:r>
    </w:p>
    <w:p w:rsidR="007B09A4" w:rsidRDefault="007B09A4">
      <w:pPr>
        <w:pStyle w:val="ConsPlusTitle"/>
        <w:jc w:val="center"/>
      </w:pPr>
      <w:r>
        <w:t>СВЯЗАННЫХ С ТЕХНИЧЕСКОЙ И ТЕХНОЛОГИЧЕСКОЙ МОДЕРНИЗАЦИЕЙ,</w:t>
      </w:r>
    </w:p>
    <w:p w:rsidR="007B09A4" w:rsidRDefault="007B09A4">
      <w:pPr>
        <w:pStyle w:val="ConsPlusTitle"/>
        <w:jc w:val="center"/>
      </w:pPr>
      <w:r>
        <w:t>ИННОВАЦИОННЫМ РАЗВИТИЕМ АГРОПРОМЫШЛЕННОГО КОМПЛЕКСА</w:t>
      </w:r>
    </w:p>
    <w:p w:rsidR="007B09A4" w:rsidRDefault="007B09A4">
      <w:pPr>
        <w:pStyle w:val="ConsPlusNormal"/>
        <w:jc w:val="both"/>
      </w:pPr>
    </w:p>
    <w:p w:rsidR="007B09A4" w:rsidRDefault="007B09A4">
      <w:pPr>
        <w:pStyle w:val="ConsPlusNormal"/>
        <w:ind w:firstLine="540"/>
        <w:jc w:val="both"/>
      </w:pPr>
      <w:r>
        <w:t xml:space="preserve">Исключен. - </w:t>
      </w:r>
      <w:hyperlink r:id="rId59">
        <w:r>
          <w:rPr>
            <w:color w:val="0000FF"/>
          </w:rPr>
          <w:t>Постановление</w:t>
        </w:r>
      </w:hyperlink>
      <w:r>
        <w:t xml:space="preserve"> Правительства Приморского края от 12.08.2020 N 696-пп.</w:t>
      </w: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0"/>
      </w:pPr>
      <w:r>
        <w:t>Утверждены</w:t>
      </w:r>
    </w:p>
    <w:p w:rsidR="007B09A4" w:rsidRDefault="007B09A4">
      <w:pPr>
        <w:pStyle w:val="ConsPlusNormal"/>
        <w:jc w:val="right"/>
      </w:pPr>
      <w:r>
        <w:t>постановлением</w:t>
      </w:r>
    </w:p>
    <w:p w:rsidR="007B09A4" w:rsidRDefault="007B09A4">
      <w:pPr>
        <w:pStyle w:val="ConsPlusNormal"/>
        <w:jc w:val="right"/>
      </w:pPr>
      <w:r>
        <w:t>Администрации</w:t>
      </w:r>
    </w:p>
    <w:p w:rsidR="007B09A4" w:rsidRDefault="007B09A4">
      <w:pPr>
        <w:pStyle w:val="ConsPlusNormal"/>
        <w:jc w:val="right"/>
      </w:pPr>
      <w:r>
        <w:t>Приморского края</w:t>
      </w:r>
    </w:p>
    <w:p w:rsidR="007B09A4" w:rsidRDefault="007B09A4">
      <w:pPr>
        <w:pStyle w:val="ConsPlusNormal"/>
        <w:jc w:val="right"/>
      </w:pPr>
      <w:r>
        <w:lastRenderedPageBreak/>
        <w:t>от 21.06.2013 N 256-па</w:t>
      </w:r>
    </w:p>
    <w:p w:rsidR="007B09A4" w:rsidRDefault="007B09A4">
      <w:pPr>
        <w:pStyle w:val="ConsPlusNormal"/>
        <w:jc w:val="both"/>
      </w:pPr>
    </w:p>
    <w:p w:rsidR="007B09A4" w:rsidRDefault="007B09A4">
      <w:pPr>
        <w:pStyle w:val="ConsPlusTitle"/>
        <w:jc w:val="center"/>
      </w:pPr>
      <w:r>
        <w:t>СРОКИ</w:t>
      </w:r>
    </w:p>
    <w:p w:rsidR="007B09A4" w:rsidRDefault="007B09A4">
      <w:pPr>
        <w:pStyle w:val="ConsPlusTitle"/>
        <w:jc w:val="center"/>
      </w:pPr>
      <w:r>
        <w:t>ПРЕДОСТАВЛЕНИЯ ДОКУМЕНТОВ ДЛЯ ПОЛУЧЕНИЯ</w:t>
      </w:r>
    </w:p>
    <w:p w:rsidR="007B09A4" w:rsidRDefault="007B09A4">
      <w:pPr>
        <w:pStyle w:val="ConsPlusTitle"/>
        <w:jc w:val="center"/>
      </w:pPr>
      <w:r>
        <w:t>СУБСИДИЙ ИЗ КРАЕВОГО БЮДЖЕТА СЕЛЬСКОХОЗЯЙСТВЕННЫМИ</w:t>
      </w:r>
    </w:p>
    <w:p w:rsidR="007B09A4" w:rsidRDefault="007B09A4">
      <w:pPr>
        <w:pStyle w:val="ConsPlusTitle"/>
        <w:jc w:val="center"/>
      </w:pPr>
      <w:r>
        <w:t>ТОВАРОПРОИЗВОДИТЕЛЯМИ ПРИМОРСКОГО КРАЯ (ЗА ИСКЛЮЧЕНИЕМ</w:t>
      </w:r>
    </w:p>
    <w:p w:rsidR="007B09A4" w:rsidRDefault="007B09A4">
      <w:pPr>
        <w:pStyle w:val="ConsPlusTitle"/>
        <w:jc w:val="center"/>
      </w:pPr>
      <w:r>
        <w:t>ГРАЖДАН, ВЕДУЩИХ ЛИЧНОЕ ПОДСОБНОЕ ХОЗЯЙСТВО) НА ВОЗМЕЩЕНИЕ</w:t>
      </w:r>
    </w:p>
    <w:p w:rsidR="007B09A4" w:rsidRDefault="007B09A4">
      <w:pPr>
        <w:pStyle w:val="ConsPlusTitle"/>
        <w:jc w:val="center"/>
      </w:pPr>
      <w:r>
        <w:t>ЧАСТИ ЗАТРАТ, СВЯЗАННЫХ С ТЕХНИЧЕСКОЙ И ТЕХНОЛОГИЧЕСКОЙ</w:t>
      </w:r>
    </w:p>
    <w:p w:rsidR="007B09A4" w:rsidRDefault="007B09A4">
      <w:pPr>
        <w:pStyle w:val="ConsPlusTitle"/>
        <w:jc w:val="center"/>
      </w:pPr>
      <w:r>
        <w:t>МОДЕРНИЗАЦИЕЙ, ИННОВАЦИОННЫМ РАЗВИТИЕМ</w:t>
      </w:r>
    </w:p>
    <w:p w:rsidR="007B09A4" w:rsidRDefault="007B09A4">
      <w:pPr>
        <w:pStyle w:val="ConsPlusTitle"/>
        <w:jc w:val="center"/>
      </w:pPr>
      <w:r>
        <w:t>АГРОПРОМЫШЛЕННОГО КОМПЛЕКСА</w:t>
      </w:r>
    </w:p>
    <w:p w:rsidR="007B09A4" w:rsidRDefault="007B09A4">
      <w:pPr>
        <w:pStyle w:val="ConsPlusNormal"/>
        <w:jc w:val="both"/>
      </w:pPr>
    </w:p>
    <w:p w:rsidR="007B09A4" w:rsidRDefault="007B09A4">
      <w:pPr>
        <w:pStyle w:val="ConsPlusNormal"/>
        <w:ind w:firstLine="540"/>
        <w:jc w:val="both"/>
      </w:pPr>
      <w:r>
        <w:t xml:space="preserve">Исключены. - </w:t>
      </w:r>
      <w:hyperlink r:id="rId60">
        <w:r>
          <w:rPr>
            <w:color w:val="0000FF"/>
          </w:rPr>
          <w:t>Постановление</w:t>
        </w:r>
      </w:hyperlink>
      <w:r>
        <w:t xml:space="preserve"> Правительства Приморского края от 18.08.2021 N 545-пп.</w:t>
      </w: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both"/>
      </w:pPr>
    </w:p>
    <w:p w:rsidR="007B09A4" w:rsidRDefault="007B09A4">
      <w:pPr>
        <w:pStyle w:val="ConsPlusNormal"/>
        <w:jc w:val="right"/>
        <w:outlineLvl w:val="0"/>
      </w:pPr>
      <w:r>
        <w:t>Утверждены</w:t>
      </w:r>
    </w:p>
    <w:p w:rsidR="007B09A4" w:rsidRDefault="007B09A4">
      <w:pPr>
        <w:pStyle w:val="ConsPlusNormal"/>
        <w:jc w:val="right"/>
      </w:pPr>
      <w:r>
        <w:t>постановлением</w:t>
      </w:r>
    </w:p>
    <w:p w:rsidR="007B09A4" w:rsidRDefault="007B09A4">
      <w:pPr>
        <w:pStyle w:val="ConsPlusNormal"/>
        <w:jc w:val="right"/>
      </w:pPr>
      <w:r>
        <w:t>Администрации</w:t>
      </w:r>
    </w:p>
    <w:p w:rsidR="007B09A4" w:rsidRDefault="007B09A4">
      <w:pPr>
        <w:pStyle w:val="ConsPlusNormal"/>
        <w:jc w:val="right"/>
      </w:pPr>
      <w:r>
        <w:t>Приморского края</w:t>
      </w:r>
    </w:p>
    <w:p w:rsidR="007B09A4" w:rsidRDefault="007B09A4">
      <w:pPr>
        <w:pStyle w:val="ConsPlusNormal"/>
        <w:jc w:val="right"/>
      </w:pPr>
      <w:r>
        <w:t>от 21.06.2013 N 256-па</w:t>
      </w:r>
    </w:p>
    <w:p w:rsidR="007B09A4" w:rsidRDefault="007B09A4">
      <w:pPr>
        <w:pStyle w:val="ConsPlusNormal"/>
        <w:jc w:val="both"/>
      </w:pPr>
    </w:p>
    <w:p w:rsidR="007B09A4" w:rsidRDefault="007B09A4">
      <w:pPr>
        <w:pStyle w:val="ConsPlusTitle"/>
        <w:jc w:val="center"/>
      </w:pPr>
      <w:bookmarkStart w:id="43" w:name="P824"/>
      <w:bookmarkEnd w:id="43"/>
      <w:r>
        <w:t>РАЗМЕРЫ СТАВОК</w:t>
      </w:r>
    </w:p>
    <w:p w:rsidR="007B09A4" w:rsidRDefault="007B09A4">
      <w:pPr>
        <w:pStyle w:val="ConsPlusTitle"/>
        <w:jc w:val="center"/>
      </w:pPr>
      <w:r>
        <w:t>ДЛЯ РАСЧЕТА СУБСИДИЙ, ПРЕДОСТАВЛЯЕМЫХ</w:t>
      </w:r>
    </w:p>
    <w:p w:rsidR="007B09A4" w:rsidRDefault="007B09A4">
      <w:pPr>
        <w:pStyle w:val="ConsPlusTitle"/>
        <w:jc w:val="center"/>
      </w:pPr>
      <w:r>
        <w:t>ИЗ КРАЕВОГО БЮДЖЕТА СЕЛЬСКОХОЗЯЙСТВЕННЫМИ</w:t>
      </w:r>
    </w:p>
    <w:p w:rsidR="007B09A4" w:rsidRDefault="007B09A4">
      <w:pPr>
        <w:pStyle w:val="ConsPlusTitle"/>
        <w:jc w:val="center"/>
      </w:pPr>
      <w:r>
        <w:t>ТОВАРОПРОИЗВОДИТЕЛЯМИ ПРИМОРСКОГО КРАЯ (ЗА ИСКЛЮЧЕНИЕМ</w:t>
      </w:r>
    </w:p>
    <w:p w:rsidR="007B09A4" w:rsidRDefault="007B09A4">
      <w:pPr>
        <w:pStyle w:val="ConsPlusTitle"/>
        <w:jc w:val="center"/>
      </w:pPr>
      <w:r>
        <w:t>ГРАЖДАН, ВЕДУЩИХ ЛИЧНОЕ ПОДСОБНОЕ ХОЗЯЙСТВО) НА ВОЗМЕЩЕНИЕ</w:t>
      </w:r>
    </w:p>
    <w:p w:rsidR="007B09A4" w:rsidRDefault="007B09A4">
      <w:pPr>
        <w:pStyle w:val="ConsPlusTitle"/>
        <w:jc w:val="center"/>
      </w:pPr>
      <w:r>
        <w:t>ЧАСТИ ЗАТРАТ, СВЯЗАННЫХ С ТЕХНИЧЕСКОЙ И ТЕХНОЛОГИЧЕСКОЙ</w:t>
      </w:r>
    </w:p>
    <w:p w:rsidR="007B09A4" w:rsidRDefault="007B09A4">
      <w:pPr>
        <w:pStyle w:val="ConsPlusTitle"/>
        <w:jc w:val="center"/>
      </w:pPr>
      <w:r>
        <w:t>МОДЕРНИЗАЦИЕЙ, ИННОВАЦИОННЫМ РАЗВИТИЕМ</w:t>
      </w:r>
    </w:p>
    <w:p w:rsidR="007B09A4" w:rsidRDefault="007B09A4">
      <w:pPr>
        <w:pStyle w:val="ConsPlusTitle"/>
        <w:jc w:val="center"/>
      </w:pPr>
      <w:r>
        <w:t>АГРОПРОМЫШЛЕННОГО КОМПЛЕКСА</w:t>
      </w:r>
    </w:p>
    <w:p w:rsidR="007B09A4" w:rsidRDefault="007B0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9A4" w:rsidRDefault="007B0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9A4" w:rsidRDefault="007B09A4">
            <w:pPr>
              <w:pStyle w:val="ConsPlusNormal"/>
              <w:jc w:val="center"/>
            </w:pPr>
            <w:r>
              <w:rPr>
                <w:color w:val="392C69"/>
              </w:rPr>
              <w:t>Список изменяющих документов</w:t>
            </w:r>
          </w:p>
          <w:p w:rsidR="007B09A4" w:rsidRDefault="007B09A4">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Приморского края</w:t>
            </w:r>
          </w:p>
          <w:p w:rsidR="007B09A4" w:rsidRDefault="007B09A4">
            <w:pPr>
              <w:pStyle w:val="ConsPlusNormal"/>
              <w:jc w:val="center"/>
            </w:pPr>
            <w:r>
              <w:rPr>
                <w:color w:val="392C69"/>
              </w:rPr>
              <w:t>от 13.10.2022 N 695-пп)</w:t>
            </w:r>
          </w:p>
        </w:tc>
        <w:tc>
          <w:tcPr>
            <w:tcW w:w="113" w:type="dxa"/>
            <w:tcBorders>
              <w:top w:val="nil"/>
              <w:left w:val="nil"/>
              <w:bottom w:val="nil"/>
              <w:right w:val="nil"/>
            </w:tcBorders>
            <w:shd w:val="clear" w:color="auto" w:fill="F4F3F8"/>
            <w:tcMar>
              <w:top w:w="0" w:type="dxa"/>
              <w:left w:w="0" w:type="dxa"/>
              <w:bottom w:w="0" w:type="dxa"/>
              <w:right w:w="0" w:type="dxa"/>
            </w:tcMar>
          </w:tcPr>
          <w:p w:rsidR="007B09A4" w:rsidRDefault="007B09A4">
            <w:pPr>
              <w:pStyle w:val="ConsPlusNormal"/>
            </w:pPr>
          </w:p>
        </w:tc>
      </w:tr>
    </w:tbl>
    <w:p w:rsidR="007B09A4" w:rsidRDefault="007B0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303"/>
        <w:gridCol w:w="2494"/>
      </w:tblGrid>
      <w:tr w:rsidR="007B09A4">
        <w:tc>
          <w:tcPr>
            <w:tcW w:w="680" w:type="dxa"/>
          </w:tcPr>
          <w:p w:rsidR="007B09A4" w:rsidRDefault="007B09A4">
            <w:pPr>
              <w:pStyle w:val="ConsPlusNormal"/>
              <w:jc w:val="center"/>
            </w:pPr>
            <w:r>
              <w:t>N п/п</w:t>
            </w:r>
          </w:p>
        </w:tc>
        <w:tc>
          <w:tcPr>
            <w:tcW w:w="4592" w:type="dxa"/>
          </w:tcPr>
          <w:p w:rsidR="007B09A4" w:rsidRDefault="007B09A4">
            <w:pPr>
              <w:pStyle w:val="ConsPlusNormal"/>
              <w:jc w:val="center"/>
            </w:pPr>
            <w:r>
              <w:t>Наименование субсидий</w:t>
            </w:r>
          </w:p>
        </w:tc>
        <w:tc>
          <w:tcPr>
            <w:tcW w:w="1303" w:type="dxa"/>
          </w:tcPr>
          <w:p w:rsidR="007B09A4" w:rsidRDefault="007B09A4">
            <w:pPr>
              <w:pStyle w:val="ConsPlusNormal"/>
              <w:jc w:val="center"/>
            </w:pPr>
            <w:r>
              <w:t>Единица измерения</w:t>
            </w:r>
          </w:p>
        </w:tc>
        <w:tc>
          <w:tcPr>
            <w:tcW w:w="2494" w:type="dxa"/>
          </w:tcPr>
          <w:p w:rsidR="007B09A4" w:rsidRDefault="007B09A4">
            <w:pPr>
              <w:pStyle w:val="ConsPlusNormal"/>
              <w:jc w:val="center"/>
            </w:pPr>
            <w:r>
              <w:t>Размер ставки субсидий</w:t>
            </w:r>
          </w:p>
        </w:tc>
      </w:tr>
      <w:tr w:rsidR="007B09A4">
        <w:tc>
          <w:tcPr>
            <w:tcW w:w="680" w:type="dxa"/>
          </w:tcPr>
          <w:p w:rsidR="007B09A4" w:rsidRDefault="007B09A4">
            <w:pPr>
              <w:pStyle w:val="ConsPlusNormal"/>
              <w:jc w:val="center"/>
            </w:pPr>
            <w:r>
              <w:t>1</w:t>
            </w:r>
          </w:p>
        </w:tc>
        <w:tc>
          <w:tcPr>
            <w:tcW w:w="4592" w:type="dxa"/>
          </w:tcPr>
          <w:p w:rsidR="007B09A4" w:rsidRDefault="007B09A4">
            <w:pPr>
              <w:pStyle w:val="ConsPlusNormal"/>
              <w:jc w:val="center"/>
            </w:pPr>
            <w:r>
              <w:t>2</w:t>
            </w:r>
          </w:p>
        </w:tc>
        <w:tc>
          <w:tcPr>
            <w:tcW w:w="1303" w:type="dxa"/>
          </w:tcPr>
          <w:p w:rsidR="007B09A4" w:rsidRDefault="007B09A4">
            <w:pPr>
              <w:pStyle w:val="ConsPlusNormal"/>
              <w:jc w:val="center"/>
            </w:pPr>
            <w:r>
              <w:t>3</w:t>
            </w:r>
          </w:p>
        </w:tc>
        <w:tc>
          <w:tcPr>
            <w:tcW w:w="2494" w:type="dxa"/>
          </w:tcPr>
          <w:p w:rsidR="007B09A4" w:rsidRDefault="007B09A4">
            <w:pPr>
              <w:pStyle w:val="ConsPlusNormal"/>
              <w:jc w:val="center"/>
            </w:pPr>
            <w:r>
              <w:t>4</w:t>
            </w:r>
          </w:p>
        </w:tc>
      </w:tr>
      <w:tr w:rsidR="007B09A4">
        <w:tc>
          <w:tcPr>
            <w:tcW w:w="680" w:type="dxa"/>
          </w:tcPr>
          <w:p w:rsidR="007B09A4" w:rsidRDefault="007B09A4">
            <w:pPr>
              <w:pStyle w:val="ConsPlusNormal"/>
            </w:pPr>
          </w:p>
        </w:tc>
        <w:tc>
          <w:tcPr>
            <w:tcW w:w="4592" w:type="dxa"/>
          </w:tcPr>
          <w:p w:rsidR="007B09A4" w:rsidRDefault="007B09A4">
            <w:pPr>
              <w:pStyle w:val="ConsPlusNormal"/>
            </w:pPr>
            <w:r>
              <w:t>Субсидии, источником которых являются средства краевого бюджета:</w:t>
            </w:r>
          </w:p>
        </w:tc>
        <w:tc>
          <w:tcPr>
            <w:tcW w:w="1303" w:type="dxa"/>
          </w:tcPr>
          <w:p w:rsidR="007B09A4" w:rsidRDefault="007B09A4">
            <w:pPr>
              <w:pStyle w:val="ConsPlusNormal"/>
            </w:pPr>
          </w:p>
        </w:tc>
        <w:tc>
          <w:tcPr>
            <w:tcW w:w="2494" w:type="dxa"/>
          </w:tcPr>
          <w:p w:rsidR="007B09A4" w:rsidRDefault="007B09A4">
            <w:pPr>
              <w:pStyle w:val="ConsPlusNormal"/>
            </w:pPr>
          </w:p>
        </w:tc>
      </w:tr>
      <w:tr w:rsidR="007B09A4">
        <w:tc>
          <w:tcPr>
            <w:tcW w:w="680" w:type="dxa"/>
          </w:tcPr>
          <w:p w:rsidR="007B09A4" w:rsidRDefault="007B09A4">
            <w:pPr>
              <w:pStyle w:val="ConsPlusNormal"/>
            </w:pPr>
            <w:r>
              <w:t>1.</w:t>
            </w:r>
          </w:p>
        </w:tc>
        <w:tc>
          <w:tcPr>
            <w:tcW w:w="4592" w:type="dxa"/>
          </w:tcPr>
          <w:p w:rsidR="007B09A4" w:rsidRDefault="007B09A4">
            <w:pPr>
              <w:pStyle w:val="ConsPlusNormal"/>
            </w:pPr>
            <w:r>
              <w:t>На возмещение части затрат, связанных с приобретением сельскохозяйственной техники, оборудования и племенного скота, в том числе на условиях лизинга:</w:t>
            </w:r>
          </w:p>
        </w:tc>
        <w:tc>
          <w:tcPr>
            <w:tcW w:w="1303" w:type="dxa"/>
          </w:tcPr>
          <w:p w:rsidR="007B09A4" w:rsidRDefault="007B09A4">
            <w:pPr>
              <w:pStyle w:val="ConsPlusNormal"/>
            </w:pPr>
          </w:p>
        </w:tc>
        <w:tc>
          <w:tcPr>
            <w:tcW w:w="2494" w:type="dxa"/>
          </w:tcPr>
          <w:p w:rsidR="007B09A4" w:rsidRDefault="007B09A4">
            <w:pPr>
              <w:pStyle w:val="ConsPlusNormal"/>
            </w:pPr>
          </w:p>
        </w:tc>
      </w:tr>
      <w:tr w:rsidR="007B09A4">
        <w:tc>
          <w:tcPr>
            <w:tcW w:w="680" w:type="dxa"/>
          </w:tcPr>
          <w:p w:rsidR="007B09A4" w:rsidRDefault="007B09A4">
            <w:pPr>
              <w:pStyle w:val="ConsPlusNormal"/>
            </w:pPr>
            <w:r>
              <w:t>1.1.</w:t>
            </w:r>
          </w:p>
        </w:tc>
        <w:tc>
          <w:tcPr>
            <w:tcW w:w="4592" w:type="dxa"/>
          </w:tcPr>
          <w:p w:rsidR="007B09A4" w:rsidRDefault="007B09A4">
            <w:pPr>
              <w:pStyle w:val="ConsPlusNormal"/>
            </w:pPr>
            <w:r>
              <w:t>Приобретение весенних теплиц и оборудования для весенних теплиц</w:t>
            </w:r>
          </w:p>
        </w:tc>
        <w:tc>
          <w:tcPr>
            <w:tcW w:w="1303" w:type="dxa"/>
          </w:tcPr>
          <w:p w:rsidR="007B09A4" w:rsidRDefault="007B09A4">
            <w:pPr>
              <w:pStyle w:val="ConsPlusNormal"/>
              <w:jc w:val="center"/>
            </w:pPr>
            <w:r>
              <w:t>%</w:t>
            </w:r>
          </w:p>
        </w:tc>
        <w:tc>
          <w:tcPr>
            <w:tcW w:w="2494" w:type="dxa"/>
          </w:tcPr>
          <w:p w:rsidR="007B09A4" w:rsidRDefault="007B09A4">
            <w:pPr>
              <w:pStyle w:val="ConsPlusNormal"/>
            </w:pPr>
            <w:r>
              <w:t>70 процентов фактических затрат</w:t>
            </w:r>
          </w:p>
        </w:tc>
      </w:tr>
      <w:tr w:rsidR="007B09A4">
        <w:tc>
          <w:tcPr>
            <w:tcW w:w="680" w:type="dxa"/>
          </w:tcPr>
          <w:p w:rsidR="007B09A4" w:rsidRDefault="007B09A4">
            <w:pPr>
              <w:pStyle w:val="ConsPlusNormal"/>
            </w:pPr>
            <w:r>
              <w:t>1.2.</w:t>
            </w:r>
          </w:p>
        </w:tc>
        <w:tc>
          <w:tcPr>
            <w:tcW w:w="4592" w:type="dxa"/>
          </w:tcPr>
          <w:p w:rsidR="007B09A4" w:rsidRDefault="007B09A4">
            <w:pPr>
              <w:pStyle w:val="ConsPlusNormal"/>
            </w:pPr>
            <w:r>
              <w:t>Приобретение оборудования для убоя скота, (включая оборудование модульного типа), животноводческого оборудования для птицеводства</w:t>
            </w:r>
          </w:p>
        </w:tc>
        <w:tc>
          <w:tcPr>
            <w:tcW w:w="1303" w:type="dxa"/>
          </w:tcPr>
          <w:p w:rsidR="007B09A4" w:rsidRDefault="007B09A4">
            <w:pPr>
              <w:pStyle w:val="ConsPlusNormal"/>
              <w:jc w:val="center"/>
            </w:pPr>
            <w:r>
              <w:t>%</w:t>
            </w:r>
          </w:p>
        </w:tc>
        <w:tc>
          <w:tcPr>
            <w:tcW w:w="2494" w:type="dxa"/>
          </w:tcPr>
          <w:p w:rsidR="007B09A4" w:rsidRDefault="007B09A4">
            <w:pPr>
              <w:pStyle w:val="ConsPlusNormal"/>
            </w:pPr>
            <w:r>
              <w:t>60 процентов фактических затрат</w:t>
            </w:r>
          </w:p>
        </w:tc>
      </w:tr>
      <w:tr w:rsidR="007B09A4">
        <w:tc>
          <w:tcPr>
            <w:tcW w:w="680" w:type="dxa"/>
          </w:tcPr>
          <w:p w:rsidR="007B09A4" w:rsidRDefault="007B09A4">
            <w:pPr>
              <w:pStyle w:val="ConsPlusNormal"/>
            </w:pPr>
            <w:r>
              <w:t>1.3</w:t>
            </w:r>
          </w:p>
        </w:tc>
        <w:tc>
          <w:tcPr>
            <w:tcW w:w="4592" w:type="dxa"/>
          </w:tcPr>
          <w:p w:rsidR="007B09A4" w:rsidRDefault="007B09A4">
            <w:pPr>
              <w:pStyle w:val="ConsPlusNormal"/>
            </w:pPr>
            <w:r>
              <w:t>Приобретение оборудования для убоя скота в случае оздоровления хозяйств от лейкоза крупного рогатого скота</w:t>
            </w:r>
          </w:p>
        </w:tc>
        <w:tc>
          <w:tcPr>
            <w:tcW w:w="1303" w:type="dxa"/>
          </w:tcPr>
          <w:p w:rsidR="007B09A4" w:rsidRDefault="007B09A4">
            <w:pPr>
              <w:pStyle w:val="ConsPlusNormal"/>
              <w:jc w:val="center"/>
            </w:pPr>
            <w:r>
              <w:t>%</w:t>
            </w:r>
          </w:p>
        </w:tc>
        <w:tc>
          <w:tcPr>
            <w:tcW w:w="2494" w:type="dxa"/>
          </w:tcPr>
          <w:p w:rsidR="007B09A4" w:rsidRDefault="007B09A4">
            <w:pPr>
              <w:pStyle w:val="ConsPlusNormal"/>
            </w:pPr>
            <w:r>
              <w:t>90 процентов фактических затрат</w:t>
            </w:r>
          </w:p>
        </w:tc>
      </w:tr>
      <w:tr w:rsidR="007B09A4">
        <w:tc>
          <w:tcPr>
            <w:tcW w:w="680" w:type="dxa"/>
          </w:tcPr>
          <w:p w:rsidR="007B09A4" w:rsidRDefault="007B09A4">
            <w:pPr>
              <w:pStyle w:val="ConsPlusNormal"/>
            </w:pPr>
            <w:r>
              <w:lastRenderedPageBreak/>
              <w:t>1.4.</w:t>
            </w:r>
          </w:p>
        </w:tc>
        <w:tc>
          <w:tcPr>
            <w:tcW w:w="4592" w:type="dxa"/>
          </w:tcPr>
          <w:p w:rsidR="007B09A4" w:rsidRDefault="007B09A4">
            <w:pPr>
              <w:pStyle w:val="ConsPlusNormal"/>
            </w:pPr>
            <w:r>
              <w:t>Приобретение комбайнов, сельскохозяйственной техники и оборудования для семеноводства, животноводческое оборудование для переработки молока, оборудование для пчеловодства и лиофильные машины</w:t>
            </w:r>
          </w:p>
        </w:tc>
        <w:tc>
          <w:tcPr>
            <w:tcW w:w="1303" w:type="dxa"/>
          </w:tcPr>
          <w:p w:rsidR="007B09A4" w:rsidRDefault="007B09A4">
            <w:pPr>
              <w:pStyle w:val="ConsPlusNormal"/>
              <w:jc w:val="center"/>
            </w:pPr>
            <w:r>
              <w:t>%</w:t>
            </w:r>
          </w:p>
        </w:tc>
        <w:tc>
          <w:tcPr>
            <w:tcW w:w="2494" w:type="dxa"/>
          </w:tcPr>
          <w:p w:rsidR="007B09A4" w:rsidRDefault="007B09A4">
            <w:pPr>
              <w:pStyle w:val="ConsPlusNormal"/>
            </w:pPr>
            <w:r>
              <w:t>50 процентов фактических затрат</w:t>
            </w:r>
          </w:p>
        </w:tc>
      </w:tr>
      <w:tr w:rsidR="007B09A4">
        <w:tc>
          <w:tcPr>
            <w:tcW w:w="680" w:type="dxa"/>
          </w:tcPr>
          <w:p w:rsidR="007B09A4" w:rsidRDefault="007B09A4">
            <w:pPr>
              <w:pStyle w:val="ConsPlusNormal"/>
            </w:pPr>
            <w:r>
              <w:t>1.5.</w:t>
            </w:r>
          </w:p>
        </w:tc>
        <w:tc>
          <w:tcPr>
            <w:tcW w:w="4592" w:type="dxa"/>
          </w:tcPr>
          <w:p w:rsidR="007B09A4" w:rsidRDefault="007B09A4">
            <w:pPr>
              <w:pStyle w:val="ConsPlusNormal"/>
            </w:pPr>
            <w:r>
              <w:t>Приобретение племенного крупного рогатого скота</w:t>
            </w:r>
          </w:p>
        </w:tc>
        <w:tc>
          <w:tcPr>
            <w:tcW w:w="1303" w:type="dxa"/>
          </w:tcPr>
          <w:p w:rsidR="007B09A4" w:rsidRDefault="007B09A4">
            <w:pPr>
              <w:pStyle w:val="ConsPlusNormal"/>
              <w:jc w:val="center"/>
            </w:pPr>
            <w:r>
              <w:t>%</w:t>
            </w:r>
          </w:p>
        </w:tc>
        <w:tc>
          <w:tcPr>
            <w:tcW w:w="2494" w:type="dxa"/>
          </w:tcPr>
          <w:p w:rsidR="007B09A4" w:rsidRDefault="007B09A4">
            <w:pPr>
              <w:pStyle w:val="ConsPlusNormal"/>
            </w:pPr>
            <w:r>
              <w:t>60 процентов фактических затрат</w:t>
            </w:r>
          </w:p>
        </w:tc>
      </w:tr>
      <w:tr w:rsidR="007B09A4">
        <w:tc>
          <w:tcPr>
            <w:tcW w:w="680" w:type="dxa"/>
          </w:tcPr>
          <w:p w:rsidR="007B09A4" w:rsidRDefault="007B09A4">
            <w:pPr>
              <w:pStyle w:val="ConsPlusNormal"/>
            </w:pPr>
            <w:r>
              <w:t>1.6.</w:t>
            </w:r>
          </w:p>
        </w:tc>
        <w:tc>
          <w:tcPr>
            <w:tcW w:w="4592" w:type="dxa"/>
          </w:tcPr>
          <w:p w:rsidR="007B09A4" w:rsidRDefault="007B09A4">
            <w:pPr>
              <w:pStyle w:val="ConsPlusNormal"/>
            </w:pPr>
            <w:r>
              <w:t>Приобретение тракторов камнеуборочных машин, торгового оборудования</w:t>
            </w:r>
          </w:p>
        </w:tc>
        <w:tc>
          <w:tcPr>
            <w:tcW w:w="1303" w:type="dxa"/>
          </w:tcPr>
          <w:p w:rsidR="007B09A4" w:rsidRDefault="007B09A4">
            <w:pPr>
              <w:pStyle w:val="ConsPlusNormal"/>
              <w:jc w:val="center"/>
            </w:pPr>
            <w:r>
              <w:t>%</w:t>
            </w:r>
          </w:p>
        </w:tc>
        <w:tc>
          <w:tcPr>
            <w:tcW w:w="2494" w:type="dxa"/>
          </w:tcPr>
          <w:p w:rsidR="007B09A4" w:rsidRDefault="007B09A4">
            <w:pPr>
              <w:pStyle w:val="ConsPlusNormal"/>
            </w:pPr>
            <w:r>
              <w:t>30 процентов фактических затрат</w:t>
            </w:r>
          </w:p>
        </w:tc>
      </w:tr>
      <w:tr w:rsidR="007B09A4">
        <w:tc>
          <w:tcPr>
            <w:tcW w:w="680" w:type="dxa"/>
          </w:tcPr>
          <w:p w:rsidR="007B09A4" w:rsidRDefault="007B09A4">
            <w:pPr>
              <w:pStyle w:val="ConsPlusNormal"/>
            </w:pPr>
            <w:r>
              <w:t>1.7</w:t>
            </w:r>
          </w:p>
        </w:tc>
        <w:tc>
          <w:tcPr>
            <w:tcW w:w="4592" w:type="dxa"/>
          </w:tcPr>
          <w:p w:rsidR="007B09A4" w:rsidRDefault="007B09A4">
            <w:pPr>
              <w:pStyle w:val="ConsPlusNormal"/>
            </w:pPr>
            <w:r>
              <w:t>Приобретение кормоуборочной техники</w:t>
            </w:r>
          </w:p>
        </w:tc>
        <w:tc>
          <w:tcPr>
            <w:tcW w:w="1303" w:type="dxa"/>
          </w:tcPr>
          <w:p w:rsidR="007B09A4" w:rsidRDefault="007B09A4">
            <w:pPr>
              <w:pStyle w:val="ConsPlusNormal"/>
              <w:jc w:val="center"/>
            </w:pPr>
            <w:r>
              <w:t>%</w:t>
            </w:r>
          </w:p>
        </w:tc>
        <w:tc>
          <w:tcPr>
            <w:tcW w:w="2494" w:type="dxa"/>
          </w:tcPr>
          <w:p w:rsidR="007B09A4" w:rsidRDefault="007B09A4">
            <w:pPr>
              <w:pStyle w:val="ConsPlusNormal"/>
            </w:pPr>
            <w:r>
              <w:t>40 процентов фактических затрат</w:t>
            </w:r>
          </w:p>
        </w:tc>
      </w:tr>
      <w:tr w:rsidR="007B09A4">
        <w:tc>
          <w:tcPr>
            <w:tcW w:w="680" w:type="dxa"/>
          </w:tcPr>
          <w:p w:rsidR="007B09A4" w:rsidRDefault="007B09A4">
            <w:pPr>
              <w:pStyle w:val="ConsPlusNormal"/>
            </w:pPr>
            <w:r>
              <w:t>1.8.</w:t>
            </w:r>
          </w:p>
        </w:tc>
        <w:tc>
          <w:tcPr>
            <w:tcW w:w="4592" w:type="dxa"/>
          </w:tcPr>
          <w:p w:rsidR="007B09A4" w:rsidRDefault="007B09A4">
            <w:pPr>
              <w:pStyle w:val="ConsPlusNormal"/>
            </w:pPr>
            <w:r>
              <w:t>Приобретение прочей сельскохозяйственной техники и оборудования, племенного скота</w:t>
            </w:r>
          </w:p>
        </w:tc>
        <w:tc>
          <w:tcPr>
            <w:tcW w:w="1303" w:type="dxa"/>
          </w:tcPr>
          <w:p w:rsidR="007B09A4" w:rsidRDefault="007B09A4">
            <w:pPr>
              <w:pStyle w:val="ConsPlusNormal"/>
              <w:jc w:val="center"/>
            </w:pPr>
            <w:r>
              <w:t>%</w:t>
            </w:r>
          </w:p>
        </w:tc>
        <w:tc>
          <w:tcPr>
            <w:tcW w:w="2494" w:type="dxa"/>
          </w:tcPr>
          <w:p w:rsidR="007B09A4" w:rsidRDefault="007B09A4">
            <w:pPr>
              <w:pStyle w:val="ConsPlusNormal"/>
            </w:pPr>
            <w:r>
              <w:t>20 процентов фактических затрат</w:t>
            </w:r>
          </w:p>
        </w:tc>
      </w:tr>
      <w:tr w:rsidR="007B09A4">
        <w:tc>
          <w:tcPr>
            <w:tcW w:w="680" w:type="dxa"/>
          </w:tcPr>
          <w:p w:rsidR="007B09A4" w:rsidRDefault="007B09A4">
            <w:pPr>
              <w:pStyle w:val="ConsPlusNormal"/>
            </w:pPr>
            <w:r>
              <w:t>1.9.</w:t>
            </w:r>
          </w:p>
        </w:tc>
        <w:tc>
          <w:tcPr>
            <w:tcW w:w="4592" w:type="dxa"/>
          </w:tcPr>
          <w:p w:rsidR="007B09A4" w:rsidRDefault="007B09A4">
            <w:pPr>
              <w:pStyle w:val="ConsPlusNormal"/>
            </w:pPr>
            <w:r>
              <w:t>Приобретение сооружения для резервации</w:t>
            </w:r>
          </w:p>
        </w:tc>
        <w:tc>
          <w:tcPr>
            <w:tcW w:w="1303" w:type="dxa"/>
          </w:tcPr>
          <w:p w:rsidR="007B09A4" w:rsidRDefault="007B09A4">
            <w:pPr>
              <w:pStyle w:val="ConsPlusNormal"/>
              <w:jc w:val="center"/>
            </w:pPr>
            <w:r>
              <w:t>%</w:t>
            </w:r>
          </w:p>
        </w:tc>
        <w:tc>
          <w:tcPr>
            <w:tcW w:w="2494" w:type="dxa"/>
          </w:tcPr>
          <w:p w:rsidR="007B09A4" w:rsidRDefault="007B09A4">
            <w:pPr>
              <w:pStyle w:val="ConsPlusNormal"/>
            </w:pPr>
            <w:r>
              <w:t>90 процентов фактических затрат</w:t>
            </w:r>
          </w:p>
        </w:tc>
      </w:tr>
      <w:tr w:rsidR="007B09A4">
        <w:tc>
          <w:tcPr>
            <w:tcW w:w="680" w:type="dxa"/>
          </w:tcPr>
          <w:p w:rsidR="007B09A4" w:rsidRDefault="007B09A4">
            <w:pPr>
              <w:pStyle w:val="ConsPlusNormal"/>
            </w:pPr>
            <w:r>
              <w:t>2.</w:t>
            </w:r>
          </w:p>
        </w:tc>
        <w:tc>
          <w:tcPr>
            <w:tcW w:w="4592" w:type="dxa"/>
          </w:tcPr>
          <w:p w:rsidR="007B09A4" w:rsidRDefault="007B09A4">
            <w:pPr>
              <w:pStyle w:val="ConsPlusNormal"/>
            </w:pPr>
            <w:r>
              <w:t>Субсидия на возмещение части затрат, связанных со строительством и модернизацией хранилищ</w:t>
            </w:r>
          </w:p>
        </w:tc>
        <w:tc>
          <w:tcPr>
            <w:tcW w:w="1303" w:type="dxa"/>
          </w:tcPr>
          <w:p w:rsidR="007B09A4" w:rsidRDefault="007B09A4">
            <w:pPr>
              <w:pStyle w:val="ConsPlusNormal"/>
              <w:jc w:val="center"/>
            </w:pPr>
            <w:r>
              <w:t>%</w:t>
            </w:r>
          </w:p>
        </w:tc>
        <w:tc>
          <w:tcPr>
            <w:tcW w:w="2494" w:type="dxa"/>
          </w:tcPr>
          <w:p w:rsidR="007B09A4" w:rsidRDefault="007B09A4">
            <w:pPr>
              <w:pStyle w:val="ConsPlusNormal"/>
            </w:pPr>
            <w:r>
              <w:t>50 процентов фактических затрат</w:t>
            </w:r>
          </w:p>
        </w:tc>
      </w:tr>
      <w:tr w:rsidR="007B09A4">
        <w:tc>
          <w:tcPr>
            <w:tcW w:w="680" w:type="dxa"/>
          </w:tcPr>
          <w:p w:rsidR="007B09A4" w:rsidRDefault="007B09A4">
            <w:pPr>
              <w:pStyle w:val="ConsPlusNormal"/>
            </w:pPr>
            <w:r>
              <w:t>3.</w:t>
            </w:r>
          </w:p>
        </w:tc>
        <w:tc>
          <w:tcPr>
            <w:tcW w:w="4592" w:type="dxa"/>
          </w:tcPr>
          <w:p w:rsidR="007B09A4" w:rsidRDefault="007B09A4">
            <w:pPr>
              <w:pStyle w:val="ConsPlusNormal"/>
            </w:pPr>
            <w:r>
              <w:t>Субсидия на возмещение части затрат, связанных со строительством и модернизацией существующих и новых зимних теплиц</w:t>
            </w:r>
          </w:p>
        </w:tc>
        <w:tc>
          <w:tcPr>
            <w:tcW w:w="1303" w:type="dxa"/>
          </w:tcPr>
          <w:p w:rsidR="007B09A4" w:rsidRDefault="007B09A4">
            <w:pPr>
              <w:pStyle w:val="ConsPlusNormal"/>
              <w:jc w:val="center"/>
            </w:pPr>
            <w:r>
              <w:t>%</w:t>
            </w:r>
          </w:p>
        </w:tc>
        <w:tc>
          <w:tcPr>
            <w:tcW w:w="2494" w:type="dxa"/>
          </w:tcPr>
          <w:p w:rsidR="007B09A4" w:rsidRDefault="007B09A4">
            <w:pPr>
              <w:pStyle w:val="ConsPlusNormal"/>
            </w:pPr>
            <w:r>
              <w:t>50 процентов фактических затрат</w:t>
            </w:r>
          </w:p>
        </w:tc>
      </w:tr>
      <w:tr w:rsidR="007B09A4">
        <w:tc>
          <w:tcPr>
            <w:tcW w:w="680" w:type="dxa"/>
          </w:tcPr>
          <w:p w:rsidR="007B09A4" w:rsidRDefault="007B09A4">
            <w:pPr>
              <w:pStyle w:val="ConsPlusNormal"/>
            </w:pPr>
            <w:r>
              <w:t>4.</w:t>
            </w:r>
          </w:p>
        </w:tc>
        <w:tc>
          <w:tcPr>
            <w:tcW w:w="4592" w:type="dxa"/>
          </w:tcPr>
          <w:p w:rsidR="007B09A4" w:rsidRDefault="007B09A4">
            <w:pPr>
              <w:pStyle w:val="ConsPlusNormal"/>
            </w:pPr>
            <w:r>
              <w:t>На возмещение части затрат, связанных с вводом скотомест на молочнотоварных фермах</w:t>
            </w:r>
          </w:p>
        </w:tc>
        <w:tc>
          <w:tcPr>
            <w:tcW w:w="1303" w:type="dxa"/>
          </w:tcPr>
          <w:p w:rsidR="007B09A4" w:rsidRDefault="007B09A4">
            <w:pPr>
              <w:pStyle w:val="ConsPlusNormal"/>
              <w:jc w:val="center"/>
            </w:pPr>
            <w:r>
              <w:t>%</w:t>
            </w:r>
          </w:p>
        </w:tc>
        <w:tc>
          <w:tcPr>
            <w:tcW w:w="2494" w:type="dxa"/>
          </w:tcPr>
          <w:p w:rsidR="007B09A4" w:rsidRDefault="007B09A4">
            <w:pPr>
              <w:pStyle w:val="ConsPlusNormal"/>
            </w:pPr>
            <w:r>
              <w:t>50 процентов фактических затрат, но не свыше 250 тыс. рублей на 1 скотоместо</w:t>
            </w:r>
          </w:p>
        </w:tc>
      </w:tr>
    </w:tbl>
    <w:p w:rsidR="007B09A4" w:rsidRDefault="007B09A4">
      <w:pPr>
        <w:pStyle w:val="ConsPlusNormal"/>
        <w:jc w:val="both"/>
      </w:pPr>
    </w:p>
    <w:p w:rsidR="007B09A4" w:rsidRDefault="007B09A4">
      <w:pPr>
        <w:pStyle w:val="ConsPlusNormal"/>
        <w:jc w:val="both"/>
      </w:pPr>
    </w:p>
    <w:p w:rsidR="007B09A4" w:rsidRDefault="007B09A4">
      <w:pPr>
        <w:pStyle w:val="ConsPlusNormal"/>
        <w:pBdr>
          <w:bottom w:val="single" w:sz="6" w:space="0" w:color="auto"/>
        </w:pBdr>
        <w:spacing w:before="100" w:after="100"/>
        <w:jc w:val="both"/>
        <w:rPr>
          <w:sz w:val="2"/>
          <w:szCs w:val="2"/>
        </w:rPr>
      </w:pPr>
    </w:p>
    <w:p w:rsidR="001E2B09" w:rsidRDefault="001E2B09">
      <w:bookmarkStart w:id="44" w:name="_GoBack"/>
      <w:bookmarkEnd w:id="44"/>
    </w:p>
    <w:sectPr w:rsidR="001E2B09" w:rsidSect="00B9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A4"/>
    <w:rsid w:val="001E2B09"/>
    <w:rsid w:val="007B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D323-906C-42F0-942A-0D009760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9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B0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09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B0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0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B09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09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09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EA9623595934AC6C56DE7A3AD99C275D13A947077468464BEBAFE62F0CE81204028E3200C98637BED9636F987A7AF3ECF4E94C9B9200DC51E531C9M6qFF" TargetMode="External"/><Relationship Id="rId18" Type="http://schemas.openxmlformats.org/officeDocument/2006/relationships/hyperlink" Target="consultantplus://offline/ref=7EEA9623595934AC6C56DE7A3AD99C275D13A94707776E4440E2AFE62F0CE81204028E3200C98637BED9636F987A7AF3ECF4E94C9B9200DC51E531C9M6qFF" TargetMode="External"/><Relationship Id="rId26" Type="http://schemas.openxmlformats.org/officeDocument/2006/relationships/hyperlink" Target="consultantplus://offline/ref=7EEA9623595934AC6C56DE7A3AD99C275D13A94707706F4541ECAFE62F0CE81204028E3200C98637BED9636F987A7AF3ECF4E94C9B9200DC51E531C9M6qFF" TargetMode="External"/><Relationship Id="rId39" Type="http://schemas.openxmlformats.org/officeDocument/2006/relationships/hyperlink" Target="consultantplus://offline/ref=7EEA9623595934AC6C56DE7A3AD99C275D13A94707776A494DEFAFE62F0CE81204028E3200C98637BED9636F957A7AF3ECF4E94C9B9200DC51E531C9M6qFF" TargetMode="External"/><Relationship Id="rId21" Type="http://schemas.openxmlformats.org/officeDocument/2006/relationships/hyperlink" Target="consultantplus://offline/ref=7EEA9623595934AC6C56DE7A3AD99C275D13A9470776614140EAAFE62F0CE81204028E3200C98637BED9636F987A7AF3ECF4E94C9B9200DC51E531C9M6qFF" TargetMode="External"/><Relationship Id="rId34" Type="http://schemas.openxmlformats.org/officeDocument/2006/relationships/hyperlink" Target="consultantplus://offline/ref=7EEA9623595934AC6C56DE7A3AD99C275D13A94707726E4849EDAFE62F0CE81204028E3212C9DE3BBFDE7D6E9C6F2CA2AAMAq3F" TargetMode="External"/><Relationship Id="rId42" Type="http://schemas.openxmlformats.org/officeDocument/2006/relationships/hyperlink" Target="consultantplus://offline/ref=7EEA9623595934AC6C56DE7A3AD99C275D13A94707766B464AE9AFE62F0CE81204028E3200C98637BED9636F9B7A7AF3ECF4E94C9B9200DC51E531C9M6qFF" TargetMode="External"/><Relationship Id="rId47" Type="http://schemas.openxmlformats.org/officeDocument/2006/relationships/hyperlink" Target="consultantplus://offline/ref=7EEA9623595934AC6C56DE7A3AD99C275D13A94707726F484AEAAFE62F0CE81204028E3200C98637BED9636F987A7AF3ECF4E94C9B9200DC51E531C9M6qFF" TargetMode="External"/><Relationship Id="rId50" Type="http://schemas.openxmlformats.org/officeDocument/2006/relationships/hyperlink" Target="consultantplus://offline/ref=7EEA9623595934AC6C56C0772CB5C228591BF74C0473631615BEA9B1705CEE4744428865448D8F3DEA88273A907029BCA9A0FA4F9C8EM0q3F" TargetMode="External"/><Relationship Id="rId55" Type="http://schemas.openxmlformats.org/officeDocument/2006/relationships/hyperlink" Target="consultantplus://offline/ref=7EEA9623595934AC6C56C0772CB5C228591BF74C0473631615BEA9B1705CEE4744428865448D8F3DEA88273A907029BCA9A0FA4F9C8EM0q3F" TargetMode="External"/><Relationship Id="rId63" Type="http://schemas.openxmlformats.org/officeDocument/2006/relationships/theme" Target="theme/theme1.xml"/><Relationship Id="rId7" Type="http://schemas.openxmlformats.org/officeDocument/2006/relationships/hyperlink" Target="consultantplus://offline/ref=7EEA9623595934AC6C56DE7A3AD99C275D13A947017368434EE1F2EC2755E410030DD12507808A36BED9636A96257FE6FDACE54A828D00C34DE733MCq9F" TargetMode="External"/><Relationship Id="rId2" Type="http://schemas.openxmlformats.org/officeDocument/2006/relationships/settings" Target="settings.xml"/><Relationship Id="rId16" Type="http://schemas.openxmlformats.org/officeDocument/2006/relationships/hyperlink" Target="consultantplus://offline/ref=7EEA9623595934AC6C56DE7A3AD99C275D13A94707776A424FEEAFE62F0CE81204028E3200C98637BED9636F987A7AF3ECF4E94C9B9200DC51E531C9M6qFF" TargetMode="External"/><Relationship Id="rId29" Type="http://schemas.openxmlformats.org/officeDocument/2006/relationships/hyperlink" Target="consultantplus://offline/ref=7EEA9623595934AC6C56DE7A3AD99C275D13A94707726E494DEFAFE62F0CE81204028E3200C98637BED9636F987A7AF3ECF4E94C9B9200DC51E531C9M6qFF" TargetMode="External"/><Relationship Id="rId11" Type="http://schemas.openxmlformats.org/officeDocument/2006/relationships/hyperlink" Target="consultantplus://offline/ref=7EEA9623595934AC6C56DE7A3AD99C275D13A94707716C4249E8AFE62F0CE81204028E3200C98637BED9636E9C7A7AF3ECF4E94C9B9200DC51E531C9M6qFF" TargetMode="External"/><Relationship Id="rId24" Type="http://schemas.openxmlformats.org/officeDocument/2006/relationships/hyperlink" Target="consultantplus://offline/ref=7EEA9623595934AC6C56DE7A3AD99C275D13A947077160404AEAAFE62F0CE81204028E3200C98637BED9636F987A7AF3ECF4E94C9B9200DC51E531C9M6qFF" TargetMode="External"/><Relationship Id="rId32" Type="http://schemas.openxmlformats.org/officeDocument/2006/relationships/hyperlink" Target="consultantplus://offline/ref=7EEA9623595934AC6C56C0772CB5C228591AF0480371631615BEA9B1705CEE475642D06B428A9537BFC7616F9FM7q3F" TargetMode="External"/><Relationship Id="rId37" Type="http://schemas.openxmlformats.org/officeDocument/2006/relationships/hyperlink" Target="consultantplus://offline/ref=7EEA9623595934AC6C56DE7A3AD99C275D13A94707716B414EE8AFE62F0CE81204028E3200C98637BED9636F9B7A7AF3ECF4E94C9B9200DC51E531C9M6qFF" TargetMode="External"/><Relationship Id="rId40" Type="http://schemas.openxmlformats.org/officeDocument/2006/relationships/hyperlink" Target="consultantplus://offline/ref=7EEA9623595934AC6C56DE7A3AD99C275D13A94707766B464AE9AFE62F0CE81204028E3200C98637BED9636F9B7A7AF3ECF4E94C9B9200DC51E531C9M6qFF" TargetMode="External"/><Relationship Id="rId45" Type="http://schemas.openxmlformats.org/officeDocument/2006/relationships/hyperlink" Target="consultantplus://offline/ref=7EEA9623595934AC6C56DE7A3AD99C275D13A947077468464BEBAFE62F0CE81204028E3200C98637BED9636F947A7AF3ECF4E94C9B9200DC51E531C9M6qFF" TargetMode="External"/><Relationship Id="rId53" Type="http://schemas.openxmlformats.org/officeDocument/2006/relationships/hyperlink" Target="consultantplus://offline/ref=7EEA9623595934AC6C56C0772CB5C228591BF74C0473631615BEA9B1705CEE4744428865448D8F3DEA88273A907029BCA9A0FA4F9C8EM0q3F" TargetMode="External"/><Relationship Id="rId58" Type="http://schemas.openxmlformats.org/officeDocument/2006/relationships/hyperlink" Target="consultantplus://offline/ref=7EEA9623595934AC6C56DE7A3AD99C275D13A94707726F484AEAAFE62F0CE81204028E3200C98637BED9636F957A7AF3ECF4E94C9B9200DC51E531C9M6qFF" TargetMode="External"/><Relationship Id="rId5" Type="http://schemas.openxmlformats.org/officeDocument/2006/relationships/hyperlink" Target="consultantplus://offline/ref=7EEA9623595934AC6C56DE7A3AD99C275D13A94700766E474AE1F2EC2755E410030DD12507808A36BED9636A96257FE6FDACE54A828D00C34DE733MCq9F" TargetMode="External"/><Relationship Id="rId61" Type="http://schemas.openxmlformats.org/officeDocument/2006/relationships/hyperlink" Target="consultantplus://offline/ref=7EEA9623595934AC6C56DE7A3AD99C275D13A94707726E494DEFAFE62F0CE81204028E3200C98637BED9636F9A7A7AF3ECF4E94C9B9200DC51E531C9M6qFF" TargetMode="External"/><Relationship Id="rId19" Type="http://schemas.openxmlformats.org/officeDocument/2006/relationships/hyperlink" Target="consultantplus://offline/ref=7EEA9623595934AC6C56DE7A3AD99C275D13A94707766B464AE9AFE62F0CE81204028E3200C98637BED9636F987A7AF3ECF4E94C9B9200DC51E531C9M6qFF" TargetMode="External"/><Relationship Id="rId14" Type="http://schemas.openxmlformats.org/officeDocument/2006/relationships/hyperlink" Target="consultantplus://offline/ref=7EEA9623595934AC6C56DE7A3AD99C275D13A94707746B4949E9AFE62F0CE81204028E3200C98637BED9636F987A7AF3ECF4E94C9B9200DC51E531C9M6qFF" TargetMode="External"/><Relationship Id="rId22" Type="http://schemas.openxmlformats.org/officeDocument/2006/relationships/hyperlink" Target="consultantplus://offline/ref=7EEA9623595934AC6C56DE7A3AD99C275D13A94707716B414EE8AFE62F0CE81204028E3200C98637BED9636F987A7AF3ECF4E94C9B9200DC51E531C9M6qFF" TargetMode="External"/><Relationship Id="rId27" Type="http://schemas.openxmlformats.org/officeDocument/2006/relationships/hyperlink" Target="consultantplus://offline/ref=7EEA9623595934AC6C56DE7A3AD99C275D13A947077369464FEFAFE62F0CE81204028E3200C98637BED9636F987A7AF3ECF4E94C9B9200DC51E531C9M6qFF" TargetMode="External"/><Relationship Id="rId30" Type="http://schemas.openxmlformats.org/officeDocument/2006/relationships/hyperlink" Target="consultantplus://offline/ref=7EEA9623595934AC6C56DE7A3AD99C275D13A94707726F484AEAAFE62F0CE81204028E3200C98637BED9636F987A7AF3ECF4E94C9B9200DC51E531C9M6qFF" TargetMode="External"/><Relationship Id="rId35" Type="http://schemas.openxmlformats.org/officeDocument/2006/relationships/hyperlink" Target="consultantplus://offline/ref=7EEA9623595934AC6C56DE7A3AD99C275D13A94707726B494AE9AFE62F0CE81204028E3212C9DE3BBFDE7D6E9C6F2CA2AAMAq3F" TargetMode="External"/><Relationship Id="rId43" Type="http://schemas.openxmlformats.org/officeDocument/2006/relationships/hyperlink" Target="consultantplus://offline/ref=7EEA9623595934AC6C56DE7A3AD99C275D13A947077160404AEAAFE62F0CE81204028E3200C98637BED9636F9B7A7AF3ECF4E94C9B9200DC51E531C9M6qFF" TargetMode="External"/><Relationship Id="rId48" Type="http://schemas.openxmlformats.org/officeDocument/2006/relationships/hyperlink" Target="consultantplus://offline/ref=7EEA9623595934AC6C56DE7A3AD99C275D13A94707726B494AE9AFE62F0CE81204028E3200C98637BED9636C957A7AF3ECF4E94C9B9200DC51E531C9M6qFF" TargetMode="External"/><Relationship Id="rId56" Type="http://schemas.openxmlformats.org/officeDocument/2006/relationships/hyperlink" Target="consultantplus://offline/ref=7EEA9623595934AC6C56C0772CB5C228591BF74C0473631615BEA9B1705CEE4744428865448F893DEA88273A907029BCA9A0FA4F9C8EM0q3F" TargetMode="External"/><Relationship Id="rId8" Type="http://schemas.openxmlformats.org/officeDocument/2006/relationships/hyperlink" Target="consultantplus://offline/ref=7EEA9623595934AC6C56DE7A3AD99C275D13A9470E7061474DE1F2EC2755E410030DD12507808A36BED9636A96257FE6FDACE54A828D00C34DE733MCq9F" TargetMode="External"/><Relationship Id="rId51" Type="http://schemas.openxmlformats.org/officeDocument/2006/relationships/hyperlink" Target="consultantplus://offline/ref=7EEA9623595934AC6C56C0772CB5C228591BF74C0473631615BEA9B1705CEE4744428865448F893DEA88273A907029BCA9A0FA4F9C8EM0q3F" TargetMode="External"/><Relationship Id="rId3" Type="http://schemas.openxmlformats.org/officeDocument/2006/relationships/webSettings" Target="webSettings.xml"/><Relationship Id="rId12" Type="http://schemas.openxmlformats.org/officeDocument/2006/relationships/hyperlink" Target="consultantplus://offline/ref=7EEA9623595934AC6C56DE7A3AD99C275D13A9470F7D6C424BE1F2EC2755E410030DD12507808A36BED9636A96257FE6FDACE54A828D00C34DE733MCq9F" TargetMode="External"/><Relationship Id="rId17" Type="http://schemas.openxmlformats.org/officeDocument/2006/relationships/hyperlink" Target="consultantplus://offline/ref=7EEA9623595934AC6C56DE7A3AD99C275D13A94707776A494DEFAFE62F0CE81204028E3200C98637BED9636F987A7AF3ECF4E94C9B9200DC51E531C9M6qFF" TargetMode="External"/><Relationship Id="rId25" Type="http://schemas.openxmlformats.org/officeDocument/2006/relationships/hyperlink" Target="consultantplus://offline/ref=7EEA9623595934AC6C56DE7A3AD99C275D13A94707706A474AECAFE62F0CE81204028E3200C98637BED9636F987A7AF3ECF4E94C9B9200DC51E531C9M6qFF" TargetMode="External"/><Relationship Id="rId33" Type="http://schemas.openxmlformats.org/officeDocument/2006/relationships/hyperlink" Target="consultantplus://offline/ref=7EEA9623595934AC6C56DE7A3AD99C275D13A947077268454DECAFE62F0CE81204028E3212C9DE3BBFDE7D6E9C6F2CA2AAMAq3F" TargetMode="External"/><Relationship Id="rId38" Type="http://schemas.openxmlformats.org/officeDocument/2006/relationships/hyperlink" Target="consultantplus://offline/ref=7EEA9623595934AC6C56DE7A3AD99C275D13A94707706A474AECAFE62F0CE81204028E3200C98637BED9636F9B7A7AF3ECF4E94C9B9200DC51E531C9M6qFF" TargetMode="External"/><Relationship Id="rId46" Type="http://schemas.openxmlformats.org/officeDocument/2006/relationships/hyperlink" Target="consultantplus://offline/ref=7EEA9623595934AC6C56DE7A3AD99C275D13A94707726E494DEFAFE62F0CE81204028E3200C98637BED9636F9B7A7AF3ECF4E94C9B9200DC51E531C9M6qFF" TargetMode="External"/><Relationship Id="rId59" Type="http://schemas.openxmlformats.org/officeDocument/2006/relationships/hyperlink" Target="consultantplus://offline/ref=7EEA9623595934AC6C56DE7A3AD99C275D13A947077160404AEAAFE62F0CE81204028E3200C98637BED9636E9D7A7AF3ECF4E94C9B9200DC51E531C9M6qFF" TargetMode="External"/><Relationship Id="rId20" Type="http://schemas.openxmlformats.org/officeDocument/2006/relationships/hyperlink" Target="consultantplus://offline/ref=7EEA9623595934AC6C56DE7A3AD99C275D13A94707766F434FE9AFE62F0CE81204028E3200C98637BED9636F987A7AF3ECF4E94C9B9200DC51E531C9M6qFF" TargetMode="External"/><Relationship Id="rId41" Type="http://schemas.openxmlformats.org/officeDocument/2006/relationships/hyperlink" Target="consultantplus://offline/ref=7EEA9623595934AC6C56DE7A3AD99C275D13A94707776A494DEFAFE62F0CE81204028E3200C98637BED9636F957A7AF3ECF4E94C9B9200DC51E531C9M6qFF" TargetMode="External"/><Relationship Id="rId54" Type="http://schemas.openxmlformats.org/officeDocument/2006/relationships/hyperlink" Target="consultantplus://offline/ref=7EEA9623595934AC6C56C0772CB5C228591BF74C0473631615BEA9B1705CEE4744428865448F893DEA88273A907029BCA9A0FA4F9C8EM0q3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EA9623595934AC6C56DE7A3AD99C275D13A94700726A404EE1F2EC2755E410030DD12507808A36BED9636A96257FE6FDACE54A828D00C34DE733MCq9F" TargetMode="External"/><Relationship Id="rId15" Type="http://schemas.openxmlformats.org/officeDocument/2006/relationships/hyperlink" Target="consultantplus://offline/ref=7EEA9623595934AC6C56DE7A3AD99C275D13A94707746E414DEBAFE62F0CE81204028E3200C98637BED9636F987A7AF3ECF4E94C9B9200DC51E531C9M6qFF" TargetMode="External"/><Relationship Id="rId23" Type="http://schemas.openxmlformats.org/officeDocument/2006/relationships/hyperlink" Target="consultantplus://offline/ref=7EEA9623595934AC6C56DE7A3AD99C275D13A94707716D4040EDAFE62F0CE81204028E3200C98637BED9636F987A7AF3ECF4E94C9B9200DC51E531C9M6qFF" TargetMode="External"/><Relationship Id="rId28" Type="http://schemas.openxmlformats.org/officeDocument/2006/relationships/hyperlink" Target="consultantplus://offline/ref=7EEA9623595934AC6C56DE7A3AD99C275D13A94707736D464FEDAFE62F0CE81204028E3200C98637BED9636F987A7AF3ECF4E94C9B9200DC51E531C9M6qFF" TargetMode="External"/><Relationship Id="rId36" Type="http://schemas.openxmlformats.org/officeDocument/2006/relationships/hyperlink" Target="consultantplus://offline/ref=7EEA9623595934AC6C56DE7A3AD99C275D13A94707776E4440E2AFE62F0CE81204028E3200C98637BED9636F9B7A7AF3ECF4E94C9B9200DC51E531C9M6qFF" TargetMode="External"/><Relationship Id="rId49" Type="http://schemas.openxmlformats.org/officeDocument/2006/relationships/hyperlink" Target="consultantplus://offline/ref=7EEA9623595934AC6C56C0772CB5C2285E18F34A0772631615BEA9B1705CEE475642D06B428A9537BFC7616F9FM7q3F" TargetMode="External"/><Relationship Id="rId57" Type="http://schemas.openxmlformats.org/officeDocument/2006/relationships/hyperlink" Target="consultantplus://offline/ref=7EEA9623595934AC6C56DE7A3AD99C275D13A94707726F484AEAAFE62F0CE81204028E3200C98637BED9636F957A7AF3ECF4E94C9B9200DC51E531C9M6qFF" TargetMode="External"/><Relationship Id="rId10" Type="http://schemas.openxmlformats.org/officeDocument/2006/relationships/hyperlink" Target="consultantplus://offline/ref=7EEA9623595934AC6C56DE7A3AD99C275D13A9470F716C474FE1F2EC2755E410030DD12507808A36BED9636A96257FE6FDACE54A828D00C34DE733MCq9F" TargetMode="External"/><Relationship Id="rId31" Type="http://schemas.openxmlformats.org/officeDocument/2006/relationships/hyperlink" Target="consultantplus://offline/ref=7EEA9623595934AC6C56C0772CB5C228591AF1420173631615BEA9B1705CEE475642D06B428A9537BFC7616F9FM7q3F" TargetMode="External"/><Relationship Id="rId44" Type="http://schemas.openxmlformats.org/officeDocument/2006/relationships/hyperlink" Target="consultantplus://offline/ref=7EEA9623595934AC6C56DE7A3AD99C275D13A947077369464FEFAFE62F0CE81204028E3200C98637BED9636F9B7A7AF3ECF4E94C9B9200DC51E531C9M6qFF" TargetMode="External"/><Relationship Id="rId52" Type="http://schemas.openxmlformats.org/officeDocument/2006/relationships/hyperlink" Target="consultantplus://offline/ref=7EEA9623595934AC6C56DE7A3AD99C275D13A94707726F484AEAAFE62F0CE81204028E3200C98637BED9636F9B7A7AF3ECF4E94C9B9200DC51E531C9M6qFF" TargetMode="External"/><Relationship Id="rId60" Type="http://schemas.openxmlformats.org/officeDocument/2006/relationships/hyperlink" Target="consultantplus://offline/ref=7EEA9623595934AC6C56DE7A3AD99C275D13A947077369464FEFAFE62F0CE81204028E3200C98637BED9636F957A7AF3ECF4E94C9B9200DC51E531C9M6q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EA9623595934AC6C56DE7A3AD99C275D13A9470F7568494DE1F2EC2755E410030DD12507808A36BED9636A96257FE6FDACE54A828D00C34DE733MC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15871</Words>
  <Characters>90468</Characters>
  <Application>Microsoft Office Word</Application>
  <DocSecurity>0</DocSecurity>
  <Lines>753</Lines>
  <Paragraphs>212</Paragraphs>
  <ScaleCrop>false</ScaleCrop>
  <Company/>
  <LinksUpToDate>false</LinksUpToDate>
  <CharactersWithSpaces>106127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2022-11-17T05:41:00Z</dcterms:created>
  <dcterms:modified xsi:type="dcterms:W3CDTF">2022-11-17T05:42:00Z</dcterms:modified>
</cp:coreProperties>
</file>