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71" w:rsidRPr="00F47CD5" w:rsidRDefault="00BB4271" w:rsidP="00BB4271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  <w:r w:rsidRPr="00F47CD5">
        <w:rPr>
          <w:szCs w:val="26"/>
        </w:rPr>
        <w:t>УТВЕРЖДЕН</w:t>
      </w:r>
      <w:r>
        <w:rPr>
          <w:szCs w:val="26"/>
        </w:rPr>
        <w:t>А</w:t>
      </w:r>
    </w:p>
    <w:p w:rsidR="00BB4271" w:rsidRPr="00F47CD5" w:rsidRDefault="00BB4271" w:rsidP="00BB4271">
      <w:pPr>
        <w:tabs>
          <w:tab w:val="left" w:pos="8041"/>
        </w:tabs>
        <w:ind w:left="5245" w:firstLine="0"/>
        <w:rPr>
          <w:szCs w:val="26"/>
        </w:rPr>
      </w:pPr>
      <w:r w:rsidRPr="00F47CD5">
        <w:rPr>
          <w:szCs w:val="26"/>
        </w:rPr>
        <w:t xml:space="preserve"> </w:t>
      </w:r>
      <w:r>
        <w:rPr>
          <w:szCs w:val="26"/>
        </w:rPr>
        <w:t>п</w:t>
      </w:r>
      <w:r w:rsidRPr="00F47CD5">
        <w:rPr>
          <w:szCs w:val="26"/>
        </w:rPr>
        <w:t xml:space="preserve">остановлением администрации Арсеньевского городского округа  </w:t>
      </w:r>
      <w:r>
        <w:rPr>
          <w:szCs w:val="26"/>
        </w:rPr>
        <w:t xml:space="preserve">        </w:t>
      </w:r>
      <w:r>
        <w:rPr>
          <w:szCs w:val="26"/>
        </w:rPr>
        <w:t>от «25</w:t>
      </w:r>
      <w:r w:rsidRPr="00F47CD5">
        <w:rPr>
          <w:szCs w:val="26"/>
        </w:rPr>
        <w:t xml:space="preserve">» </w:t>
      </w:r>
      <w:r>
        <w:rPr>
          <w:szCs w:val="26"/>
        </w:rPr>
        <w:t>декабря</w:t>
      </w:r>
      <w:r w:rsidRPr="00F47CD5">
        <w:rPr>
          <w:szCs w:val="26"/>
        </w:rPr>
        <w:t xml:space="preserve"> 201</w:t>
      </w:r>
      <w:r>
        <w:rPr>
          <w:szCs w:val="26"/>
        </w:rPr>
        <w:t>8</w:t>
      </w:r>
      <w:r w:rsidRPr="00F47CD5">
        <w:rPr>
          <w:szCs w:val="26"/>
        </w:rPr>
        <w:t xml:space="preserve"> года № </w:t>
      </w:r>
      <w:r>
        <w:rPr>
          <w:szCs w:val="26"/>
        </w:rPr>
        <w:t>860-па</w:t>
      </w:r>
    </w:p>
    <w:p w:rsidR="00BB4271" w:rsidRPr="00FC66B5" w:rsidRDefault="00BB4271" w:rsidP="00BB4271">
      <w:pPr>
        <w:tabs>
          <w:tab w:val="left" w:pos="6379"/>
          <w:tab w:val="left" w:pos="8041"/>
        </w:tabs>
        <w:ind w:firstLine="0"/>
        <w:rPr>
          <w:szCs w:val="26"/>
        </w:rPr>
      </w:pPr>
    </w:p>
    <w:p w:rsidR="00BB4271" w:rsidRPr="005E0882" w:rsidRDefault="00BB4271" w:rsidP="00BB4271">
      <w:pPr>
        <w:suppressAutoHyphens w:val="0"/>
        <w:autoSpaceDN w:val="0"/>
        <w:ind w:firstLine="0"/>
        <w:jc w:val="center"/>
        <w:rPr>
          <w:b/>
          <w:sz w:val="24"/>
          <w:szCs w:val="24"/>
          <w:lang w:eastAsia="ru-RU"/>
        </w:rPr>
      </w:pPr>
      <w:bookmarkStart w:id="0" w:name="_GoBack"/>
      <w:r w:rsidRPr="005E0882">
        <w:rPr>
          <w:b/>
          <w:sz w:val="24"/>
          <w:szCs w:val="24"/>
          <w:lang w:eastAsia="ru-RU"/>
        </w:rPr>
        <w:t>ПРОГРАММА</w:t>
      </w:r>
    </w:p>
    <w:p w:rsidR="00BB4271" w:rsidRPr="005E0882" w:rsidRDefault="00BB4271" w:rsidP="00BB4271">
      <w:pPr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5E0882">
        <w:rPr>
          <w:b/>
          <w:spacing w:val="-1"/>
          <w:sz w:val="24"/>
          <w:szCs w:val="24"/>
        </w:rPr>
        <w:t>профилактики</w:t>
      </w:r>
      <w:r w:rsidRPr="005E0882">
        <w:rPr>
          <w:sz w:val="24"/>
          <w:szCs w:val="24"/>
          <w:lang w:eastAsia="ru-RU"/>
        </w:rPr>
        <w:t xml:space="preserve"> </w:t>
      </w:r>
      <w:r w:rsidRPr="005E0882">
        <w:rPr>
          <w:b/>
          <w:spacing w:val="-1"/>
          <w:sz w:val="24"/>
          <w:szCs w:val="24"/>
        </w:rPr>
        <w:t>нарушений</w:t>
      </w:r>
      <w:bookmarkEnd w:id="0"/>
      <w:r w:rsidRPr="005E0882">
        <w:rPr>
          <w:b/>
          <w:spacing w:val="-1"/>
          <w:sz w:val="24"/>
          <w:szCs w:val="24"/>
        </w:rPr>
        <w:t xml:space="preserve"> юридическими лицами и индивидуальными предпринимателями требований, установленных федеральными законами, законами субъекта Российской Федерации, муниципальными правовыми актами</w:t>
      </w:r>
      <w:r>
        <w:rPr>
          <w:b/>
          <w:spacing w:val="-1"/>
          <w:sz w:val="24"/>
          <w:szCs w:val="24"/>
        </w:rPr>
        <w:t>,</w:t>
      </w:r>
      <w:r w:rsidRPr="005E0882">
        <w:rPr>
          <w:b/>
          <w:spacing w:val="-1"/>
          <w:sz w:val="24"/>
          <w:szCs w:val="24"/>
        </w:rPr>
        <w:t xml:space="preserve"> на территории Арсеньевского городского округа на 201</w:t>
      </w:r>
      <w:r>
        <w:rPr>
          <w:b/>
          <w:spacing w:val="-1"/>
          <w:sz w:val="24"/>
          <w:szCs w:val="24"/>
        </w:rPr>
        <w:t>9</w:t>
      </w:r>
      <w:r w:rsidRPr="005E0882">
        <w:rPr>
          <w:b/>
          <w:spacing w:val="-1"/>
          <w:sz w:val="24"/>
          <w:szCs w:val="24"/>
        </w:rPr>
        <w:t xml:space="preserve"> год</w:t>
      </w:r>
    </w:p>
    <w:p w:rsidR="00BB4271" w:rsidRPr="005E0882" w:rsidRDefault="00BB4271" w:rsidP="00BB4271">
      <w:pPr>
        <w:suppressAutoHyphens w:val="0"/>
        <w:autoSpaceDN w:val="0"/>
        <w:ind w:firstLine="0"/>
        <w:rPr>
          <w:sz w:val="24"/>
          <w:szCs w:val="24"/>
          <w:lang w:eastAsia="ru-RU"/>
        </w:rPr>
      </w:pPr>
    </w:p>
    <w:p w:rsidR="00BB4271" w:rsidRPr="005E0882" w:rsidRDefault="00BB4271" w:rsidP="00BB4271">
      <w:pPr>
        <w:widowControl/>
        <w:suppressAutoHyphens w:val="0"/>
        <w:autoSpaceDE/>
        <w:ind w:firstLine="0"/>
        <w:jc w:val="center"/>
        <w:rPr>
          <w:b/>
          <w:sz w:val="24"/>
          <w:szCs w:val="24"/>
          <w:lang w:eastAsia="ru-RU"/>
        </w:rPr>
      </w:pPr>
      <w:r w:rsidRPr="005E0882">
        <w:rPr>
          <w:b/>
          <w:sz w:val="24"/>
          <w:szCs w:val="24"/>
          <w:lang w:eastAsia="ru-RU"/>
        </w:rPr>
        <w:t xml:space="preserve">Раздел </w:t>
      </w:r>
      <w:r w:rsidRPr="005E0882">
        <w:rPr>
          <w:b/>
          <w:sz w:val="24"/>
          <w:szCs w:val="24"/>
          <w:lang w:val="en-US" w:eastAsia="ru-RU"/>
        </w:rPr>
        <w:t>I</w:t>
      </w:r>
      <w:r w:rsidRPr="005E0882">
        <w:rPr>
          <w:b/>
          <w:sz w:val="24"/>
          <w:szCs w:val="24"/>
          <w:lang w:eastAsia="ru-RU"/>
        </w:rPr>
        <w:t>. Виды муниципального контроля, осуществляемого</w:t>
      </w:r>
    </w:p>
    <w:p w:rsidR="00BB4271" w:rsidRPr="005E0882" w:rsidRDefault="00BB4271" w:rsidP="00BB4271">
      <w:pPr>
        <w:widowControl/>
        <w:suppressAutoHyphens w:val="0"/>
        <w:autoSpaceDE/>
        <w:ind w:firstLine="0"/>
        <w:jc w:val="center"/>
        <w:rPr>
          <w:b/>
          <w:sz w:val="24"/>
          <w:szCs w:val="24"/>
          <w:lang w:eastAsia="ru-RU"/>
        </w:rPr>
      </w:pPr>
      <w:r w:rsidRPr="005E0882">
        <w:rPr>
          <w:b/>
          <w:sz w:val="24"/>
          <w:szCs w:val="24"/>
          <w:lang w:eastAsia="ru-RU"/>
        </w:rPr>
        <w:t xml:space="preserve"> администрацией Арсеньевского городского округа</w:t>
      </w:r>
    </w:p>
    <w:p w:rsidR="00BB4271" w:rsidRPr="00FC66B5" w:rsidRDefault="00BB4271" w:rsidP="00BB4271">
      <w:pPr>
        <w:widowControl/>
        <w:suppressAutoHyphens w:val="0"/>
        <w:autoSpaceDE/>
        <w:ind w:firstLine="0"/>
        <w:jc w:val="center"/>
        <w:rPr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4381"/>
      </w:tblGrid>
      <w:tr w:rsidR="00BB4271" w:rsidRPr="00FC66B5" w:rsidTr="00C87880">
        <w:tc>
          <w:tcPr>
            <w:tcW w:w="648" w:type="dxa"/>
            <w:vAlign w:val="center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74C9A">
              <w:rPr>
                <w:b/>
                <w:sz w:val="24"/>
                <w:szCs w:val="24"/>
                <w:lang w:eastAsia="ru-RU"/>
              </w:rPr>
              <w:t>№</w:t>
            </w:r>
          </w:p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74C9A"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60" w:type="dxa"/>
            <w:vAlign w:val="center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74C9A">
              <w:rPr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74C9A">
              <w:rPr>
                <w:b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4381" w:type="dxa"/>
            <w:vAlign w:val="center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74C9A">
              <w:rPr>
                <w:b/>
                <w:sz w:val="24"/>
                <w:szCs w:val="24"/>
                <w:lang w:eastAsia="ru-RU"/>
              </w:rPr>
              <w:t xml:space="preserve">Наименование органа </w:t>
            </w:r>
          </w:p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74C9A">
              <w:rPr>
                <w:b/>
                <w:sz w:val="24"/>
                <w:szCs w:val="24"/>
                <w:lang w:eastAsia="ru-RU"/>
              </w:rPr>
              <w:t>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BB4271" w:rsidRPr="00352507" w:rsidTr="00C87880">
        <w:tc>
          <w:tcPr>
            <w:tcW w:w="648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74C9A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60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74C9A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1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74C9A">
              <w:rPr>
                <w:b/>
                <w:sz w:val="16"/>
                <w:szCs w:val="16"/>
                <w:lang w:eastAsia="ru-RU"/>
              </w:rPr>
              <w:t>3</w:t>
            </w:r>
          </w:p>
        </w:tc>
      </w:tr>
      <w:tr w:rsidR="00BB4271" w:rsidRPr="00FC66B5" w:rsidTr="00C87880">
        <w:tc>
          <w:tcPr>
            <w:tcW w:w="648" w:type="dxa"/>
          </w:tcPr>
          <w:p w:rsidR="00BB4271" w:rsidRPr="00CF52C3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0" w:type="dxa"/>
          </w:tcPr>
          <w:p w:rsidR="00BB4271" w:rsidRPr="009C6AD6" w:rsidRDefault="00BB4271" w:rsidP="00C87880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9C6AD6">
              <w:rPr>
                <w:sz w:val="24"/>
                <w:szCs w:val="24"/>
                <w:lang w:eastAsia="ru-RU"/>
              </w:rPr>
              <w:t>Муниципальный земельный контроль на территории Арсеньевского городского округа</w:t>
            </w:r>
          </w:p>
        </w:tc>
        <w:tc>
          <w:tcPr>
            <w:tcW w:w="4381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color w:val="00000A"/>
                <w:sz w:val="24"/>
                <w:szCs w:val="24"/>
                <w:lang w:eastAsia="ru-RU"/>
              </w:rPr>
              <w:t>Управление имущественных отношений администрации Арсеньевского городского округа</w:t>
            </w:r>
          </w:p>
        </w:tc>
      </w:tr>
      <w:tr w:rsidR="00BB4271" w:rsidRPr="00FC66B5" w:rsidTr="00C87880">
        <w:tc>
          <w:tcPr>
            <w:tcW w:w="648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0" w:type="dxa"/>
          </w:tcPr>
          <w:p w:rsidR="00BB4271" w:rsidRPr="009C6AD6" w:rsidRDefault="00BB4271" w:rsidP="00C87880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9C6AD6">
              <w:rPr>
                <w:sz w:val="24"/>
                <w:szCs w:val="24"/>
                <w:lang w:eastAsia="ru-RU"/>
              </w:rPr>
              <w:t>Муниципальный жилищный контроль на территории Арсеньевского городского округа</w:t>
            </w:r>
          </w:p>
        </w:tc>
        <w:tc>
          <w:tcPr>
            <w:tcW w:w="4381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>Управление жизнеобеспечения администрации Арсеньевского городского округа</w:t>
            </w:r>
          </w:p>
        </w:tc>
      </w:tr>
      <w:tr w:rsidR="00BB4271" w:rsidRPr="00FC66B5" w:rsidTr="00C87880">
        <w:tc>
          <w:tcPr>
            <w:tcW w:w="648" w:type="dxa"/>
          </w:tcPr>
          <w:p w:rsidR="00BB4271" w:rsidRPr="00654716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54716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0" w:type="dxa"/>
          </w:tcPr>
          <w:p w:rsidR="00BB4271" w:rsidRPr="009C6AD6" w:rsidRDefault="00BB4271" w:rsidP="00C87880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9C6AD6">
              <w:rPr>
                <w:sz w:val="24"/>
                <w:szCs w:val="24"/>
                <w:lang w:eastAsia="ru-RU"/>
              </w:rPr>
              <w:t xml:space="preserve">Муниципальный контроль за </w:t>
            </w:r>
            <w:r w:rsidRPr="009C6AD6">
              <w:rPr>
                <w:sz w:val="24"/>
                <w:szCs w:val="24"/>
              </w:rPr>
              <w:t>выполнением условий муниципального контракта или свидетельства об осуществлении перевозок по маршруту регулярных перевозок на территории Арсеньевского городского округа</w:t>
            </w:r>
          </w:p>
        </w:tc>
        <w:tc>
          <w:tcPr>
            <w:tcW w:w="4381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>Управление жизнеобеспечения администрации Арсеньевского городского округа</w:t>
            </w:r>
          </w:p>
        </w:tc>
      </w:tr>
      <w:tr w:rsidR="00BB4271" w:rsidRPr="00FC66B5" w:rsidTr="00C87880">
        <w:tc>
          <w:tcPr>
            <w:tcW w:w="648" w:type="dxa"/>
          </w:tcPr>
          <w:p w:rsidR="00BB4271" w:rsidRPr="00654716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0" w:type="dxa"/>
          </w:tcPr>
          <w:p w:rsidR="00BB4271" w:rsidRPr="009C6AD6" w:rsidRDefault="00BB4271" w:rsidP="00C87880">
            <w:pPr>
              <w:tabs>
                <w:tab w:val="left" w:pos="0"/>
                <w:tab w:val="left" w:pos="8041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AD6">
              <w:rPr>
                <w:sz w:val="24"/>
                <w:szCs w:val="24"/>
                <w:lang w:eastAsia="ru-RU"/>
              </w:rPr>
              <w:t>Муниципальный контроль за обеспечением сохранности автомобильных дорог местного значения в границах Арсеньевского городского округа</w:t>
            </w:r>
          </w:p>
        </w:tc>
        <w:tc>
          <w:tcPr>
            <w:tcW w:w="4381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>Управление жизнеобеспечения администрации Арсеньевского городского округа</w:t>
            </w:r>
          </w:p>
        </w:tc>
      </w:tr>
      <w:tr w:rsidR="00BB4271" w:rsidRPr="00FC66B5" w:rsidTr="00C87880">
        <w:tc>
          <w:tcPr>
            <w:tcW w:w="648" w:type="dxa"/>
          </w:tcPr>
          <w:p w:rsidR="00BB4271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0" w:type="dxa"/>
          </w:tcPr>
          <w:p w:rsidR="00BB4271" w:rsidRPr="009C6AD6" w:rsidRDefault="00BB4271" w:rsidP="00C87880">
            <w:pPr>
              <w:tabs>
                <w:tab w:val="left" w:pos="0"/>
                <w:tab w:val="left" w:pos="8041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 контроль в области торговой деятельности на территории Арсеньевского городского округа</w:t>
            </w:r>
          </w:p>
        </w:tc>
        <w:tc>
          <w:tcPr>
            <w:tcW w:w="4381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</w:tr>
    </w:tbl>
    <w:p w:rsidR="00BB4271" w:rsidRDefault="00BB4271" w:rsidP="00BB4271">
      <w:pPr>
        <w:widowControl/>
        <w:suppressAutoHyphens w:val="0"/>
        <w:autoSpaceDE/>
        <w:ind w:firstLine="0"/>
        <w:jc w:val="center"/>
        <w:rPr>
          <w:b/>
          <w:sz w:val="24"/>
          <w:szCs w:val="24"/>
          <w:lang w:eastAsia="ru-RU"/>
        </w:rPr>
      </w:pPr>
    </w:p>
    <w:p w:rsidR="00BB4271" w:rsidRPr="005E0882" w:rsidRDefault="00BB4271" w:rsidP="00BB4271">
      <w:pPr>
        <w:widowControl/>
        <w:suppressAutoHyphens w:val="0"/>
        <w:autoSpaceDE/>
        <w:ind w:firstLine="0"/>
        <w:jc w:val="center"/>
        <w:rPr>
          <w:b/>
          <w:sz w:val="24"/>
          <w:szCs w:val="24"/>
          <w:lang w:eastAsia="ru-RU"/>
        </w:rPr>
      </w:pPr>
      <w:r w:rsidRPr="005E0882">
        <w:rPr>
          <w:b/>
          <w:sz w:val="24"/>
          <w:szCs w:val="24"/>
          <w:lang w:eastAsia="ru-RU"/>
        </w:rPr>
        <w:t xml:space="preserve">Раздел </w:t>
      </w:r>
      <w:r w:rsidRPr="005E0882">
        <w:rPr>
          <w:b/>
          <w:sz w:val="24"/>
          <w:szCs w:val="24"/>
          <w:lang w:val="en-US" w:eastAsia="ru-RU"/>
        </w:rPr>
        <w:t>II</w:t>
      </w:r>
      <w:r w:rsidRPr="005E0882">
        <w:rPr>
          <w:b/>
          <w:sz w:val="24"/>
          <w:szCs w:val="24"/>
          <w:lang w:eastAsia="ru-RU"/>
        </w:rPr>
        <w:t>. Мероприятия по профилактике нарушений юридическими лицами и индивидуальными предпринимателями обязательных требований</w:t>
      </w:r>
    </w:p>
    <w:p w:rsidR="00BB4271" w:rsidRPr="00FC66B5" w:rsidRDefault="00BB4271" w:rsidP="00BB4271">
      <w:pPr>
        <w:widowControl/>
        <w:suppressAutoHyphens w:val="0"/>
        <w:autoSpaceDE/>
        <w:ind w:firstLine="0"/>
        <w:jc w:val="center"/>
        <w:rPr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572"/>
        <w:gridCol w:w="2014"/>
        <w:gridCol w:w="2664"/>
      </w:tblGrid>
      <w:tr w:rsidR="00BB4271" w:rsidRPr="00352507" w:rsidTr="00C87880">
        <w:tc>
          <w:tcPr>
            <w:tcW w:w="639" w:type="dxa"/>
            <w:vAlign w:val="center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74C9A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72" w:type="dxa"/>
            <w:vAlign w:val="center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74C9A">
              <w:rPr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74C9A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14" w:type="dxa"/>
            <w:vAlign w:val="center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74C9A">
              <w:rPr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64" w:type="dxa"/>
            <w:vAlign w:val="center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74C9A">
              <w:rPr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B4271" w:rsidRPr="00352507" w:rsidTr="00C87880">
        <w:tc>
          <w:tcPr>
            <w:tcW w:w="639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74C9A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2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74C9A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4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74C9A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64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74C9A">
              <w:rPr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BB4271" w:rsidRPr="00352507" w:rsidTr="00C87880">
        <w:tc>
          <w:tcPr>
            <w:tcW w:w="639" w:type="dxa"/>
          </w:tcPr>
          <w:p w:rsidR="00BB4271" w:rsidRPr="00094843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9484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2" w:type="dxa"/>
          </w:tcPr>
          <w:p w:rsidR="00BB4271" w:rsidRPr="00094843" w:rsidRDefault="00BB4271" w:rsidP="00C87880">
            <w:pPr>
              <w:widowControl/>
              <w:suppressAutoHyphens w:val="0"/>
              <w:autoSpaceDE/>
              <w:ind w:firstLine="0"/>
              <w:rPr>
                <w:sz w:val="16"/>
                <w:szCs w:val="16"/>
                <w:lang w:eastAsia="ru-RU"/>
              </w:rPr>
            </w:pPr>
            <w:r w:rsidRPr="00094843">
              <w:rPr>
                <w:sz w:val="24"/>
                <w:szCs w:val="24"/>
                <w:lang w:eastAsia="ru-RU"/>
              </w:rPr>
              <w:t xml:space="preserve">Размещение на официальном сайте Администрации Арсеньевского городского округа в сети «Интернет» для каждого вида муниципального                 контроля перечней нормативных правовых           актов или   их   отдельных  </w:t>
            </w:r>
          </w:p>
        </w:tc>
        <w:tc>
          <w:tcPr>
            <w:tcW w:w="2014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>Апрель 201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C74C9A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64" w:type="dxa"/>
          </w:tcPr>
          <w:p w:rsidR="00BB4271" w:rsidRPr="00094843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94843">
              <w:rPr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:rsidR="00BB4271" w:rsidRPr="00094843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94843">
              <w:rPr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094843">
              <w:rPr>
                <w:sz w:val="24"/>
                <w:szCs w:val="24"/>
                <w:lang w:eastAsia="ru-RU"/>
              </w:rPr>
              <w:t>в соответствующей</w:t>
            </w:r>
          </w:p>
        </w:tc>
      </w:tr>
      <w:tr w:rsidR="00BB4271" w:rsidRPr="00352507" w:rsidTr="00C87880">
        <w:trPr>
          <w:trHeight w:val="251"/>
        </w:trPr>
        <w:tc>
          <w:tcPr>
            <w:tcW w:w="639" w:type="dxa"/>
            <w:vAlign w:val="center"/>
          </w:tcPr>
          <w:p w:rsidR="00BB4271" w:rsidRPr="00094843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094843">
              <w:rPr>
                <w:b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572" w:type="dxa"/>
            <w:vAlign w:val="center"/>
          </w:tcPr>
          <w:p w:rsidR="00BB4271" w:rsidRPr="00094843" w:rsidRDefault="00BB4271" w:rsidP="00C87880">
            <w:pPr>
              <w:suppressAutoHyphens w:val="0"/>
              <w:autoSpaceDN w:val="0"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094843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4" w:type="dxa"/>
            <w:vAlign w:val="center"/>
          </w:tcPr>
          <w:p w:rsidR="00BB4271" w:rsidRPr="00094843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094843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64" w:type="dxa"/>
            <w:vAlign w:val="center"/>
          </w:tcPr>
          <w:p w:rsidR="00BB4271" w:rsidRPr="00094843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094843">
              <w:rPr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BB4271" w:rsidRPr="00352507" w:rsidTr="00C87880">
        <w:trPr>
          <w:trHeight w:val="1687"/>
        </w:trPr>
        <w:tc>
          <w:tcPr>
            <w:tcW w:w="639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2" w:type="dxa"/>
          </w:tcPr>
          <w:p w:rsidR="00BB4271" w:rsidRPr="00C74C9A" w:rsidRDefault="00BB4271" w:rsidP="00C87880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 xml:space="preserve">частей,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C74C9A">
              <w:rPr>
                <w:sz w:val="24"/>
                <w:szCs w:val="24"/>
                <w:lang w:eastAsia="ru-RU"/>
              </w:rPr>
              <w:t>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 xml:space="preserve">сфере деятельности, указанные в разделе </w:t>
            </w:r>
            <w:r w:rsidRPr="00C74C9A">
              <w:rPr>
                <w:sz w:val="24"/>
                <w:szCs w:val="24"/>
                <w:lang w:val="en-US" w:eastAsia="ru-RU"/>
              </w:rPr>
              <w:t>I</w:t>
            </w:r>
            <w:r w:rsidRPr="00C74C9A">
              <w:rPr>
                <w:sz w:val="24"/>
                <w:szCs w:val="24"/>
                <w:lang w:eastAsia="ru-RU"/>
              </w:rPr>
              <w:t xml:space="preserve"> настоящей Программы</w:t>
            </w:r>
          </w:p>
        </w:tc>
      </w:tr>
      <w:tr w:rsidR="00BB4271" w:rsidRPr="00352507" w:rsidTr="00C87880">
        <w:trPr>
          <w:trHeight w:val="64"/>
        </w:trPr>
        <w:tc>
          <w:tcPr>
            <w:tcW w:w="639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44D4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2" w:type="dxa"/>
          </w:tcPr>
          <w:p w:rsidR="00BB4271" w:rsidRDefault="00BB4271" w:rsidP="00C87880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C74C9A">
              <w:rPr>
                <w:sz w:val="24"/>
                <w:szCs w:val="24"/>
                <w:lang w:eastAsia="ru-RU"/>
              </w:rPr>
              <w:t xml:space="preserve"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</w:t>
            </w:r>
            <w:r>
              <w:rPr>
                <w:sz w:val="24"/>
                <w:szCs w:val="24"/>
                <w:lang w:eastAsia="ru-RU"/>
              </w:rPr>
              <w:t xml:space="preserve">               </w:t>
            </w:r>
            <w:r w:rsidRPr="00C74C9A">
              <w:rPr>
                <w:sz w:val="24"/>
                <w:szCs w:val="24"/>
                <w:lang w:eastAsia="ru-RU"/>
              </w:rPr>
              <w:t>и опубликования руководств по соблюдению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C74C9A">
              <w:rPr>
                <w:sz w:val="24"/>
                <w:szCs w:val="24"/>
                <w:lang w:eastAsia="ru-RU"/>
              </w:rPr>
              <w:t xml:space="preserve"> обязательных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C74C9A">
              <w:rPr>
                <w:sz w:val="24"/>
                <w:szCs w:val="24"/>
                <w:lang w:eastAsia="ru-RU"/>
              </w:rPr>
              <w:t xml:space="preserve"> требований,</w:t>
            </w:r>
            <w:r>
              <w:rPr>
                <w:sz w:val="24"/>
                <w:szCs w:val="24"/>
                <w:lang w:eastAsia="ru-RU"/>
              </w:rPr>
              <w:t xml:space="preserve"> проведения   семинаров   и конференций, </w:t>
            </w:r>
            <w:r w:rsidRPr="00C74C9A">
              <w:rPr>
                <w:sz w:val="24"/>
                <w:szCs w:val="24"/>
                <w:lang w:eastAsia="ru-RU"/>
              </w:rPr>
              <w:t>разъяснительной работы в средствах массовой информации и иными способами.</w:t>
            </w:r>
          </w:p>
          <w:p w:rsidR="00BB4271" w:rsidRPr="00C74C9A" w:rsidRDefault="00BB4271" w:rsidP="00C87880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val="en-US" w:eastAsia="ru-RU"/>
              </w:rPr>
              <w:t>I</w:t>
            </w:r>
            <w:r w:rsidRPr="00C74C9A">
              <w:rPr>
                <w:sz w:val="24"/>
                <w:szCs w:val="24"/>
                <w:lang w:eastAsia="ru-RU"/>
              </w:rPr>
              <w:t xml:space="preserve"> квартал, </w:t>
            </w:r>
          </w:p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val="en-US" w:eastAsia="ru-RU"/>
              </w:rPr>
              <w:t>IV</w:t>
            </w:r>
            <w:r w:rsidRPr="00C74C9A">
              <w:rPr>
                <w:sz w:val="24"/>
                <w:szCs w:val="24"/>
                <w:lang w:eastAsia="ru-RU"/>
              </w:rPr>
              <w:t xml:space="preserve"> квартал 201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C74C9A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64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 xml:space="preserve">в соответствующей сфере деятельности, указанные в разделе </w:t>
            </w:r>
            <w:r w:rsidRPr="00C74C9A">
              <w:rPr>
                <w:sz w:val="24"/>
                <w:szCs w:val="24"/>
                <w:lang w:val="en-US" w:eastAsia="ru-RU"/>
              </w:rPr>
              <w:t>I</w:t>
            </w:r>
            <w:r w:rsidRPr="00C74C9A">
              <w:rPr>
                <w:sz w:val="24"/>
                <w:szCs w:val="24"/>
                <w:lang w:eastAsia="ru-RU"/>
              </w:rPr>
              <w:t xml:space="preserve"> настоящей Программы</w:t>
            </w:r>
          </w:p>
        </w:tc>
      </w:tr>
      <w:tr w:rsidR="00BB4271" w:rsidRPr="00352507" w:rsidTr="00C87880">
        <w:tc>
          <w:tcPr>
            <w:tcW w:w="639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2" w:type="dxa"/>
          </w:tcPr>
          <w:p w:rsidR="00BB4271" w:rsidRPr="00C74C9A" w:rsidRDefault="00BB4271" w:rsidP="00C87880">
            <w:pPr>
              <w:suppressAutoHyphens w:val="0"/>
              <w:autoSpaceDN w:val="0"/>
              <w:ind w:firstLine="0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C74C9A">
              <w:rPr>
                <w:sz w:val="24"/>
                <w:szCs w:val="24"/>
                <w:lang w:eastAsia="ru-RU"/>
              </w:rPr>
              <w:t>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Арсеньевского городского округа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>Декабрь 201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C74C9A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64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 xml:space="preserve">в соответствующей сфере деятельности, указанные в разделе </w:t>
            </w:r>
            <w:r w:rsidRPr="00C74C9A">
              <w:rPr>
                <w:sz w:val="24"/>
                <w:szCs w:val="24"/>
                <w:lang w:val="en-US" w:eastAsia="ru-RU"/>
              </w:rPr>
              <w:t>I</w:t>
            </w:r>
            <w:r w:rsidRPr="00C74C9A">
              <w:rPr>
                <w:sz w:val="24"/>
                <w:szCs w:val="24"/>
                <w:lang w:eastAsia="ru-RU"/>
              </w:rPr>
              <w:t xml:space="preserve"> настоящей Программы</w:t>
            </w:r>
          </w:p>
        </w:tc>
      </w:tr>
      <w:tr w:rsidR="00BB4271" w:rsidRPr="00352507" w:rsidTr="00C87880">
        <w:tc>
          <w:tcPr>
            <w:tcW w:w="639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2" w:type="dxa"/>
          </w:tcPr>
          <w:p w:rsidR="00BB4271" w:rsidRPr="00C74C9A" w:rsidRDefault="00BB4271" w:rsidP="00C87880">
            <w:pPr>
              <w:suppressAutoHyphens w:val="0"/>
              <w:autoSpaceDN w:val="0"/>
              <w:ind w:firstLine="0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Выдача предостережений о нед</w:t>
            </w:r>
            <w:r w:rsidRPr="00C74C9A">
              <w:rPr>
                <w:sz w:val="24"/>
                <w:szCs w:val="24"/>
                <w:lang w:eastAsia="ru-RU"/>
              </w:rPr>
              <w:t xml:space="preserve">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</w:t>
            </w:r>
          </w:p>
        </w:tc>
        <w:tc>
          <w:tcPr>
            <w:tcW w:w="2014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664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 xml:space="preserve">в соответствующей </w:t>
            </w:r>
          </w:p>
        </w:tc>
      </w:tr>
      <w:tr w:rsidR="00BB4271" w:rsidRPr="00352507" w:rsidTr="00C87880">
        <w:tc>
          <w:tcPr>
            <w:tcW w:w="639" w:type="dxa"/>
          </w:tcPr>
          <w:p w:rsidR="00BB4271" w:rsidRPr="00094843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094843">
              <w:rPr>
                <w:b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572" w:type="dxa"/>
          </w:tcPr>
          <w:p w:rsidR="00BB4271" w:rsidRPr="00094843" w:rsidRDefault="00BB4271" w:rsidP="00C87880">
            <w:pPr>
              <w:suppressAutoHyphens w:val="0"/>
              <w:autoSpaceDN w:val="0"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094843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4" w:type="dxa"/>
          </w:tcPr>
          <w:p w:rsidR="00BB4271" w:rsidRPr="00094843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094843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64" w:type="dxa"/>
          </w:tcPr>
          <w:p w:rsidR="00BB4271" w:rsidRPr="00094843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094843">
              <w:rPr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BB4271" w:rsidRPr="00352507" w:rsidTr="00C87880">
        <w:tc>
          <w:tcPr>
            <w:tcW w:w="639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2" w:type="dxa"/>
          </w:tcPr>
          <w:p w:rsidR="00BB4271" w:rsidRDefault="00BB4271" w:rsidP="00C87880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C74C9A">
              <w:rPr>
                <w:sz w:val="24"/>
                <w:szCs w:val="24"/>
                <w:lang w:eastAsia="ru-RU"/>
              </w:rPr>
              <w:t>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B4271" w:rsidRPr="00C74C9A" w:rsidRDefault="00BB4271" w:rsidP="00C87880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94843">
              <w:rPr>
                <w:sz w:val="24"/>
                <w:szCs w:val="24"/>
                <w:lang w:eastAsia="ru-RU"/>
              </w:rPr>
              <w:t>сфере деятельности, указанные в разделе I настоящей Программы</w:t>
            </w:r>
          </w:p>
        </w:tc>
      </w:tr>
    </w:tbl>
    <w:p w:rsidR="00BB4271" w:rsidRDefault="00BB4271" w:rsidP="00BB4271">
      <w:pPr>
        <w:tabs>
          <w:tab w:val="left" w:pos="6379"/>
          <w:tab w:val="left" w:pos="8041"/>
        </w:tabs>
        <w:ind w:firstLine="0"/>
        <w:rPr>
          <w:szCs w:val="26"/>
        </w:rPr>
      </w:pPr>
    </w:p>
    <w:p w:rsidR="00BB4271" w:rsidRDefault="00BB4271" w:rsidP="00BB4271">
      <w:pPr>
        <w:tabs>
          <w:tab w:val="left" w:pos="6379"/>
          <w:tab w:val="left" w:pos="8041"/>
        </w:tabs>
        <w:ind w:firstLine="0"/>
        <w:rPr>
          <w:szCs w:val="26"/>
        </w:rPr>
      </w:pPr>
    </w:p>
    <w:p w:rsidR="00BB4271" w:rsidRPr="004C208D" w:rsidRDefault="00BB4271" w:rsidP="00BB4271">
      <w:pPr>
        <w:tabs>
          <w:tab w:val="left" w:pos="6379"/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</w:t>
      </w:r>
    </w:p>
    <w:p w:rsidR="0090638A" w:rsidRDefault="0090638A"/>
    <w:sectPr w:rsidR="0090638A" w:rsidSect="00BB4271">
      <w:headerReference w:type="even" r:id="rId4"/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4" w:right="851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ACA" w:rsidRDefault="00BB42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ACA" w:rsidRDefault="00BB4271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ACA" w:rsidRDefault="00BB42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ACA" w:rsidRDefault="00BB42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ACA" w:rsidRDefault="00BB42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54"/>
    <w:rsid w:val="00467954"/>
    <w:rsid w:val="0090638A"/>
    <w:rsid w:val="00BB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65DEB"/>
  <w15:chartTrackingRefBased/>
  <w15:docId w15:val="{281B981B-B0C7-40C8-806C-C45DEF94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71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Корчагин Борис Сергеевич</cp:lastModifiedBy>
  <cp:revision>2</cp:revision>
  <dcterms:created xsi:type="dcterms:W3CDTF">2019-01-17T01:12:00Z</dcterms:created>
  <dcterms:modified xsi:type="dcterms:W3CDTF">2019-01-17T01:13:00Z</dcterms:modified>
</cp:coreProperties>
</file>