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C98" w:rsidRDefault="006B4F25" w:rsidP="00047C98">
      <w:pPr>
        <w:shd w:val="clear" w:color="auto" w:fill="FFFFFF"/>
        <w:jc w:val="center"/>
        <w:rPr>
          <w:color w:val="000000"/>
          <w:szCs w:val="26"/>
        </w:rPr>
      </w:pPr>
      <w:r>
        <w:rPr>
          <w:noProof/>
          <w:color w:val="000000"/>
          <w:szCs w:val="26"/>
        </w:rPr>
        <w:drawing>
          <wp:inline distT="0" distB="0" distL="0" distR="0">
            <wp:extent cx="590550" cy="752475"/>
            <wp:effectExtent l="0" t="0" r="0"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752475"/>
                    </a:xfrm>
                    <a:prstGeom prst="rect">
                      <a:avLst/>
                    </a:prstGeom>
                    <a:noFill/>
                    <a:ln>
                      <a:noFill/>
                    </a:ln>
                  </pic:spPr>
                </pic:pic>
              </a:graphicData>
            </a:graphic>
          </wp:inline>
        </w:drawing>
      </w:r>
    </w:p>
    <w:p w:rsidR="00047C98" w:rsidRDefault="00047C98" w:rsidP="00047C98">
      <w:pPr>
        <w:shd w:val="clear" w:color="auto" w:fill="FFFFFF"/>
        <w:jc w:val="center"/>
        <w:rPr>
          <w:b/>
          <w:color w:val="000000"/>
          <w:spacing w:val="20"/>
          <w:sz w:val="32"/>
        </w:rPr>
      </w:pPr>
      <w:r>
        <w:rPr>
          <w:b/>
          <w:color w:val="000000"/>
          <w:spacing w:val="20"/>
          <w:sz w:val="32"/>
        </w:rPr>
        <w:t xml:space="preserve">АДМИНИСТРАЦИЯ </w:t>
      </w:r>
    </w:p>
    <w:p w:rsidR="00047C98" w:rsidRDefault="00047C98" w:rsidP="00047C98">
      <w:pPr>
        <w:shd w:val="clear" w:color="auto" w:fill="FFFFFF"/>
        <w:jc w:val="center"/>
        <w:rPr>
          <w:b/>
          <w:color w:val="000000"/>
          <w:spacing w:val="20"/>
          <w:sz w:val="32"/>
        </w:rPr>
      </w:pPr>
      <w:r>
        <w:rPr>
          <w:b/>
          <w:color w:val="000000"/>
          <w:spacing w:val="20"/>
          <w:sz w:val="32"/>
        </w:rPr>
        <w:t xml:space="preserve">АРСЕНЬЕВСКОГО ГОРОДСКОГО ОКРУГА </w:t>
      </w:r>
    </w:p>
    <w:p w:rsidR="00047C98" w:rsidRPr="006A4989" w:rsidRDefault="00047C98" w:rsidP="00047C98">
      <w:pPr>
        <w:shd w:val="clear" w:color="auto" w:fill="FFFFFF"/>
        <w:jc w:val="center"/>
        <w:rPr>
          <w:color w:val="000000"/>
          <w:sz w:val="16"/>
          <w:szCs w:val="16"/>
        </w:rPr>
      </w:pPr>
    </w:p>
    <w:p w:rsidR="00047C98" w:rsidRPr="006A4989" w:rsidRDefault="00047C98" w:rsidP="00047C98">
      <w:pPr>
        <w:shd w:val="clear" w:color="auto" w:fill="FFFFFF"/>
        <w:jc w:val="center"/>
        <w:rPr>
          <w:color w:val="000000"/>
          <w:sz w:val="16"/>
          <w:szCs w:val="16"/>
        </w:rPr>
      </w:pPr>
    </w:p>
    <w:p w:rsidR="00047C98" w:rsidRDefault="00047C98" w:rsidP="00047C98">
      <w:pPr>
        <w:shd w:val="clear" w:color="auto" w:fill="FFFFFF"/>
        <w:jc w:val="center"/>
        <w:rPr>
          <w:color w:val="000000"/>
          <w:sz w:val="28"/>
        </w:rPr>
      </w:pPr>
      <w:r>
        <w:rPr>
          <w:color w:val="000000"/>
          <w:sz w:val="28"/>
        </w:rPr>
        <w:t>П О С Т А Н О В Л Е Н И Е</w:t>
      </w:r>
    </w:p>
    <w:p w:rsidR="00047C98" w:rsidRDefault="00047C98" w:rsidP="00047C98">
      <w:pPr>
        <w:shd w:val="clear" w:color="auto" w:fill="FFFFFF"/>
        <w:jc w:val="center"/>
        <w:rPr>
          <w:color w:val="000000"/>
          <w:sz w:val="16"/>
        </w:rPr>
      </w:pPr>
    </w:p>
    <w:p w:rsidR="00047C98" w:rsidRDefault="00047C98" w:rsidP="00047C98">
      <w:pPr>
        <w:shd w:val="clear" w:color="auto" w:fill="FFFFFF"/>
        <w:jc w:val="center"/>
        <w:rPr>
          <w:color w:val="000000"/>
          <w:sz w:val="16"/>
        </w:rPr>
      </w:pPr>
    </w:p>
    <w:tbl>
      <w:tblPr>
        <w:tblW w:w="10102" w:type="dxa"/>
        <w:jc w:val="center"/>
        <w:tblLayout w:type="fixed"/>
        <w:tblLook w:val="0000" w:firstRow="0" w:lastRow="0" w:firstColumn="0" w:lastColumn="0" w:noHBand="0" w:noVBand="0"/>
      </w:tblPr>
      <w:tblGrid>
        <w:gridCol w:w="295"/>
        <w:gridCol w:w="2327"/>
        <w:gridCol w:w="374"/>
        <w:gridCol w:w="5236"/>
        <w:gridCol w:w="561"/>
        <w:gridCol w:w="1309"/>
      </w:tblGrid>
      <w:tr w:rsidR="00047C98">
        <w:trPr>
          <w:jc w:val="center"/>
        </w:trPr>
        <w:tc>
          <w:tcPr>
            <w:tcW w:w="295" w:type="dxa"/>
            <w:tcBorders>
              <w:top w:val="nil"/>
              <w:left w:val="nil"/>
              <w:bottom w:val="nil"/>
              <w:right w:val="nil"/>
            </w:tcBorders>
          </w:tcPr>
          <w:p w:rsidR="00047C98" w:rsidRDefault="00047C98" w:rsidP="009C3B36">
            <w:pPr>
              <w:rPr>
                <w:color w:val="000000"/>
                <w:u w:val="single"/>
              </w:rPr>
            </w:pPr>
          </w:p>
        </w:tc>
        <w:tc>
          <w:tcPr>
            <w:tcW w:w="2327" w:type="dxa"/>
            <w:tcBorders>
              <w:top w:val="nil"/>
              <w:left w:val="nil"/>
              <w:bottom w:val="single" w:sz="6" w:space="0" w:color="auto"/>
              <w:right w:val="nil"/>
            </w:tcBorders>
          </w:tcPr>
          <w:p w:rsidR="00047C98" w:rsidRDefault="008E3E3C" w:rsidP="009C3B36">
            <w:pPr>
              <w:ind w:right="-119" w:hanging="19"/>
              <w:jc w:val="center"/>
              <w:rPr>
                <w:color w:val="000000"/>
              </w:rPr>
            </w:pPr>
            <w:r>
              <w:rPr>
                <w:color w:val="000000"/>
              </w:rPr>
              <w:t>14 января 2019 г.</w:t>
            </w:r>
          </w:p>
        </w:tc>
        <w:tc>
          <w:tcPr>
            <w:tcW w:w="374" w:type="dxa"/>
            <w:tcBorders>
              <w:top w:val="nil"/>
              <w:left w:val="nil"/>
              <w:bottom w:val="nil"/>
              <w:right w:val="nil"/>
            </w:tcBorders>
          </w:tcPr>
          <w:p w:rsidR="00047C98" w:rsidRDefault="00047C98" w:rsidP="009C3B36">
            <w:pPr>
              <w:ind w:right="-119" w:hanging="19"/>
              <w:rPr>
                <w:color w:val="000000"/>
                <w:u w:val="single"/>
              </w:rPr>
            </w:pPr>
          </w:p>
        </w:tc>
        <w:tc>
          <w:tcPr>
            <w:tcW w:w="5236" w:type="dxa"/>
            <w:tcBorders>
              <w:top w:val="nil"/>
              <w:left w:val="nil"/>
              <w:bottom w:val="nil"/>
              <w:right w:val="nil"/>
            </w:tcBorders>
          </w:tcPr>
          <w:p w:rsidR="00047C98" w:rsidRDefault="00047C98" w:rsidP="009C3B36">
            <w:pPr>
              <w:ind w:left="-416" w:right="-119" w:hanging="560"/>
              <w:jc w:val="center"/>
              <w:rPr>
                <w:color w:val="000000"/>
              </w:rPr>
            </w:pPr>
            <w:proofErr w:type="spellStart"/>
            <w:r>
              <w:rPr>
                <w:color w:val="000000"/>
              </w:rPr>
              <w:t>г</w:t>
            </w:r>
            <w:r>
              <w:rPr>
                <w:rFonts w:ascii="Arial" w:hAnsi="Arial"/>
                <w:color w:val="000000"/>
              </w:rPr>
              <w:t>.</w:t>
            </w:r>
            <w:r>
              <w:rPr>
                <w:color w:val="000000"/>
              </w:rPr>
              <w:t>Арсеньев</w:t>
            </w:r>
            <w:proofErr w:type="spellEnd"/>
          </w:p>
        </w:tc>
        <w:tc>
          <w:tcPr>
            <w:tcW w:w="561" w:type="dxa"/>
            <w:tcBorders>
              <w:top w:val="nil"/>
              <w:left w:val="nil"/>
              <w:bottom w:val="nil"/>
              <w:right w:val="nil"/>
            </w:tcBorders>
          </w:tcPr>
          <w:p w:rsidR="00047C98" w:rsidRDefault="00047C98" w:rsidP="009C3B36">
            <w:pPr>
              <w:ind w:right="-119" w:hanging="19"/>
              <w:rPr>
                <w:color w:val="000000"/>
              </w:rPr>
            </w:pPr>
            <w:r>
              <w:rPr>
                <w:color w:val="000000"/>
              </w:rPr>
              <w:t xml:space="preserve"> №</w:t>
            </w:r>
          </w:p>
        </w:tc>
        <w:tc>
          <w:tcPr>
            <w:tcW w:w="1309" w:type="dxa"/>
            <w:tcBorders>
              <w:top w:val="nil"/>
              <w:left w:val="nil"/>
              <w:bottom w:val="single" w:sz="6" w:space="0" w:color="auto"/>
              <w:right w:val="nil"/>
            </w:tcBorders>
          </w:tcPr>
          <w:p w:rsidR="00047C98" w:rsidRDefault="008E3E3C" w:rsidP="009C3B36">
            <w:pPr>
              <w:ind w:right="-119" w:hanging="19"/>
              <w:jc w:val="center"/>
              <w:rPr>
                <w:color w:val="000000"/>
              </w:rPr>
            </w:pPr>
            <w:r>
              <w:rPr>
                <w:color w:val="000000"/>
              </w:rPr>
              <w:t>07</w:t>
            </w:r>
            <w:r w:rsidR="00ED46AD">
              <w:rPr>
                <w:color w:val="000000"/>
              </w:rPr>
              <w:t>-па</w:t>
            </w:r>
          </w:p>
        </w:tc>
      </w:tr>
    </w:tbl>
    <w:p w:rsidR="00047C98" w:rsidRDefault="00047C98" w:rsidP="00047C98"/>
    <w:p w:rsidR="00047C98" w:rsidRDefault="00047C98" w:rsidP="00047C98">
      <w:pPr>
        <w:jc w:val="center"/>
        <w:rPr>
          <w:b/>
          <w:sz w:val="28"/>
          <w:szCs w:val="28"/>
        </w:rPr>
      </w:pPr>
    </w:p>
    <w:p w:rsidR="00047C98" w:rsidRPr="00FB23A8" w:rsidRDefault="00047C98" w:rsidP="00047C98">
      <w:pPr>
        <w:jc w:val="center"/>
        <w:rPr>
          <w:b/>
          <w:sz w:val="26"/>
          <w:szCs w:val="26"/>
        </w:rPr>
      </w:pPr>
      <w:r w:rsidRPr="00FB23A8">
        <w:rPr>
          <w:b/>
          <w:sz w:val="26"/>
          <w:szCs w:val="26"/>
        </w:rPr>
        <w:t xml:space="preserve">О внесении изменений в постановление администрации </w:t>
      </w:r>
    </w:p>
    <w:p w:rsidR="00047C98" w:rsidRPr="00FB23A8" w:rsidRDefault="00047C98" w:rsidP="00047C98">
      <w:pPr>
        <w:jc w:val="center"/>
        <w:rPr>
          <w:b/>
          <w:sz w:val="26"/>
          <w:szCs w:val="26"/>
        </w:rPr>
      </w:pPr>
      <w:r w:rsidRPr="00FB23A8">
        <w:rPr>
          <w:b/>
          <w:sz w:val="26"/>
          <w:szCs w:val="26"/>
        </w:rPr>
        <w:t xml:space="preserve">Арсеньевского городского </w:t>
      </w:r>
      <w:r w:rsidR="00C404EF" w:rsidRPr="00FB23A8">
        <w:rPr>
          <w:b/>
          <w:sz w:val="26"/>
          <w:szCs w:val="26"/>
        </w:rPr>
        <w:t>округа от</w:t>
      </w:r>
      <w:r w:rsidRPr="00FB23A8">
        <w:rPr>
          <w:b/>
          <w:sz w:val="26"/>
          <w:szCs w:val="26"/>
        </w:rPr>
        <w:t xml:space="preserve"> 04 февраля 2015 года № 57-па </w:t>
      </w:r>
    </w:p>
    <w:p w:rsidR="00047C98" w:rsidRPr="00FB23A8" w:rsidRDefault="00047C98" w:rsidP="00047C98">
      <w:pPr>
        <w:jc w:val="center"/>
        <w:rPr>
          <w:b/>
          <w:sz w:val="26"/>
          <w:szCs w:val="26"/>
        </w:rPr>
      </w:pPr>
      <w:r w:rsidRPr="00FB23A8">
        <w:rPr>
          <w:b/>
          <w:sz w:val="26"/>
          <w:szCs w:val="26"/>
        </w:rPr>
        <w:t xml:space="preserve">«Об утверждении муниципальной программы </w:t>
      </w:r>
    </w:p>
    <w:p w:rsidR="00047C98" w:rsidRPr="00FB23A8" w:rsidRDefault="00047C98" w:rsidP="00047C98">
      <w:pPr>
        <w:jc w:val="center"/>
        <w:rPr>
          <w:b/>
          <w:sz w:val="26"/>
          <w:szCs w:val="26"/>
        </w:rPr>
      </w:pPr>
      <w:r w:rsidRPr="00FB23A8">
        <w:rPr>
          <w:b/>
          <w:sz w:val="26"/>
          <w:szCs w:val="26"/>
        </w:rPr>
        <w:t>«Экономическое развитие и инновационная экономика</w:t>
      </w:r>
    </w:p>
    <w:p w:rsidR="00047C98" w:rsidRPr="00FB23A8" w:rsidRDefault="00047C98" w:rsidP="00047C98">
      <w:pPr>
        <w:jc w:val="center"/>
        <w:rPr>
          <w:b/>
          <w:sz w:val="26"/>
          <w:szCs w:val="26"/>
        </w:rPr>
      </w:pPr>
      <w:r w:rsidRPr="00FB23A8">
        <w:rPr>
          <w:b/>
          <w:sz w:val="26"/>
          <w:szCs w:val="26"/>
        </w:rPr>
        <w:t xml:space="preserve"> Арсеньевского городского округа» на 2015-20</w:t>
      </w:r>
      <w:r>
        <w:rPr>
          <w:b/>
          <w:sz w:val="26"/>
          <w:szCs w:val="26"/>
        </w:rPr>
        <w:t>20</w:t>
      </w:r>
      <w:r w:rsidRPr="00FB23A8">
        <w:rPr>
          <w:b/>
          <w:sz w:val="26"/>
          <w:szCs w:val="26"/>
        </w:rPr>
        <w:t xml:space="preserve"> годы»</w:t>
      </w:r>
    </w:p>
    <w:p w:rsidR="00047C98" w:rsidRPr="00FB23A8" w:rsidRDefault="00047C98" w:rsidP="00047C98">
      <w:pPr>
        <w:rPr>
          <w:sz w:val="26"/>
          <w:szCs w:val="26"/>
        </w:rPr>
      </w:pPr>
    </w:p>
    <w:p w:rsidR="00047C98" w:rsidRPr="00FB23A8" w:rsidRDefault="00047C98" w:rsidP="00047C98">
      <w:pPr>
        <w:spacing w:line="360" w:lineRule="auto"/>
        <w:ind w:firstLine="540"/>
        <w:jc w:val="both"/>
        <w:rPr>
          <w:sz w:val="26"/>
          <w:szCs w:val="26"/>
        </w:rPr>
      </w:pPr>
      <w:r w:rsidRPr="00FB23A8">
        <w:rPr>
          <w:sz w:val="26"/>
          <w:szCs w:val="26"/>
        </w:rPr>
        <w:t xml:space="preserve"> На  основании </w:t>
      </w:r>
      <w:r w:rsidR="006A7CD8">
        <w:rPr>
          <w:sz w:val="26"/>
          <w:szCs w:val="26"/>
        </w:rPr>
        <w:t xml:space="preserve">статьи 16 Федерального  </w:t>
      </w:r>
      <w:r w:rsidRPr="00FB23A8">
        <w:rPr>
          <w:sz w:val="26"/>
          <w:szCs w:val="26"/>
        </w:rPr>
        <w:t xml:space="preserve">закона  от  06 октября 2003 года </w:t>
      </w:r>
      <w:r>
        <w:rPr>
          <w:sz w:val="26"/>
          <w:szCs w:val="26"/>
        </w:rPr>
        <w:t xml:space="preserve"> </w:t>
      </w:r>
      <w:r w:rsidRPr="00FB23A8">
        <w:rPr>
          <w:sz w:val="26"/>
          <w:szCs w:val="26"/>
        </w:rPr>
        <w:t xml:space="preserve"> № 131-ФЗ «Об общих принципах организации местного самоуправления в Российской Федерации», постановлени</w:t>
      </w:r>
      <w:r>
        <w:rPr>
          <w:sz w:val="26"/>
          <w:szCs w:val="26"/>
        </w:rPr>
        <w:t>я</w:t>
      </w:r>
      <w:r w:rsidRPr="00FB23A8">
        <w:rPr>
          <w:sz w:val="26"/>
          <w:szCs w:val="26"/>
        </w:rPr>
        <w:t xml:space="preserve"> администрации Арсеньевского городского округа от 24 июля 2013 года</w:t>
      </w:r>
      <w:r w:rsidR="006A7CD8">
        <w:rPr>
          <w:sz w:val="26"/>
          <w:szCs w:val="26"/>
        </w:rPr>
        <w:t xml:space="preserve"> </w:t>
      </w:r>
      <w:r w:rsidRPr="00FB23A8">
        <w:rPr>
          <w:sz w:val="26"/>
          <w:szCs w:val="26"/>
        </w:rPr>
        <w:t xml:space="preserve"> № 607-па «Об утверждении Порядка разработки, формирования и реализации муниципальных программ и Порядка проведения оценки эффективности реализации муниципальных программ в Арсеньевском городском округе»</w:t>
      </w:r>
      <w:r>
        <w:rPr>
          <w:sz w:val="26"/>
          <w:szCs w:val="26"/>
        </w:rPr>
        <w:t xml:space="preserve">, </w:t>
      </w:r>
      <w:r w:rsidRPr="00FB23A8">
        <w:rPr>
          <w:sz w:val="26"/>
          <w:szCs w:val="26"/>
        </w:rPr>
        <w:t>руководствуясь Уставом Арсеньевского городского округа, администрация Арсеньевского городского округа</w:t>
      </w:r>
    </w:p>
    <w:p w:rsidR="00047C98" w:rsidRPr="00FB23A8" w:rsidRDefault="00047C98" w:rsidP="00047C98">
      <w:pPr>
        <w:spacing w:line="360" w:lineRule="auto"/>
        <w:rPr>
          <w:sz w:val="26"/>
          <w:szCs w:val="26"/>
        </w:rPr>
      </w:pPr>
    </w:p>
    <w:p w:rsidR="00047C98" w:rsidRPr="00FB23A8" w:rsidRDefault="00047C98" w:rsidP="00047C98">
      <w:pPr>
        <w:spacing w:line="360" w:lineRule="auto"/>
        <w:rPr>
          <w:sz w:val="26"/>
          <w:szCs w:val="26"/>
        </w:rPr>
      </w:pPr>
      <w:r w:rsidRPr="00FB23A8">
        <w:rPr>
          <w:sz w:val="26"/>
          <w:szCs w:val="26"/>
        </w:rPr>
        <w:t>ПОСТАНОВЛЯЕТ:</w:t>
      </w:r>
    </w:p>
    <w:p w:rsidR="00047C98" w:rsidRPr="00FB23A8" w:rsidRDefault="00047C98" w:rsidP="00047C98">
      <w:pPr>
        <w:rPr>
          <w:sz w:val="26"/>
          <w:szCs w:val="26"/>
        </w:rPr>
      </w:pPr>
    </w:p>
    <w:p w:rsidR="0037228B" w:rsidRDefault="00047C98" w:rsidP="00047C98">
      <w:pPr>
        <w:widowControl w:val="0"/>
        <w:autoSpaceDE w:val="0"/>
        <w:autoSpaceDN w:val="0"/>
        <w:adjustRightInd w:val="0"/>
        <w:spacing w:line="360" w:lineRule="auto"/>
        <w:ind w:firstLine="720"/>
        <w:jc w:val="both"/>
        <w:rPr>
          <w:sz w:val="26"/>
          <w:szCs w:val="26"/>
        </w:rPr>
      </w:pPr>
      <w:r w:rsidRPr="00FB23A8">
        <w:rPr>
          <w:sz w:val="26"/>
          <w:szCs w:val="26"/>
        </w:rPr>
        <w:t xml:space="preserve">1. Внести в </w:t>
      </w:r>
      <w:r>
        <w:rPr>
          <w:sz w:val="26"/>
          <w:szCs w:val="26"/>
        </w:rPr>
        <w:t xml:space="preserve">муниципальную программу </w:t>
      </w:r>
      <w:r w:rsidRPr="00FB23A8">
        <w:rPr>
          <w:sz w:val="26"/>
          <w:szCs w:val="26"/>
        </w:rPr>
        <w:t>«Экономическое развитие и инновационная экономика  Арсеньевского городского округа» на 2015-20</w:t>
      </w:r>
      <w:r>
        <w:rPr>
          <w:sz w:val="26"/>
          <w:szCs w:val="26"/>
        </w:rPr>
        <w:t>20</w:t>
      </w:r>
      <w:r w:rsidRPr="00FB23A8">
        <w:rPr>
          <w:sz w:val="26"/>
          <w:szCs w:val="26"/>
        </w:rPr>
        <w:t xml:space="preserve"> годы</w:t>
      </w:r>
      <w:r>
        <w:rPr>
          <w:sz w:val="26"/>
          <w:szCs w:val="26"/>
        </w:rPr>
        <w:t>»</w:t>
      </w:r>
      <w:r w:rsidR="0037228B">
        <w:rPr>
          <w:sz w:val="26"/>
          <w:szCs w:val="26"/>
        </w:rPr>
        <w:t>,</w:t>
      </w:r>
      <w:r w:rsidR="0037228B">
        <w:rPr>
          <w:sz w:val="28"/>
          <w:szCs w:val="28"/>
        </w:rPr>
        <w:t xml:space="preserve"> </w:t>
      </w:r>
      <w:r w:rsidR="0037228B">
        <w:rPr>
          <w:sz w:val="26"/>
          <w:szCs w:val="26"/>
        </w:rPr>
        <w:t>утвержденную</w:t>
      </w:r>
      <w:r w:rsidR="0037228B" w:rsidRPr="00FB23A8">
        <w:rPr>
          <w:sz w:val="26"/>
          <w:szCs w:val="26"/>
        </w:rPr>
        <w:t xml:space="preserve"> </w:t>
      </w:r>
      <w:r w:rsidR="0037228B">
        <w:rPr>
          <w:sz w:val="26"/>
          <w:szCs w:val="26"/>
        </w:rPr>
        <w:t>постановлением</w:t>
      </w:r>
      <w:r w:rsidR="0037228B" w:rsidRPr="00FB23A8">
        <w:rPr>
          <w:sz w:val="26"/>
          <w:szCs w:val="26"/>
        </w:rPr>
        <w:t xml:space="preserve"> администрации   Арсеньевского   городского   округа   от   04   февраля  2015  года  № 57-па</w:t>
      </w:r>
      <w:r w:rsidRPr="00C60E23">
        <w:rPr>
          <w:sz w:val="26"/>
          <w:szCs w:val="26"/>
        </w:rPr>
        <w:t xml:space="preserve"> (в редакции </w:t>
      </w:r>
      <w:r>
        <w:rPr>
          <w:sz w:val="26"/>
          <w:szCs w:val="26"/>
        </w:rPr>
        <w:t xml:space="preserve">постановлений администрации Арсеньевского городского округа </w:t>
      </w:r>
      <w:r w:rsidRPr="00C60E23">
        <w:rPr>
          <w:sz w:val="26"/>
          <w:szCs w:val="26"/>
        </w:rPr>
        <w:t>от 25</w:t>
      </w:r>
      <w:r>
        <w:rPr>
          <w:sz w:val="26"/>
          <w:szCs w:val="26"/>
        </w:rPr>
        <w:t xml:space="preserve"> февраля </w:t>
      </w:r>
      <w:r w:rsidRPr="00C60E23">
        <w:rPr>
          <w:sz w:val="26"/>
          <w:szCs w:val="26"/>
        </w:rPr>
        <w:t xml:space="preserve">2015 </w:t>
      </w:r>
      <w:r>
        <w:rPr>
          <w:sz w:val="26"/>
          <w:szCs w:val="26"/>
        </w:rPr>
        <w:t xml:space="preserve">года </w:t>
      </w:r>
      <w:r w:rsidRPr="00C60E23">
        <w:rPr>
          <w:sz w:val="26"/>
          <w:szCs w:val="26"/>
        </w:rPr>
        <w:t>№ 141-па, от 14</w:t>
      </w:r>
      <w:r>
        <w:rPr>
          <w:sz w:val="26"/>
          <w:szCs w:val="26"/>
        </w:rPr>
        <w:t xml:space="preserve"> апреля  </w:t>
      </w:r>
      <w:r w:rsidRPr="00C60E23">
        <w:rPr>
          <w:sz w:val="26"/>
          <w:szCs w:val="26"/>
        </w:rPr>
        <w:t>2015</w:t>
      </w:r>
      <w:r>
        <w:rPr>
          <w:sz w:val="26"/>
          <w:szCs w:val="26"/>
        </w:rPr>
        <w:t xml:space="preserve">  </w:t>
      </w:r>
      <w:r w:rsidRPr="00C60E23">
        <w:rPr>
          <w:sz w:val="26"/>
          <w:szCs w:val="26"/>
        </w:rPr>
        <w:t xml:space="preserve"> </w:t>
      </w:r>
      <w:r>
        <w:rPr>
          <w:sz w:val="26"/>
          <w:szCs w:val="26"/>
        </w:rPr>
        <w:t xml:space="preserve">года  </w:t>
      </w:r>
      <w:r w:rsidRPr="00C60E23">
        <w:rPr>
          <w:sz w:val="26"/>
          <w:szCs w:val="26"/>
        </w:rPr>
        <w:t xml:space="preserve">№ 303-па, </w:t>
      </w:r>
      <w:r>
        <w:rPr>
          <w:sz w:val="26"/>
          <w:szCs w:val="26"/>
        </w:rPr>
        <w:t xml:space="preserve"> </w:t>
      </w:r>
      <w:r w:rsidRPr="00C60E23">
        <w:rPr>
          <w:sz w:val="26"/>
          <w:szCs w:val="26"/>
        </w:rPr>
        <w:t xml:space="preserve">от </w:t>
      </w:r>
      <w:r>
        <w:rPr>
          <w:sz w:val="26"/>
          <w:szCs w:val="26"/>
        </w:rPr>
        <w:t xml:space="preserve"> </w:t>
      </w:r>
      <w:r w:rsidRPr="00C60E23">
        <w:rPr>
          <w:sz w:val="26"/>
          <w:szCs w:val="26"/>
        </w:rPr>
        <w:t>29</w:t>
      </w:r>
      <w:r>
        <w:rPr>
          <w:sz w:val="26"/>
          <w:szCs w:val="26"/>
        </w:rPr>
        <w:t xml:space="preserve">  мая  </w:t>
      </w:r>
      <w:r w:rsidRPr="00C60E23">
        <w:rPr>
          <w:sz w:val="26"/>
          <w:szCs w:val="26"/>
        </w:rPr>
        <w:t>2015</w:t>
      </w:r>
      <w:r>
        <w:rPr>
          <w:sz w:val="26"/>
          <w:szCs w:val="26"/>
        </w:rPr>
        <w:t xml:space="preserve">  года</w:t>
      </w:r>
      <w:r w:rsidRPr="00C60E23">
        <w:rPr>
          <w:sz w:val="26"/>
          <w:szCs w:val="26"/>
        </w:rPr>
        <w:t xml:space="preserve"> </w:t>
      </w:r>
      <w:r>
        <w:rPr>
          <w:sz w:val="26"/>
          <w:szCs w:val="26"/>
        </w:rPr>
        <w:t xml:space="preserve"> </w:t>
      </w:r>
      <w:r w:rsidRPr="00C60E23">
        <w:rPr>
          <w:sz w:val="26"/>
          <w:szCs w:val="26"/>
        </w:rPr>
        <w:t>№ 432-па</w:t>
      </w:r>
      <w:r>
        <w:rPr>
          <w:sz w:val="26"/>
          <w:szCs w:val="26"/>
        </w:rPr>
        <w:t xml:space="preserve">,  от  21  августа  2015  года  №  652-па, </w:t>
      </w:r>
      <w:r w:rsidRPr="007B05E9">
        <w:rPr>
          <w:sz w:val="26"/>
          <w:szCs w:val="26"/>
        </w:rPr>
        <w:t>от 10 ноября 2015 года № 821-па</w:t>
      </w:r>
      <w:r>
        <w:rPr>
          <w:sz w:val="26"/>
          <w:szCs w:val="26"/>
        </w:rPr>
        <w:t>, от 22 декабря 2015 года № 920-па, от 16 марта 2016 года № 182-па, от 19 мая 2016 № 403-па, от 28 октября 2016 № 857-па, от 22 марта 2017 № 170-па, от 28 июля 2017 № 488-па, от  12  января 2018 года № 17-па</w:t>
      </w:r>
      <w:r w:rsidR="0037228B">
        <w:rPr>
          <w:sz w:val="26"/>
          <w:szCs w:val="26"/>
        </w:rPr>
        <w:t xml:space="preserve">, от 07 июня </w:t>
      </w:r>
      <w:r w:rsidR="005C240A" w:rsidRPr="005C240A">
        <w:rPr>
          <w:sz w:val="26"/>
          <w:szCs w:val="26"/>
        </w:rPr>
        <w:t xml:space="preserve"> </w:t>
      </w:r>
      <w:r w:rsidR="0037228B">
        <w:rPr>
          <w:sz w:val="26"/>
          <w:szCs w:val="26"/>
        </w:rPr>
        <w:t xml:space="preserve">2018 </w:t>
      </w:r>
      <w:r w:rsidR="005C240A" w:rsidRPr="005C240A">
        <w:rPr>
          <w:sz w:val="26"/>
          <w:szCs w:val="26"/>
        </w:rPr>
        <w:t xml:space="preserve"> </w:t>
      </w:r>
      <w:r w:rsidR="0037228B">
        <w:rPr>
          <w:sz w:val="26"/>
          <w:szCs w:val="26"/>
        </w:rPr>
        <w:t>года</w:t>
      </w:r>
      <w:r w:rsidR="005C240A" w:rsidRPr="005C240A">
        <w:rPr>
          <w:sz w:val="26"/>
          <w:szCs w:val="26"/>
        </w:rPr>
        <w:t xml:space="preserve"> </w:t>
      </w:r>
      <w:r w:rsidR="0037228B">
        <w:rPr>
          <w:sz w:val="26"/>
          <w:szCs w:val="26"/>
        </w:rPr>
        <w:t xml:space="preserve"> № 3</w:t>
      </w:r>
      <w:r w:rsidR="00BE4E87">
        <w:rPr>
          <w:sz w:val="26"/>
          <w:szCs w:val="26"/>
        </w:rPr>
        <w:t>5</w:t>
      </w:r>
      <w:r w:rsidR="0037228B">
        <w:rPr>
          <w:sz w:val="26"/>
          <w:szCs w:val="26"/>
        </w:rPr>
        <w:t>7-па</w:t>
      </w:r>
      <w:r w:rsidRPr="007B05E9">
        <w:rPr>
          <w:sz w:val="26"/>
          <w:szCs w:val="26"/>
        </w:rPr>
        <w:t>)</w:t>
      </w:r>
      <w:r w:rsidR="0037228B">
        <w:rPr>
          <w:sz w:val="26"/>
          <w:szCs w:val="26"/>
        </w:rPr>
        <w:t xml:space="preserve"> (далее – Программа)</w:t>
      </w:r>
      <w:r>
        <w:rPr>
          <w:sz w:val="26"/>
          <w:szCs w:val="26"/>
        </w:rPr>
        <w:t>,</w:t>
      </w:r>
      <w:r w:rsidR="0037228B" w:rsidRPr="0037228B">
        <w:rPr>
          <w:sz w:val="26"/>
          <w:szCs w:val="26"/>
        </w:rPr>
        <w:t xml:space="preserve"> </w:t>
      </w:r>
      <w:r w:rsidR="0037228B">
        <w:rPr>
          <w:sz w:val="26"/>
          <w:szCs w:val="26"/>
        </w:rPr>
        <w:t>следующие</w:t>
      </w:r>
      <w:r w:rsidR="0037228B" w:rsidRPr="0037228B">
        <w:rPr>
          <w:sz w:val="26"/>
          <w:szCs w:val="26"/>
        </w:rPr>
        <w:t xml:space="preserve"> </w:t>
      </w:r>
      <w:r w:rsidR="0037228B">
        <w:rPr>
          <w:sz w:val="26"/>
          <w:szCs w:val="26"/>
        </w:rPr>
        <w:t>изменения:</w:t>
      </w:r>
    </w:p>
    <w:p w:rsidR="00450CA1" w:rsidRDefault="0037228B" w:rsidP="00047C98">
      <w:pPr>
        <w:widowControl w:val="0"/>
        <w:autoSpaceDE w:val="0"/>
        <w:autoSpaceDN w:val="0"/>
        <w:adjustRightInd w:val="0"/>
        <w:spacing w:line="360" w:lineRule="auto"/>
        <w:ind w:firstLine="720"/>
        <w:jc w:val="both"/>
        <w:rPr>
          <w:sz w:val="26"/>
          <w:szCs w:val="26"/>
        </w:rPr>
      </w:pPr>
      <w:r>
        <w:rPr>
          <w:sz w:val="26"/>
          <w:szCs w:val="26"/>
        </w:rPr>
        <w:t xml:space="preserve">1.1. </w:t>
      </w:r>
      <w:r w:rsidR="00047C98" w:rsidRPr="00FB23A8">
        <w:rPr>
          <w:sz w:val="26"/>
          <w:szCs w:val="26"/>
        </w:rPr>
        <w:t xml:space="preserve"> </w:t>
      </w:r>
      <w:r>
        <w:rPr>
          <w:sz w:val="26"/>
          <w:szCs w:val="26"/>
        </w:rPr>
        <w:t xml:space="preserve">Заменить в наименовании </w:t>
      </w:r>
      <w:r w:rsidR="00450CA1">
        <w:rPr>
          <w:sz w:val="26"/>
          <w:szCs w:val="26"/>
        </w:rPr>
        <w:t>Программы</w:t>
      </w:r>
      <w:r w:rsidR="00093F0D" w:rsidRPr="00093F0D">
        <w:rPr>
          <w:sz w:val="26"/>
          <w:szCs w:val="26"/>
        </w:rPr>
        <w:t xml:space="preserve"> </w:t>
      </w:r>
      <w:r w:rsidR="005C240A">
        <w:rPr>
          <w:sz w:val="26"/>
          <w:szCs w:val="26"/>
          <w:lang w:val="en-US"/>
        </w:rPr>
        <w:t>c</w:t>
      </w:r>
      <w:r w:rsidR="00C404EF">
        <w:rPr>
          <w:sz w:val="26"/>
          <w:szCs w:val="26"/>
        </w:rPr>
        <w:t>лова</w:t>
      </w:r>
      <w:r w:rsidR="00111C2E">
        <w:rPr>
          <w:sz w:val="26"/>
          <w:szCs w:val="26"/>
        </w:rPr>
        <w:t xml:space="preserve"> «</w:t>
      </w:r>
      <w:r w:rsidR="00B81E85">
        <w:rPr>
          <w:sz w:val="26"/>
          <w:szCs w:val="26"/>
        </w:rPr>
        <w:t>на 2015-</w:t>
      </w:r>
      <w:r w:rsidR="00450CA1">
        <w:rPr>
          <w:sz w:val="26"/>
          <w:szCs w:val="26"/>
        </w:rPr>
        <w:t>2020</w:t>
      </w:r>
      <w:r w:rsidR="00111C2E">
        <w:rPr>
          <w:sz w:val="26"/>
          <w:szCs w:val="26"/>
        </w:rPr>
        <w:t>»</w:t>
      </w:r>
      <w:r w:rsidR="00450CA1">
        <w:rPr>
          <w:sz w:val="26"/>
          <w:szCs w:val="26"/>
        </w:rPr>
        <w:t xml:space="preserve"> </w:t>
      </w:r>
      <w:r w:rsidR="00C404EF">
        <w:rPr>
          <w:sz w:val="26"/>
          <w:szCs w:val="26"/>
        </w:rPr>
        <w:t>словами</w:t>
      </w:r>
      <w:r w:rsidR="00450CA1">
        <w:rPr>
          <w:sz w:val="26"/>
          <w:szCs w:val="26"/>
        </w:rPr>
        <w:t xml:space="preserve"> </w:t>
      </w:r>
      <w:r w:rsidR="00111C2E">
        <w:rPr>
          <w:sz w:val="26"/>
          <w:szCs w:val="26"/>
        </w:rPr>
        <w:t>«</w:t>
      </w:r>
      <w:r w:rsidR="00B81E85">
        <w:rPr>
          <w:sz w:val="26"/>
          <w:szCs w:val="26"/>
        </w:rPr>
        <w:t xml:space="preserve">на </w:t>
      </w:r>
      <w:r w:rsidR="00B81E85">
        <w:rPr>
          <w:sz w:val="26"/>
          <w:szCs w:val="26"/>
        </w:rPr>
        <w:lastRenderedPageBreak/>
        <w:t>2015-</w:t>
      </w:r>
      <w:r w:rsidR="00450CA1">
        <w:rPr>
          <w:sz w:val="26"/>
          <w:szCs w:val="26"/>
        </w:rPr>
        <w:t>2021</w:t>
      </w:r>
      <w:r w:rsidR="00111C2E">
        <w:rPr>
          <w:sz w:val="26"/>
          <w:szCs w:val="26"/>
        </w:rPr>
        <w:t>»</w:t>
      </w:r>
      <w:r w:rsidR="00450CA1">
        <w:rPr>
          <w:sz w:val="26"/>
          <w:szCs w:val="26"/>
        </w:rPr>
        <w:t>;</w:t>
      </w:r>
    </w:p>
    <w:p w:rsidR="00047C98" w:rsidRDefault="00111C2E" w:rsidP="00047C98">
      <w:pPr>
        <w:widowControl w:val="0"/>
        <w:autoSpaceDE w:val="0"/>
        <w:autoSpaceDN w:val="0"/>
        <w:adjustRightInd w:val="0"/>
        <w:spacing w:line="360" w:lineRule="auto"/>
        <w:ind w:firstLine="720"/>
        <w:jc w:val="both"/>
        <w:rPr>
          <w:sz w:val="26"/>
          <w:szCs w:val="26"/>
        </w:rPr>
      </w:pPr>
      <w:r>
        <w:rPr>
          <w:sz w:val="26"/>
          <w:szCs w:val="26"/>
        </w:rPr>
        <w:t>1.2. И</w:t>
      </w:r>
      <w:r w:rsidR="00047C98">
        <w:rPr>
          <w:sz w:val="26"/>
          <w:szCs w:val="26"/>
        </w:rPr>
        <w:t>зложи</w:t>
      </w:r>
      <w:r>
        <w:rPr>
          <w:sz w:val="26"/>
          <w:szCs w:val="26"/>
        </w:rPr>
        <w:t xml:space="preserve">ть Программу </w:t>
      </w:r>
      <w:r w:rsidR="00047C98">
        <w:rPr>
          <w:sz w:val="26"/>
          <w:szCs w:val="26"/>
        </w:rPr>
        <w:t>в редакции</w:t>
      </w:r>
      <w:r w:rsidR="00B81E85">
        <w:rPr>
          <w:sz w:val="26"/>
          <w:szCs w:val="26"/>
        </w:rPr>
        <w:t xml:space="preserve"> приложения к настоящему постановлению</w:t>
      </w:r>
      <w:r w:rsidR="00047C98">
        <w:rPr>
          <w:sz w:val="26"/>
          <w:szCs w:val="26"/>
        </w:rPr>
        <w:t>.</w:t>
      </w:r>
    </w:p>
    <w:p w:rsidR="00047C98" w:rsidRPr="00FB23A8" w:rsidRDefault="00047C98" w:rsidP="00047C98">
      <w:pPr>
        <w:widowControl w:val="0"/>
        <w:autoSpaceDE w:val="0"/>
        <w:autoSpaceDN w:val="0"/>
        <w:adjustRightInd w:val="0"/>
        <w:spacing w:line="360" w:lineRule="auto"/>
        <w:ind w:firstLine="720"/>
        <w:jc w:val="both"/>
        <w:rPr>
          <w:sz w:val="26"/>
          <w:szCs w:val="26"/>
        </w:rPr>
      </w:pPr>
      <w:r>
        <w:rPr>
          <w:sz w:val="26"/>
          <w:szCs w:val="26"/>
        </w:rPr>
        <w:t xml:space="preserve">2. </w:t>
      </w:r>
      <w:r w:rsidRPr="00FB23A8">
        <w:rPr>
          <w:sz w:val="26"/>
          <w:szCs w:val="26"/>
        </w:rPr>
        <w:t>Организационному управлению администрации Арсеньевского городского округа (</w:t>
      </w:r>
      <w:r>
        <w:rPr>
          <w:sz w:val="26"/>
          <w:szCs w:val="26"/>
        </w:rPr>
        <w:t>Абрамова</w:t>
      </w:r>
      <w:r w:rsidR="00BA18E5">
        <w:rPr>
          <w:sz w:val="26"/>
          <w:szCs w:val="26"/>
        </w:rPr>
        <w:t>) обеспечить официальное</w:t>
      </w:r>
      <w:r w:rsidRPr="00FB23A8">
        <w:rPr>
          <w:sz w:val="26"/>
          <w:szCs w:val="26"/>
        </w:rPr>
        <w:t xml:space="preserve"> опубликовани</w:t>
      </w:r>
      <w:r w:rsidR="00BA18E5">
        <w:rPr>
          <w:sz w:val="26"/>
          <w:szCs w:val="26"/>
        </w:rPr>
        <w:t>е</w:t>
      </w:r>
      <w:r w:rsidRPr="00FB23A8">
        <w:rPr>
          <w:sz w:val="26"/>
          <w:szCs w:val="26"/>
        </w:rPr>
        <w:t xml:space="preserve"> и размещени</w:t>
      </w:r>
      <w:r w:rsidR="00BA18E5">
        <w:rPr>
          <w:sz w:val="26"/>
          <w:szCs w:val="26"/>
        </w:rPr>
        <w:t>е</w:t>
      </w:r>
      <w:r w:rsidRPr="00FB23A8">
        <w:rPr>
          <w:sz w:val="26"/>
          <w:szCs w:val="26"/>
        </w:rPr>
        <w:t xml:space="preserve"> на официальном сайте администрации </w:t>
      </w:r>
      <w:r>
        <w:rPr>
          <w:sz w:val="26"/>
          <w:szCs w:val="26"/>
        </w:rPr>
        <w:t xml:space="preserve">Арсеньевского </w:t>
      </w:r>
      <w:r w:rsidRPr="00FB23A8">
        <w:rPr>
          <w:sz w:val="26"/>
          <w:szCs w:val="26"/>
        </w:rPr>
        <w:t>городского округа</w:t>
      </w:r>
      <w:r w:rsidR="00EE37EF">
        <w:rPr>
          <w:sz w:val="26"/>
          <w:szCs w:val="26"/>
        </w:rPr>
        <w:t xml:space="preserve"> настоящего постановления</w:t>
      </w:r>
      <w:r w:rsidRPr="00FB23A8">
        <w:rPr>
          <w:sz w:val="26"/>
          <w:szCs w:val="26"/>
        </w:rPr>
        <w:t>.</w:t>
      </w:r>
    </w:p>
    <w:p w:rsidR="00047C98" w:rsidRPr="00FB23A8" w:rsidRDefault="00047C98" w:rsidP="00047C98">
      <w:pPr>
        <w:widowControl w:val="0"/>
        <w:numPr>
          <w:ilvl w:val="0"/>
          <w:numId w:val="47"/>
        </w:numPr>
        <w:tabs>
          <w:tab w:val="clear" w:pos="1080"/>
        </w:tabs>
        <w:autoSpaceDE w:val="0"/>
        <w:autoSpaceDN w:val="0"/>
        <w:adjustRightInd w:val="0"/>
        <w:spacing w:line="360" w:lineRule="auto"/>
        <w:ind w:left="0" w:firstLine="720"/>
        <w:jc w:val="both"/>
        <w:rPr>
          <w:sz w:val="26"/>
          <w:szCs w:val="26"/>
        </w:rPr>
      </w:pPr>
      <w:r w:rsidRPr="00FB23A8">
        <w:rPr>
          <w:sz w:val="26"/>
          <w:szCs w:val="26"/>
        </w:rPr>
        <w:t>Настоящее постановление вступает в силу после его официального опубликования.</w:t>
      </w:r>
    </w:p>
    <w:p w:rsidR="00047C98" w:rsidRPr="00FB23A8" w:rsidRDefault="00047C98" w:rsidP="00047C98">
      <w:pPr>
        <w:widowControl w:val="0"/>
        <w:autoSpaceDE w:val="0"/>
        <w:autoSpaceDN w:val="0"/>
        <w:adjustRightInd w:val="0"/>
        <w:spacing w:line="360" w:lineRule="auto"/>
        <w:jc w:val="both"/>
        <w:rPr>
          <w:sz w:val="26"/>
          <w:szCs w:val="26"/>
        </w:rPr>
      </w:pPr>
    </w:p>
    <w:p w:rsidR="00047C98" w:rsidRPr="00FB23A8" w:rsidRDefault="00047C98" w:rsidP="00047C98">
      <w:pPr>
        <w:rPr>
          <w:sz w:val="26"/>
          <w:szCs w:val="26"/>
        </w:rPr>
      </w:pPr>
    </w:p>
    <w:p w:rsidR="00047C98" w:rsidRDefault="00111C2E" w:rsidP="00047C98">
      <w:pPr>
        <w:rPr>
          <w:sz w:val="26"/>
          <w:szCs w:val="26"/>
        </w:rPr>
        <w:sectPr w:rsidR="00047C98" w:rsidSect="00B81E85">
          <w:headerReference w:type="even" r:id="rId9"/>
          <w:headerReference w:type="default" r:id="rId10"/>
          <w:pgSz w:w="11906" w:h="16838"/>
          <w:pgMar w:top="540" w:right="849" w:bottom="851" w:left="1260" w:header="708" w:footer="708" w:gutter="0"/>
          <w:pgNumType w:start="1"/>
          <w:cols w:space="708"/>
          <w:titlePg/>
          <w:docGrid w:linePitch="360"/>
        </w:sectPr>
      </w:pPr>
      <w:proofErr w:type="spellStart"/>
      <w:r>
        <w:rPr>
          <w:sz w:val="26"/>
          <w:szCs w:val="26"/>
        </w:rPr>
        <w:t>Врио</w:t>
      </w:r>
      <w:proofErr w:type="spellEnd"/>
      <w:r w:rsidR="004C24B2">
        <w:rPr>
          <w:sz w:val="26"/>
          <w:szCs w:val="26"/>
        </w:rPr>
        <w:t xml:space="preserve"> </w:t>
      </w:r>
      <w:r w:rsidR="00EE37EF">
        <w:rPr>
          <w:sz w:val="26"/>
          <w:szCs w:val="26"/>
        </w:rPr>
        <w:t>Г</w:t>
      </w:r>
      <w:r w:rsidR="00047C98" w:rsidRPr="00FB23A8">
        <w:rPr>
          <w:sz w:val="26"/>
          <w:szCs w:val="26"/>
        </w:rPr>
        <w:t>лав</w:t>
      </w:r>
      <w:r w:rsidR="004C24B2">
        <w:rPr>
          <w:sz w:val="26"/>
          <w:szCs w:val="26"/>
        </w:rPr>
        <w:t>ы</w:t>
      </w:r>
      <w:r w:rsidR="00047C98" w:rsidRPr="00FB23A8">
        <w:rPr>
          <w:sz w:val="26"/>
          <w:szCs w:val="26"/>
        </w:rPr>
        <w:t xml:space="preserve"> городского округа                              </w:t>
      </w:r>
      <w:r w:rsidR="00047C98">
        <w:rPr>
          <w:sz w:val="26"/>
          <w:szCs w:val="26"/>
        </w:rPr>
        <w:t xml:space="preserve">          </w:t>
      </w:r>
      <w:r w:rsidR="00047C98" w:rsidRPr="00FB23A8">
        <w:rPr>
          <w:sz w:val="26"/>
          <w:szCs w:val="26"/>
        </w:rPr>
        <w:t xml:space="preserve">           </w:t>
      </w:r>
      <w:r w:rsidR="00047C98">
        <w:rPr>
          <w:sz w:val="26"/>
          <w:szCs w:val="26"/>
        </w:rPr>
        <w:t xml:space="preserve">                   </w:t>
      </w:r>
      <w:r w:rsidR="00047C98" w:rsidRPr="00FB23A8">
        <w:rPr>
          <w:sz w:val="26"/>
          <w:szCs w:val="26"/>
        </w:rPr>
        <w:t xml:space="preserve">       </w:t>
      </w:r>
      <w:proofErr w:type="spellStart"/>
      <w:r w:rsidR="004C24B2">
        <w:rPr>
          <w:sz w:val="26"/>
          <w:szCs w:val="26"/>
        </w:rPr>
        <w:t>В.С.Пивень</w:t>
      </w:r>
      <w:proofErr w:type="spellEnd"/>
    </w:p>
    <w:p w:rsidR="00047C98" w:rsidRDefault="00047C98" w:rsidP="00047C98">
      <w:pPr>
        <w:sectPr w:rsidR="00047C98" w:rsidSect="00047C98">
          <w:type w:val="continuous"/>
          <w:pgSz w:w="11906" w:h="16838"/>
          <w:pgMar w:top="540" w:right="746" w:bottom="539" w:left="1260" w:header="708" w:footer="708" w:gutter="0"/>
          <w:pgNumType w:start="1"/>
          <w:cols w:space="708"/>
          <w:titlePg/>
          <w:docGrid w:linePitch="360"/>
        </w:sectPr>
      </w:pPr>
    </w:p>
    <w:p w:rsidR="00047C98" w:rsidRPr="00FB23A8" w:rsidRDefault="00047C98" w:rsidP="00047C98">
      <w:pPr>
        <w:pageBreakBefore/>
        <w:spacing w:line="360" w:lineRule="auto"/>
        <w:ind w:left="5040"/>
        <w:jc w:val="center"/>
        <w:rPr>
          <w:sz w:val="26"/>
          <w:szCs w:val="26"/>
        </w:rPr>
      </w:pPr>
      <w:r w:rsidRPr="00FB23A8">
        <w:rPr>
          <w:sz w:val="26"/>
          <w:szCs w:val="26"/>
        </w:rPr>
        <w:lastRenderedPageBreak/>
        <w:t xml:space="preserve">Приложение </w:t>
      </w:r>
    </w:p>
    <w:p w:rsidR="00047C98" w:rsidRDefault="00047C98" w:rsidP="00047C98">
      <w:pPr>
        <w:ind w:left="5040"/>
        <w:jc w:val="center"/>
        <w:rPr>
          <w:sz w:val="26"/>
          <w:szCs w:val="26"/>
        </w:rPr>
      </w:pPr>
      <w:r w:rsidRPr="00FB23A8">
        <w:rPr>
          <w:sz w:val="26"/>
          <w:szCs w:val="26"/>
        </w:rPr>
        <w:t xml:space="preserve"> к постановлению администрации Арсеньевского городского округа </w:t>
      </w:r>
    </w:p>
    <w:p w:rsidR="00047C98" w:rsidRPr="00FB23A8" w:rsidRDefault="00047C98" w:rsidP="00047C98">
      <w:pPr>
        <w:ind w:left="5040"/>
        <w:jc w:val="center"/>
        <w:rPr>
          <w:sz w:val="26"/>
          <w:szCs w:val="26"/>
        </w:rPr>
      </w:pPr>
      <w:proofErr w:type="gramStart"/>
      <w:r w:rsidRPr="00FB23A8">
        <w:rPr>
          <w:sz w:val="26"/>
          <w:szCs w:val="26"/>
        </w:rPr>
        <w:t>от  «</w:t>
      </w:r>
      <w:proofErr w:type="gramEnd"/>
      <w:r w:rsidR="00EB3115">
        <w:rPr>
          <w:sz w:val="26"/>
          <w:szCs w:val="26"/>
          <w:u w:val="single"/>
        </w:rPr>
        <w:t>14</w:t>
      </w:r>
      <w:r w:rsidRPr="00FB23A8">
        <w:rPr>
          <w:sz w:val="26"/>
          <w:szCs w:val="26"/>
        </w:rPr>
        <w:t xml:space="preserve">» </w:t>
      </w:r>
      <w:r w:rsidR="00EB3115">
        <w:rPr>
          <w:sz w:val="26"/>
          <w:szCs w:val="26"/>
          <w:u w:val="single"/>
        </w:rPr>
        <w:t>января 2019 г.</w:t>
      </w:r>
      <w:r w:rsidRPr="00FB23A8">
        <w:rPr>
          <w:sz w:val="26"/>
          <w:szCs w:val="26"/>
        </w:rPr>
        <w:t xml:space="preserve"> № </w:t>
      </w:r>
      <w:r w:rsidR="00EB3115">
        <w:rPr>
          <w:sz w:val="26"/>
          <w:szCs w:val="26"/>
        </w:rPr>
        <w:t>07</w:t>
      </w:r>
      <w:r w:rsidRPr="00FB23A8">
        <w:rPr>
          <w:sz w:val="26"/>
          <w:szCs w:val="26"/>
        </w:rPr>
        <w:t xml:space="preserve">-па </w:t>
      </w:r>
    </w:p>
    <w:p w:rsidR="00947B60" w:rsidRPr="00FB23A8" w:rsidRDefault="00947B60" w:rsidP="00947B60">
      <w:pPr>
        <w:spacing w:line="360" w:lineRule="auto"/>
        <w:ind w:left="7921"/>
        <w:jc w:val="center"/>
        <w:rPr>
          <w:sz w:val="26"/>
          <w:szCs w:val="26"/>
        </w:rPr>
      </w:pPr>
    </w:p>
    <w:p w:rsidR="005E6307" w:rsidRPr="005E6307" w:rsidRDefault="005E6307" w:rsidP="005E6307">
      <w:pPr>
        <w:autoSpaceDE w:val="0"/>
        <w:autoSpaceDN w:val="0"/>
        <w:adjustRightInd w:val="0"/>
        <w:jc w:val="center"/>
        <w:outlineLvl w:val="0"/>
        <w:rPr>
          <w:b/>
          <w:bCs/>
          <w:sz w:val="26"/>
          <w:szCs w:val="26"/>
          <w:lang w:eastAsia="en-US"/>
        </w:rPr>
      </w:pPr>
      <w:r w:rsidRPr="005E6307">
        <w:rPr>
          <w:b/>
          <w:bCs/>
          <w:sz w:val="26"/>
          <w:szCs w:val="26"/>
          <w:lang w:eastAsia="en-US"/>
        </w:rPr>
        <w:t xml:space="preserve">МУНИЦИПАЛЬНАЯ ПРОГРАММА </w:t>
      </w:r>
    </w:p>
    <w:p w:rsidR="005E6307" w:rsidRPr="005E6307" w:rsidRDefault="005E6307" w:rsidP="005E6307">
      <w:pPr>
        <w:autoSpaceDE w:val="0"/>
        <w:autoSpaceDN w:val="0"/>
        <w:adjustRightInd w:val="0"/>
        <w:jc w:val="center"/>
        <w:outlineLvl w:val="0"/>
        <w:rPr>
          <w:b/>
          <w:bCs/>
          <w:sz w:val="26"/>
          <w:szCs w:val="26"/>
          <w:lang w:eastAsia="en-US"/>
        </w:rPr>
      </w:pPr>
      <w:r w:rsidRPr="005E6307">
        <w:rPr>
          <w:b/>
          <w:bCs/>
          <w:sz w:val="26"/>
          <w:szCs w:val="26"/>
          <w:lang w:eastAsia="en-US"/>
        </w:rPr>
        <w:t xml:space="preserve">«ЭКОНОМИЧЕСКОЕ РАЗВИТИЕ И ИННОВАЦИОННАЯ ЭКОНОМИКА В АРСЕНЬЕВСКОМ ГОРОДСКОМ ОКРУГЕ» НА 2015-2021 ГОДЫ </w:t>
      </w:r>
      <w:r w:rsidRPr="005E6307">
        <w:rPr>
          <w:b/>
          <w:bCs/>
          <w:sz w:val="26"/>
          <w:szCs w:val="26"/>
          <w:lang w:eastAsia="en-US"/>
        </w:rPr>
        <w:br/>
        <w:t xml:space="preserve"> </w:t>
      </w:r>
    </w:p>
    <w:p w:rsidR="005E6307" w:rsidRPr="005E6307" w:rsidRDefault="005E6307" w:rsidP="005E6307">
      <w:pPr>
        <w:jc w:val="center"/>
        <w:outlineLvl w:val="1"/>
        <w:rPr>
          <w:b/>
          <w:sz w:val="26"/>
          <w:szCs w:val="26"/>
        </w:rPr>
      </w:pPr>
      <w:r w:rsidRPr="005E6307">
        <w:rPr>
          <w:b/>
          <w:sz w:val="26"/>
          <w:szCs w:val="26"/>
        </w:rPr>
        <w:t>ПАСПОРТ    ПРОГРАММЫ</w:t>
      </w:r>
    </w:p>
    <w:p w:rsidR="005E6307" w:rsidRPr="005E6307" w:rsidRDefault="005E6307" w:rsidP="005E6307">
      <w:pPr>
        <w:jc w:val="center"/>
        <w:outlineLvl w:val="1"/>
        <w:rPr>
          <w:sz w:val="26"/>
          <w:szCs w:val="26"/>
        </w:rPr>
      </w:pPr>
    </w:p>
    <w:tbl>
      <w:tblPr>
        <w:tblW w:w="9768"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6683"/>
      </w:tblGrid>
      <w:tr w:rsidR="005E6307" w:rsidRPr="005E6307" w:rsidTr="00B81E85">
        <w:tc>
          <w:tcPr>
            <w:tcW w:w="3085" w:type="dxa"/>
          </w:tcPr>
          <w:p w:rsidR="005E6307" w:rsidRPr="005E6307" w:rsidRDefault="005E6307" w:rsidP="005E6307">
            <w:pPr>
              <w:outlineLvl w:val="1"/>
              <w:rPr>
                <w:sz w:val="26"/>
                <w:szCs w:val="26"/>
              </w:rPr>
            </w:pPr>
            <w:r w:rsidRPr="005E6307">
              <w:rPr>
                <w:sz w:val="26"/>
                <w:szCs w:val="26"/>
              </w:rPr>
              <w:t>Наименование подпрограммы муниципальной программы</w:t>
            </w:r>
          </w:p>
        </w:tc>
        <w:tc>
          <w:tcPr>
            <w:tcW w:w="6683" w:type="dxa"/>
          </w:tcPr>
          <w:p w:rsidR="005E6307" w:rsidRPr="005E6307" w:rsidRDefault="005E6307" w:rsidP="005E6307">
            <w:pPr>
              <w:autoSpaceDE w:val="0"/>
              <w:autoSpaceDN w:val="0"/>
              <w:adjustRightInd w:val="0"/>
              <w:ind w:left="33" w:firstLine="33"/>
              <w:jc w:val="both"/>
              <w:rPr>
                <w:rFonts w:cs="Courier New"/>
                <w:sz w:val="26"/>
                <w:szCs w:val="26"/>
              </w:rPr>
            </w:pPr>
            <w:r w:rsidRPr="005E6307">
              <w:rPr>
                <w:rFonts w:cs="Courier New"/>
                <w:sz w:val="26"/>
                <w:szCs w:val="26"/>
              </w:rPr>
              <w:t>«Экономическое развитие и инновационная экономика в Арсеньевском городском округе» на 2015-2021 годы (далее – Программа)</w:t>
            </w:r>
          </w:p>
        </w:tc>
      </w:tr>
      <w:tr w:rsidR="005E6307" w:rsidRPr="005E6307" w:rsidTr="00B81E85">
        <w:trPr>
          <w:trHeight w:val="585"/>
        </w:trPr>
        <w:tc>
          <w:tcPr>
            <w:tcW w:w="3085" w:type="dxa"/>
            <w:tcBorders>
              <w:bottom w:val="single" w:sz="4" w:space="0" w:color="auto"/>
            </w:tcBorders>
          </w:tcPr>
          <w:p w:rsidR="005E6307" w:rsidRPr="005E6307" w:rsidRDefault="005E6307" w:rsidP="005E6307">
            <w:pPr>
              <w:outlineLvl w:val="1"/>
              <w:rPr>
                <w:sz w:val="26"/>
                <w:szCs w:val="26"/>
              </w:rPr>
            </w:pPr>
            <w:r w:rsidRPr="005E6307">
              <w:rPr>
                <w:sz w:val="26"/>
                <w:szCs w:val="26"/>
              </w:rPr>
              <w:t>Ответственный исполнитель Программы</w:t>
            </w:r>
          </w:p>
        </w:tc>
        <w:tc>
          <w:tcPr>
            <w:tcW w:w="6683" w:type="dxa"/>
            <w:tcBorders>
              <w:bottom w:val="single" w:sz="4" w:space="0" w:color="auto"/>
            </w:tcBorders>
          </w:tcPr>
          <w:p w:rsidR="005E6307" w:rsidRPr="005E6307" w:rsidRDefault="005E6307" w:rsidP="005E6307">
            <w:pPr>
              <w:autoSpaceDE w:val="0"/>
              <w:autoSpaceDN w:val="0"/>
              <w:adjustRightInd w:val="0"/>
              <w:ind w:left="33" w:firstLine="33"/>
              <w:jc w:val="both"/>
              <w:rPr>
                <w:rFonts w:cs="Courier New"/>
                <w:sz w:val="26"/>
                <w:szCs w:val="26"/>
              </w:rPr>
            </w:pPr>
            <w:smartTag w:uri="urn:schemas-microsoft-com:office:smarttags" w:element="PersonName">
              <w:smartTagPr>
                <w:attr w:name="ProductID" w:val="управление экономики"/>
              </w:smartTagPr>
              <w:r w:rsidRPr="005E6307">
                <w:rPr>
                  <w:rFonts w:cs="Courier New"/>
                  <w:sz w:val="26"/>
                  <w:szCs w:val="26"/>
                </w:rPr>
                <w:t>Управление экономики</w:t>
              </w:r>
            </w:smartTag>
            <w:r w:rsidRPr="005E6307">
              <w:rPr>
                <w:rFonts w:cs="Courier New"/>
                <w:sz w:val="26"/>
                <w:szCs w:val="26"/>
              </w:rPr>
              <w:t xml:space="preserve"> и инвестиций администрации Арсеньевского городского округа (далее – Управление)</w:t>
            </w:r>
          </w:p>
        </w:tc>
      </w:tr>
      <w:tr w:rsidR="005E6307" w:rsidRPr="005E6307" w:rsidTr="00B81E85">
        <w:trPr>
          <w:trHeight w:val="1354"/>
        </w:trPr>
        <w:tc>
          <w:tcPr>
            <w:tcW w:w="3085" w:type="dxa"/>
            <w:tcBorders>
              <w:top w:val="single" w:sz="4" w:space="0" w:color="auto"/>
            </w:tcBorders>
          </w:tcPr>
          <w:p w:rsidR="005E6307" w:rsidRPr="005E6307" w:rsidRDefault="005E6307" w:rsidP="005E6307">
            <w:pPr>
              <w:outlineLvl w:val="1"/>
              <w:rPr>
                <w:sz w:val="26"/>
                <w:szCs w:val="26"/>
              </w:rPr>
            </w:pPr>
            <w:r w:rsidRPr="005E6307">
              <w:rPr>
                <w:sz w:val="26"/>
                <w:szCs w:val="26"/>
              </w:rPr>
              <w:t>Соисполнители Программы</w:t>
            </w:r>
          </w:p>
        </w:tc>
        <w:tc>
          <w:tcPr>
            <w:tcW w:w="6683" w:type="dxa"/>
            <w:tcBorders>
              <w:top w:val="single" w:sz="4" w:space="0" w:color="auto"/>
            </w:tcBorders>
          </w:tcPr>
          <w:p w:rsidR="005E6307" w:rsidRPr="005E6307" w:rsidRDefault="005E6307" w:rsidP="005E6307">
            <w:pPr>
              <w:autoSpaceDE w:val="0"/>
              <w:autoSpaceDN w:val="0"/>
              <w:adjustRightInd w:val="0"/>
              <w:ind w:left="33" w:firstLine="33"/>
              <w:jc w:val="both"/>
              <w:rPr>
                <w:rFonts w:cs="Courier New"/>
                <w:sz w:val="26"/>
                <w:szCs w:val="26"/>
              </w:rPr>
            </w:pPr>
            <w:r w:rsidRPr="005E6307">
              <w:rPr>
                <w:rFonts w:cs="Courier New"/>
                <w:sz w:val="26"/>
                <w:szCs w:val="26"/>
              </w:rPr>
              <w:t>- управление имущественных отношений администрации Арсеньевского городского округа;</w:t>
            </w:r>
          </w:p>
          <w:p w:rsidR="005E6307" w:rsidRPr="005E6307" w:rsidRDefault="005E6307" w:rsidP="005E6307">
            <w:pPr>
              <w:autoSpaceDE w:val="0"/>
              <w:autoSpaceDN w:val="0"/>
              <w:adjustRightInd w:val="0"/>
              <w:ind w:left="33" w:firstLine="33"/>
              <w:jc w:val="both"/>
              <w:rPr>
                <w:rFonts w:cs="Courier New"/>
                <w:sz w:val="26"/>
                <w:szCs w:val="26"/>
              </w:rPr>
            </w:pPr>
            <w:r w:rsidRPr="005E6307">
              <w:rPr>
                <w:rFonts w:cs="Courier New"/>
                <w:sz w:val="26"/>
                <w:szCs w:val="26"/>
              </w:rPr>
              <w:t>- финансовое управление администрации Арсеньевского городского округа;</w:t>
            </w:r>
          </w:p>
          <w:p w:rsidR="005E6307" w:rsidRPr="005E6307" w:rsidRDefault="005E6307" w:rsidP="005E6307">
            <w:pPr>
              <w:autoSpaceDE w:val="0"/>
              <w:autoSpaceDN w:val="0"/>
              <w:adjustRightInd w:val="0"/>
              <w:ind w:left="33" w:firstLine="33"/>
              <w:jc w:val="both"/>
              <w:rPr>
                <w:rFonts w:cs="Courier New"/>
                <w:sz w:val="26"/>
                <w:szCs w:val="26"/>
              </w:rPr>
            </w:pPr>
            <w:r w:rsidRPr="005E6307">
              <w:rPr>
                <w:rFonts w:cs="Courier New"/>
                <w:sz w:val="26"/>
                <w:szCs w:val="26"/>
              </w:rPr>
              <w:t>- управление архитектуры и градостроительства администрации Арсеньевского городского округа;</w:t>
            </w:r>
          </w:p>
          <w:p w:rsidR="005E6307" w:rsidRPr="005E6307" w:rsidRDefault="005E6307" w:rsidP="005E6307">
            <w:pPr>
              <w:autoSpaceDE w:val="0"/>
              <w:autoSpaceDN w:val="0"/>
              <w:adjustRightInd w:val="0"/>
              <w:ind w:left="33" w:firstLine="33"/>
              <w:jc w:val="both"/>
              <w:rPr>
                <w:rFonts w:cs="Courier New"/>
                <w:sz w:val="26"/>
                <w:szCs w:val="26"/>
              </w:rPr>
            </w:pPr>
            <w:r w:rsidRPr="005E6307">
              <w:rPr>
                <w:rFonts w:cs="Courier New"/>
                <w:sz w:val="26"/>
                <w:szCs w:val="26"/>
              </w:rPr>
              <w:t>- муниципальное казенное учреждение «Административно-хозяйственное управление администрации Арсеньевского городского округа</w:t>
            </w:r>
          </w:p>
        </w:tc>
      </w:tr>
      <w:tr w:rsidR="005E6307" w:rsidRPr="005E6307" w:rsidTr="00B81E85">
        <w:tc>
          <w:tcPr>
            <w:tcW w:w="3085" w:type="dxa"/>
          </w:tcPr>
          <w:p w:rsidR="005E6307" w:rsidRPr="005E6307" w:rsidRDefault="005E6307" w:rsidP="005E6307">
            <w:pPr>
              <w:rPr>
                <w:sz w:val="26"/>
                <w:szCs w:val="26"/>
              </w:rPr>
            </w:pPr>
            <w:r w:rsidRPr="005E6307">
              <w:rPr>
                <w:sz w:val="26"/>
                <w:szCs w:val="26"/>
              </w:rPr>
              <w:t>Структура Программы</w:t>
            </w:r>
          </w:p>
        </w:tc>
        <w:tc>
          <w:tcPr>
            <w:tcW w:w="6683" w:type="dxa"/>
          </w:tcPr>
          <w:p w:rsidR="005E6307" w:rsidRPr="005E6307" w:rsidRDefault="005E6307" w:rsidP="005E6307">
            <w:pPr>
              <w:shd w:val="clear" w:color="auto" w:fill="FFFFFF"/>
              <w:tabs>
                <w:tab w:val="left" w:pos="1000"/>
              </w:tabs>
              <w:jc w:val="both"/>
              <w:rPr>
                <w:bCs/>
                <w:sz w:val="26"/>
                <w:szCs w:val="26"/>
              </w:rPr>
            </w:pPr>
            <w:r w:rsidRPr="005E6307">
              <w:rPr>
                <w:spacing w:val="-5"/>
                <w:sz w:val="26"/>
                <w:szCs w:val="26"/>
              </w:rPr>
              <w:t xml:space="preserve">- подпрограмма </w:t>
            </w:r>
            <w:r w:rsidRPr="005E6307">
              <w:rPr>
                <w:bCs/>
                <w:sz w:val="26"/>
                <w:szCs w:val="26"/>
              </w:rPr>
              <w:t>«Развитие малого и среднего предпринимательства в Арсеньевском городском округе» на 2015-2021 годы (приложение № 3 к Программе);</w:t>
            </w:r>
          </w:p>
          <w:p w:rsidR="005E6307" w:rsidRPr="005E6307" w:rsidRDefault="005E6307" w:rsidP="005E6307">
            <w:pPr>
              <w:shd w:val="clear" w:color="auto" w:fill="FFFFFF"/>
              <w:tabs>
                <w:tab w:val="left" w:pos="1000"/>
              </w:tabs>
              <w:jc w:val="both"/>
              <w:rPr>
                <w:sz w:val="26"/>
                <w:szCs w:val="26"/>
              </w:rPr>
            </w:pPr>
            <w:r w:rsidRPr="005E6307">
              <w:rPr>
                <w:bCs/>
                <w:sz w:val="26"/>
                <w:szCs w:val="26"/>
              </w:rPr>
              <w:t xml:space="preserve">- подпрограмма </w:t>
            </w:r>
            <w:r w:rsidRPr="005E6307">
              <w:rPr>
                <w:sz w:val="26"/>
                <w:szCs w:val="26"/>
              </w:rPr>
              <w:t xml:space="preserve">«Управление имуществом, находящимся в собственности и в ведении Арсеньевского городского округа» на 2015-2021 годы </w:t>
            </w:r>
            <w:r w:rsidRPr="005E6307">
              <w:rPr>
                <w:bCs/>
                <w:sz w:val="26"/>
                <w:szCs w:val="26"/>
              </w:rPr>
              <w:t>(приложение № 4 к Программе);</w:t>
            </w:r>
          </w:p>
          <w:p w:rsidR="005E6307" w:rsidRPr="005E6307" w:rsidRDefault="005E6307" w:rsidP="005E6307">
            <w:pPr>
              <w:shd w:val="clear" w:color="auto" w:fill="FFFFFF"/>
              <w:tabs>
                <w:tab w:val="left" w:pos="1000"/>
              </w:tabs>
              <w:jc w:val="both"/>
              <w:rPr>
                <w:spacing w:val="-5"/>
                <w:sz w:val="26"/>
                <w:szCs w:val="26"/>
              </w:rPr>
            </w:pPr>
            <w:r w:rsidRPr="005E6307">
              <w:rPr>
                <w:sz w:val="26"/>
                <w:szCs w:val="26"/>
              </w:rPr>
              <w:t xml:space="preserve">- подпрограмма «Долгосрочное финансовое планирование и организация бюджетного процесса в Арсеньевском городском округе» на 2015-2021 годы </w:t>
            </w:r>
            <w:r w:rsidRPr="005E6307">
              <w:rPr>
                <w:bCs/>
                <w:sz w:val="26"/>
                <w:szCs w:val="26"/>
              </w:rPr>
              <w:t xml:space="preserve">(приложение № 5  к Программе) </w:t>
            </w:r>
          </w:p>
        </w:tc>
      </w:tr>
      <w:tr w:rsidR="005E6307" w:rsidRPr="005E6307" w:rsidTr="00B81E85">
        <w:tc>
          <w:tcPr>
            <w:tcW w:w="3085" w:type="dxa"/>
          </w:tcPr>
          <w:p w:rsidR="005E6307" w:rsidRPr="005E6307" w:rsidRDefault="005E6307" w:rsidP="005E6307">
            <w:pPr>
              <w:outlineLvl w:val="1"/>
              <w:rPr>
                <w:sz w:val="26"/>
                <w:szCs w:val="26"/>
              </w:rPr>
            </w:pPr>
            <w:r w:rsidRPr="005E6307">
              <w:rPr>
                <w:sz w:val="26"/>
                <w:szCs w:val="26"/>
              </w:rPr>
              <w:t>Цели     Программы</w:t>
            </w:r>
          </w:p>
        </w:tc>
        <w:tc>
          <w:tcPr>
            <w:tcW w:w="6683" w:type="dxa"/>
          </w:tcPr>
          <w:p w:rsidR="005E6307" w:rsidRPr="005E6307" w:rsidRDefault="005E6307" w:rsidP="005E6307">
            <w:pPr>
              <w:shd w:val="clear" w:color="auto" w:fill="FFFFFF"/>
              <w:tabs>
                <w:tab w:val="left" w:pos="1000"/>
              </w:tabs>
              <w:jc w:val="both"/>
              <w:rPr>
                <w:sz w:val="26"/>
                <w:szCs w:val="26"/>
                <w:highlight w:val="yellow"/>
              </w:rPr>
            </w:pPr>
            <w:r w:rsidRPr="005E6307">
              <w:rPr>
                <w:spacing w:val="-5"/>
                <w:sz w:val="26"/>
                <w:szCs w:val="26"/>
              </w:rPr>
              <w:t>- обеспечение</w:t>
            </w:r>
            <w:r w:rsidRPr="005E6307">
              <w:rPr>
                <w:sz w:val="26"/>
                <w:szCs w:val="26"/>
              </w:rPr>
              <w:t xml:space="preserve"> устойчивого развития малого и среднего предпринимательства, как важнейшего компонента формирования оптимальной территориальной и отраслевой экономики Арсеньевского городского округа (далее – городского округа);</w:t>
            </w:r>
          </w:p>
          <w:p w:rsidR="005E6307" w:rsidRPr="005E6307" w:rsidRDefault="005E6307" w:rsidP="005E6307">
            <w:pPr>
              <w:ind w:left="33" w:firstLine="33"/>
              <w:jc w:val="both"/>
              <w:outlineLvl w:val="1"/>
              <w:rPr>
                <w:sz w:val="26"/>
                <w:szCs w:val="26"/>
              </w:rPr>
            </w:pPr>
            <w:r w:rsidRPr="005E6307">
              <w:rPr>
                <w:sz w:val="26"/>
                <w:szCs w:val="26"/>
              </w:rPr>
              <w:t>- повышение конкурентоспособности предприятий малого и среднего бизнеса;</w:t>
            </w:r>
          </w:p>
          <w:p w:rsidR="005E6307" w:rsidRPr="005E6307" w:rsidRDefault="005E6307" w:rsidP="005E6307">
            <w:pPr>
              <w:ind w:left="33" w:firstLine="33"/>
              <w:jc w:val="both"/>
              <w:outlineLvl w:val="1"/>
              <w:rPr>
                <w:sz w:val="26"/>
                <w:szCs w:val="26"/>
              </w:rPr>
            </w:pPr>
            <w:r w:rsidRPr="005E6307">
              <w:rPr>
                <w:sz w:val="26"/>
                <w:szCs w:val="26"/>
              </w:rPr>
              <w:t>- создание оптимальных условий для обеспечения долгосрочной сбалансированности и устойчивости бюджетной системы городского округа;</w:t>
            </w:r>
          </w:p>
          <w:p w:rsidR="005E6307" w:rsidRPr="005E6307" w:rsidRDefault="005E6307" w:rsidP="005E6307">
            <w:pPr>
              <w:ind w:left="33" w:firstLine="33"/>
              <w:jc w:val="both"/>
              <w:outlineLvl w:val="1"/>
              <w:rPr>
                <w:sz w:val="26"/>
                <w:szCs w:val="26"/>
              </w:rPr>
            </w:pPr>
            <w:r w:rsidRPr="005E6307">
              <w:rPr>
                <w:sz w:val="26"/>
                <w:szCs w:val="26"/>
              </w:rPr>
              <w:t xml:space="preserve">- создание условий для эффективного управления имуществом, находящимся в собственности и в ведении Арсеньевского городского округа (далее - городского </w:t>
            </w:r>
            <w:r w:rsidRPr="005E6307">
              <w:rPr>
                <w:sz w:val="26"/>
                <w:szCs w:val="26"/>
              </w:rPr>
              <w:lastRenderedPageBreak/>
              <w:t>округа), необходимым для выполнения муниципальных функций органами власти  городского округа, и отчуждения муниципального имущества, востребованного в коммерческом обороте</w:t>
            </w:r>
          </w:p>
        </w:tc>
      </w:tr>
      <w:tr w:rsidR="005E6307" w:rsidRPr="005E6307" w:rsidTr="00B81E85">
        <w:tc>
          <w:tcPr>
            <w:tcW w:w="3085" w:type="dxa"/>
          </w:tcPr>
          <w:p w:rsidR="005E6307" w:rsidRPr="005E6307" w:rsidRDefault="005E6307" w:rsidP="005E6307">
            <w:pPr>
              <w:outlineLvl w:val="1"/>
              <w:rPr>
                <w:sz w:val="26"/>
                <w:szCs w:val="26"/>
              </w:rPr>
            </w:pPr>
            <w:r w:rsidRPr="005E6307">
              <w:rPr>
                <w:sz w:val="26"/>
                <w:szCs w:val="26"/>
              </w:rPr>
              <w:lastRenderedPageBreak/>
              <w:t>Задачи Программы</w:t>
            </w:r>
          </w:p>
        </w:tc>
        <w:tc>
          <w:tcPr>
            <w:tcW w:w="6683" w:type="dxa"/>
          </w:tcPr>
          <w:p w:rsidR="005E6307" w:rsidRPr="005E6307" w:rsidRDefault="005E6307" w:rsidP="005E6307">
            <w:pPr>
              <w:shd w:val="clear" w:color="auto" w:fill="FFFFFF"/>
              <w:tabs>
                <w:tab w:val="left" w:pos="720"/>
              </w:tabs>
              <w:jc w:val="both"/>
              <w:rPr>
                <w:spacing w:val="-5"/>
                <w:sz w:val="26"/>
                <w:szCs w:val="26"/>
              </w:rPr>
            </w:pPr>
            <w:r w:rsidRPr="005E6307">
              <w:rPr>
                <w:sz w:val="26"/>
                <w:szCs w:val="26"/>
              </w:rPr>
              <w:t>- формирование и реализация политики администрации городского округа, направленной на</w:t>
            </w:r>
            <w:r w:rsidRPr="005E6307">
              <w:rPr>
                <w:spacing w:val="-5"/>
                <w:sz w:val="26"/>
                <w:szCs w:val="26"/>
              </w:rPr>
              <w:t xml:space="preserve"> увеличение количества субъектов</w:t>
            </w:r>
            <w:r w:rsidRPr="005E6307">
              <w:rPr>
                <w:sz w:val="26"/>
                <w:szCs w:val="26"/>
              </w:rPr>
              <w:t xml:space="preserve"> малого и среднего предпринимательства,</w:t>
            </w:r>
            <w:r w:rsidRPr="005E6307">
              <w:rPr>
                <w:spacing w:val="-5"/>
                <w:sz w:val="26"/>
                <w:szCs w:val="26"/>
              </w:rPr>
              <w:t xml:space="preserve"> создание ими новых рабочих мест, сохранение существующих рабочих мест;</w:t>
            </w:r>
          </w:p>
          <w:p w:rsidR="005E6307" w:rsidRPr="005E6307" w:rsidRDefault="005E6307" w:rsidP="005E6307">
            <w:pPr>
              <w:shd w:val="clear" w:color="auto" w:fill="FFFFFF"/>
              <w:tabs>
                <w:tab w:val="left" w:pos="1000"/>
              </w:tabs>
              <w:jc w:val="both"/>
              <w:rPr>
                <w:spacing w:val="-5"/>
                <w:sz w:val="26"/>
                <w:szCs w:val="26"/>
              </w:rPr>
            </w:pPr>
            <w:r w:rsidRPr="005E6307">
              <w:rPr>
                <w:sz w:val="26"/>
                <w:szCs w:val="26"/>
              </w:rPr>
              <w:t xml:space="preserve">- осуществление комплекса мероприятий, предусматривающих </w:t>
            </w:r>
            <w:r w:rsidRPr="005E6307">
              <w:rPr>
                <w:spacing w:val="-5"/>
                <w:sz w:val="26"/>
                <w:szCs w:val="26"/>
              </w:rPr>
              <w:t xml:space="preserve">развитие инфраструктуры поддержки малого и среднего предпринимательства; </w:t>
            </w:r>
          </w:p>
          <w:p w:rsidR="005E6307" w:rsidRPr="005E6307" w:rsidRDefault="005E6307" w:rsidP="005E6307">
            <w:pPr>
              <w:shd w:val="clear" w:color="auto" w:fill="FFFFFF"/>
              <w:tabs>
                <w:tab w:val="left" w:pos="1000"/>
              </w:tabs>
              <w:jc w:val="both"/>
              <w:rPr>
                <w:spacing w:val="-5"/>
                <w:sz w:val="26"/>
                <w:szCs w:val="26"/>
              </w:rPr>
            </w:pPr>
            <w:r w:rsidRPr="005E6307">
              <w:rPr>
                <w:spacing w:val="-5"/>
                <w:sz w:val="26"/>
                <w:szCs w:val="26"/>
              </w:rPr>
              <w:t xml:space="preserve">- содействие внедрению новых технологий, проведению модернизации производств, повышению их </w:t>
            </w:r>
            <w:proofErr w:type="spellStart"/>
            <w:r w:rsidRPr="005E6307">
              <w:rPr>
                <w:spacing w:val="-5"/>
                <w:sz w:val="26"/>
                <w:szCs w:val="26"/>
              </w:rPr>
              <w:t>энергоэффективности</w:t>
            </w:r>
            <w:proofErr w:type="spellEnd"/>
            <w:r w:rsidRPr="005E6307">
              <w:rPr>
                <w:spacing w:val="-5"/>
                <w:sz w:val="26"/>
                <w:szCs w:val="26"/>
              </w:rPr>
              <w:t>;</w:t>
            </w:r>
          </w:p>
          <w:p w:rsidR="005E6307" w:rsidRPr="005E6307" w:rsidRDefault="005E6307" w:rsidP="005E6307">
            <w:pPr>
              <w:shd w:val="clear" w:color="auto" w:fill="FFFFFF"/>
              <w:tabs>
                <w:tab w:val="left" w:pos="1000"/>
              </w:tabs>
              <w:jc w:val="both"/>
              <w:rPr>
                <w:sz w:val="26"/>
                <w:szCs w:val="26"/>
              </w:rPr>
            </w:pPr>
            <w:r w:rsidRPr="005E6307">
              <w:rPr>
                <w:sz w:val="26"/>
                <w:szCs w:val="26"/>
              </w:rPr>
              <w:t xml:space="preserve">- совершенствование и </w:t>
            </w:r>
            <w:r w:rsidRPr="005E6307">
              <w:rPr>
                <w:spacing w:val="-5"/>
                <w:sz w:val="26"/>
                <w:szCs w:val="26"/>
              </w:rPr>
              <w:t>развитие инвестиционной и финансово-кредитной поддержки</w:t>
            </w:r>
            <w:r w:rsidRPr="005E6307">
              <w:rPr>
                <w:sz w:val="26"/>
                <w:szCs w:val="26"/>
              </w:rPr>
              <w:t xml:space="preserve"> малого и среднего предпринимательства;</w:t>
            </w:r>
          </w:p>
          <w:p w:rsidR="005E6307" w:rsidRPr="005E6307" w:rsidRDefault="005E6307" w:rsidP="005E6307">
            <w:pPr>
              <w:jc w:val="both"/>
              <w:rPr>
                <w:sz w:val="26"/>
                <w:szCs w:val="26"/>
              </w:rPr>
            </w:pPr>
            <w:r w:rsidRPr="005E6307">
              <w:rPr>
                <w:sz w:val="26"/>
                <w:szCs w:val="26"/>
              </w:rPr>
              <w:t>- организация планирования и исполнения бюджета Арсеньевского городского округа;</w:t>
            </w:r>
          </w:p>
          <w:p w:rsidR="005E6307" w:rsidRPr="005E6307" w:rsidRDefault="005E6307" w:rsidP="005E6307">
            <w:pPr>
              <w:ind w:firstLine="102"/>
              <w:jc w:val="both"/>
              <w:outlineLvl w:val="1"/>
              <w:rPr>
                <w:sz w:val="26"/>
                <w:szCs w:val="26"/>
              </w:rPr>
            </w:pPr>
            <w:r w:rsidRPr="005E6307">
              <w:rPr>
                <w:sz w:val="26"/>
                <w:szCs w:val="26"/>
              </w:rPr>
              <w:t>- создание оптимальной структуры собственности городского округа, отвечающей функциям (полномочиям) органов исполнительной власти городского округа, переход к наиболее эффективным организационно-правовым формам муниципальных организаций;</w:t>
            </w:r>
          </w:p>
          <w:p w:rsidR="005E6307" w:rsidRPr="005E6307" w:rsidRDefault="005E6307" w:rsidP="005E6307">
            <w:pPr>
              <w:ind w:left="33" w:firstLine="33"/>
              <w:jc w:val="both"/>
              <w:outlineLvl w:val="1"/>
              <w:rPr>
                <w:sz w:val="26"/>
                <w:szCs w:val="26"/>
              </w:rPr>
            </w:pPr>
            <w:r w:rsidRPr="005E6307">
              <w:rPr>
                <w:sz w:val="26"/>
                <w:szCs w:val="26"/>
              </w:rPr>
              <w:t>- повышение эффективности управления объектами муниципального имущества, закрепленными за муниципальными организациями, находящимися в муниципальной собственности земельными участками и земельными участками, государственная собственность на которые не разграничена, а также муниципальным имуществом, составляющим казну городского округа;</w:t>
            </w:r>
          </w:p>
          <w:p w:rsidR="005E6307" w:rsidRPr="005E6307" w:rsidRDefault="005E6307" w:rsidP="005E6307">
            <w:pPr>
              <w:ind w:left="33" w:firstLine="33"/>
              <w:jc w:val="both"/>
              <w:outlineLvl w:val="1"/>
              <w:rPr>
                <w:sz w:val="26"/>
                <w:szCs w:val="26"/>
              </w:rPr>
            </w:pPr>
            <w:r w:rsidRPr="005E6307">
              <w:rPr>
                <w:sz w:val="26"/>
                <w:szCs w:val="26"/>
              </w:rPr>
              <w:t>- обеспечение учета имущества городского округа, формирование в отношении него полных и достоверных сведений;</w:t>
            </w:r>
          </w:p>
          <w:p w:rsidR="005E6307" w:rsidRPr="005E6307" w:rsidRDefault="005E6307" w:rsidP="005E6307">
            <w:pPr>
              <w:ind w:left="33" w:firstLine="33"/>
              <w:jc w:val="both"/>
              <w:outlineLvl w:val="1"/>
              <w:rPr>
                <w:sz w:val="26"/>
                <w:szCs w:val="26"/>
              </w:rPr>
            </w:pPr>
            <w:r w:rsidRPr="005E6307">
              <w:rPr>
                <w:sz w:val="26"/>
                <w:szCs w:val="26"/>
              </w:rPr>
              <w:t>- обеспечение государственной регистрации права собственности городского округа на объекты недвижимости имущества городского округа;</w:t>
            </w:r>
          </w:p>
          <w:p w:rsidR="005E6307" w:rsidRPr="005E6307" w:rsidRDefault="005E6307" w:rsidP="005E6307">
            <w:pPr>
              <w:ind w:left="33" w:firstLine="33"/>
              <w:jc w:val="both"/>
              <w:outlineLvl w:val="1"/>
              <w:rPr>
                <w:sz w:val="26"/>
                <w:szCs w:val="26"/>
              </w:rPr>
            </w:pPr>
            <w:r w:rsidRPr="005E6307">
              <w:rPr>
                <w:sz w:val="26"/>
                <w:szCs w:val="26"/>
              </w:rPr>
              <w:t>- стимулирование за счет управления имуществом городского округа развития реального сектора экономики городского округа;</w:t>
            </w:r>
          </w:p>
          <w:p w:rsidR="005E6307" w:rsidRPr="005E6307" w:rsidRDefault="005E6307" w:rsidP="005E6307">
            <w:pPr>
              <w:ind w:left="33" w:firstLine="33"/>
              <w:jc w:val="both"/>
              <w:outlineLvl w:val="1"/>
              <w:rPr>
                <w:sz w:val="26"/>
                <w:szCs w:val="26"/>
              </w:rPr>
            </w:pPr>
            <w:r w:rsidRPr="005E6307">
              <w:rPr>
                <w:sz w:val="26"/>
                <w:szCs w:val="26"/>
              </w:rPr>
              <w:t>- повышение использования земельных участков, находящихся в собственности и в ведении городского округа;</w:t>
            </w:r>
          </w:p>
          <w:p w:rsidR="005E6307" w:rsidRPr="005E6307" w:rsidRDefault="005E6307" w:rsidP="005E6307">
            <w:pPr>
              <w:ind w:left="33" w:firstLine="33"/>
              <w:jc w:val="both"/>
              <w:outlineLvl w:val="1"/>
              <w:rPr>
                <w:sz w:val="26"/>
                <w:szCs w:val="26"/>
              </w:rPr>
            </w:pPr>
            <w:r w:rsidRPr="005E6307">
              <w:rPr>
                <w:sz w:val="26"/>
                <w:szCs w:val="26"/>
              </w:rPr>
              <w:t xml:space="preserve">- реализация мер по обеспечению выполнения плановых показателей доходов  бюджета городского округа         </w:t>
            </w:r>
          </w:p>
        </w:tc>
      </w:tr>
      <w:tr w:rsidR="005E6307" w:rsidRPr="005E6307" w:rsidTr="00B81E85">
        <w:trPr>
          <w:trHeight w:val="74"/>
        </w:trPr>
        <w:tc>
          <w:tcPr>
            <w:tcW w:w="3085" w:type="dxa"/>
          </w:tcPr>
          <w:p w:rsidR="005E6307" w:rsidRPr="005E6307" w:rsidRDefault="005E6307" w:rsidP="005E6307">
            <w:pPr>
              <w:outlineLvl w:val="1"/>
              <w:rPr>
                <w:sz w:val="26"/>
                <w:szCs w:val="26"/>
              </w:rPr>
            </w:pPr>
            <w:r w:rsidRPr="005E6307">
              <w:rPr>
                <w:sz w:val="26"/>
                <w:szCs w:val="26"/>
              </w:rPr>
              <w:lastRenderedPageBreak/>
              <w:t>Целевые индикаторы и показатели Программы</w:t>
            </w:r>
          </w:p>
        </w:tc>
        <w:tc>
          <w:tcPr>
            <w:tcW w:w="6683" w:type="dxa"/>
            <w:tcBorders>
              <w:bottom w:val="single" w:sz="4" w:space="0" w:color="auto"/>
            </w:tcBorders>
          </w:tcPr>
          <w:p w:rsidR="005E6307" w:rsidRPr="00753283" w:rsidRDefault="005E6307" w:rsidP="005E6307">
            <w:pPr>
              <w:jc w:val="both"/>
              <w:rPr>
                <w:sz w:val="26"/>
                <w:szCs w:val="26"/>
              </w:rPr>
            </w:pPr>
            <w:r w:rsidRPr="00753283">
              <w:rPr>
                <w:sz w:val="26"/>
                <w:szCs w:val="26"/>
              </w:rPr>
              <w:t>- число субъектов малого и среднего предпринимательства в расчете на 10 тысяч человек населения города, ед.;</w:t>
            </w:r>
          </w:p>
          <w:p w:rsidR="005E6307" w:rsidRPr="00753283" w:rsidRDefault="005E6307" w:rsidP="005E6307">
            <w:pPr>
              <w:jc w:val="both"/>
              <w:rPr>
                <w:sz w:val="26"/>
                <w:szCs w:val="26"/>
              </w:rPr>
            </w:pPr>
            <w:r w:rsidRPr="00753283">
              <w:rPr>
                <w:sz w:val="26"/>
                <w:szCs w:val="26"/>
              </w:rPr>
              <w:t>-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
          <w:p w:rsidR="005E6307" w:rsidRPr="00753283" w:rsidRDefault="005E6307" w:rsidP="005E6307">
            <w:pPr>
              <w:jc w:val="both"/>
              <w:rPr>
                <w:b/>
                <w:sz w:val="26"/>
                <w:szCs w:val="26"/>
              </w:rPr>
            </w:pPr>
            <w:r w:rsidRPr="00753283">
              <w:rPr>
                <w:sz w:val="26"/>
                <w:szCs w:val="26"/>
              </w:rPr>
              <w:t>- количество вновь созданных рабочих мест на предприятиях малого и среднего бизнеса, ед.;</w:t>
            </w:r>
          </w:p>
          <w:p w:rsidR="005E6307" w:rsidRPr="00753283" w:rsidRDefault="005E6307" w:rsidP="005E6307">
            <w:pPr>
              <w:jc w:val="both"/>
              <w:rPr>
                <w:sz w:val="26"/>
                <w:szCs w:val="26"/>
              </w:rPr>
            </w:pPr>
            <w:r w:rsidRPr="00753283">
              <w:rPr>
                <w:sz w:val="26"/>
                <w:szCs w:val="26"/>
              </w:rPr>
              <w:t>- количество сохраненных рабочих мест на предприятиях малого и среднего бизнеса, ед.;</w:t>
            </w:r>
          </w:p>
          <w:p w:rsidR="005E6307" w:rsidRPr="00753283" w:rsidRDefault="005E6307" w:rsidP="005E6307">
            <w:pPr>
              <w:jc w:val="both"/>
              <w:rPr>
                <w:sz w:val="26"/>
                <w:szCs w:val="26"/>
              </w:rPr>
            </w:pPr>
            <w:r w:rsidRPr="00753283">
              <w:rPr>
                <w:sz w:val="26"/>
                <w:szCs w:val="26"/>
              </w:rPr>
              <w:t>- численность потребителей товаров, работ (услуг) субъектов малого и среднего предпринимательства, занимающихся социально значимыми видами деятельности, чел.;</w:t>
            </w:r>
          </w:p>
          <w:p w:rsidR="005E6307" w:rsidRPr="00753283" w:rsidRDefault="005E6307" w:rsidP="005E6307">
            <w:pPr>
              <w:jc w:val="both"/>
              <w:rPr>
                <w:sz w:val="26"/>
                <w:szCs w:val="26"/>
              </w:rPr>
            </w:pPr>
            <w:r w:rsidRPr="00753283">
              <w:rPr>
                <w:sz w:val="26"/>
                <w:szCs w:val="26"/>
              </w:rPr>
              <w:t xml:space="preserve">- </w:t>
            </w:r>
            <w:r w:rsidR="00753283" w:rsidRPr="00753283">
              <w:rPr>
                <w:sz w:val="26"/>
                <w:szCs w:val="26"/>
              </w:rPr>
              <w:t>число субъектов малого и среднего предпринимательства</w:t>
            </w:r>
            <w:r w:rsidRPr="00753283">
              <w:rPr>
                <w:sz w:val="26"/>
                <w:szCs w:val="26"/>
              </w:rPr>
              <w:t>, чел.;</w:t>
            </w:r>
          </w:p>
          <w:p w:rsidR="005E6307" w:rsidRPr="00753283" w:rsidRDefault="005E6307" w:rsidP="005E6307">
            <w:pPr>
              <w:jc w:val="both"/>
              <w:rPr>
                <w:b/>
                <w:sz w:val="28"/>
                <w:szCs w:val="28"/>
              </w:rPr>
            </w:pPr>
            <w:r w:rsidRPr="00753283">
              <w:rPr>
                <w:sz w:val="26"/>
                <w:szCs w:val="26"/>
              </w:rPr>
              <w:t xml:space="preserve">- количество объектов муниципального имущества Арсеньевского городского округа,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w:t>
            </w:r>
          </w:p>
          <w:p w:rsidR="005E6307" w:rsidRPr="00753283" w:rsidRDefault="005E6307" w:rsidP="005E6307">
            <w:pPr>
              <w:ind w:firstLine="33"/>
              <w:jc w:val="both"/>
              <w:outlineLvl w:val="1"/>
              <w:rPr>
                <w:sz w:val="26"/>
                <w:szCs w:val="26"/>
              </w:rPr>
            </w:pPr>
            <w:r w:rsidRPr="00753283">
              <w:rPr>
                <w:sz w:val="26"/>
                <w:szCs w:val="26"/>
              </w:rPr>
              <w:t xml:space="preserve">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ед.; </w:t>
            </w:r>
          </w:p>
          <w:p w:rsidR="005E6307" w:rsidRPr="00753283" w:rsidRDefault="005E6307" w:rsidP="005E6307">
            <w:pPr>
              <w:ind w:firstLine="33"/>
              <w:jc w:val="both"/>
              <w:outlineLvl w:val="1"/>
              <w:rPr>
                <w:sz w:val="26"/>
                <w:szCs w:val="26"/>
              </w:rPr>
            </w:pPr>
            <w:r w:rsidRPr="00753283">
              <w:rPr>
                <w:sz w:val="26"/>
                <w:szCs w:val="26"/>
              </w:rPr>
              <w:t>- количество субъектов малого и среднего предпринимательства-получателей поддержки, ед.;</w:t>
            </w:r>
          </w:p>
          <w:p w:rsidR="005E6307" w:rsidRPr="00753283" w:rsidRDefault="005E6307" w:rsidP="005E6307">
            <w:pPr>
              <w:ind w:firstLine="33"/>
              <w:jc w:val="both"/>
              <w:outlineLvl w:val="1"/>
              <w:rPr>
                <w:sz w:val="26"/>
                <w:szCs w:val="26"/>
              </w:rPr>
            </w:pPr>
            <w:r w:rsidRPr="00753283">
              <w:rPr>
                <w:sz w:val="26"/>
                <w:szCs w:val="26"/>
              </w:rPr>
              <w:t>- годовой   стоимостной    объем договоров, заключенных   с субъектами   малого   и   среднего предпринимательства по результатам закупок, участниками   которых являются только субъекты малого и среднего   предпринимательства   в совокупном   стоимостном объеме договоров, заключенных   по результатам   закупок, %</w:t>
            </w:r>
          </w:p>
          <w:p w:rsidR="005E6307" w:rsidRPr="00753283" w:rsidRDefault="005E6307" w:rsidP="005E6307">
            <w:pPr>
              <w:jc w:val="both"/>
              <w:rPr>
                <w:sz w:val="26"/>
                <w:szCs w:val="26"/>
              </w:rPr>
            </w:pPr>
            <w:r w:rsidRPr="00753283">
              <w:rPr>
                <w:sz w:val="26"/>
                <w:szCs w:val="26"/>
              </w:rPr>
              <w:t>- доля расходов на обслуживание муниципального долга городского округа к объему расходов бюджета городского округа, за исключением расходов, которые осуществляются за счет субвенций, предоставляемых из краевого бюджета, %;</w:t>
            </w:r>
          </w:p>
          <w:p w:rsidR="005E6307" w:rsidRPr="00753283" w:rsidRDefault="005E6307" w:rsidP="005E6307">
            <w:pPr>
              <w:ind w:firstLine="33"/>
              <w:jc w:val="both"/>
              <w:outlineLvl w:val="1"/>
              <w:rPr>
                <w:sz w:val="26"/>
                <w:szCs w:val="26"/>
              </w:rPr>
            </w:pPr>
            <w:r w:rsidRPr="00753283">
              <w:rPr>
                <w:sz w:val="26"/>
                <w:szCs w:val="26"/>
              </w:rPr>
              <w:t>- доля кредиторской задолженности муниципальных учреждений городского округа, сложившейся на 1 января очередного финансового года, в общем объеме расходов бюджета городского округа, за исключением расходов, которые осуществляются за счет субвенций, субсидий, трансфертов, предоставляемых из краевого бюджета, %;</w:t>
            </w:r>
          </w:p>
          <w:p w:rsidR="005E6307" w:rsidRPr="00753283" w:rsidRDefault="005E6307" w:rsidP="005E6307">
            <w:pPr>
              <w:jc w:val="both"/>
              <w:rPr>
                <w:sz w:val="26"/>
                <w:szCs w:val="26"/>
              </w:rPr>
            </w:pPr>
            <w:r w:rsidRPr="00753283">
              <w:rPr>
                <w:sz w:val="26"/>
                <w:szCs w:val="26"/>
              </w:rPr>
              <w:lastRenderedPageBreak/>
              <w:t>- доля расходов бюджета городского округа, формируемых в рамках муниципальных программ городского округа, %;</w:t>
            </w:r>
          </w:p>
          <w:p w:rsidR="005E6307" w:rsidRPr="00753283" w:rsidRDefault="005E6307" w:rsidP="005E6307">
            <w:pPr>
              <w:ind w:firstLine="33"/>
              <w:jc w:val="both"/>
              <w:outlineLvl w:val="1"/>
              <w:rPr>
                <w:sz w:val="26"/>
                <w:szCs w:val="26"/>
              </w:rPr>
            </w:pPr>
            <w:r w:rsidRPr="00753283">
              <w:rPr>
                <w:sz w:val="26"/>
                <w:szCs w:val="26"/>
              </w:rPr>
              <w:t>- выполнение плана по доходам бюджета городского округа, %;</w:t>
            </w:r>
          </w:p>
          <w:p w:rsidR="005E6307" w:rsidRPr="00753283" w:rsidRDefault="005E6307" w:rsidP="005E6307">
            <w:pPr>
              <w:ind w:firstLine="33"/>
              <w:jc w:val="both"/>
              <w:outlineLvl w:val="1"/>
              <w:rPr>
                <w:sz w:val="26"/>
                <w:szCs w:val="26"/>
              </w:rPr>
            </w:pPr>
            <w:r w:rsidRPr="00753283">
              <w:rPr>
                <w:sz w:val="26"/>
                <w:szCs w:val="26"/>
              </w:rPr>
              <w:t>- выполнение плана по доходам от приватизации муниципального имущества, %;</w:t>
            </w:r>
          </w:p>
          <w:p w:rsidR="005E6307" w:rsidRPr="00753283" w:rsidRDefault="005E6307" w:rsidP="005E6307">
            <w:pPr>
              <w:ind w:firstLine="33"/>
              <w:jc w:val="both"/>
              <w:outlineLvl w:val="1"/>
              <w:rPr>
                <w:sz w:val="26"/>
                <w:szCs w:val="26"/>
              </w:rPr>
            </w:pPr>
            <w:r w:rsidRPr="00753283">
              <w:rPr>
                <w:sz w:val="26"/>
                <w:szCs w:val="26"/>
              </w:rPr>
              <w:t>- выполнение плана по доходам от аренды муниципального имущества, %;</w:t>
            </w:r>
          </w:p>
          <w:p w:rsidR="005E6307" w:rsidRPr="00753283" w:rsidRDefault="005E6307" w:rsidP="005E6307">
            <w:pPr>
              <w:ind w:firstLine="34"/>
              <w:jc w:val="both"/>
              <w:outlineLvl w:val="1"/>
              <w:rPr>
                <w:sz w:val="26"/>
                <w:szCs w:val="26"/>
              </w:rPr>
            </w:pPr>
            <w:r w:rsidRPr="00753283">
              <w:rPr>
                <w:sz w:val="26"/>
                <w:szCs w:val="26"/>
              </w:rPr>
              <w:t>- выполнение плана по доходам от аренды земельных участков, %;</w:t>
            </w:r>
          </w:p>
          <w:p w:rsidR="005E6307" w:rsidRPr="00753283" w:rsidRDefault="005E6307" w:rsidP="005E6307">
            <w:pPr>
              <w:ind w:firstLine="33"/>
              <w:jc w:val="both"/>
              <w:outlineLvl w:val="1"/>
              <w:rPr>
                <w:sz w:val="26"/>
                <w:szCs w:val="26"/>
              </w:rPr>
            </w:pPr>
            <w:r w:rsidRPr="00753283">
              <w:rPr>
                <w:sz w:val="26"/>
                <w:szCs w:val="26"/>
              </w:rPr>
              <w:t>- выполнение плана по доходам от продажи земельных участков, %;</w:t>
            </w:r>
          </w:p>
          <w:p w:rsidR="005E6307" w:rsidRPr="00753283" w:rsidRDefault="005E6307" w:rsidP="005E6307">
            <w:pPr>
              <w:ind w:firstLine="33"/>
              <w:jc w:val="both"/>
              <w:outlineLvl w:val="1"/>
              <w:rPr>
                <w:sz w:val="26"/>
                <w:szCs w:val="26"/>
              </w:rPr>
            </w:pPr>
            <w:r w:rsidRPr="00753283">
              <w:rPr>
                <w:sz w:val="26"/>
                <w:szCs w:val="26"/>
              </w:rPr>
              <w:t xml:space="preserve">- доля объектов недвижимого имущества, в том числе земельных участков, находящихся в собственности городского округа, в отношении которых принято решение по управлению и распоряжению ими по отношению к общему количеству объектов недвижимого имущества находящихся в собственности городского округа, %;  </w:t>
            </w:r>
          </w:p>
          <w:p w:rsidR="005E6307" w:rsidRPr="00753283" w:rsidRDefault="005E6307" w:rsidP="005E6307">
            <w:pPr>
              <w:ind w:firstLine="33"/>
              <w:jc w:val="both"/>
              <w:outlineLvl w:val="1"/>
              <w:rPr>
                <w:sz w:val="26"/>
                <w:szCs w:val="26"/>
              </w:rPr>
            </w:pPr>
            <w:r w:rsidRPr="00753283">
              <w:rPr>
                <w:sz w:val="26"/>
                <w:szCs w:val="26"/>
              </w:rPr>
              <w:t>- доля объектов недвижимого имущества, в том числе земельных участков, находящихся в собственности городского округа, в отношении которых проведены проверки фактического использования и сохранности по отношению к общему количеству объектов недвижимого имущества городского округа, за исключением сетей инженерно-технического обеспечения, %;</w:t>
            </w:r>
          </w:p>
          <w:p w:rsidR="005E6307" w:rsidRPr="00753283" w:rsidRDefault="005E6307" w:rsidP="005E6307">
            <w:pPr>
              <w:ind w:firstLine="33"/>
              <w:jc w:val="both"/>
              <w:outlineLvl w:val="1"/>
              <w:rPr>
                <w:sz w:val="26"/>
                <w:szCs w:val="26"/>
              </w:rPr>
            </w:pPr>
            <w:r w:rsidRPr="00753283">
              <w:rPr>
                <w:sz w:val="26"/>
                <w:szCs w:val="26"/>
              </w:rPr>
              <w:t>- доля объектов недвижимого имущества, в том числе земельных участков, право собственности городского округа на которые зарегистрировано, от общего числа объектов недвижимого имущества, подлежащих государственной регистрации (в рамках текущего года), %;</w:t>
            </w:r>
          </w:p>
          <w:p w:rsidR="005E6307" w:rsidRPr="00753283" w:rsidRDefault="005E6307" w:rsidP="005E6307">
            <w:pPr>
              <w:ind w:firstLine="33"/>
              <w:jc w:val="both"/>
              <w:outlineLvl w:val="1"/>
              <w:rPr>
                <w:sz w:val="26"/>
                <w:szCs w:val="26"/>
              </w:rPr>
            </w:pPr>
            <w:r w:rsidRPr="00753283">
              <w:rPr>
                <w:sz w:val="26"/>
                <w:szCs w:val="26"/>
              </w:rPr>
              <w:t>- количество объектов, приобретенных в муниципальную собственность, ед.;</w:t>
            </w:r>
          </w:p>
          <w:p w:rsidR="005E6307" w:rsidRPr="00753283" w:rsidRDefault="005E6307" w:rsidP="005E6307">
            <w:pPr>
              <w:ind w:firstLine="33"/>
              <w:jc w:val="both"/>
              <w:outlineLvl w:val="1"/>
              <w:rPr>
                <w:sz w:val="26"/>
                <w:szCs w:val="26"/>
              </w:rPr>
            </w:pPr>
            <w:r w:rsidRPr="00753283">
              <w:rPr>
                <w:sz w:val="26"/>
                <w:szCs w:val="26"/>
              </w:rPr>
              <w:t>- количество объектов культурного наследия местного (муниципального) значения, оснащенных информационными надписями и обозначениями;</w:t>
            </w:r>
          </w:p>
          <w:p w:rsidR="005E6307" w:rsidRPr="00753283" w:rsidRDefault="005E6307" w:rsidP="005E6307">
            <w:pPr>
              <w:ind w:firstLine="33"/>
              <w:jc w:val="both"/>
              <w:outlineLvl w:val="1"/>
              <w:rPr>
                <w:sz w:val="26"/>
                <w:szCs w:val="26"/>
                <w:highlight w:val="yellow"/>
              </w:rPr>
            </w:pPr>
            <w:r w:rsidRPr="00753283">
              <w:rPr>
                <w:sz w:val="26"/>
                <w:szCs w:val="26"/>
              </w:rPr>
              <w:t>- количество оказанных услуг по выдаче документов по приватизации квартир муниципального жилищного фонда</w:t>
            </w:r>
          </w:p>
        </w:tc>
      </w:tr>
      <w:tr w:rsidR="005E6307" w:rsidRPr="005E6307" w:rsidTr="00B81E85">
        <w:tc>
          <w:tcPr>
            <w:tcW w:w="3085" w:type="dxa"/>
          </w:tcPr>
          <w:p w:rsidR="005E6307" w:rsidRPr="005E6307" w:rsidRDefault="005E6307" w:rsidP="005E6307">
            <w:pPr>
              <w:outlineLvl w:val="1"/>
              <w:rPr>
                <w:sz w:val="26"/>
                <w:szCs w:val="26"/>
              </w:rPr>
            </w:pPr>
            <w:r w:rsidRPr="005E6307">
              <w:rPr>
                <w:sz w:val="26"/>
                <w:szCs w:val="26"/>
              </w:rPr>
              <w:lastRenderedPageBreak/>
              <w:t>Этапы и сроки реализации Программы</w:t>
            </w:r>
          </w:p>
        </w:tc>
        <w:tc>
          <w:tcPr>
            <w:tcW w:w="6683" w:type="dxa"/>
          </w:tcPr>
          <w:p w:rsidR="005E6307" w:rsidRPr="005E6307" w:rsidRDefault="005E6307" w:rsidP="005E6307">
            <w:pPr>
              <w:ind w:left="33" w:firstLine="33"/>
              <w:jc w:val="both"/>
              <w:outlineLvl w:val="1"/>
              <w:rPr>
                <w:color w:val="FF0000"/>
                <w:sz w:val="26"/>
                <w:szCs w:val="26"/>
              </w:rPr>
            </w:pPr>
            <w:r w:rsidRPr="005E6307">
              <w:rPr>
                <w:sz w:val="26"/>
                <w:szCs w:val="26"/>
              </w:rPr>
              <w:t>Программа  реализуется  в  2015-2021  годы  в  один  этап</w:t>
            </w:r>
          </w:p>
        </w:tc>
      </w:tr>
      <w:tr w:rsidR="005E6307" w:rsidRPr="005E6307" w:rsidTr="00B81E85">
        <w:tc>
          <w:tcPr>
            <w:tcW w:w="3085" w:type="dxa"/>
          </w:tcPr>
          <w:p w:rsidR="005E6307" w:rsidRPr="005E6307" w:rsidRDefault="005E6307" w:rsidP="005E6307">
            <w:pPr>
              <w:outlineLvl w:val="1"/>
              <w:rPr>
                <w:sz w:val="26"/>
                <w:szCs w:val="26"/>
              </w:rPr>
            </w:pPr>
            <w:r w:rsidRPr="005E6307">
              <w:rPr>
                <w:sz w:val="26"/>
                <w:szCs w:val="26"/>
              </w:rPr>
              <w:t>Объем средств бюджета городского округа на финансирование Программы</w:t>
            </w:r>
          </w:p>
        </w:tc>
        <w:tc>
          <w:tcPr>
            <w:tcW w:w="6683" w:type="dxa"/>
          </w:tcPr>
          <w:p w:rsidR="005E6307" w:rsidRPr="005E6307" w:rsidRDefault="005E6307" w:rsidP="005E6307">
            <w:pPr>
              <w:ind w:left="33" w:firstLine="33"/>
              <w:jc w:val="both"/>
              <w:outlineLvl w:val="1"/>
              <w:rPr>
                <w:sz w:val="26"/>
                <w:szCs w:val="26"/>
              </w:rPr>
            </w:pPr>
            <w:r w:rsidRPr="005E6307">
              <w:rPr>
                <w:sz w:val="26"/>
                <w:szCs w:val="26"/>
              </w:rPr>
              <w:t>Общий объем финансирования мероприятий</w:t>
            </w:r>
            <w:r w:rsidRPr="005E6307">
              <w:rPr>
                <w:sz w:val="28"/>
                <w:szCs w:val="28"/>
              </w:rPr>
              <w:t xml:space="preserve"> </w:t>
            </w:r>
            <w:r w:rsidRPr="005E6307">
              <w:rPr>
                <w:sz w:val="26"/>
                <w:szCs w:val="26"/>
              </w:rPr>
              <w:t xml:space="preserve">Программы составляет   </w:t>
            </w:r>
            <w:r w:rsidR="006A7CD8">
              <w:rPr>
                <w:b/>
                <w:sz w:val="26"/>
                <w:szCs w:val="26"/>
              </w:rPr>
              <w:t>554 502,256</w:t>
            </w:r>
            <w:r w:rsidRPr="005E6307">
              <w:rPr>
                <w:sz w:val="26"/>
                <w:szCs w:val="26"/>
              </w:rPr>
              <w:t xml:space="preserve"> тыс. рублей, в том числе по годам:</w:t>
            </w:r>
          </w:p>
          <w:p w:rsidR="005E6307" w:rsidRPr="005E6307" w:rsidRDefault="005E6307" w:rsidP="005E6307">
            <w:pPr>
              <w:ind w:left="33" w:firstLine="33"/>
              <w:outlineLvl w:val="1"/>
              <w:rPr>
                <w:sz w:val="26"/>
                <w:szCs w:val="26"/>
              </w:rPr>
            </w:pPr>
            <w:r w:rsidRPr="005E6307">
              <w:rPr>
                <w:sz w:val="26"/>
                <w:szCs w:val="26"/>
              </w:rPr>
              <w:t>2015 год – 128 571,778 тыс. руб.;</w:t>
            </w:r>
          </w:p>
          <w:p w:rsidR="005E6307" w:rsidRPr="005E6307" w:rsidRDefault="005E6307" w:rsidP="005E6307">
            <w:pPr>
              <w:ind w:left="33" w:firstLine="33"/>
              <w:outlineLvl w:val="1"/>
              <w:rPr>
                <w:sz w:val="26"/>
                <w:szCs w:val="26"/>
              </w:rPr>
            </w:pPr>
            <w:r w:rsidRPr="005E6307">
              <w:rPr>
                <w:sz w:val="26"/>
                <w:szCs w:val="26"/>
              </w:rPr>
              <w:t>2016 год -  197 836,575 тыс. руб.;</w:t>
            </w:r>
          </w:p>
          <w:p w:rsidR="005E6307" w:rsidRPr="005E6307" w:rsidRDefault="005E6307" w:rsidP="005E6307">
            <w:pPr>
              <w:ind w:left="33" w:firstLine="33"/>
              <w:outlineLvl w:val="1"/>
              <w:rPr>
                <w:sz w:val="26"/>
                <w:szCs w:val="26"/>
              </w:rPr>
            </w:pPr>
            <w:r w:rsidRPr="005E6307">
              <w:rPr>
                <w:sz w:val="26"/>
                <w:szCs w:val="26"/>
              </w:rPr>
              <w:t>2017 год -   82 669,761 тыс. руб.;</w:t>
            </w:r>
          </w:p>
          <w:p w:rsidR="005E6307" w:rsidRPr="005E6307" w:rsidRDefault="005E6307" w:rsidP="005E6307">
            <w:pPr>
              <w:ind w:left="33" w:firstLine="33"/>
              <w:outlineLvl w:val="1"/>
              <w:rPr>
                <w:sz w:val="26"/>
                <w:szCs w:val="26"/>
              </w:rPr>
            </w:pPr>
            <w:r w:rsidRPr="005E6307">
              <w:rPr>
                <w:sz w:val="26"/>
                <w:szCs w:val="26"/>
              </w:rPr>
              <w:lastRenderedPageBreak/>
              <w:t>2018 год – 40 708,</w:t>
            </w:r>
            <w:r w:rsidR="002C4004">
              <w:rPr>
                <w:sz w:val="26"/>
                <w:szCs w:val="26"/>
              </w:rPr>
              <w:t>042</w:t>
            </w:r>
            <w:r w:rsidRPr="005E6307">
              <w:rPr>
                <w:sz w:val="26"/>
                <w:szCs w:val="26"/>
              </w:rPr>
              <w:t xml:space="preserve"> тыс. руб.;</w:t>
            </w:r>
          </w:p>
          <w:p w:rsidR="005E6307" w:rsidRPr="005E6307" w:rsidRDefault="005E6307" w:rsidP="005E6307">
            <w:pPr>
              <w:ind w:left="33" w:firstLine="33"/>
              <w:outlineLvl w:val="1"/>
              <w:rPr>
                <w:sz w:val="26"/>
                <w:szCs w:val="26"/>
              </w:rPr>
            </w:pPr>
            <w:r w:rsidRPr="005E6307">
              <w:rPr>
                <w:sz w:val="26"/>
                <w:szCs w:val="26"/>
              </w:rPr>
              <w:t xml:space="preserve">2019 год – </w:t>
            </w:r>
            <w:r w:rsidR="00C43D81">
              <w:rPr>
                <w:sz w:val="26"/>
                <w:szCs w:val="26"/>
              </w:rPr>
              <w:t>46 113,300</w:t>
            </w:r>
            <w:r w:rsidRPr="005E6307">
              <w:rPr>
                <w:sz w:val="26"/>
                <w:szCs w:val="26"/>
              </w:rPr>
              <w:t xml:space="preserve"> тыс. руб.;</w:t>
            </w:r>
          </w:p>
          <w:p w:rsidR="005E6307" w:rsidRPr="005E6307" w:rsidRDefault="005E6307" w:rsidP="005E6307">
            <w:pPr>
              <w:ind w:left="33" w:firstLine="33"/>
              <w:outlineLvl w:val="1"/>
              <w:rPr>
                <w:sz w:val="26"/>
                <w:szCs w:val="26"/>
              </w:rPr>
            </w:pPr>
            <w:r w:rsidRPr="005E6307">
              <w:rPr>
                <w:sz w:val="26"/>
                <w:szCs w:val="26"/>
              </w:rPr>
              <w:t xml:space="preserve">2020 год – </w:t>
            </w:r>
            <w:r w:rsidR="00C43D81">
              <w:rPr>
                <w:sz w:val="26"/>
                <w:szCs w:val="26"/>
              </w:rPr>
              <w:t>29 952,400</w:t>
            </w:r>
            <w:r w:rsidRPr="005E6307">
              <w:rPr>
                <w:sz w:val="26"/>
                <w:szCs w:val="26"/>
              </w:rPr>
              <w:t xml:space="preserve"> тыс. руб.;</w:t>
            </w:r>
          </w:p>
          <w:p w:rsidR="005E6307" w:rsidRPr="005E6307" w:rsidRDefault="005E6307" w:rsidP="005E6307">
            <w:pPr>
              <w:ind w:left="33" w:firstLine="33"/>
              <w:outlineLvl w:val="1"/>
              <w:rPr>
                <w:sz w:val="26"/>
                <w:szCs w:val="26"/>
              </w:rPr>
            </w:pPr>
            <w:r w:rsidRPr="005E6307">
              <w:rPr>
                <w:sz w:val="26"/>
                <w:szCs w:val="26"/>
              </w:rPr>
              <w:t xml:space="preserve">2021 год – </w:t>
            </w:r>
            <w:r w:rsidR="00C43D81">
              <w:rPr>
                <w:sz w:val="26"/>
                <w:szCs w:val="26"/>
              </w:rPr>
              <w:t>28 652,400</w:t>
            </w:r>
            <w:r w:rsidRPr="005E6307">
              <w:rPr>
                <w:sz w:val="26"/>
                <w:szCs w:val="26"/>
              </w:rPr>
              <w:t xml:space="preserve"> тыс. руб.</w:t>
            </w:r>
          </w:p>
          <w:p w:rsidR="005E6307" w:rsidRPr="005E6307" w:rsidRDefault="005E6307" w:rsidP="005E6307">
            <w:pPr>
              <w:ind w:left="33" w:firstLine="33"/>
              <w:outlineLvl w:val="1"/>
              <w:rPr>
                <w:sz w:val="26"/>
                <w:szCs w:val="26"/>
              </w:rPr>
            </w:pPr>
            <w:r w:rsidRPr="005E6307">
              <w:rPr>
                <w:sz w:val="26"/>
                <w:szCs w:val="26"/>
              </w:rPr>
              <w:t>Прогнозная оценка финансирования мероприятий Программы по источникам финансирования составит:</w:t>
            </w:r>
          </w:p>
          <w:p w:rsidR="005E6307" w:rsidRPr="005E6307" w:rsidRDefault="005E6307" w:rsidP="005E6307">
            <w:pPr>
              <w:tabs>
                <w:tab w:val="left" w:pos="600"/>
                <w:tab w:val="left" w:pos="742"/>
              </w:tabs>
              <w:rPr>
                <w:sz w:val="26"/>
                <w:szCs w:val="26"/>
              </w:rPr>
            </w:pPr>
            <w:r w:rsidRPr="005E6307">
              <w:rPr>
                <w:sz w:val="26"/>
                <w:szCs w:val="26"/>
              </w:rPr>
              <w:t>- бюджета Российской Федерации –</w:t>
            </w:r>
            <w:r w:rsidR="00C43D81">
              <w:rPr>
                <w:sz w:val="26"/>
                <w:szCs w:val="26"/>
              </w:rPr>
              <w:t>28</w:t>
            </w:r>
            <w:r w:rsidRPr="005E6307">
              <w:rPr>
                <w:sz w:val="26"/>
                <w:szCs w:val="26"/>
              </w:rPr>
              <w:t> 095,546</w:t>
            </w:r>
            <w:r w:rsidRPr="005E6307">
              <w:rPr>
                <w:bCs/>
                <w:sz w:val="26"/>
                <w:szCs w:val="26"/>
              </w:rPr>
              <w:t xml:space="preserve"> </w:t>
            </w:r>
            <w:r w:rsidRPr="005E6307">
              <w:rPr>
                <w:sz w:val="26"/>
                <w:szCs w:val="26"/>
              </w:rPr>
              <w:t>тыс. руб., в том числе по годам:</w:t>
            </w:r>
          </w:p>
          <w:p w:rsidR="005E6307" w:rsidRPr="005E6307" w:rsidRDefault="005E6307" w:rsidP="005E6307">
            <w:pPr>
              <w:ind w:left="33" w:firstLine="33"/>
              <w:outlineLvl w:val="1"/>
              <w:rPr>
                <w:sz w:val="26"/>
                <w:szCs w:val="26"/>
              </w:rPr>
            </w:pPr>
            <w:r w:rsidRPr="005E6307">
              <w:rPr>
                <w:sz w:val="26"/>
                <w:szCs w:val="26"/>
              </w:rPr>
              <w:t>2015 год – 4 650,644 тыс. руб.;</w:t>
            </w:r>
          </w:p>
          <w:p w:rsidR="005E6307" w:rsidRPr="005E6307" w:rsidRDefault="005E6307" w:rsidP="005E6307">
            <w:pPr>
              <w:ind w:left="33" w:firstLine="33"/>
              <w:outlineLvl w:val="1"/>
              <w:rPr>
                <w:sz w:val="26"/>
                <w:szCs w:val="26"/>
              </w:rPr>
            </w:pPr>
            <w:r w:rsidRPr="005E6307">
              <w:rPr>
                <w:sz w:val="26"/>
                <w:szCs w:val="26"/>
              </w:rPr>
              <w:t>2016 год - 7108,814 тыс. руб.;</w:t>
            </w:r>
          </w:p>
          <w:p w:rsidR="005E6307" w:rsidRPr="005E6307" w:rsidRDefault="005E6307" w:rsidP="005E6307">
            <w:pPr>
              <w:ind w:left="33" w:firstLine="33"/>
              <w:outlineLvl w:val="1"/>
              <w:rPr>
                <w:sz w:val="26"/>
                <w:szCs w:val="26"/>
              </w:rPr>
            </w:pPr>
            <w:r w:rsidRPr="005E6307">
              <w:rPr>
                <w:sz w:val="26"/>
                <w:szCs w:val="26"/>
              </w:rPr>
              <w:t>2017 год -  13 024,437 тыс. руб.;</w:t>
            </w:r>
          </w:p>
          <w:p w:rsidR="005E6307" w:rsidRPr="005E6307" w:rsidRDefault="005E6307" w:rsidP="005E6307">
            <w:pPr>
              <w:ind w:left="33" w:firstLine="33"/>
              <w:outlineLvl w:val="1"/>
              <w:rPr>
                <w:sz w:val="26"/>
                <w:szCs w:val="26"/>
              </w:rPr>
            </w:pPr>
            <w:r w:rsidRPr="005E6307">
              <w:rPr>
                <w:sz w:val="26"/>
                <w:szCs w:val="26"/>
              </w:rPr>
              <w:t>2018 год – 3 311,651 тыс. руб.;</w:t>
            </w:r>
          </w:p>
          <w:p w:rsidR="005E6307" w:rsidRPr="005E6307" w:rsidRDefault="005E6307" w:rsidP="005E6307">
            <w:pPr>
              <w:rPr>
                <w:sz w:val="26"/>
                <w:szCs w:val="26"/>
              </w:rPr>
            </w:pPr>
            <w:r w:rsidRPr="005E6307">
              <w:rPr>
                <w:sz w:val="26"/>
                <w:szCs w:val="26"/>
              </w:rPr>
              <w:t>- бюджета Приморского края –</w:t>
            </w:r>
            <w:r w:rsidR="00C43D81">
              <w:rPr>
                <w:sz w:val="26"/>
                <w:szCs w:val="26"/>
              </w:rPr>
              <w:t>5 276</w:t>
            </w:r>
            <w:r w:rsidRPr="005E6307">
              <w:rPr>
                <w:sz w:val="26"/>
                <w:szCs w:val="26"/>
              </w:rPr>
              <w:t xml:space="preserve">,355 </w:t>
            </w:r>
            <w:r w:rsidRPr="005E6307">
              <w:rPr>
                <w:bCs/>
                <w:sz w:val="26"/>
                <w:szCs w:val="26"/>
              </w:rPr>
              <w:t xml:space="preserve">тыс. </w:t>
            </w:r>
            <w:r w:rsidRPr="005E6307">
              <w:rPr>
                <w:sz w:val="26"/>
                <w:szCs w:val="26"/>
              </w:rPr>
              <w:t>руб., в том числе по годам:</w:t>
            </w:r>
          </w:p>
          <w:p w:rsidR="005E6307" w:rsidRPr="005E6307" w:rsidRDefault="005E6307" w:rsidP="005E6307">
            <w:pPr>
              <w:ind w:left="33" w:firstLine="33"/>
              <w:outlineLvl w:val="1"/>
              <w:rPr>
                <w:sz w:val="26"/>
                <w:szCs w:val="26"/>
              </w:rPr>
            </w:pPr>
            <w:r w:rsidRPr="005E6307">
              <w:rPr>
                <w:sz w:val="26"/>
                <w:szCs w:val="26"/>
              </w:rPr>
              <w:t>2015 год – 429,356 тыс. руб.;</w:t>
            </w:r>
          </w:p>
          <w:p w:rsidR="005E6307" w:rsidRPr="005E6307" w:rsidRDefault="005E6307" w:rsidP="005E6307">
            <w:pPr>
              <w:ind w:left="33" w:firstLine="33"/>
              <w:outlineLvl w:val="1"/>
              <w:rPr>
                <w:sz w:val="26"/>
                <w:szCs w:val="26"/>
              </w:rPr>
            </w:pPr>
            <w:r w:rsidRPr="005E6307">
              <w:rPr>
                <w:sz w:val="26"/>
                <w:szCs w:val="26"/>
              </w:rPr>
              <w:t>2016 год -   1030,507 тыс. руб.;</w:t>
            </w:r>
          </w:p>
          <w:p w:rsidR="005E6307" w:rsidRPr="005E6307" w:rsidRDefault="005E6307" w:rsidP="005E6307">
            <w:pPr>
              <w:ind w:left="33" w:firstLine="33"/>
              <w:outlineLvl w:val="1"/>
              <w:rPr>
                <w:sz w:val="26"/>
                <w:szCs w:val="26"/>
              </w:rPr>
            </w:pPr>
            <w:r w:rsidRPr="005E6307">
              <w:rPr>
                <w:sz w:val="26"/>
                <w:szCs w:val="26"/>
              </w:rPr>
              <w:t>2017 год -   2 330,881 тыс. руб.;</w:t>
            </w:r>
          </w:p>
          <w:p w:rsidR="005E6307" w:rsidRPr="005E6307" w:rsidRDefault="005E6307" w:rsidP="005E6307">
            <w:pPr>
              <w:ind w:left="33" w:firstLine="33"/>
              <w:outlineLvl w:val="1"/>
              <w:rPr>
                <w:sz w:val="26"/>
                <w:szCs w:val="26"/>
              </w:rPr>
            </w:pPr>
            <w:r w:rsidRPr="005E6307">
              <w:rPr>
                <w:sz w:val="26"/>
                <w:szCs w:val="26"/>
              </w:rPr>
              <w:t>2018 год – 1 485,611 тыс. руб.;</w:t>
            </w:r>
          </w:p>
          <w:p w:rsidR="005E6307" w:rsidRPr="005E6307" w:rsidRDefault="005E6307" w:rsidP="005E6307">
            <w:pPr>
              <w:rPr>
                <w:sz w:val="26"/>
                <w:szCs w:val="26"/>
              </w:rPr>
            </w:pPr>
            <w:r w:rsidRPr="005E6307">
              <w:rPr>
                <w:sz w:val="26"/>
                <w:szCs w:val="26"/>
              </w:rPr>
              <w:t xml:space="preserve">- бюджета Арсеньевского городского округа –  </w:t>
            </w:r>
          </w:p>
          <w:p w:rsidR="005E6307" w:rsidRPr="005E6307" w:rsidRDefault="00C43D81" w:rsidP="005E6307">
            <w:pPr>
              <w:rPr>
                <w:sz w:val="26"/>
                <w:szCs w:val="26"/>
              </w:rPr>
            </w:pPr>
            <w:r>
              <w:rPr>
                <w:sz w:val="26"/>
                <w:szCs w:val="26"/>
              </w:rPr>
              <w:t>521 130,355</w:t>
            </w:r>
            <w:r w:rsidR="005E6307" w:rsidRPr="005E6307">
              <w:rPr>
                <w:sz w:val="26"/>
                <w:szCs w:val="26"/>
              </w:rPr>
              <w:t xml:space="preserve"> тыс. руб., в том числе по годам:</w:t>
            </w:r>
          </w:p>
          <w:p w:rsidR="005E6307" w:rsidRPr="005E6307" w:rsidRDefault="005E6307" w:rsidP="005E6307">
            <w:pPr>
              <w:ind w:left="33" w:firstLine="33"/>
              <w:outlineLvl w:val="1"/>
              <w:rPr>
                <w:sz w:val="26"/>
                <w:szCs w:val="26"/>
              </w:rPr>
            </w:pPr>
            <w:r w:rsidRPr="005E6307">
              <w:rPr>
                <w:sz w:val="26"/>
                <w:szCs w:val="26"/>
              </w:rPr>
              <w:t>2015 год – 123 491,778 тыс. руб.;</w:t>
            </w:r>
          </w:p>
          <w:p w:rsidR="005E6307" w:rsidRPr="005E6307" w:rsidRDefault="005E6307" w:rsidP="005E6307">
            <w:pPr>
              <w:ind w:left="33" w:firstLine="33"/>
              <w:outlineLvl w:val="1"/>
              <w:rPr>
                <w:sz w:val="26"/>
                <w:szCs w:val="26"/>
              </w:rPr>
            </w:pPr>
            <w:r w:rsidRPr="005E6307">
              <w:rPr>
                <w:sz w:val="26"/>
                <w:szCs w:val="26"/>
              </w:rPr>
              <w:t>2016 год -  189 697,254 тыс. руб.;</w:t>
            </w:r>
          </w:p>
          <w:p w:rsidR="005E6307" w:rsidRPr="005E6307" w:rsidRDefault="005E6307" w:rsidP="005E6307">
            <w:pPr>
              <w:ind w:left="33" w:firstLine="33"/>
              <w:outlineLvl w:val="1"/>
              <w:rPr>
                <w:sz w:val="26"/>
                <w:szCs w:val="26"/>
              </w:rPr>
            </w:pPr>
            <w:r w:rsidRPr="005E6307">
              <w:rPr>
                <w:sz w:val="26"/>
                <w:szCs w:val="26"/>
              </w:rPr>
              <w:t>2017 год -   67 314,443 тыс. руб.;</w:t>
            </w:r>
          </w:p>
          <w:p w:rsidR="005E6307" w:rsidRPr="005E6307" w:rsidRDefault="005E6307" w:rsidP="005E6307">
            <w:pPr>
              <w:ind w:left="33" w:firstLine="33"/>
              <w:outlineLvl w:val="1"/>
              <w:rPr>
                <w:sz w:val="26"/>
                <w:szCs w:val="26"/>
              </w:rPr>
            </w:pPr>
            <w:r w:rsidRPr="005E6307">
              <w:rPr>
                <w:sz w:val="26"/>
                <w:szCs w:val="26"/>
              </w:rPr>
              <w:t>2018 год – 35 910,</w:t>
            </w:r>
            <w:r w:rsidR="002C4004">
              <w:rPr>
                <w:sz w:val="26"/>
                <w:szCs w:val="26"/>
              </w:rPr>
              <w:t>780</w:t>
            </w:r>
            <w:r w:rsidRPr="005E6307">
              <w:rPr>
                <w:sz w:val="26"/>
                <w:szCs w:val="26"/>
              </w:rPr>
              <w:t xml:space="preserve"> тыс. руб.;</w:t>
            </w:r>
          </w:p>
          <w:p w:rsidR="005E6307" w:rsidRPr="005E6307" w:rsidRDefault="005E6307" w:rsidP="005E6307">
            <w:pPr>
              <w:ind w:left="33" w:firstLine="33"/>
              <w:outlineLvl w:val="1"/>
              <w:rPr>
                <w:sz w:val="26"/>
                <w:szCs w:val="26"/>
              </w:rPr>
            </w:pPr>
            <w:r w:rsidRPr="005E6307">
              <w:rPr>
                <w:sz w:val="26"/>
                <w:szCs w:val="26"/>
              </w:rPr>
              <w:t xml:space="preserve">2019 год – </w:t>
            </w:r>
            <w:r w:rsidR="00C43D81">
              <w:rPr>
                <w:sz w:val="26"/>
                <w:szCs w:val="26"/>
              </w:rPr>
              <w:t>46 113,300</w:t>
            </w:r>
            <w:r w:rsidRPr="005E6307">
              <w:rPr>
                <w:sz w:val="26"/>
                <w:szCs w:val="26"/>
              </w:rPr>
              <w:t xml:space="preserve"> тыс. руб.;</w:t>
            </w:r>
          </w:p>
          <w:p w:rsidR="005E6307" w:rsidRPr="005E6307" w:rsidRDefault="005E6307" w:rsidP="005E6307">
            <w:pPr>
              <w:ind w:left="33" w:firstLine="33"/>
              <w:outlineLvl w:val="1"/>
              <w:rPr>
                <w:sz w:val="26"/>
                <w:szCs w:val="26"/>
              </w:rPr>
            </w:pPr>
            <w:r w:rsidRPr="005E6307">
              <w:rPr>
                <w:sz w:val="26"/>
                <w:szCs w:val="26"/>
              </w:rPr>
              <w:t>2020 год – 29 950,400 тыс. руб.;</w:t>
            </w:r>
          </w:p>
          <w:p w:rsidR="005E6307" w:rsidRPr="005E6307" w:rsidRDefault="005E6307" w:rsidP="00EA3402">
            <w:pPr>
              <w:ind w:left="33" w:firstLine="33"/>
              <w:outlineLvl w:val="1"/>
              <w:rPr>
                <w:sz w:val="26"/>
                <w:szCs w:val="26"/>
              </w:rPr>
            </w:pPr>
            <w:r w:rsidRPr="005E6307">
              <w:rPr>
                <w:sz w:val="26"/>
                <w:szCs w:val="26"/>
              </w:rPr>
              <w:t>2021 год – 28 </w:t>
            </w:r>
            <w:r w:rsidR="00EA3402">
              <w:rPr>
                <w:sz w:val="26"/>
                <w:szCs w:val="26"/>
              </w:rPr>
              <w:t>65</w:t>
            </w:r>
            <w:r w:rsidRPr="005E6307">
              <w:rPr>
                <w:sz w:val="26"/>
                <w:szCs w:val="26"/>
              </w:rPr>
              <w:t>2,400 тыс. руб.</w:t>
            </w:r>
          </w:p>
        </w:tc>
      </w:tr>
      <w:tr w:rsidR="005E6307" w:rsidRPr="005E6307" w:rsidTr="00B81E85">
        <w:tc>
          <w:tcPr>
            <w:tcW w:w="3085" w:type="dxa"/>
          </w:tcPr>
          <w:p w:rsidR="005E6307" w:rsidRPr="005E6307" w:rsidRDefault="005E6307" w:rsidP="005E6307">
            <w:pPr>
              <w:outlineLvl w:val="1"/>
              <w:rPr>
                <w:sz w:val="26"/>
                <w:szCs w:val="26"/>
              </w:rPr>
            </w:pPr>
            <w:r w:rsidRPr="005E6307">
              <w:rPr>
                <w:sz w:val="26"/>
                <w:szCs w:val="26"/>
              </w:rPr>
              <w:lastRenderedPageBreak/>
              <w:t>Ожидаемые  результаты реализации Программы</w:t>
            </w:r>
          </w:p>
        </w:tc>
        <w:tc>
          <w:tcPr>
            <w:tcW w:w="6683" w:type="dxa"/>
          </w:tcPr>
          <w:p w:rsidR="005E6307" w:rsidRPr="005E6307" w:rsidRDefault="005E6307" w:rsidP="005E6307">
            <w:pPr>
              <w:ind w:left="33" w:firstLine="706"/>
              <w:outlineLvl w:val="1"/>
              <w:rPr>
                <w:sz w:val="26"/>
                <w:szCs w:val="26"/>
              </w:rPr>
            </w:pPr>
            <w:r w:rsidRPr="005E6307">
              <w:rPr>
                <w:sz w:val="26"/>
                <w:szCs w:val="26"/>
              </w:rPr>
              <w:t>В результате реализации мероприятий Программы ожидается:</w:t>
            </w:r>
          </w:p>
          <w:p w:rsidR="005E6307" w:rsidRPr="005E6307" w:rsidRDefault="005E6307" w:rsidP="005E6307">
            <w:pPr>
              <w:ind w:left="33" w:firstLine="706"/>
              <w:jc w:val="both"/>
              <w:outlineLvl w:val="1"/>
              <w:rPr>
                <w:sz w:val="26"/>
                <w:szCs w:val="26"/>
              </w:rPr>
            </w:pPr>
            <w:r w:rsidRPr="005E6307">
              <w:rPr>
                <w:sz w:val="26"/>
                <w:szCs w:val="26"/>
              </w:rPr>
              <w:t>- сохранение среднесписочной численности работников, занятых в сфере малого и среднего предпринимательства на 10 тысяч человек населения города на уровне 3</w:t>
            </w:r>
            <w:r w:rsidR="00EA3402">
              <w:rPr>
                <w:sz w:val="26"/>
                <w:szCs w:val="26"/>
              </w:rPr>
              <w:t>80</w:t>
            </w:r>
            <w:r w:rsidRPr="005E6307">
              <w:rPr>
                <w:sz w:val="26"/>
                <w:szCs w:val="26"/>
              </w:rPr>
              <w:t xml:space="preserve"> един</w:t>
            </w:r>
            <w:r w:rsidR="00EA3402">
              <w:rPr>
                <w:sz w:val="26"/>
                <w:szCs w:val="26"/>
              </w:rPr>
              <w:t>иц</w:t>
            </w:r>
            <w:r w:rsidRPr="005E6307">
              <w:rPr>
                <w:sz w:val="26"/>
                <w:szCs w:val="26"/>
              </w:rPr>
              <w:t>;</w:t>
            </w:r>
          </w:p>
          <w:p w:rsidR="005E6307" w:rsidRPr="005E6307" w:rsidRDefault="005E6307" w:rsidP="005E6307">
            <w:pPr>
              <w:ind w:firstLine="706"/>
              <w:jc w:val="both"/>
              <w:rPr>
                <w:sz w:val="26"/>
                <w:szCs w:val="26"/>
              </w:rPr>
            </w:pPr>
            <w:r w:rsidRPr="005E6307">
              <w:rPr>
                <w:sz w:val="26"/>
                <w:szCs w:val="26"/>
              </w:rPr>
              <w:t>- сохранение (с учетом естественной убыли населения) доли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на уровне   32 %;</w:t>
            </w:r>
          </w:p>
          <w:p w:rsidR="005E6307" w:rsidRPr="005E6307" w:rsidRDefault="005E6307" w:rsidP="005E6307">
            <w:pPr>
              <w:ind w:firstLine="706"/>
              <w:jc w:val="both"/>
              <w:rPr>
                <w:b/>
                <w:sz w:val="26"/>
                <w:szCs w:val="26"/>
              </w:rPr>
            </w:pPr>
            <w:r w:rsidRPr="005E6307">
              <w:rPr>
                <w:sz w:val="26"/>
                <w:szCs w:val="26"/>
              </w:rPr>
              <w:t>- увеличение количества вновь созданных постоянных рабочих мест на предприятиях малого и среднего бизнеса к 202</w:t>
            </w:r>
            <w:r w:rsidR="007F1C57">
              <w:rPr>
                <w:sz w:val="26"/>
                <w:szCs w:val="26"/>
              </w:rPr>
              <w:t>1</w:t>
            </w:r>
            <w:r w:rsidRPr="005E6307">
              <w:rPr>
                <w:sz w:val="26"/>
                <w:szCs w:val="26"/>
              </w:rPr>
              <w:t xml:space="preserve"> году на </w:t>
            </w:r>
            <w:r w:rsidR="00C43D81">
              <w:rPr>
                <w:sz w:val="26"/>
                <w:szCs w:val="26"/>
              </w:rPr>
              <w:t xml:space="preserve">81 </w:t>
            </w:r>
            <w:r w:rsidRPr="005E6307">
              <w:rPr>
                <w:sz w:val="26"/>
                <w:szCs w:val="26"/>
              </w:rPr>
              <w:t>единиц</w:t>
            </w:r>
            <w:r w:rsidR="00C43D81">
              <w:rPr>
                <w:sz w:val="26"/>
                <w:szCs w:val="26"/>
              </w:rPr>
              <w:t>у</w:t>
            </w:r>
            <w:r w:rsidRPr="005E6307">
              <w:rPr>
                <w:sz w:val="26"/>
                <w:szCs w:val="26"/>
              </w:rPr>
              <w:t>;</w:t>
            </w:r>
          </w:p>
          <w:p w:rsidR="005E6307" w:rsidRPr="005E6307" w:rsidRDefault="005E6307" w:rsidP="005E6307">
            <w:pPr>
              <w:ind w:firstLine="706"/>
              <w:jc w:val="both"/>
              <w:rPr>
                <w:sz w:val="26"/>
                <w:szCs w:val="26"/>
              </w:rPr>
            </w:pPr>
            <w:r w:rsidRPr="005E6307">
              <w:rPr>
                <w:sz w:val="26"/>
                <w:szCs w:val="26"/>
              </w:rPr>
              <w:t>- увеличение количества сохраненных рабочих мест на предприятиях малого и среднего бизнеса    к 202</w:t>
            </w:r>
            <w:r w:rsidR="007F1C57">
              <w:rPr>
                <w:sz w:val="26"/>
                <w:szCs w:val="26"/>
              </w:rPr>
              <w:t>1</w:t>
            </w:r>
            <w:r w:rsidRPr="005E6307">
              <w:rPr>
                <w:sz w:val="26"/>
                <w:szCs w:val="26"/>
              </w:rPr>
              <w:t xml:space="preserve"> году на </w:t>
            </w:r>
            <w:r w:rsidR="001B20E3">
              <w:rPr>
                <w:sz w:val="26"/>
                <w:szCs w:val="26"/>
              </w:rPr>
              <w:t>705</w:t>
            </w:r>
            <w:r w:rsidRPr="005E6307">
              <w:rPr>
                <w:sz w:val="26"/>
                <w:szCs w:val="26"/>
              </w:rPr>
              <w:t xml:space="preserve"> единиц;</w:t>
            </w:r>
          </w:p>
          <w:p w:rsidR="005E6307" w:rsidRPr="005E6307" w:rsidRDefault="005E6307" w:rsidP="005E6307">
            <w:pPr>
              <w:ind w:firstLine="706"/>
              <w:rPr>
                <w:sz w:val="26"/>
                <w:szCs w:val="26"/>
              </w:rPr>
            </w:pPr>
            <w:r w:rsidRPr="005E6307">
              <w:rPr>
                <w:sz w:val="26"/>
                <w:szCs w:val="26"/>
              </w:rPr>
              <w:t>- увеличение количества субъектов малого и среднего предпринимательства-получателей поддержки к 202</w:t>
            </w:r>
            <w:r w:rsidR="007F1C57">
              <w:rPr>
                <w:sz w:val="26"/>
                <w:szCs w:val="26"/>
              </w:rPr>
              <w:t>1</w:t>
            </w:r>
            <w:r w:rsidRPr="005E6307">
              <w:rPr>
                <w:sz w:val="26"/>
                <w:szCs w:val="26"/>
              </w:rPr>
              <w:t xml:space="preserve"> году на </w:t>
            </w:r>
            <w:r w:rsidR="001B20E3">
              <w:rPr>
                <w:sz w:val="26"/>
                <w:szCs w:val="26"/>
              </w:rPr>
              <w:t>64</w:t>
            </w:r>
            <w:r w:rsidRPr="005E6307">
              <w:rPr>
                <w:sz w:val="26"/>
                <w:szCs w:val="26"/>
              </w:rPr>
              <w:t xml:space="preserve"> единиц</w:t>
            </w:r>
            <w:r w:rsidR="001B20E3">
              <w:rPr>
                <w:sz w:val="26"/>
                <w:szCs w:val="26"/>
              </w:rPr>
              <w:t>ы</w:t>
            </w:r>
            <w:r w:rsidRPr="005E6307">
              <w:rPr>
                <w:sz w:val="26"/>
                <w:szCs w:val="26"/>
              </w:rPr>
              <w:t>;</w:t>
            </w:r>
          </w:p>
          <w:p w:rsidR="005E6307" w:rsidRPr="005E6307" w:rsidRDefault="005E6307" w:rsidP="005E6307">
            <w:pPr>
              <w:shd w:val="clear" w:color="auto" w:fill="FFFFFF"/>
              <w:tabs>
                <w:tab w:val="left" w:pos="1000"/>
              </w:tabs>
              <w:ind w:firstLine="706"/>
              <w:jc w:val="both"/>
              <w:rPr>
                <w:spacing w:val="-5"/>
                <w:sz w:val="26"/>
                <w:szCs w:val="26"/>
              </w:rPr>
            </w:pPr>
            <w:r w:rsidRPr="005E6307">
              <w:rPr>
                <w:sz w:val="26"/>
                <w:szCs w:val="26"/>
              </w:rPr>
              <w:lastRenderedPageBreak/>
              <w:t>- прирост численности</w:t>
            </w:r>
            <w:r w:rsidRPr="005E6307">
              <w:rPr>
                <w:bCs/>
                <w:sz w:val="26"/>
                <w:szCs w:val="26"/>
              </w:rPr>
              <w:t xml:space="preserve"> потребителей товаров, работ (услуг) субъектов малого и среднего предпринимательства,</w:t>
            </w:r>
            <w:r w:rsidRPr="005E6307">
              <w:rPr>
                <w:sz w:val="26"/>
                <w:szCs w:val="26"/>
              </w:rPr>
              <w:t xml:space="preserve"> занимающихся социально значимыми видами деятельности, к 202</w:t>
            </w:r>
            <w:r w:rsidR="007F1C57">
              <w:rPr>
                <w:sz w:val="26"/>
                <w:szCs w:val="26"/>
              </w:rPr>
              <w:t>1</w:t>
            </w:r>
            <w:r w:rsidRPr="005E6307">
              <w:rPr>
                <w:sz w:val="26"/>
                <w:szCs w:val="26"/>
              </w:rPr>
              <w:t xml:space="preserve"> году до 200 человек;</w:t>
            </w:r>
          </w:p>
          <w:p w:rsidR="005E6307" w:rsidRPr="005E6307" w:rsidRDefault="005E6307" w:rsidP="005E6307">
            <w:pPr>
              <w:ind w:firstLine="706"/>
              <w:jc w:val="both"/>
              <w:rPr>
                <w:b/>
                <w:sz w:val="28"/>
                <w:szCs w:val="28"/>
              </w:rPr>
            </w:pPr>
            <w:r w:rsidRPr="005E6307">
              <w:rPr>
                <w:sz w:val="26"/>
                <w:szCs w:val="26"/>
              </w:rPr>
              <w:t>- увеличение количества объектов муниципального имущества Арсеньевского городского округа,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к 202</w:t>
            </w:r>
            <w:r w:rsidR="007F1C57">
              <w:rPr>
                <w:sz w:val="26"/>
                <w:szCs w:val="26"/>
              </w:rPr>
              <w:t xml:space="preserve">1 </w:t>
            </w:r>
            <w:r w:rsidRPr="005E6307">
              <w:rPr>
                <w:sz w:val="26"/>
                <w:szCs w:val="26"/>
              </w:rPr>
              <w:t>году до 1</w:t>
            </w:r>
            <w:r w:rsidR="00EA3402">
              <w:rPr>
                <w:sz w:val="26"/>
                <w:szCs w:val="26"/>
              </w:rPr>
              <w:t>3</w:t>
            </w:r>
            <w:r w:rsidRPr="005E6307">
              <w:rPr>
                <w:sz w:val="26"/>
                <w:szCs w:val="26"/>
              </w:rPr>
              <w:t xml:space="preserve"> единиц;</w:t>
            </w:r>
          </w:p>
          <w:p w:rsidR="005E6307" w:rsidRPr="005E6307" w:rsidRDefault="005E6307" w:rsidP="005E6307">
            <w:pPr>
              <w:ind w:firstLine="706"/>
              <w:jc w:val="both"/>
              <w:rPr>
                <w:sz w:val="26"/>
                <w:szCs w:val="26"/>
              </w:rPr>
            </w:pPr>
            <w:r w:rsidRPr="005E6307">
              <w:rPr>
                <w:sz w:val="26"/>
                <w:szCs w:val="26"/>
              </w:rPr>
              <w:t xml:space="preserve">- отношение годового стоимостного объема договоров, заключенных с субъектами малого и среднего предпринимательства по результатам закупок, участниками которых являются только субъекты малого и среднего предпринимательства, к </w:t>
            </w:r>
            <w:r w:rsidRPr="005E6307">
              <w:t>совокупному</w:t>
            </w:r>
            <w:r w:rsidRPr="005E6307">
              <w:rPr>
                <w:sz w:val="26"/>
                <w:szCs w:val="26"/>
              </w:rPr>
              <w:t xml:space="preserve"> стоимостному   объему договоров, заключенных по результатам закупок, составит   в </w:t>
            </w:r>
            <w:smartTag w:uri="urn:schemas-microsoft-com:office:smarttags" w:element="metricconverter">
              <w:smartTagPr>
                <w:attr w:name="ProductID" w:val="2016 г"/>
              </w:smartTagPr>
              <w:r w:rsidRPr="005E6307">
                <w:rPr>
                  <w:sz w:val="26"/>
                  <w:szCs w:val="26"/>
                </w:rPr>
                <w:t>2016 г</w:t>
              </w:r>
            </w:smartTag>
            <w:r w:rsidRPr="005E6307">
              <w:rPr>
                <w:sz w:val="26"/>
                <w:szCs w:val="26"/>
              </w:rPr>
              <w:t>.- 16%, к 202</w:t>
            </w:r>
            <w:r w:rsidR="007F1C57">
              <w:rPr>
                <w:sz w:val="26"/>
                <w:szCs w:val="26"/>
              </w:rPr>
              <w:t>1</w:t>
            </w:r>
            <w:r w:rsidR="00EA3402">
              <w:rPr>
                <w:sz w:val="26"/>
                <w:szCs w:val="26"/>
              </w:rPr>
              <w:t xml:space="preserve"> г. -18</w:t>
            </w:r>
            <w:r w:rsidRPr="005E6307">
              <w:rPr>
                <w:sz w:val="26"/>
                <w:szCs w:val="26"/>
              </w:rPr>
              <w:t xml:space="preserve"> %;</w:t>
            </w:r>
          </w:p>
          <w:p w:rsidR="005E6307" w:rsidRPr="005E6307" w:rsidRDefault="005E6307" w:rsidP="005E6307">
            <w:pPr>
              <w:ind w:firstLine="706"/>
              <w:jc w:val="both"/>
              <w:rPr>
                <w:sz w:val="26"/>
                <w:szCs w:val="26"/>
              </w:rPr>
            </w:pPr>
            <w:r w:rsidRPr="005E6307">
              <w:rPr>
                <w:sz w:val="26"/>
                <w:szCs w:val="26"/>
              </w:rPr>
              <w:t>- удельный вес расходов бюджета городского округа, формируемых в рамках муниципальных программ городского округа, в общем объеме расходов бюджета городского округа составит 90%;</w:t>
            </w:r>
          </w:p>
          <w:p w:rsidR="005E6307" w:rsidRPr="005E6307" w:rsidRDefault="005E6307" w:rsidP="005E6307">
            <w:pPr>
              <w:ind w:firstLine="706"/>
              <w:jc w:val="both"/>
              <w:rPr>
                <w:sz w:val="26"/>
                <w:szCs w:val="26"/>
              </w:rPr>
            </w:pPr>
            <w:r w:rsidRPr="005E6307">
              <w:rPr>
                <w:sz w:val="26"/>
                <w:szCs w:val="26"/>
              </w:rPr>
              <w:t xml:space="preserve">- отношение объема расходов на обслуживание муниципального долга городского округа к объему расходов бюджета городского округа, за исключением расходов, которые осуществляются за счет субвенций, предоставляемых из краевого бюджета, составит не более </w:t>
            </w:r>
            <w:r w:rsidR="00DE0826">
              <w:rPr>
                <w:sz w:val="26"/>
                <w:szCs w:val="26"/>
              </w:rPr>
              <w:t>1,45</w:t>
            </w:r>
            <w:r w:rsidRPr="005E6307">
              <w:rPr>
                <w:sz w:val="26"/>
                <w:szCs w:val="26"/>
              </w:rPr>
              <w:t>%;</w:t>
            </w:r>
          </w:p>
          <w:p w:rsidR="005E6307" w:rsidRPr="005E6307" w:rsidRDefault="005E6307" w:rsidP="005E6307">
            <w:pPr>
              <w:ind w:left="33" w:firstLine="706"/>
              <w:jc w:val="both"/>
              <w:outlineLvl w:val="1"/>
              <w:rPr>
                <w:sz w:val="26"/>
                <w:szCs w:val="26"/>
              </w:rPr>
            </w:pPr>
            <w:r w:rsidRPr="005E6307">
              <w:rPr>
                <w:sz w:val="26"/>
                <w:szCs w:val="26"/>
              </w:rPr>
              <w:t>- ликвидация просроченной кредиторской задолженности муниципальных учреждений, сложившейся на 1 января очередного финансового года;</w:t>
            </w:r>
          </w:p>
          <w:p w:rsidR="005E6307" w:rsidRPr="005E6307" w:rsidRDefault="005E6307" w:rsidP="005E6307">
            <w:pPr>
              <w:ind w:left="33" w:firstLine="706"/>
              <w:jc w:val="both"/>
              <w:outlineLvl w:val="1"/>
              <w:rPr>
                <w:color w:val="000080"/>
                <w:sz w:val="26"/>
                <w:szCs w:val="26"/>
              </w:rPr>
            </w:pPr>
            <w:r w:rsidRPr="005E6307">
              <w:rPr>
                <w:sz w:val="26"/>
                <w:szCs w:val="26"/>
              </w:rPr>
              <w:t>- ежегодное выполнение плана по доходам бюджета городского округа составит 100%;</w:t>
            </w:r>
          </w:p>
          <w:p w:rsidR="005E6307" w:rsidRPr="005E6307" w:rsidRDefault="005E6307" w:rsidP="005E6307">
            <w:pPr>
              <w:ind w:left="33" w:firstLine="706"/>
              <w:jc w:val="both"/>
              <w:outlineLvl w:val="1"/>
              <w:rPr>
                <w:sz w:val="26"/>
                <w:szCs w:val="26"/>
              </w:rPr>
            </w:pPr>
            <w:r w:rsidRPr="005E6307">
              <w:rPr>
                <w:sz w:val="26"/>
                <w:szCs w:val="26"/>
              </w:rPr>
              <w:t>- формирование структуры и состава муниципальной собственности, позволяющих полностью обеспечить исполнение муниципальных функций, максимизация пополнения доходной части бюджета и снижение расходов на содержание муниципального имущества;</w:t>
            </w:r>
          </w:p>
          <w:p w:rsidR="005E6307" w:rsidRPr="005E6307" w:rsidRDefault="005E6307" w:rsidP="005E6307">
            <w:pPr>
              <w:ind w:left="33" w:firstLine="706"/>
              <w:jc w:val="both"/>
              <w:outlineLvl w:val="1"/>
              <w:rPr>
                <w:sz w:val="26"/>
                <w:szCs w:val="26"/>
              </w:rPr>
            </w:pPr>
            <w:r w:rsidRPr="005E6307">
              <w:rPr>
                <w:sz w:val="26"/>
                <w:szCs w:val="26"/>
              </w:rPr>
              <w:t>- повышение эффективности управления имуществом городского округа;</w:t>
            </w:r>
          </w:p>
          <w:p w:rsidR="005E6307" w:rsidRPr="005E6307" w:rsidRDefault="005E6307" w:rsidP="005E6307">
            <w:pPr>
              <w:ind w:left="33" w:firstLine="706"/>
              <w:jc w:val="both"/>
              <w:outlineLvl w:val="1"/>
              <w:rPr>
                <w:sz w:val="26"/>
                <w:szCs w:val="26"/>
              </w:rPr>
            </w:pPr>
            <w:r w:rsidRPr="005E6307">
              <w:rPr>
                <w:sz w:val="26"/>
                <w:szCs w:val="26"/>
              </w:rPr>
              <w:lastRenderedPageBreak/>
              <w:t>- регистрация права собственности городского округа на земельные участки, подлежащие отнесению к собственности городского округа;</w:t>
            </w:r>
          </w:p>
          <w:p w:rsidR="005E6307" w:rsidRPr="005E6307" w:rsidRDefault="005E6307" w:rsidP="005E6307">
            <w:pPr>
              <w:ind w:left="33" w:firstLine="706"/>
              <w:jc w:val="both"/>
              <w:outlineLvl w:val="1"/>
              <w:rPr>
                <w:sz w:val="26"/>
                <w:szCs w:val="26"/>
              </w:rPr>
            </w:pPr>
            <w:r w:rsidRPr="005E6307">
              <w:rPr>
                <w:sz w:val="26"/>
                <w:szCs w:val="26"/>
              </w:rPr>
              <w:t xml:space="preserve">- оптимизация процедуры предоставления (сокращение сроков) земельных участков, находящихся в собственности и в ведении городского округа    </w:t>
            </w:r>
          </w:p>
          <w:p w:rsidR="005E6307" w:rsidRPr="005E6307" w:rsidRDefault="005E6307" w:rsidP="005E6307">
            <w:pPr>
              <w:ind w:left="33" w:firstLine="706"/>
              <w:outlineLvl w:val="1"/>
              <w:rPr>
                <w:sz w:val="26"/>
                <w:szCs w:val="26"/>
              </w:rPr>
            </w:pPr>
          </w:p>
        </w:tc>
      </w:tr>
    </w:tbl>
    <w:p w:rsidR="00D714B1" w:rsidRDefault="00D714B1" w:rsidP="00D714B1">
      <w:pPr>
        <w:ind w:firstLine="720"/>
        <w:jc w:val="center"/>
        <w:outlineLvl w:val="1"/>
        <w:rPr>
          <w:b/>
          <w:sz w:val="26"/>
          <w:szCs w:val="26"/>
        </w:rPr>
      </w:pPr>
    </w:p>
    <w:p w:rsidR="002F7BCC" w:rsidRDefault="002F7BCC" w:rsidP="00D714B1">
      <w:pPr>
        <w:ind w:firstLine="720"/>
        <w:jc w:val="center"/>
        <w:outlineLvl w:val="1"/>
        <w:rPr>
          <w:b/>
          <w:sz w:val="26"/>
          <w:szCs w:val="26"/>
        </w:rPr>
      </w:pPr>
    </w:p>
    <w:p w:rsidR="00560CCC" w:rsidRPr="00C3598C" w:rsidRDefault="00560CCC" w:rsidP="00D714B1">
      <w:pPr>
        <w:ind w:firstLine="720"/>
        <w:jc w:val="center"/>
        <w:outlineLvl w:val="1"/>
        <w:rPr>
          <w:b/>
          <w:sz w:val="26"/>
          <w:szCs w:val="26"/>
        </w:rPr>
      </w:pPr>
      <w:r w:rsidRPr="00C3598C">
        <w:rPr>
          <w:b/>
          <w:sz w:val="26"/>
          <w:szCs w:val="26"/>
        </w:rPr>
        <w:t>I. Содержание проблемы и обоснование</w:t>
      </w:r>
    </w:p>
    <w:p w:rsidR="00560CCC" w:rsidRPr="00C3598C" w:rsidRDefault="00560CCC" w:rsidP="00C3598C">
      <w:pPr>
        <w:ind w:firstLine="720"/>
        <w:jc w:val="center"/>
        <w:outlineLvl w:val="1"/>
        <w:rPr>
          <w:b/>
          <w:sz w:val="26"/>
          <w:szCs w:val="26"/>
        </w:rPr>
      </w:pPr>
      <w:r w:rsidRPr="00C3598C">
        <w:rPr>
          <w:b/>
          <w:sz w:val="26"/>
          <w:szCs w:val="26"/>
        </w:rPr>
        <w:t>необходимости ее решения</w:t>
      </w:r>
    </w:p>
    <w:p w:rsidR="00560CCC" w:rsidRPr="00C3598C" w:rsidRDefault="00560CCC" w:rsidP="00C3598C">
      <w:pPr>
        <w:ind w:firstLine="720"/>
        <w:jc w:val="center"/>
        <w:outlineLvl w:val="1"/>
        <w:rPr>
          <w:b/>
          <w:sz w:val="26"/>
          <w:szCs w:val="26"/>
        </w:rPr>
      </w:pPr>
    </w:p>
    <w:p w:rsidR="00560CCC" w:rsidRPr="00C3598C" w:rsidRDefault="00560CCC" w:rsidP="00C3598C">
      <w:pPr>
        <w:ind w:firstLine="720"/>
        <w:jc w:val="both"/>
        <w:rPr>
          <w:color w:val="000000"/>
          <w:sz w:val="26"/>
          <w:szCs w:val="26"/>
        </w:rPr>
      </w:pPr>
      <w:r w:rsidRPr="00C3598C">
        <w:rPr>
          <w:color w:val="000000"/>
          <w:sz w:val="26"/>
          <w:szCs w:val="26"/>
        </w:rPr>
        <w:t xml:space="preserve">Городской округ основан в 1902 году, как село </w:t>
      </w:r>
      <w:r w:rsidR="00C404EF" w:rsidRPr="00C3598C">
        <w:rPr>
          <w:color w:val="000000"/>
          <w:sz w:val="26"/>
          <w:szCs w:val="26"/>
        </w:rPr>
        <w:t>Семеновка</w:t>
      </w:r>
      <w:r w:rsidRPr="00C3598C">
        <w:rPr>
          <w:color w:val="000000"/>
          <w:sz w:val="26"/>
          <w:szCs w:val="26"/>
        </w:rPr>
        <w:t xml:space="preserve">, в дальнейшем, объединившем в себе несколько соседних деревень. В 1938 году село преобразовано в рабочий посёлок </w:t>
      </w:r>
      <w:r w:rsidR="00C404EF" w:rsidRPr="00C3598C">
        <w:rPr>
          <w:color w:val="000000"/>
          <w:sz w:val="26"/>
          <w:szCs w:val="26"/>
        </w:rPr>
        <w:t>Семеновка</w:t>
      </w:r>
      <w:r w:rsidRPr="00C3598C">
        <w:rPr>
          <w:color w:val="000000"/>
          <w:sz w:val="26"/>
          <w:szCs w:val="26"/>
        </w:rPr>
        <w:t>. В 1952 году рабочий посёлок получил статус города и переименован в город Арсеньев.</w:t>
      </w:r>
    </w:p>
    <w:p w:rsidR="00560CCC" w:rsidRPr="00C3598C" w:rsidRDefault="00560CCC" w:rsidP="005E6307">
      <w:pPr>
        <w:ind w:firstLine="720"/>
        <w:jc w:val="both"/>
        <w:rPr>
          <w:color w:val="000000"/>
          <w:sz w:val="26"/>
          <w:szCs w:val="26"/>
        </w:rPr>
      </w:pPr>
      <w:r w:rsidRPr="00C3598C">
        <w:rPr>
          <w:color w:val="000000"/>
          <w:sz w:val="26"/>
          <w:szCs w:val="26"/>
        </w:rPr>
        <w:t xml:space="preserve">Город </w:t>
      </w:r>
      <w:r w:rsidR="005E6307" w:rsidRPr="00C3598C">
        <w:rPr>
          <w:color w:val="000000"/>
          <w:sz w:val="26"/>
          <w:szCs w:val="26"/>
        </w:rPr>
        <w:t>Арсеньев расположен</w:t>
      </w:r>
      <w:r w:rsidRPr="00C3598C">
        <w:rPr>
          <w:color w:val="000000"/>
          <w:sz w:val="26"/>
          <w:szCs w:val="26"/>
        </w:rPr>
        <w:t xml:space="preserve"> в центре Приморского края. </w:t>
      </w:r>
    </w:p>
    <w:p w:rsidR="00560CCC" w:rsidRPr="00C3598C" w:rsidRDefault="00560CCC" w:rsidP="00C3598C">
      <w:pPr>
        <w:ind w:firstLine="720"/>
        <w:jc w:val="both"/>
        <w:rPr>
          <w:color w:val="000000"/>
          <w:sz w:val="26"/>
          <w:szCs w:val="26"/>
        </w:rPr>
      </w:pPr>
      <w:r w:rsidRPr="00C3598C">
        <w:rPr>
          <w:color w:val="000000"/>
          <w:sz w:val="26"/>
          <w:szCs w:val="26"/>
        </w:rPr>
        <w:t>Расстояние до административного центра Приморского края (г. Владивосток):</w:t>
      </w:r>
    </w:p>
    <w:p w:rsidR="00560CCC" w:rsidRPr="00C3598C" w:rsidRDefault="00560CCC" w:rsidP="00C3598C">
      <w:pPr>
        <w:numPr>
          <w:ilvl w:val="0"/>
          <w:numId w:val="3"/>
        </w:numPr>
        <w:tabs>
          <w:tab w:val="clear" w:pos="2847"/>
          <w:tab w:val="num" w:pos="1080"/>
        </w:tabs>
        <w:ind w:firstLine="720"/>
        <w:jc w:val="both"/>
        <w:rPr>
          <w:color w:val="000000"/>
          <w:sz w:val="26"/>
          <w:szCs w:val="26"/>
        </w:rPr>
      </w:pPr>
      <w:r w:rsidRPr="00C3598C">
        <w:rPr>
          <w:color w:val="000000"/>
          <w:sz w:val="26"/>
          <w:szCs w:val="26"/>
        </w:rPr>
        <w:t>по автодороге - 242 км;</w:t>
      </w:r>
    </w:p>
    <w:p w:rsidR="00560CCC" w:rsidRPr="00C3598C" w:rsidRDefault="00560CCC" w:rsidP="00C3598C">
      <w:pPr>
        <w:numPr>
          <w:ilvl w:val="0"/>
          <w:numId w:val="3"/>
        </w:numPr>
        <w:tabs>
          <w:tab w:val="clear" w:pos="2847"/>
          <w:tab w:val="num" w:pos="1080"/>
        </w:tabs>
        <w:ind w:firstLine="720"/>
        <w:jc w:val="both"/>
        <w:rPr>
          <w:color w:val="000000"/>
          <w:sz w:val="26"/>
          <w:szCs w:val="26"/>
        </w:rPr>
      </w:pPr>
      <w:r w:rsidRPr="00C3598C">
        <w:rPr>
          <w:color w:val="000000"/>
          <w:sz w:val="26"/>
          <w:szCs w:val="26"/>
        </w:rPr>
        <w:t>по железной дороге - 262 км.</w:t>
      </w:r>
    </w:p>
    <w:p w:rsidR="00560CCC" w:rsidRPr="00C3598C" w:rsidRDefault="00560CCC" w:rsidP="00C3598C">
      <w:pPr>
        <w:ind w:firstLine="720"/>
        <w:jc w:val="both"/>
        <w:rPr>
          <w:color w:val="000000"/>
          <w:sz w:val="26"/>
          <w:szCs w:val="26"/>
        </w:rPr>
      </w:pPr>
      <w:r w:rsidRPr="00C3598C">
        <w:rPr>
          <w:color w:val="000000"/>
          <w:sz w:val="26"/>
          <w:szCs w:val="26"/>
        </w:rPr>
        <w:t>На 01.01.2014 г. численность населения по данным статистики составила 54,08 тыс. человек.</w:t>
      </w:r>
    </w:p>
    <w:p w:rsidR="00560CCC" w:rsidRPr="00C3598C" w:rsidRDefault="00560CCC" w:rsidP="00C3598C">
      <w:pPr>
        <w:ind w:firstLine="720"/>
        <w:jc w:val="both"/>
        <w:rPr>
          <w:color w:val="000000"/>
          <w:sz w:val="26"/>
          <w:szCs w:val="26"/>
        </w:rPr>
      </w:pPr>
      <w:r w:rsidRPr="00C3598C">
        <w:rPr>
          <w:color w:val="000000"/>
          <w:sz w:val="26"/>
          <w:szCs w:val="26"/>
        </w:rPr>
        <w:t xml:space="preserve">Арсеньев традиционно относится к </w:t>
      </w:r>
      <w:proofErr w:type="spellStart"/>
      <w:r w:rsidRPr="00C3598C">
        <w:rPr>
          <w:color w:val="000000"/>
          <w:sz w:val="26"/>
          <w:szCs w:val="26"/>
        </w:rPr>
        <w:t>монопрофильному</w:t>
      </w:r>
      <w:proofErr w:type="spellEnd"/>
      <w:r w:rsidRPr="00C3598C">
        <w:rPr>
          <w:color w:val="000000"/>
          <w:sz w:val="26"/>
          <w:szCs w:val="26"/>
        </w:rPr>
        <w:t xml:space="preserve"> городу. Это обусловлено тем, что социально-экономическое развитие и инфраструктура города во многом зависят от деятельности заводов «Прогресс» и «</w:t>
      </w:r>
      <w:smartTag w:uri="urn:schemas-microsoft-com:office:smarttags" w:element="PersonName">
        <w:r w:rsidRPr="00C3598C">
          <w:rPr>
            <w:color w:val="000000"/>
            <w:sz w:val="26"/>
            <w:szCs w:val="26"/>
          </w:rPr>
          <w:t>Аскольд</w:t>
        </w:r>
      </w:smartTag>
      <w:r w:rsidRPr="00C3598C">
        <w:rPr>
          <w:color w:val="000000"/>
          <w:sz w:val="26"/>
          <w:szCs w:val="26"/>
        </w:rPr>
        <w:t xml:space="preserve">». </w:t>
      </w:r>
    </w:p>
    <w:p w:rsidR="00560CCC" w:rsidRPr="00C3598C" w:rsidRDefault="00560CCC" w:rsidP="00C3598C">
      <w:pPr>
        <w:ind w:firstLine="720"/>
        <w:jc w:val="both"/>
        <w:rPr>
          <w:color w:val="000000"/>
          <w:sz w:val="26"/>
          <w:szCs w:val="26"/>
        </w:rPr>
      </w:pPr>
      <w:r w:rsidRPr="00C3598C">
        <w:rPr>
          <w:sz w:val="26"/>
          <w:szCs w:val="26"/>
        </w:rPr>
        <w:t xml:space="preserve"> </w:t>
      </w:r>
      <w:r w:rsidRPr="00C3598C">
        <w:rPr>
          <w:color w:val="000000"/>
          <w:sz w:val="26"/>
          <w:szCs w:val="26"/>
        </w:rPr>
        <w:t>Целью развития городского округа является переход на многоотраслевую модель развития, обеспечивающую бюджетную устойчивость, повышение уровня и качества жизни населения, удовлетворение социальных, культурных потребностей, поддержание здорового образа жизни; создание благоприятных условий для хозяйственной деятельности, укрепление экономической основы городского округа и стимулирование деятельности предприятий всех форм собственности, обеспечение инвестиционной привлекательности города, сохранение и увеличение уровня занятости населения.</w:t>
      </w:r>
    </w:p>
    <w:p w:rsidR="00560CCC" w:rsidRPr="00C3598C" w:rsidRDefault="00560CCC" w:rsidP="00C3598C">
      <w:pPr>
        <w:ind w:firstLine="720"/>
        <w:jc w:val="both"/>
        <w:rPr>
          <w:color w:val="000000"/>
          <w:sz w:val="26"/>
          <w:szCs w:val="26"/>
        </w:rPr>
      </w:pPr>
      <w:r w:rsidRPr="00C3598C">
        <w:rPr>
          <w:color w:val="000000"/>
          <w:sz w:val="26"/>
          <w:szCs w:val="26"/>
        </w:rPr>
        <w:t>Ресурсный потенциал, обеспечивающий возможности развития города в средне- и долгосрочной перспективе включает:</w:t>
      </w:r>
    </w:p>
    <w:p w:rsidR="00560CCC" w:rsidRPr="00C3598C" w:rsidRDefault="00560CCC" w:rsidP="00C3598C">
      <w:pPr>
        <w:numPr>
          <w:ilvl w:val="0"/>
          <w:numId w:val="4"/>
        </w:numPr>
        <w:tabs>
          <w:tab w:val="clear" w:pos="2858"/>
          <w:tab w:val="num" w:pos="1080"/>
        </w:tabs>
        <w:ind w:left="0" w:firstLine="720"/>
        <w:jc w:val="both"/>
        <w:rPr>
          <w:color w:val="000000"/>
          <w:sz w:val="26"/>
          <w:szCs w:val="26"/>
        </w:rPr>
      </w:pPr>
      <w:r w:rsidRPr="00C3598C">
        <w:rPr>
          <w:color w:val="000000"/>
          <w:sz w:val="26"/>
          <w:szCs w:val="26"/>
        </w:rPr>
        <w:t>удобное географическое положение;</w:t>
      </w:r>
    </w:p>
    <w:p w:rsidR="00560CCC" w:rsidRPr="00C3598C" w:rsidRDefault="00560CCC" w:rsidP="00C3598C">
      <w:pPr>
        <w:numPr>
          <w:ilvl w:val="0"/>
          <w:numId w:val="4"/>
        </w:numPr>
        <w:tabs>
          <w:tab w:val="clear" w:pos="2858"/>
          <w:tab w:val="num" w:pos="1080"/>
        </w:tabs>
        <w:ind w:left="0" w:firstLine="720"/>
        <w:jc w:val="both"/>
        <w:rPr>
          <w:color w:val="000000"/>
          <w:sz w:val="26"/>
          <w:szCs w:val="26"/>
        </w:rPr>
      </w:pPr>
      <w:r w:rsidRPr="00C3598C">
        <w:rPr>
          <w:color w:val="000000"/>
          <w:sz w:val="26"/>
          <w:szCs w:val="26"/>
        </w:rPr>
        <w:t>обеспеченность транспортной инфраструктурой - город является крупным транспортным узлом по перевозке пассажиров и грузов автомобильным транспортом, связывающим юг Приморья с его северо-восточной частью;</w:t>
      </w:r>
    </w:p>
    <w:p w:rsidR="00560CCC" w:rsidRPr="00C3598C" w:rsidRDefault="00560CCC" w:rsidP="00C3598C">
      <w:pPr>
        <w:numPr>
          <w:ilvl w:val="0"/>
          <w:numId w:val="4"/>
        </w:numPr>
        <w:tabs>
          <w:tab w:val="clear" w:pos="2858"/>
          <w:tab w:val="num" w:pos="1080"/>
        </w:tabs>
        <w:ind w:left="0" w:firstLine="720"/>
        <w:jc w:val="both"/>
        <w:rPr>
          <w:color w:val="000000"/>
          <w:sz w:val="26"/>
          <w:szCs w:val="26"/>
        </w:rPr>
      </w:pPr>
      <w:r w:rsidRPr="00C3598C">
        <w:rPr>
          <w:color w:val="000000"/>
          <w:sz w:val="26"/>
          <w:szCs w:val="26"/>
        </w:rPr>
        <w:t>значительный человеческий потенциал и трудовые ресурсы;</w:t>
      </w:r>
    </w:p>
    <w:p w:rsidR="00560CCC" w:rsidRPr="00C3598C" w:rsidRDefault="00560CCC" w:rsidP="00C3598C">
      <w:pPr>
        <w:numPr>
          <w:ilvl w:val="0"/>
          <w:numId w:val="4"/>
        </w:numPr>
        <w:tabs>
          <w:tab w:val="clear" w:pos="2858"/>
          <w:tab w:val="num" w:pos="1080"/>
        </w:tabs>
        <w:ind w:left="0" w:firstLine="720"/>
        <w:jc w:val="both"/>
        <w:rPr>
          <w:color w:val="000000"/>
          <w:sz w:val="26"/>
          <w:szCs w:val="26"/>
        </w:rPr>
      </w:pPr>
      <w:r w:rsidRPr="00C3598C">
        <w:rPr>
          <w:color w:val="000000"/>
          <w:sz w:val="26"/>
          <w:szCs w:val="26"/>
        </w:rPr>
        <w:t>развитый промышленный потенциал;</w:t>
      </w:r>
    </w:p>
    <w:p w:rsidR="00560CCC" w:rsidRPr="00C3598C" w:rsidRDefault="00560CCC" w:rsidP="00C3598C">
      <w:pPr>
        <w:numPr>
          <w:ilvl w:val="0"/>
          <w:numId w:val="4"/>
        </w:numPr>
        <w:tabs>
          <w:tab w:val="clear" w:pos="2858"/>
          <w:tab w:val="num" w:pos="1080"/>
        </w:tabs>
        <w:ind w:left="0" w:firstLine="720"/>
        <w:jc w:val="both"/>
        <w:rPr>
          <w:color w:val="000000"/>
          <w:sz w:val="26"/>
          <w:szCs w:val="26"/>
        </w:rPr>
      </w:pPr>
      <w:r w:rsidRPr="00C3598C">
        <w:rPr>
          <w:color w:val="000000"/>
          <w:sz w:val="26"/>
          <w:szCs w:val="26"/>
        </w:rPr>
        <w:t>наличие незадействованных в полной мере производственных мощностей;</w:t>
      </w:r>
    </w:p>
    <w:p w:rsidR="00560CCC" w:rsidRPr="00C3598C" w:rsidRDefault="00560CCC" w:rsidP="00C3598C">
      <w:pPr>
        <w:numPr>
          <w:ilvl w:val="0"/>
          <w:numId w:val="4"/>
        </w:numPr>
        <w:tabs>
          <w:tab w:val="clear" w:pos="2858"/>
          <w:tab w:val="num" w:pos="1080"/>
        </w:tabs>
        <w:ind w:left="0" w:firstLine="720"/>
        <w:jc w:val="both"/>
        <w:rPr>
          <w:color w:val="000000"/>
          <w:sz w:val="26"/>
          <w:szCs w:val="26"/>
        </w:rPr>
      </w:pPr>
      <w:r w:rsidRPr="00C3598C">
        <w:rPr>
          <w:color w:val="000000"/>
          <w:sz w:val="26"/>
          <w:szCs w:val="26"/>
        </w:rPr>
        <w:t>наличие ресурсов для различных видов туристско-рекреационной деятельности (наличие горнолыжной базы, музеев, гостиниц, баз отдыха);</w:t>
      </w:r>
    </w:p>
    <w:p w:rsidR="00560CCC" w:rsidRPr="00C3598C" w:rsidRDefault="00560CCC" w:rsidP="00C3598C">
      <w:pPr>
        <w:numPr>
          <w:ilvl w:val="0"/>
          <w:numId w:val="4"/>
        </w:numPr>
        <w:tabs>
          <w:tab w:val="clear" w:pos="2858"/>
          <w:tab w:val="num" w:pos="1080"/>
        </w:tabs>
        <w:ind w:left="0" w:firstLine="720"/>
        <w:jc w:val="both"/>
        <w:rPr>
          <w:color w:val="000000"/>
          <w:sz w:val="26"/>
          <w:szCs w:val="26"/>
        </w:rPr>
      </w:pPr>
      <w:r w:rsidRPr="00C3598C">
        <w:rPr>
          <w:color w:val="000000"/>
          <w:sz w:val="26"/>
          <w:szCs w:val="26"/>
        </w:rPr>
        <w:t>благоприятные возможности для привлечения специалистов и их семей из других регионов:</w:t>
      </w:r>
    </w:p>
    <w:p w:rsidR="00560CCC" w:rsidRPr="00C3598C" w:rsidRDefault="00560CCC" w:rsidP="00C3598C">
      <w:pPr>
        <w:tabs>
          <w:tab w:val="left" w:pos="1080"/>
          <w:tab w:val="left" w:pos="1440"/>
        </w:tabs>
        <w:ind w:left="1080" w:firstLine="720"/>
        <w:jc w:val="both"/>
        <w:rPr>
          <w:color w:val="000000"/>
          <w:sz w:val="26"/>
          <w:szCs w:val="26"/>
        </w:rPr>
      </w:pPr>
      <w:r w:rsidRPr="00C3598C">
        <w:rPr>
          <w:color w:val="000000"/>
          <w:sz w:val="26"/>
          <w:szCs w:val="26"/>
        </w:rPr>
        <w:t xml:space="preserve"> для получения образования</w:t>
      </w:r>
      <w:r w:rsidRPr="00C3598C">
        <w:rPr>
          <w:sz w:val="26"/>
          <w:szCs w:val="26"/>
        </w:rPr>
        <w:t xml:space="preserve">; </w:t>
      </w:r>
    </w:p>
    <w:p w:rsidR="00560CCC" w:rsidRPr="00C3598C" w:rsidRDefault="00560CCC" w:rsidP="00C3598C">
      <w:pPr>
        <w:tabs>
          <w:tab w:val="left" w:pos="1080"/>
          <w:tab w:val="left" w:pos="1440"/>
        </w:tabs>
        <w:ind w:left="1080" w:firstLine="720"/>
        <w:jc w:val="both"/>
        <w:rPr>
          <w:color w:val="000000"/>
          <w:sz w:val="26"/>
          <w:szCs w:val="26"/>
        </w:rPr>
      </w:pPr>
      <w:r w:rsidRPr="00C3598C">
        <w:rPr>
          <w:color w:val="000000"/>
          <w:sz w:val="26"/>
          <w:szCs w:val="26"/>
        </w:rPr>
        <w:lastRenderedPageBreak/>
        <w:t xml:space="preserve"> для культурного отдыха</w:t>
      </w:r>
      <w:r w:rsidRPr="00C3598C">
        <w:rPr>
          <w:sz w:val="26"/>
          <w:szCs w:val="26"/>
        </w:rPr>
        <w:t>;</w:t>
      </w:r>
    </w:p>
    <w:p w:rsidR="00560CCC" w:rsidRPr="00C3598C" w:rsidRDefault="005E6307" w:rsidP="00C3598C">
      <w:pPr>
        <w:tabs>
          <w:tab w:val="left" w:pos="1080"/>
          <w:tab w:val="left" w:pos="1440"/>
        </w:tabs>
        <w:ind w:left="1080" w:firstLine="720"/>
        <w:jc w:val="both"/>
        <w:rPr>
          <w:color w:val="000000"/>
          <w:sz w:val="26"/>
          <w:szCs w:val="26"/>
        </w:rPr>
      </w:pPr>
      <w:r>
        <w:rPr>
          <w:color w:val="000000"/>
          <w:sz w:val="26"/>
          <w:szCs w:val="26"/>
        </w:rPr>
        <w:t xml:space="preserve"> </w:t>
      </w:r>
      <w:r w:rsidR="00560CCC" w:rsidRPr="00C3598C">
        <w:rPr>
          <w:color w:val="000000"/>
          <w:sz w:val="26"/>
          <w:szCs w:val="26"/>
        </w:rPr>
        <w:t>для занятий физической культурой и спортом.</w:t>
      </w:r>
    </w:p>
    <w:p w:rsidR="00560CCC" w:rsidRPr="00C3598C" w:rsidRDefault="00560CCC" w:rsidP="00C3598C">
      <w:pPr>
        <w:ind w:firstLine="720"/>
        <w:jc w:val="both"/>
        <w:rPr>
          <w:color w:val="000000"/>
          <w:sz w:val="26"/>
          <w:szCs w:val="26"/>
        </w:rPr>
      </w:pPr>
      <w:r w:rsidRPr="00C3598C">
        <w:rPr>
          <w:color w:val="000000"/>
          <w:sz w:val="26"/>
          <w:szCs w:val="26"/>
        </w:rPr>
        <w:t>Городской округ обеспечен ресурсами, позволяющими ему сформировать диверсифицированную экономику, где наряду с традиционными индустриальными отраслями, перешедшими на выпуск конкурентоспособной продукции с высокой долей добавленной стоимости, также активно развиваются высокотехнологичные и сервисные отрасли, сфера услуг и другие отрасли малого и среднего бизнеса.</w:t>
      </w:r>
    </w:p>
    <w:p w:rsidR="00560CCC" w:rsidRPr="00C3598C" w:rsidRDefault="00560CCC" w:rsidP="00C3598C">
      <w:pPr>
        <w:ind w:firstLine="720"/>
        <w:jc w:val="both"/>
        <w:rPr>
          <w:bCs/>
          <w:color w:val="000000"/>
          <w:sz w:val="26"/>
          <w:szCs w:val="26"/>
        </w:rPr>
      </w:pPr>
      <w:r w:rsidRPr="00C3598C">
        <w:rPr>
          <w:sz w:val="26"/>
          <w:szCs w:val="26"/>
        </w:rPr>
        <w:t xml:space="preserve">В соответствии с государственной политикой развития территорий Приморского края в городском округе </w:t>
      </w:r>
      <w:r w:rsidRPr="00C3598C">
        <w:rPr>
          <w:bCs/>
          <w:color w:val="000000"/>
          <w:sz w:val="26"/>
          <w:szCs w:val="26"/>
        </w:rPr>
        <w:t xml:space="preserve">переход на многоотраслевую экономическую модель развития городского округа планируется за счет развития: </w:t>
      </w:r>
    </w:p>
    <w:p w:rsidR="00560CCC" w:rsidRPr="00C3598C" w:rsidRDefault="00560CCC" w:rsidP="00C3598C">
      <w:pPr>
        <w:numPr>
          <w:ilvl w:val="0"/>
          <w:numId w:val="7"/>
        </w:numPr>
        <w:tabs>
          <w:tab w:val="left" w:pos="1200"/>
        </w:tabs>
        <w:ind w:left="0" w:firstLine="720"/>
        <w:jc w:val="both"/>
        <w:rPr>
          <w:color w:val="000000"/>
          <w:sz w:val="26"/>
          <w:szCs w:val="26"/>
        </w:rPr>
      </w:pPr>
      <w:r w:rsidRPr="00C3598C">
        <w:rPr>
          <w:color w:val="000000"/>
          <w:sz w:val="26"/>
          <w:szCs w:val="26"/>
        </w:rPr>
        <w:t xml:space="preserve">промышленности в </w:t>
      </w:r>
      <w:r w:rsidR="005E6307" w:rsidRPr="00C3598C">
        <w:rPr>
          <w:color w:val="000000"/>
          <w:sz w:val="26"/>
          <w:szCs w:val="26"/>
        </w:rPr>
        <w:t>результате диверсификации</w:t>
      </w:r>
      <w:r w:rsidRPr="00C3598C">
        <w:rPr>
          <w:color w:val="000000"/>
          <w:sz w:val="26"/>
          <w:szCs w:val="26"/>
        </w:rPr>
        <w:t xml:space="preserve"> экономики моногорода, развития   малого и среднего предпринимательства;</w:t>
      </w:r>
    </w:p>
    <w:p w:rsidR="00560CCC" w:rsidRPr="00C3598C" w:rsidRDefault="00560CCC" w:rsidP="00C3598C">
      <w:pPr>
        <w:numPr>
          <w:ilvl w:val="0"/>
          <w:numId w:val="7"/>
        </w:numPr>
        <w:tabs>
          <w:tab w:val="left" w:pos="1200"/>
        </w:tabs>
        <w:ind w:left="0" w:firstLine="720"/>
        <w:jc w:val="both"/>
        <w:rPr>
          <w:color w:val="000000"/>
          <w:sz w:val="26"/>
          <w:szCs w:val="26"/>
        </w:rPr>
      </w:pPr>
      <w:r w:rsidRPr="00C3598C">
        <w:rPr>
          <w:color w:val="000000"/>
          <w:sz w:val="26"/>
          <w:szCs w:val="26"/>
        </w:rPr>
        <w:t>инженерно-технической и социальной инфраструктуры.</w:t>
      </w:r>
    </w:p>
    <w:p w:rsidR="00560CCC" w:rsidRPr="00C3598C" w:rsidRDefault="00560CCC" w:rsidP="00C3598C">
      <w:pPr>
        <w:ind w:right="38" w:firstLine="720"/>
        <w:jc w:val="both"/>
        <w:rPr>
          <w:sz w:val="26"/>
          <w:szCs w:val="26"/>
        </w:rPr>
      </w:pPr>
      <w:r w:rsidRPr="00C3598C">
        <w:rPr>
          <w:sz w:val="26"/>
          <w:szCs w:val="26"/>
        </w:rPr>
        <w:t>Ряд положительных факторов способствуют развитию малого и среднего предпринимательства в городском округе:</w:t>
      </w:r>
    </w:p>
    <w:p w:rsidR="00560CCC" w:rsidRPr="00C3598C" w:rsidRDefault="00560CCC" w:rsidP="00C3598C">
      <w:pPr>
        <w:ind w:right="38" w:firstLine="720"/>
        <w:jc w:val="both"/>
        <w:rPr>
          <w:sz w:val="26"/>
          <w:szCs w:val="26"/>
        </w:rPr>
      </w:pPr>
      <w:r w:rsidRPr="00C3598C">
        <w:rPr>
          <w:sz w:val="26"/>
          <w:szCs w:val="26"/>
        </w:rPr>
        <w:t>- богатые природные ресурсы региона создают предпосылки для развития пищевой, деревообрабатывающей промышленности, производства строительных материалов;</w:t>
      </w:r>
    </w:p>
    <w:p w:rsidR="00560CCC" w:rsidRPr="00C3598C" w:rsidRDefault="00560CCC" w:rsidP="00C3598C">
      <w:pPr>
        <w:ind w:right="38" w:firstLine="720"/>
        <w:jc w:val="both"/>
        <w:rPr>
          <w:sz w:val="26"/>
          <w:szCs w:val="26"/>
        </w:rPr>
      </w:pPr>
      <w:r w:rsidRPr="00C3598C">
        <w:rPr>
          <w:sz w:val="26"/>
          <w:szCs w:val="26"/>
        </w:rPr>
        <w:t xml:space="preserve">- наличие уникального туристско-рекреационного </w:t>
      </w:r>
      <w:r w:rsidR="00C020A4" w:rsidRPr="00C3598C">
        <w:rPr>
          <w:sz w:val="26"/>
          <w:szCs w:val="26"/>
        </w:rPr>
        <w:t>ресурса Арсеньевского</w:t>
      </w:r>
      <w:r w:rsidRPr="00C3598C">
        <w:rPr>
          <w:sz w:val="26"/>
          <w:szCs w:val="26"/>
        </w:rPr>
        <w:t xml:space="preserve"> городского округа (горнолыжной базы, авиационного клуба, музеев, гостиниц, баз отдыха) и близлежащих районов обуславливает дополнительные возможности </w:t>
      </w:r>
      <w:r w:rsidR="00C020A4" w:rsidRPr="00C3598C">
        <w:rPr>
          <w:sz w:val="26"/>
          <w:szCs w:val="26"/>
        </w:rPr>
        <w:t>развития туризма</w:t>
      </w:r>
      <w:r w:rsidRPr="00C3598C">
        <w:rPr>
          <w:sz w:val="26"/>
          <w:szCs w:val="26"/>
        </w:rPr>
        <w:t xml:space="preserve"> и </w:t>
      </w:r>
      <w:r w:rsidR="00C020A4" w:rsidRPr="00C3598C">
        <w:rPr>
          <w:sz w:val="26"/>
          <w:szCs w:val="26"/>
        </w:rPr>
        <w:t>сферы услуг</w:t>
      </w:r>
      <w:r w:rsidRPr="00C3598C">
        <w:rPr>
          <w:sz w:val="26"/>
          <w:szCs w:val="26"/>
        </w:rPr>
        <w:t xml:space="preserve"> в городе; </w:t>
      </w:r>
    </w:p>
    <w:p w:rsidR="00560CCC" w:rsidRPr="00C3598C" w:rsidRDefault="00560CCC" w:rsidP="00C3598C">
      <w:pPr>
        <w:ind w:right="38" w:firstLine="720"/>
        <w:jc w:val="both"/>
        <w:rPr>
          <w:sz w:val="26"/>
          <w:szCs w:val="26"/>
        </w:rPr>
      </w:pPr>
      <w:r w:rsidRPr="00C3598C">
        <w:rPr>
          <w:sz w:val="26"/>
          <w:szCs w:val="26"/>
        </w:rPr>
        <w:t xml:space="preserve">- </w:t>
      </w:r>
      <w:r w:rsidR="00C020A4" w:rsidRPr="00C3598C">
        <w:rPr>
          <w:sz w:val="26"/>
          <w:szCs w:val="26"/>
        </w:rPr>
        <w:t>развитый промышленный потенциал</w:t>
      </w:r>
      <w:r w:rsidRPr="00C3598C">
        <w:rPr>
          <w:sz w:val="26"/>
          <w:szCs w:val="26"/>
        </w:rPr>
        <w:t xml:space="preserve"> и незадействованные в полной </w:t>
      </w:r>
      <w:r w:rsidR="00C020A4" w:rsidRPr="00C3598C">
        <w:rPr>
          <w:sz w:val="26"/>
          <w:szCs w:val="26"/>
        </w:rPr>
        <w:t>мере производственные мощности градообразующих</w:t>
      </w:r>
      <w:r w:rsidRPr="00C3598C">
        <w:rPr>
          <w:sz w:val="26"/>
          <w:szCs w:val="26"/>
        </w:rPr>
        <w:t xml:space="preserve"> предприятий обуславливают дополнительные возможности </w:t>
      </w:r>
      <w:r w:rsidR="00C020A4" w:rsidRPr="00C3598C">
        <w:rPr>
          <w:sz w:val="26"/>
          <w:szCs w:val="26"/>
        </w:rPr>
        <w:t>развития высокотехнологичных</w:t>
      </w:r>
      <w:r w:rsidRPr="00C3598C">
        <w:rPr>
          <w:sz w:val="26"/>
          <w:szCs w:val="26"/>
        </w:rPr>
        <w:t xml:space="preserve"> производств, </w:t>
      </w:r>
      <w:r w:rsidR="00C020A4" w:rsidRPr="00C3598C">
        <w:rPr>
          <w:sz w:val="26"/>
          <w:szCs w:val="26"/>
        </w:rPr>
        <w:t>внедрения инновационных</w:t>
      </w:r>
      <w:r w:rsidRPr="00C3598C">
        <w:rPr>
          <w:sz w:val="26"/>
          <w:szCs w:val="26"/>
        </w:rPr>
        <w:t xml:space="preserve"> технологий;</w:t>
      </w:r>
    </w:p>
    <w:p w:rsidR="00560CCC" w:rsidRPr="00C3598C" w:rsidRDefault="00560CCC" w:rsidP="00C3598C">
      <w:pPr>
        <w:ind w:firstLine="720"/>
        <w:jc w:val="both"/>
        <w:rPr>
          <w:sz w:val="26"/>
          <w:szCs w:val="26"/>
        </w:rPr>
      </w:pPr>
      <w:r w:rsidRPr="00C3598C">
        <w:rPr>
          <w:sz w:val="26"/>
          <w:szCs w:val="26"/>
        </w:rPr>
        <w:t xml:space="preserve">- удобное географическое положение (в центре Приморского края) и обеспеченность транспортной инфраструктурой создают предпосылки для продвижения продукции предприятий малого и среднего </w:t>
      </w:r>
      <w:r w:rsidR="00C020A4" w:rsidRPr="00C3598C">
        <w:rPr>
          <w:sz w:val="26"/>
          <w:szCs w:val="26"/>
        </w:rPr>
        <w:t>бизнеса на</w:t>
      </w:r>
      <w:r w:rsidRPr="00C3598C">
        <w:rPr>
          <w:sz w:val="26"/>
          <w:szCs w:val="26"/>
        </w:rPr>
        <w:t xml:space="preserve"> новые рынки сбыта.</w:t>
      </w:r>
    </w:p>
    <w:p w:rsidR="00560CCC" w:rsidRPr="00C3598C" w:rsidRDefault="00560CCC" w:rsidP="00C3598C">
      <w:pPr>
        <w:pStyle w:val="ConsPlusNormal"/>
        <w:ind w:firstLine="720"/>
        <w:jc w:val="both"/>
        <w:rPr>
          <w:rFonts w:ascii="Times New Roman" w:hAnsi="Times New Roman" w:cs="Times New Roman"/>
          <w:sz w:val="26"/>
          <w:szCs w:val="26"/>
        </w:rPr>
      </w:pPr>
      <w:r w:rsidRPr="00C3598C">
        <w:rPr>
          <w:rFonts w:ascii="Times New Roman" w:hAnsi="Times New Roman" w:cs="Times New Roman"/>
          <w:sz w:val="26"/>
          <w:szCs w:val="26"/>
        </w:rPr>
        <w:t xml:space="preserve">Управление муниципальной собственностью является неотъемлемой частью деятельности </w:t>
      </w:r>
      <w:r w:rsidR="00C020A4" w:rsidRPr="00C3598C">
        <w:rPr>
          <w:rFonts w:ascii="Times New Roman" w:hAnsi="Times New Roman" w:cs="Times New Roman"/>
          <w:sz w:val="26"/>
          <w:szCs w:val="26"/>
        </w:rPr>
        <w:t>управления по</w:t>
      </w:r>
      <w:r w:rsidRPr="00C3598C">
        <w:rPr>
          <w:rFonts w:ascii="Times New Roman" w:hAnsi="Times New Roman" w:cs="Times New Roman"/>
          <w:sz w:val="26"/>
          <w:szCs w:val="26"/>
        </w:rPr>
        <w:t xml:space="preserve"> решению экономических и социальных задач, укреплению финансовой системы, созданию эффективной конкурентной экономики, обеспечивающей повышение уровня и качества жизни населения городского округа.</w:t>
      </w:r>
    </w:p>
    <w:p w:rsidR="00560CCC" w:rsidRPr="00C3598C" w:rsidRDefault="00560CCC" w:rsidP="00C3598C">
      <w:pPr>
        <w:pStyle w:val="ConsPlusNormal"/>
        <w:ind w:firstLine="720"/>
        <w:jc w:val="both"/>
        <w:rPr>
          <w:rFonts w:ascii="Times New Roman" w:hAnsi="Times New Roman" w:cs="Times New Roman"/>
          <w:sz w:val="26"/>
          <w:szCs w:val="26"/>
        </w:rPr>
      </w:pPr>
      <w:r w:rsidRPr="00C3598C">
        <w:rPr>
          <w:rFonts w:ascii="Times New Roman" w:hAnsi="Times New Roman" w:cs="Times New Roman"/>
          <w:sz w:val="26"/>
          <w:szCs w:val="26"/>
        </w:rPr>
        <w:t xml:space="preserve">Муниципальное имущество создает материальную основу для реализации муниципальных полномочий городского округа и предоставления муниципальных услуг гражданам и бизнесу. Сфера управления муниципальным имуществом охватывает широкий круг вопросов: создание новых объектов, безвозмездные прием и передача их на другие уровни собственности, приватизация и отчуждение по иным основаниям, передача во владение и пользование, реорганизация и ликвидация муниципальных предприятий и </w:t>
      </w:r>
      <w:r w:rsidR="00C020A4" w:rsidRPr="00C3598C">
        <w:rPr>
          <w:rFonts w:ascii="Times New Roman" w:hAnsi="Times New Roman" w:cs="Times New Roman"/>
          <w:sz w:val="26"/>
          <w:szCs w:val="26"/>
        </w:rPr>
        <w:t>муниципальных учреждений</w:t>
      </w:r>
      <w:r w:rsidRPr="00C3598C">
        <w:rPr>
          <w:rFonts w:ascii="Times New Roman" w:hAnsi="Times New Roman" w:cs="Times New Roman"/>
          <w:sz w:val="26"/>
          <w:szCs w:val="26"/>
        </w:rPr>
        <w:t>.</w:t>
      </w:r>
    </w:p>
    <w:p w:rsidR="00560CCC" w:rsidRPr="00C3598C" w:rsidRDefault="00560CCC" w:rsidP="00C3598C">
      <w:pPr>
        <w:pStyle w:val="ConsPlusNormal"/>
        <w:ind w:firstLine="720"/>
        <w:jc w:val="both"/>
        <w:rPr>
          <w:rFonts w:ascii="Times New Roman" w:hAnsi="Times New Roman" w:cs="Times New Roman"/>
          <w:sz w:val="26"/>
          <w:szCs w:val="26"/>
        </w:rPr>
      </w:pPr>
      <w:r w:rsidRPr="00C3598C">
        <w:rPr>
          <w:rFonts w:ascii="Times New Roman" w:hAnsi="Times New Roman" w:cs="Times New Roman"/>
          <w:sz w:val="26"/>
          <w:szCs w:val="26"/>
        </w:rPr>
        <w:t xml:space="preserve">Учитывая, что в составе </w:t>
      </w:r>
      <w:r w:rsidR="00C020A4" w:rsidRPr="00C3598C">
        <w:rPr>
          <w:rFonts w:ascii="Times New Roman" w:hAnsi="Times New Roman" w:cs="Times New Roman"/>
          <w:sz w:val="26"/>
          <w:szCs w:val="26"/>
        </w:rPr>
        <w:t>казны городского</w:t>
      </w:r>
      <w:r w:rsidRPr="00C3598C">
        <w:rPr>
          <w:rFonts w:ascii="Times New Roman" w:hAnsi="Times New Roman" w:cs="Times New Roman"/>
          <w:sz w:val="26"/>
          <w:szCs w:val="26"/>
        </w:rPr>
        <w:t xml:space="preserve"> округа находится имущество, поступившее в прошлые годы, на которые отсутствуют свидетельства о государственной регистрации права собственности и техническая документация, то для оформления права </w:t>
      </w:r>
      <w:r w:rsidR="00C020A4" w:rsidRPr="00C3598C">
        <w:rPr>
          <w:rFonts w:ascii="Times New Roman" w:hAnsi="Times New Roman" w:cs="Times New Roman"/>
          <w:sz w:val="26"/>
          <w:szCs w:val="26"/>
        </w:rPr>
        <w:t>собственности городского</w:t>
      </w:r>
      <w:r w:rsidRPr="00C3598C">
        <w:rPr>
          <w:rFonts w:ascii="Times New Roman" w:hAnsi="Times New Roman" w:cs="Times New Roman"/>
          <w:sz w:val="26"/>
          <w:szCs w:val="26"/>
        </w:rPr>
        <w:t xml:space="preserve"> округа на данные объекты недвижимости необходимо проведение технической инвентаризации с последующей постановкой объектов на государственный кадастровый учет.    </w:t>
      </w:r>
    </w:p>
    <w:p w:rsidR="00560CCC" w:rsidRPr="00C3598C" w:rsidRDefault="00560CCC" w:rsidP="00C3598C">
      <w:pPr>
        <w:pStyle w:val="ConsPlusNormal"/>
        <w:ind w:firstLine="720"/>
        <w:jc w:val="both"/>
        <w:rPr>
          <w:rFonts w:ascii="Times New Roman" w:hAnsi="Times New Roman" w:cs="Times New Roman"/>
          <w:sz w:val="26"/>
          <w:szCs w:val="26"/>
        </w:rPr>
      </w:pPr>
      <w:r w:rsidRPr="00C3598C">
        <w:rPr>
          <w:rFonts w:ascii="Times New Roman" w:hAnsi="Times New Roman" w:cs="Times New Roman"/>
          <w:sz w:val="26"/>
          <w:szCs w:val="26"/>
        </w:rPr>
        <w:t xml:space="preserve">Проблемой является то, что незавершенность формирования ранее </w:t>
      </w:r>
      <w:r w:rsidR="00C020A4" w:rsidRPr="00C3598C">
        <w:rPr>
          <w:rFonts w:ascii="Times New Roman" w:hAnsi="Times New Roman" w:cs="Times New Roman"/>
          <w:sz w:val="26"/>
          <w:szCs w:val="26"/>
        </w:rPr>
        <w:t xml:space="preserve">учтенных </w:t>
      </w:r>
      <w:r w:rsidR="00C020A4" w:rsidRPr="00C3598C">
        <w:rPr>
          <w:rFonts w:ascii="Times New Roman" w:hAnsi="Times New Roman" w:cs="Times New Roman"/>
          <w:sz w:val="26"/>
          <w:szCs w:val="26"/>
        </w:rPr>
        <w:lastRenderedPageBreak/>
        <w:t>земельных</w:t>
      </w:r>
      <w:r w:rsidRPr="00C3598C">
        <w:rPr>
          <w:rFonts w:ascii="Times New Roman" w:hAnsi="Times New Roman" w:cs="Times New Roman"/>
          <w:sz w:val="26"/>
          <w:szCs w:val="26"/>
        </w:rPr>
        <w:t xml:space="preserve"> участков препятствует функционированию полноценной системы управления муниципальным имуществом и эффективному его использованию для достижения финансовых результатов и решения социально-экономических задач.</w:t>
      </w:r>
    </w:p>
    <w:p w:rsidR="00560CCC" w:rsidRPr="00C3598C" w:rsidRDefault="00560CCC" w:rsidP="002C6570">
      <w:pPr>
        <w:ind w:firstLine="720"/>
        <w:jc w:val="both"/>
        <w:rPr>
          <w:sz w:val="26"/>
          <w:szCs w:val="26"/>
        </w:rPr>
      </w:pPr>
      <w:r w:rsidRPr="00C3598C">
        <w:rPr>
          <w:sz w:val="26"/>
          <w:szCs w:val="26"/>
        </w:rPr>
        <w:t>Необходимость достижения долгосрочных целей социально-экономического развития городского округа в условиях адаптации бюджетной системы Российской Федерации к замедлению темпов роста бюджетных доходов обусловила актуальность разработки и реализации системы мер по повышению эффективности деятельности органов местного самоуправления городского округа, а также по модернизации управления общественными (муниципальными) финансами.</w:t>
      </w:r>
    </w:p>
    <w:p w:rsidR="00560CCC" w:rsidRPr="00C3598C" w:rsidRDefault="00560CCC" w:rsidP="002C6570">
      <w:pPr>
        <w:ind w:firstLine="720"/>
        <w:jc w:val="both"/>
        <w:rPr>
          <w:sz w:val="26"/>
          <w:szCs w:val="26"/>
        </w:rPr>
      </w:pPr>
      <w:r w:rsidRPr="00C3598C">
        <w:rPr>
          <w:sz w:val="26"/>
          <w:szCs w:val="26"/>
        </w:rPr>
        <w:t>Актуальной задачей в сфере повышения эффективности бюджетных расходов является достижение публичности формирования бюджетной политики. Обеспечение информационной открытости деятельности органов исполнительной власти городского округа требует законодательного закрепления процедур, обеспечивающих доступность информации о деятельности органов местного самоуправления. Необходимы процедуры общественного мнения, консультаций и мониторинга на ранних стадиях подготовки и принятия решений, а также обеспечение публичности принятых решений.</w:t>
      </w:r>
    </w:p>
    <w:p w:rsidR="00560CCC" w:rsidRPr="00C3598C" w:rsidRDefault="00560CCC" w:rsidP="00C3598C">
      <w:pPr>
        <w:pStyle w:val="ConsPlusNormal"/>
        <w:ind w:firstLine="720"/>
        <w:jc w:val="both"/>
        <w:rPr>
          <w:rFonts w:ascii="Times New Roman" w:hAnsi="Times New Roman" w:cs="Times New Roman"/>
          <w:sz w:val="26"/>
          <w:szCs w:val="26"/>
        </w:rPr>
      </w:pPr>
      <w:r w:rsidRPr="00C3598C">
        <w:rPr>
          <w:rFonts w:ascii="Times New Roman" w:hAnsi="Times New Roman" w:cs="Times New Roman"/>
          <w:sz w:val="26"/>
          <w:szCs w:val="26"/>
        </w:rPr>
        <w:t xml:space="preserve">Использование программно-целевого метода для решения имеющихся проблем обусловлено необходимостью применения комплексного и последовательного подхода, обеспечивающего увязку реализации мероприятий по исполнителям и ресурсам. </w:t>
      </w:r>
    </w:p>
    <w:p w:rsidR="00560CCC" w:rsidRPr="00482392" w:rsidRDefault="00560CCC" w:rsidP="00560CCC">
      <w:pPr>
        <w:pStyle w:val="ConsPlusNormal"/>
        <w:spacing w:line="360" w:lineRule="auto"/>
        <w:ind w:firstLine="540"/>
        <w:jc w:val="center"/>
        <w:rPr>
          <w:rFonts w:ascii="Times New Roman" w:hAnsi="Times New Roman" w:cs="Times New Roman"/>
          <w:b/>
          <w:sz w:val="28"/>
          <w:szCs w:val="28"/>
        </w:rPr>
      </w:pPr>
    </w:p>
    <w:p w:rsidR="00560CCC" w:rsidRDefault="00560CCC" w:rsidP="00C3598C">
      <w:pPr>
        <w:pStyle w:val="ConsPlusNormal"/>
        <w:ind w:firstLine="540"/>
        <w:jc w:val="center"/>
        <w:rPr>
          <w:rFonts w:ascii="Times New Roman" w:hAnsi="Times New Roman" w:cs="Times New Roman"/>
          <w:b/>
          <w:sz w:val="26"/>
          <w:szCs w:val="26"/>
        </w:rPr>
      </w:pPr>
      <w:r w:rsidRPr="00C3598C">
        <w:rPr>
          <w:rFonts w:ascii="Times New Roman" w:hAnsi="Times New Roman" w:cs="Times New Roman"/>
          <w:b/>
          <w:sz w:val="26"/>
          <w:szCs w:val="26"/>
          <w:lang w:val="en-US"/>
        </w:rPr>
        <w:t>II</w:t>
      </w:r>
      <w:r w:rsidRPr="00C3598C">
        <w:rPr>
          <w:rFonts w:ascii="Times New Roman" w:hAnsi="Times New Roman" w:cs="Times New Roman"/>
          <w:b/>
          <w:sz w:val="26"/>
          <w:szCs w:val="26"/>
        </w:rPr>
        <w:t>. Цели и задачи Программы</w:t>
      </w:r>
    </w:p>
    <w:p w:rsidR="00C3598C" w:rsidRPr="00C3598C" w:rsidRDefault="00C3598C" w:rsidP="00C3598C">
      <w:pPr>
        <w:pStyle w:val="ConsPlusNormal"/>
        <w:ind w:firstLine="540"/>
        <w:jc w:val="center"/>
        <w:rPr>
          <w:rFonts w:ascii="Times New Roman" w:hAnsi="Times New Roman" w:cs="Times New Roman"/>
          <w:b/>
          <w:sz w:val="26"/>
          <w:szCs w:val="26"/>
        </w:rPr>
      </w:pPr>
    </w:p>
    <w:p w:rsidR="00560CCC" w:rsidRPr="00C3598C" w:rsidRDefault="00560CCC" w:rsidP="002C6570">
      <w:pPr>
        <w:ind w:right="-108"/>
        <w:jc w:val="both"/>
        <w:outlineLvl w:val="1"/>
        <w:rPr>
          <w:sz w:val="26"/>
          <w:szCs w:val="26"/>
        </w:rPr>
      </w:pPr>
      <w:r w:rsidRPr="00C3598C">
        <w:rPr>
          <w:sz w:val="26"/>
          <w:szCs w:val="26"/>
        </w:rPr>
        <w:t xml:space="preserve">         Программа направлена на реализацию целей и задач и определяет систему необходимых мероприятий с указанием сроков реализации, ресурсного обеспечения, планируемых показателей и ожидаемых результатов реализации программы.  </w:t>
      </w:r>
    </w:p>
    <w:p w:rsidR="00560CCC" w:rsidRPr="00C3598C" w:rsidRDefault="00560CCC" w:rsidP="00C3598C">
      <w:pPr>
        <w:ind w:right="-108"/>
        <w:outlineLvl w:val="1"/>
        <w:rPr>
          <w:sz w:val="26"/>
          <w:szCs w:val="26"/>
        </w:rPr>
      </w:pPr>
      <w:r w:rsidRPr="00C3598C">
        <w:rPr>
          <w:sz w:val="26"/>
          <w:szCs w:val="26"/>
        </w:rPr>
        <w:t xml:space="preserve">          Основными целями Программы являются</w:t>
      </w:r>
    </w:p>
    <w:p w:rsidR="00C3598C" w:rsidRPr="00C3598C" w:rsidRDefault="00C3598C" w:rsidP="002C6570">
      <w:pPr>
        <w:shd w:val="clear" w:color="auto" w:fill="FFFFFF"/>
        <w:tabs>
          <w:tab w:val="left" w:pos="1000"/>
        </w:tabs>
        <w:ind w:firstLine="720"/>
        <w:jc w:val="both"/>
        <w:rPr>
          <w:sz w:val="26"/>
          <w:szCs w:val="26"/>
          <w:highlight w:val="yellow"/>
        </w:rPr>
      </w:pPr>
      <w:r w:rsidRPr="00C3598C">
        <w:rPr>
          <w:spacing w:val="-5"/>
          <w:sz w:val="26"/>
          <w:szCs w:val="26"/>
        </w:rPr>
        <w:t>- обеспечение</w:t>
      </w:r>
      <w:r w:rsidRPr="00C3598C">
        <w:rPr>
          <w:sz w:val="26"/>
          <w:szCs w:val="26"/>
        </w:rPr>
        <w:t xml:space="preserve"> устойчивого развития малого и среднего предпринимательства, как важнейшего компонента формирования оптимальной территориальной и отраслевой экономики Арсеньевского городского округа (далее – городского округа);</w:t>
      </w:r>
    </w:p>
    <w:p w:rsidR="00C3598C" w:rsidRPr="00C3598C" w:rsidRDefault="00C3598C" w:rsidP="00C3598C">
      <w:pPr>
        <w:ind w:left="33" w:firstLine="720"/>
        <w:jc w:val="both"/>
        <w:outlineLvl w:val="1"/>
        <w:rPr>
          <w:sz w:val="26"/>
          <w:szCs w:val="26"/>
        </w:rPr>
      </w:pPr>
      <w:r w:rsidRPr="00C3598C">
        <w:rPr>
          <w:sz w:val="26"/>
          <w:szCs w:val="26"/>
        </w:rPr>
        <w:t xml:space="preserve">- повышение конкурентоспособности предприятий </w:t>
      </w:r>
      <w:r w:rsidR="007D1886" w:rsidRPr="00C3598C">
        <w:rPr>
          <w:sz w:val="26"/>
          <w:szCs w:val="26"/>
        </w:rPr>
        <w:t>малого и среднего</w:t>
      </w:r>
      <w:r w:rsidRPr="00C3598C">
        <w:rPr>
          <w:sz w:val="26"/>
          <w:szCs w:val="26"/>
        </w:rPr>
        <w:t xml:space="preserve"> бизнеса;</w:t>
      </w:r>
    </w:p>
    <w:p w:rsidR="00C3598C" w:rsidRPr="00C3598C" w:rsidRDefault="00C3598C" w:rsidP="00C3598C">
      <w:pPr>
        <w:ind w:left="33" w:firstLine="720"/>
        <w:jc w:val="both"/>
        <w:outlineLvl w:val="1"/>
        <w:rPr>
          <w:sz w:val="26"/>
          <w:szCs w:val="26"/>
        </w:rPr>
      </w:pPr>
      <w:r w:rsidRPr="00C3598C">
        <w:rPr>
          <w:sz w:val="26"/>
          <w:szCs w:val="26"/>
        </w:rPr>
        <w:t>- создание оптимальных условий для обеспечения долгосрочной сбалансированности и устойчивости бюджетной системы городского округа;</w:t>
      </w:r>
    </w:p>
    <w:p w:rsidR="00C3598C" w:rsidRPr="00C3598C" w:rsidRDefault="00C3598C" w:rsidP="00C3598C">
      <w:pPr>
        <w:ind w:right="-108" w:firstLine="720"/>
        <w:jc w:val="both"/>
        <w:outlineLvl w:val="1"/>
        <w:rPr>
          <w:sz w:val="26"/>
          <w:szCs w:val="26"/>
        </w:rPr>
      </w:pPr>
      <w:r w:rsidRPr="00C3598C">
        <w:rPr>
          <w:sz w:val="26"/>
          <w:szCs w:val="26"/>
        </w:rPr>
        <w:t xml:space="preserve"> - создание условий для эффективного управления имуществом, находящимся в собственности и в ведении городского округа, необходимым для выполнения муниципальных функций органами </w:t>
      </w:r>
      <w:r w:rsidR="007D1886" w:rsidRPr="00C3598C">
        <w:rPr>
          <w:sz w:val="26"/>
          <w:szCs w:val="26"/>
        </w:rPr>
        <w:t>власти городского</w:t>
      </w:r>
      <w:r w:rsidRPr="00C3598C">
        <w:rPr>
          <w:sz w:val="26"/>
          <w:szCs w:val="26"/>
        </w:rPr>
        <w:t xml:space="preserve"> округа, и отчуждения муниципального имущества, востребованного в коммерческом обороте</w:t>
      </w:r>
      <w:r w:rsidR="00560CCC" w:rsidRPr="00C3598C">
        <w:rPr>
          <w:sz w:val="26"/>
          <w:szCs w:val="26"/>
        </w:rPr>
        <w:t xml:space="preserve">        </w:t>
      </w:r>
    </w:p>
    <w:p w:rsidR="00560CCC" w:rsidRPr="00C3598C" w:rsidRDefault="00560CCC" w:rsidP="00C3598C">
      <w:pPr>
        <w:ind w:right="-108" w:firstLine="720"/>
        <w:jc w:val="both"/>
        <w:outlineLvl w:val="1"/>
        <w:rPr>
          <w:sz w:val="26"/>
          <w:szCs w:val="26"/>
        </w:rPr>
      </w:pPr>
      <w:r w:rsidRPr="00C3598C">
        <w:rPr>
          <w:sz w:val="26"/>
          <w:szCs w:val="26"/>
        </w:rPr>
        <w:t xml:space="preserve"> Для успешного достижения поставленной цели, предполагается решение следующих задач:</w:t>
      </w:r>
    </w:p>
    <w:p w:rsidR="00C3598C" w:rsidRPr="00C3598C" w:rsidRDefault="00C3598C" w:rsidP="00C3598C">
      <w:pPr>
        <w:shd w:val="clear" w:color="auto" w:fill="FFFFFF"/>
        <w:tabs>
          <w:tab w:val="left" w:pos="720"/>
        </w:tabs>
        <w:ind w:firstLine="720"/>
        <w:jc w:val="both"/>
        <w:rPr>
          <w:spacing w:val="-5"/>
          <w:sz w:val="26"/>
          <w:szCs w:val="26"/>
        </w:rPr>
      </w:pPr>
      <w:r w:rsidRPr="00C3598C">
        <w:rPr>
          <w:sz w:val="26"/>
          <w:szCs w:val="26"/>
        </w:rPr>
        <w:t xml:space="preserve">- формирование и реализация политики </w:t>
      </w:r>
      <w:r w:rsidR="007D1886" w:rsidRPr="00C3598C">
        <w:rPr>
          <w:sz w:val="26"/>
          <w:szCs w:val="26"/>
        </w:rPr>
        <w:t>администрации городского округа</w:t>
      </w:r>
      <w:r w:rsidRPr="00C3598C">
        <w:rPr>
          <w:sz w:val="26"/>
          <w:szCs w:val="26"/>
        </w:rPr>
        <w:t xml:space="preserve">, направленной </w:t>
      </w:r>
      <w:r w:rsidR="007D1886" w:rsidRPr="00C3598C">
        <w:rPr>
          <w:sz w:val="26"/>
          <w:szCs w:val="26"/>
        </w:rPr>
        <w:t>на</w:t>
      </w:r>
      <w:r w:rsidR="007D1886" w:rsidRPr="00C3598C">
        <w:rPr>
          <w:spacing w:val="-5"/>
          <w:sz w:val="26"/>
          <w:szCs w:val="26"/>
        </w:rPr>
        <w:t xml:space="preserve"> увеличение</w:t>
      </w:r>
      <w:r w:rsidRPr="00C3598C">
        <w:rPr>
          <w:spacing w:val="-5"/>
          <w:sz w:val="26"/>
          <w:szCs w:val="26"/>
        </w:rPr>
        <w:t xml:space="preserve"> количества субъектов</w:t>
      </w:r>
      <w:r w:rsidRPr="00C3598C">
        <w:rPr>
          <w:sz w:val="26"/>
          <w:szCs w:val="26"/>
        </w:rPr>
        <w:t xml:space="preserve"> малого и среднего предпринимательства,</w:t>
      </w:r>
      <w:r w:rsidRPr="00C3598C">
        <w:rPr>
          <w:spacing w:val="-5"/>
          <w:sz w:val="26"/>
          <w:szCs w:val="26"/>
        </w:rPr>
        <w:t xml:space="preserve"> создание ими новых рабочих мест, сохранение существующих рабочих мест;</w:t>
      </w:r>
    </w:p>
    <w:p w:rsidR="00C3598C" w:rsidRPr="00C3598C" w:rsidRDefault="00C3598C" w:rsidP="00C3598C">
      <w:pPr>
        <w:shd w:val="clear" w:color="auto" w:fill="FFFFFF"/>
        <w:tabs>
          <w:tab w:val="left" w:pos="1000"/>
        </w:tabs>
        <w:ind w:firstLine="720"/>
        <w:jc w:val="both"/>
        <w:rPr>
          <w:spacing w:val="-5"/>
          <w:sz w:val="26"/>
          <w:szCs w:val="26"/>
        </w:rPr>
      </w:pPr>
      <w:r w:rsidRPr="00C3598C">
        <w:rPr>
          <w:sz w:val="26"/>
          <w:szCs w:val="26"/>
        </w:rPr>
        <w:t xml:space="preserve">- осуществление комплекса мероприятий, предусматривающих </w:t>
      </w:r>
      <w:r w:rsidRPr="00C3598C">
        <w:rPr>
          <w:spacing w:val="-5"/>
          <w:sz w:val="26"/>
          <w:szCs w:val="26"/>
        </w:rPr>
        <w:t xml:space="preserve">развитие инфраструктуры </w:t>
      </w:r>
      <w:r w:rsidR="007D1886" w:rsidRPr="00C3598C">
        <w:rPr>
          <w:spacing w:val="-5"/>
          <w:sz w:val="26"/>
          <w:szCs w:val="26"/>
        </w:rPr>
        <w:t>поддержки малого и среднего предпринимательства</w:t>
      </w:r>
      <w:r w:rsidRPr="00C3598C">
        <w:rPr>
          <w:spacing w:val="-5"/>
          <w:sz w:val="26"/>
          <w:szCs w:val="26"/>
        </w:rPr>
        <w:t xml:space="preserve">; </w:t>
      </w:r>
    </w:p>
    <w:p w:rsidR="00C3598C" w:rsidRPr="00C3598C" w:rsidRDefault="00C3598C" w:rsidP="00C3598C">
      <w:pPr>
        <w:shd w:val="clear" w:color="auto" w:fill="FFFFFF"/>
        <w:tabs>
          <w:tab w:val="left" w:pos="1000"/>
        </w:tabs>
        <w:ind w:firstLine="720"/>
        <w:jc w:val="both"/>
        <w:rPr>
          <w:spacing w:val="-5"/>
          <w:sz w:val="26"/>
          <w:szCs w:val="26"/>
        </w:rPr>
      </w:pPr>
      <w:r w:rsidRPr="00C3598C">
        <w:rPr>
          <w:spacing w:val="-5"/>
          <w:sz w:val="26"/>
          <w:szCs w:val="26"/>
        </w:rPr>
        <w:lastRenderedPageBreak/>
        <w:t xml:space="preserve">- </w:t>
      </w:r>
      <w:r w:rsidR="007D1886" w:rsidRPr="00C3598C">
        <w:rPr>
          <w:spacing w:val="-5"/>
          <w:sz w:val="26"/>
          <w:szCs w:val="26"/>
        </w:rPr>
        <w:t>содействие внедрению</w:t>
      </w:r>
      <w:r w:rsidRPr="00C3598C">
        <w:rPr>
          <w:spacing w:val="-5"/>
          <w:sz w:val="26"/>
          <w:szCs w:val="26"/>
        </w:rPr>
        <w:t xml:space="preserve"> </w:t>
      </w:r>
      <w:r w:rsidR="007D1886" w:rsidRPr="00C3598C">
        <w:rPr>
          <w:spacing w:val="-5"/>
          <w:sz w:val="26"/>
          <w:szCs w:val="26"/>
        </w:rPr>
        <w:t>новых технологий</w:t>
      </w:r>
      <w:r w:rsidRPr="00C3598C">
        <w:rPr>
          <w:spacing w:val="-5"/>
          <w:sz w:val="26"/>
          <w:szCs w:val="26"/>
        </w:rPr>
        <w:t xml:space="preserve">, проведению модернизации производств, повышению их </w:t>
      </w:r>
      <w:proofErr w:type="spellStart"/>
      <w:r w:rsidRPr="00C3598C">
        <w:rPr>
          <w:spacing w:val="-5"/>
          <w:sz w:val="26"/>
          <w:szCs w:val="26"/>
        </w:rPr>
        <w:t>энергоэффективности</w:t>
      </w:r>
      <w:proofErr w:type="spellEnd"/>
      <w:r w:rsidRPr="00C3598C">
        <w:rPr>
          <w:spacing w:val="-5"/>
          <w:sz w:val="26"/>
          <w:szCs w:val="26"/>
        </w:rPr>
        <w:t>;</w:t>
      </w:r>
    </w:p>
    <w:p w:rsidR="00C3598C" w:rsidRPr="00C3598C" w:rsidRDefault="00C3598C" w:rsidP="00C3598C">
      <w:pPr>
        <w:shd w:val="clear" w:color="auto" w:fill="FFFFFF"/>
        <w:tabs>
          <w:tab w:val="left" w:pos="1000"/>
        </w:tabs>
        <w:ind w:firstLine="720"/>
        <w:jc w:val="both"/>
        <w:rPr>
          <w:sz w:val="26"/>
          <w:szCs w:val="26"/>
        </w:rPr>
      </w:pPr>
      <w:r w:rsidRPr="00C3598C">
        <w:rPr>
          <w:sz w:val="26"/>
          <w:szCs w:val="26"/>
        </w:rPr>
        <w:t xml:space="preserve">- </w:t>
      </w:r>
      <w:r w:rsidR="007D1886" w:rsidRPr="00C3598C">
        <w:rPr>
          <w:sz w:val="26"/>
          <w:szCs w:val="26"/>
        </w:rPr>
        <w:t>совершенствование и</w:t>
      </w:r>
      <w:r w:rsidRPr="00C3598C">
        <w:rPr>
          <w:sz w:val="26"/>
          <w:szCs w:val="26"/>
        </w:rPr>
        <w:t xml:space="preserve"> </w:t>
      </w:r>
      <w:r w:rsidR="007D1886" w:rsidRPr="00C3598C">
        <w:rPr>
          <w:spacing w:val="-5"/>
          <w:sz w:val="26"/>
          <w:szCs w:val="26"/>
        </w:rPr>
        <w:t>развитие инвестиционной</w:t>
      </w:r>
      <w:r w:rsidRPr="00C3598C">
        <w:rPr>
          <w:spacing w:val="-5"/>
          <w:sz w:val="26"/>
          <w:szCs w:val="26"/>
        </w:rPr>
        <w:t xml:space="preserve"> и финансово-кредитной поддержки</w:t>
      </w:r>
      <w:r w:rsidRPr="00C3598C">
        <w:rPr>
          <w:sz w:val="26"/>
          <w:szCs w:val="26"/>
        </w:rPr>
        <w:t xml:space="preserve"> </w:t>
      </w:r>
      <w:r w:rsidR="007D1886" w:rsidRPr="00C3598C">
        <w:rPr>
          <w:sz w:val="26"/>
          <w:szCs w:val="26"/>
        </w:rPr>
        <w:t>малого и</w:t>
      </w:r>
      <w:r w:rsidRPr="00C3598C">
        <w:rPr>
          <w:sz w:val="26"/>
          <w:szCs w:val="26"/>
        </w:rPr>
        <w:t xml:space="preserve"> среднего предпринимательства;</w:t>
      </w:r>
    </w:p>
    <w:p w:rsidR="00C3598C" w:rsidRPr="00C3598C" w:rsidRDefault="00C3598C" w:rsidP="00C3598C">
      <w:pPr>
        <w:ind w:firstLine="720"/>
        <w:jc w:val="both"/>
        <w:rPr>
          <w:sz w:val="26"/>
          <w:szCs w:val="26"/>
        </w:rPr>
      </w:pPr>
      <w:r w:rsidRPr="00C3598C">
        <w:rPr>
          <w:sz w:val="26"/>
          <w:szCs w:val="26"/>
        </w:rPr>
        <w:t>- организация планирования и исполнения бюджета Арсеньевского городского округа;</w:t>
      </w:r>
    </w:p>
    <w:p w:rsidR="00C3598C" w:rsidRPr="00C3598C" w:rsidRDefault="00C3598C" w:rsidP="00C3598C">
      <w:pPr>
        <w:ind w:firstLine="720"/>
        <w:jc w:val="both"/>
        <w:outlineLvl w:val="1"/>
        <w:rPr>
          <w:sz w:val="26"/>
          <w:szCs w:val="26"/>
        </w:rPr>
      </w:pPr>
      <w:r w:rsidRPr="00C3598C">
        <w:rPr>
          <w:sz w:val="26"/>
          <w:szCs w:val="26"/>
        </w:rPr>
        <w:t xml:space="preserve">- создание оптимальной структуры </w:t>
      </w:r>
      <w:r w:rsidR="007D1886" w:rsidRPr="00C3598C">
        <w:rPr>
          <w:sz w:val="26"/>
          <w:szCs w:val="26"/>
        </w:rPr>
        <w:t>собственности городского</w:t>
      </w:r>
      <w:r w:rsidRPr="00C3598C">
        <w:rPr>
          <w:sz w:val="26"/>
          <w:szCs w:val="26"/>
        </w:rPr>
        <w:t xml:space="preserve"> округа, отвечающей функциям (полномочиям) органов исполнительной </w:t>
      </w:r>
      <w:r w:rsidR="007D1886" w:rsidRPr="00C3598C">
        <w:rPr>
          <w:sz w:val="26"/>
          <w:szCs w:val="26"/>
        </w:rPr>
        <w:t>власти городского</w:t>
      </w:r>
      <w:r w:rsidRPr="00C3598C">
        <w:rPr>
          <w:sz w:val="26"/>
          <w:szCs w:val="26"/>
        </w:rPr>
        <w:t xml:space="preserve"> </w:t>
      </w:r>
      <w:r w:rsidR="007D1886" w:rsidRPr="00C3598C">
        <w:rPr>
          <w:sz w:val="26"/>
          <w:szCs w:val="26"/>
        </w:rPr>
        <w:t>округа, переход</w:t>
      </w:r>
      <w:r w:rsidRPr="00C3598C">
        <w:rPr>
          <w:sz w:val="26"/>
          <w:szCs w:val="26"/>
        </w:rPr>
        <w:t xml:space="preserve"> к наиболее эффективным организационно-правовым формам муниципальных организаций;</w:t>
      </w:r>
    </w:p>
    <w:p w:rsidR="00C3598C" w:rsidRPr="00C3598C" w:rsidRDefault="00C3598C" w:rsidP="00C3598C">
      <w:pPr>
        <w:ind w:left="33" w:firstLine="720"/>
        <w:jc w:val="both"/>
        <w:outlineLvl w:val="1"/>
        <w:rPr>
          <w:sz w:val="26"/>
          <w:szCs w:val="26"/>
        </w:rPr>
      </w:pPr>
      <w:r w:rsidRPr="00C3598C">
        <w:rPr>
          <w:sz w:val="26"/>
          <w:szCs w:val="26"/>
        </w:rPr>
        <w:t xml:space="preserve">- повышение </w:t>
      </w:r>
      <w:r w:rsidR="007D1886" w:rsidRPr="00C3598C">
        <w:rPr>
          <w:sz w:val="26"/>
          <w:szCs w:val="26"/>
        </w:rPr>
        <w:t>эффективности управления</w:t>
      </w:r>
      <w:r w:rsidRPr="00C3598C">
        <w:rPr>
          <w:sz w:val="26"/>
          <w:szCs w:val="26"/>
        </w:rPr>
        <w:t xml:space="preserve"> объектами муниципального имущества, закрепленными за муниципальными организациями, находящимися в муниципальной собственности земельными участками и земельными участками, государственная собственность на которые не разграничена, а также муниципальным имуществом, составляющим казну городского округа;</w:t>
      </w:r>
    </w:p>
    <w:p w:rsidR="00C3598C" w:rsidRPr="00C3598C" w:rsidRDefault="00C3598C" w:rsidP="00C3598C">
      <w:pPr>
        <w:ind w:left="33" w:firstLine="720"/>
        <w:jc w:val="both"/>
        <w:outlineLvl w:val="1"/>
        <w:rPr>
          <w:sz w:val="26"/>
          <w:szCs w:val="26"/>
        </w:rPr>
      </w:pPr>
      <w:r w:rsidRPr="00C3598C">
        <w:rPr>
          <w:sz w:val="26"/>
          <w:szCs w:val="26"/>
        </w:rPr>
        <w:t xml:space="preserve">- обеспечение учета </w:t>
      </w:r>
      <w:r w:rsidR="007D1886" w:rsidRPr="00C3598C">
        <w:rPr>
          <w:sz w:val="26"/>
          <w:szCs w:val="26"/>
        </w:rPr>
        <w:t>имущества городского</w:t>
      </w:r>
      <w:r w:rsidRPr="00C3598C">
        <w:rPr>
          <w:sz w:val="26"/>
          <w:szCs w:val="26"/>
        </w:rPr>
        <w:t xml:space="preserve"> округа, формирование в отношении него полных и достоверных сведений;</w:t>
      </w:r>
    </w:p>
    <w:p w:rsidR="00C3598C" w:rsidRPr="00C3598C" w:rsidRDefault="00C3598C" w:rsidP="00C3598C">
      <w:pPr>
        <w:ind w:left="33" w:firstLine="720"/>
        <w:jc w:val="both"/>
        <w:outlineLvl w:val="1"/>
        <w:rPr>
          <w:sz w:val="26"/>
          <w:szCs w:val="26"/>
        </w:rPr>
      </w:pPr>
      <w:r w:rsidRPr="00C3598C">
        <w:rPr>
          <w:sz w:val="26"/>
          <w:szCs w:val="26"/>
        </w:rPr>
        <w:t xml:space="preserve">- обеспечение государственной регистрации права собственности городского округа на объекты недвижимости </w:t>
      </w:r>
      <w:r w:rsidR="007D1886" w:rsidRPr="00C3598C">
        <w:rPr>
          <w:sz w:val="26"/>
          <w:szCs w:val="26"/>
        </w:rPr>
        <w:t>имущества городского</w:t>
      </w:r>
      <w:r w:rsidRPr="00C3598C">
        <w:rPr>
          <w:sz w:val="26"/>
          <w:szCs w:val="26"/>
        </w:rPr>
        <w:t xml:space="preserve"> округа;</w:t>
      </w:r>
    </w:p>
    <w:p w:rsidR="00C3598C" w:rsidRPr="00C3598C" w:rsidRDefault="00C3598C" w:rsidP="00C3598C">
      <w:pPr>
        <w:ind w:left="33" w:firstLine="720"/>
        <w:jc w:val="both"/>
        <w:outlineLvl w:val="1"/>
        <w:rPr>
          <w:sz w:val="26"/>
          <w:szCs w:val="26"/>
        </w:rPr>
      </w:pPr>
      <w:r w:rsidRPr="00C3598C">
        <w:rPr>
          <w:sz w:val="26"/>
          <w:szCs w:val="26"/>
        </w:rPr>
        <w:t xml:space="preserve">- стимулирование за счет управления </w:t>
      </w:r>
      <w:r w:rsidR="007D1886" w:rsidRPr="00C3598C">
        <w:rPr>
          <w:sz w:val="26"/>
          <w:szCs w:val="26"/>
        </w:rPr>
        <w:t>имуществом городского</w:t>
      </w:r>
      <w:r w:rsidRPr="00C3598C">
        <w:rPr>
          <w:sz w:val="26"/>
          <w:szCs w:val="26"/>
        </w:rPr>
        <w:t xml:space="preserve"> округа развития реального сектора </w:t>
      </w:r>
      <w:r w:rsidR="007D1886" w:rsidRPr="00C3598C">
        <w:rPr>
          <w:sz w:val="26"/>
          <w:szCs w:val="26"/>
        </w:rPr>
        <w:t>экономики городского</w:t>
      </w:r>
      <w:r w:rsidRPr="00C3598C">
        <w:rPr>
          <w:sz w:val="26"/>
          <w:szCs w:val="26"/>
        </w:rPr>
        <w:t xml:space="preserve"> округа;</w:t>
      </w:r>
    </w:p>
    <w:p w:rsidR="00C3598C" w:rsidRPr="00C3598C" w:rsidRDefault="00C3598C" w:rsidP="00C3598C">
      <w:pPr>
        <w:ind w:left="33" w:firstLine="720"/>
        <w:jc w:val="both"/>
        <w:outlineLvl w:val="1"/>
        <w:rPr>
          <w:sz w:val="26"/>
          <w:szCs w:val="26"/>
        </w:rPr>
      </w:pPr>
      <w:r w:rsidRPr="00C3598C">
        <w:rPr>
          <w:sz w:val="26"/>
          <w:szCs w:val="26"/>
        </w:rPr>
        <w:t xml:space="preserve">- повышение использования земельных участков, находящихся в собственности и в </w:t>
      </w:r>
      <w:r w:rsidR="007D1886" w:rsidRPr="00C3598C">
        <w:rPr>
          <w:sz w:val="26"/>
          <w:szCs w:val="26"/>
        </w:rPr>
        <w:t>ведении городского</w:t>
      </w:r>
      <w:r w:rsidRPr="00C3598C">
        <w:rPr>
          <w:sz w:val="26"/>
          <w:szCs w:val="26"/>
        </w:rPr>
        <w:t xml:space="preserve"> округа;</w:t>
      </w:r>
    </w:p>
    <w:p w:rsidR="00C3598C" w:rsidRDefault="00C3598C" w:rsidP="00C3598C">
      <w:pPr>
        <w:tabs>
          <w:tab w:val="left" w:pos="9724"/>
        </w:tabs>
        <w:ind w:left="33" w:firstLine="720"/>
        <w:jc w:val="both"/>
        <w:outlineLvl w:val="1"/>
        <w:rPr>
          <w:sz w:val="26"/>
          <w:szCs w:val="26"/>
        </w:rPr>
      </w:pPr>
      <w:r w:rsidRPr="00C3598C">
        <w:rPr>
          <w:sz w:val="26"/>
          <w:szCs w:val="26"/>
        </w:rPr>
        <w:t xml:space="preserve">- реализация мер по обеспечению выполнения плановых показателей </w:t>
      </w:r>
      <w:r w:rsidR="007D1886" w:rsidRPr="00C3598C">
        <w:rPr>
          <w:sz w:val="26"/>
          <w:szCs w:val="26"/>
        </w:rPr>
        <w:t>доходов бюджета</w:t>
      </w:r>
      <w:r w:rsidRPr="00C3598C">
        <w:rPr>
          <w:sz w:val="26"/>
          <w:szCs w:val="26"/>
        </w:rPr>
        <w:t xml:space="preserve"> городского округа</w:t>
      </w:r>
      <w:r>
        <w:rPr>
          <w:sz w:val="26"/>
          <w:szCs w:val="26"/>
        </w:rPr>
        <w:t>.</w:t>
      </w:r>
    </w:p>
    <w:p w:rsidR="00560CCC" w:rsidRPr="00C3598C" w:rsidRDefault="00C3598C" w:rsidP="00C3598C">
      <w:pPr>
        <w:tabs>
          <w:tab w:val="left" w:pos="9724"/>
        </w:tabs>
        <w:spacing w:line="360" w:lineRule="auto"/>
        <w:ind w:left="33" w:firstLine="720"/>
        <w:jc w:val="both"/>
        <w:outlineLvl w:val="1"/>
        <w:rPr>
          <w:sz w:val="26"/>
          <w:szCs w:val="26"/>
        </w:rPr>
      </w:pPr>
      <w:r w:rsidRPr="00C3598C">
        <w:rPr>
          <w:sz w:val="26"/>
          <w:szCs w:val="26"/>
        </w:rPr>
        <w:t xml:space="preserve">   </w:t>
      </w:r>
    </w:p>
    <w:p w:rsidR="00560CCC" w:rsidRPr="00C3598C" w:rsidRDefault="00560CCC" w:rsidP="00560CCC">
      <w:pPr>
        <w:pStyle w:val="ConsPlusNormal"/>
        <w:spacing w:line="360" w:lineRule="auto"/>
        <w:jc w:val="center"/>
        <w:outlineLvl w:val="1"/>
        <w:rPr>
          <w:rFonts w:ascii="Times New Roman" w:hAnsi="Times New Roman" w:cs="Times New Roman"/>
          <w:b/>
          <w:sz w:val="26"/>
          <w:szCs w:val="26"/>
        </w:rPr>
      </w:pPr>
      <w:r w:rsidRPr="00C3598C">
        <w:rPr>
          <w:rFonts w:ascii="Times New Roman" w:hAnsi="Times New Roman" w:cs="Times New Roman"/>
          <w:b/>
          <w:sz w:val="26"/>
          <w:szCs w:val="26"/>
          <w:lang w:val="en-US"/>
        </w:rPr>
        <w:t>III</w:t>
      </w:r>
      <w:r w:rsidRPr="00C3598C">
        <w:rPr>
          <w:rFonts w:ascii="Times New Roman" w:hAnsi="Times New Roman" w:cs="Times New Roman"/>
          <w:b/>
          <w:sz w:val="26"/>
          <w:szCs w:val="26"/>
        </w:rPr>
        <w:t xml:space="preserve">. Целевые индикаторы и показатели Программы </w:t>
      </w:r>
    </w:p>
    <w:p w:rsidR="00560CCC" w:rsidRPr="00C3598C" w:rsidRDefault="00560CCC" w:rsidP="00C3598C">
      <w:pPr>
        <w:pStyle w:val="ConsPlusNormal"/>
        <w:jc w:val="both"/>
        <w:outlineLvl w:val="1"/>
        <w:rPr>
          <w:rFonts w:ascii="Times New Roman" w:hAnsi="Times New Roman" w:cs="Times New Roman"/>
          <w:b/>
          <w:sz w:val="26"/>
          <w:szCs w:val="26"/>
        </w:rPr>
      </w:pPr>
      <w:r w:rsidRPr="00C3598C">
        <w:rPr>
          <w:rFonts w:ascii="Times New Roman" w:hAnsi="Times New Roman" w:cs="Times New Roman"/>
          <w:sz w:val="26"/>
          <w:szCs w:val="26"/>
        </w:rPr>
        <w:t xml:space="preserve">         Целевые </w:t>
      </w:r>
      <w:r w:rsidR="007D1886" w:rsidRPr="00C3598C">
        <w:rPr>
          <w:rFonts w:ascii="Times New Roman" w:hAnsi="Times New Roman" w:cs="Times New Roman"/>
          <w:sz w:val="26"/>
          <w:szCs w:val="26"/>
        </w:rPr>
        <w:t>показатели (</w:t>
      </w:r>
      <w:r w:rsidRPr="00C3598C">
        <w:rPr>
          <w:rFonts w:ascii="Times New Roman" w:hAnsi="Times New Roman" w:cs="Times New Roman"/>
          <w:sz w:val="26"/>
          <w:szCs w:val="26"/>
        </w:rPr>
        <w:t>индикаторы) Программы соответствуют ее приоритетам, целям и задачам. Перечень показателей Программы носит открытый характер и предусматривает возможность корректировки в случае потери информативности показателя. Показатели (индикаторы) реализации Программы в целом предназначены для оценки наиболее существенных результатов реализации Программы. Показатели (индикаторы) приведены в приложении № 1 к Программе.</w:t>
      </w:r>
    </w:p>
    <w:p w:rsidR="00560CCC" w:rsidRDefault="00560CCC" w:rsidP="00560CCC">
      <w:pPr>
        <w:pStyle w:val="ConsPlusNormal"/>
        <w:spacing w:line="360" w:lineRule="auto"/>
        <w:ind w:firstLine="540"/>
        <w:jc w:val="both"/>
        <w:rPr>
          <w:rFonts w:ascii="Times New Roman" w:hAnsi="Times New Roman" w:cs="Times New Roman"/>
          <w:b/>
          <w:sz w:val="28"/>
          <w:szCs w:val="28"/>
        </w:rPr>
      </w:pPr>
      <w:r w:rsidRPr="00001E04">
        <w:rPr>
          <w:rFonts w:ascii="Times New Roman" w:hAnsi="Times New Roman" w:cs="Times New Roman"/>
          <w:b/>
          <w:sz w:val="28"/>
          <w:szCs w:val="28"/>
        </w:rPr>
        <w:t xml:space="preserve">            </w:t>
      </w:r>
    </w:p>
    <w:p w:rsidR="00560CCC" w:rsidRDefault="00560CCC" w:rsidP="00C3598C">
      <w:pPr>
        <w:pStyle w:val="ConsPlusNormal"/>
        <w:ind w:firstLine="540"/>
        <w:jc w:val="center"/>
        <w:rPr>
          <w:rFonts w:ascii="Times New Roman" w:hAnsi="Times New Roman" w:cs="Times New Roman"/>
          <w:b/>
          <w:sz w:val="26"/>
          <w:szCs w:val="26"/>
        </w:rPr>
      </w:pPr>
      <w:r w:rsidRPr="00C3598C">
        <w:rPr>
          <w:rFonts w:ascii="Times New Roman" w:hAnsi="Times New Roman" w:cs="Times New Roman"/>
          <w:b/>
          <w:sz w:val="26"/>
          <w:szCs w:val="26"/>
          <w:lang w:val="en-US"/>
        </w:rPr>
        <w:t>IV</w:t>
      </w:r>
      <w:r w:rsidRPr="00C3598C">
        <w:rPr>
          <w:rFonts w:ascii="Times New Roman" w:hAnsi="Times New Roman" w:cs="Times New Roman"/>
          <w:b/>
          <w:sz w:val="26"/>
          <w:szCs w:val="26"/>
        </w:rPr>
        <w:t xml:space="preserve">. Перечень основных </w:t>
      </w:r>
      <w:r w:rsidR="007D1886" w:rsidRPr="00C3598C">
        <w:rPr>
          <w:rFonts w:ascii="Times New Roman" w:hAnsi="Times New Roman" w:cs="Times New Roman"/>
          <w:b/>
          <w:sz w:val="26"/>
          <w:szCs w:val="26"/>
        </w:rPr>
        <w:t>мероприятий Программы</w:t>
      </w:r>
    </w:p>
    <w:p w:rsidR="00C3598C" w:rsidRPr="00C3598C" w:rsidRDefault="00C3598C" w:rsidP="00C3598C">
      <w:pPr>
        <w:pStyle w:val="ConsPlusNormal"/>
        <w:ind w:firstLine="540"/>
        <w:jc w:val="center"/>
        <w:rPr>
          <w:rFonts w:ascii="Times New Roman" w:hAnsi="Times New Roman" w:cs="Times New Roman"/>
          <w:b/>
          <w:sz w:val="26"/>
          <w:szCs w:val="26"/>
        </w:rPr>
      </w:pPr>
    </w:p>
    <w:p w:rsidR="00560CCC" w:rsidRPr="00C3598C" w:rsidRDefault="00560CCC" w:rsidP="00C3598C">
      <w:pPr>
        <w:pStyle w:val="ConsPlusNormal"/>
        <w:ind w:firstLine="539"/>
        <w:jc w:val="both"/>
        <w:rPr>
          <w:rFonts w:ascii="Times New Roman" w:hAnsi="Times New Roman" w:cs="Times New Roman"/>
          <w:sz w:val="26"/>
          <w:szCs w:val="26"/>
        </w:rPr>
      </w:pPr>
      <w:r w:rsidRPr="00C3598C">
        <w:rPr>
          <w:rFonts w:ascii="Times New Roman" w:hAnsi="Times New Roman" w:cs="Times New Roman"/>
          <w:sz w:val="26"/>
          <w:szCs w:val="26"/>
        </w:rPr>
        <w:t xml:space="preserve">В соответствии с поставленными целью и задачами реализация Программы планируется посредством выполнения основных мероприятий, указанных в </w:t>
      </w:r>
      <w:hyperlink w:anchor="Par469" w:tooltip="Ссылка на текущий документ" w:history="1">
        <w:r w:rsidRPr="00C3598C">
          <w:rPr>
            <w:rFonts w:ascii="Times New Roman" w:hAnsi="Times New Roman" w:cs="Times New Roman"/>
            <w:sz w:val="26"/>
            <w:szCs w:val="26"/>
          </w:rPr>
          <w:t>приложении</w:t>
        </w:r>
      </w:hyperlink>
      <w:r w:rsidRPr="00C3598C">
        <w:rPr>
          <w:rFonts w:ascii="Times New Roman" w:hAnsi="Times New Roman" w:cs="Times New Roman"/>
          <w:sz w:val="26"/>
          <w:szCs w:val="26"/>
        </w:rPr>
        <w:t xml:space="preserve">  № 2 к  Программе.</w:t>
      </w:r>
    </w:p>
    <w:p w:rsidR="00560CCC" w:rsidRPr="00ED060B" w:rsidRDefault="00560CCC" w:rsidP="00ED060B">
      <w:pPr>
        <w:pStyle w:val="ConsPlusNormal"/>
        <w:ind w:firstLine="539"/>
        <w:jc w:val="both"/>
        <w:rPr>
          <w:rFonts w:ascii="Times New Roman" w:hAnsi="Times New Roman" w:cs="Times New Roman"/>
          <w:sz w:val="26"/>
          <w:szCs w:val="26"/>
        </w:rPr>
      </w:pPr>
    </w:p>
    <w:p w:rsidR="00560CCC" w:rsidRPr="00ED060B" w:rsidRDefault="00560CCC" w:rsidP="00ED060B">
      <w:pPr>
        <w:pStyle w:val="ConsPlusNormal"/>
        <w:ind w:firstLine="539"/>
        <w:jc w:val="both"/>
        <w:rPr>
          <w:rFonts w:ascii="Times New Roman" w:hAnsi="Times New Roman" w:cs="Times New Roman"/>
          <w:sz w:val="26"/>
          <w:szCs w:val="26"/>
        </w:rPr>
      </w:pPr>
      <w:r w:rsidRPr="00ED060B">
        <w:rPr>
          <w:rFonts w:ascii="Times New Roman" w:hAnsi="Times New Roman" w:cs="Times New Roman"/>
          <w:sz w:val="26"/>
          <w:szCs w:val="26"/>
        </w:rPr>
        <w:t xml:space="preserve">Для обеспечения экономического </w:t>
      </w:r>
      <w:r w:rsidR="007D1886" w:rsidRPr="00ED060B">
        <w:rPr>
          <w:rFonts w:ascii="Times New Roman" w:hAnsi="Times New Roman" w:cs="Times New Roman"/>
          <w:sz w:val="26"/>
          <w:szCs w:val="26"/>
        </w:rPr>
        <w:t>развития городского</w:t>
      </w:r>
      <w:r w:rsidRPr="00ED060B">
        <w:rPr>
          <w:rFonts w:ascii="Times New Roman" w:hAnsi="Times New Roman" w:cs="Times New Roman"/>
          <w:sz w:val="26"/>
          <w:szCs w:val="26"/>
        </w:rPr>
        <w:t xml:space="preserve"> </w:t>
      </w:r>
      <w:r w:rsidR="007D1886" w:rsidRPr="00ED060B">
        <w:rPr>
          <w:rFonts w:ascii="Times New Roman" w:hAnsi="Times New Roman" w:cs="Times New Roman"/>
          <w:sz w:val="26"/>
          <w:szCs w:val="26"/>
        </w:rPr>
        <w:t>округа необходимо</w:t>
      </w:r>
      <w:r w:rsidRPr="00ED060B">
        <w:rPr>
          <w:rFonts w:ascii="Times New Roman" w:hAnsi="Times New Roman" w:cs="Times New Roman"/>
          <w:sz w:val="26"/>
          <w:szCs w:val="26"/>
        </w:rPr>
        <w:t xml:space="preserve"> проведение следующих мероприятий:</w:t>
      </w:r>
    </w:p>
    <w:p w:rsidR="00560CCC" w:rsidRPr="00ED060B" w:rsidRDefault="00560CCC" w:rsidP="00ED060B">
      <w:pPr>
        <w:pStyle w:val="ConsPlusNormal"/>
        <w:ind w:firstLine="539"/>
        <w:jc w:val="both"/>
        <w:rPr>
          <w:rFonts w:ascii="Times New Roman" w:hAnsi="Times New Roman" w:cs="Times New Roman"/>
          <w:sz w:val="26"/>
          <w:szCs w:val="26"/>
        </w:rPr>
      </w:pPr>
      <w:r w:rsidRPr="00ED060B">
        <w:rPr>
          <w:rFonts w:ascii="Times New Roman" w:hAnsi="Times New Roman" w:cs="Times New Roman"/>
          <w:sz w:val="26"/>
          <w:szCs w:val="26"/>
        </w:rPr>
        <w:t xml:space="preserve">1. Изучение и формирование благоприятной </w:t>
      </w:r>
      <w:r w:rsidR="007D1886" w:rsidRPr="00ED060B">
        <w:rPr>
          <w:rFonts w:ascii="Times New Roman" w:hAnsi="Times New Roman" w:cs="Times New Roman"/>
          <w:sz w:val="26"/>
          <w:szCs w:val="26"/>
        </w:rPr>
        <w:t>среды для</w:t>
      </w:r>
      <w:r w:rsidRPr="00ED060B">
        <w:rPr>
          <w:rFonts w:ascii="Times New Roman" w:hAnsi="Times New Roman" w:cs="Times New Roman"/>
          <w:sz w:val="26"/>
          <w:szCs w:val="26"/>
        </w:rPr>
        <w:t xml:space="preserve"> развития предпринимательства;</w:t>
      </w:r>
    </w:p>
    <w:p w:rsidR="00560CCC" w:rsidRPr="00ED060B" w:rsidRDefault="00560CCC" w:rsidP="00ED060B">
      <w:pPr>
        <w:pStyle w:val="ConsPlusNormal"/>
        <w:ind w:firstLine="539"/>
        <w:jc w:val="both"/>
        <w:rPr>
          <w:rFonts w:ascii="Times New Roman" w:hAnsi="Times New Roman" w:cs="Times New Roman"/>
          <w:bCs/>
          <w:sz w:val="26"/>
          <w:szCs w:val="26"/>
        </w:rPr>
      </w:pPr>
      <w:r w:rsidRPr="00ED060B">
        <w:rPr>
          <w:rFonts w:ascii="Times New Roman" w:hAnsi="Times New Roman" w:cs="Times New Roman"/>
          <w:sz w:val="26"/>
          <w:szCs w:val="26"/>
        </w:rPr>
        <w:t xml:space="preserve">2. </w:t>
      </w:r>
      <w:r w:rsidRPr="00ED060B">
        <w:rPr>
          <w:rFonts w:ascii="Times New Roman" w:hAnsi="Times New Roman" w:cs="Times New Roman"/>
          <w:bCs/>
          <w:sz w:val="26"/>
          <w:szCs w:val="26"/>
        </w:rPr>
        <w:t>Расширение доступа субъектов малого и среднего предпринимательства   к финансовым ресурсам;</w:t>
      </w:r>
    </w:p>
    <w:p w:rsidR="00560CCC" w:rsidRPr="00ED060B" w:rsidRDefault="00560CCC" w:rsidP="00DA0354">
      <w:pPr>
        <w:ind w:firstLine="567"/>
        <w:jc w:val="both"/>
        <w:rPr>
          <w:sz w:val="26"/>
          <w:szCs w:val="26"/>
        </w:rPr>
      </w:pPr>
      <w:r w:rsidRPr="00ED060B">
        <w:rPr>
          <w:bCs/>
          <w:sz w:val="26"/>
          <w:szCs w:val="26"/>
        </w:rPr>
        <w:lastRenderedPageBreak/>
        <w:t>3.</w:t>
      </w:r>
      <w:r w:rsidRPr="00ED060B">
        <w:rPr>
          <w:sz w:val="26"/>
          <w:szCs w:val="26"/>
        </w:rPr>
        <w:t xml:space="preserve"> Имущественная поддержка субъектов </w:t>
      </w:r>
      <w:proofErr w:type="spellStart"/>
      <w:r w:rsidRPr="00ED060B">
        <w:rPr>
          <w:sz w:val="26"/>
          <w:szCs w:val="26"/>
        </w:rPr>
        <w:t>МиСП</w:t>
      </w:r>
      <w:proofErr w:type="spellEnd"/>
      <w:r w:rsidRPr="00ED060B">
        <w:rPr>
          <w:sz w:val="26"/>
          <w:szCs w:val="26"/>
        </w:rPr>
        <w:t xml:space="preserve"> городского округа путем предоставлении  в долгосрочную аренду муниципальных зданий, нежилых помещений, включенных в Перечень объектов  муниципального имущества Арсеньевского городского округа,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p w:rsidR="00560CCC" w:rsidRPr="00ED060B" w:rsidRDefault="00560CCC" w:rsidP="00ED060B">
      <w:pPr>
        <w:ind w:firstLine="708"/>
        <w:outlineLvl w:val="0"/>
        <w:rPr>
          <w:sz w:val="26"/>
          <w:szCs w:val="26"/>
        </w:rPr>
      </w:pPr>
      <w:r w:rsidRPr="00ED060B">
        <w:rPr>
          <w:sz w:val="26"/>
          <w:szCs w:val="26"/>
        </w:rPr>
        <w:t xml:space="preserve">4. </w:t>
      </w:r>
      <w:r w:rsidRPr="00ED060B">
        <w:rPr>
          <w:bCs/>
          <w:sz w:val="26"/>
          <w:szCs w:val="26"/>
        </w:rPr>
        <w:t xml:space="preserve"> Поддержка субъектов </w:t>
      </w:r>
      <w:proofErr w:type="spellStart"/>
      <w:r w:rsidRPr="00ED060B">
        <w:rPr>
          <w:bCs/>
          <w:sz w:val="26"/>
          <w:szCs w:val="26"/>
        </w:rPr>
        <w:t>МиСП</w:t>
      </w:r>
      <w:proofErr w:type="spellEnd"/>
      <w:r w:rsidRPr="00ED060B">
        <w:rPr>
          <w:bCs/>
          <w:sz w:val="26"/>
          <w:szCs w:val="26"/>
        </w:rPr>
        <w:t xml:space="preserve"> в сфере образования в виде создания условий для </w:t>
      </w:r>
      <w:r w:rsidR="007D1886" w:rsidRPr="00ED060B">
        <w:rPr>
          <w:bCs/>
          <w:sz w:val="26"/>
          <w:szCs w:val="26"/>
        </w:rPr>
        <w:t>их дополнительного</w:t>
      </w:r>
      <w:r w:rsidRPr="00ED060B">
        <w:rPr>
          <w:bCs/>
          <w:sz w:val="26"/>
          <w:szCs w:val="26"/>
        </w:rPr>
        <w:t xml:space="preserve"> профессионального образования. </w:t>
      </w:r>
    </w:p>
    <w:p w:rsidR="00560CCC" w:rsidRPr="00ED060B" w:rsidRDefault="00560CCC" w:rsidP="00ED060B">
      <w:pPr>
        <w:pStyle w:val="ConsPlusNormal"/>
        <w:ind w:firstLine="539"/>
        <w:jc w:val="both"/>
        <w:rPr>
          <w:rFonts w:ascii="Times New Roman" w:hAnsi="Times New Roman" w:cs="Times New Roman"/>
          <w:bCs/>
          <w:sz w:val="26"/>
          <w:szCs w:val="26"/>
        </w:rPr>
      </w:pPr>
      <w:r w:rsidRPr="00ED060B">
        <w:rPr>
          <w:rFonts w:ascii="Times New Roman" w:hAnsi="Times New Roman" w:cs="Times New Roman"/>
          <w:sz w:val="26"/>
          <w:szCs w:val="26"/>
        </w:rPr>
        <w:t xml:space="preserve">5. Формирование положительного образа предпринимателя, </w:t>
      </w:r>
      <w:r w:rsidR="007D1886" w:rsidRPr="00ED060B">
        <w:rPr>
          <w:rFonts w:ascii="Times New Roman" w:hAnsi="Times New Roman" w:cs="Times New Roman"/>
          <w:sz w:val="26"/>
          <w:szCs w:val="26"/>
        </w:rPr>
        <w:t>популяризация роли предпринимательства</w:t>
      </w:r>
      <w:r w:rsidRPr="00ED060B">
        <w:rPr>
          <w:rFonts w:ascii="Times New Roman" w:hAnsi="Times New Roman" w:cs="Times New Roman"/>
          <w:sz w:val="26"/>
          <w:szCs w:val="26"/>
        </w:rPr>
        <w:t>;</w:t>
      </w:r>
      <w:r w:rsidRPr="00ED060B">
        <w:rPr>
          <w:rFonts w:ascii="Times New Roman" w:hAnsi="Times New Roman" w:cs="Times New Roman"/>
          <w:bCs/>
          <w:sz w:val="26"/>
          <w:szCs w:val="26"/>
        </w:rPr>
        <w:t xml:space="preserve">  </w:t>
      </w:r>
    </w:p>
    <w:p w:rsidR="00560CCC" w:rsidRPr="00ED060B" w:rsidRDefault="00560CCC" w:rsidP="00ED060B">
      <w:pPr>
        <w:pStyle w:val="ConsPlusNormal"/>
        <w:ind w:firstLine="539"/>
        <w:jc w:val="both"/>
        <w:rPr>
          <w:rFonts w:ascii="Times New Roman" w:hAnsi="Times New Roman" w:cs="Times New Roman"/>
          <w:sz w:val="26"/>
          <w:szCs w:val="26"/>
        </w:rPr>
      </w:pPr>
      <w:r w:rsidRPr="00ED060B">
        <w:rPr>
          <w:rFonts w:ascii="Times New Roman" w:hAnsi="Times New Roman" w:cs="Times New Roman"/>
          <w:sz w:val="26"/>
          <w:szCs w:val="26"/>
        </w:rPr>
        <w:t xml:space="preserve">6. Формирование объектов недвижимости, обеспечение государственной регистрации возникновения, изменения и прекращения права </w:t>
      </w:r>
      <w:r w:rsidR="007D1886" w:rsidRPr="00ED060B">
        <w:rPr>
          <w:rFonts w:ascii="Times New Roman" w:hAnsi="Times New Roman" w:cs="Times New Roman"/>
          <w:sz w:val="26"/>
          <w:szCs w:val="26"/>
        </w:rPr>
        <w:t>собственности городского</w:t>
      </w:r>
      <w:r w:rsidRPr="00ED060B">
        <w:rPr>
          <w:rFonts w:ascii="Times New Roman" w:hAnsi="Times New Roman" w:cs="Times New Roman"/>
          <w:sz w:val="26"/>
          <w:szCs w:val="26"/>
        </w:rPr>
        <w:t xml:space="preserve"> округа на объекты недвижимости;</w:t>
      </w:r>
    </w:p>
    <w:p w:rsidR="00560CCC" w:rsidRPr="00ED060B" w:rsidRDefault="00560CCC" w:rsidP="00ED060B">
      <w:pPr>
        <w:pStyle w:val="ConsPlusNormal"/>
        <w:ind w:firstLine="539"/>
        <w:jc w:val="both"/>
        <w:rPr>
          <w:rFonts w:ascii="Times New Roman" w:hAnsi="Times New Roman" w:cs="Times New Roman"/>
          <w:sz w:val="26"/>
          <w:szCs w:val="26"/>
        </w:rPr>
      </w:pPr>
      <w:r w:rsidRPr="00ED060B">
        <w:rPr>
          <w:rFonts w:ascii="Times New Roman" w:hAnsi="Times New Roman" w:cs="Times New Roman"/>
          <w:sz w:val="26"/>
          <w:szCs w:val="26"/>
        </w:rPr>
        <w:t xml:space="preserve">7. Управление и распоряжение имуществом, находящимся в собственности и </w:t>
      </w:r>
      <w:r w:rsidR="007D1886" w:rsidRPr="00ED060B">
        <w:rPr>
          <w:rFonts w:ascii="Times New Roman" w:hAnsi="Times New Roman" w:cs="Times New Roman"/>
          <w:sz w:val="26"/>
          <w:szCs w:val="26"/>
        </w:rPr>
        <w:t>ведении городского</w:t>
      </w:r>
      <w:r w:rsidRPr="00ED060B">
        <w:rPr>
          <w:rFonts w:ascii="Times New Roman" w:hAnsi="Times New Roman" w:cs="Times New Roman"/>
          <w:sz w:val="26"/>
          <w:szCs w:val="26"/>
        </w:rPr>
        <w:t xml:space="preserve"> округа;</w:t>
      </w:r>
    </w:p>
    <w:p w:rsidR="00560CCC" w:rsidRPr="00ED060B" w:rsidRDefault="00560CCC" w:rsidP="00ED060B">
      <w:pPr>
        <w:pStyle w:val="ConsPlusNormal"/>
        <w:ind w:firstLine="539"/>
        <w:jc w:val="both"/>
        <w:rPr>
          <w:rFonts w:ascii="Times New Roman" w:hAnsi="Times New Roman" w:cs="Times New Roman"/>
          <w:sz w:val="26"/>
          <w:szCs w:val="26"/>
        </w:rPr>
      </w:pPr>
      <w:r w:rsidRPr="00ED060B">
        <w:rPr>
          <w:rFonts w:ascii="Times New Roman" w:hAnsi="Times New Roman" w:cs="Times New Roman"/>
          <w:sz w:val="26"/>
          <w:szCs w:val="26"/>
        </w:rPr>
        <w:t>8. Совершенствование бюджетного процесса;</w:t>
      </w:r>
    </w:p>
    <w:p w:rsidR="00560CCC" w:rsidRPr="00ED060B" w:rsidRDefault="00560CCC" w:rsidP="00ED060B">
      <w:pPr>
        <w:pStyle w:val="ConsPlusNormal"/>
        <w:ind w:firstLine="539"/>
        <w:jc w:val="both"/>
        <w:rPr>
          <w:rFonts w:ascii="Times New Roman" w:hAnsi="Times New Roman" w:cs="Times New Roman"/>
          <w:sz w:val="26"/>
          <w:szCs w:val="26"/>
        </w:rPr>
      </w:pPr>
      <w:r w:rsidRPr="00ED060B">
        <w:rPr>
          <w:rFonts w:ascii="Times New Roman" w:hAnsi="Times New Roman" w:cs="Times New Roman"/>
          <w:sz w:val="26"/>
          <w:szCs w:val="26"/>
        </w:rPr>
        <w:t>9. Совершенствование управления муниципальным долгом городского округа;</w:t>
      </w:r>
    </w:p>
    <w:p w:rsidR="00560CCC" w:rsidRPr="00ED060B" w:rsidRDefault="00560CCC" w:rsidP="00ED060B">
      <w:pPr>
        <w:pStyle w:val="ConsPlusNormal"/>
        <w:ind w:firstLine="539"/>
        <w:jc w:val="both"/>
        <w:rPr>
          <w:rFonts w:ascii="Times New Roman" w:hAnsi="Times New Roman" w:cs="Times New Roman"/>
          <w:sz w:val="26"/>
          <w:szCs w:val="26"/>
        </w:rPr>
      </w:pPr>
      <w:r w:rsidRPr="00ED060B">
        <w:rPr>
          <w:rFonts w:ascii="Times New Roman" w:hAnsi="Times New Roman" w:cs="Times New Roman"/>
          <w:sz w:val="26"/>
          <w:szCs w:val="26"/>
        </w:rPr>
        <w:t>10. Ликвидация просроченной кредиторской задолженности муниципальных учреждений.</w:t>
      </w:r>
    </w:p>
    <w:p w:rsidR="001624E1" w:rsidRDefault="001624E1" w:rsidP="00560CCC">
      <w:pPr>
        <w:pStyle w:val="ConsPlusNormal"/>
        <w:spacing w:line="360" w:lineRule="auto"/>
        <w:ind w:firstLine="540"/>
        <w:jc w:val="center"/>
        <w:rPr>
          <w:rFonts w:ascii="Times New Roman" w:hAnsi="Times New Roman" w:cs="Times New Roman"/>
          <w:b/>
          <w:sz w:val="26"/>
          <w:szCs w:val="26"/>
        </w:rPr>
      </w:pPr>
    </w:p>
    <w:p w:rsidR="00560CCC" w:rsidRPr="00C3598C" w:rsidRDefault="00560CCC" w:rsidP="00560CCC">
      <w:pPr>
        <w:pStyle w:val="ConsPlusNormal"/>
        <w:spacing w:line="360" w:lineRule="auto"/>
        <w:ind w:firstLine="540"/>
        <w:jc w:val="center"/>
        <w:rPr>
          <w:rFonts w:ascii="Times New Roman" w:hAnsi="Times New Roman" w:cs="Times New Roman"/>
          <w:b/>
          <w:sz w:val="26"/>
          <w:szCs w:val="26"/>
        </w:rPr>
      </w:pPr>
      <w:r w:rsidRPr="00C3598C">
        <w:rPr>
          <w:rFonts w:ascii="Times New Roman" w:hAnsi="Times New Roman" w:cs="Times New Roman"/>
          <w:b/>
          <w:sz w:val="26"/>
          <w:szCs w:val="26"/>
          <w:lang w:val="en-US"/>
        </w:rPr>
        <w:t>V</w:t>
      </w:r>
      <w:r w:rsidRPr="00C3598C">
        <w:rPr>
          <w:rFonts w:ascii="Times New Roman" w:hAnsi="Times New Roman" w:cs="Times New Roman"/>
          <w:b/>
          <w:sz w:val="26"/>
          <w:szCs w:val="26"/>
        </w:rPr>
        <w:t>. Сроки и этапы реализации Программы</w:t>
      </w:r>
    </w:p>
    <w:p w:rsidR="00560CCC" w:rsidRPr="00C3598C" w:rsidRDefault="00560CCC" w:rsidP="00560CCC">
      <w:pPr>
        <w:pStyle w:val="ConsPlusNormal"/>
        <w:spacing w:line="360" w:lineRule="auto"/>
        <w:rPr>
          <w:rFonts w:ascii="Times New Roman" w:hAnsi="Times New Roman" w:cs="Times New Roman"/>
          <w:sz w:val="26"/>
          <w:szCs w:val="26"/>
        </w:rPr>
      </w:pPr>
      <w:r w:rsidRPr="00C3598C">
        <w:rPr>
          <w:rFonts w:ascii="Times New Roman" w:hAnsi="Times New Roman" w:cs="Times New Roman"/>
          <w:sz w:val="26"/>
          <w:szCs w:val="26"/>
        </w:rPr>
        <w:t xml:space="preserve">       Программа реализуется в период 2015-20</w:t>
      </w:r>
      <w:r w:rsidR="00C3598C" w:rsidRPr="00C3598C">
        <w:rPr>
          <w:rFonts w:ascii="Times New Roman" w:hAnsi="Times New Roman" w:cs="Times New Roman"/>
          <w:sz w:val="26"/>
          <w:szCs w:val="26"/>
        </w:rPr>
        <w:t>2</w:t>
      </w:r>
      <w:r w:rsidR="007D1886">
        <w:rPr>
          <w:rFonts w:ascii="Times New Roman" w:hAnsi="Times New Roman" w:cs="Times New Roman"/>
          <w:sz w:val="26"/>
          <w:szCs w:val="26"/>
        </w:rPr>
        <w:t>1</w:t>
      </w:r>
      <w:r w:rsidR="00C3598C" w:rsidRPr="00C3598C">
        <w:rPr>
          <w:rFonts w:ascii="Times New Roman" w:hAnsi="Times New Roman" w:cs="Times New Roman"/>
          <w:sz w:val="26"/>
          <w:szCs w:val="26"/>
        </w:rPr>
        <w:t xml:space="preserve"> год</w:t>
      </w:r>
      <w:r w:rsidR="00A73B03">
        <w:rPr>
          <w:rFonts w:ascii="Times New Roman" w:hAnsi="Times New Roman" w:cs="Times New Roman"/>
          <w:sz w:val="26"/>
          <w:szCs w:val="26"/>
        </w:rPr>
        <w:t xml:space="preserve">ов </w:t>
      </w:r>
      <w:r w:rsidRPr="00C3598C">
        <w:rPr>
          <w:rFonts w:ascii="Times New Roman" w:hAnsi="Times New Roman" w:cs="Times New Roman"/>
          <w:sz w:val="26"/>
          <w:szCs w:val="26"/>
        </w:rPr>
        <w:t>в один этап.</w:t>
      </w:r>
    </w:p>
    <w:p w:rsidR="00560CCC" w:rsidRPr="00C3598C" w:rsidRDefault="00560CCC" w:rsidP="00C3598C">
      <w:pPr>
        <w:ind w:firstLine="720"/>
        <w:jc w:val="center"/>
        <w:outlineLvl w:val="1"/>
        <w:rPr>
          <w:b/>
          <w:sz w:val="26"/>
          <w:szCs w:val="26"/>
        </w:rPr>
      </w:pPr>
      <w:r w:rsidRPr="00C3598C">
        <w:rPr>
          <w:b/>
          <w:sz w:val="26"/>
          <w:szCs w:val="26"/>
        </w:rPr>
        <w:t>V</w:t>
      </w:r>
      <w:r w:rsidRPr="00C3598C">
        <w:rPr>
          <w:b/>
          <w:sz w:val="26"/>
          <w:szCs w:val="26"/>
          <w:lang w:val="en-US"/>
        </w:rPr>
        <w:t>I</w:t>
      </w:r>
      <w:r w:rsidRPr="00C3598C">
        <w:rPr>
          <w:b/>
          <w:sz w:val="26"/>
          <w:szCs w:val="26"/>
        </w:rPr>
        <w:t>. Механизм реализации Программы и контроль за ходом ее исполнения</w:t>
      </w:r>
    </w:p>
    <w:p w:rsidR="00560CCC" w:rsidRPr="00C3598C" w:rsidRDefault="00560CCC" w:rsidP="00C3598C">
      <w:pPr>
        <w:ind w:firstLine="720"/>
        <w:jc w:val="both"/>
        <w:outlineLvl w:val="1"/>
        <w:rPr>
          <w:b/>
          <w:sz w:val="26"/>
          <w:szCs w:val="26"/>
        </w:rPr>
      </w:pPr>
    </w:p>
    <w:p w:rsidR="00560CCC" w:rsidRPr="00C3598C" w:rsidRDefault="00560CCC" w:rsidP="00C3598C">
      <w:pPr>
        <w:ind w:firstLine="720"/>
        <w:jc w:val="both"/>
        <w:outlineLvl w:val="1"/>
        <w:rPr>
          <w:sz w:val="26"/>
          <w:szCs w:val="26"/>
        </w:rPr>
      </w:pPr>
      <w:r w:rsidRPr="00C3598C">
        <w:rPr>
          <w:sz w:val="26"/>
          <w:szCs w:val="26"/>
        </w:rPr>
        <w:t xml:space="preserve">Комплексное управление </w:t>
      </w:r>
      <w:r w:rsidR="0095753E">
        <w:rPr>
          <w:sz w:val="26"/>
          <w:szCs w:val="26"/>
        </w:rPr>
        <w:t xml:space="preserve">и контроль за </w:t>
      </w:r>
      <w:r w:rsidRPr="00C3598C">
        <w:rPr>
          <w:sz w:val="26"/>
          <w:szCs w:val="26"/>
        </w:rPr>
        <w:t xml:space="preserve">реализацией Программы осуществляет </w:t>
      </w:r>
      <w:r w:rsidR="0095753E">
        <w:rPr>
          <w:sz w:val="26"/>
          <w:szCs w:val="26"/>
        </w:rPr>
        <w:t>заместитель главы администрации городского округа, курирующий вопросы финансов, бюджетного учета, экономики, торговли, муниципального заказа, земельных и имущественных отношений.</w:t>
      </w:r>
    </w:p>
    <w:p w:rsidR="00560CCC" w:rsidRPr="00C3598C" w:rsidRDefault="00560CCC" w:rsidP="0095753E">
      <w:pPr>
        <w:pStyle w:val="ConsPlusNormal"/>
        <w:ind w:firstLine="720"/>
        <w:jc w:val="both"/>
        <w:rPr>
          <w:rFonts w:ascii="Times New Roman" w:hAnsi="Times New Roman" w:cs="Times New Roman"/>
          <w:sz w:val="26"/>
          <w:szCs w:val="26"/>
        </w:rPr>
      </w:pPr>
      <w:r w:rsidRPr="00C3598C">
        <w:rPr>
          <w:rFonts w:ascii="Times New Roman" w:hAnsi="Times New Roman" w:cs="Times New Roman"/>
          <w:sz w:val="26"/>
          <w:szCs w:val="26"/>
        </w:rPr>
        <w:t xml:space="preserve">Ответственный исполнитель, соисполнители Программы организуют реализацию Программы, </w:t>
      </w:r>
      <w:r w:rsidR="007D1886" w:rsidRPr="00C3598C">
        <w:rPr>
          <w:rFonts w:ascii="Times New Roman" w:hAnsi="Times New Roman" w:cs="Times New Roman"/>
          <w:sz w:val="26"/>
          <w:szCs w:val="26"/>
        </w:rPr>
        <w:t>обеспечивает внесение</w:t>
      </w:r>
      <w:r w:rsidRPr="00C3598C">
        <w:rPr>
          <w:rFonts w:ascii="Times New Roman" w:hAnsi="Times New Roman" w:cs="Times New Roman"/>
          <w:sz w:val="26"/>
          <w:szCs w:val="26"/>
        </w:rPr>
        <w:t xml:space="preserve"> изменений в Программу, </w:t>
      </w:r>
      <w:r w:rsidR="007D1886" w:rsidRPr="00C3598C">
        <w:rPr>
          <w:rFonts w:ascii="Times New Roman" w:hAnsi="Times New Roman" w:cs="Times New Roman"/>
          <w:sz w:val="26"/>
          <w:szCs w:val="26"/>
        </w:rPr>
        <w:t>осуществляет подготовку</w:t>
      </w:r>
      <w:r w:rsidRPr="00C3598C">
        <w:rPr>
          <w:rFonts w:ascii="Times New Roman" w:hAnsi="Times New Roman" w:cs="Times New Roman"/>
          <w:sz w:val="26"/>
          <w:szCs w:val="26"/>
        </w:rPr>
        <w:t xml:space="preserve"> и представляет предложения по финансированию мероприятий Программы, несут ответственность за достижение целевых показателей и индикаторов Программы, конечных результатов ее реализации, своевременное исполнение мероприятий, предусмотренных Программой, а также за целевое использование выделяемых на ее выполнение финансовых средств. Механизм реализации Программы направлен на эффективное планирование хода исполнения основных мероприятий, координацию действий участников Программы,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отклонения хода работ от плана мероприятий Программы.</w:t>
      </w:r>
    </w:p>
    <w:p w:rsidR="00560CCC" w:rsidRPr="00C3598C" w:rsidRDefault="00560CCC" w:rsidP="00C3598C">
      <w:pPr>
        <w:ind w:firstLine="720"/>
        <w:jc w:val="both"/>
        <w:outlineLvl w:val="1"/>
        <w:rPr>
          <w:sz w:val="26"/>
          <w:szCs w:val="26"/>
        </w:rPr>
      </w:pPr>
      <w:r w:rsidRPr="00C3598C">
        <w:rPr>
          <w:sz w:val="26"/>
          <w:szCs w:val="26"/>
        </w:rPr>
        <w:t xml:space="preserve">Реализация программных мероприятий осуществляется на основании договоров и муниципальных контрактов, заключаемых по итогам предусмотренных действующим законодательством процедур размещения заказов на поставки товаров, </w:t>
      </w:r>
      <w:r w:rsidRPr="00C3598C">
        <w:rPr>
          <w:sz w:val="26"/>
          <w:szCs w:val="26"/>
        </w:rPr>
        <w:lastRenderedPageBreak/>
        <w:t>выполнение работ и оказание услуг для муниципальных нужд либо предоставлением средств субсидий бюджетным организациям в соответствии с нормативными правовыми актами городского округа.</w:t>
      </w:r>
    </w:p>
    <w:p w:rsidR="00560CCC" w:rsidRPr="00C3598C" w:rsidRDefault="00560CCC" w:rsidP="00C3598C">
      <w:pPr>
        <w:ind w:firstLine="720"/>
        <w:jc w:val="both"/>
        <w:outlineLvl w:val="1"/>
        <w:rPr>
          <w:sz w:val="26"/>
          <w:szCs w:val="26"/>
        </w:rPr>
      </w:pPr>
      <w:r w:rsidRPr="00C3598C">
        <w:rPr>
          <w:sz w:val="26"/>
          <w:szCs w:val="26"/>
        </w:rPr>
        <w:t xml:space="preserve">В целях </w:t>
      </w:r>
      <w:r w:rsidR="007D1886" w:rsidRPr="00C3598C">
        <w:rPr>
          <w:sz w:val="26"/>
          <w:szCs w:val="26"/>
        </w:rPr>
        <w:t>оперативного контроля</w:t>
      </w:r>
      <w:r w:rsidRPr="00C3598C">
        <w:rPr>
          <w:sz w:val="26"/>
          <w:szCs w:val="26"/>
        </w:rPr>
        <w:t xml:space="preserve"> за выполнением Программы соисполнители ежеквартально в срок до 20 числа месяца, следующего за отчетным кварталом, </w:t>
      </w:r>
      <w:r w:rsidR="007D1886" w:rsidRPr="00C3598C">
        <w:rPr>
          <w:sz w:val="26"/>
          <w:szCs w:val="26"/>
        </w:rPr>
        <w:t>представляет в</w:t>
      </w:r>
      <w:r w:rsidRPr="00C3598C">
        <w:rPr>
          <w:sz w:val="26"/>
          <w:szCs w:val="26"/>
        </w:rPr>
        <w:t xml:space="preserve"> </w:t>
      </w:r>
      <w:r w:rsidR="007D1886" w:rsidRPr="00C3598C">
        <w:rPr>
          <w:sz w:val="26"/>
          <w:szCs w:val="26"/>
        </w:rPr>
        <w:t>Управление информацию</w:t>
      </w:r>
      <w:r w:rsidRPr="00C3598C">
        <w:rPr>
          <w:sz w:val="26"/>
          <w:szCs w:val="26"/>
        </w:rPr>
        <w:t xml:space="preserve"> о расходовании бюджетных и </w:t>
      </w:r>
      <w:r w:rsidR="007D1886" w:rsidRPr="00C3598C">
        <w:rPr>
          <w:sz w:val="26"/>
          <w:szCs w:val="26"/>
        </w:rPr>
        <w:t>внебюджетных средств</w:t>
      </w:r>
      <w:r w:rsidRPr="00C3598C">
        <w:rPr>
          <w:sz w:val="26"/>
          <w:szCs w:val="26"/>
        </w:rPr>
        <w:t xml:space="preserve"> и ежегодно до 1 марта года, следующего за </w:t>
      </w:r>
      <w:r w:rsidR="007D1886" w:rsidRPr="00C3598C">
        <w:rPr>
          <w:sz w:val="26"/>
          <w:szCs w:val="26"/>
        </w:rPr>
        <w:t>отчетным,</w:t>
      </w:r>
      <w:r w:rsidRPr="00C3598C">
        <w:rPr>
          <w:sz w:val="26"/>
          <w:szCs w:val="26"/>
        </w:rPr>
        <w:t xml:space="preserve"> </w:t>
      </w:r>
      <w:r w:rsidR="007D1886" w:rsidRPr="00C3598C">
        <w:rPr>
          <w:sz w:val="26"/>
          <w:szCs w:val="26"/>
        </w:rPr>
        <w:t>готовят доклад</w:t>
      </w:r>
      <w:r w:rsidRPr="00C3598C">
        <w:rPr>
          <w:sz w:val="26"/>
          <w:szCs w:val="26"/>
        </w:rPr>
        <w:t xml:space="preserve"> о ходе реализации и оценке эффективности Программы. </w:t>
      </w:r>
    </w:p>
    <w:p w:rsidR="00560CCC" w:rsidRPr="00C3598C" w:rsidRDefault="00560CCC" w:rsidP="00C3598C">
      <w:pPr>
        <w:pStyle w:val="ConsPlusNormal"/>
        <w:spacing w:line="360" w:lineRule="auto"/>
        <w:ind w:firstLine="540"/>
        <w:jc w:val="both"/>
        <w:rPr>
          <w:rFonts w:ascii="Times New Roman" w:hAnsi="Times New Roman" w:cs="Times New Roman"/>
          <w:b/>
          <w:sz w:val="28"/>
          <w:szCs w:val="28"/>
        </w:rPr>
      </w:pPr>
      <w:r w:rsidRPr="00B33881">
        <w:t xml:space="preserve">            </w:t>
      </w:r>
    </w:p>
    <w:p w:rsidR="00560CCC" w:rsidRPr="00C3598C" w:rsidRDefault="00560CCC" w:rsidP="00560CCC">
      <w:pPr>
        <w:tabs>
          <w:tab w:val="left" w:pos="2143"/>
          <w:tab w:val="center" w:pos="4677"/>
        </w:tabs>
        <w:jc w:val="center"/>
        <w:outlineLvl w:val="1"/>
        <w:rPr>
          <w:b/>
          <w:bCs/>
          <w:sz w:val="26"/>
          <w:szCs w:val="26"/>
        </w:rPr>
      </w:pPr>
      <w:r w:rsidRPr="00C3598C">
        <w:rPr>
          <w:b/>
          <w:sz w:val="26"/>
          <w:szCs w:val="26"/>
        </w:rPr>
        <w:t>VI</w:t>
      </w:r>
      <w:r w:rsidRPr="00C3598C">
        <w:rPr>
          <w:b/>
          <w:sz w:val="26"/>
          <w:szCs w:val="26"/>
          <w:lang w:val="en-US"/>
        </w:rPr>
        <w:t>I</w:t>
      </w:r>
      <w:r w:rsidRPr="00C3598C">
        <w:rPr>
          <w:b/>
          <w:sz w:val="26"/>
          <w:szCs w:val="26"/>
        </w:rPr>
        <w:t xml:space="preserve">. </w:t>
      </w:r>
      <w:r w:rsidRPr="00C3598C">
        <w:rPr>
          <w:b/>
          <w:bCs/>
          <w:sz w:val="26"/>
          <w:szCs w:val="26"/>
        </w:rPr>
        <w:t>Ресурсное обеспечение Программы</w:t>
      </w:r>
    </w:p>
    <w:p w:rsidR="00560CCC" w:rsidRPr="00575822" w:rsidRDefault="00560CCC" w:rsidP="00560CCC">
      <w:pPr>
        <w:jc w:val="center"/>
        <w:outlineLvl w:val="1"/>
        <w:rPr>
          <w:b/>
          <w:sz w:val="28"/>
          <w:szCs w:val="28"/>
        </w:rPr>
      </w:pPr>
    </w:p>
    <w:p w:rsidR="00560CCC" w:rsidRPr="00C3598C" w:rsidRDefault="00560CCC" w:rsidP="00C3598C">
      <w:pPr>
        <w:ind w:firstLine="720"/>
        <w:jc w:val="both"/>
        <w:outlineLvl w:val="1"/>
        <w:rPr>
          <w:bCs/>
          <w:sz w:val="26"/>
          <w:szCs w:val="26"/>
        </w:rPr>
      </w:pPr>
      <w:r w:rsidRPr="00C3598C">
        <w:rPr>
          <w:bCs/>
          <w:sz w:val="26"/>
          <w:szCs w:val="26"/>
        </w:rPr>
        <w:t>В</w:t>
      </w:r>
      <w:r w:rsidRPr="00C3598C">
        <w:rPr>
          <w:sz w:val="26"/>
          <w:szCs w:val="26"/>
        </w:rPr>
        <w:t xml:space="preserve"> целях выполнения поставленных задач</w:t>
      </w:r>
      <w:r w:rsidRPr="00C3598C">
        <w:rPr>
          <w:bCs/>
          <w:sz w:val="26"/>
          <w:szCs w:val="26"/>
        </w:rPr>
        <w:t xml:space="preserve"> общий объем финансирования </w:t>
      </w:r>
      <w:r w:rsidR="007D1886" w:rsidRPr="00C3598C">
        <w:rPr>
          <w:bCs/>
          <w:sz w:val="26"/>
          <w:szCs w:val="26"/>
        </w:rPr>
        <w:t>Программы составляет</w:t>
      </w:r>
      <w:r w:rsidRPr="00C3598C">
        <w:rPr>
          <w:bCs/>
          <w:sz w:val="26"/>
          <w:szCs w:val="26"/>
        </w:rPr>
        <w:t xml:space="preserve"> </w:t>
      </w:r>
      <w:r w:rsidR="00C43D81">
        <w:rPr>
          <w:sz w:val="26"/>
          <w:szCs w:val="26"/>
        </w:rPr>
        <w:t>554 502,256</w:t>
      </w:r>
      <w:r w:rsidR="007D1886" w:rsidRPr="005E6307">
        <w:rPr>
          <w:sz w:val="26"/>
          <w:szCs w:val="26"/>
        </w:rPr>
        <w:t xml:space="preserve"> </w:t>
      </w:r>
      <w:r w:rsidRPr="006B2D32">
        <w:rPr>
          <w:sz w:val="26"/>
          <w:szCs w:val="26"/>
        </w:rPr>
        <w:t>тыс</w:t>
      </w:r>
      <w:r w:rsidRPr="00C3598C">
        <w:rPr>
          <w:sz w:val="26"/>
          <w:szCs w:val="26"/>
        </w:rPr>
        <w:t xml:space="preserve">. </w:t>
      </w:r>
      <w:r w:rsidRPr="00C3598C">
        <w:rPr>
          <w:bCs/>
          <w:sz w:val="26"/>
          <w:szCs w:val="26"/>
        </w:rPr>
        <w:t xml:space="preserve">руб.  </w:t>
      </w:r>
      <w:r w:rsidRPr="00C3598C">
        <w:rPr>
          <w:sz w:val="26"/>
          <w:szCs w:val="26"/>
        </w:rPr>
        <w:t xml:space="preserve">и с </w:t>
      </w:r>
      <w:r w:rsidRPr="00C3598C">
        <w:rPr>
          <w:bCs/>
          <w:sz w:val="26"/>
          <w:szCs w:val="26"/>
        </w:rPr>
        <w:t xml:space="preserve">учетом срока реализации каждого мероприятия </w:t>
      </w:r>
      <w:r w:rsidR="007D1886" w:rsidRPr="00C3598C">
        <w:rPr>
          <w:bCs/>
          <w:sz w:val="26"/>
          <w:szCs w:val="26"/>
        </w:rPr>
        <w:t>представлен в</w:t>
      </w:r>
      <w:r w:rsidRPr="00C3598C">
        <w:rPr>
          <w:bCs/>
          <w:sz w:val="26"/>
          <w:szCs w:val="26"/>
        </w:rPr>
        <w:t xml:space="preserve"> приложении № </w:t>
      </w:r>
      <w:r w:rsidR="00C47724">
        <w:rPr>
          <w:bCs/>
          <w:sz w:val="26"/>
          <w:szCs w:val="26"/>
        </w:rPr>
        <w:t>2</w:t>
      </w:r>
      <w:r w:rsidRPr="00C3598C">
        <w:rPr>
          <w:bCs/>
          <w:sz w:val="26"/>
          <w:szCs w:val="26"/>
        </w:rPr>
        <w:t xml:space="preserve"> к Программе.</w:t>
      </w:r>
    </w:p>
    <w:p w:rsidR="00560CCC" w:rsidRPr="00C3598C" w:rsidRDefault="00560CCC" w:rsidP="00C3598C">
      <w:pPr>
        <w:ind w:firstLine="720"/>
        <w:jc w:val="both"/>
        <w:outlineLvl w:val="1"/>
        <w:rPr>
          <w:bCs/>
          <w:sz w:val="26"/>
          <w:szCs w:val="26"/>
        </w:rPr>
      </w:pPr>
      <w:r w:rsidRPr="00C3598C">
        <w:rPr>
          <w:bCs/>
          <w:sz w:val="26"/>
          <w:szCs w:val="26"/>
        </w:rPr>
        <w:t xml:space="preserve">Объемы бюджетных ассигнований мероприятий Программы утверждаются в соответствии с </w:t>
      </w:r>
      <w:r w:rsidR="007D1886" w:rsidRPr="00C3598C">
        <w:rPr>
          <w:bCs/>
          <w:sz w:val="26"/>
          <w:szCs w:val="26"/>
        </w:rPr>
        <w:t>бюджетом городского</w:t>
      </w:r>
      <w:r w:rsidRPr="00C3598C">
        <w:rPr>
          <w:bCs/>
          <w:sz w:val="26"/>
          <w:szCs w:val="26"/>
        </w:rPr>
        <w:t xml:space="preserve"> округа на </w:t>
      </w:r>
      <w:r w:rsidR="00C3598C" w:rsidRPr="00C3598C">
        <w:rPr>
          <w:bCs/>
          <w:sz w:val="26"/>
          <w:szCs w:val="26"/>
        </w:rPr>
        <w:t>очередной финансовый период</w:t>
      </w:r>
      <w:r w:rsidRPr="00C3598C">
        <w:rPr>
          <w:bCs/>
          <w:sz w:val="26"/>
          <w:szCs w:val="26"/>
        </w:rPr>
        <w:t xml:space="preserve">. В случае привлечения дополнительных средств из источников, не предусмотренных Программой, </w:t>
      </w:r>
      <w:r w:rsidRPr="00C3598C">
        <w:rPr>
          <w:sz w:val="26"/>
          <w:szCs w:val="26"/>
        </w:rPr>
        <w:t>ответственный исполнитель</w:t>
      </w:r>
      <w:r w:rsidRPr="00C3598C">
        <w:rPr>
          <w:bCs/>
          <w:sz w:val="26"/>
          <w:szCs w:val="26"/>
        </w:rPr>
        <w:t xml:space="preserve"> вносит в </w:t>
      </w:r>
      <w:r w:rsidR="007D1886" w:rsidRPr="00C3598C">
        <w:rPr>
          <w:bCs/>
          <w:sz w:val="26"/>
          <w:szCs w:val="26"/>
        </w:rPr>
        <w:t>нее соответствующие</w:t>
      </w:r>
      <w:r w:rsidRPr="00C3598C">
        <w:rPr>
          <w:bCs/>
          <w:sz w:val="26"/>
          <w:szCs w:val="26"/>
        </w:rPr>
        <w:t xml:space="preserve"> изменения. </w:t>
      </w:r>
    </w:p>
    <w:p w:rsidR="00560CCC" w:rsidRPr="00C3598C" w:rsidRDefault="00560CCC" w:rsidP="00C3598C">
      <w:pPr>
        <w:pStyle w:val="ConsPlusNormal"/>
        <w:ind w:firstLine="720"/>
        <w:jc w:val="both"/>
        <w:rPr>
          <w:rFonts w:ascii="Times New Roman" w:hAnsi="Times New Roman" w:cs="Times New Roman"/>
          <w:sz w:val="26"/>
          <w:szCs w:val="26"/>
        </w:rPr>
      </w:pPr>
      <w:r w:rsidRPr="00C3598C">
        <w:rPr>
          <w:rFonts w:ascii="Times New Roman" w:hAnsi="Times New Roman" w:cs="Times New Roman"/>
          <w:sz w:val="26"/>
          <w:szCs w:val="26"/>
        </w:rPr>
        <w:t xml:space="preserve">Финансирование Программы осуществляется за счет </w:t>
      </w:r>
      <w:r w:rsidR="007D1886" w:rsidRPr="00C3598C">
        <w:rPr>
          <w:rFonts w:ascii="Times New Roman" w:hAnsi="Times New Roman" w:cs="Times New Roman"/>
          <w:sz w:val="26"/>
          <w:szCs w:val="26"/>
        </w:rPr>
        <w:t>средств федерального</w:t>
      </w:r>
      <w:r w:rsidRPr="00C3598C">
        <w:rPr>
          <w:rFonts w:ascii="Times New Roman" w:hAnsi="Times New Roman" w:cs="Times New Roman"/>
          <w:sz w:val="26"/>
          <w:szCs w:val="26"/>
        </w:rPr>
        <w:t xml:space="preserve"> бюджета, бюджета Приморского края и </w:t>
      </w:r>
      <w:r w:rsidR="007D1886" w:rsidRPr="00C3598C">
        <w:rPr>
          <w:rFonts w:ascii="Times New Roman" w:hAnsi="Times New Roman" w:cs="Times New Roman"/>
          <w:sz w:val="26"/>
          <w:szCs w:val="26"/>
        </w:rPr>
        <w:t>бюджета городского</w:t>
      </w:r>
      <w:r w:rsidRPr="00C3598C">
        <w:rPr>
          <w:rFonts w:ascii="Times New Roman" w:hAnsi="Times New Roman" w:cs="Times New Roman"/>
          <w:sz w:val="26"/>
          <w:szCs w:val="26"/>
        </w:rPr>
        <w:t xml:space="preserve"> округа. </w:t>
      </w:r>
    </w:p>
    <w:p w:rsidR="00560CCC" w:rsidRPr="00C3598C" w:rsidRDefault="00560CCC" w:rsidP="00C3598C">
      <w:pPr>
        <w:tabs>
          <w:tab w:val="left" w:pos="9724"/>
        </w:tabs>
        <w:ind w:left="33" w:firstLine="720"/>
        <w:jc w:val="both"/>
        <w:outlineLvl w:val="1"/>
        <w:rPr>
          <w:sz w:val="26"/>
          <w:szCs w:val="26"/>
        </w:rPr>
      </w:pPr>
      <w:r w:rsidRPr="00C3598C">
        <w:rPr>
          <w:sz w:val="26"/>
          <w:szCs w:val="26"/>
        </w:rPr>
        <w:t xml:space="preserve">Объем бюджетного финансирования Программы ежегодно корректируется на основе анализа полученных результатов, выделенных средств и фактического выполнения программных мероприятий. </w:t>
      </w:r>
      <w:r w:rsidR="007D1886" w:rsidRPr="00C3598C">
        <w:rPr>
          <w:sz w:val="26"/>
          <w:szCs w:val="26"/>
        </w:rPr>
        <w:t>Реализация Программы</w:t>
      </w:r>
      <w:r w:rsidRPr="00C3598C">
        <w:rPr>
          <w:sz w:val="26"/>
          <w:szCs w:val="26"/>
        </w:rPr>
        <w:t xml:space="preserve"> осуществляется в </w:t>
      </w:r>
      <w:r w:rsidR="007D1886" w:rsidRPr="00C3598C">
        <w:rPr>
          <w:sz w:val="26"/>
          <w:szCs w:val="26"/>
        </w:rPr>
        <w:t>пределах бюджетных</w:t>
      </w:r>
      <w:r w:rsidRPr="00C3598C">
        <w:rPr>
          <w:sz w:val="26"/>
          <w:szCs w:val="26"/>
        </w:rPr>
        <w:t xml:space="preserve"> средств на очередной финансовый год.</w:t>
      </w:r>
    </w:p>
    <w:p w:rsidR="00560CCC" w:rsidRDefault="00560CCC" w:rsidP="00560CCC"/>
    <w:p w:rsidR="00560CCC" w:rsidRDefault="00560CCC" w:rsidP="00560CCC"/>
    <w:p w:rsidR="00560CCC" w:rsidRDefault="00560CCC" w:rsidP="00560CCC">
      <w:pPr>
        <w:jc w:val="center"/>
        <w:sectPr w:rsidR="00560CCC" w:rsidSect="004C24B2">
          <w:pgSz w:w="11906" w:h="16838"/>
          <w:pgMar w:top="540" w:right="926" w:bottom="899" w:left="1440" w:header="708" w:footer="708" w:gutter="0"/>
          <w:pgNumType w:start="1"/>
          <w:cols w:space="708"/>
          <w:titlePg/>
          <w:docGrid w:linePitch="360"/>
        </w:sectPr>
      </w:pPr>
      <w:r>
        <w:t>___________________________</w:t>
      </w:r>
    </w:p>
    <w:p w:rsidR="00560CCC" w:rsidRDefault="00560CCC" w:rsidP="00560CCC">
      <w:pPr>
        <w:jc w:val="center"/>
        <w:sectPr w:rsidR="00560CCC" w:rsidSect="00AD427D">
          <w:type w:val="continuous"/>
          <w:pgSz w:w="11906" w:h="16838"/>
          <w:pgMar w:top="1134" w:right="746" w:bottom="539" w:left="1260" w:header="708" w:footer="708" w:gutter="0"/>
          <w:cols w:space="708"/>
          <w:titlePg/>
          <w:docGrid w:linePitch="360"/>
        </w:sectPr>
      </w:pPr>
    </w:p>
    <w:p w:rsidR="00560CCC" w:rsidRPr="00C3598C" w:rsidRDefault="00560CCC" w:rsidP="00560CCC">
      <w:pPr>
        <w:pageBreakBefore/>
        <w:spacing w:line="360" w:lineRule="auto"/>
        <w:ind w:left="6300" w:hanging="63"/>
        <w:jc w:val="center"/>
        <w:rPr>
          <w:sz w:val="26"/>
          <w:szCs w:val="26"/>
        </w:rPr>
      </w:pPr>
      <w:r w:rsidRPr="00C3598C">
        <w:rPr>
          <w:sz w:val="26"/>
          <w:szCs w:val="26"/>
        </w:rPr>
        <w:lastRenderedPageBreak/>
        <w:t>Приложение № 1</w:t>
      </w:r>
    </w:p>
    <w:p w:rsidR="00560CCC" w:rsidRPr="00C3598C" w:rsidRDefault="00560CCC" w:rsidP="00560CCC">
      <w:pPr>
        <w:ind w:left="6300" w:hanging="63"/>
        <w:jc w:val="center"/>
        <w:rPr>
          <w:sz w:val="26"/>
          <w:szCs w:val="26"/>
        </w:rPr>
      </w:pPr>
      <w:r w:rsidRPr="00C3598C">
        <w:rPr>
          <w:sz w:val="26"/>
          <w:szCs w:val="26"/>
        </w:rPr>
        <w:t>к муниципальной программе</w:t>
      </w:r>
    </w:p>
    <w:p w:rsidR="00560CCC" w:rsidRPr="00C3598C" w:rsidRDefault="00560CCC" w:rsidP="00560CCC">
      <w:pPr>
        <w:ind w:left="6300" w:hanging="63"/>
        <w:jc w:val="center"/>
        <w:rPr>
          <w:sz w:val="26"/>
          <w:szCs w:val="26"/>
        </w:rPr>
      </w:pPr>
      <w:r w:rsidRPr="00C3598C">
        <w:rPr>
          <w:sz w:val="26"/>
          <w:szCs w:val="26"/>
        </w:rPr>
        <w:t xml:space="preserve">«Экономическое развитие и инновационная экономика </w:t>
      </w:r>
      <w:r w:rsidR="00A1567B">
        <w:rPr>
          <w:sz w:val="26"/>
          <w:szCs w:val="26"/>
        </w:rPr>
        <w:t xml:space="preserve">в </w:t>
      </w:r>
      <w:r w:rsidRPr="00C3598C">
        <w:rPr>
          <w:sz w:val="26"/>
          <w:szCs w:val="26"/>
        </w:rPr>
        <w:t>Арсеньевско</w:t>
      </w:r>
      <w:r w:rsidR="00A1567B">
        <w:rPr>
          <w:sz w:val="26"/>
          <w:szCs w:val="26"/>
        </w:rPr>
        <w:t>м</w:t>
      </w:r>
      <w:r w:rsidRPr="00C3598C">
        <w:rPr>
          <w:sz w:val="26"/>
          <w:szCs w:val="26"/>
        </w:rPr>
        <w:t xml:space="preserve"> городско</w:t>
      </w:r>
      <w:r w:rsidR="00A1567B">
        <w:rPr>
          <w:sz w:val="26"/>
          <w:szCs w:val="26"/>
        </w:rPr>
        <w:t>м</w:t>
      </w:r>
      <w:r w:rsidRPr="00C3598C">
        <w:rPr>
          <w:sz w:val="26"/>
          <w:szCs w:val="26"/>
        </w:rPr>
        <w:t xml:space="preserve"> округ</w:t>
      </w:r>
      <w:r w:rsidR="00A1567B">
        <w:rPr>
          <w:sz w:val="26"/>
          <w:szCs w:val="26"/>
        </w:rPr>
        <w:t>е</w:t>
      </w:r>
      <w:r w:rsidRPr="00C3598C">
        <w:rPr>
          <w:sz w:val="26"/>
          <w:szCs w:val="26"/>
        </w:rPr>
        <w:t>» на 2015-20</w:t>
      </w:r>
      <w:r w:rsidR="00C3598C" w:rsidRPr="00C3598C">
        <w:rPr>
          <w:sz w:val="26"/>
          <w:szCs w:val="26"/>
        </w:rPr>
        <w:t>2</w:t>
      </w:r>
      <w:r w:rsidR="007D1886">
        <w:rPr>
          <w:sz w:val="26"/>
          <w:szCs w:val="26"/>
        </w:rPr>
        <w:t>1</w:t>
      </w:r>
      <w:r w:rsidRPr="00C3598C">
        <w:rPr>
          <w:sz w:val="26"/>
          <w:szCs w:val="26"/>
        </w:rPr>
        <w:t xml:space="preserve"> годы</w:t>
      </w:r>
    </w:p>
    <w:p w:rsidR="00560CCC" w:rsidRDefault="00560CCC" w:rsidP="00560CCC">
      <w:pPr>
        <w:tabs>
          <w:tab w:val="left" w:pos="8041"/>
        </w:tabs>
        <w:rPr>
          <w:sz w:val="28"/>
          <w:szCs w:val="28"/>
        </w:rPr>
      </w:pPr>
    </w:p>
    <w:p w:rsidR="009D5158" w:rsidRPr="00C3598C" w:rsidRDefault="009D5158" w:rsidP="009D5158">
      <w:pPr>
        <w:jc w:val="center"/>
        <w:rPr>
          <w:sz w:val="26"/>
          <w:szCs w:val="26"/>
        </w:rPr>
      </w:pPr>
      <w:r w:rsidRPr="00C3598C">
        <w:rPr>
          <w:sz w:val="26"/>
          <w:szCs w:val="26"/>
        </w:rPr>
        <w:t>Целевые индикаторы и показатели реализации Программы</w:t>
      </w:r>
    </w:p>
    <w:p w:rsidR="009D5158" w:rsidRPr="00547719" w:rsidRDefault="009D5158" w:rsidP="009D5158">
      <w:pPr>
        <w:ind w:firstLine="480"/>
        <w:jc w:val="center"/>
        <w:rPr>
          <w:sz w:val="28"/>
          <w:szCs w:val="28"/>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2842"/>
        <w:gridCol w:w="822"/>
        <w:gridCol w:w="823"/>
        <w:gridCol w:w="823"/>
        <w:gridCol w:w="823"/>
        <w:gridCol w:w="823"/>
        <w:gridCol w:w="823"/>
        <w:gridCol w:w="823"/>
        <w:gridCol w:w="18"/>
        <w:gridCol w:w="884"/>
      </w:tblGrid>
      <w:tr w:rsidR="007D1886" w:rsidRPr="00547719" w:rsidTr="00B81E85">
        <w:trPr>
          <w:trHeight w:val="439"/>
          <w:tblHeader/>
        </w:trPr>
        <w:tc>
          <w:tcPr>
            <w:tcW w:w="561" w:type="dxa"/>
            <w:vMerge w:val="restart"/>
            <w:vAlign w:val="center"/>
          </w:tcPr>
          <w:p w:rsidR="007D1886" w:rsidRPr="00BD0120" w:rsidRDefault="007D1886" w:rsidP="009D5158">
            <w:pPr>
              <w:jc w:val="center"/>
              <w:rPr>
                <w:szCs w:val="26"/>
              </w:rPr>
            </w:pPr>
            <w:r w:rsidRPr="00BD0120">
              <w:rPr>
                <w:szCs w:val="26"/>
              </w:rPr>
              <w:t>№</w:t>
            </w:r>
          </w:p>
        </w:tc>
        <w:tc>
          <w:tcPr>
            <w:tcW w:w="2842" w:type="dxa"/>
            <w:vMerge w:val="restart"/>
            <w:vAlign w:val="center"/>
          </w:tcPr>
          <w:p w:rsidR="007D1886" w:rsidRPr="00BD0120" w:rsidRDefault="007D1886" w:rsidP="009D5158">
            <w:pPr>
              <w:spacing w:after="120"/>
              <w:jc w:val="center"/>
              <w:rPr>
                <w:szCs w:val="26"/>
              </w:rPr>
            </w:pPr>
            <w:r w:rsidRPr="00BD0120">
              <w:rPr>
                <w:szCs w:val="26"/>
              </w:rPr>
              <w:t>Наименование индикаторов и показателей</w:t>
            </w:r>
          </w:p>
        </w:tc>
        <w:tc>
          <w:tcPr>
            <w:tcW w:w="6662" w:type="dxa"/>
            <w:gridSpan w:val="9"/>
            <w:vAlign w:val="center"/>
          </w:tcPr>
          <w:p w:rsidR="007D1886" w:rsidRPr="00BD0120" w:rsidRDefault="007D1886" w:rsidP="009D5158">
            <w:pPr>
              <w:jc w:val="center"/>
              <w:rPr>
                <w:szCs w:val="26"/>
              </w:rPr>
            </w:pPr>
            <w:r w:rsidRPr="00BD0120">
              <w:rPr>
                <w:szCs w:val="26"/>
              </w:rPr>
              <w:t>Годы</w:t>
            </w:r>
          </w:p>
        </w:tc>
      </w:tr>
      <w:tr w:rsidR="007D1886" w:rsidRPr="00547719" w:rsidTr="00B81E85">
        <w:trPr>
          <w:trHeight w:val="268"/>
          <w:tblHeader/>
        </w:trPr>
        <w:tc>
          <w:tcPr>
            <w:tcW w:w="561" w:type="dxa"/>
            <w:vMerge/>
            <w:vAlign w:val="center"/>
          </w:tcPr>
          <w:p w:rsidR="007D1886" w:rsidRPr="00BD0120" w:rsidRDefault="007D1886" w:rsidP="009D5158">
            <w:pPr>
              <w:jc w:val="center"/>
              <w:rPr>
                <w:szCs w:val="26"/>
              </w:rPr>
            </w:pPr>
          </w:p>
        </w:tc>
        <w:tc>
          <w:tcPr>
            <w:tcW w:w="2842" w:type="dxa"/>
            <w:vMerge/>
            <w:vAlign w:val="center"/>
          </w:tcPr>
          <w:p w:rsidR="007D1886" w:rsidRPr="00BD0120" w:rsidRDefault="007D1886" w:rsidP="009D5158">
            <w:pPr>
              <w:jc w:val="center"/>
              <w:rPr>
                <w:szCs w:val="26"/>
              </w:rPr>
            </w:pPr>
          </w:p>
        </w:tc>
        <w:tc>
          <w:tcPr>
            <w:tcW w:w="822" w:type="dxa"/>
          </w:tcPr>
          <w:p w:rsidR="007D1886" w:rsidRPr="00BD0120" w:rsidRDefault="007D1886" w:rsidP="009D5158">
            <w:pPr>
              <w:jc w:val="center"/>
              <w:rPr>
                <w:szCs w:val="26"/>
              </w:rPr>
            </w:pPr>
            <w:r>
              <w:rPr>
                <w:szCs w:val="26"/>
              </w:rPr>
              <w:t>2014</w:t>
            </w:r>
          </w:p>
        </w:tc>
        <w:tc>
          <w:tcPr>
            <w:tcW w:w="823" w:type="dxa"/>
          </w:tcPr>
          <w:p w:rsidR="007D1886" w:rsidRPr="00BD0120" w:rsidRDefault="007D1886" w:rsidP="009D5158">
            <w:pPr>
              <w:jc w:val="center"/>
              <w:rPr>
                <w:szCs w:val="26"/>
              </w:rPr>
            </w:pPr>
            <w:r>
              <w:rPr>
                <w:szCs w:val="26"/>
              </w:rPr>
              <w:t>2015</w:t>
            </w:r>
          </w:p>
        </w:tc>
        <w:tc>
          <w:tcPr>
            <w:tcW w:w="823" w:type="dxa"/>
          </w:tcPr>
          <w:p w:rsidR="007D1886" w:rsidRPr="00BD0120" w:rsidRDefault="007D1886" w:rsidP="009D5158">
            <w:pPr>
              <w:jc w:val="center"/>
              <w:rPr>
                <w:szCs w:val="26"/>
              </w:rPr>
            </w:pPr>
            <w:r>
              <w:rPr>
                <w:szCs w:val="26"/>
              </w:rPr>
              <w:t>2016</w:t>
            </w:r>
          </w:p>
        </w:tc>
        <w:tc>
          <w:tcPr>
            <w:tcW w:w="823" w:type="dxa"/>
          </w:tcPr>
          <w:p w:rsidR="007D1886" w:rsidRPr="00BD0120" w:rsidRDefault="007D1886" w:rsidP="009D5158">
            <w:pPr>
              <w:jc w:val="center"/>
              <w:rPr>
                <w:szCs w:val="26"/>
              </w:rPr>
            </w:pPr>
            <w:r>
              <w:rPr>
                <w:szCs w:val="26"/>
              </w:rPr>
              <w:t>2017</w:t>
            </w:r>
          </w:p>
        </w:tc>
        <w:tc>
          <w:tcPr>
            <w:tcW w:w="823" w:type="dxa"/>
          </w:tcPr>
          <w:p w:rsidR="007D1886" w:rsidRPr="00BD0120" w:rsidRDefault="007D1886" w:rsidP="009D5158">
            <w:pPr>
              <w:jc w:val="center"/>
              <w:rPr>
                <w:szCs w:val="26"/>
              </w:rPr>
            </w:pPr>
            <w:r>
              <w:rPr>
                <w:szCs w:val="26"/>
              </w:rPr>
              <w:t>2018</w:t>
            </w:r>
          </w:p>
        </w:tc>
        <w:tc>
          <w:tcPr>
            <w:tcW w:w="823" w:type="dxa"/>
          </w:tcPr>
          <w:p w:rsidR="007D1886" w:rsidRPr="00BD0120" w:rsidRDefault="007D1886" w:rsidP="009D5158">
            <w:pPr>
              <w:jc w:val="center"/>
              <w:rPr>
                <w:szCs w:val="26"/>
              </w:rPr>
            </w:pPr>
            <w:r>
              <w:rPr>
                <w:szCs w:val="26"/>
              </w:rPr>
              <w:t>2019</w:t>
            </w:r>
          </w:p>
        </w:tc>
        <w:tc>
          <w:tcPr>
            <w:tcW w:w="823" w:type="dxa"/>
          </w:tcPr>
          <w:p w:rsidR="007D1886" w:rsidRPr="00BD0120" w:rsidRDefault="007D1886" w:rsidP="009D5158">
            <w:pPr>
              <w:jc w:val="center"/>
              <w:rPr>
                <w:szCs w:val="26"/>
              </w:rPr>
            </w:pPr>
            <w:r>
              <w:rPr>
                <w:szCs w:val="26"/>
              </w:rPr>
              <w:t>2020</w:t>
            </w:r>
          </w:p>
        </w:tc>
        <w:tc>
          <w:tcPr>
            <w:tcW w:w="902" w:type="dxa"/>
            <w:gridSpan w:val="2"/>
          </w:tcPr>
          <w:p w:rsidR="007D1886" w:rsidRDefault="007D1886" w:rsidP="009D5158">
            <w:pPr>
              <w:jc w:val="center"/>
              <w:rPr>
                <w:szCs w:val="26"/>
              </w:rPr>
            </w:pPr>
            <w:r>
              <w:rPr>
                <w:szCs w:val="26"/>
              </w:rPr>
              <w:t>2021</w:t>
            </w:r>
          </w:p>
        </w:tc>
      </w:tr>
      <w:tr w:rsidR="007D1886" w:rsidRPr="00547719" w:rsidTr="00B81E85">
        <w:trPr>
          <w:trHeight w:val="364"/>
          <w:tblHeader/>
        </w:trPr>
        <w:tc>
          <w:tcPr>
            <w:tcW w:w="561" w:type="dxa"/>
            <w:vAlign w:val="center"/>
          </w:tcPr>
          <w:p w:rsidR="007D1886" w:rsidRPr="00BD0120" w:rsidRDefault="007D1886" w:rsidP="009D5158">
            <w:pPr>
              <w:jc w:val="center"/>
              <w:rPr>
                <w:szCs w:val="26"/>
              </w:rPr>
            </w:pPr>
            <w:r w:rsidRPr="00BD0120">
              <w:rPr>
                <w:szCs w:val="26"/>
              </w:rPr>
              <w:t>1</w:t>
            </w:r>
          </w:p>
        </w:tc>
        <w:tc>
          <w:tcPr>
            <w:tcW w:w="2842" w:type="dxa"/>
            <w:vAlign w:val="center"/>
          </w:tcPr>
          <w:p w:rsidR="007D1886" w:rsidRPr="00BD0120" w:rsidRDefault="007D1886" w:rsidP="009D5158">
            <w:pPr>
              <w:jc w:val="center"/>
              <w:rPr>
                <w:szCs w:val="26"/>
              </w:rPr>
            </w:pPr>
            <w:r>
              <w:rPr>
                <w:szCs w:val="26"/>
              </w:rPr>
              <w:t>2</w:t>
            </w:r>
          </w:p>
        </w:tc>
        <w:tc>
          <w:tcPr>
            <w:tcW w:w="822" w:type="dxa"/>
          </w:tcPr>
          <w:p w:rsidR="007D1886" w:rsidRPr="00BD0120" w:rsidRDefault="007D1886" w:rsidP="009D5158">
            <w:pPr>
              <w:jc w:val="center"/>
              <w:rPr>
                <w:szCs w:val="26"/>
              </w:rPr>
            </w:pPr>
            <w:r>
              <w:rPr>
                <w:szCs w:val="26"/>
              </w:rPr>
              <w:t>3</w:t>
            </w:r>
          </w:p>
        </w:tc>
        <w:tc>
          <w:tcPr>
            <w:tcW w:w="823" w:type="dxa"/>
          </w:tcPr>
          <w:p w:rsidR="007D1886" w:rsidRPr="00BD0120" w:rsidRDefault="007D1886" w:rsidP="009D5158">
            <w:pPr>
              <w:jc w:val="center"/>
              <w:rPr>
                <w:szCs w:val="26"/>
              </w:rPr>
            </w:pPr>
            <w:r>
              <w:rPr>
                <w:szCs w:val="26"/>
              </w:rPr>
              <w:t>4</w:t>
            </w:r>
          </w:p>
        </w:tc>
        <w:tc>
          <w:tcPr>
            <w:tcW w:w="823" w:type="dxa"/>
          </w:tcPr>
          <w:p w:rsidR="007D1886" w:rsidRPr="00BD0120" w:rsidRDefault="007D1886" w:rsidP="009D5158">
            <w:pPr>
              <w:jc w:val="center"/>
              <w:rPr>
                <w:szCs w:val="26"/>
              </w:rPr>
            </w:pPr>
            <w:r>
              <w:rPr>
                <w:szCs w:val="26"/>
              </w:rPr>
              <w:t>5</w:t>
            </w:r>
          </w:p>
        </w:tc>
        <w:tc>
          <w:tcPr>
            <w:tcW w:w="823" w:type="dxa"/>
          </w:tcPr>
          <w:p w:rsidR="007D1886" w:rsidRPr="00BD0120" w:rsidRDefault="007D1886" w:rsidP="009D5158">
            <w:pPr>
              <w:jc w:val="center"/>
              <w:rPr>
                <w:szCs w:val="26"/>
              </w:rPr>
            </w:pPr>
            <w:r>
              <w:rPr>
                <w:szCs w:val="26"/>
              </w:rPr>
              <w:t>6</w:t>
            </w:r>
          </w:p>
        </w:tc>
        <w:tc>
          <w:tcPr>
            <w:tcW w:w="823" w:type="dxa"/>
          </w:tcPr>
          <w:p w:rsidR="007D1886" w:rsidRPr="00BD0120" w:rsidRDefault="007D1886" w:rsidP="009D5158">
            <w:pPr>
              <w:jc w:val="center"/>
              <w:rPr>
                <w:szCs w:val="26"/>
              </w:rPr>
            </w:pPr>
            <w:r>
              <w:rPr>
                <w:szCs w:val="26"/>
              </w:rPr>
              <w:t>7</w:t>
            </w:r>
          </w:p>
        </w:tc>
        <w:tc>
          <w:tcPr>
            <w:tcW w:w="823" w:type="dxa"/>
          </w:tcPr>
          <w:p w:rsidR="007D1886" w:rsidRPr="00BD0120" w:rsidRDefault="007D1886" w:rsidP="009D5158">
            <w:pPr>
              <w:jc w:val="center"/>
              <w:rPr>
                <w:szCs w:val="26"/>
              </w:rPr>
            </w:pPr>
            <w:r>
              <w:rPr>
                <w:szCs w:val="26"/>
              </w:rPr>
              <w:t>8</w:t>
            </w:r>
          </w:p>
        </w:tc>
        <w:tc>
          <w:tcPr>
            <w:tcW w:w="823" w:type="dxa"/>
          </w:tcPr>
          <w:p w:rsidR="007D1886" w:rsidRPr="00BD0120" w:rsidRDefault="007D1886" w:rsidP="009D5158">
            <w:pPr>
              <w:jc w:val="center"/>
              <w:rPr>
                <w:szCs w:val="26"/>
              </w:rPr>
            </w:pPr>
            <w:r>
              <w:rPr>
                <w:szCs w:val="26"/>
              </w:rPr>
              <w:t>9</w:t>
            </w:r>
          </w:p>
        </w:tc>
        <w:tc>
          <w:tcPr>
            <w:tcW w:w="902" w:type="dxa"/>
            <w:gridSpan w:val="2"/>
          </w:tcPr>
          <w:p w:rsidR="007D1886" w:rsidRDefault="007D1886" w:rsidP="009D5158">
            <w:pPr>
              <w:jc w:val="center"/>
              <w:rPr>
                <w:szCs w:val="26"/>
              </w:rPr>
            </w:pPr>
            <w:r>
              <w:rPr>
                <w:szCs w:val="26"/>
              </w:rPr>
              <w:t>10</w:t>
            </w:r>
          </w:p>
        </w:tc>
      </w:tr>
      <w:tr w:rsidR="007D1886" w:rsidRPr="00A75059" w:rsidTr="00B81E85">
        <w:trPr>
          <w:trHeight w:val="740"/>
        </w:trPr>
        <w:tc>
          <w:tcPr>
            <w:tcW w:w="9181" w:type="dxa"/>
            <w:gridSpan w:val="10"/>
          </w:tcPr>
          <w:p w:rsidR="007D1886" w:rsidRDefault="007D1886" w:rsidP="009D5158">
            <w:pPr>
              <w:tabs>
                <w:tab w:val="left" w:pos="8041"/>
              </w:tabs>
              <w:jc w:val="center"/>
              <w:rPr>
                <w:b/>
                <w:bCs/>
              </w:rPr>
            </w:pPr>
            <w:r w:rsidRPr="002B68E8">
              <w:rPr>
                <w:b/>
                <w:bCs/>
              </w:rPr>
              <w:t xml:space="preserve">Подпрограмма </w:t>
            </w:r>
          </w:p>
          <w:p w:rsidR="007D1886" w:rsidRPr="002B68E8" w:rsidRDefault="007D1886" w:rsidP="009D5158">
            <w:pPr>
              <w:tabs>
                <w:tab w:val="left" w:pos="8041"/>
              </w:tabs>
              <w:jc w:val="center"/>
              <w:rPr>
                <w:b/>
                <w:bCs/>
              </w:rPr>
            </w:pPr>
            <w:r w:rsidRPr="002B68E8">
              <w:rPr>
                <w:b/>
                <w:bCs/>
              </w:rPr>
              <w:t>«Развитие малого и среднего предпринимательства</w:t>
            </w:r>
          </w:p>
          <w:p w:rsidR="007D1886" w:rsidRDefault="007D1886" w:rsidP="007D1886">
            <w:pPr>
              <w:spacing w:after="120"/>
              <w:jc w:val="center"/>
              <w:rPr>
                <w:szCs w:val="26"/>
              </w:rPr>
            </w:pPr>
            <w:r w:rsidRPr="002B68E8">
              <w:rPr>
                <w:b/>
                <w:bCs/>
              </w:rPr>
              <w:t>в Арсеньевском городском  округе»</w:t>
            </w:r>
            <w:r>
              <w:rPr>
                <w:b/>
                <w:bCs/>
              </w:rPr>
              <w:t xml:space="preserve"> на 2015-2021 годы</w:t>
            </w:r>
          </w:p>
        </w:tc>
        <w:tc>
          <w:tcPr>
            <w:tcW w:w="884" w:type="dxa"/>
          </w:tcPr>
          <w:p w:rsidR="007D1886" w:rsidRPr="002B68E8" w:rsidRDefault="007D1886" w:rsidP="009D5158">
            <w:pPr>
              <w:tabs>
                <w:tab w:val="left" w:pos="8041"/>
              </w:tabs>
              <w:jc w:val="center"/>
              <w:rPr>
                <w:b/>
                <w:bCs/>
              </w:rPr>
            </w:pPr>
          </w:p>
        </w:tc>
      </w:tr>
      <w:tr w:rsidR="007D1886" w:rsidRPr="00DA0354" w:rsidTr="00B81E85">
        <w:trPr>
          <w:trHeight w:val="705"/>
        </w:trPr>
        <w:tc>
          <w:tcPr>
            <w:tcW w:w="561" w:type="dxa"/>
          </w:tcPr>
          <w:p w:rsidR="007D1886" w:rsidRDefault="007D1886" w:rsidP="009D5158">
            <w:pPr>
              <w:spacing w:after="120"/>
              <w:jc w:val="center"/>
              <w:rPr>
                <w:szCs w:val="26"/>
              </w:rPr>
            </w:pPr>
            <w:r>
              <w:rPr>
                <w:szCs w:val="26"/>
              </w:rPr>
              <w:t>1</w:t>
            </w:r>
          </w:p>
        </w:tc>
        <w:tc>
          <w:tcPr>
            <w:tcW w:w="2842" w:type="dxa"/>
            <w:vAlign w:val="center"/>
          </w:tcPr>
          <w:p w:rsidR="007D1886" w:rsidRPr="00BD0120" w:rsidRDefault="007D1886" w:rsidP="009D5158">
            <w:pPr>
              <w:rPr>
                <w:szCs w:val="26"/>
              </w:rPr>
            </w:pPr>
            <w:r w:rsidRPr="00BD0120">
              <w:rPr>
                <w:szCs w:val="26"/>
              </w:rPr>
              <w:t>Число   субъектов   малого    и   среднего предпринимательства</w:t>
            </w:r>
            <w:r>
              <w:rPr>
                <w:szCs w:val="26"/>
              </w:rPr>
              <w:t>, ед.</w:t>
            </w:r>
          </w:p>
        </w:tc>
        <w:tc>
          <w:tcPr>
            <w:tcW w:w="822" w:type="dxa"/>
          </w:tcPr>
          <w:p w:rsidR="007D1886" w:rsidRPr="00DD4754" w:rsidRDefault="007D1886" w:rsidP="00910C41">
            <w:pPr>
              <w:spacing w:after="120" w:line="240" w:lineRule="atLeast"/>
              <w:jc w:val="center"/>
              <w:rPr>
                <w:szCs w:val="26"/>
              </w:rPr>
            </w:pPr>
            <w:r w:rsidRPr="00DD4754">
              <w:rPr>
                <w:szCs w:val="26"/>
              </w:rPr>
              <w:t>2054</w:t>
            </w:r>
          </w:p>
        </w:tc>
        <w:tc>
          <w:tcPr>
            <w:tcW w:w="823" w:type="dxa"/>
          </w:tcPr>
          <w:p w:rsidR="007D1886" w:rsidRPr="001D6C00" w:rsidRDefault="007D1886" w:rsidP="00910C41">
            <w:pPr>
              <w:spacing w:after="120" w:line="240" w:lineRule="atLeast"/>
              <w:jc w:val="center"/>
            </w:pPr>
            <w:r w:rsidRPr="001D6C00">
              <w:t>2188</w:t>
            </w:r>
          </w:p>
        </w:tc>
        <w:tc>
          <w:tcPr>
            <w:tcW w:w="823" w:type="dxa"/>
          </w:tcPr>
          <w:p w:rsidR="007D1886" w:rsidRPr="001D6C00" w:rsidRDefault="007D1886" w:rsidP="00910C41">
            <w:pPr>
              <w:spacing w:after="120" w:line="240" w:lineRule="atLeast"/>
              <w:jc w:val="center"/>
            </w:pPr>
            <w:r w:rsidRPr="001D6C00">
              <w:t>2138</w:t>
            </w:r>
          </w:p>
        </w:tc>
        <w:tc>
          <w:tcPr>
            <w:tcW w:w="823" w:type="dxa"/>
          </w:tcPr>
          <w:p w:rsidR="007D1886" w:rsidRPr="00DA0354" w:rsidRDefault="007D1886" w:rsidP="00910C41">
            <w:pPr>
              <w:spacing w:after="120" w:line="240" w:lineRule="atLeast"/>
              <w:jc w:val="center"/>
            </w:pPr>
            <w:r w:rsidRPr="00DA0354">
              <w:t>2032</w:t>
            </w:r>
          </w:p>
        </w:tc>
        <w:tc>
          <w:tcPr>
            <w:tcW w:w="823" w:type="dxa"/>
          </w:tcPr>
          <w:p w:rsidR="007D1886" w:rsidRPr="00DA0354" w:rsidRDefault="007D1886" w:rsidP="00910C41">
            <w:pPr>
              <w:spacing w:after="120" w:line="240" w:lineRule="atLeast"/>
              <w:ind w:hanging="108"/>
              <w:jc w:val="center"/>
            </w:pPr>
            <w:r w:rsidRPr="00DA0354">
              <w:t>2000</w:t>
            </w:r>
          </w:p>
        </w:tc>
        <w:tc>
          <w:tcPr>
            <w:tcW w:w="823" w:type="dxa"/>
          </w:tcPr>
          <w:p w:rsidR="007D1886" w:rsidRPr="00DA0354" w:rsidRDefault="007D1886" w:rsidP="00910C41">
            <w:pPr>
              <w:spacing w:after="120" w:line="240" w:lineRule="atLeast"/>
              <w:jc w:val="center"/>
            </w:pPr>
            <w:r w:rsidRPr="00DA0354">
              <w:t>2000</w:t>
            </w:r>
          </w:p>
        </w:tc>
        <w:tc>
          <w:tcPr>
            <w:tcW w:w="823" w:type="dxa"/>
          </w:tcPr>
          <w:p w:rsidR="007D1886" w:rsidRPr="00DA0354" w:rsidRDefault="007D1886" w:rsidP="00910C41">
            <w:pPr>
              <w:spacing w:after="120" w:line="240" w:lineRule="atLeast"/>
              <w:ind w:hanging="107"/>
              <w:jc w:val="center"/>
            </w:pPr>
            <w:r w:rsidRPr="00DA0354">
              <w:t>2000</w:t>
            </w:r>
          </w:p>
        </w:tc>
        <w:tc>
          <w:tcPr>
            <w:tcW w:w="902" w:type="dxa"/>
            <w:gridSpan w:val="2"/>
          </w:tcPr>
          <w:p w:rsidR="007D1886" w:rsidRPr="00DA0354" w:rsidRDefault="00910C41" w:rsidP="00910C41">
            <w:pPr>
              <w:spacing w:after="120" w:line="240" w:lineRule="atLeast"/>
              <w:ind w:hanging="107"/>
              <w:jc w:val="center"/>
            </w:pPr>
            <w:r>
              <w:t>2000</w:t>
            </w:r>
          </w:p>
        </w:tc>
      </w:tr>
      <w:tr w:rsidR="007D1886" w:rsidRPr="00540366" w:rsidTr="00B81E85">
        <w:trPr>
          <w:trHeight w:val="705"/>
        </w:trPr>
        <w:tc>
          <w:tcPr>
            <w:tcW w:w="561" w:type="dxa"/>
          </w:tcPr>
          <w:p w:rsidR="007D1886" w:rsidRDefault="007D1886" w:rsidP="009D5158">
            <w:pPr>
              <w:spacing w:after="120"/>
              <w:jc w:val="center"/>
              <w:rPr>
                <w:szCs w:val="26"/>
              </w:rPr>
            </w:pPr>
          </w:p>
          <w:p w:rsidR="007D1886" w:rsidRPr="00BD0120" w:rsidRDefault="007D1886" w:rsidP="009D5158">
            <w:pPr>
              <w:spacing w:after="120"/>
              <w:jc w:val="center"/>
              <w:rPr>
                <w:szCs w:val="26"/>
              </w:rPr>
            </w:pPr>
            <w:r>
              <w:rPr>
                <w:szCs w:val="26"/>
              </w:rPr>
              <w:t>2</w:t>
            </w:r>
            <w:r w:rsidRPr="00BD0120">
              <w:rPr>
                <w:szCs w:val="26"/>
              </w:rPr>
              <w:t xml:space="preserve"> </w:t>
            </w:r>
          </w:p>
        </w:tc>
        <w:tc>
          <w:tcPr>
            <w:tcW w:w="2842" w:type="dxa"/>
            <w:vAlign w:val="center"/>
          </w:tcPr>
          <w:p w:rsidR="007D1886" w:rsidRPr="00BD0120" w:rsidRDefault="007D1886" w:rsidP="009D5158">
            <w:pPr>
              <w:rPr>
                <w:szCs w:val="26"/>
              </w:rPr>
            </w:pPr>
            <w:r w:rsidRPr="00BD0120">
              <w:rPr>
                <w:szCs w:val="26"/>
              </w:rPr>
              <w:t>Число   субъектов   малого    и   среднего предпринимательства в расчете на</w:t>
            </w:r>
            <w:r>
              <w:rPr>
                <w:szCs w:val="26"/>
              </w:rPr>
              <w:t xml:space="preserve"> </w:t>
            </w:r>
            <w:r w:rsidRPr="00BD0120">
              <w:rPr>
                <w:szCs w:val="26"/>
              </w:rPr>
              <w:t xml:space="preserve">10 тысяч человек  </w:t>
            </w:r>
          </w:p>
          <w:p w:rsidR="007D1886" w:rsidRPr="00BD0120" w:rsidRDefault="007D1886" w:rsidP="009D5158">
            <w:pPr>
              <w:ind w:left="-1043"/>
              <w:rPr>
                <w:szCs w:val="26"/>
              </w:rPr>
            </w:pPr>
            <w:r>
              <w:rPr>
                <w:szCs w:val="26"/>
              </w:rPr>
              <w:t xml:space="preserve">                 </w:t>
            </w:r>
            <w:r w:rsidRPr="00BD0120">
              <w:rPr>
                <w:szCs w:val="26"/>
              </w:rPr>
              <w:t>населения  города,  ед.</w:t>
            </w:r>
          </w:p>
        </w:tc>
        <w:tc>
          <w:tcPr>
            <w:tcW w:w="822" w:type="dxa"/>
          </w:tcPr>
          <w:p w:rsidR="007D1886" w:rsidRPr="00DD4754" w:rsidRDefault="007D1886" w:rsidP="00910C41">
            <w:pPr>
              <w:spacing w:after="120" w:line="240" w:lineRule="atLeast"/>
              <w:jc w:val="center"/>
              <w:rPr>
                <w:szCs w:val="26"/>
              </w:rPr>
            </w:pPr>
            <w:r w:rsidRPr="00DD4754">
              <w:rPr>
                <w:szCs w:val="26"/>
              </w:rPr>
              <w:t>382</w:t>
            </w:r>
          </w:p>
        </w:tc>
        <w:tc>
          <w:tcPr>
            <w:tcW w:w="823" w:type="dxa"/>
          </w:tcPr>
          <w:p w:rsidR="007D1886" w:rsidRPr="001D6C00" w:rsidRDefault="007D1886" w:rsidP="00910C41">
            <w:pPr>
              <w:spacing w:after="120" w:line="240" w:lineRule="atLeast"/>
              <w:jc w:val="center"/>
            </w:pPr>
            <w:r w:rsidRPr="001D6C00">
              <w:t>410</w:t>
            </w:r>
          </w:p>
        </w:tc>
        <w:tc>
          <w:tcPr>
            <w:tcW w:w="823" w:type="dxa"/>
          </w:tcPr>
          <w:p w:rsidR="007D1886" w:rsidRPr="001D6C00" w:rsidRDefault="007D1886" w:rsidP="00910C41">
            <w:pPr>
              <w:spacing w:after="120" w:line="240" w:lineRule="atLeast"/>
              <w:jc w:val="center"/>
            </w:pPr>
            <w:r w:rsidRPr="001D6C00">
              <w:t>405</w:t>
            </w:r>
          </w:p>
        </w:tc>
        <w:tc>
          <w:tcPr>
            <w:tcW w:w="823" w:type="dxa"/>
          </w:tcPr>
          <w:p w:rsidR="007D1886" w:rsidRPr="00DA0354" w:rsidRDefault="007D1886" w:rsidP="00910C41">
            <w:pPr>
              <w:spacing w:after="120" w:line="240" w:lineRule="atLeast"/>
              <w:jc w:val="center"/>
            </w:pPr>
            <w:r w:rsidRPr="00DA0354">
              <w:t>387</w:t>
            </w:r>
          </w:p>
        </w:tc>
        <w:tc>
          <w:tcPr>
            <w:tcW w:w="823" w:type="dxa"/>
          </w:tcPr>
          <w:p w:rsidR="007D1886" w:rsidRPr="00DA0354" w:rsidRDefault="007D1886" w:rsidP="00910C41">
            <w:pPr>
              <w:spacing w:after="120" w:line="240" w:lineRule="atLeast"/>
              <w:jc w:val="center"/>
            </w:pPr>
            <w:r w:rsidRPr="00DA0354">
              <w:t>383</w:t>
            </w:r>
          </w:p>
        </w:tc>
        <w:tc>
          <w:tcPr>
            <w:tcW w:w="823" w:type="dxa"/>
          </w:tcPr>
          <w:p w:rsidR="007D1886" w:rsidRPr="00DA0354" w:rsidRDefault="007D1886" w:rsidP="00910C41">
            <w:pPr>
              <w:spacing w:after="120" w:line="240" w:lineRule="atLeast"/>
              <w:jc w:val="center"/>
            </w:pPr>
            <w:r w:rsidRPr="00DA0354">
              <w:t>380</w:t>
            </w:r>
          </w:p>
        </w:tc>
        <w:tc>
          <w:tcPr>
            <w:tcW w:w="823" w:type="dxa"/>
          </w:tcPr>
          <w:p w:rsidR="007D1886" w:rsidRPr="00DA0354" w:rsidRDefault="007D1886" w:rsidP="00910C41">
            <w:pPr>
              <w:spacing w:after="120" w:line="240" w:lineRule="atLeast"/>
              <w:jc w:val="center"/>
            </w:pPr>
            <w:r w:rsidRPr="00DA0354">
              <w:t>380</w:t>
            </w:r>
          </w:p>
        </w:tc>
        <w:tc>
          <w:tcPr>
            <w:tcW w:w="902" w:type="dxa"/>
            <w:gridSpan w:val="2"/>
          </w:tcPr>
          <w:p w:rsidR="007D1886" w:rsidRPr="00DA0354" w:rsidRDefault="00910C41" w:rsidP="00910C41">
            <w:pPr>
              <w:spacing w:after="120" w:line="240" w:lineRule="atLeast"/>
              <w:jc w:val="center"/>
            </w:pPr>
            <w:r>
              <w:t>380</w:t>
            </w:r>
          </w:p>
        </w:tc>
      </w:tr>
      <w:tr w:rsidR="007D1886" w:rsidRPr="00A75059" w:rsidTr="00B81E85">
        <w:trPr>
          <w:trHeight w:val="1231"/>
        </w:trPr>
        <w:tc>
          <w:tcPr>
            <w:tcW w:w="561" w:type="dxa"/>
          </w:tcPr>
          <w:p w:rsidR="007D1886" w:rsidRDefault="007D1886" w:rsidP="009D5158">
            <w:pPr>
              <w:spacing w:after="120"/>
              <w:jc w:val="center"/>
              <w:rPr>
                <w:szCs w:val="26"/>
              </w:rPr>
            </w:pPr>
          </w:p>
          <w:p w:rsidR="007D1886" w:rsidRPr="00BD0120" w:rsidRDefault="007D1886" w:rsidP="009D5158">
            <w:pPr>
              <w:spacing w:after="120"/>
              <w:jc w:val="center"/>
              <w:rPr>
                <w:szCs w:val="26"/>
              </w:rPr>
            </w:pPr>
            <w:r>
              <w:rPr>
                <w:szCs w:val="26"/>
              </w:rPr>
              <w:t>3</w:t>
            </w:r>
          </w:p>
        </w:tc>
        <w:tc>
          <w:tcPr>
            <w:tcW w:w="2842" w:type="dxa"/>
            <w:vAlign w:val="center"/>
          </w:tcPr>
          <w:p w:rsidR="007D1886" w:rsidRPr="00BD0120" w:rsidRDefault="007D1886" w:rsidP="009D5158">
            <w:pPr>
              <w:ind w:left="79" w:hanging="187"/>
              <w:rPr>
                <w:szCs w:val="26"/>
              </w:rPr>
            </w:pPr>
            <w:r>
              <w:rPr>
                <w:szCs w:val="26"/>
              </w:rPr>
              <w:t xml:space="preserve">  </w:t>
            </w:r>
            <w:r w:rsidRPr="00BD0120">
              <w:rPr>
                <w:szCs w:val="26"/>
              </w:rPr>
              <w:t xml:space="preserve">Доля   среднесписочной  </w:t>
            </w:r>
            <w:r>
              <w:rPr>
                <w:szCs w:val="26"/>
              </w:rPr>
              <w:t xml:space="preserve">                        </w:t>
            </w:r>
            <w:r w:rsidRPr="00BD0120">
              <w:rPr>
                <w:szCs w:val="26"/>
              </w:rPr>
              <w:t xml:space="preserve"> </w:t>
            </w:r>
            <w:r>
              <w:rPr>
                <w:szCs w:val="26"/>
              </w:rPr>
              <w:t xml:space="preserve">    </w:t>
            </w:r>
            <w:r w:rsidRPr="00BD0120">
              <w:rPr>
                <w:szCs w:val="26"/>
              </w:rPr>
              <w:t xml:space="preserve">численности работников  </w:t>
            </w:r>
          </w:p>
          <w:p w:rsidR="007D1886" w:rsidRPr="00BD0120" w:rsidRDefault="007D1886" w:rsidP="009D5158">
            <w:pPr>
              <w:rPr>
                <w:szCs w:val="26"/>
              </w:rPr>
            </w:pPr>
            <w:r w:rsidRPr="00BD0120">
              <w:rPr>
                <w:szCs w:val="26"/>
              </w:rPr>
              <w:t>(без внешних совместителей)</w:t>
            </w:r>
          </w:p>
          <w:p w:rsidR="007D1886" w:rsidRPr="00BD0120" w:rsidRDefault="007D1886" w:rsidP="009D5158">
            <w:pPr>
              <w:rPr>
                <w:szCs w:val="26"/>
              </w:rPr>
            </w:pPr>
            <w:r w:rsidRPr="00BD0120">
              <w:rPr>
                <w:szCs w:val="26"/>
              </w:rPr>
              <w:t>малых и средних предприятий в среднесписочной численности работников (без внешних совместителей) всех предприятий и организаций, %</w:t>
            </w:r>
          </w:p>
        </w:tc>
        <w:tc>
          <w:tcPr>
            <w:tcW w:w="822" w:type="dxa"/>
          </w:tcPr>
          <w:p w:rsidR="007D1886" w:rsidRPr="00DA0354" w:rsidRDefault="007D1886" w:rsidP="00910C41">
            <w:pPr>
              <w:spacing w:after="120" w:line="240" w:lineRule="atLeast"/>
              <w:jc w:val="center"/>
              <w:rPr>
                <w:szCs w:val="26"/>
              </w:rPr>
            </w:pPr>
            <w:r w:rsidRPr="00DA0354">
              <w:rPr>
                <w:szCs w:val="26"/>
              </w:rPr>
              <w:t>30</w:t>
            </w:r>
          </w:p>
        </w:tc>
        <w:tc>
          <w:tcPr>
            <w:tcW w:w="823" w:type="dxa"/>
          </w:tcPr>
          <w:p w:rsidR="007D1886" w:rsidRPr="00DA0354" w:rsidRDefault="007D1886" w:rsidP="00910C41">
            <w:pPr>
              <w:spacing w:after="120" w:line="240" w:lineRule="atLeast"/>
              <w:jc w:val="center"/>
            </w:pPr>
            <w:r w:rsidRPr="00DA0354">
              <w:t>17,6</w:t>
            </w:r>
          </w:p>
        </w:tc>
        <w:tc>
          <w:tcPr>
            <w:tcW w:w="823" w:type="dxa"/>
          </w:tcPr>
          <w:p w:rsidR="007D1886" w:rsidRPr="00DA0354" w:rsidRDefault="007D1886" w:rsidP="00910C41">
            <w:pPr>
              <w:spacing w:after="120" w:line="240" w:lineRule="atLeast"/>
              <w:jc w:val="center"/>
            </w:pPr>
            <w:r w:rsidRPr="00DA0354">
              <w:t>32</w:t>
            </w:r>
          </w:p>
        </w:tc>
        <w:tc>
          <w:tcPr>
            <w:tcW w:w="823" w:type="dxa"/>
          </w:tcPr>
          <w:p w:rsidR="007D1886" w:rsidRPr="00DA0354" w:rsidRDefault="007D1886" w:rsidP="00910C41">
            <w:pPr>
              <w:spacing w:after="120" w:line="240" w:lineRule="atLeast"/>
              <w:jc w:val="center"/>
            </w:pPr>
            <w:r w:rsidRPr="00DA0354">
              <w:t>32</w:t>
            </w:r>
          </w:p>
        </w:tc>
        <w:tc>
          <w:tcPr>
            <w:tcW w:w="823" w:type="dxa"/>
          </w:tcPr>
          <w:p w:rsidR="007D1886" w:rsidRPr="00DA0354" w:rsidRDefault="007D1886" w:rsidP="00910C41">
            <w:pPr>
              <w:spacing w:after="120" w:line="240" w:lineRule="atLeast"/>
              <w:jc w:val="center"/>
            </w:pPr>
            <w:r w:rsidRPr="00DA0354">
              <w:t>32</w:t>
            </w:r>
          </w:p>
        </w:tc>
        <w:tc>
          <w:tcPr>
            <w:tcW w:w="823" w:type="dxa"/>
          </w:tcPr>
          <w:p w:rsidR="007D1886" w:rsidRPr="00DA0354" w:rsidRDefault="007D1886" w:rsidP="00910C41">
            <w:pPr>
              <w:spacing w:after="120" w:line="240" w:lineRule="atLeast"/>
              <w:jc w:val="center"/>
            </w:pPr>
            <w:r w:rsidRPr="00DA0354">
              <w:t>32</w:t>
            </w:r>
          </w:p>
        </w:tc>
        <w:tc>
          <w:tcPr>
            <w:tcW w:w="823" w:type="dxa"/>
          </w:tcPr>
          <w:p w:rsidR="007D1886" w:rsidRPr="00DA0354" w:rsidRDefault="007D1886" w:rsidP="00910C41">
            <w:pPr>
              <w:spacing w:after="120" w:line="240" w:lineRule="atLeast"/>
              <w:jc w:val="center"/>
            </w:pPr>
            <w:r w:rsidRPr="00DA0354">
              <w:t>32</w:t>
            </w:r>
          </w:p>
        </w:tc>
        <w:tc>
          <w:tcPr>
            <w:tcW w:w="902" w:type="dxa"/>
            <w:gridSpan w:val="2"/>
          </w:tcPr>
          <w:p w:rsidR="007D1886" w:rsidRPr="00DA0354" w:rsidRDefault="00910C41" w:rsidP="00910C41">
            <w:pPr>
              <w:spacing w:after="120" w:line="240" w:lineRule="atLeast"/>
              <w:jc w:val="center"/>
            </w:pPr>
            <w:r>
              <w:t>32</w:t>
            </w:r>
          </w:p>
        </w:tc>
      </w:tr>
      <w:tr w:rsidR="007D1886" w:rsidRPr="00A75059" w:rsidTr="00B81E85">
        <w:trPr>
          <w:trHeight w:val="997"/>
        </w:trPr>
        <w:tc>
          <w:tcPr>
            <w:tcW w:w="561" w:type="dxa"/>
          </w:tcPr>
          <w:p w:rsidR="007D1886" w:rsidRDefault="007D1886" w:rsidP="009D5158">
            <w:pPr>
              <w:spacing w:after="120"/>
              <w:jc w:val="center"/>
              <w:rPr>
                <w:szCs w:val="26"/>
              </w:rPr>
            </w:pPr>
          </w:p>
          <w:p w:rsidR="007D1886" w:rsidRPr="00BD0120" w:rsidRDefault="007D1886" w:rsidP="009D5158">
            <w:pPr>
              <w:spacing w:after="120"/>
              <w:jc w:val="center"/>
              <w:rPr>
                <w:szCs w:val="26"/>
              </w:rPr>
            </w:pPr>
            <w:r>
              <w:rPr>
                <w:szCs w:val="26"/>
              </w:rPr>
              <w:t>4</w:t>
            </w:r>
          </w:p>
        </w:tc>
        <w:tc>
          <w:tcPr>
            <w:tcW w:w="2842" w:type="dxa"/>
          </w:tcPr>
          <w:p w:rsidR="007D1886" w:rsidRPr="00BD0120" w:rsidRDefault="007D1886" w:rsidP="009D5158">
            <w:pPr>
              <w:spacing w:after="120"/>
              <w:rPr>
                <w:szCs w:val="26"/>
              </w:rPr>
            </w:pPr>
            <w:r w:rsidRPr="00BD0120">
              <w:rPr>
                <w:szCs w:val="26"/>
              </w:rPr>
              <w:t>Количество вновь созданных рабочих мест на предприятиях малого и среднего бизнеса,  ед.</w:t>
            </w:r>
          </w:p>
        </w:tc>
        <w:tc>
          <w:tcPr>
            <w:tcW w:w="822" w:type="dxa"/>
          </w:tcPr>
          <w:p w:rsidR="007D1886" w:rsidRPr="00DD4754" w:rsidRDefault="007D1886" w:rsidP="00910C41">
            <w:pPr>
              <w:jc w:val="center"/>
              <w:rPr>
                <w:szCs w:val="26"/>
              </w:rPr>
            </w:pPr>
            <w:r w:rsidRPr="00DD4754">
              <w:rPr>
                <w:szCs w:val="26"/>
              </w:rPr>
              <w:t>30</w:t>
            </w:r>
          </w:p>
        </w:tc>
        <w:tc>
          <w:tcPr>
            <w:tcW w:w="823" w:type="dxa"/>
          </w:tcPr>
          <w:p w:rsidR="007D1886" w:rsidRPr="001D6C00" w:rsidRDefault="007D1886" w:rsidP="00910C41">
            <w:pPr>
              <w:jc w:val="center"/>
            </w:pPr>
            <w:r w:rsidRPr="001D6C00">
              <w:t>27</w:t>
            </w:r>
          </w:p>
        </w:tc>
        <w:tc>
          <w:tcPr>
            <w:tcW w:w="823" w:type="dxa"/>
          </w:tcPr>
          <w:p w:rsidR="007D1886" w:rsidRPr="001D6C00" w:rsidRDefault="007D1886" w:rsidP="00910C41">
            <w:pPr>
              <w:jc w:val="center"/>
            </w:pPr>
            <w:r w:rsidRPr="001D6C00">
              <w:t>20</w:t>
            </w:r>
          </w:p>
        </w:tc>
        <w:tc>
          <w:tcPr>
            <w:tcW w:w="823" w:type="dxa"/>
          </w:tcPr>
          <w:p w:rsidR="007D1886" w:rsidRPr="001D6C00" w:rsidRDefault="007D1886" w:rsidP="00910C41">
            <w:pPr>
              <w:jc w:val="center"/>
            </w:pPr>
            <w:r>
              <w:t>20</w:t>
            </w:r>
          </w:p>
        </w:tc>
        <w:tc>
          <w:tcPr>
            <w:tcW w:w="823" w:type="dxa"/>
          </w:tcPr>
          <w:p w:rsidR="007D1886" w:rsidRPr="00DA0354" w:rsidRDefault="00E16D6B" w:rsidP="00910C41">
            <w:pPr>
              <w:jc w:val="center"/>
            </w:pPr>
            <w:r>
              <w:t>8</w:t>
            </w:r>
          </w:p>
        </w:tc>
        <w:tc>
          <w:tcPr>
            <w:tcW w:w="823" w:type="dxa"/>
          </w:tcPr>
          <w:p w:rsidR="007D1886" w:rsidRPr="00DA0354" w:rsidRDefault="00B52ED8" w:rsidP="00910C41">
            <w:pPr>
              <w:jc w:val="center"/>
            </w:pPr>
            <w:r>
              <w:t>2</w:t>
            </w:r>
          </w:p>
        </w:tc>
        <w:tc>
          <w:tcPr>
            <w:tcW w:w="823" w:type="dxa"/>
          </w:tcPr>
          <w:p w:rsidR="007D1886" w:rsidRPr="00DA0354" w:rsidRDefault="00B52ED8" w:rsidP="00910C41">
            <w:pPr>
              <w:jc w:val="center"/>
            </w:pPr>
            <w:r>
              <w:t>2</w:t>
            </w:r>
          </w:p>
        </w:tc>
        <w:tc>
          <w:tcPr>
            <w:tcW w:w="902" w:type="dxa"/>
            <w:gridSpan w:val="2"/>
          </w:tcPr>
          <w:p w:rsidR="007D1886" w:rsidRPr="00DA0354" w:rsidRDefault="00B52ED8" w:rsidP="00910C41">
            <w:pPr>
              <w:jc w:val="center"/>
            </w:pPr>
            <w:r>
              <w:t>2</w:t>
            </w:r>
          </w:p>
        </w:tc>
      </w:tr>
      <w:tr w:rsidR="007D1886" w:rsidRPr="00547719" w:rsidTr="00B81E85">
        <w:trPr>
          <w:trHeight w:val="944"/>
        </w:trPr>
        <w:tc>
          <w:tcPr>
            <w:tcW w:w="561" w:type="dxa"/>
          </w:tcPr>
          <w:p w:rsidR="007D1886" w:rsidRDefault="007D1886" w:rsidP="009D5158">
            <w:pPr>
              <w:spacing w:after="120"/>
              <w:jc w:val="center"/>
              <w:rPr>
                <w:szCs w:val="26"/>
              </w:rPr>
            </w:pPr>
          </w:p>
          <w:p w:rsidR="007D1886" w:rsidRPr="00BD0120" w:rsidRDefault="007D1886" w:rsidP="009D5158">
            <w:pPr>
              <w:spacing w:after="120"/>
              <w:jc w:val="center"/>
              <w:rPr>
                <w:szCs w:val="26"/>
              </w:rPr>
            </w:pPr>
            <w:r>
              <w:rPr>
                <w:szCs w:val="26"/>
              </w:rPr>
              <w:t>5</w:t>
            </w:r>
          </w:p>
        </w:tc>
        <w:tc>
          <w:tcPr>
            <w:tcW w:w="2842" w:type="dxa"/>
          </w:tcPr>
          <w:p w:rsidR="007D1886" w:rsidRPr="00BD0120" w:rsidRDefault="007D1886" w:rsidP="009D5158">
            <w:pPr>
              <w:rPr>
                <w:szCs w:val="26"/>
              </w:rPr>
            </w:pPr>
            <w:r w:rsidRPr="00BD0120">
              <w:rPr>
                <w:szCs w:val="26"/>
              </w:rPr>
              <w:t xml:space="preserve">Количество сохраненных рабочих мест на предприятиях малого и среднего </w:t>
            </w:r>
            <w:r>
              <w:rPr>
                <w:szCs w:val="26"/>
              </w:rPr>
              <w:t xml:space="preserve"> </w:t>
            </w:r>
            <w:r w:rsidRPr="00BD0120">
              <w:rPr>
                <w:szCs w:val="26"/>
              </w:rPr>
              <w:t>бизнеса, ед.</w:t>
            </w:r>
          </w:p>
        </w:tc>
        <w:tc>
          <w:tcPr>
            <w:tcW w:w="822" w:type="dxa"/>
          </w:tcPr>
          <w:p w:rsidR="007D1886" w:rsidRPr="00DD4754" w:rsidRDefault="007D1886" w:rsidP="00910C41">
            <w:pPr>
              <w:jc w:val="center"/>
              <w:rPr>
                <w:szCs w:val="26"/>
              </w:rPr>
            </w:pPr>
            <w:r w:rsidRPr="00DD4754">
              <w:rPr>
                <w:szCs w:val="26"/>
              </w:rPr>
              <w:t>30</w:t>
            </w:r>
          </w:p>
        </w:tc>
        <w:tc>
          <w:tcPr>
            <w:tcW w:w="823" w:type="dxa"/>
          </w:tcPr>
          <w:p w:rsidR="007D1886" w:rsidRPr="001D6C00" w:rsidRDefault="007D1886" w:rsidP="00910C41">
            <w:pPr>
              <w:jc w:val="center"/>
            </w:pPr>
            <w:r w:rsidRPr="001D6C00">
              <w:t>270</w:t>
            </w:r>
          </w:p>
        </w:tc>
        <w:tc>
          <w:tcPr>
            <w:tcW w:w="823" w:type="dxa"/>
          </w:tcPr>
          <w:p w:rsidR="007D1886" w:rsidRPr="001D6C00" w:rsidRDefault="007D1886" w:rsidP="00910C41">
            <w:pPr>
              <w:jc w:val="center"/>
            </w:pPr>
            <w:r w:rsidRPr="001D6C00">
              <w:t>200</w:t>
            </w:r>
          </w:p>
        </w:tc>
        <w:tc>
          <w:tcPr>
            <w:tcW w:w="823" w:type="dxa"/>
          </w:tcPr>
          <w:p w:rsidR="007D1886" w:rsidRPr="001D6C00" w:rsidRDefault="007D1886" w:rsidP="00910C41">
            <w:pPr>
              <w:jc w:val="center"/>
            </w:pPr>
            <w:r>
              <w:t>200</w:t>
            </w:r>
          </w:p>
        </w:tc>
        <w:tc>
          <w:tcPr>
            <w:tcW w:w="823" w:type="dxa"/>
          </w:tcPr>
          <w:p w:rsidR="007D1886" w:rsidRPr="00DA0354" w:rsidRDefault="00E16D6B" w:rsidP="00910C41">
            <w:pPr>
              <w:jc w:val="center"/>
            </w:pPr>
            <w:r>
              <w:t>29</w:t>
            </w:r>
          </w:p>
        </w:tc>
        <w:tc>
          <w:tcPr>
            <w:tcW w:w="823" w:type="dxa"/>
          </w:tcPr>
          <w:p w:rsidR="007D1886" w:rsidRPr="00DA0354" w:rsidRDefault="00B52ED8" w:rsidP="00910C41">
            <w:pPr>
              <w:jc w:val="center"/>
            </w:pPr>
            <w:r>
              <w:t>2</w:t>
            </w:r>
          </w:p>
        </w:tc>
        <w:tc>
          <w:tcPr>
            <w:tcW w:w="823" w:type="dxa"/>
          </w:tcPr>
          <w:p w:rsidR="007D1886" w:rsidRPr="00DA0354" w:rsidRDefault="00B52ED8" w:rsidP="00910C41">
            <w:pPr>
              <w:jc w:val="center"/>
            </w:pPr>
            <w:r>
              <w:t>2</w:t>
            </w:r>
          </w:p>
        </w:tc>
        <w:tc>
          <w:tcPr>
            <w:tcW w:w="902" w:type="dxa"/>
            <w:gridSpan w:val="2"/>
          </w:tcPr>
          <w:p w:rsidR="007D1886" w:rsidRPr="00DA0354" w:rsidRDefault="00B52ED8" w:rsidP="00910C41">
            <w:pPr>
              <w:jc w:val="center"/>
            </w:pPr>
            <w:r>
              <w:t>2</w:t>
            </w:r>
          </w:p>
        </w:tc>
      </w:tr>
      <w:tr w:rsidR="007D1886" w:rsidRPr="00DA0354" w:rsidTr="00B81E85">
        <w:trPr>
          <w:trHeight w:val="806"/>
        </w:trPr>
        <w:tc>
          <w:tcPr>
            <w:tcW w:w="561" w:type="dxa"/>
          </w:tcPr>
          <w:p w:rsidR="007D1886" w:rsidRDefault="007D1886" w:rsidP="009D5158">
            <w:pPr>
              <w:spacing w:after="120"/>
              <w:jc w:val="center"/>
              <w:rPr>
                <w:szCs w:val="26"/>
              </w:rPr>
            </w:pPr>
          </w:p>
          <w:p w:rsidR="007D1886" w:rsidRPr="00BD0120" w:rsidRDefault="007D1886" w:rsidP="009D5158">
            <w:pPr>
              <w:spacing w:after="120"/>
              <w:jc w:val="center"/>
              <w:rPr>
                <w:szCs w:val="26"/>
              </w:rPr>
            </w:pPr>
            <w:r>
              <w:rPr>
                <w:szCs w:val="26"/>
              </w:rPr>
              <w:t>6</w:t>
            </w:r>
          </w:p>
        </w:tc>
        <w:tc>
          <w:tcPr>
            <w:tcW w:w="2842" w:type="dxa"/>
          </w:tcPr>
          <w:p w:rsidR="007D1886" w:rsidRPr="00BD0120" w:rsidRDefault="007D1886" w:rsidP="009D5158">
            <w:pPr>
              <w:rPr>
                <w:szCs w:val="26"/>
              </w:rPr>
            </w:pPr>
            <w:r w:rsidRPr="00BD0120">
              <w:rPr>
                <w:szCs w:val="26"/>
              </w:rPr>
              <w:t>Количество субъектов малого и среднего предпринимательства-</w:t>
            </w:r>
            <w:r w:rsidRPr="00BD0120">
              <w:rPr>
                <w:szCs w:val="26"/>
              </w:rPr>
              <w:lastRenderedPageBreak/>
              <w:t xml:space="preserve">получателей поддержки, ед. </w:t>
            </w:r>
          </w:p>
        </w:tc>
        <w:tc>
          <w:tcPr>
            <w:tcW w:w="822" w:type="dxa"/>
          </w:tcPr>
          <w:p w:rsidR="007D1886" w:rsidRPr="00DD4754" w:rsidRDefault="007D1886" w:rsidP="00910C41">
            <w:pPr>
              <w:jc w:val="center"/>
              <w:rPr>
                <w:szCs w:val="26"/>
              </w:rPr>
            </w:pPr>
            <w:r w:rsidRPr="00DD4754">
              <w:rPr>
                <w:szCs w:val="26"/>
              </w:rPr>
              <w:lastRenderedPageBreak/>
              <w:t>12</w:t>
            </w:r>
          </w:p>
        </w:tc>
        <w:tc>
          <w:tcPr>
            <w:tcW w:w="823" w:type="dxa"/>
          </w:tcPr>
          <w:p w:rsidR="007D1886" w:rsidRPr="001D6C00" w:rsidRDefault="007D1886" w:rsidP="00910C41">
            <w:pPr>
              <w:jc w:val="center"/>
            </w:pPr>
            <w:r w:rsidRPr="001D6C00">
              <w:t>17</w:t>
            </w:r>
          </w:p>
        </w:tc>
        <w:tc>
          <w:tcPr>
            <w:tcW w:w="823" w:type="dxa"/>
          </w:tcPr>
          <w:p w:rsidR="007D1886" w:rsidRPr="001D6C00" w:rsidRDefault="007D1886" w:rsidP="00910C41">
            <w:pPr>
              <w:jc w:val="center"/>
            </w:pPr>
            <w:r w:rsidRPr="001D6C00">
              <w:t>20</w:t>
            </w:r>
          </w:p>
        </w:tc>
        <w:tc>
          <w:tcPr>
            <w:tcW w:w="823" w:type="dxa"/>
          </w:tcPr>
          <w:p w:rsidR="007D1886" w:rsidRPr="001D6C00" w:rsidRDefault="007D1886" w:rsidP="00910C41">
            <w:pPr>
              <w:jc w:val="center"/>
            </w:pPr>
            <w:r w:rsidRPr="001D6C00">
              <w:t>1</w:t>
            </w:r>
            <w:r>
              <w:t>5</w:t>
            </w:r>
          </w:p>
        </w:tc>
        <w:tc>
          <w:tcPr>
            <w:tcW w:w="823" w:type="dxa"/>
          </w:tcPr>
          <w:p w:rsidR="007D1886" w:rsidRPr="00DA0354" w:rsidRDefault="00E16D6B" w:rsidP="00910C41">
            <w:pPr>
              <w:jc w:val="center"/>
            </w:pPr>
            <w:r>
              <w:t>6</w:t>
            </w:r>
          </w:p>
        </w:tc>
        <w:tc>
          <w:tcPr>
            <w:tcW w:w="823" w:type="dxa"/>
          </w:tcPr>
          <w:p w:rsidR="007D1886" w:rsidRPr="00DA0354" w:rsidRDefault="00B52ED8" w:rsidP="00910C41">
            <w:pPr>
              <w:jc w:val="center"/>
            </w:pPr>
            <w:r>
              <w:t>2</w:t>
            </w:r>
          </w:p>
        </w:tc>
        <w:tc>
          <w:tcPr>
            <w:tcW w:w="823" w:type="dxa"/>
          </w:tcPr>
          <w:p w:rsidR="007D1886" w:rsidRPr="00DA0354" w:rsidRDefault="00B52ED8" w:rsidP="00910C41">
            <w:pPr>
              <w:jc w:val="center"/>
            </w:pPr>
            <w:r>
              <w:t>2</w:t>
            </w:r>
          </w:p>
        </w:tc>
        <w:tc>
          <w:tcPr>
            <w:tcW w:w="902" w:type="dxa"/>
            <w:gridSpan w:val="2"/>
          </w:tcPr>
          <w:p w:rsidR="007D1886" w:rsidRPr="00DA0354" w:rsidRDefault="00B52ED8" w:rsidP="00910C41">
            <w:pPr>
              <w:jc w:val="center"/>
            </w:pPr>
            <w:r>
              <w:t>2</w:t>
            </w:r>
          </w:p>
        </w:tc>
      </w:tr>
      <w:tr w:rsidR="007D1886" w:rsidRPr="00547719" w:rsidTr="00B81E85">
        <w:trPr>
          <w:trHeight w:val="806"/>
        </w:trPr>
        <w:tc>
          <w:tcPr>
            <w:tcW w:w="561" w:type="dxa"/>
          </w:tcPr>
          <w:p w:rsidR="007D1886" w:rsidRPr="00F53D87" w:rsidRDefault="007D1886" w:rsidP="009D5158">
            <w:pPr>
              <w:tabs>
                <w:tab w:val="left" w:pos="8041"/>
              </w:tabs>
              <w:jc w:val="center"/>
            </w:pPr>
          </w:p>
          <w:p w:rsidR="007D1886" w:rsidRPr="00F53D87" w:rsidRDefault="007D1886" w:rsidP="009D5158">
            <w:pPr>
              <w:tabs>
                <w:tab w:val="left" w:pos="8041"/>
              </w:tabs>
              <w:jc w:val="center"/>
            </w:pPr>
            <w:r w:rsidRPr="00F53D87">
              <w:t>7</w:t>
            </w:r>
          </w:p>
        </w:tc>
        <w:tc>
          <w:tcPr>
            <w:tcW w:w="2842" w:type="dxa"/>
          </w:tcPr>
          <w:p w:rsidR="007D1886" w:rsidRPr="00F53D87" w:rsidRDefault="007D1886" w:rsidP="009D5158">
            <w:pPr>
              <w:tabs>
                <w:tab w:val="left" w:pos="8041"/>
              </w:tabs>
              <w:rPr>
                <w:b/>
                <w:bCs/>
              </w:rPr>
            </w:pPr>
            <w:r w:rsidRPr="00F53D87">
              <w:t>Годовой   стоимостной    объем договоров,  заключенных   с субъектами   малого   и   среднего предпринимательства  по результатам закупок,   участниками   которых являются  только  субъекты  малого  и среднего   предпринимательства   в  совокупном   стоимостном  объеме договоров,   заключенных   по результатам   закупок,   %</w:t>
            </w:r>
          </w:p>
        </w:tc>
        <w:tc>
          <w:tcPr>
            <w:tcW w:w="822" w:type="dxa"/>
          </w:tcPr>
          <w:p w:rsidR="007D1886" w:rsidRPr="00F53D87" w:rsidRDefault="007D1886" w:rsidP="00910C41">
            <w:pPr>
              <w:tabs>
                <w:tab w:val="left" w:pos="8041"/>
              </w:tabs>
              <w:jc w:val="center"/>
            </w:pPr>
            <w:r w:rsidRPr="00F53D87">
              <w:t>15</w:t>
            </w:r>
          </w:p>
        </w:tc>
        <w:tc>
          <w:tcPr>
            <w:tcW w:w="823" w:type="dxa"/>
          </w:tcPr>
          <w:p w:rsidR="007D1886" w:rsidRPr="00F53D87" w:rsidRDefault="007D1886" w:rsidP="00910C41">
            <w:pPr>
              <w:tabs>
                <w:tab w:val="left" w:pos="8041"/>
              </w:tabs>
              <w:jc w:val="center"/>
            </w:pPr>
            <w:r w:rsidRPr="00F53D87">
              <w:t>15,5</w:t>
            </w:r>
          </w:p>
        </w:tc>
        <w:tc>
          <w:tcPr>
            <w:tcW w:w="823" w:type="dxa"/>
          </w:tcPr>
          <w:p w:rsidR="007D1886" w:rsidRPr="00F53D87" w:rsidRDefault="007D1886" w:rsidP="00910C41">
            <w:pPr>
              <w:tabs>
                <w:tab w:val="left" w:pos="8041"/>
              </w:tabs>
              <w:jc w:val="center"/>
            </w:pPr>
            <w:r w:rsidRPr="00F53D87">
              <w:t>16</w:t>
            </w:r>
          </w:p>
        </w:tc>
        <w:tc>
          <w:tcPr>
            <w:tcW w:w="823" w:type="dxa"/>
          </w:tcPr>
          <w:p w:rsidR="007D1886" w:rsidRPr="00F53D87" w:rsidRDefault="007D1886" w:rsidP="00910C41">
            <w:pPr>
              <w:tabs>
                <w:tab w:val="left" w:pos="8041"/>
              </w:tabs>
              <w:jc w:val="center"/>
            </w:pPr>
            <w:r w:rsidRPr="00F53D87">
              <w:t>16,5</w:t>
            </w:r>
          </w:p>
        </w:tc>
        <w:tc>
          <w:tcPr>
            <w:tcW w:w="823" w:type="dxa"/>
          </w:tcPr>
          <w:p w:rsidR="007D1886" w:rsidRPr="00F53D87" w:rsidRDefault="007D1886" w:rsidP="00910C41">
            <w:pPr>
              <w:tabs>
                <w:tab w:val="left" w:pos="8041"/>
              </w:tabs>
              <w:jc w:val="center"/>
            </w:pPr>
            <w:r w:rsidRPr="00F53D87">
              <w:t>17</w:t>
            </w:r>
          </w:p>
        </w:tc>
        <w:tc>
          <w:tcPr>
            <w:tcW w:w="823" w:type="dxa"/>
          </w:tcPr>
          <w:p w:rsidR="007D1886" w:rsidRPr="00F53D87" w:rsidRDefault="007D1886" w:rsidP="00910C41">
            <w:pPr>
              <w:tabs>
                <w:tab w:val="left" w:pos="8041"/>
              </w:tabs>
              <w:jc w:val="center"/>
            </w:pPr>
            <w:r w:rsidRPr="00F53D87">
              <w:t>17,5</w:t>
            </w:r>
          </w:p>
        </w:tc>
        <w:tc>
          <w:tcPr>
            <w:tcW w:w="823" w:type="dxa"/>
          </w:tcPr>
          <w:p w:rsidR="007D1886" w:rsidRPr="00F53D87" w:rsidRDefault="007D1886" w:rsidP="00910C41">
            <w:pPr>
              <w:tabs>
                <w:tab w:val="left" w:pos="8041"/>
              </w:tabs>
              <w:jc w:val="center"/>
            </w:pPr>
            <w:r w:rsidRPr="00F53D87">
              <w:t>18</w:t>
            </w:r>
          </w:p>
        </w:tc>
        <w:tc>
          <w:tcPr>
            <w:tcW w:w="902" w:type="dxa"/>
            <w:gridSpan w:val="2"/>
          </w:tcPr>
          <w:p w:rsidR="007D1886" w:rsidRPr="00F53D87" w:rsidRDefault="00910C41" w:rsidP="00910C41">
            <w:pPr>
              <w:tabs>
                <w:tab w:val="left" w:pos="8041"/>
              </w:tabs>
              <w:jc w:val="center"/>
            </w:pPr>
            <w:r>
              <w:t>18</w:t>
            </w:r>
          </w:p>
        </w:tc>
      </w:tr>
      <w:tr w:rsidR="007D1886" w:rsidRPr="00547719" w:rsidTr="00B81E85">
        <w:trPr>
          <w:trHeight w:val="806"/>
        </w:trPr>
        <w:tc>
          <w:tcPr>
            <w:tcW w:w="561" w:type="dxa"/>
          </w:tcPr>
          <w:p w:rsidR="007D1886" w:rsidRPr="00F53D87" w:rsidRDefault="007D1886" w:rsidP="009D5158">
            <w:pPr>
              <w:tabs>
                <w:tab w:val="left" w:pos="8041"/>
              </w:tabs>
              <w:jc w:val="center"/>
            </w:pPr>
            <w:r>
              <w:t>8</w:t>
            </w:r>
          </w:p>
        </w:tc>
        <w:tc>
          <w:tcPr>
            <w:tcW w:w="2842" w:type="dxa"/>
          </w:tcPr>
          <w:p w:rsidR="007D1886" w:rsidRPr="00027EDD" w:rsidRDefault="007D1886" w:rsidP="009D5158">
            <w:pPr>
              <w:shd w:val="clear" w:color="auto" w:fill="FFFFFF"/>
              <w:tabs>
                <w:tab w:val="left" w:pos="1000"/>
              </w:tabs>
              <w:jc w:val="both"/>
              <w:rPr>
                <w:spacing w:val="-5"/>
              </w:rPr>
            </w:pPr>
            <w:r w:rsidRPr="00027EDD">
              <w:t>Численность</w:t>
            </w:r>
            <w:r w:rsidRPr="00027EDD">
              <w:rPr>
                <w:bCs/>
              </w:rPr>
              <w:t xml:space="preserve"> потребителей товаров, работ (услуг) субъектов малого и среднего предпринимательства,</w:t>
            </w:r>
            <w:r w:rsidRPr="00027EDD">
              <w:t xml:space="preserve"> занимающихся социально значимыми видами деятельности,</w:t>
            </w:r>
          </w:p>
          <w:p w:rsidR="007D1886" w:rsidRPr="00AA2B97" w:rsidRDefault="007D1886" w:rsidP="009D5158">
            <w:pPr>
              <w:tabs>
                <w:tab w:val="left" w:pos="8041"/>
              </w:tabs>
            </w:pPr>
            <w:r w:rsidRPr="00027EDD">
              <w:t>человек</w:t>
            </w:r>
          </w:p>
        </w:tc>
        <w:tc>
          <w:tcPr>
            <w:tcW w:w="822" w:type="dxa"/>
          </w:tcPr>
          <w:p w:rsidR="007D1886" w:rsidRDefault="007D1886" w:rsidP="009D5158">
            <w:pPr>
              <w:jc w:val="center"/>
            </w:pPr>
            <w:r w:rsidRPr="007E6A2A">
              <w:t>0</w:t>
            </w:r>
          </w:p>
        </w:tc>
        <w:tc>
          <w:tcPr>
            <w:tcW w:w="823" w:type="dxa"/>
          </w:tcPr>
          <w:p w:rsidR="007D1886" w:rsidRDefault="007D1886" w:rsidP="009D5158">
            <w:pPr>
              <w:jc w:val="center"/>
            </w:pPr>
            <w:r w:rsidRPr="007E6A2A">
              <w:t>0</w:t>
            </w:r>
          </w:p>
        </w:tc>
        <w:tc>
          <w:tcPr>
            <w:tcW w:w="823" w:type="dxa"/>
          </w:tcPr>
          <w:p w:rsidR="007D1886" w:rsidRDefault="007D1886" w:rsidP="009D5158">
            <w:pPr>
              <w:jc w:val="center"/>
            </w:pPr>
            <w:r w:rsidRPr="007E6A2A">
              <w:t>0</w:t>
            </w:r>
          </w:p>
        </w:tc>
        <w:tc>
          <w:tcPr>
            <w:tcW w:w="823" w:type="dxa"/>
          </w:tcPr>
          <w:p w:rsidR="007D1886" w:rsidRDefault="007D1886" w:rsidP="009D5158">
            <w:pPr>
              <w:jc w:val="center"/>
            </w:pPr>
            <w:r w:rsidRPr="007E6A2A">
              <w:t>0</w:t>
            </w:r>
          </w:p>
        </w:tc>
        <w:tc>
          <w:tcPr>
            <w:tcW w:w="823" w:type="dxa"/>
          </w:tcPr>
          <w:p w:rsidR="007D1886" w:rsidRPr="00027EDD" w:rsidRDefault="007D1886" w:rsidP="009D5158">
            <w:pPr>
              <w:tabs>
                <w:tab w:val="left" w:pos="8041"/>
              </w:tabs>
              <w:jc w:val="center"/>
            </w:pPr>
            <w:r w:rsidRPr="00027EDD">
              <w:t>50</w:t>
            </w:r>
          </w:p>
        </w:tc>
        <w:tc>
          <w:tcPr>
            <w:tcW w:w="823" w:type="dxa"/>
          </w:tcPr>
          <w:p w:rsidR="007D1886" w:rsidRPr="00027EDD" w:rsidRDefault="007D1886" w:rsidP="009D5158">
            <w:pPr>
              <w:tabs>
                <w:tab w:val="left" w:pos="8041"/>
              </w:tabs>
              <w:jc w:val="center"/>
            </w:pPr>
            <w:r w:rsidRPr="00027EDD">
              <w:t>50</w:t>
            </w:r>
          </w:p>
        </w:tc>
        <w:tc>
          <w:tcPr>
            <w:tcW w:w="823" w:type="dxa"/>
          </w:tcPr>
          <w:p w:rsidR="007D1886" w:rsidRPr="00027EDD" w:rsidRDefault="007D1886" w:rsidP="009D5158">
            <w:pPr>
              <w:tabs>
                <w:tab w:val="left" w:pos="8041"/>
              </w:tabs>
              <w:jc w:val="center"/>
            </w:pPr>
            <w:r w:rsidRPr="00027EDD">
              <w:t>50</w:t>
            </w:r>
          </w:p>
        </w:tc>
        <w:tc>
          <w:tcPr>
            <w:tcW w:w="902" w:type="dxa"/>
            <w:gridSpan w:val="2"/>
          </w:tcPr>
          <w:p w:rsidR="007D1886" w:rsidRPr="00027EDD" w:rsidRDefault="00910C41" w:rsidP="009D5158">
            <w:pPr>
              <w:tabs>
                <w:tab w:val="left" w:pos="8041"/>
              </w:tabs>
              <w:jc w:val="center"/>
            </w:pPr>
            <w:r>
              <w:t>50</w:t>
            </w:r>
          </w:p>
        </w:tc>
      </w:tr>
      <w:tr w:rsidR="007D1886" w:rsidRPr="00547719" w:rsidTr="00B81E85">
        <w:trPr>
          <w:trHeight w:val="806"/>
        </w:trPr>
        <w:tc>
          <w:tcPr>
            <w:tcW w:w="561" w:type="dxa"/>
          </w:tcPr>
          <w:p w:rsidR="007D1886" w:rsidRDefault="00B52ED8" w:rsidP="009D5158">
            <w:pPr>
              <w:tabs>
                <w:tab w:val="left" w:pos="8041"/>
              </w:tabs>
              <w:jc w:val="center"/>
            </w:pPr>
            <w:r>
              <w:t>9</w:t>
            </w:r>
          </w:p>
        </w:tc>
        <w:tc>
          <w:tcPr>
            <w:tcW w:w="2842" w:type="dxa"/>
          </w:tcPr>
          <w:p w:rsidR="007D1886" w:rsidRPr="00027EDD" w:rsidRDefault="007D1886" w:rsidP="009D5158">
            <w:pPr>
              <w:ind w:left="35"/>
            </w:pPr>
            <w:r w:rsidRPr="00027EDD">
              <w:t xml:space="preserve">Количество объектов </w:t>
            </w:r>
          </w:p>
          <w:p w:rsidR="007D1886" w:rsidRPr="00027EDD" w:rsidRDefault="007D1886" w:rsidP="009D5158">
            <w:pPr>
              <w:ind w:left="35"/>
            </w:pPr>
            <w:r w:rsidRPr="00027EDD">
              <w:t xml:space="preserve">муниципального имущества Арсеньевского городского округа, свободного от прав третьих лиц  (за исключением имущественных прав субъектов малого и среднего предпринимательства), </w:t>
            </w:r>
          </w:p>
          <w:p w:rsidR="007D1886" w:rsidRPr="00027EDD" w:rsidRDefault="007D1886" w:rsidP="009D5158">
            <w:pPr>
              <w:ind w:left="35"/>
            </w:pPr>
            <w:r w:rsidRPr="00027EDD">
              <w:t xml:space="preserve">предназначенного для предоставления во владение и  (или) в пользование на </w:t>
            </w:r>
            <w:r w:rsidRPr="00027EDD">
              <w:lastRenderedPageBreak/>
              <w:t xml:space="preserve">долгосрочной основе субъектам малого и среднего предпринимательства и организациям, образующим инфраструктуру </w:t>
            </w:r>
          </w:p>
          <w:p w:rsidR="007D1886" w:rsidRPr="00A36789" w:rsidRDefault="007D1886" w:rsidP="00B52ED8">
            <w:pPr>
              <w:ind w:left="35"/>
              <w:rPr>
                <w:highlight w:val="yellow"/>
              </w:rPr>
            </w:pPr>
            <w:r w:rsidRPr="00027EDD">
              <w:t>поддержки субъектов малого и среднего предпринимательства,</w:t>
            </w:r>
            <w:r>
              <w:t xml:space="preserve"> ед.</w:t>
            </w:r>
          </w:p>
        </w:tc>
        <w:tc>
          <w:tcPr>
            <w:tcW w:w="822" w:type="dxa"/>
          </w:tcPr>
          <w:p w:rsidR="007D1886" w:rsidRDefault="007D1886" w:rsidP="009D5158">
            <w:pPr>
              <w:jc w:val="center"/>
            </w:pPr>
            <w:r w:rsidRPr="007E6A2A">
              <w:lastRenderedPageBreak/>
              <w:t>0</w:t>
            </w:r>
          </w:p>
        </w:tc>
        <w:tc>
          <w:tcPr>
            <w:tcW w:w="823" w:type="dxa"/>
          </w:tcPr>
          <w:p w:rsidR="007D1886" w:rsidRDefault="007D1886" w:rsidP="009D5158">
            <w:pPr>
              <w:jc w:val="center"/>
            </w:pPr>
            <w:r w:rsidRPr="007E6A2A">
              <w:t>0</w:t>
            </w:r>
          </w:p>
        </w:tc>
        <w:tc>
          <w:tcPr>
            <w:tcW w:w="823" w:type="dxa"/>
          </w:tcPr>
          <w:p w:rsidR="007D1886" w:rsidRDefault="007D1886" w:rsidP="009D5158">
            <w:pPr>
              <w:jc w:val="center"/>
            </w:pPr>
            <w:r w:rsidRPr="007E6A2A">
              <w:t>0</w:t>
            </w:r>
          </w:p>
        </w:tc>
        <w:tc>
          <w:tcPr>
            <w:tcW w:w="823" w:type="dxa"/>
          </w:tcPr>
          <w:p w:rsidR="007D1886" w:rsidRDefault="007D1886" w:rsidP="009D5158">
            <w:pPr>
              <w:jc w:val="center"/>
            </w:pPr>
            <w:r w:rsidRPr="007E6A2A">
              <w:t>0</w:t>
            </w:r>
          </w:p>
        </w:tc>
        <w:tc>
          <w:tcPr>
            <w:tcW w:w="823" w:type="dxa"/>
          </w:tcPr>
          <w:p w:rsidR="007D1886" w:rsidRPr="00027EDD" w:rsidRDefault="00E16D6B" w:rsidP="009D5158">
            <w:pPr>
              <w:tabs>
                <w:tab w:val="left" w:pos="8041"/>
              </w:tabs>
              <w:jc w:val="center"/>
            </w:pPr>
            <w:r>
              <w:t>10</w:t>
            </w:r>
          </w:p>
        </w:tc>
        <w:tc>
          <w:tcPr>
            <w:tcW w:w="823" w:type="dxa"/>
          </w:tcPr>
          <w:p w:rsidR="007D1886" w:rsidRPr="00027EDD" w:rsidRDefault="007D1886" w:rsidP="00E16D6B">
            <w:pPr>
              <w:tabs>
                <w:tab w:val="left" w:pos="8041"/>
              </w:tabs>
              <w:jc w:val="center"/>
            </w:pPr>
            <w:r w:rsidRPr="00027EDD">
              <w:t>1</w:t>
            </w:r>
            <w:r w:rsidR="00E16D6B">
              <w:t>1</w:t>
            </w:r>
          </w:p>
        </w:tc>
        <w:tc>
          <w:tcPr>
            <w:tcW w:w="823" w:type="dxa"/>
          </w:tcPr>
          <w:p w:rsidR="007D1886" w:rsidRPr="00027EDD" w:rsidRDefault="007D1886" w:rsidP="00E16D6B">
            <w:pPr>
              <w:tabs>
                <w:tab w:val="left" w:pos="8041"/>
              </w:tabs>
              <w:jc w:val="center"/>
            </w:pPr>
            <w:r w:rsidRPr="00027EDD">
              <w:t>1</w:t>
            </w:r>
            <w:r w:rsidR="00E16D6B">
              <w:t>2</w:t>
            </w:r>
          </w:p>
        </w:tc>
        <w:tc>
          <w:tcPr>
            <w:tcW w:w="902" w:type="dxa"/>
            <w:gridSpan w:val="2"/>
          </w:tcPr>
          <w:p w:rsidR="007D1886" w:rsidRPr="00027EDD" w:rsidRDefault="00910C41" w:rsidP="00E16D6B">
            <w:pPr>
              <w:tabs>
                <w:tab w:val="left" w:pos="8041"/>
              </w:tabs>
              <w:jc w:val="center"/>
            </w:pPr>
            <w:r>
              <w:t>1</w:t>
            </w:r>
            <w:r w:rsidR="00E16D6B">
              <w:t>3</w:t>
            </w:r>
          </w:p>
        </w:tc>
      </w:tr>
      <w:tr w:rsidR="00B52ED8" w:rsidRPr="00547719" w:rsidTr="00B81E85">
        <w:trPr>
          <w:trHeight w:val="1058"/>
        </w:trPr>
        <w:tc>
          <w:tcPr>
            <w:tcW w:w="10065" w:type="dxa"/>
            <w:gridSpan w:val="11"/>
          </w:tcPr>
          <w:p w:rsidR="00B52ED8" w:rsidRPr="002B68E8" w:rsidRDefault="00B52ED8" w:rsidP="009D5158">
            <w:pPr>
              <w:jc w:val="center"/>
              <w:rPr>
                <w:b/>
              </w:rPr>
            </w:pPr>
            <w:r w:rsidRPr="002B68E8">
              <w:rPr>
                <w:b/>
              </w:rPr>
              <w:t xml:space="preserve">Подпрограмма </w:t>
            </w:r>
          </w:p>
          <w:p w:rsidR="00B52ED8" w:rsidRDefault="00B52ED8" w:rsidP="009D5158">
            <w:pPr>
              <w:jc w:val="center"/>
              <w:rPr>
                <w:b/>
              </w:rPr>
            </w:pPr>
            <w:r w:rsidRPr="002B68E8">
              <w:rPr>
                <w:b/>
              </w:rPr>
              <w:t xml:space="preserve">«Управление имуществом, находящимся в собственности и в ведении  </w:t>
            </w:r>
          </w:p>
          <w:p w:rsidR="00B52ED8" w:rsidRPr="002B68E8" w:rsidRDefault="00B52ED8" w:rsidP="009D5158">
            <w:pPr>
              <w:jc w:val="center"/>
              <w:rPr>
                <w:b/>
              </w:rPr>
            </w:pPr>
            <w:r w:rsidRPr="002B68E8">
              <w:rPr>
                <w:b/>
              </w:rPr>
              <w:t>Арсеньевского городского округа»</w:t>
            </w:r>
            <w:r>
              <w:rPr>
                <w:b/>
              </w:rPr>
              <w:t xml:space="preserve"> на 2015-2020 годы</w:t>
            </w:r>
          </w:p>
        </w:tc>
      </w:tr>
      <w:tr w:rsidR="007D1886" w:rsidRPr="00547719" w:rsidTr="00B81E85">
        <w:trPr>
          <w:trHeight w:val="951"/>
        </w:trPr>
        <w:tc>
          <w:tcPr>
            <w:tcW w:w="561" w:type="dxa"/>
          </w:tcPr>
          <w:p w:rsidR="007D1886" w:rsidRPr="002B68E8" w:rsidRDefault="007D1886" w:rsidP="009D5158">
            <w:pPr>
              <w:pStyle w:val="ConsPlusNormal"/>
              <w:spacing w:line="360" w:lineRule="auto"/>
              <w:jc w:val="center"/>
              <w:rPr>
                <w:rFonts w:ascii="Times New Roman" w:hAnsi="Times New Roman" w:cs="Times New Roman"/>
                <w:sz w:val="24"/>
                <w:szCs w:val="24"/>
              </w:rPr>
            </w:pPr>
            <w:r w:rsidRPr="002B68E8">
              <w:rPr>
                <w:rFonts w:ascii="Times New Roman" w:hAnsi="Times New Roman" w:cs="Times New Roman"/>
                <w:sz w:val="24"/>
                <w:szCs w:val="24"/>
              </w:rPr>
              <w:t>1.</w:t>
            </w:r>
          </w:p>
        </w:tc>
        <w:tc>
          <w:tcPr>
            <w:tcW w:w="2842" w:type="dxa"/>
          </w:tcPr>
          <w:p w:rsidR="007D1886" w:rsidRPr="002B68E8" w:rsidRDefault="007D1886" w:rsidP="009D5158">
            <w:pPr>
              <w:ind w:firstLine="33"/>
              <w:outlineLvl w:val="1"/>
            </w:pPr>
            <w:r w:rsidRPr="002B68E8">
              <w:t>Выполнение плана по доходам от приватизации муниципального имущества, %</w:t>
            </w:r>
          </w:p>
        </w:tc>
        <w:tc>
          <w:tcPr>
            <w:tcW w:w="822" w:type="dxa"/>
          </w:tcPr>
          <w:p w:rsidR="007D1886" w:rsidRPr="00372F38" w:rsidRDefault="00053AF2" w:rsidP="009D5158">
            <w:pPr>
              <w:pStyle w:val="ConsPlusNormal"/>
              <w:spacing w:line="360" w:lineRule="auto"/>
              <w:jc w:val="center"/>
              <w:rPr>
                <w:rFonts w:ascii="Times New Roman" w:hAnsi="Times New Roman" w:cs="Times New Roman"/>
                <w:sz w:val="24"/>
                <w:szCs w:val="24"/>
              </w:rPr>
            </w:pPr>
            <w:r>
              <w:rPr>
                <w:rFonts w:ascii="Times New Roman" w:hAnsi="Times New Roman" w:cs="Times New Roman"/>
                <w:sz w:val="24"/>
                <w:szCs w:val="24"/>
              </w:rPr>
              <w:t>115,2</w:t>
            </w:r>
          </w:p>
        </w:tc>
        <w:tc>
          <w:tcPr>
            <w:tcW w:w="823" w:type="dxa"/>
          </w:tcPr>
          <w:p w:rsidR="007D1886" w:rsidRPr="00372F38" w:rsidRDefault="007D1886" w:rsidP="009D5158">
            <w:pPr>
              <w:pStyle w:val="ConsPlusNormal"/>
              <w:spacing w:line="360" w:lineRule="auto"/>
              <w:jc w:val="center"/>
              <w:rPr>
                <w:rFonts w:ascii="Times New Roman" w:hAnsi="Times New Roman" w:cs="Times New Roman"/>
                <w:sz w:val="24"/>
                <w:szCs w:val="24"/>
              </w:rPr>
            </w:pPr>
            <w:r w:rsidRPr="00372F38">
              <w:rPr>
                <w:rFonts w:ascii="Times New Roman" w:hAnsi="Times New Roman" w:cs="Times New Roman"/>
                <w:sz w:val="24"/>
                <w:szCs w:val="24"/>
              </w:rPr>
              <w:t>100</w:t>
            </w:r>
          </w:p>
        </w:tc>
        <w:tc>
          <w:tcPr>
            <w:tcW w:w="823" w:type="dxa"/>
          </w:tcPr>
          <w:p w:rsidR="007D1886" w:rsidRPr="00372F38" w:rsidRDefault="007D1886" w:rsidP="009D5158">
            <w:pPr>
              <w:pStyle w:val="ConsPlusNormal"/>
              <w:spacing w:line="360" w:lineRule="auto"/>
              <w:jc w:val="center"/>
              <w:rPr>
                <w:rFonts w:ascii="Times New Roman" w:hAnsi="Times New Roman" w:cs="Times New Roman"/>
                <w:sz w:val="24"/>
                <w:szCs w:val="24"/>
              </w:rPr>
            </w:pPr>
            <w:r w:rsidRPr="00372F38">
              <w:rPr>
                <w:rFonts w:ascii="Times New Roman" w:hAnsi="Times New Roman" w:cs="Times New Roman"/>
                <w:sz w:val="24"/>
                <w:szCs w:val="24"/>
              </w:rPr>
              <w:t>100</w:t>
            </w:r>
          </w:p>
        </w:tc>
        <w:tc>
          <w:tcPr>
            <w:tcW w:w="823" w:type="dxa"/>
          </w:tcPr>
          <w:p w:rsidR="007D1886" w:rsidRPr="00372F38" w:rsidRDefault="007D1886" w:rsidP="009D5158">
            <w:pPr>
              <w:pStyle w:val="ConsPlusNormal"/>
              <w:spacing w:line="360" w:lineRule="auto"/>
              <w:jc w:val="center"/>
              <w:rPr>
                <w:rFonts w:ascii="Times New Roman" w:hAnsi="Times New Roman" w:cs="Times New Roman"/>
                <w:sz w:val="24"/>
                <w:szCs w:val="24"/>
              </w:rPr>
            </w:pPr>
            <w:r w:rsidRPr="00372F38">
              <w:rPr>
                <w:rFonts w:ascii="Times New Roman" w:hAnsi="Times New Roman" w:cs="Times New Roman"/>
                <w:sz w:val="24"/>
                <w:szCs w:val="24"/>
              </w:rPr>
              <w:t>100</w:t>
            </w:r>
          </w:p>
        </w:tc>
        <w:tc>
          <w:tcPr>
            <w:tcW w:w="823" w:type="dxa"/>
          </w:tcPr>
          <w:p w:rsidR="007D1886" w:rsidRPr="00372F38" w:rsidRDefault="007D1886" w:rsidP="009D5158">
            <w:pPr>
              <w:pStyle w:val="ConsPlusNormal"/>
              <w:spacing w:line="360" w:lineRule="auto"/>
              <w:jc w:val="center"/>
              <w:rPr>
                <w:rFonts w:ascii="Times New Roman" w:hAnsi="Times New Roman" w:cs="Times New Roman"/>
                <w:sz w:val="24"/>
                <w:szCs w:val="24"/>
              </w:rPr>
            </w:pPr>
            <w:r w:rsidRPr="00372F38">
              <w:rPr>
                <w:rFonts w:ascii="Times New Roman" w:hAnsi="Times New Roman" w:cs="Times New Roman"/>
                <w:sz w:val="24"/>
                <w:szCs w:val="24"/>
              </w:rPr>
              <w:t>100</w:t>
            </w:r>
          </w:p>
        </w:tc>
        <w:tc>
          <w:tcPr>
            <w:tcW w:w="823" w:type="dxa"/>
          </w:tcPr>
          <w:p w:rsidR="007D1886" w:rsidRPr="00372F38" w:rsidRDefault="007D1886" w:rsidP="009D5158">
            <w:pPr>
              <w:pStyle w:val="ConsPlusNormal"/>
              <w:spacing w:line="360" w:lineRule="auto"/>
              <w:jc w:val="center"/>
              <w:rPr>
                <w:rFonts w:ascii="Times New Roman" w:hAnsi="Times New Roman" w:cs="Times New Roman"/>
                <w:sz w:val="24"/>
                <w:szCs w:val="24"/>
              </w:rPr>
            </w:pPr>
            <w:r w:rsidRPr="00372F38">
              <w:rPr>
                <w:rFonts w:ascii="Times New Roman" w:hAnsi="Times New Roman" w:cs="Times New Roman"/>
                <w:sz w:val="24"/>
                <w:szCs w:val="24"/>
              </w:rPr>
              <w:t>100</w:t>
            </w:r>
          </w:p>
        </w:tc>
        <w:tc>
          <w:tcPr>
            <w:tcW w:w="823" w:type="dxa"/>
          </w:tcPr>
          <w:p w:rsidR="007D1886" w:rsidRPr="00372F38" w:rsidRDefault="007D1886" w:rsidP="009D5158">
            <w:pPr>
              <w:pStyle w:val="ConsPlusNormal"/>
              <w:spacing w:line="360" w:lineRule="auto"/>
              <w:jc w:val="center"/>
              <w:rPr>
                <w:rFonts w:ascii="Times New Roman" w:hAnsi="Times New Roman" w:cs="Times New Roman"/>
                <w:sz w:val="24"/>
                <w:szCs w:val="24"/>
              </w:rPr>
            </w:pPr>
            <w:r w:rsidRPr="00372F38">
              <w:rPr>
                <w:rFonts w:ascii="Times New Roman" w:hAnsi="Times New Roman" w:cs="Times New Roman"/>
                <w:sz w:val="24"/>
                <w:szCs w:val="24"/>
              </w:rPr>
              <w:t>100</w:t>
            </w:r>
          </w:p>
        </w:tc>
        <w:tc>
          <w:tcPr>
            <w:tcW w:w="902" w:type="dxa"/>
            <w:gridSpan w:val="2"/>
          </w:tcPr>
          <w:p w:rsidR="007D1886" w:rsidRPr="00372F38" w:rsidRDefault="00053AF2" w:rsidP="009D5158">
            <w:pPr>
              <w:pStyle w:val="ConsPlusNormal"/>
              <w:spacing w:line="36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7D1886" w:rsidRPr="00547719" w:rsidTr="00B81E85">
        <w:trPr>
          <w:trHeight w:val="847"/>
        </w:trPr>
        <w:tc>
          <w:tcPr>
            <w:tcW w:w="561" w:type="dxa"/>
          </w:tcPr>
          <w:p w:rsidR="007D1886" w:rsidRPr="002B68E8" w:rsidRDefault="007D1886" w:rsidP="009D5158">
            <w:pPr>
              <w:pStyle w:val="ConsPlusNormal"/>
              <w:spacing w:line="360" w:lineRule="auto"/>
              <w:jc w:val="center"/>
              <w:rPr>
                <w:rFonts w:ascii="Times New Roman" w:hAnsi="Times New Roman" w:cs="Times New Roman"/>
                <w:sz w:val="24"/>
                <w:szCs w:val="24"/>
              </w:rPr>
            </w:pPr>
            <w:r w:rsidRPr="002B68E8">
              <w:rPr>
                <w:rFonts w:ascii="Times New Roman" w:hAnsi="Times New Roman" w:cs="Times New Roman"/>
                <w:sz w:val="24"/>
                <w:szCs w:val="24"/>
              </w:rPr>
              <w:t>2.</w:t>
            </w:r>
          </w:p>
        </w:tc>
        <w:tc>
          <w:tcPr>
            <w:tcW w:w="2842" w:type="dxa"/>
          </w:tcPr>
          <w:p w:rsidR="007D1886" w:rsidRPr="002B68E8" w:rsidRDefault="007D1886" w:rsidP="009D5158">
            <w:pPr>
              <w:ind w:firstLine="33"/>
              <w:outlineLvl w:val="1"/>
            </w:pPr>
            <w:r w:rsidRPr="002B68E8">
              <w:t>Выполнение плана по доходам от аренды муниципального имущества, %</w:t>
            </w:r>
          </w:p>
        </w:tc>
        <w:tc>
          <w:tcPr>
            <w:tcW w:w="822" w:type="dxa"/>
          </w:tcPr>
          <w:p w:rsidR="007D1886" w:rsidRPr="00372F38" w:rsidRDefault="00053AF2" w:rsidP="009D5158">
            <w:pPr>
              <w:pStyle w:val="ConsPlusNormal"/>
              <w:spacing w:line="360" w:lineRule="auto"/>
              <w:jc w:val="center"/>
              <w:rPr>
                <w:rFonts w:ascii="Times New Roman" w:hAnsi="Times New Roman" w:cs="Times New Roman"/>
                <w:sz w:val="24"/>
                <w:szCs w:val="24"/>
              </w:rPr>
            </w:pPr>
            <w:r>
              <w:rPr>
                <w:rFonts w:ascii="Times New Roman" w:hAnsi="Times New Roman" w:cs="Times New Roman"/>
                <w:sz w:val="24"/>
                <w:szCs w:val="24"/>
              </w:rPr>
              <w:t>69,4</w:t>
            </w:r>
          </w:p>
        </w:tc>
        <w:tc>
          <w:tcPr>
            <w:tcW w:w="823" w:type="dxa"/>
          </w:tcPr>
          <w:p w:rsidR="007D1886" w:rsidRPr="00372F38" w:rsidRDefault="007D1886" w:rsidP="009D5158">
            <w:pPr>
              <w:pStyle w:val="ConsPlusNormal"/>
              <w:spacing w:line="360" w:lineRule="auto"/>
              <w:jc w:val="center"/>
              <w:rPr>
                <w:rFonts w:ascii="Times New Roman" w:hAnsi="Times New Roman" w:cs="Times New Roman"/>
                <w:sz w:val="24"/>
                <w:szCs w:val="24"/>
              </w:rPr>
            </w:pPr>
            <w:r w:rsidRPr="00372F38">
              <w:rPr>
                <w:rFonts w:ascii="Times New Roman" w:hAnsi="Times New Roman" w:cs="Times New Roman"/>
                <w:sz w:val="24"/>
                <w:szCs w:val="24"/>
              </w:rPr>
              <w:t>100</w:t>
            </w:r>
          </w:p>
        </w:tc>
        <w:tc>
          <w:tcPr>
            <w:tcW w:w="823" w:type="dxa"/>
          </w:tcPr>
          <w:p w:rsidR="007D1886" w:rsidRPr="00372F38" w:rsidRDefault="007D1886" w:rsidP="009D5158">
            <w:pPr>
              <w:pStyle w:val="ConsPlusNormal"/>
              <w:spacing w:line="360" w:lineRule="auto"/>
              <w:jc w:val="center"/>
              <w:rPr>
                <w:rFonts w:ascii="Times New Roman" w:hAnsi="Times New Roman" w:cs="Times New Roman"/>
                <w:sz w:val="24"/>
                <w:szCs w:val="24"/>
              </w:rPr>
            </w:pPr>
            <w:r w:rsidRPr="00372F38">
              <w:rPr>
                <w:rFonts w:ascii="Times New Roman" w:hAnsi="Times New Roman" w:cs="Times New Roman"/>
                <w:sz w:val="24"/>
                <w:szCs w:val="24"/>
              </w:rPr>
              <w:t>100</w:t>
            </w:r>
          </w:p>
        </w:tc>
        <w:tc>
          <w:tcPr>
            <w:tcW w:w="823" w:type="dxa"/>
          </w:tcPr>
          <w:p w:rsidR="007D1886" w:rsidRPr="00372F38" w:rsidRDefault="007D1886" w:rsidP="009D5158">
            <w:pPr>
              <w:pStyle w:val="ConsPlusNormal"/>
              <w:spacing w:line="360" w:lineRule="auto"/>
              <w:jc w:val="center"/>
              <w:rPr>
                <w:rFonts w:ascii="Times New Roman" w:hAnsi="Times New Roman" w:cs="Times New Roman"/>
                <w:sz w:val="24"/>
                <w:szCs w:val="24"/>
              </w:rPr>
            </w:pPr>
            <w:r w:rsidRPr="00372F38">
              <w:rPr>
                <w:rFonts w:ascii="Times New Roman" w:hAnsi="Times New Roman" w:cs="Times New Roman"/>
                <w:sz w:val="24"/>
                <w:szCs w:val="24"/>
              </w:rPr>
              <w:t>100</w:t>
            </w:r>
          </w:p>
        </w:tc>
        <w:tc>
          <w:tcPr>
            <w:tcW w:w="823" w:type="dxa"/>
          </w:tcPr>
          <w:p w:rsidR="007D1886" w:rsidRPr="00372F38" w:rsidRDefault="007D1886" w:rsidP="009D5158">
            <w:pPr>
              <w:pStyle w:val="ConsPlusNormal"/>
              <w:spacing w:line="360" w:lineRule="auto"/>
              <w:jc w:val="center"/>
              <w:rPr>
                <w:rFonts w:ascii="Times New Roman" w:hAnsi="Times New Roman" w:cs="Times New Roman"/>
                <w:sz w:val="24"/>
                <w:szCs w:val="24"/>
              </w:rPr>
            </w:pPr>
            <w:r w:rsidRPr="00372F38">
              <w:rPr>
                <w:rFonts w:ascii="Times New Roman" w:hAnsi="Times New Roman" w:cs="Times New Roman"/>
                <w:sz w:val="24"/>
                <w:szCs w:val="24"/>
              </w:rPr>
              <w:t>100</w:t>
            </w:r>
          </w:p>
        </w:tc>
        <w:tc>
          <w:tcPr>
            <w:tcW w:w="823" w:type="dxa"/>
          </w:tcPr>
          <w:p w:rsidR="007D1886" w:rsidRPr="00372F38" w:rsidRDefault="007D1886" w:rsidP="009D5158">
            <w:pPr>
              <w:pStyle w:val="ConsPlusNormal"/>
              <w:spacing w:line="360" w:lineRule="auto"/>
              <w:jc w:val="center"/>
              <w:rPr>
                <w:rFonts w:ascii="Times New Roman" w:hAnsi="Times New Roman" w:cs="Times New Roman"/>
                <w:sz w:val="24"/>
                <w:szCs w:val="24"/>
              </w:rPr>
            </w:pPr>
            <w:r w:rsidRPr="00372F38">
              <w:rPr>
                <w:rFonts w:ascii="Times New Roman" w:hAnsi="Times New Roman" w:cs="Times New Roman"/>
                <w:sz w:val="24"/>
                <w:szCs w:val="24"/>
              </w:rPr>
              <w:t>100</w:t>
            </w:r>
          </w:p>
        </w:tc>
        <w:tc>
          <w:tcPr>
            <w:tcW w:w="823" w:type="dxa"/>
          </w:tcPr>
          <w:p w:rsidR="007D1886" w:rsidRPr="00372F38" w:rsidRDefault="007D1886" w:rsidP="009D5158">
            <w:pPr>
              <w:pStyle w:val="ConsPlusNormal"/>
              <w:spacing w:line="360" w:lineRule="auto"/>
              <w:jc w:val="center"/>
              <w:rPr>
                <w:rFonts w:ascii="Times New Roman" w:hAnsi="Times New Roman" w:cs="Times New Roman"/>
                <w:sz w:val="24"/>
                <w:szCs w:val="24"/>
              </w:rPr>
            </w:pPr>
            <w:r w:rsidRPr="00372F38">
              <w:rPr>
                <w:rFonts w:ascii="Times New Roman" w:hAnsi="Times New Roman" w:cs="Times New Roman"/>
                <w:sz w:val="24"/>
                <w:szCs w:val="24"/>
              </w:rPr>
              <w:t>100</w:t>
            </w:r>
          </w:p>
        </w:tc>
        <w:tc>
          <w:tcPr>
            <w:tcW w:w="902" w:type="dxa"/>
            <w:gridSpan w:val="2"/>
          </w:tcPr>
          <w:p w:rsidR="007D1886" w:rsidRPr="00372F38" w:rsidRDefault="00053AF2" w:rsidP="009D5158">
            <w:pPr>
              <w:pStyle w:val="ConsPlusNormal"/>
              <w:spacing w:line="36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7D1886" w:rsidRPr="00547719" w:rsidTr="00B81E85">
        <w:trPr>
          <w:trHeight w:val="533"/>
        </w:trPr>
        <w:tc>
          <w:tcPr>
            <w:tcW w:w="561" w:type="dxa"/>
          </w:tcPr>
          <w:p w:rsidR="007D1886" w:rsidRPr="002B68E8" w:rsidRDefault="007D1886" w:rsidP="009D5158">
            <w:pPr>
              <w:pStyle w:val="ConsPlusNormal"/>
              <w:spacing w:line="360" w:lineRule="auto"/>
              <w:jc w:val="center"/>
              <w:rPr>
                <w:rFonts w:ascii="Times New Roman" w:hAnsi="Times New Roman" w:cs="Times New Roman"/>
                <w:sz w:val="24"/>
                <w:szCs w:val="24"/>
              </w:rPr>
            </w:pPr>
            <w:r w:rsidRPr="002B68E8">
              <w:rPr>
                <w:rFonts w:ascii="Times New Roman" w:hAnsi="Times New Roman" w:cs="Times New Roman"/>
                <w:sz w:val="24"/>
                <w:szCs w:val="24"/>
              </w:rPr>
              <w:t>3.</w:t>
            </w:r>
          </w:p>
        </w:tc>
        <w:tc>
          <w:tcPr>
            <w:tcW w:w="2842" w:type="dxa"/>
          </w:tcPr>
          <w:p w:rsidR="007D1886" w:rsidRPr="002B68E8" w:rsidRDefault="007D1886" w:rsidP="009D5158">
            <w:pPr>
              <w:ind w:firstLine="33"/>
              <w:outlineLvl w:val="1"/>
            </w:pPr>
            <w:r w:rsidRPr="002B68E8">
              <w:t>Выполнение плана по доходам от аренды земельных участков, %</w:t>
            </w:r>
          </w:p>
        </w:tc>
        <w:tc>
          <w:tcPr>
            <w:tcW w:w="822" w:type="dxa"/>
          </w:tcPr>
          <w:p w:rsidR="007D1886" w:rsidRPr="00372F38" w:rsidRDefault="00053AF2" w:rsidP="009D5158">
            <w:pPr>
              <w:pStyle w:val="ConsPlusNormal"/>
              <w:spacing w:line="360" w:lineRule="auto"/>
              <w:jc w:val="center"/>
              <w:rPr>
                <w:rFonts w:ascii="Times New Roman" w:hAnsi="Times New Roman" w:cs="Times New Roman"/>
                <w:sz w:val="24"/>
                <w:szCs w:val="24"/>
              </w:rPr>
            </w:pPr>
            <w:r>
              <w:rPr>
                <w:rFonts w:ascii="Times New Roman" w:hAnsi="Times New Roman" w:cs="Times New Roman"/>
                <w:sz w:val="24"/>
                <w:szCs w:val="24"/>
              </w:rPr>
              <w:t>76,9</w:t>
            </w:r>
          </w:p>
        </w:tc>
        <w:tc>
          <w:tcPr>
            <w:tcW w:w="823" w:type="dxa"/>
          </w:tcPr>
          <w:p w:rsidR="007D1886" w:rsidRPr="00372F38" w:rsidRDefault="007D1886" w:rsidP="009D5158">
            <w:pPr>
              <w:pStyle w:val="ConsPlusNormal"/>
              <w:spacing w:line="360" w:lineRule="auto"/>
              <w:jc w:val="center"/>
              <w:rPr>
                <w:rFonts w:ascii="Times New Roman" w:hAnsi="Times New Roman" w:cs="Times New Roman"/>
                <w:sz w:val="24"/>
                <w:szCs w:val="24"/>
              </w:rPr>
            </w:pPr>
            <w:r w:rsidRPr="00372F38">
              <w:rPr>
                <w:rFonts w:ascii="Times New Roman" w:hAnsi="Times New Roman" w:cs="Times New Roman"/>
                <w:sz w:val="24"/>
                <w:szCs w:val="24"/>
              </w:rPr>
              <w:t>100</w:t>
            </w:r>
          </w:p>
        </w:tc>
        <w:tc>
          <w:tcPr>
            <w:tcW w:w="823" w:type="dxa"/>
          </w:tcPr>
          <w:p w:rsidR="007D1886" w:rsidRPr="00372F38" w:rsidRDefault="007D1886" w:rsidP="009D5158">
            <w:pPr>
              <w:pStyle w:val="ConsPlusNormal"/>
              <w:spacing w:line="360" w:lineRule="auto"/>
              <w:jc w:val="center"/>
              <w:rPr>
                <w:rFonts w:ascii="Times New Roman" w:hAnsi="Times New Roman" w:cs="Times New Roman"/>
                <w:sz w:val="24"/>
                <w:szCs w:val="24"/>
              </w:rPr>
            </w:pPr>
            <w:r w:rsidRPr="00372F38">
              <w:rPr>
                <w:rFonts w:ascii="Times New Roman" w:hAnsi="Times New Roman" w:cs="Times New Roman"/>
                <w:sz w:val="24"/>
                <w:szCs w:val="24"/>
              </w:rPr>
              <w:t>100</w:t>
            </w:r>
          </w:p>
        </w:tc>
        <w:tc>
          <w:tcPr>
            <w:tcW w:w="823" w:type="dxa"/>
          </w:tcPr>
          <w:p w:rsidR="007D1886" w:rsidRPr="00372F38" w:rsidRDefault="007D1886" w:rsidP="009D5158">
            <w:pPr>
              <w:pStyle w:val="ConsPlusNormal"/>
              <w:spacing w:line="360" w:lineRule="auto"/>
              <w:jc w:val="center"/>
              <w:rPr>
                <w:rFonts w:ascii="Times New Roman" w:hAnsi="Times New Roman" w:cs="Times New Roman"/>
                <w:sz w:val="24"/>
                <w:szCs w:val="24"/>
              </w:rPr>
            </w:pPr>
            <w:r w:rsidRPr="00372F38">
              <w:rPr>
                <w:rFonts w:ascii="Times New Roman" w:hAnsi="Times New Roman" w:cs="Times New Roman"/>
                <w:sz w:val="24"/>
                <w:szCs w:val="24"/>
              </w:rPr>
              <w:t>100</w:t>
            </w:r>
          </w:p>
        </w:tc>
        <w:tc>
          <w:tcPr>
            <w:tcW w:w="823" w:type="dxa"/>
          </w:tcPr>
          <w:p w:rsidR="007D1886" w:rsidRPr="00372F38" w:rsidRDefault="007D1886" w:rsidP="009D5158">
            <w:pPr>
              <w:pStyle w:val="ConsPlusNormal"/>
              <w:spacing w:line="360" w:lineRule="auto"/>
              <w:jc w:val="center"/>
              <w:rPr>
                <w:rFonts w:ascii="Times New Roman" w:hAnsi="Times New Roman" w:cs="Times New Roman"/>
                <w:sz w:val="24"/>
                <w:szCs w:val="24"/>
              </w:rPr>
            </w:pPr>
            <w:r w:rsidRPr="00372F38">
              <w:rPr>
                <w:rFonts w:ascii="Times New Roman" w:hAnsi="Times New Roman" w:cs="Times New Roman"/>
                <w:sz w:val="24"/>
                <w:szCs w:val="24"/>
              </w:rPr>
              <w:t>100</w:t>
            </w:r>
          </w:p>
        </w:tc>
        <w:tc>
          <w:tcPr>
            <w:tcW w:w="823" w:type="dxa"/>
          </w:tcPr>
          <w:p w:rsidR="007D1886" w:rsidRPr="00372F38" w:rsidRDefault="007D1886" w:rsidP="009D5158">
            <w:pPr>
              <w:pStyle w:val="ConsPlusNormal"/>
              <w:spacing w:line="360" w:lineRule="auto"/>
              <w:jc w:val="center"/>
              <w:rPr>
                <w:rFonts w:ascii="Times New Roman" w:hAnsi="Times New Roman" w:cs="Times New Roman"/>
                <w:sz w:val="24"/>
                <w:szCs w:val="24"/>
              </w:rPr>
            </w:pPr>
            <w:r w:rsidRPr="00372F38">
              <w:rPr>
                <w:rFonts w:ascii="Times New Roman" w:hAnsi="Times New Roman" w:cs="Times New Roman"/>
                <w:sz w:val="24"/>
                <w:szCs w:val="24"/>
              </w:rPr>
              <w:t>100</w:t>
            </w:r>
          </w:p>
        </w:tc>
        <w:tc>
          <w:tcPr>
            <w:tcW w:w="823" w:type="dxa"/>
          </w:tcPr>
          <w:p w:rsidR="007D1886" w:rsidRPr="00372F38" w:rsidRDefault="007D1886" w:rsidP="009D5158">
            <w:pPr>
              <w:pStyle w:val="ConsPlusNormal"/>
              <w:spacing w:line="360" w:lineRule="auto"/>
              <w:jc w:val="center"/>
              <w:rPr>
                <w:rFonts w:ascii="Times New Roman" w:hAnsi="Times New Roman" w:cs="Times New Roman"/>
                <w:sz w:val="24"/>
                <w:szCs w:val="24"/>
              </w:rPr>
            </w:pPr>
            <w:r w:rsidRPr="00372F38">
              <w:rPr>
                <w:rFonts w:ascii="Times New Roman" w:hAnsi="Times New Roman" w:cs="Times New Roman"/>
                <w:sz w:val="24"/>
                <w:szCs w:val="24"/>
              </w:rPr>
              <w:t>100</w:t>
            </w:r>
          </w:p>
        </w:tc>
        <w:tc>
          <w:tcPr>
            <w:tcW w:w="902" w:type="dxa"/>
            <w:gridSpan w:val="2"/>
          </w:tcPr>
          <w:p w:rsidR="007D1886" w:rsidRPr="00372F38" w:rsidRDefault="00053AF2" w:rsidP="009D5158">
            <w:pPr>
              <w:pStyle w:val="ConsPlusNormal"/>
              <w:spacing w:line="36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7D1886" w:rsidRPr="00547719" w:rsidTr="00B81E85">
        <w:trPr>
          <w:trHeight w:val="513"/>
        </w:trPr>
        <w:tc>
          <w:tcPr>
            <w:tcW w:w="561" w:type="dxa"/>
          </w:tcPr>
          <w:p w:rsidR="007D1886" w:rsidRPr="002B68E8" w:rsidRDefault="007D1886" w:rsidP="009D5158">
            <w:pPr>
              <w:pStyle w:val="ConsPlusNormal"/>
              <w:spacing w:line="360" w:lineRule="auto"/>
              <w:jc w:val="center"/>
              <w:rPr>
                <w:rFonts w:ascii="Times New Roman" w:hAnsi="Times New Roman" w:cs="Times New Roman"/>
                <w:sz w:val="24"/>
                <w:szCs w:val="24"/>
              </w:rPr>
            </w:pPr>
            <w:r w:rsidRPr="002B68E8">
              <w:rPr>
                <w:rFonts w:ascii="Times New Roman" w:hAnsi="Times New Roman" w:cs="Times New Roman"/>
                <w:sz w:val="24"/>
                <w:szCs w:val="24"/>
              </w:rPr>
              <w:t>4.</w:t>
            </w:r>
          </w:p>
        </w:tc>
        <w:tc>
          <w:tcPr>
            <w:tcW w:w="2842" w:type="dxa"/>
          </w:tcPr>
          <w:p w:rsidR="007D1886" w:rsidRPr="002B68E8" w:rsidRDefault="007D1886" w:rsidP="009D5158">
            <w:pPr>
              <w:ind w:firstLine="33"/>
              <w:outlineLvl w:val="1"/>
            </w:pPr>
            <w:r w:rsidRPr="002B68E8">
              <w:t>Выполнение плана по доходам от продажи земельных участков, %</w:t>
            </w:r>
          </w:p>
        </w:tc>
        <w:tc>
          <w:tcPr>
            <w:tcW w:w="822" w:type="dxa"/>
          </w:tcPr>
          <w:p w:rsidR="007D1886" w:rsidRPr="00372F38" w:rsidRDefault="00053AF2" w:rsidP="009D5158">
            <w:pPr>
              <w:pStyle w:val="ConsPlusNormal"/>
              <w:spacing w:line="360" w:lineRule="auto"/>
              <w:jc w:val="center"/>
              <w:rPr>
                <w:rFonts w:ascii="Times New Roman" w:hAnsi="Times New Roman" w:cs="Times New Roman"/>
                <w:sz w:val="24"/>
                <w:szCs w:val="24"/>
              </w:rPr>
            </w:pPr>
            <w:r>
              <w:rPr>
                <w:rFonts w:ascii="Times New Roman" w:hAnsi="Times New Roman" w:cs="Times New Roman"/>
                <w:sz w:val="24"/>
                <w:szCs w:val="24"/>
              </w:rPr>
              <w:t>237,4</w:t>
            </w:r>
          </w:p>
        </w:tc>
        <w:tc>
          <w:tcPr>
            <w:tcW w:w="823" w:type="dxa"/>
          </w:tcPr>
          <w:p w:rsidR="007D1886" w:rsidRPr="00372F38" w:rsidRDefault="007D1886" w:rsidP="009D5158">
            <w:pPr>
              <w:pStyle w:val="ConsPlusNormal"/>
              <w:spacing w:line="360" w:lineRule="auto"/>
              <w:jc w:val="center"/>
              <w:rPr>
                <w:rFonts w:ascii="Times New Roman" w:hAnsi="Times New Roman" w:cs="Times New Roman"/>
                <w:sz w:val="24"/>
                <w:szCs w:val="24"/>
              </w:rPr>
            </w:pPr>
            <w:r w:rsidRPr="00372F38">
              <w:rPr>
                <w:rFonts w:ascii="Times New Roman" w:hAnsi="Times New Roman" w:cs="Times New Roman"/>
                <w:sz w:val="24"/>
                <w:szCs w:val="24"/>
              </w:rPr>
              <w:t>100</w:t>
            </w:r>
          </w:p>
        </w:tc>
        <w:tc>
          <w:tcPr>
            <w:tcW w:w="823" w:type="dxa"/>
          </w:tcPr>
          <w:p w:rsidR="007D1886" w:rsidRPr="00372F38" w:rsidRDefault="007D1886" w:rsidP="009D5158">
            <w:pPr>
              <w:pStyle w:val="ConsPlusNormal"/>
              <w:spacing w:line="360" w:lineRule="auto"/>
              <w:jc w:val="center"/>
              <w:rPr>
                <w:rFonts w:ascii="Times New Roman" w:hAnsi="Times New Roman" w:cs="Times New Roman"/>
                <w:sz w:val="24"/>
                <w:szCs w:val="24"/>
              </w:rPr>
            </w:pPr>
            <w:r w:rsidRPr="00372F38">
              <w:rPr>
                <w:rFonts w:ascii="Times New Roman" w:hAnsi="Times New Roman" w:cs="Times New Roman"/>
                <w:sz w:val="24"/>
                <w:szCs w:val="24"/>
              </w:rPr>
              <w:t>100</w:t>
            </w:r>
          </w:p>
        </w:tc>
        <w:tc>
          <w:tcPr>
            <w:tcW w:w="823" w:type="dxa"/>
          </w:tcPr>
          <w:p w:rsidR="007D1886" w:rsidRPr="00372F38" w:rsidRDefault="007D1886" w:rsidP="009D5158">
            <w:pPr>
              <w:pStyle w:val="ConsPlusNormal"/>
              <w:spacing w:line="360" w:lineRule="auto"/>
              <w:jc w:val="center"/>
              <w:rPr>
                <w:rFonts w:ascii="Times New Roman" w:hAnsi="Times New Roman" w:cs="Times New Roman"/>
                <w:sz w:val="24"/>
                <w:szCs w:val="24"/>
              </w:rPr>
            </w:pPr>
            <w:r w:rsidRPr="00372F38">
              <w:rPr>
                <w:rFonts w:ascii="Times New Roman" w:hAnsi="Times New Roman" w:cs="Times New Roman"/>
                <w:sz w:val="24"/>
                <w:szCs w:val="24"/>
              </w:rPr>
              <w:t>100</w:t>
            </w:r>
          </w:p>
        </w:tc>
        <w:tc>
          <w:tcPr>
            <w:tcW w:w="823" w:type="dxa"/>
          </w:tcPr>
          <w:p w:rsidR="007D1886" w:rsidRPr="00372F38" w:rsidRDefault="007D1886" w:rsidP="009D5158">
            <w:pPr>
              <w:pStyle w:val="ConsPlusNormal"/>
              <w:spacing w:line="360" w:lineRule="auto"/>
              <w:jc w:val="center"/>
              <w:rPr>
                <w:rFonts w:ascii="Times New Roman" w:hAnsi="Times New Roman" w:cs="Times New Roman"/>
                <w:sz w:val="24"/>
                <w:szCs w:val="24"/>
              </w:rPr>
            </w:pPr>
            <w:r w:rsidRPr="00372F38">
              <w:rPr>
                <w:rFonts w:ascii="Times New Roman" w:hAnsi="Times New Roman" w:cs="Times New Roman"/>
                <w:sz w:val="24"/>
                <w:szCs w:val="24"/>
              </w:rPr>
              <w:t>100</w:t>
            </w:r>
          </w:p>
        </w:tc>
        <w:tc>
          <w:tcPr>
            <w:tcW w:w="823" w:type="dxa"/>
          </w:tcPr>
          <w:p w:rsidR="007D1886" w:rsidRPr="00372F38" w:rsidRDefault="007D1886" w:rsidP="009D5158">
            <w:pPr>
              <w:pStyle w:val="ConsPlusNormal"/>
              <w:spacing w:line="360" w:lineRule="auto"/>
              <w:jc w:val="center"/>
              <w:rPr>
                <w:rFonts w:ascii="Times New Roman" w:hAnsi="Times New Roman" w:cs="Times New Roman"/>
                <w:sz w:val="24"/>
                <w:szCs w:val="24"/>
              </w:rPr>
            </w:pPr>
            <w:r w:rsidRPr="00372F38">
              <w:rPr>
                <w:rFonts w:ascii="Times New Roman" w:hAnsi="Times New Roman" w:cs="Times New Roman"/>
                <w:sz w:val="24"/>
                <w:szCs w:val="24"/>
              </w:rPr>
              <w:t>100</w:t>
            </w:r>
          </w:p>
        </w:tc>
        <w:tc>
          <w:tcPr>
            <w:tcW w:w="823" w:type="dxa"/>
          </w:tcPr>
          <w:p w:rsidR="007D1886" w:rsidRPr="00372F38" w:rsidRDefault="007D1886" w:rsidP="009D5158">
            <w:pPr>
              <w:pStyle w:val="ConsPlusNormal"/>
              <w:spacing w:line="360" w:lineRule="auto"/>
              <w:jc w:val="center"/>
              <w:rPr>
                <w:rFonts w:ascii="Times New Roman" w:hAnsi="Times New Roman" w:cs="Times New Roman"/>
                <w:sz w:val="24"/>
                <w:szCs w:val="24"/>
              </w:rPr>
            </w:pPr>
            <w:r w:rsidRPr="00372F38">
              <w:rPr>
                <w:rFonts w:ascii="Times New Roman" w:hAnsi="Times New Roman" w:cs="Times New Roman"/>
                <w:sz w:val="24"/>
                <w:szCs w:val="24"/>
              </w:rPr>
              <w:t>100</w:t>
            </w:r>
          </w:p>
        </w:tc>
        <w:tc>
          <w:tcPr>
            <w:tcW w:w="902" w:type="dxa"/>
            <w:gridSpan w:val="2"/>
          </w:tcPr>
          <w:p w:rsidR="007D1886" w:rsidRPr="00372F38" w:rsidRDefault="00053AF2" w:rsidP="009D5158">
            <w:pPr>
              <w:pStyle w:val="ConsPlusNormal"/>
              <w:spacing w:line="36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7D1886" w:rsidRPr="00547719" w:rsidTr="00B81E85">
        <w:trPr>
          <w:trHeight w:val="1058"/>
        </w:trPr>
        <w:tc>
          <w:tcPr>
            <w:tcW w:w="561" w:type="dxa"/>
          </w:tcPr>
          <w:p w:rsidR="007D1886" w:rsidRPr="002B68E8" w:rsidRDefault="007D1886" w:rsidP="009D5158">
            <w:pPr>
              <w:pStyle w:val="ConsPlusNormal"/>
              <w:spacing w:line="360" w:lineRule="auto"/>
              <w:jc w:val="center"/>
              <w:rPr>
                <w:rFonts w:ascii="Times New Roman" w:hAnsi="Times New Roman" w:cs="Times New Roman"/>
                <w:sz w:val="24"/>
                <w:szCs w:val="24"/>
              </w:rPr>
            </w:pPr>
            <w:r w:rsidRPr="002B68E8">
              <w:rPr>
                <w:rFonts w:ascii="Times New Roman" w:hAnsi="Times New Roman" w:cs="Times New Roman"/>
                <w:sz w:val="24"/>
                <w:szCs w:val="24"/>
              </w:rPr>
              <w:t>5.</w:t>
            </w:r>
          </w:p>
        </w:tc>
        <w:tc>
          <w:tcPr>
            <w:tcW w:w="2842" w:type="dxa"/>
          </w:tcPr>
          <w:p w:rsidR="007D1886" w:rsidRPr="00B72E1C" w:rsidRDefault="007D1886" w:rsidP="009D5158">
            <w:pPr>
              <w:ind w:firstLine="33"/>
              <w:outlineLvl w:val="1"/>
            </w:pPr>
            <w:r w:rsidRPr="00B72E1C">
              <w:t>Доля объектов недвижимого имущества, в том числе земельных участков, находящихся в собственности городского округа, в отношении которых принято решение по управлению и распоряжению ими по отношению к общему количеству объектов недвижимого имущества находящихся в собственности  городского округа, %</w:t>
            </w:r>
          </w:p>
        </w:tc>
        <w:tc>
          <w:tcPr>
            <w:tcW w:w="822" w:type="dxa"/>
          </w:tcPr>
          <w:p w:rsidR="007D1886" w:rsidRPr="002B68E8" w:rsidRDefault="007D1886" w:rsidP="009D5158">
            <w:pPr>
              <w:pStyle w:val="ConsPlusNormal"/>
              <w:spacing w:line="360" w:lineRule="auto"/>
              <w:jc w:val="center"/>
              <w:rPr>
                <w:rFonts w:ascii="Times New Roman" w:hAnsi="Times New Roman" w:cs="Times New Roman"/>
                <w:sz w:val="24"/>
                <w:szCs w:val="24"/>
                <w:highlight w:val="yellow"/>
              </w:rPr>
            </w:pPr>
            <w:r w:rsidRPr="00B841E6">
              <w:rPr>
                <w:rFonts w:ascii="Times New Roman" w:hAnsi="Times New Roman" w:cs="Times New Roman"/>
                <w:sz w:val="24"/>
                <w:szCs w:val="24"/>
              </w:rPr>
              <w:t>88</w:t>
            </w:r>
          </w:p>
        </w:tc>
        <w:tc>
          <w:tcPr>
            <w:tcW w:w="823" w:type="dxa"/>
          </w:tcPr>
          <w:p w:rsidR="007D1886" w:rsidRPr="00372F38" w:rsidRDefault="007D1886" w:rsidP="009D5158">
            <w:pPr>
              <w:pStyle w:val="ConsPlusNormal"/>
              <w:spacing w:line="360" w:lineRule="auto"/>
              <w:jc w:val="center"/>
              <w:rPr>
                <w:rFonts w:ascii="Times New Roman" w:hAnsi="Times New Roman" w:cs="Times New Roman"/>
                <w:sz w:val="24"/>
                <w:szCs w:val="24"/>
              </w:rPr>
            </w:pPr>
            <w:r w:rsidRPr="00372F38">
              <w:rPr>
                <w:rFonts w:ascii="Times New Roman" w:hAnsi="Times New Roman" w:cs="Times New Roman"/>
                <w:sz w:val="24"/>
                <w:szCs w:val="24"/>
              </w:rPr>
              <w:t>92</w:t>
            </w:r>
          </w:p>
        </w:tc>
        <w:tc>
          <w:tcPr>
            <w:tcW w:w="823" w:type="dxa"/>
          </w:tcPr>
          <w:p w:rsidR="007D1886" w:rsidRPr="00372F38" w:rsidRDefault="007D1886" w:rsidP="009D5158">
            <w:pPr>
              <w:pStyle w:val="ConsPlusNormal"/>
              <w:spacing w:line="360" w:lineRule="auto"/>
              <w:jc w:val="center"/>
              <w:rPr>
                <w:rFonts w:ascii="Times New Roman" w:hAnsi="Times New Roman" w:cs="Times New Roman"/>
                <w:sz w:val="24"/>
                <w:szCs w:val="24"/>
              </w:rPr>
            </w:pPr>
            <w:r w:rsidRPr="00372F38">
              <w:rPr>
                <w:rFonts w:ascii="Times New Roman" w:hAnsi="Times New Roman" w:cs="Times New Roman"/>
                <w:sz w:val="24"/>
                <w:szCs w:val="24"/>
              </w:rPr>
              <w:t>93</w:t>
            </w:r>
          </w:p>
        </w:tc>
        <w:tc>
          <w:tcPr>
            <w:tcW w:w="823" w:type="dxa"/>
          </w:tcPr>
          <w:p w:rsidR="007D1886" w:rsidRPr="00372F38" w:rsidRDefault="007D1886" w:rsidP="009D5158">
            <w:pPr>
              <w:pStyle w:val="ConsPlusNormal"/>
              <w:spacing w:line="360" w:lineRule="auto"/>
              <w:jc w:val="center"/>
              <w:rPr>
                <w:rFonts w:ascii="Times New Roman" w:hAnsi="Times New Roman" w:cs="Times New Roman"/>
                <w:sz w:val="24"/>
                <w:szCs w:val="24"/>
              </w:rPr>
            </w:pPr>
            <w:r w:rsidRPr="00372F38">
              <w:rPr>
                <w:rFonts w:ascii="Times New Roman" w:hAnsi="Times New Roman" w:cs="Times New Roman"/>
                <w:sz w:val="24"/>
                <w:szCs w:val="24"/>
              </w:rPr>
              <w:t>94</w:t>
            </w:r>
          </w:p>
        </w:tc>
        <w:tc>
          <w:tcPr>
            <w:tcW w:w="823" w:type="dxa"/>
          </w:tcPr>
          <w:p w:rsidR="007D1886" w:rsidRPr="00372F38" w:rsidRDefault="007D1886" w:rsidP="009D5158">
            <w:pPr>
              <w:pStyle w:val="ConsPlusNormal"/>
              <w:spacing w:line="360" w:lineRule="auto"/>
              <w:jc w:val="center"/>
              <w:rPr>
                <w:rFonts w:ascii="Times New Roman" w:hAnsi="Times New Roman" w:cs="Times New Roman"/>
                <w:sz w:val="24"/>
                <w:szCs w:val="24"/>
              </w:rPr>
            </w:pPr>
            <w:r w:rsidRPr="00372F38">
              <w:rPr>
                <w:rFonts w:ascii="Times New Roman" w:hAnsi="Times New Roman" w:cs="Times New Roman"/>
                <w:sz w:val="24"/>
                <w:szCs w:val="24"/>
              </w:rPr>
              <w:t>95</w:t>
            </w:r>
          </w:p>
        </w:tc>
        <w:tc>
          <w:tcPr>
            <w:tcW w:w="823" w:type="dxa"/>
          </w:tcPr>
          <w:p w:rsidR="007D1886" w:rsidRPr="00372F38" w:rsidRDefault="007D1886" w:rsidP="009D5158">
            <w:pPr>
              <w:pStyle w:val="ConsPlusNormal"/>
              <w:spacing w:line="360" w:lineRule="auto"/>
              <w:jc w:val="center"/>
              <w:rPr>
                <w:rFonts w:ascii="Times New Roman" w:hAnsi="Times New Roman" w:cs="Times New Roman"/>
                <w:sz w:val="24"/>
                <w:szCs w:val="24"/>
              </w:rPr>
            </w:pPr>
            <w:r w:rsidRPr="00372F38">
              <w:rPr>
                <w:rFonts w:ascii="Times New Roman" w:hAnsi="Times New Roman" w:cs="Times New Roman"/>
                <w:sz w:val="24"/>
                <w:szCs w:val="24"/>
              </w:rPr>
              <w:t>96</w:t>
            </w:r>
          </w:p>
        </w:tc>
        <w:tc>
          <w:tcPr>
            <w:tcW w:w="823" w:type="dxa"/>
          </w:tcPr>
          <w:p w:rsidR="007D1886" w:rsidRPr="00372F38" w:rsidRDefault="007D1886" w:rsidP="009D5158">
            <w:pPr>
              <w:pStyle w:val="ConsPlusNormal"/>
              <w:spacing w:line="360" w:lineRule="auto"/>
              <w:jc w:val="center"/>
              <w:rPr>
                <w:rFonts w:ascii="Times New Roman" w:hAnsi="Times New Roman" w:cs="Times New Roman"/>
                <w:sz w:val="24"/>
                <w:szCs w:val="24"/>
              </w:rPr>
            </w:pPr>
            <w:r w:rsidRPr="00372F38">
              <w:rPr>
                <w:rFonts w:ascii="Times New Roman" w:hAnsi="Times New Roman" w:cs="Times New Roman"/>
                <w:sz w:val="24"/>
                <w:szCs w:val="24"/>
              </w:rPr>
              <w:t>97</w:t>
            </w:r>
          </w:p>
        </w:tc>
        <w:tc>
          <w:tcPr>
            <w:tcW w:w="902" w:type="dxa"/>
            <w:gridSpan w:val="2"/>
          </w:tcPr>
          <w:p w:rsidR="007D1886" w:rsidRPr="00372F38" w:rsidRDefault="00053AF2" w:rsidP="009D5158">
            <w:pPr>
              <w:pStyle w:val="ConsPlusNormal"/>
              <w:spacing w:line="360" w:lineRule="auto"/>
              <w:jc w:val="center"/>
              <w:rPr>
                <w:rFonts w:ascii="Times New Roman" w:hAnsi="Times New Roman" w:cs="Times New Roman"/>
                <w:sz w:val="24"/>
                <w:szCs w:val="24"/>
              </w:rPr>
            </w:pPr>
            <w:r>
              <w:rPr>
                <w:rFonts w:ascii="Times New Roman" w:hAnsi="Times New Roman" w:cs="Times New Roman"/>
                <w:sz w:val="24"/>
                <w:szCs w:val="24"/>
              </w:rPr>
              <w:t>98</w:t>
            </w:r>
          </w:p>
        </w:tc>
      </w:tr>
      <w:tr w:rsidR="007D1886" w:rsidRPr="00547719" w:rsidTr="00B81E85">
        <w:trPr>
          <w:trHeight w:val="1058"/>
        </w:trPr>
        <w:tc>
          <w:tcPr>
            <w:tcW w:w="561" w:type="dxa"/>
          </w:tcPr>
          <w:p w:rsidR="007D1886" w:rsidRPr="002B68E8" w:rsidRDefault="007D1886" w:rsidP="009D5158">
            <w:pPr>
              <w:pStyle w:val="ConsPlusNormal"/>
              <w:spacing w:line="360" w:lineRule="auto"/>
              <w:jc w:val="center"/>
              <w:rPr>
                <w:rFonts w:ascii="Times New Roman" w:hAnsi="Times New Roman" w:cs="Times New Roman"/>
                <w:sz w:val="24"/>
                <w:szCs w:val="24"/>
              </w:rPr>
            </w:pPr>
            <w:r w:rsidRPr="002B68E8">
              <w:rPr>
                <w:rFonts w:ascii="Times New Roman" w:hAnsi="Times New Roman" w:cs="Times New Roman"/>
                <w:sz w:val="24"/>
                <w:szCs w:val="24"/>
              </w:rPr>
              <w:lastRenderedPageBreak/>
              <w:t>6.</w:t>
            </w:r>
          </w:p>
        </w:tc>
        <w:tc>
          <w:tcPr>
            <w:tcW w:w="2842" w:type="dxa"/>
          </w:tcPr>
          <w:p w:rsidR="007D1886" w:rsidRPr="002B68E8" w:rsidRDefault="007D1886" w:rsidP="009D5158">
            <w:pPr>
              <w:ind w:firstLine="33"/>
              <w:outlineLvl w:val="1"/>
            </w:pPr>
            <w:r w:rsidRPr="002B68E8">
              <w:t xml:space="preserve">Доля объектов недвижимого имущества, в том числе земельных участков, находящихся в собственности  городского округа, в отношении которых проведены проверки фактического использования и сохранности по отношению к общему количеству объектов недвижимого имущества  городского округа, за исключением сетей инженерно-технического обеспечения, % </w:t>
            </w:r>
          </w:p>
        </w:tc>
        <w:tc>
          <w:tcPr>
            <w:tcW w:w="822" w:type="dxa"/>
          </w:tcPr>
          <w:p w:rsidR="007D1886" w:rsidRPr="00372F38" w:rsidRDefault="007D1886" w:rsidP="009D5158">
            <w:pPr>
              <w:pStyle w:val="ConsPlusNormal"/>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823" w:type="dxa"/>
          </w:tcPr>
          <w:p w:rsidR="007D1886" w:rsidRPr="00372F38" w:rsidRDefault="007D1886" w:rsidP="009D5158">
            <w:pPr>
              <w:pStyle w:val="ConsPlusNormal"/>
              <w:spacing w:line="360" w:lineRule="auto"/>
              <w:jc w:val="center"/>
              <w:rPr>
                <w:rFonts w:ascii="Times New Roman" w:hAnsi="Times New Roman" w:cs="Times New Roman"/>
                <w:sz w:val="24"/>
                <w:szCs w:val="24"/>
              </w:rPr>
            </w:pPr>
            <w:r w:rsidRPr="00372F38">
              <w:rPr>
                <w:rFonts w:ascii="Times New Roman" w:hAnsi="Times New Roman" w:cs="Times New Roman"/>
                <w:sz w:val="24"/>
                <w:szCs w:val="24"/>
              </w:rPr>
              <w:t>12</w:t>
            </w:r>
          </w:p>
        </w:tc>
        <w:tc>
          <w:tcPr>
            <w:tcW w:w="823" w:type="dxa"/>
          </w:tcPr>
          <w:p w:rsidR="007D1886" w:rsidRPr="00372F38" w:rsidRDefault="007D1886" w:rsidP="009D5158">
            <w:pPr>
              <w:pStyle w:val="ConsPlusNormal"/>
              <w:spacing w:line="360" w:lineRule="auto"/>
              <w:jc w:val="center"/>
              <w:rPr>
                <w:rFonts w:ascii="Times New Roman" w:hAnsi="Times New Roman" w:cs="Times New Roman"/>
                <w:sz w:val="24"/>
                <w:szCs w:val="24"/>
              </w:rPr>
            </w:pPr>
            <w:r w:rsidRPr="00372F38">
              <w:rPr>
                <w:rFonts w:ascii="Times New Roman" w:hAnsi="Times New Roman" w:cs="Times New Roman"/>
                <w:sz w:val="24"/>
                <w:szCs w:val="24"/>
              </w:rPr>
              <w:t>15</w:t>
            </w:r>
          </w:p>
        </w:tc>
        <w:tc>
          <w:tcPr>
            <w:tcW w:w="823" w:type="dxa"/>
          </w:tcPr>
          <w:p w:rsidR="007D1886" w:rsidRPr="00372F38" w:rsidRDefault="007D1886" w:rsidP="009D5158">
            <w:pPr>
              <w:pStyle w:val="ConsPlusNormal"/>
              <w:spacing w:line="360" w:lineRule="auto"/>
              <w:jc w:val="center"/>
              <w:rPr>
                <w:rFonts w:ascii="Times New Roman" w:hAnsi="Times New Roman" w:cs="Times New Roman"/>
                <w:sz w:val="24"/>
                <w:szCs w:val="24"/>
              </w:rPr>
            </w:pPr>
            <w:r w:rsidRPr="00372F38">
              <w:rPr>
                <w:rFonts w:ascii="Times New Roman" w:hAnsi="Times New Roman" w:cs="Times New Roman"/>
                <w:sz w:val="24"/>
                <w:szCs w:val="24"/>
              </w:rPr>
              <w:t>18</w:t>
            </w:r>
          </w:p>
        </w:tc>
        <w:tc>
          <w:tcPr>
            <w:tcW w:w="823" w:type="dxa"/>
          </w:tcPr>
          <w:p w:rsidR="007D1886" w:rsidRPr="00372F38" w:rsidRDefault="007D1886" w:rsidP="009D5158">
            <w:pPr>
              <w:pStyle w:val="ConsPlusNormal"/>
              <w:spacing w:line="360" w:lineRule="auto"/>
              <w:jc w:val="center"/>
              <w:rPr>
                <w:rFonts w:ascii="Times New Roman" w:hAnsi="Times New Roman" w:cs="Times New Roman"/>
                <w:sz w:val="24"/>
                <w:szCs w:val="24"/>
              </w:rPr>
            </w:pPr>
            <w:r w:rsidRPr="00372F38">
              <w:rPr>
                <w:rFonts w:ascii="Times New Roman" w:hAnsi="Times New Roman" w:cs="Times New Roman"/>
                <w:sz w:val="24"/>
                <w:szCs w:val="24"/>
              </w:rPr>
              <w:t>25</w:t>
            </w:r>
          </w:p>
        </w:tc>
        <w:tc>
          <w:tcPr>
            <w:tcW w:w="823" w:type="dxa"/>
          </w:tcPr>
          <w:p w:rsidR="007D1886" w:rsidRPr="00372F38" w:rsidRDefault="007D1886" w:rsidP="009D5158">
            <w:pPr>
              <w:pStyle w:val="ConsPlusNormal"/>
              <w:spacing w:line="360" w:lineRule="auto"/>
              <w:jc w:val="center"/>
              <w:rPr>
                <w:rFonts w:ascii="Times New Roman" w:hAnsi="Times New Roman" w:cs="Times New Roman"/>
                <w:sz w:val="24"/>
                <w:szCs w:val="24"/>
              </w:rPr>
            </w:pPr>
            <w:r w:rsidRPr="00372F38">
              <w:rPr>
                <w:rFonts w:ascii="Times New Roman" w:hAnsi="Times New Roman" w:cs="Times New Roman"/>
                <w:sz w:val="24"/>
                <w:szCs w:val="24"/>
              </w:rPr>
              <w:t>35</w:t>
            </w:r>
          </w:p>
        </w:tc>
        <w:tc>
          <w:tcPr>
            <w:tcW w:w="823" w:type="dxa"/>
          </w:tcPr>
          <w:p w:rsidR="007D1886" w:rsidRPr="00372F38" w:rsidRDefault="007D1886" w:rsidP="009D5158">
            <w:pPr>
              <w:pStyle w:val="ConsPlusNormal"/>
              <w:spacing w:line="360" w:lineRule="auto"/>
              <w:jc w:val="center"/>
              <w:rPr>
                <w:rFonts w:ascii="Times New Roman" w:hAnsi="Times New Roman" w:cs="Times New Roman"/>
                <w:sz w:val="24"/>
                <w:szCs w:val="24"/>
              </w:rPr>
            </w:pPr>
            <w:r w:rsidRPr="00372F38">
              <w:rPr>
                <w:rFonts w:ascii="Times New Roman" w:hAnsi="Times New Roman" w:cs="Times New Roman"/>
                <w:sz w:val="24"/>
                <w:szCs w:val="24"/>
              </w:rPr>
              <w:t>50</w:t>
            </w:r>
          </w:p>
        </w:tc>
        <w:tc>
          <w:tcPr>
            <w:tcW w:w="902" w:type="dxa"/>
            <w:gridSpan w:val="2"/>
          </w:tcPr>
          <w:p w:rsidR="007D1886" w:rsidRPr="00372F38" w:rsidRDefault="00053AF2" w:rsidP="009D5158">
            <w:pPr>
              <w:pStyle w:val="ConsPlusNormal"/>
              <w:spacing w:line="360" w:lineRule="auto"/>
              <w:jc w:val="center"/>
              <w:rPr>
                <w:rFonts w:ascii="Times New Roman" w:hAnsi="Times New Roman" w:cs="Times New Roman"/>
                <w:sz w:val="24"/>
                <w:szCs w:val="24"/>
              </w:rPr>
            </w:pPr>
            <w:r>
              <w:rPr>
                <w:rFonts w:ascii="Times New Roman" w:hAnsi="Times New Roman" w:cs="Times New Roman"/>
                <w:sz w:val="24"/>
                <w:szCs w:val="24"/>
              </w:rPr>
              <w:t>55</w:t>
            </w:r>
          </w:p>
        </w:tc>
      </w:tr>
      <w:tr w:rsidR="007D1886" w:rsidRPr="00547719" w:rsidTr="00B81E85">
        <w:trPr>
          <w:trHeight w:val="1058"/>
        </w:trPr>
        <w:tc>
          <w:tcPr>
            <w:tcW w:w="561" w:type="dxa"/>
          </w:tcPr>
          <w:p w:rsidR="007D1886" w:rsidRPr="002B68E8" w:rsidRDefault="007D1886" w:rsidP="009D5158">
            <w:pPr>
              <w:pStyle w:val="ConsPlusNormal"/>
              <w:spacing w:line="360" w:lineRule="auto"/>
              <w:jc w:val="center"/>
              <w:rPr>
                <w:rFonts w:ascii="Times New Roman" w:hAnsi="Times New Roman" w:cs="Times New Roman"/>
                <w:sz w:val="24"/>
                <w:szCs w:val="24"/>
              </w:rPr>
            </w:pPr>
            <w:r w:rsidRPr="002B68E8">
              <w:rPr>
                <w:rFonts w:ascii="Times New Roman" w:hAnsi="Times New Roman" w:cs="Times New Roman"/>
                <w:sz w:val="24"/>
                <w:szCs w:val="24"/>
              </w:rPr>
              <w:t>7.</w:t>
            </w:r>
          </w:p>
        </w:tc>
        <w:tc>
          <w:tcPr>
            <w:tcW w:w="2842" w:type="dxa"/>
          </w:tcPr>
          <w:p w:rsidR="007D1886" w:rsidRPr="002B68E8" w:rsidRDefault="007D1886" w:rsidP="009D5158">
            <w:pPr>
              <w:ind w:firstLine="33"/>
              <w:outlineLvl w:val="1"/>
            </w:pPr>
            <w:r w:rsidRPr="002B68E8">
              <w:t xml:space="preserve"> Доля объектов недвижимого имущества, в том числе земельных участков, право собственности  городского округа, на которые зарегистрировано, от общего числа объектов недвижимого имущества, подлежащих государственной регистрации (в рамках текущего года), % </w:t>
            </w:r>
          </w:p>
        </w:tc>
        <w:tc>
          <w:tcPr>
            <w:tcW w:w="822" w:type="dxa"/>
          </w:tcPr>
          <w:p w:rsidR="007D1886" w:rsidRPr="00372F38" w:rsidRDefault="007D1886" w:rsidP="009D5158">
            <w:pPr>
              <w:pStyle w:val="ConsPlusNormal"/>
              <w:spacing w:line="36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823" w:type="dxa"/>
          </w:tcPr>
          <w:p w:rsidR="007D1886" w:rsidRPr="00372F38" w:rsidRDefault="007D1886" w:rsidP="009D5158">
            <w:pPr>
              <w:pStyle w:val="ConsPlusNormal"/>
              <w:spacing w:line="360" w:lineRule="auto"/>
              <w:jc w:val="center"/>
              <w:rPr>
                <w:rFonts w:ascii="Times New Roman" w:hAnsi="Times New Roman" w:cs="Times New Roman"/>
                <w:sz w:val="24"/>
                <w:szCs w:val="24"/>
              </w:rPr>
            </w:pPr>
            <w:r w:rsidRPr="00372F38">
              <w:rPr>
                <w:rFonts w:ascii="Times New Roman" w:hAnsi="Times New Roman" w:cs="Times New Roman"/>
                <w:sz w:val="24"/>
                <w:szCs w:val="24"/>
              </w:rPr>
              <w:t>47</w:t>
            </w:r>
          </w:p>
        </w:tc>
        <w:tc>
          <w:tcPr>
            <w:tcW w:w="823" w:type="dxa"/>
          </w:tcPr>
          <w:p w:rsidR="007D1886" w:rsidRPr="00372F38" w:rsidRDefault="007D1886" w:rsidP="009D5158">
            <w:pPr>
              <w:pStyle w:val="ConsPlusNormal"/>
              <w:spacing w:line="360" w:lineRule="auto"/>
              <w:jc w:val="center"/>
              <w:rPr>
                <w:rFonts w:ascii="Times New Roman" w:hAnsi="Times New Roman" w:cs="Times New Roman"/>
                <w:sz w:val="24"/>
                <w:szCs w:val="24"/>
              </w:rPr>
            </w:pPr>
            <w:r w:rsidRPr="00372F38">
              <w:rPr>
                <w:rFonts w:ascii="Times New Roman" w:hAnsi="Times New Roman" w:cs="Times New Roman"/>
                <w:sz w:val="24"/>
                <w:szCs w:val="24"/>
              </w:rPr>
              <w:t>64</w:t>
            </w:r>
          </w:p>
        </w:tc>
        <w:tc>
          <w:tcPr>
            <w:tcW w:w="823" w:type="dxa"/>
          </w:tcPr>
          <w:p w:rsidR="007D1886" w:rsidRPr="00372F38" w:rsidRDefault="007D1886" w:rsidP="009D5158">
            <w:pPr>
              <w:pStyle w:val="ConsPlusNormal"/>
              <w:spacing w:line="360" w:lineRule="auto"/>
              <w:jc w:val="center"/>
              <w:rPr>
                <w:rFonts w:ascii="Times New Roman" w:hAnsi="Times New Roman" w:cs="Times New Roman"/>
                <w:sz w:val="24"/>
                <w:szCs w:val="24"/>
              </w:rPr>
            </w:pPr>
            <w:r w:rsidRPr="00372F38">
              <w:rPr>
                <w:rFonts w:ascii="Times New Roman" w:hAnsi="Times New Roman" w:cs="Times New Roman"/>
                <w:sz w:val="24"/>
                <w:szCs w:val="24"/>
              </w:rPr>
              <w:t>66</w:t>
            </w:r>
          </w:p>
        </w:tc>
        <w:tc>
          <w:tcPr>
            <w:tcW w:w="823" w:type="dxa"/>
          </w:tcPr>
          <w:p w:rsidR="007D1886" w:rsidRPr="00372F38" w:rsidRDefault="007D1886" w:rsidP="009D5158">
            <w:pPr>
              <w:pStyle w:val="ConsPlusNormal"/>
              <w:spacing w:line="360" w:lineRule="auto"/>
              <w:jc w:val="center"/>
              <w:rPr>
                <w:rFonts w:ascii="Times New Roman" w:hAnsi="Times New Roman" w:cs="Times New Roman"/>
                <w:sz w:val="24"/>
                <w:szCs w:val="24"/>
              </w:rPr>
            </w:pPr>
            <w:r w:rsidRPr="00372F38">
              <w:rPr>
                <w:rFonts w:ascii="Times New Roman" w:hAnsi="Times New Roman" w:cs="Times New Roman"/>
                <w:sz w:val="24"/>
                <w:szCs w:val="24"/>
              </w:rPr>
              <w:t>70</w:t>
            </w:r>
          </w:p>
        </w:tc>
        <w:tc>
          <w:tcPr>
            <w:tcW w:w="823" w:type="dxa"/>
          </w:tcPr>
          <w:p w:rsidR="007D1886" w:rsidRPr="00372F38" w:rsidRDefault="007D1886" w:rsidP="009D5158">
            <w:pPr>
              <w:pStyle w:val="ConsPlusNormal"/>
              <w:spacing w:line="360" w:lineRule="auto"/>
              <w:jc w:val="center"/>
              <w:rPr>
                <w:rFonts w:ascii="Times New Roman" w:hAnsi="Times New Roman" w:cs="Times New Roman"/>
                <w:sz w:val="24"/>
                <w:szCs w:val="24"/>
              </w:rPr>
            </w:pPr>
            <w:r w:rsidRPr="00372F38">
              <w:rPr>
                <w:rFonts w:ascii="Times New Roman" w:hAnsi="Times New Roman" w:cs="Times New Roman"/>
                <w:sz w:val="24"/>
                <w:szCs w:val="24"/>
              </w:rPr>
              <w:t>75</w:t>
            </w:r>
          </w:p>
        </w:tc>
        <w:tc>
          <w:tcPr>
            <w:tcW w:w="823" w:type="dxa"/>
          </w:tcPr>
          <w:p w:rsidR="007D1886" w:rsidRPr="00372F38" w:rsidRDefault="007D1886" w:rsidP="009D5158">
            <w:pPr>
              <w:pStyle w:val="ConsPlusNormal"/>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902" w:type="dxa"/>
            <w:gridSpan w:val="2"/>
          </w:tcPr>
          <w:p w:rsidR="007D1886" w:rsidRDefault="00053AF2" w:rsidP="009D5158">
            <w:pPr>
              <w:pStyle w:val="ConsPlusNormal"/>
              <w:spacing w:line="360" w:lineRule="auto"/>
              <w:jc w:val="center"/>
              <w:rPr>
                <w:rFonts w:ascii="Times New Roman" w:hAnsi="Times New Roman" w:cs="Times New Roman"/>
                <w:sz w:val="24"/>
                <w:szCs w:val="24"/>
              </w:rPr>
            </w:pPr>
            <w:r>
              <w:rPr>
                <w:rFonts w:ascii="Times New Roman" w:hAnsi="Times New Roman" w:cs="Times New Roman"/>
                <w:sz w:val="24"/>
                <w:szCs w:val="24"/>
              </w:rPr>
              <w:t>85</w:t>
            </w:r>
          </w:p>
        </w:tc>
      </w:tr>
      <w:tr w:rsidR="007D1886" w:rsidRPr="00547719" w:rsidTr="00B81E85">
        <w:trPr>
          <w:trHeight w:val="1058"/>
        </w:trPr>
        <w:tc>
          <w:tcPr>
            <w:tcW w:w="561" w:type="dxa"/>
          </w:tcPr>
          <w:p w:rsidR="007D1886" w:rsidRPr="002B68E8" w:rsidRDefault="007D1886" w:rsidP="009D5158">
            <w:pPr>
              <w:pStyle w:val="ConsPlusNormal"/>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842" w:type="dxa"/>
          </w:tcPr>
          <w:p w:rsidR="007D1886" w:rsidRPr="002B68E8" w:rsidRDefault="007D1886" w:rsidP="009D5158">
            <w:pPr>
              <w:ind w:firstLine="33"/>
              <w:outlineLvl w:val="1"/>
            </w:pPr>
            <w:r>
              <w:t>Количество объектов, приобретенных в муниципальную собственность, ед.</w:t>
            </w:r>
            <w:r w:rsidRPr="002B68E8">
              <w:t xml:space="preserve"> </w:t>
            </w:r>
          </w:p>
        </w:tc>
        <w:tc>
          <w:tcPr>
            <w:tcW w:w="822" w:type="dxa"/>
          </w:tcPr>
          <w:p w:rsidR="007D1886" w:rsidRPr="00372F38" w:rsidRDefault="007D1886" w:rsidP="009D5158">
            <w:pPr>
              <w:pStyle w:val="ConsPlusNormal"/>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23" w:type="dxa"/>
          </w:tcPr>
          <w:p w:rsidR="007D1886" w:rsidRPr="00372F38" w:rsidRDefault="007D1886" w:rsidP="009D5158">
            <w:pPr>
              <w:pStyle w:val="ConsPlusNormal"/>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23" w:type="dxa"/>
          </w:tcPr>
          <w:p w:rsidR="007D1886" w:rsidRPr="00372F38" w:rsidRDefault="007D1886" w:rsidP="009D5158">
            <w:pPr>
              <w:pStyle w:val="ConsPlusNormal"/>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3" w:type="dxa"/>
          </w:tcPr>
          <w:p w:rsidR="007D1886" w:rsidRPr="00372F38" w:rsidRDefault="007D1886" w:rsidP="009D5158">
            <w:pPr>
              <w:pStyle w:val="ConsPlusNormal"/>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23" w:type="dxa"/>
          </w:tcPr>
          <w:p w:rsidR="007D1886" w:rsidRPr="00372F38" w:rsidRDefault="007D1886" w:rsidP="009D5158">
            <w:pPr>
              <w:pStyle w:val="ConsPlusNormal"/>
              <w:spacing w:line="360" w:lineRule="auto"/>
              <w:jc w:val="center"/>
              <w:rPr>
                <w:rFonts w:ascii="Times New Roman" w:hAnsi="Times New Roman" w:cs="Times New Roman"/>
                <w:sz w:val="24"/>
                <w:szCs w:val="24"/>
              </w:rPr>
            </w:pPr>
            <w:r w:rsidRPr="00312CA8">
              <w:rPr>
                <w:rFonts w:ascii="Times New Roman" w:hAnsi="Times New Roman" w:cs="Times New Roman"/>
                <w:sz w:val="24"/>
                <w:szCs w:val="24"/>
              </w:rPr>
              <w:t>1</w:t>
            </w:r>
          </w:p>
        </w:tc>
        <w:tc>
          <w:tcPr>
            <w:tcW w:w="823" w:type="dxa"/>
          </w:tcPr>
          <w:p w:rsidR="007D1886" w:rsidRPr="00372F38" w:rsidRDefault="007D1886" w:rsidP="009D5158">
            <w:pPr>
              <w:pStyle w:val="ConsPlusNormal"/>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23" w:type="dxa"/>
          </w:tcPr>
          <w:p w:rsidR="007D1886" w:rsidRPr="00372F38" w:rsidRDefault="007D1886" w:rsidP="009D5158">
            <w:pPr>
              <w:pStyle w:val="ConsPlusNormal"/>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2" w:type="dxa"/>
            <w:gridSpan w:val="2"/>
          </w:tcPr>
          <w:p w:rsidR="007D1886" w:rsidRDefault="00053AF2" w:rsidP="009D5158">
            <w:pPr>
              <w:pStyle w:val="ConsPlusNormal"/>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053AF2" w:rsidRPr="00547719" w:rsidTr="00B81E85">
        <w:trPr>
          <w:trHeight w:val="1058"/>
        </w:trPr>
        <w:tc>
          <w:tcPr>
            <w:tcW w:w="561" w:type="dxa"/>
          </w:tcPr>
          <w:p w:rsidR="00053AF2" w:rsidRDefault="00053AF2" w:rsidP="009D5158">
            <w:pPr>
              <w:pStyle w:val="ConsPlusNormal"/>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842" w:type="dxa"/>
          </w:tcPr>
          <w:p w:rsidR="00053AF2" w:rsidRDefault="00053AF2" w:rsidP="00053AF2">
            <w:pPr>
              <w:outlineLvl w:val="1"/>
            </w:pPr>
            <w:r w:rsidRPr="00053AF2">
              <w:t>Количество объектов культурного</w:t>
            </w:r>
            <w:r>
              <w:t xml:space="preserve"> </w:t>
            </w:r>
            <w:r w:rsidRPr="00053AF2">
              <w:t>наследия местного (муниципального) значения, оснащенных информационными надписями и обозначениями</w:t>
            </w:r>
          </w:p>
        </w:tc>
        <w:tc>
          <w:tcPr>
            <w:tcW w:w="822" w:type="dxa"/>
          </w:tcPr>
          <w:p w:rsidR="00053AF2" w:rsidRDefault="00053AF2" w:rsidP="009D5158">
            <w:pPr>
              <w:pStyle w:val="ConsPlusNormal"/>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23" w:type="dxa"/>
          </w:tcPr>
          <w:p w:rsidR="00053AF2" w:rsidRDefault="00053AF2" w:rsidP="009D5158">
            <w:pPr>
              <w:pStyle w:val="ConsPlusNormal"/>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23" w:type="dxa"/>
          </w:tcPr>
          <w:p w:rsidR="00053AF2" w:rsidRDefault="00053AF2" w:rsidP="009D5158">
            <w:pPr>
              <w:pStyle w:val="ConsPlusNormal"/>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23" w:type="dxa"/>
          </w:tcPr>
          <w:p w:rsidR="00053AF2" w:rsidRDefault="00053AF2" w:rsidP="009D5158">
            <w:pPr>
              <w:pStyle w:val="ConsPlusNormal"/>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23" w:type="dxa"/>
          </w:tcPr>
          <w:p w:rsidR="00053AF2" w:rsidRPr="00312CA8" w:rsidRDefault="00053AF2" w:rsidP="009D5158">
            <w:pPr>
              <w:pStyle w:val="ConsPlusNormal"/>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23" w:type="dxa"/>
          </w:tcPr>
          <w:p w:rsidR="00053AF2" w:rsidRDefault="00053AF2" w:rsidP="009D5158">
            <w:pPr>
              <w:pStyle w:val="ConsPlusNormal"/>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23" w:type="dxa"/>
          </w:tcPr>
          <w:p w:rsidR="00053AF2" w:rsidRDefault="00053AF2" w:rsidP="009D5158">
            <w:pPr>
              <w:pStyle w:val="ConsPlusNormal"/>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2" w:type="dxa"/>
            <w:gridSpan w:val="2"/>
          </w:tcPr>
          <w:p w:rsidR="00053AF2" w:rsidRDefault="00053AF2" w:rsidP="009D5158">
            <w:pPr>
              <w:pStyle w:val="ConsPlusNormal"/>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053AF2" w:rsidRPr="00547719" w:rsidTr="00B81E85">
        <w:trPr>
          <w:trHeight w:val="1058"/>
        </w:trPr>
        <w:tc>
          <w:tcPr>
            <w:tcW w:w="561" w:type="dxa"/>
          </w:tcPr>
          <w:p w:rsidR="00053AF2" w:rsidRDefault="00053AF2" w:rsidP="009D5158">
            <w:pPr>
              <w:pStyle w:val="ConsPlusNormal"/>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2842" w:type="dxa"/>
          </w:tcPr>
          <w:p w:rsidR="00053AF2" w:rsidRDefault="00053AF2" w:rsidP="00053AF2">
            <w:pPr>
              <w:ind w:firstLine="33"/>
              <w:outlineLvl w:val="1"/>
            </w:pPr>
            <w:r w:rsidRPr="00053AF2">
              <w:t>Количество оказанных услуг по выдаче документов по приватизации квартир муниципального жилищного фонда</w:t>
            </w:r>
          </w:p>
        </w:tc>
        <w:tc>
          <w:tcPr>
            <w:tcW w:w="822" w:type="dxa"/>
          </w:tcPr>
          <w:p w:rsidR="00053AF2" w:rsidRDefault="00053AF2" w:rsidP="009D5158">
            <w:pPr>
              <w:pStyle w:val="ConsPlusNormal"/>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23" w:type="dxa"/>
          </w:tcPr>
          <w:p w:rsidR="00053AF2" w:rsidRDefault="00053AF2" w:rsidP="009D5158">
            <w:pPr>
              <w:pStyle w:val="ConsPlusNormal"/>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23" w:type="dxa"/>
          </w:tcPr>
          <w:p w:rsidR="00053AF2" w:rsidRDefault="00053AF2" w:rsidP="009D5158">
            <w:pPr>
              <w:pStyle w:val="ConsPlusNormal"/>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23" w:type="dxa"/>
          </w:tcPr>
          <w:p w:rsidR="00053AF2" w:rsidRDefault="00053AF2" w:rsidP="009D5158">
            <w:pPr>
              <w:pStyle w:val="ConsPlusNormal"/>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23" w:type="dxa"/>
          </w:tcPr>
          <w:p w:rsidR="00053AF2" w:rsidRPr="00312CA8" w:rsidRDefault="00053AF2" w:rsidP="009D5158">
            <w:pPr>
              <w:pStyle w:val="ConsPlusNormal"/>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23" w:type="dxa"/>
          </w:tcPr>
          <w:p w:rsidR="00053AF2" w:rsidRDefault="00053AF2" w:rsidP="009D5158">
            <w:pPr>
              <w:pStyle w:val="ConsPlusNormal"/>
              <w:spacing w:line="36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823" w:type="dxa"/>
          </w:tcPr>
          <w:p w:rsidR="00053AF2" w:rsidRDefault="00053AF2" w:rsidP="009D5158">
            <w:pPr>
              <w:pStyle w:val="ConsPlusNormal"/>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2" w:type="dxa"/>
            <w:gridSpan w:val="2"/>
          </w:tcPr>
          <w:p w:rsidR="00053AF2" w:rsidRDefault="00053AF2" w:rsidP="009D5158">
            <w:pPr>
              <w:pStyle w:val="ConsPlusNormal"/>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D1886" w:rsidRPr="00547719" w:rsidTr="00B81E85">
        <w:trPr>
          <w:trHeight w:val="702"/>
        </w:trPr>
        <w:tc>
          <w:tcPr>
            <w:tcW w:w="9181" w:type="dxa"/>
            <w:gridSpan w:val="10"/>
          </w:tcPr>
          <w:p w:rsidR="007D1886" w:rsidRDefault="007D1886" w:rsidP="009D5158">
            <w:pPr>
              <w:pStyle w:val="ConsPlusNormal"/>
              <w:jc w:val="center"/>
              <w:rPr>
                <w:rFonts w:ascii="Times New Roman" w:hAnsi="Times New Roman" w:cs="Times New Roman"/>
                <w:b/>
                <w:sz w:val="24"/>
                <w:szCs w:val="24"/>
              </w:rPr>
            </w:pPr>
            <w:r w:rsidRPr="002B68E8">
              <w:rPr>
                <w:rFonts w:ascii="Times New Roman" w:hAnsi="Times New Roman" w:cs="Times New Roman"/>
                <w:b/>
                <w:sz w:val="24"/>
                <w:szCs w:val="24"/>
              </w:rPr>
              <w:t xml:space="preserve">Подпрограмма </w:t>
            </w:r>
          </w:p>
          <w:p w:rsidR="007D1886" w:rsidRDefault="007D1886" w:rsidP="009D5158">
            <w:pPr>
              <w:pStyle w:val="ConsPlusNormal"/>
              <w:jc w:val="center"/>
              <w:rPr>
                <w:rFonts w:ascii="Times New Roman" w:hAnsi="Times New Roman" w:cs="Times New Roman"/>
                <w:b/>
                <w:sz w:val="24"/>
                <w:szCs w:val="24"/>
              </w:rPr>
            </w:pPr>
            <w:r w:rsidRPr="002B68E8">
              <w:rPr>
                <w:rFonts w:ascii="Times New Roman" w:hAnsi="Times New Roman" w:cs="Times New Roman"/>
                <w:b/>
                <w:sz w:val="24"/>
                <w:szCs w:val="24"/>
              </w:rPr>
              <w:t xml:space="preserve"> «Долгосрочное финансовое планирование и организация бюджетного процесса </w:t>
            </w:r>
          </w:p>
          <w:p w:rsidR="007D1886" w:rsidRPr="002B68E8" w:rsidRDefault="007D1886" w:rsidP="009D5158">
            <w:pPr>
              <w:pStyle w:val="ConsPlusNormal"/>
              <w:jc w:val="center"/>
              <w:rPr>
                <w:rFonts w:ascii="Times New Roman" w:hAnsi="Times New Roman" w:cs="Times New Roman"/>
                <w:b/>
                <w:sz w:val="24"/>
                <w:szCs w:val="24"/>
              </w:rPr>
            </w:pPr>
            <w:r w:rsidRPr="002B68E8">
              <w:rPr>
                <w:rFonts w:ascii="Times New Roman" w:hAnsi="Times New Roman" w:cs="Times New Roman"/>
                <w:b/>
                <w:sz w:val="24"/>
                <w:szCs w:val="24"/>
              </w:rPr>
              <w:t>в Арсеньевском городском округе»</w:t>
            </w:r>
            <w:r>
              <w:rPr>
                <w:rFonts w:ascii="Times New Roman" w:hAnsi="Times New Roman" w:cs="Times New Roman"/>
                <w:b/>
                <w:sz w:val="24"/>
                <w:szCs w:val="24"/>
              </w:rPr>
              <w:t xml:space="preserve"> на 2015-2018 годы</w:t>
            </w:r>
          </w:p>
        </w:tc>
        <w:tc>
          <w:tcPr>
            <w:tcW w:w="884" w:type="dxa"/>
          </w:tcPr>
          <w:p w:rsidR="007D1886" w:rsidRPr="002B68E8" w:rsidRDefault="007D1886" w:rsidP="009D5158">
            <w:pPr>
              <w:pStyle w:val="ConsPlusNormal"/>
              <w:jc w:val="center"/>
              <w:rPr>
                <w:rFonts w:ascii="Times New Roman" w:hAnsi="Times New Roman" w:cs="Times New Roman"/>
                <w:b/>
                <w:sz w:val="24"/>
                <w:szCs w:val="24"/>
              </w:rPr>
            </w:pPr>
          </w:p>
        </w:tc>
      </w:tr>
      <w:tr w:rsidR="007D1886" w:rsidRPr="00547719" w:rsidTr="00B81E85">
        <w:trPr>
          <w:trHeight w:val="1058"/>
        </w:trPr>
        <w:tc>
          <w:tcPr>
            <w:tcW w:w="561" w:type="dxa"/>
          </w:tcPr>
          <w:p w:rsidR="007D1886" w:rsidRPr="00E805E5" w:rsidRDefault="007D1886" w:rsidP="009D5158">
            <w:pPr>
              <w:pStyle w:val="ConsPlusNormal"/>
              <w:spacing w:line="360" w:lineRule="auto"/>
              <w:jc w:val="center"/>
              <w:rPr>
                <w:rFonts w:ascii="Times New Roman" w:hAnsi="Times New Roman" w:cs="Times New Roman"/>
                <w:sz w:val="28"/>
                <w:szCs w:val="28"/>
              </w:rPr>
            </w:pPr>
            <w:r w:rsidRPr="00E805E5">
              <w:rPr>
                <w:rFonts w:ascii="Times New Roman" w:hAnsi="Times New Roman" w:cs="Times New Roman"/>
                <w:sz w:val="28"/>
                <w:szCs w:val="28"/>
              </w:rPr>
              <w:t>1.</w:t>
            </w:r>
          </w:p>
        </w:tc>
        <w:tc>
          <w:tcPr>
            <w:tcW w:w="2842" w:type="dxa"/>
            <w:vAlign w:val="center"/>
          </w:tcPr>
          <w:p w:rsidR="007D1886" w:rsidRPr="00C95B3A" w:rsidRDefault="007D1886" w:rsidP="009D5158">
            <w:pPr>
              <w:rPr>
                <w:szCs w:val="26"/>
              </w:rPr>
            </w:pPr>
            <w:r>
              <w:rPr>
                <w:szCs w:val="26"/>
              </w:rPr>
              <w:t>Доля</w:t>
            </w:r>
            <w:r w:rsidRPr="00C95B3A">
              <w:rPr>
                <w:szCs w:val="26"/>
              </w:rPr>
              <w:t xml:space="preserve"> расходов на обслуживание муниципального долга городского округа </w:t>
            </w:r>
            <w:r>
              <w:rPr>
                <w:szCs w:val="26"/>
              </w:rPr>
              <w:t>в</w:t>
            </w:r>
            <w:r w:rsidRPr="00C95B3A">
              <w:rPr>
                <w:szCs w:val="26"/>
              </w:rPr>
              <w:t xml:space="preserve"> объем</w:t>
            </w:r>
            <w:r>
              <w:rPr>
                <w:szCs w:val="26"/>
              </w:rPr>
              <w:t>е</w:t>
            </w:r>
            <w:r w:rsidRPr="00C95B3A">
              <w:rPr>
                <w:szCs w:val="26"/>
              </w:rPr>
              <w:t xml:space="preserve"> расходов бюджета городского округа, за исключением расходов, которые осуществляются за счет субвенций, </w:t>
            </w:r>
            <w:r>
              <w:rPr>
                <w:szCs w:val="26"/>
              </w:rPr>
              <w:t xml:space="preserve">субсидий, трансфертов, </w:t>
            </w:r>
            <w:r w:rsidRPr="00C95B3A">
              <w:rPr>
                <w:szCs w:val="26"/>
              </w:rPr>
              <w:t>предоставляемых из краевого бюджета</w:t>
            </w:r>
          </w:p>
        </w:tc>
        <w:tc>
          <w:tcPr>
            <w:tcW w:w="822" w:type="dxa"/>
            <w:vAlign w:val="center"/>
          </w:tcPr>
          <w:p w:rsidR="007D1886" w:rsidRPr="00372F38" w:rsidRDefault="007D1886" w:rsidP="009D5158">
            <w:pPr>
              <w:jc w:val="center"/>
              <w:rPr>
                <w:szCs w:val="26"/>
              </w:rPr>
            </w:pPr>
            <w:r w:rsidRPr="00372F38">
              <w:rPr>
                <w:szCs w:val="26"/>
              </w:rPr>
              <w:t>1,69</w:t>
            </w:r>
          </w:p>
        </w:tc>
        <w:tc>
          <w:tcPr>
            <w:tcW w:w="823" w:type="dxa"/>
            <w:vAlign w:val="center"/>
          </w:tcPr>
          <w:p w:rsidR="007D1886" w:rsidRPr="00372F38" w:rsidRDefault="007D1886" w:rsidP="009D5158">
            <w:pPr>
              <w:ind w:firstLine="21"/>
              <w:jc w:val="center"/>
              <w:rPr>
                <w:szCs w:val="26"/>
              </w:rPr>
            </w:pPr>
            <w:r w:rsidRPr="00372F38">
              <w:rPr>
                <w:szCs w:val="26"/>
              </w:rPr>
              <w:t>1,45</w:t>
            </w:r>
          </w:p>
        </w:tc>
        <w:tc>
          <w:tcPr>
            <w:tcW w:w="823" w:type="dxa"/>
            <w:vAlign w:val="center"/>
          </w:tcPr>
          <w:p w:rsidR="007D1886" w:rsidRPr="00372F38" w:rsidRDefault="007D1886" w:rsidP="009D5158">
            <w:pPr>
              <w:jc w:val="center"/>
              <w:rPr>
                <w:szCs w:val="26"/>
              </w:rPr>
            </w:pPr>
            <w:r w:rsidRPr="00372F38">
              <w:rPr>
                <w:szCs w:val="26"/>
              </w:rPr>
              <w:t>0,89</w:t>
            </w:r>
          </w:p>
        </w:tc>
        <w:tc>
          <w:tcPr>
            <w:tcW w:w="823" w:type="dxa"/>
            <w:vAlign w:val="center"/>
          </w:tcPr>
          <w:p w:rsidR="007D1886" w:rsidRPr="00372F38" w:rsidRDefault="0042467E" w:rsidP="009D5158">
            <w:pPr>
              <w:jc w:val="center"/>
              <w:rPr>
                <w:szCs w:val="26"/>
              </w:rPr>
            </w:pPr>
            <w:r>
              <w:rPr>
                <w:szCs w:val="26"/>
              </w:rPr>
              <w:t>0,1</w:t>
            </w:r>
          </w:p>
        </w:tc>
        <w:tc>
          <w:tcPr>
            <w:tcW w:w="823" w:type="dxa"/>
            <w:vAlign w:val="center"/>
          </w:tcPr>
          <w:p w:rsidR="007D1886" w:rsidRPr="00372F38" w:rsidRDefault="0042467E" w:rsidP="009D5158">
            <w:pPr>
              <w:jc w:val="center"/>
              <w:rPr>
                <w:szCs w:val="26"/>
              </w:rPr>
            </w:pPr>
            <w:r>
              <w:rPr>
                <w:szCs w:val="26"/>
              </w:rPr>
              <w:t>0,09</w:t>
            </w:r>
          </w:p>
        </w:tc>
        <w:tc>
          <w:tcPr>
            <w:tcW w:w="823" w:type="dxa"/>
            <w:vAlign w:val="center"/>
          </w:tcPr>
          <w:p w:rsidR="007D1886" w:rsidRPr="00372F38" w:rsidRDefault="0042467E" w:rsidP="009D5158">
            <w:pPr>
              <w:ind w:hanging="63"/>
              <w:jc w:val="center"/>
              <w:rPr>
                <w:szCs w:val="26"/>
              </w:rPr>
            </w:pPr>
            <w:r>
              <w:rPr>
                <w:szCs w:val="26"/>
              </w:rPr>
              <w:t>0,09</w:t>
            </w:r>
          </w:p>
        </w:tc>
        <w:tc>
          <w:tcPr>
            <w:tcW w:w="823" w:type="dxa"/>
            <w:vAlign w:val="center"/>
          </w:tcPr>
          <w:p w:rsidR="007D1886" w:rsidRPr="00372F38" w:rsidRDefault="0042467E" w:rsidP="009D5158">
            <w:pPr>
              <w:ind w:hanging="63"/>
              <w:jc w:val="center"/>
              <w:rPr>
                <w:szCs w:val="26"/>
              </w:rPr>
            </w:pPr>
            <w:r>
              <w:rPr>
                <w:szCs w:val="26"/>
              </w:rPr>
              <w:t>0,09</w:t>
            </w:r>
          </w:p>
        </w:tc>
        <w:tc>
          <w:tcPr>
            <w:tcW w:w="902" w:type="dxa"/>
            <w:gridSpan w:val="2"/>
            <w:vAlign w:val="center"/>
          </w:tcPr>
          <w:p w:rsidR="007D1886" w:rsidRDefault="0042467E" w:rsidP="0042467E">
            <w:pPr>
              <w:ind w:hanging="63"/>
              <w:jc w:val="center"/>
              <w:rPr>
                <w:szCs w:val="26"/>
              </w:rPr>
            </w:pPr>
            <w:r>
              <w:rPr>
                <w:szCs w:val="26"/>
              </w:rPr>
              <w:t>0,09</w:t>
            </w:r>
          </w:p>
        </w:tc>
      </w:tr>
      <w:tr w:rsidR="007D1886" w:rsidRPr="00547719" w:rsidTr="00B81E85">
        <w:trPr>
          <w:trHeight w:val="1058"/>
        </w:trPr>
        <w:tc>
          <w:tcPr>
            <w:tcW w:w="561" w:type="dxa"/>
          </w:tcPr>
          <w:p w:rsidR="007D1886" w:rsidRPr="004401AF" w:rsidRDefault="007D1886" w:rsidP="009D5158">
            <w:pPr>
              <w:pStyle w:val="ConsPlusNormal"/>
              <w:spacing w:line="360" w:lineRule="auto"/>
              <w:jc w:val="center"/>
              <w:rPr>
                <w:rFonts w:ascii="Times New Roman" w:hAnsi="Times New Roman" w:cs="Times New Roman"/>
                <w:sz w:val="26"/>
                <w:szCs w:val="26"/>
              </w:rPr>
            </w:pPr>
            <w:r w:rsidRPr="004401AF">
              <w:rPr>
                <w:rFonts w:ascii="Times New Roman" w:hAnsi="Times New Roman" w:cs="Times New Roman"/>
                <w:sz w:val="26"/>
                <w:szCs w:val="26"/>
              </w:rPr>
              <w:t>2.</w:t>
            </w:r>
          </w:p>
        </w:tc>
        <w:tc>
          <w:tcPr>
            <w:tcW w:w="2842" w:type="dxa"/>
            <w:vAlign w:val="center"/>
          </w:tcPr>
          <w:p w:rsidR="007D1886" w:rsidRPr="00C95B3A" w:rsidRDefault="007D1886" w:rsidP="009D5158">
            <w:pPr>
              <w:rPr>
                <w:szCs w:val="26"/>
              </w:rPr>
            </w:pPr>
            <w:r>
              <w:rPr>
                <w:szCs w:val="26"/>
              </w:rPr>
              <w:t>Доля</w:t>
            </w:r>
            <w:r w:rsidRPr="00C95B3A">
              <w:rPr>
                <w:szCs w:val="26"/>
              </w:rPr>
              <w:t xml:space="preserve"> просроченной кредиторской задолженности муниципальных учреждений городского округа</w:t>
            </w:r>
            <w:r>
              <w:rPr>
                <w:szCs w:val="26"/>
              </w:rPr>
              <w:t xml:space="preserve">, </w:t>
            </w:r>
            <w:r w:rsidRPr="00445B0F">
              <w:rPr>
                <w:szCs w:val="26"/>
              </w:rPr>
              <w:t>сложившейся на 1</w:t>
            </w:r>
            <w:r>
              <w:rPr>
                <w:szCs w:val="26"/>
              </w:rPr>
              <w:t xml:space="preserve"> </w:t>
            </w:r>
            <w:r w:rsidRPr="00445B0F">
              <w:rPr>
                <w:szCs w:val="26"/>
              </w:rPr>
              <w:t xml:space="preserve">января </w:t>
            </w:r>
            <w:r>
              <w:rPr>
                <w:szCs w:val="26"/>
              </w:rPr>
              <w:t>очередного финансового</w:t>
            </w:r>
            <w:r w:rsidRPr="00445B0F">
              <w:rPr>
                <w:szCs w:val="26"/>
              </w:rPr>
              <w:t xml:space="preserve"> года,</w:t>
            </w:r>
            <w:r w:rsidRPr="00C95B3A">
              <w:rPr>
                <w:szCs w:val="26"/>
              </w:rPr>
              <w:t xml:space="preserve"> </w:t>
            </w:r>
            <w:r>
              <w:rPr>
                <w:szCs w:val="26"/>
              </w:rPr>
              <w:t>в общем</w:t>
            </w:r>
            <w:r w:rsidRPr="00C95B3A">
              <w:rPr>
                <w:szCs w:val="26"/>
              </w:rPr>
              <w:t xml:space="preserve"> объем</w:t>
            </w:r>
            <w:r>
              <w:rPr>
                <w:szCs w:val="26"/>
              </w:rPr>
              <w:t>е</w:t>
            </w:r>
            <w:r w:rsidRPr="00C95B3A">
              <w:rPr>
                <w:szCs w:val="26"/>
              </w:rPr>
              <w:t xml:space="preserve"> расходов бюджета городского округа, за исключением расходов, которые осуществляются за счет субвенций,</w:t>
            </w:r>
            <w:r>
              <w:rPr>
                <w:szCs w:val="26"/>
              </w:rPr>
              <w:t xml:space="preserve"> субсидий, трансфертов, </w:t>
            </w:r>
            <w:r w:rsidRPr="00C95B3A">
              <w:rPr>
                <w:szCs w:val="26"/>
              </w:rPr>
              <w:t>предоставляемых из краевого бюджета</w:t>
            </w:r>
          </w:p>
        </w:tc>
        <w:tc>
          <w:tcPr>
            <w:tcW w:w="822" w:type="dxa"/>
            <w:vAlign w:val="center"/>
          </w:tcPr>
          <w:p w:rsidR="007D1886" w:rsidRPr="00372F38" w:rsidRDefault="007D1886" w:rsidP="009D5158">
            <w:pPr>
              <w:jc w:val="center"/>
              <w:rPr>
                <w:szCs w:val="26"/>
              </w:rPr>
            </w:pPr>
            <w:r w:rsidRPr="00372F38">
              <w:rPr>
                <w:szCs w:val="26"/>
              </w:rPr>
              <w:t>19,7</w:t>
            </w:r>
          </w:p>
        </w:tc>
        <w:tc>
          <w:tcPr>
            <w:tcW w:w="823" w:type="dxa"/>
            <w:vAlign w:val="center"/>
          </w:tcPr>
          <w:p w:rsidR="007D1886" w:rsidRPr="00372F38" w:rsidRDefault="007D1886" w:rsidP="009D5158">
            <w:pPr>
              <w:jc w:val="center"/>
              <w:rPr>
                <w:szCs w:val="26"/>
              </w:rPr>
            </w:pPr>
            <w:r w:rsidRPr="00372F38">
              <w:rPr>
                <w:szCs w:val="26"/>
              </w:rPr>
              <w:t>19,0</w:t>
            </w:r>
          </w:p>
        </w:tc>
        <w:tc>
          <w:tcPr>
            <w:tcW w:w="823" w:type="dxa"/>
            <w:vAlign w:val="center"/>
          </w:tcPr>
          <w:p w:rsidR="007D1886" w:rsidRPr="00372F38" w:rsidRDefault="007D1886" w:rsidP="009D5158">
            <w:pPr>
              <w:jc w:val="center"/>
              <w:rPr>
                <w:szCs w:val="26"/>
              </w:rPr>
            </w:pPr>
            <w:r>
              <w:rPr>
                <w:szCs w:val="26"/>
              </w:rPr>
              <w:t>17,2</w:t>
            </w:r>
          </w:p>
        </w:tc>
        <w:tc>
          <w:tcPr>
            <w:tcW w:w="823" w:type="dxa"/>
            <w:vAlign w:val="center"/>
          </w:tcPr>
          <w:p w:rsidR="007D1886" w:rsidRPr="00372F38" w:rsidRDefault="007D1886" w:rsidP="009D5158">
            <w:pPr>
              <w:jc w:val="center"/>
              <w:rPr>
                <w:szCs w:val="26"/>
              </w:rPr>
            </w:pPr>
            <w:r>
              <w:rPr>
                <w:szCs w:val="26"/>
              </w:rPr>
              <w:t>0</w:t>
            </w:r>
          </w:p>
        </w:tc>
        <w:tc>
          <w:tcPr>
            <w:tcW w:w="823" w:type="dxa"/>
            <w:vAlign w:val="center"/>
          </w:tcPr>
          <w:p w:rsidR="007D1886" w:rsidRPr="00372F38" w:rsidRDefault="007D1886" w:rsidP="009D5158">
            <w:pPr>
              <w:jc w:val="center"/>
              <w:rPr>
                <w:szCs w:val="26"/>
              </w:rPr>
            </w:pPr>
            <w:r>
              <w:rPr>
                <w:szCs w:val="26"/>
              </w:rPr>
              <w:t>0</w:t>
            </w:r>
            <w:r w:rsidR="0042467E">
              <w:rPr>
                <w:szCs w:val="26"/>
              </w:rPr>
              <w:t>,2</w:t>
            </w:r>
          </w:p>
        </w:tc>
        <w:tc>
          <w:tcPr>
            <w:tcW w:w="823" w:type="dxa"/>
            <w:vAlign w:val="center"/>
          </w:tcPr>
          <w:p w:rsidR="007D1886" w:rsidRPr="00372F38" w:rsidRDefault="007D1886" w:rsidP="009D5158">
            <w:pPr>
              <w:ind w:hanging="63"/>
              <w:jc w:val="center"/>
              <w:rPr>
                <w:szCs w:val="26"/>
              </w:rPr>
            </w:pPr>
            <w:r>
              <w:rPr>
                <w:szCs w:val="26"/>
              </w:rPr>
              <w:t>0</w:t>
            </w:r>
            <w:r w:rsidR="0042467E">
              <w:rPr>
                <w:szCs w:val="26"/>
              </w:rPr>
              <w:t>,2</w:t>
            </w:r>
          </w:p>
        </w:tc>
        <w:tc>
          <w:tcPr>
            <w:tcW w:w="823" w:type="dxa"/>
            <w:vAlign w:val="center"/>
          </w:tcPr>
          <w:p w:rsidR="007D1886" w:rsidRPr="00372F38" w:rsidRDefault="007D1886" w:rsidP="009D5158">
            <w:pPr>
              <w:ind w:hanging="63"/>
              <w:jc w:val="center"/>
              <w:rPr>
                <w:szCs w:val="26"/>
              </w:rPr>
            </w:pPr>
            <w:r>
              <w:rPr>
                <w:szCs w:val="26"/>
              </w:rPr>
              <w:t>0</w:t>
            </w:r>
            <w:r w:rsidR="0042467E">
              <w:rPr>
                <w:szCs w:val="26"/>
              </w:rPr>
              <w:t>,2</w:t>
            </w:r>
          </w:p>
        </w:tc>
        <w:tc>
          <w:tcPr>
            <w:tcW w:w="902" w:type="dxa"/>
            <w:gridSpan w:val="2"/>
            <w:vAlign w:val="center"/>
          </w:tcPr>
          <w:p w:rsidR="007D1886" w:rsidRDefault="0042467E" w:rsidP="0042467E">
            <w:pPr>
              <w:ind w:hanging="63"/>
              <w:jc w:val="center"/>
              <w:rPr>
                <w:szCs w:val="26"/>
              </w:rPr>
            </w:pPr>
            <w:r>
              <w:rPr>
                <w:szCs w:val="26"/>
              </w:rPr>
              <w:t>0,2</w:t>
            </w:r>
          </w:p>
        </w:tc>
      </w:tr>
      <w:tr w:rsidR="007D1886" w:rsidRPr="00547719" w:rsidTr="00B81E85">
        <w:trPr>
          <w:trHeight w:val="1058"/>
        </w:trPr>
        <w:tc>
          <w:tcPr>
            <w:tcW w:w="561" w:type="dxa"/>
          </w:tcPr>
          <w:p w:rsidR="007D1886" w:rsidRPr="004401AF" w:rsidRDefault="007D1886" w:rsidP="009D5158">
            <w:pPr>
              <w:pStyle w:val="ConsPlusNormal"/>
              <w:spacing w:line="360" w:lineRule="auto"/>
              <w:jc w:val="center"/>
              <w:rPr>
                <w:rFonts w:ascii="Times New Roman" w:hAnsi="Times New Roman" w:cs="Times New Roman"/>
                <w:sz w:val="26"/>
                <w:szCs w:val="26"/>
              </w:rPr>
            </w:pPr>
            <w:r w:rsidRPr="004401AF">
              <w:rPr>
                <w:rFonts w:ascii="Times New Roman" w:hAnsi="Times New Roman" w:cs="Times New Roman"/>
                <w:sz w:val="26"/>
                <w:szCs w:val="26"/>
              </w:rPr>
              <w:t>3.</w:t>
            </w:r>
          </w:p>
        </w:tc>
        <w:tc>
          <w:tcPr>
            <w:tcW w:w="2842" w:type="dxa"/>
            <w:vAlign w:val="center"/>
          </w:tcPr>
          <w:p w:rsidR="007D1886" w:rsidRPr="00DA10B0" w:rsidRDefault="007D1886" w:rsidP="009D5158">
            <w:pPr>
              <w:rPr>
                <w:szCs w:val="26"/>
              </w:rPr>
            </w:pPr>
            <w:r w:rsidRPr="00DA10B0">
              <w:rPr>
                <w:szCs w:val="26"/>
              </w:rPr>
              <w:t>Доля расходов бюджета городского округа, формируемых в рамках муниципальных программ городского округа</w:t>
            </w:r>
          </w:p>
        </w:tc>
        <w:tc>
          <w:tcPr>
            <w:tcW w:w="822" w:type="dxa"/>
            <w:vAlign w:val="center"/>
          </w:tcPr>
          <w:p w:rsidR="007D1886" w:rsidRPr="00372F38" w:rsidRDefault="007D1886" w:rsidP="009D5158">
            <w:pPr>
              <w:jc w:val="center"/>
              <w:rPr>
                <w:szCs w:val="26"/>
              </w:rPr>
            </w:pPr>
            <w:r w:rsidRPr="00372F38">
              <w:rPr>
                <w:szCs w:val="26"/>
              </w:rPr>
              <w:t>70</w:t>
            </w:r>
          </w:p>
        </w:tc>
        <w:tc>
          <w:tcPr>
            <w:tcW w:w="823" w:type="dxa"/>
            <w:vAlign w:val="center"/>
          </w:tcPr>
          <w:p w:rsidR="007D1886" w:rsidRPr="00372F38" w:rsidRDefault="007D1886" w:rsidP="009D5158">
            <w:pPr>
              <w:jc w:val="center"/>
              <w:rPr>
                <w:szCs w:val="26"/>
              </w:rPr>
            </w:pPr>
            <w:r w:rsidRPr="00372F38">
              <w:rPr>
                <w:szCs w:val="26"/>
              </w:rPr>
              <w:t>90</w:t>
            </w:r>
          </w:p>
        </w:tc>
        <w:tc>
          <w:tcPr>
            <w:tcW w:w="823" w:type="dxa"/>
            <w:vAlign w:val="center"/>
          </w:tcPr>
          <w:p w:rsidR="007D1886" w:rsidRPr="00372F38" w:rsidRDefault="007D1886" w:rsidP="009D5158">
            <w:pPr>
              <w:jc w:val="center"/>
              <w:rPr>
                <w:szCs w:val="26"/>
              </w:rPr>
            </w:pPr>
            <w:r w:rsidRPr="00372F38">
              <w:rPr>
                <w:szCs w:val="26"/>
              </w:rPr>
              <w:t>90</w:t>
            </w:r>
          </w:p>
        </w:tc>
        <w:tc>
          <w:tcPr>
            <w:tcW w:w="823" w:type="dxa"/>
            <w:vAlign w:val="center"/>
          </w:tcPr>
          <w:p w:rsidR="007D1886" w:rsidRPr="00372F38" w:rsidRDefault="007D1886" w:rsidP="009D5158">
            <w:pPr>
              <w:jc w:val="center"/>
              <w:rPr>
                <w:szCs w:val="26"/>
              </w:rPr>
            </w:pPr>
            <w:r w:rsidRPr="00372F38">
              <w:rPr>
                <w:szCs w:val="26"/>
              </w:rPr>
              <w:t>90</w:t>
            </w:r>
          </w:p>
        </w:tc>
        <w:tc>
          <w:tcPr>
            <w:tcW w:w="823" w:type="dxa"/>
            <w:vAlign w:val="center"/>
          </w:tcPr>
          <w:p w:rsidR="007D1886" w:rsidRPr="00372F38" w:rsidRDefault="007D1886" w:rsidP="009D5158">
            <w:pPr>
              <w:jc w:val="center"/>
              <w:rPr>
                <w:szCs w:val="26"/>
              </w:rPr>
            </w:pPr>
            <w:r w:rsidRPr="00372F38">
              <w:rPr>
                <w:szCs w:val="26"/>
              </w:rPr>
              <w:t>90</w:t>
            </w:r>
          </w:p>
        </w:tc>
        <w:tc>
          <w:tcPr>
            <w:tcW w:w="823" w:type="dxa"/>
            <w:vAlign w:val="center"/>
          </w:tcPr>
          <w:p w:rsidR="007D1886" w:rsidRPr="00372F38" w:rsidRDefault="007D1886" w:rsidP="009D5158">
            <w:pPr>
              <w:ind w:hanging="63"/>
              <w:jc w:val="center"/>
              <w:rPr>
                <w:szCs w:val="26"/>
              </w:rPr>
            </w:pPr>
            <w:r>
              <w:rPr>
                <w:szCs w:val="26"/>
              </w:rPr>
              <w:t>90</w:t>
            </w:r>
          </w:p>
        </w:tc>
        <w:tc>
          <w:tcPr>
            <w:tcW w:w="823" w:type="dxa"/>
            <w:vAlign w:val="center"/>
          </w:tcPr>
          <w:p w:rsidR="007D1886" w:rsidRPr="002B68E8" w:rsidRDefault="007D1886" w:rsidP="009D5158">
            <w:pPr>
              <w:ind w:hanging="63"/>
              <w:jc w:val="center"/>
              <w:rPr>
                <w:szCs w:val="26"/>
                <w:highlight w:val="yellow"/>
              </w:rPr>
            </w:pPr>
            <w:r w:rsidRPr="002B124A">
              <w:rPr>
                <w:szCs w:val="26"/>
              </w:rPr>
              <w:t>90</w:t>
            </w:r>
          </w:p>
        </w:tc>
        <w:tc>
          <w:tcPr>
            <w:tcW w:w="902" w:type="dxa"/>
            <w:gridSpan w:val="2"/>
            <w:vAlign w:val="center"/>
          </w:tcPr>
          <w:p w:rsidR="007D1886" w:rsidRPr="002B124A" w:rsidRDefault="00053AF2" w:rsidP="00053AF2">
            <w:pPr>
              <w:ind w:hanging="63"/>
              <w:jc w:val="center"/>
              <w:rPr>
                <w:szCs w:val="26"/>
              </w:rPr>
            </w:pPr>
            <w:r>
              <w:rPr>
                <w:szCs w:val="26"/>
              </w:rPr>
              <w:t>90</w:t>
            </w:r>
          </w:p>
        </w:tc>
      </w:tr>
      <w:tr w:rsidR="007D1886" w:rsidRPr="00547719" w:rsidTr="00B81E85">
        <w:trPr>
          <w:trHeight w:val="679"/>
        </w:trPr>
        <w:tc>
          <w:tcPr>
            <w:tcW w:w="561" w:type="dxa"/>
          </w:tcPr>
          <w:p w:rsidR="007D1886" w:rsidRPr="004401AF" w:rsidRDefault="007D1886" w:rsidP="009D5158">
            <w:pPr>
              <w:pStyle w:val="ConsPlusNormal"/>
              <w:spacing w:line="360" w:lineRule="auto"/>
              <w:jc w:val="center"/>
              <w:rPr>
                <w:rFonts w:ascii="Times New Roman" w:hAnsi="Times New Roman" w:cs="Times New Roman"/>
                <w:sz w:val="26"/>
                <w:szCs w:val="26"/>
              </w:rPr>
            </w:pPr>
            <w:r w:rsidRPr="004401AF">
              <w:rPr>
                <w:rFonts w:ascii="Times New Roman" w:hAnsi="Times New Roman" w:cs="Times New Roman"/>
                <w:sz w:val="26"/>
                <w:szCs w:val="26"/>
              </w:rPr>
              <w:lastRenderedPageBreak/>
              <w:t>4.</w:t>
            </w:r>
          </w:p>
        </w:tc>
        <w:tc>
          <w:tcPr>
            <w:tcW w:w="2842" w:type="dxa"/>
            <w:vAlign w:val="center"/>
          </w:tcPr>
          <w:p w:rsidR="007D1886" w:rsidRPr="00DA10B0" w:rsidRDefault="007D1886" w:rsidP="009D5158">
            <w:pPr>
              <w:outlineLvl w:val="1"/>
              <w:rPr>
                <w:szCs w:val="26"/>
              </w:rPr>
            </w:pPr>
            <w:r w:rsidRPr="00DA10B0">
              <w:rPr>
                <w:szCs w:val="26"/>
              </w:rPr>
              <w:t>Выполнение плана по доходам бюджета городского округа</w:t>
            </w:r>
          </w:p>
        </w:tc>
        <w:tc>
          <w:tcPr>
            <w:tcW w:w="822" w:type="dxa"/>
            <w:vAlign w:val="center"/>
          </w:tcPr>
          <w:p w:rsidR="007D1886" w:rsidRPr="00372F38" w:rsidRDefault="007D1886" w:rsidP="009D5158">
            <w:pPr>
              <w:jc w:val="center"/>
              <w:rPr>
                <w:szCs w:val="26"/>
              </w:rPr>
            </w:pPr>
            <w:r w:rsidRPr="00372F38">
              <w:rPr>
                <w:szCs w:val="26"/>
              </w:rPr>
              <w:t>100</w:t>
            </w:r>
          </w:p>
        </w:tc>
        <w:tc>
          <w:tcPr>
            <w:tcW w:w="823" w:type="dxa"/>
            <w:vAlign w:val="center"/>
          </w:tcPr>
          <w:p w:rsidR="007D1886" w:rsidRPr="00372F38" w:rsidRDefault="007D1886" w:rsidP="009D5158">
            <w:pPr>
              <w:jc w:val="center"/>
              <w:rPr>
                <w:szCs w:val="26"/>
              </w:rPr>
            </w:pPr>
            <w:r w:rsidRPr="00372F38">
              <w:rPr>
                <w:szCs w:val="26"/>
              </w:rPr>
              <w:t>100</w:t>
            </w:r>
          </w:p>
        </w:tc>
        <w:tc>
          <w:tcPr>
            <w:tcW w:w="823" w:type="dxa"/>
            <w:vAlign w:val="center"/>
          </w:tcPr>
          <w:p w:rsidR="007D1886" w:rsidRPr="00372F38" w:rsidRDefault="007D1886" w:rsidP="009D5158">
            <w:pPr>
              <w:jc w:val="center"/>
              <w:rPr>
                <w:szCs w:val="26"/>
              </w:rPr>
            </w:pPr>
            <w:r w:rsidRPr="00372F38">
              <w:rPr>
                <w:szCs w:val="26"/>
              </w:rPr>
              <w:t>100</w:t>
            </w:r>
          </w:p>
        </w:tc>
        <w:tc>
          <w:tcPr>
            <w:tcW w:w="823" w:type="dxa"/>
            <w:vAlign w:val="center"/>
          </w:tcPr>
          <w:p w:rsidR="007D1886" w:rsidRPr="00372F38" w:rsidRDefault="007D1886" w:rsidP="009D5158">
            <w:pPr>
              <w:jc w:val="center"/>
              <w:rPr>
                <w:szCs w:val="26"/>
              </w:rPr>
            </w:pPr>
            <w:r w:rsidRPr="00372F38">
              <w:rPr>
                <w:szCs w:val="26"/>
              </w:rPr>
              <w:t>100</w:t>
            </w:r>
          </w:p>
        </w:tc>
        <w:tc>
          <w:tcPr>
            <w:tcW w:w="823" w:type="dxa"/>
            <w:vAlign w:val="center"/>
          </w:tcPr>
          <w:p w:rsidR="007D1886" w:rsidRPr="00372F38" w:rsidRDefault="007D1886" w:rsidP="009D5158">
            <w:pPr>
              <w:jc w:val="center"/>
              <w:rPr>
                <w:szCs w:val="26"/>
              </w:rPr>
            </w:pPr>
            <w:r w:rsidRPr="00372F38">
              <w:rPr>
                <w:szCs w:val="26"/>
              </w:rPr>
              <w:t>100</w:t>
            </w:r>
          </w:p>
        </w:tc>
        <w:tc>
          <w:tcPr>
            <w:tcW w:w="823" w:type="dxa"/>
            <w:vAlign w:val="center"/>
          </w:tcPr>
          <w:p w:rsidR="007D1886" w:rsidRPr="002B124A" w:rsidRDefault="007D1886" w:rsidP="009D5158">
            <w:pPr>
              <w:ind w:hanging="63"/>
              <w:jc w:val="center"/>
              <w:rPr>
                <w:szCs w:val="26"/>
              </w:rPr>
            </w:pPr>
            <w:r w:rsidRPr="002B124A">
              <w:rPr>
                <w:szCs w:val="26"/>
              </w:rPr>
              <w:t>100</w:t>
            </w:r>
          </w:p>
        </w:tc>
        <w:tc>
          <w:tcPr>
            <w:tcW w:w="823" w:type="dxa"/>
            <w:vAlign w:val="center"/>
          </w:tcPr>
          <w:p w:rsidR="007D1886" w:rsidRPr="002B124A" w:rsidRDefault="007D1886" w:rsidP="009D5158">
            <w:pPr>
              <w:ind w:hanging="63"/>
              <w:jc w:val="center"/>
              <w:rPr>
                <w:szCs w:val="26"/>
              </w:rPr>
            </w:pPr>
            <w:r w:rsidRPr="002B124A">
              <w:rPr>
                <w:szCs w:val="26"/>
              </w:rPr>
              <w:t>100</w:t>
            </w:r>
          </w:p>
        </w:tc>
        <w:tc>
          <w:tcPr>
            <w:tcW w:w="902" w:type="dxa"/>
            <w:gridSpan w:val="2"/>
            <w:vAlign w:val="center"/>
          </w:tcPr>
          <w:p w:rsidR="007D1886" w:rsidRPr="002B124A" w:rsidRDefault="00053AF2" w:rsidP="00053AF2">
            <w:pPr>
              <w:ind w:hanging="63"/>
              <w:jc w:val="center"/>
              <w:rPr>
                <w:szCs w:val="26"/>
              </w:rPr>
            </w:pPr>
            <w:r>
              <w:rPr>
                <w:szCs w:val="26"/>
              </w:rPr>
              <w:t>100</w:t>
            </w:r>
          </w:p>
        </w:tc>
      </w:tr>
    </w:tbl>
    <w:p w:rsidR="009D5158" w:rsidRDefault="009D5158" w:rsidP="009D5158">
      <w:pPr>
        <w:jc w:val="center"/>
        <w:rPr>
          <w:b/>
          <w:caps/>
          <w:sz w:val="28"/>
          <w:szCs w:val="28"/>
        </w:rPr>
      </w:pPr>
    </w:p>
    <w:p w:rsidR="009D5158" w:rsidRDefault="009D5158" w:rsidP="009D5158">
      <w:pPr>
        <w:jc w:val="center"/>
        <w:rPr>
          <w:b/>
          <w:caps/>
          <w:sz w:val="28"/>
          <w:szCs w:val="28"/>
        </w:rPr>
      </w:pPr>
      <w:r>
        <w:rPr>
          <w:b/>
          <w:caps/>
          <w:sz w:val="28"/>
          <w:szCs w:val="28"/>
        </w:rPr>
        <w:t>_____________________</w:t>
      </w:r>
    </w:p>
    <w:p w:rsidR="009D5158" w:rsidRDefault="009D5158" w:rsidP="009D5158">
      <w:pPr>
        <w:pageBreakBefore/>
        <w:spacing w:line="360" w:lineRule="auto"/>
        <w:ind w:left="6300" w:hanging="63"/>
        <w:jc w:val="center"/>
        <w:rPr>
          <w:sz w:val="28"/>
          <w:szCs w:val="28"/>
        </w:rPr>
        <w:sectPr w:rsidR="009D5158" w:rsidSect="00AD427D">
          <w:headerReference w:type="first" r:id="rId11"/>
          <w:pgSz w:w="11906" w:h="16838"/>
          <w:pgMar w:top="1134" w:right="566" w:bottom="1134" w:left="1260" w:header="709" w:footer="709" w:gutter="0"/>
          <w:pgNumType w:start="1"/>
          <w:cols w:space="708"/>
          <w:titlePg/>
          <w:docGrid w:linePitch="360"/>
        </w:sectPr>
      </w:pPr>
    </w:p>
    <w:p w:rsidR="00BA761D" w:rsidRPr="00FB23A8" w:rsidRDefault="00BA761D" w:rsidP="00BA761D">
      <w:pPr>
        <w:pageBreakBefore/>
        <w:spacing w:line="360" w:lineRule="auto"/>
        <w:ind w:left="8460"/>
        <w:jc w:val="center"/>
        <w:rPr>
          <w:sz w:val="26"/>
          <w:szCs w:val="26"/>
        </w:rPr>
      </w:pPr>
      <w:r w:rsidRPr="00FB23A8">
        <w:rPr>
          <w:sz w:val="26"/>
          <w:szCs w:val="26"/>
        </w:rPr>
        <w:lastRenderedPageBreak/>
        <w:t xml:space="preserve">Приложение </w:t>
      </w:r>
      <w:r>
        <w:rPr>
          <w:sz w:val="26"/>
          <w:szCs w:val="26"/>
        </w:rPr>
        <w:t>№ 2</w:t>
      </w:r>
    </w:p>
    <w:p w:rsidR="00BA761D" w:rsidRPr="00DF1A7A" w:rsidRDefault="00BA761D" w:rsidP="00BA761D">
      <w:pPr>
        <w:snapToGrid w:val="0"/>
        <w:ind w:left="8460" w:right="113"/>
        <w:jc w:val="center"/>
        <w:rPr>
          <w:sz w:val="26"/>
          <w:szCs w:val="26"/>
        </w:rPr>
      </w:pPr>
      <w:r w:rsidRPr="00FB23A8">
        <w:rPr>
          <w:sz w:val="26"/>
          <w:szCs w:val="26"/>
        </w:rPr>
        <w:t xml:space="preserve"> к </w:t>
      </w:r>
      <w:r>
        <w:rPr>
          <w:sz w:val="26"/>
          <w:szCs w:val="26"/>
        </w:rPr>
        <w:t>муниципальной программе</w:t>
      </w:r>
      <w:r w:rsidRPr="00DF1A7A">
        <w:rPr>
          <w:sz w:val="26"/>
          <w:szCs w:val="26"/>
        </w:rPr>
        <w:t xml:space="preserve"> «Экономическое развитие </w:t>
      </w:r>
      <w:r w:rsidR="00C931A4" w:rsidRPr="00DF1A7A">
        <w:rPr>
          <w:sz w:val="26"/>
          <w:szCs w:val="26"/>
        </w:rPr>
        <w:t>и инновационная</w:t>
      </w:r>
      <w:r w:rsidRPr="00DF1A7A">
        <w:rPr>
          <w:sz w:val="26"/>
          <w:szCs w:val="26"/>
        </w:rPr>
        <w:t xml:space="preserve"> экономика в Арсеньевском городском </w:t>
      </w:r>
      <w:r w:rsidR="00C931A4" w:rsidRPr="00DF1A7A">
        <w:rPr>
          <w:sz w:val="26"/>
          <w:szCs w:val="26"/>
        </w:rPr>
        <w:t xml:space="preserve">округе» </w:t>
      </w:r>
      <w:r w:rsidR="00C931A4">
        <w:rPr>
          <w:sz w:val="26"/>
          <w:szCs w:val="26"/>
        </w:rPr>
        <w:t>на</w:t>
      </w:r>
      <w:r w:rsidRPr="00DF1A7A">
        <w:rPr>
          <w:sz w:val="26"/>
          <w:szCs w:val="26"/>
        </w:rPr>
        <w:t xml:space="preserve"> 2015 – 202</w:t>
      </w:r>
      <w:r w:rsidR="005C240A" w:rsidRPr="005C240A">
        <w:rPr>
          <w:sz w:val="26"/>
          <w:szCs w:val="26"/>
        </w:rPr>
        <w:t>1</w:t>
      </w:r>
      <w:r w:rsidRPr="00DF1A7A">
        <w:rPr>
          <w:sz w:val="26"/>
          <w:szCs w:val="26"/>
        </w:rPr>
        <w:t xml:space="preserve"> годы</w:t>
      </w:r>
    </w:p>
    <w:p w:rsidR="00BA761D" w:rsidRDefault="00BA761D" w:rsidP="00BA761D">
      <w:pPr>
        <w:spacing w:line="360" w:lineRule="auto"/>
        <w:ind w:left="8460"/>
        <w:jc w:val="center"/>
        <w:rPr>
          <w:sz w:val="26"/>
          <w:szCs w:val="26"/>
        </w:rPr>
      </w:pPr>
    </w:p>
    <w:p w:rsidR="00BA761D" w:rsidRPr="00FB23A8" w:rsidRDefault="00BA761D" w:rsidP="00BA761D">
      <w:pPr>
        <w:rPr>
          <w:sz w:val="26"/>
          <w:szCs w:val="26"/>
        </w:rPr>
      </w:pPr>
    </w:p>
    <w:p w:rsidR="009D5158" w:rsidRPr="00FB23A8" w:rsidRDefault="009D5158" w:rsidP="009D5158">
      <w:pPr>
        <w:jc w:val="center"/>
        <w:rPr>
          <w:b/>
          <w:caps/>
          <w:sz w:val="26"/>
          <w:szCs w:val="26"/>
        </w:rPr>
      </w:pPr>
      <w:r w:rsidRPr="00FB23A8">
        <w:rPr>
          <w:b/>
          <w:caps/>
          <w:sz w:val="26"/>
          <w:szCs w:val="26"/>
        </w:rPr>
        <w:t>Информация</w:t>
      </w:r>
    </w:p>
    <w:p w:rsidR="009D5158" w:rsidRPr="00FB23A8" w:rsidRDefault="009D5158" w:rsidP="009D5158">
      <w:pPr>
        <w:jc w:val="center"/>
        <w:rPr>
          <w:b/>
          <w:sz w:val="26"/>
          <w:szCs w:val="26"/>
        </w:rPr>
      </w:pPr>
      <w:r w:rsidRPr="00FB23A8">
        <w:rPr>
          <w:b/>
          <w:sz w:val="26"/>
          <w:szCs w:val="26"/>
        </w:rPr>
        <w:t xml:space="preserve">о ресурсном обеспечении  Программы за счет средств бюджета городского округа и прогнозная оценка привлекаемых на реализацию её целей средств федерального бюджета, краевого бюджета, </w:t>
      </w:r>
    </w:p>
    <w:p w:rsidR="009D5158" w:rsidRDefault="009D5158" w:rsidP="009D5158">
      <w:pPr>
        <w:jc w:val="center"/>
        <w:rPr>
          <w:b/>
          <w:sz w:val="26"/>
          <w:szCs w:val="26"/>
        </w:rPr>
      </w:pPr>
      <w:r w:rsidRPr="00FB23A8">
        <w:rPr>
          <w:b/>
          <w:sz w:val="26"/>
          <w:szCs w:val="26"/>
        </w:rPr>
        <w:t>бюджетов государственных внебюджетных фондов, иных внебюджетных источников</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0"/>
        <w:gridCol w:w="7"/>
        <w:gridCol w:w="1414"/>
        <w:gridCol w:w="1134"/>
        <w:gridCol w:w="1275"/>
        <w:gridCol w:w="1134"/>
        <w:gridCol w:w="1134"/>
        <w:gridCol w:w="1134"/>
        <w:gridCol w:w="1134"/>
        <w:gridCol w:w="1134"/>
        <w:gridCol w:w="1281"/>
        <w:gridCol w:w="8"/>
        <w:gridCol w:w="1408"/>
        <w:gridCol w:w="8"/>
        <w:gridCol w:w="839"/>
      </w:tblGrid>
      <w:tr w:rsidR="005C240A" w:rsidRPr="00B657CD" w:rsidTr="00B81E85">
        <w:trPr>
          <w:trHeight w:val="400"/>
          <w:tblHeader/>
        </w:trPr>
        <w:tc>
          <w:tcPr>
            <w:tcW w:w="567" w:type="dxa"/>
            <w:vMerge w:val="restart"/>
            <w:vAlign w:val="center"/>
          </w:tcPr>
          <w:p w:rsidR="005C240A" w:rsidRPr="005C240A" w:rsidRDefault="005C240A"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 п/п</w:t>
            </w:r>
          </w:p>
        </w:tc>
        <w:tc>
          <w:tcPr>
            <w:tcW w:w="1840" w:type="dxa"/>
            <w:vMerge w:val="restart"/>
            <w:vAlign w:val="center"/>
          </w:tcPr>
          <w:p w:rsidR="005C240A" w:rsidRPr="005C240A" w:rsidRDefault="005C240A"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 xml:space="preserve">Наименование  </w:t>
            </w:r>
            <w:r w:rsidRPr="005C240A">
              <w:rPr>
                <w:rFonts w:ascii="Times New Roman" w:hAnsi="Times New Roman" w:cs="Times New Roman"/>
                <w:sz w:val="18"/>
                <w:szCs w:val="18"/>
              </w:rPr>
              <w:br/>
              <w:t xml:space="preserve">отдельного   </w:t>
            </w:r>
            <w:r w:rsidRPr="005C240A">
              <w:rPr>
                <w:rFonts w:ascii="Times New Roman" w:hAnsi="Times New Roman" w:cs="Times New Roman"/>
                <w:sz w:val="18"/>
                <w:szCs w:val="18"/>
              </w:rPr>
              <w:br/>
              <w:t>мероприятия</w:t>
            </w:r>
          </w:p>
        </w:tc>
        <w:tc>
          <w:tcPr>
            <w:tcW w:w="1421" w:type="dxa"/>
            <w:gridSpan w:val="2"/>
            <w:vMerge w:val="restart"/>
            <w:vAlign w:val="center"/>
          </w:tcPr>
          <w:p w:rsidR="005C240A" w:rsidRPr="005C240A" w:rsidRDefault="005C240A"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 xml:space="preserve">Источники    </w:t>
            </w:r>
            <w:r w:rsidRPr="005C240A">
              <w:rPr>
                <w:rFonts w:ascii="Times New Roman" w:hAnsi="Times New Roman" w:cs="Times New Roman"/>
                <w:sz w:val="18"/>
                <w:szCs w:val="18"/>
              </w:rPr>
              <w:br/>
              <w:t xml:space="preserve">ресурсного    </w:t>
            </w:r>
            <w:r w:rsidRPr="005C240A">
              <w:rPr>
                <w:rFonts w:ascii="Times New Roman" w:hAnsi="Times New Roman" w:cs="Times New Roman"/>
                <w:sz w:val="18"/>
                <w:szCs w:val="18"/>
              </w:rPr>
              <w:br/>
              <w:t>обеспечения</w:t>
            </w:r>
          </w:p>
        </w:tc>
        <w:tc>
          <w:tcPr>
            <w:tcW w:w="9368" w:type="dxa"/>
            <w:gridSpan w:val="9"/>
          </w:tcPr>
          <w:p w:rsidR="005C240A" w:rsidRPr="005C240A" w:rsidRDefault="005C240A"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Оценка  расходов (тыс. руб.)</w:t>
            </w:r>
          </w:p>
        </w:tc>
        <w:tc>
          <w:tcPr>
            <w:tcW w:w="1416" w:type="dxa"/>
            <w:gridSpan w:val="2"/>
            <w:vAlign w:val="center"/>
          </w:tcPr>
          <w:p w:rsidR="005C240A" w:rsidRPr="005C240A" w:rsidRDefault="005C240A"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Ответственный</w:t>
            </w:r>
            <w:r w:rsidRPr="005C240A">
              <w:rPr>
                <w:rFonts w:ascii="Times New Roman" w:hAnsi="Times New Roman" w:cs="Times New Roman"/>
                <w:sz w:val="18"/>
                <w:szCs w:val="18"/>
              </w:rPr>
              <w:br/>
              <w:t xml:space="preserve">исполнитель, </w:t>
            </w:r>
            <w:r w:rsidRPr="005C240A">
              <w:rPr>
                <w:rFonts w:ascii="Times New Roman" w:hAnsi="Times New Roman" w:cs="Times New Roman"/>
                <w:sz w:val="18"/>
                <w:szCs w:val="18"/>
              </w:rPr>
              <w:br/>
              <w:t>соисполнители</w:t>
            </w:r>
          </w:p>
        </w:tc>
        <w:tc>
          <w:tcPr>
            <w:tcW w:w="839" w:type="dxa"/>
            <w:vAlign w:val="center"/>
          </w:tcPr>
          <w:p w:rsidR="005C240A" w:rsidRPr="005C240A" w:rsidRDefault="005C240A"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Период реализации</w:t>
            </w:r>
          </w:p>
        </w:tc>
      </w:tr>
      <w:tr w:rsidR="005C240A" w:rsidRPr="00B657CD" w:rsidTr="00B81E85">
        <w:trPr>
          <w:trHeight w:val="537"/>
          <w:tblHeader/>
        </w:trPr>
        <w:tc>
          <w:tcPr>
            <w:tcW w:w="567" w:type="dxa"/>
            <w:vMerge/>
            <w:vAlign w:val="center"/>
          </w:tcPr>
          <w:p w:rsidR="005C240A" w:rsidRPr="005C240A" w:rsidRDefault="005C240A" w:rsidP="009D5158">
            <w:pPr>
              <w:rPr>
                <w:sz w:val="18"/>
                <w:szCs w:val="18"/>
              </w:rPr>
            </w:pPr>
          </w:p>
        </w:tc>
        <w:tc>
          <w:tcPr>
            <w:tcW w:w="1840" w:type="dxa"/>
            <w:vMerge/>
          </w:tcPr>
          <w:p w:rsidR="005C240A" w:rsidRPr="005C240A" w:rsidRDefault="005C240A" w:rsidP="009D5158">
            <w:pPr>
              <w:rPr>
                <w:sz w:val="18"/>
                <w:szCs w:val="18"/>
              </w:rPr>
            </w:pPr>
          </w:p>
        </w:tc>
        <w:tc>
          <w:tcPr>
            <w:tcW w:w="1421" w:type="dxa"/>
            <w:gridSpan w:val="2"/>
            <w:vMerge/>
          </w:tcPr>
          <w:p w:rsidR="005C240A" w:rsidRPr="005C240A" w:rsidRDefault="005C240A" w:rsidP="009D5158">
            <w:pPr>
              <w:rPr>
                <w:sz w:val="18"/>
                <w:szCs w:val="18"/>
              </w:rPr>
            </w:pPr>
          </w:p>
        </w:tc>
        <w:tc>
          <w:tcPr>
            <w:tcW w:w="1134" w:type="dxa"/>
            <w:vAlign w:val="center"/>
          </w:tcPr>
          <w:p w:rsidR="005C240A" w:rsidRPr="005C240A" w:rsidRDefault="005C240A"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2015 год</w:t>
            </w:r>
          </w:p>
        </w:tc>
        <w:tc>
          <w:tcPr>
            <w:tcW w:w="1275" w:type="dxa"/>
            <w:vAlign w:val="center"/>
          </w:tcPr>
          <w:p w:rsidR="005C240A" w:rsidRPr="005C240A" w:rsidRDefault="005C240A"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2016 год</w:t>
            </w:r>
          </w:p>
        </w:tc>
        <w:tc>
          <w:tcPr>
            <w:tcW w:w="1134" w:type="dxa"/>
            <w:vAlign w:val="center"/>
          </w:tcPr>
          <w:p w:rsidR="005C240A" w:rsidRPr="005C240A" w:rsidRDefault="005C240A"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2017 год</w:t>
            </w:r>
          </w:p>
        </w:tc>
        <w:tc>
          <w:tcPr>
            <w:tcW w:w="1134" w:type="dxa"/>
            <w:vAlign w:val="center"/>
          </w:tcPr>
          <w:p w:rsidR="005C240A" w:rsidRPr="005C240A" w:rsidRDefault="005C240A"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2018 год</w:t>
            </w:r>
          </w:p>
        </w:tc>
        <w:tc>
          <w:tcPr>
            <w:tcW w:w="1134" w:type="dxa"/>
            <w:vAlign w:val="center"/>
          </w:tcPr>
          <w:p w:rsidR="005C240A" w:rsidRPr="005C240A" w:rsidRDefault="005C240A"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2019 год</w:t>
            </w:r>
          </w:p>
        </w:tc>
        <w:tc>
          <w:tcPr>
            <w:tcW w:w="1134" w:type="dxa"/>
            <w:vAlign w:val="center"/>
          </w:tcPr>
          <w:p w:rsidR="005C240A" w:rsidRPr="005C240A" w:rsidRDefault="005C240A"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2020 год</w:t>
            </w:r>
          </w:p>
        </w:tc>
        <w:tc>
          <w:tcPr>
            <w:tcW w:w="1134" w:type="dxa"/>
            <w:vAlign w:val="center"/>
          </w:tcPr>
          <w:p w:rsidR="005C240A" w:rsidRPr="005C240A" w:rsidRDefault="005C240A" w:rsidP="00585F73">
            <w:pPr>
              <w:jc w:val="center"/>
              <w:rPr>
                <w:sz w:val="18"/>
                <w:szCs w:val="18"/>
              </w:rPr>
            </w:pPr>
            <w:r w:rsidRPr="005C240A">
              <w:rPr>
                <w:sz w:val="18"/>
                <w:szCs w:val="18"/>
              </w:rPr>
              <w:t>2021 год</w:t>
            </w:r>
          </w:p>
        </w:tc>
        <w:tc>
          <w:tcPr>
            <w:tcW w:w="1281" w:type="dxa"/>
          </w:tcPr>
          <w:p w:rsidR="005C240A" w:rsidRPr="005C240A" w:rsidRDefault="005C240A" w:rsidP="009D5158">
            <w:pPr>
              <w:jc w:val="center"/>
              <w:rPr>
                <w:sz w:val="18"/>
                <w:szCs w:val="18"/>
              </w:rPr>
            </w:pPr>
            <w:r w:rsidRPr="005C240A">
              <w:rPr>
                <w:sz w:val="18"/>
                <w:szCs w:val="18"/>
              </w:rPr>
              <w:t>Всего за период реализации</w:t>
            </w:r>
          </w:p>
        </w:tc>
        <w:tc>
          <w:tcPr>
            <w:tcW w:w="1416" w:type="dxa"/>
            <w:gridSpan w:val="2"/>
            <w:tcBorders>
              <w:bottom w:val="single" w:sz="4" w:space="0" w:color="auto"/>
            </w:tcBorders>
          </w:tcPr>
          <w:p w:rsidR="005C240A" w:rsidRPr="005C240A" w:rsidRDefault="005C240A" w:rsidP="009D5158">
            <w:pPr>
              <w:rPr>
                <w:sz w:val="18"/>
                <w:szCs w:val="18"/>
              </w:rPr>
            </w:pPr>
          </w:p>
        </w:tc>
        <w:tc>
          <w:tcPr>
            <w:tcW w:w="847" w:type="dxa"/>
            <w:gridSpan w:val="2"/>
            <w:tcBorders>
              <w:bottom w:val="single" w:sz="4" w:space="0" w:color="auto"/>
            </w:tcBorders>
          </w:tcPr>
          <w:p w:rsidR="005C240A" w:rsidRPr="005C240A" w:rsidRDefault="005C240A" w:rsidP="009D5158">
            <w:pPr>
              <w:rPr>
                <w:sz w:val="18"/>
                <w:szCs w:val="18"/>
              </w:rPr>
            </w:pPr>
          </w:p>
        </w:tc>
      </w:tr>
      <w:tr w:rsidR="005C240A" w:rsidRPr="00B657CD" w:rsidTr="00B81E85">
        <w:trPr>
          <w:trHeight w:val="265"/>
          <w:tblHeader/>
        </w:trPr>
        <w:tc>
          <w:tcPr>
            <w:tcW w:w="567" w:type="dxa"/>
            <w:vAlign w:val="center"/>
          </w:tcPr>
          <w:p w:rsidR="00585F73" w:rsidRPr="005C240A" w:rsidRDefault="00585F73"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1</w:t>
            </w:r>
          </w:p>
        </w:tc>
        <w:tc>
          <w:tcPr>
            <w:tcW w:w="1840" w:type="dxa"/>
            <w:vAlign w:val="center"/>
          </w:tcPr>
          <w:p w:rsidR="00585F73" w:rsidRPr="005C240A" w:rsidRDefault="00585F73"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2</w:t>
            </w:r>
          </w:p>
        </w:tc>
        <w:tc>
          <w:tcPr>
            <w:tcW w:w="1421" w:type="dxa"/>
            <w:gridSpan w:val="2"/>
            <w:vAlign w:val="center"/>
          </w:tcPr>
          <w:p w:rsidR="00585F73" w:rsidRPr="005C240A" w:rsidRDefault="00585F73"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3</w:t>
            </w:r>
          </w:p>
        </w:tc>
        <w:tc>
          <w:tcPr>
            <w:tcW w:w="1134" w:type="dxa"/>
            <w:vAlign w:val="center"/>
          </w:tcPr>
          <w:p w:rsidR="00585F73" w:rsidRPr="005C240A" w:rsidRDefault="00585F73"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4</w:t>
            </w:r>
          </w:p>
        </w:tc>
        <w:tc>
          <w:tcPr>
            <w:tcW w:w="1275" w:type="dxa"/>
            <w:vAlign w:val="center"/>
          </w:tcPr>
          <w:p w:rsidR="00585F73" w:rsidRPr="005C240A" w:rsidRDefault="00585F73"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5</w:t>
            </w:r>
          </w:p>
        </w:tc>
        <w:tc>
          <w:tcPr>
            <w:tcW w:w="1134" w:type="dxa"/>
            <w:vAlign w:val="center"/>
          </w:tcPr>
          <w:p w:rsidR="00585F73" w:rsidRPr="005C240A" w:rsidRDefault="00585F73"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6</w:t>
            </w:r>
          </w:p>
        </w:tc>
        <w:tc>
          <w:tcPr>
            <w:tcW w:w="1134" w:type="dxa"/>
            <w:vAlign w:val="center"/>
          </w:tcPr>
          <w:p w:rsidR="00585F73" w:rsidRPr="005C240A" w:rsidRDefault="00585F73"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7</w:t>
            </w:r>
          </w:p>
        </w:tc>
        <w:tc>
          <w:tcPr>
            <w:tcW w:w="1134" w:type="dxa"/>
            <w:vAlign w:val="center"/>
          </w:tcPr>
          <w:p w:rsidR="00585F73" w:rsidRPr="005C240A" w:rsidRDefault="00585F73"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8</w:t>
            </w:r>
          </w:p>
        </w:tc>
        <w:tc>
          <w:tcPr>
            <w:tcW w:w="1134" w:type="dxa"/>
            <w:vAlign w:val="center"/>
          </w:tcPr>
          <w:p w:rsidR="00585F73" w:rsidRPr="005C240A" w:rsidRDefault="00585F73"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9</w:t>
            </w:r>
          </w:p>
        </w:tc>
        <w:tc>
          <w:tcPr>
            <w:tcW w:w="1134" w:type="dxa"/>
          </w:tcPr>
          <w:p w:rsidR="00585F73" w:rsidRPr="005C240A" w:rsidRDefault="00585F73" w:rsidP="009D5158">
            <w:pPr>
              <w:pStyle w:val="ConsPlusCell"/>
              <w:jc w:val="center"/>
              <w:rPr>
                <w:rFonts w:ascii="Times New Roman" w:hAnsi="Times New Roman" w:cs="Times New Roman"/>
                <w:sz w:val="18"/>
                <w:szCs w:val="18"/>
              </w:rPr>
            </w:pPr>
          </w:p>
        </w:tc>
        <w:tc>
          <w:tcPr>
            <w:tcW w:w="1281" w:type="dxa"/>
            <w:tcBorders>
              <w:right w:val="single" w:sz="4" w:space="0" w:color="auto"/>
            </w:tcBorders>
            <w:vAlign w:val="center"/>
          </w:tcPr>
          <w:p w:rsidR="00585F73" w:rsidRPr="005C240A" w:rsidRDefault="00585F73"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10</w:t>
            </w: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585F73" w:rsidRPr="005C240A" w:rsidRDefault="00585F73" w:rsidP="009D5158">
            <w:pPr>
              <w:pStyle w:val="ConsPlusCell"/>
              <w:ind w:hanging="108"/>
              <w:jc w:val="center"/>
              <w:rPr>
                <w:rFonts w:ascii="Times New Roman" w:hAnsi="Times New Roman" w:cs="Times New Roman"/>
                <w:sz w:val="18"/>
                <w:szCs w:val="18"/>
              </w:rPr>
            </w:pPr>
            <w:r w:rsidRPr="005C240A">
              <w:rPr>
                <w:rFonts w:ascii="Times New Roman" w:hAnsi="Times New Roman" w:cs="Times New Roman"/>
                <w:sz w:val="18"/>
                <w:szCs w:val="18"/>
              </w:rPr>
              <w:t>11</w:t>
            </w:r>
          </w:p>
        </w:tc>
        <w:tc>
          <w:tcPr>
            <w:tcW w:w="847" w:type="dxa"/>
            <w:gridSpan w:val="2"/>
            <w:tcBorders>
              <w:top w:val="single" w:sz="4" w:space="0" w:color="auto"/>
              <w:left w:val="single" w:sz="4" w:space="0" w:color="auto"/>
              <w:bottom w:val="single" w:sz="4" w:space="0" w:color="auto"/>
              <w:right w:val="single" w:sz="4" w:space="0" w:color="auto"/>
            </w:tcBorders>
            <w:vAlign w:val="center"/>
          </w:tcPr>
          <w:p w:rsidR="00585F73" w:rsidRPr="005C240A" w:rsidRDefault="00585F73" w:rsidP="009D5158">
            <w:pPr>
              <w:pStyle w:val="ConsPlusCell"/>
              <w:ind w:hanging="108"/>
              <w:jc w:val="center"/>
              <w:rPr>
                <w:rFonts w:ascii="Times New Roman" w:hAnsi="Times New Roman" w:cs="Times New Roman"/>
                <w:sz w:val="18"/>
                <w:szCs w:val="18"/>
              </w:rPr>
            </w:pPr>
            <w:r w:rsidRPr="005C240A">
              <w:rPr>
                <w:rFonts w:ascii="Times New Roman" w:hAnsi="Times New Roman" w:cs="Times New Roman"/>
                <w:sz w:val="18"/>
                <w:szCs w:val="18"/>
              </w:rPr>
              <w:t>12</w:t>
            </w:r>
          </w:p>
        </w:tc>
      </w:tr>
      <w:tr w:rsidR="00585F73" w:rsidRPr="00B657CD" w:rsidTr="00B81E85">
        <w:trPr>
          <w:trHeight w:val="467"/>
        </w:trPr>
        <w:tc>
          <w:tcPr>
            <w:tcW w:w="15451" w:type="dxa"/>
            <w:gridSpan w:val="16"/>
          </w:tcPr>
          <w:p w:rsidR="00585F73" w:rsidRPr="009D29CF" w:rsidRDefault="00585F73" w:rsidP="009D5158">
            <w:pPr>
              <w:tabs>
                <w:tab w:val="left" w:pos="8041"/>
              </w:tabs>
              <w:jc w:val="center"/>
              <w:rPr>
                <w:b/>
                <w:bCs/>
              </w:rPr>
            </w:pPr>
            <w:r w:rsidRPr="009D29CF">
              <w:rPr>
                <w:b/>
              </w:rPr>
              <w:t>Подпрограмма  «Развитие  малого и  среднего предпринимательства в Арсеньевском</w:t>
            </w:r>
            <w:r w:rsidR="009D29CF">
              <w:rPr>
                <w:b/>
              </w:rPr>
              <w:t xml:space="preserve"> городском  округе» на 2015-2021</w:t>
            </w:r>
            <w:r w:rsidRPr="009D29CF">
              <w:rPr>
                <w:b/>
              </w:rPr>
              <w:t xml:space="preserve"> годы</w:t>
            </w:r>
          </w:p>
        </w:tc>
      </w:tr>
      <w:tr w:rsidR="009829F6" w:rsidRPr="00B657CD" w:rsidTr="00B81E85">
        <w:trPr>
          <w:trHeight w:val="301"/>
        </w:trPr>
        <w:tc>
          <w:tcPr>
            <w:tcW w:w="15451" w:type="dxa"/>
            <w:gridSpan w:val="16"/>
          </w:tcPr>
          <w:p w:rsidR="009829F6" w:rsidRPr="009D29CF" w:rsidRDefault="009829F6" w:rsidP="009D5158">
            <w:pPr>
              <w:widowControl w:val="0"/>
              <w:numPr>
                <w:ilvl w:val="0"/>
                <w:numId w:val="8"/>
              </w:numPr>
              <w:autoSpaceDE w:val="0"/>
              <w:autoSpaceDN w:val="0"/>
              <w:adjustRightInd w:val="0"/>
              <w:spacing w:line="360" w:lineRule="auto"/>
              <w:jc w:val="center"/>
              <w:rPr>
                <w:bCs/>
                <w:sz w:val="22"/>
                <w:szCs w:val="22"/>
              </w:rPr>
            </w:pPr>
            <w:r w:rsidRPr="009D29CF">
              <w:rPr>
                <w:sz w:val="22"/>
                <w:szCs w:val="22"/>
              </w:rPr>
              <w:t xml:space="preserve"> Изучение и формирование благоприятной среды для развития предпринимательства</w:t>
            </w:r>
          </w:p>
        </w:tc>
      </w:tr>
      <w:tr w:rsidR="005C240A" w:rsidRPr="00B657CD" w:rsidTr="00B81E85">
        <w:trPr>
          <w:trHeight w:val="467"/>
        </w:trPr>
        <w:tc>
          <w:tcPr>
            <w:tcW w:w="567" w:type="dxa"/>
            <w:vMerge w:val="restart"/>
            <w:vAlign w:val="center"/>
          </w:tcPr>
          <w:p w:rsidR="00585F73" w:rsidRPr="005C240A" w:rsidRDefault="00585F73" w:rsidP="009D5158">
            <w:pPr>
              <w:jc w:val="center"/>
              <w:outlineLvl w:val="0"/>
              <w:rPr>
                <w:sz w:val="18"/>
                <w:szCs w:val="18"/>
              </w:rPr>
            </w:pPr>
            <w:r w:rsidRPr="005C240A">
              <w:rPr>
                <w:sz w:val="18"/>
                <w:szCs w:val="18"/>
              </w:rPr>
              <w:t>1.1.</w:t>
            </w:r>
          </w:p>
        </w:tc>
        <w:tc>
          <w:tcPr>
            <w:tcW w:w="1840" w:type="dxa"/>
            <w:vMerge w:val="restart"/>
          </w:tcPr>
          <w:p w:rsidR="00585F73" w:rsidRPr="005C240A" w:rsidRDefault="00585F73" w:rsidP="009D5158">
            <w:pPr>
              <w:outlineLvl w:val="0"/>
              <w:rPr>
                <w:sz w:val="18"/>
                <w:szCs w:val="18"/>
              </w:rPr>
            </w:pPr>
            <w:r w:rsidRPr="005C240A">
              <w:rPr>
                <w:sz w:val="18"/>
                <w:szCs w:val="18"/>
              </w:rPr>
              <w:t>Обеспечение функционирования (сопровождение)  портала "Малое и среднее предпринимательство Арсеньевского городского округа"</w:t>
            </w:r>
          </w:p>
        </w:tc>
        <w:tc>
          <w:tcPr>
            <w:tcW w:w="1421" w:type="dxa"/>
            <w:gridSpan w:val="2"/>
            <w:vAlign w:val="center"/>
          </w:tcPr>
          <w:p w:rsidR="00585F73" w:rsidRPr="005C240A" w:rsidRDefault="00585F73" w:rsidP="009D5158">
            <w:pPr>
              <w:rPr>
                <w:sz w:val="18"/>
                <w:szCs w:val="18"/>
              </w:rPr>
            </w:pPr>
            <w:r w:rsidRPr="005C240A">
              <w:rPr>
                <w:sz w:val="18"/>
                <w:szCs w:val="18"/>
              </w:rPr>
              <w:t xml:space="preserve">Всего, </w:t>
            </w:r>
          </w:p>
          <w:p w:rsidR="00585F73" w:rsidRPr="005C240A" w:rsidRDefault="00585F73" w:rsidP="009D5158">
            <w:pPr>
              <w:rPr>
                <w:sz w:val="18"/>
                <w:szCs w:val="18"/>
              </w:rPr>
            </w:pPr>
            <w:r w:rsidRPr="005C240A">
              <w:rPr>
                <w:sz w:val="18"/>
                <w:szCs w:val="18"/>
              </w:rPr>
              <w:t>в том числе:</w:t>
            </w:r>
          </w:p>
        </w:tc>
        <w:tc>
          <w:tcPr>
            <w:tcW w:w="1134" w:type="dxa"/>
            <w:vAlign w:val="center"/>
          </w:tcPr>
          <w:p w:rsidR="00585F73" w:rsidRPr="005C240A" w:rsidRDefault="00585F73" w:rsidP="00FA53B9">
            <w:pPr>
              <w:pStyle w:val="a6"/>
              <w:jc w:val="center"/>
              <w:rPr>
                <w:sz w:val="18"/>
                <w:szCs w:val="18"/>
              </w:rPr>
            </w:pPr>
            <w:r w:rsidRPr="005C240A">
              <w:rPr>
                <w:sz w:val="18"/>
                <w:szCs w:val="18"/>
              </w:rPr>
              <w:t>56,85</w:t>
            </w:r>
          </w:p>
        </w:tc>
        <w:tc>
          <w:tcPr>
            <w:tcW w:w="1275" w:type="dxa"/>
            <w:vAlign w:val="center"/>
          </w:tcPr>
          <w:p w:rsidR="00585F73" w:rsidRPr="005C240A" w:rsidRDefault="00585F73" w:rsidP="00FA53B9">
            <w:pPr>
              <w:pStyle w:val="a6"/>
              <w:jc w:val="center"/>
              <w:rPr>
                <w:sz w:val="18"/>
                <w:szCs w:val="18"/>
              </w:rPr>
            </w:pPr>
            <w:r w:rsidRPr="005C240A">
              <w:rPr>
                <w:sz w:val="18"/>
                <w:szCs w:val="18"/>
              </w:rPr>
              <w:t>50,0</w:t>
            </w:r>
          </w:p>
        </w:tc>
        <w:tc>
          <w:tcPr>
            <w:tcW w:w="1134" w:type="dxa"/>
            <w:vAlign w:val="center"/>
          </w:tcPr>
          <w:p w:rsidR="00585F73" w:rsidRPr="005C240A" w:rsidRDefault="00585F73" w:rsidP="00FA53B9">
            <w:pPr>
              <w:pStyle w:val="a6"/>
              <w:jc w:val="center"/>
              <w:rPr>
                <w:sz w:val="18"/>
                <w:szCs w:val="18"/>
              </w:rPr>
            </w:pPr>
            <w:r w:rsidRPr="005C240A">
              <w:rPr>
                <w:sz w:val="18"/>
                <w:szCs w:val="18"/>
              </w:rPr>
              <w:t>90,0</w:t>
            </w:r>
          </w:p>
        </w:tc>
        <w:tc>
          <w:tcPr>
            <w:tcW w:w="1134" w:type="dxa"/>
            <w:vAlign w:val="center"/>
          </w:tcPr>
          <w:p w:rsidR="00585F73" w:rsidRPr="005C240A" w:rsidRDefault="00585F73" w:rsidP="00FA53B9">
            <w:pPr>
              <w:pStyle w:val="a6"/>
              <w:jc w:val="center"/>
              <w:rPr>
                <w:sz w:val="18"/>
                <w:szCs w:val="18"/>
              </w:rPr>
            </w:pPr>
            <w:r w:rsidRPr="005C240A">
              <w:rPr>
                <w:sz w:val="18"/>
                <w:szCs w:val="18"/>
              </w:rPr>
              <w:t>60,0</w:t>
            </w:r>
          </w:p>
        </w:tc>
        <w:tc>
          <w:tcPr>
            <w:tcW w:w="1134" w:type="dxa"/>
            <w:vAlign w:val="center"/>
          </w:tcPr>
          <w:p w:rsidR="00585F73" w:rsidRPr="005C240A" w:rsidRDefault="00585F73" w:rsidP="00FA53B9">
            <w:pPr>
              <w:pStyle w:val="a6"/>
              <w:jc w:val="center"/>
              <w:rPr>
                <w:sz w:val="18"/>
                <w:szCs w:val="18"/>
              </w:rPr>
            </w:pPr>
            <w:r w:rsidRPr="005C240A">
              <w:rPr>
                <w:sz w:val="18"/>
                <w:szCs w:val="18"/>
              </w:rPr>
              <w:t>60,0</w:t>
            </w:r>
          </w:p>
        </w:tc>
        <w:tc>
          <w:tcPr>
            <w:tcW w:w="1134" w:type="dxa"/>
            <w:vAlign w:val="center"/>
          </w:tcPr>
          <w:p w:rsidR="00585F73" w:rsidRPr="005C240A" w:rsidRDefault="0067229F" w:rsidP="00FA53B9">
            <w:pPr>
              <w:pStyle w:val="a6"/>
              <w:jc w:val="center"/>
              <w:rPr>
                <w:sz w:val="18"/>
                <w:szCs w:val="18"/>
              </w:rPr>
            </w:pPr>
            <w:r>
              <w:rPr>
                <w:sz w:val="18"/>
                <w:szCs w:val="18"/>
              </w:rPr>
              <w:t>3</w:t>
            </w:r>
            <w:r w:rsidR="00585F73" w:rsidRPr="005C240A">
              <w:rPr>
                <w:sz w:val="18"/>
                <w:szCs w:val="18"/>
              </w:rPr>
              <w:t>0,0</w:t>
            </w:r>
          </w:p>
        </w:tc>
        <w:tc>
          <w:tcPr>
            <w:tcW w:w="1134" w:type="dxa"/>
            <w:vAlign w:val="center"/>
          </w:tcPr>
          <w:p w:rsidR="00585F73" w:rsidRPr="005C240A" w:rsidRDefault="008D5762" w:rsidP="00FA53B9">
            <w:pPr>
              <w:pStyle w:val="a6"/>
              <w:jc w:val="center"/>
              <w:rPr>
                <w:sz w:val="18"/>
                <w:szCs w:val="18"/>
              </w:rPr>
            </w:pPr>
            <w:r w:rsidRPr="005C240A">
              <w:rPr>
                <w:sz w:val="18"/>
                <w:szCs w:val="18"/>
              </w:rPr>
              <w:t>0.,0</w:t>
            </w:r>
          </w:p>
        </w:tc>
        <w:tc>
          <w:tcPr>
            <w:tcW w:w="1281" w:type="dxa"/>
            <w:vAlign w:val="center"/>
          </w:tcPr>
          <w:p w:rsidR="00585F73" w:rsidRPr="005C240A" w:rsidRDefault="0067229F" w:rsidP="00FA53B9">
            <w:pPr>
              <w:pStyle w:val="a6"/>
              <w:jc w:val="center"/>
              <w:rPr>
                <w:sz w:val="18"/>
                <w:szCs w:val="18"/>
              </w:rPr>
            </w:pPr>
            <w:r>
              <w:rPr>
                <w:sz w:val="18"/>
                <w:szCs w:val="18"/>
              </w:rPr>
              <w:t>28</w:t>
            </w:r>
            <w:r w:rsidR="008D5762" w:rsidRPr="005C240A">
              <w:rPr>
                <w:sz w:val="18"/>
                <w:szCs w:val="18"/>
              </w:rPr>
              <w:t>6.85</w:t>
            </w:r>
          </w:p>
        </w:tc>
        <w:tc>
          <w:tcPr>
            <w:tcW w:w="1416" w:type="dxa"/>
            <w:gridSpan w:val="2"/>
            <w:vMerge w:val="restart"/>
            <w:vAlign w:val="center"/>
          </w:tcPr>
          <w:p w:rsidR="00585F73" w:rsidRPr="005C240A" w:rsidRDefault="00585F73" w:rsidP="009D5158">
            <w:pPr>
              <w:pStyle w:val="a6"/>
              <w:jc w:val="center"/>
              <w:rPr>
                <w:sz w:val="18"/>
                <w:szCs w:val="18"/>
              </w:rPr>
            </w:pPr>
            <w:r w:rsidRPr="005C240A">
              <w:rPr>
                <w:sz w:val="18"/>
                <w:szCs w:val="18"/>
              </w:rPr>
              <w:t>Управление экономики и инвестиций администрации городского округа</w:t>
            </w:r>
          </w:p>
        </w:tc>
        <w:tc>
          <w:tcPr>
            <w:tcW w:w="847" w:type="dxa"/>
            <w:gridSpan w:val="2"/>
            <w:vMerge w:val="restart"/>
            <w:vAlign w:val="center"/>
          </w:tcPr>
          <w:p w:rsidR="00585F73" w:rsidRPr="005C240A" w:rsidRDefault="00585F73" w:rsidP="004419AC">
            <w:pPr>
              <w:pStyle w:val="a6"/>
              <w:jc w:val="center"/>
              <w:rPr>
                <w:sz w:val="18"/>
                <w:szCs w:val="18"/>
              </w:rPr>
            </w:pPr>
            <w:r w:rsidRPr="005C240A">
              <w:rPr>
                <w:sz w:val="18"/>
                <w:szCs w:val="18"/>
              </w:rPr>
              <w:t>2015-202</w:t>
            </w:r>
            <w:r w:rsidR="004419AC" w:rsidRPr="005C240A">
              <w:rPr>
                <w:sz w:val="18"/>
                <w:szCs w:val="18"/>
              </w:rPr>
              <w:t>1</w:t>
            </w:r>
          </w:p>
        </w:tc>
      </w:tr>
      <w:tr w:rsidR="005C240A" w:rsidRPr="00B657CD" w:rsidTr="00B81E85">
        <w:trPr>
          <w:trHeight w:val="357"/>
        </w:trPr>
        <w:tc>
          <w:tcPr>
            <w:tcW w:w="567" w:type="dxa"/>
            <w:vMerge/>
          </w:tcPr>
          <w:p w:rsidR="00585F73" w:rsidRPr="005C240A" w:rsidRDefault="00585F73" w:rsidP="009D5158">
            <w:pPr>
              <w:ind w:left="-360" w:right="-43" w:firstLine="170"/>
              <w:outlineLvl w:val="0"/>
              <w:rPr>
                <w:sz w:val="18"/>
                <w:szCs w:val="18"/>
              </w:rPr>
            </w:pPr>
          </w:p>
        </w:tc>
        <w:tc>
          <w:tcPr>
            <w:tcW w:w="1840" w:type="dxa"/>
            <w:vMerge/>
          </w:tcPr>
          <w:p w:rsidR="00585F73" w:rsidRPr="005C240A" w:rsidRDefault="00585F73" w:rsidP="009D5158">
            <w:pPr>
              <w:ind w:firstLine="677"/>
              <w:outlineLvl w:val="0"/>
              <w:rPr>
                <w:sz w:val="18"/>
                <w:szCs w:val="18"/>
              </w:rPr>
            </w:pPr>
          </w:p>
        </w:tc>
        <w:tc>
          <w:tcPr>
            <w:tcW w:w="1421" w:type="dxa"/>
            <w:gridSpan w:val="2"/>
            <w:vAlign w:val="center"/>
          </w:tcPr>
          <w:p w:rsidR="00585F73" w:rsidRPr="005C240A" w:rsidRDefault="00585F73" w:rsidP="009D5158">
            <w:pPr>
              <w:rPr>
                <w:sz w:val="18"/>
                <w:szCs w:val="18"/>
              </w:rPr>
            </w:pPr>
            <w:r w:rsidRPr="005C240A">
              <w:rPr>
                <w:sz w:val="18"/>
                <w:szCs w:val="18"/>
              </w:rPr>
              <w:t>- федеральный бюджет;</w:t>
            </w:r>
          </w:p>
        </w:tc>
        <w:tc>
          <w:tcPr>
            <w:tcW w:w="1134" w:type="dxa"/>
            <w:vAlign w:val="center"/>
          </w:tcPr>
          <w:p w:rsidR="00585F73" w:rsidRPr="005C240A" w:rsidRDefault="00585F73" w:rsidP="00FA53B9">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275" w:type="dxa"/>
            <w:vAlign w:val="center"/>
          </w:tcPr>
          <w:p w:rsidR="00585F73" w:rsidRPr="005C240A" w:rsidRDefault="00585F73" w:rsidP="00FA53B9">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FA53B9">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FA53B9">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FA53B9">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FA53B9">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FA53B9" w:rsidP="00FA53B9">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281" w:type="dxa"/>
            <w:vAlign w:val="center"/>
          </w:tcPr>
          <w:p w:rsidR="00585F73" w:rsidRPr="005C240A" w:rsidRDefault="00585F73" w:rsidP="00FA53B9">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416" w:type="dxa"/>
            <w:gridSpan w:val="2"/>
            <w:vMerge/>
          </w:tcPr>
          <w:p w:rsidR="00585F73" w:rsidRPr="005C240A" w:rsidRDefault="00585F73" w:rsidP="009D5158">
            <w:pPr>
              <w:pStyle w:val="a9"/>
              <w:jc w:val="center"/>
              <w:rPr>
                <w:rFonts w:ascii="Times New Roman" w:hAnsi="Times New Roman" w:cs="Times New Roman"/>
                <w:sz w:val="18"/>
                <w:szCs w:val="18"/>
              </w:rPr>
            </w:pPr>
          </w:p>
        </w:tc>
        <w:tc>
          <w:tcPr>
            <w:tcW w:w="847" w:type="dxa"/>
            <w:gridSpan w:val="2"/>
            <w:vMerge/>
            <w:vAlign w:val="center"/>
          </w:tcPr>
          <w:p w:rsidR="00585F73" w:rsidRPr="005C240A" w:rsidRDefault="00585F73" w:rsidP="009D5158">
            <w:pPr>
              <w:pStyle w:val="a9"/>
              <w:jc w:val="center"/>
              <w:rPr>
                <w:rFonts w:ascii="Times New Roman" w:hAnsi="Times New Roman" w:cs="Times New Roman"/>
                <w:sz w:val="18"/>
                <w:szCs w:val="18"/>
              </w:rPr>
            </w:pPr>
          </w:p>
        </w:tc>
      </w:tr>
      <w:tr w:rsidR="005C240A" w:rsidRPr="00B657CD" w:rsidTr="00B81E85">
        <w:trPr>
          <w:trHeight w:val="601"/>
        </w:trPr>
        <w:tc>
          <w:tcPr>
            <w:tcW w:w="567" w:type="dxa"/>
            <w:vMerge/>
          </w:tcPr>
          <w:p w:rsidR="00585F73" w:rsidRPr="005C240A" w:rsidRDefault="00585F73" w:rsidP="009D5158">
            <w:pPr>
              <w:ind w:left="-360" w:right="-43" w:firstLine="170"/>
              <w:outlineLvl w:val="0"/>
              <w:rPr>
                <w:sz w:val="18"/>
                <w:szCs w:val="18"/>
              </w:rPr>
            </w:pPr>
          </w:p>
        </w:tc>
        <w:tc>
          <w:tcPr>
            <w:tcW w:w="1840" w:type="dxa"/>
            <w:vMerge/>
          </w:tcPr>
          <w:p w:rsidR="00585F73" w:rsidRPr="005C240A" w:rsidRDefault="00585F73" w:rsidP="009D5158">
            <w:pPr>
              <w:ind w:firstLine="677"/>
              <w:outlineLvl w:val="0"/>
              <w:rPr>
                <w:sz w:val="18"/>
                <w:szCs w:val="18"/>
              </w:rPr>
            </w:pPr>
          </w:p>
        </w:tc>
        <w:tc>
          <w:tcPr>
            <w:tcW w:w="1421" w:type="dxa"/>
            <w:gridSpan w:val="2"/>
            <w:vAlign w:val="center"/>
          </w:tcPr>
          <w:p w:rsidR="00585F73" w:rsidRPr="005C240A" w:rsidRDefault="00585F73" w:rsidP="009D5158">
            <w:pPr>
              <w:rPr>
                <w:sz w:val="18"/>
                <w:szCs w:val="18"/>
              </w:rPr>
            </w:pPr>
            <w:r w:rsidRPr="005C240A">
              <w:rPr>
                <w:sz w:val="18"/>
                <w:szCs w:val="18"/>
              </w:rPr>
              <w:t>- бюджет Приморского края;</w:t>
            </w:r>
          </w:p>
        </w:tc>
        <w:tc>
          <w:tcPr>
            <w:tcW w:w="1134" w:type="dxa"/>
            <w:vAlign w:val="center"/>
          </w:tcPr>
          <w:p w:rsidR="00585F73" w:rsidRPr="005C240A" w:rsidRDefault="00585F73" w:rsidP="00FA53B9">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275" w:type="dxa"/>
            <w:vAlign w:val="center"/>
          </w:tcPr>
          <w:p w:rsidR="00585F73" w:rsidRPr="005C240A" w:rsidRDefault="00585F73" w:rsidP="00FA53B9">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FA53B9">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FA53B9">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FA53B9">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FA53B9">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FA53B9" w:rsidP="00FA53B9">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281" w:type="dxa"/>
            <w:vAlign w:val="center"/>
          </w:tcPr>
          <w:p w:rsidR="00585F73" w:rsidRPr="005C240A" w:rsidRDefault="00585F73" w:rsidP="00FA53B9">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416" w:type="dxa"/>
            <w:gridSpan w:val="2"/>
            <w:vMerge/>
          </w:tcPr>
          <w:p w:rsidR="00585F73" w:rsidRPr="005C240A" w:rsidRDefault="00585F73" w:rsidP="009D5158">
            <w:pPr>
              <w:pStyle w:val="a9"/>
              <w:jc w:val="center"/>
              <w:rPr>
                <w:rFonts w:ascii="Times New Roman" w:hAnsi="Times New Roman" w:cs="Times New Roman"/>
                <w:sz w:val="18"/>
                <w:szCs w:val="18"/>
              </w:rPr>
            </w:pPr>
          </w:p>
        </w:tc>
        <w:tc>
          <w:tcPr>
            <w:tcW w:w="847" w:type="dxa"/>
            <w:gridSpan w:val="2"/>
            <w:vMerge/>
            <w:vAlign w:val="center"/>
          </w:tcPr>
          <w:p w:rsidR="00585F73" w:rsidRPr="005C240A" w:rsidRDefault="00585F73" w:rsidP="009D5158">
            <w:pPr>
              <w:pStyle w:val="a9"/>
              <w:jc w:val="center"/>
              <w:rPr>
                <w:rFonts w:ascii="Times New Roman" w:hAnsi="Times New Roman" w:cs="Times New Roman"/>
                <w:sz w:val="18"/>
                <w:szCs w:val="18"/>
              </w:rPr>
            </w:pPr>
          </w:p>
        </w:tc>
      </w:tr>
      <w:tr w:rsidR="005C240A" w:rsidRPr="00B657CD" w:rsidTr="00B81E85">
        <w:trPr>
          <w:trHeight w:val="525"/>
        </w:trPr>
        <w:tc>
          <w:tcPr>
            <w:tcW w:w="567" w:type="dxa"/>
            <w:vMerge/>
          </w:tcPr>
          <w:p w:rsidR="00585F73" w:rsidRPr="005C240A" w:rsidRDefault="00585F73" w:rsidP="009D5158">
            <w:pPr>
              <w:ind w:left="-360" w:right="-43" w:firstLine="170"/>
              <w:outlineLvl w:val="0"/>
              <w:rPr>
                <w:sz w:val="18"/>
                <w:szCs w:val="18"/>
              </w:rPr>
            </w:pPr>
          </w:p>
        </w:tc>
        <w:tc>
          <w:tcPr>
            <w:tcW w:w="1840" w:type="dxa"/>
            <w:vMerge/>
          </w:tcPr>
          <w:p w:rsidR="00585F73" w:rsidRPr="005C240A" w:rsidRDefault="00585F73" w:rsidP="009D5158">
            <w:pPr>
              <w:ind w:firstLine="677"/>
              <w:outlineLvl w:val="0"/>
              <w:rPr>
                <w:sz w:val="18"/>
                <w:szCs w:val="18"/>
              </w:rPr>
            </w:pPr>
          </w:p>
        </w:tc>
        <w:tc>
          <w:tcPr>
            <w:tcW w:w="1421" w:type="dxa"/>
            <w:gridSpan w:val="2"/>
            <w:vAlign w:val="center"/>
          </w:tcPr>
          <w:p w:rsidR="00585F73" w:rsidRPr="005C240A" w:rsidRDefault="00585F73" w:rsidP="009D5158">
            <w:pPr>
              <w:rPr>
                <w:sz w:val="18"/>
                <w:szCs w:val="18"/>
              </w:rPr>
            </w:pPr>
            <w:r w:rsidRPr="005C240A">
              <w:rPr>
                <w:sz w:val="18"/>
                <w:szCs w:val="18"/>
              </w:rPr>
              <w:t>- бюджет городского округа</w:t>
            </w:r>
          </w:p>
        </w:tc>
        <w:tc>
          <w:tcPr>
            <w:tcW w:w="1134" w:type="dxa"/>
            <w:vAlign w:val="center"/>
          </w:tcPr>
          <w:p w:rsidR="00585F73" w:rsidRPr="005C240A" w:rsidRDefault="00585F73" w:rsidP="00FA53B9">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56,85</w:t>
            </w:r>
          </w:p>
        </w:tc>
        <w:tc>
          <w:tcPr>
            <w:tcW w:w="1275" w:type="dxa"/>
            <w:vAlign w:val="center"/>
          </w:tcPr>
          <w:p w:rsidR="00585F73" w:rsidRPr="005C240A" w:rsidRDefault="00585F73" w:rsidP="00FA53B9">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50,0</w:t>
            </w:r>
          </w:p>
        </w:tc>
        <w:tc>
          <w:tcPr>
            <w:tcW w:w="1134" w:type="dxa"/>
            <w:vAlign w:val="center"/>
          </w:tcPr>
          <w:p w:rsidR="00585F73" w:rsidRPr="005C240A" w:rsidRDefault="00585F73" w:rsidP="00FA53B9">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90,0</w:t>
            </w:r>
          </w:p>
        </w:tc>
        <w:tc>
          <w:tcPr>
            <w:tcW w:w="1134" w:type="dxa"/>
            <w:vAlign w:val="center"/>
          </w:tcPr>
          <w:p w:rsidR="00585F73" w:rsidRPr="005C240A" w:rsidRDefault="00585F73" w:rsidP="00FA53B9">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60,0</w:t>
            </w:r>
          </w:p>
        </w:tc>
        <w:tc>
          <w:tcPr>
            <w:tcW w:w="1134" w:type="dxa"/>
            <w:vAlign w:val="center"/>
          </w:tcPr>
          <w:p w:rsidR="00585F73" w:rsidRPr="005C240A" w:rsidRDefault="00585F73" w:rsidP="00FA53B9">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60,0</w:t>
            </w:r>
          </w:p>
        </w:tc>
        <w:tc>
          <w:tcPr>
            <w:tcW w:w="1134" w:type="dxa"/>
            <w:vAlign w:val="center"/>
          </w:tcPr>
          <w:p w:rsidR="00585F73" w:rsidRPr="005C240A" w:rsidRDefault="0067229F" w:rsidP="00FA53B9">
            <w:pPr>
              <w:pStyle w:val="ConsPlusCell"/>
              <w:jc w:val="center"/>
              <w:rPr>
                <w:rFonts w:ascii="Times New Roman" w:hAnsi="Times New Roman" w:cs="Times New Roman"/>
                <w:sz w:val="18"/>
                <w:szCs w:val="18"/>
              </w:rPr>
            </w:pPr>
            <w:r>
              <w:rPr>
                <w:rFonts w:ascii="Times New Roman" w:hAnsi="Times New Roman" w:cs="Times New Roman"/>
                <w:sz w:val="18"/>
                <w:szCs w:val="18"/>
              </w:rPr>
              <w:t>3</w:t>
            </w:r>
            <w:r w:rsidR="00585F73" w:rsidRPr="005C240A">
              <w:rPr>
                <w:rFonts w:ascii="Times New Roman" w:hAnsi="Times New Roman" w:cs="Times New Roman"/>
                <w:sz w:val="18"/>
                <w:szCs w:val="18"/>
              </w:rPr>
              <w:t>0,0</w:t>
            </w:r>
          </w:p>
        </w:tc>
        <w:tc>
          <w:tcPr>
            <w:tcW w:w="1134" w:type="dxa"/>
            <w:vAlign w:val="center"/>
          </w:tcPr>
          <w:p w:rsidR="00585F73" w:rsidRPr="005C240A" w:rsidRDefault="00FA53B9" w:rsidP="00FA53B9">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0,0</w:t>
            </w:r>
          </w:p>
        </w:tc>
        <w:tc>
          <w:tcPr>
            <w:tcW w:w="1281" w:type="dxa"/>
            <w:vAlign w:val="center"/>
          </w:tcPr>
          <w:p w:rsidR="00585F73" w:rsidRPr="005C240A" w:rsidRDefault="0067229F" w:rsidP="00FA53B9">
            <w:pPr>
              <w:pStyle w:val="ConsPlusCell"/>
              <w:jc w:val="center"/>
              <w:rPr>
                <w:rFonts w:ascii="Times New Roman" w:hAnsi="Times New Roman" w:cs="Times New Roman"/>
                <w:sz w:val="18"/>
                <w:szCs w:val="18"/>
              </w:rPr>
            </w:pPr>
            <w:r>
              <w:rPr>
                <w:rFonts w:ascii="Times New Roman" w:hAnsi="Times New Roman" w:cs="Times New Roman"/>
                <w:sz w:val="18"/>
                <w:szCs w:val="18"/>
              </w:rPr>
              <w:t>28</w:t>
            </w:r>
            <w:r w:rsidR="00585F73" w:rsidRPr="005C240A">
              <w:rPr>
                <w:rFonts w:ascii="Times New Roman" w:hAnsi="Times New Roman" w:cs="Times New Roman"/>
                <w:sz w:val="18"/>
                <w:szCs w:val="18"/>
              </w:rPr>
              <w:t>6,85</w:t>
            </w:r>
          </w:p>
        </w:tc>
        <w:tc>
          <w:tcPr>
            <w:tcW w:w="1416" w:type="dxa"/>
            <w:gridSpan w:val="2"/>
            <w:vMerge/>
          </w:tcPr>
          <w:p w:rsidR="00585F73" w:rsidRPr="005C240A" w:rsidRDefault="00585F73" w:rsidP="009D5158">
            <w:pPr>
              <w:pStyle w:val="a9"/>
              <w:jc w:val="center"/>
              <w:rPr>
                <w:rFonts w:ascii="Times New Roman" w:hAnsi="Times New Roman" w:cs="Times New Roman"/>
                <w:sz w:val="18"/>
                <w:szCs w:val="18"/>
              </w:rPr>
            </w:pPr>
          </w:p>
        </w:tc>
        <w:tc>
          <w:tcPr>
            <w:tcW w:w="847" w:type="dxa"/>
            <w:gridSpan w:val="2"/>
            <w:vMerge/>
            <w:vAlign w:val="center"/>
          </w:tcPr>
          <w:p w:rsidR="00585F73" w:rsidRPr="005C240A" w:rsidRDefault="00585F73" w:rsidP="009D5158">
            <w:pPr>
              <w:pStyle w:val="a9"/>
              <w:jc w:val="center"/>
              <w:rPr>
                <w:rFonts w:ascii="Times New Roman" w:hAnsi="Times New Roman" w:cs="Times New Roman"/>
                <w:sz w:val="18"/>
                <w:szCs w:val="18"/>
              </w:rPr>
            </w:pPr>
          </w:p>
        </w:tc>
      </w:tr>
      <w:tr w:rsidR="005C240A" w:rsidRPr="00B657CD" w:rsidTr="00B81E85">
        <w:trPr>
          <w:trHeight w:val="216"/>
        </w:trPr>
        <w:tc>
          <w:tcPr>
            <w:tcW w:w="567" w:type="dxa"/>
            <w:vMerge w:val="restart"/>
            <w:vAlign w:val="center"/>
          </w:tcPr>
          <w:p w:rsidR="00585F73" w:rsidRPr="005C240A" w:rsidRDefault="00585F73" w:rsidP="009D5158">
            <w:pPr>
              <w:jc w:val="center"/>
              <w:outlineLvl w:val="0"/>
              <w:rPr>
                <w:sz w:val="18"/>
                <w:szCs w:val="18"/>
              </w:rPr>
            </w:pPr>
            <w:r w:rsidRPr="005C240A">
              <w:rPr>
                <w:sz w:val="18"/>
                <w:szCs w:val="18"/>
              </w:rPr>
              <w:t>1.2.</w:t>
            </w:r>
          </w:p>
        </w:tc>
        <w:tc>
          <w:tcPr>
            <w:tcW w:w="1840" w:type="dxa"/>
            <w:vMerge w:val="restart"/>
          </w:tcPr>
          <w:p w:rsidR="00585F73" w:rsidRPr="005C240A" w:rsidRDefault="00585F73" w:rsidP="009D5158">
            <w:pPr>
              <w:outlineLvl w:val="0"/>
              <w:rPr>
                <w:sz w:val="18"/>
                <w:szCs w:val="18"/>
              </w:rPr>
            </w:pPr>
            <w:r w:rsidRPr="005C240A">
              <w:rPr>
                <w:sz w:val="18"/>
                <w:szCs w:val="18"/>
              </w:rPr>
              <w:t xml:space="preserve">Мониторинг  и анализ развития </w:t>
            </w:r>
            <w:proofErr w:type="spellStart"/>
            <w:r w:rsidRPr="005C240A">
              <w:rPr>
                <w:sz w:val="18"/>
                <w:szCs w:val="18"/>
              </w:rPr>
              <w:t>МиСП</w:t>
            </w:r>
            <w:proofErr w:type="spellEnd"/>
            <w:r w:rsidRPr="005C240A">
              <w:rPr>
                <w:sz w:val="18"/>
                <w:szCs w:val="18"/>
              </w:rPr>
              <w:t xml:space="preserve"> на территории Арсеньевского городского округа</w:t>
            </w:r>
          </w:p>
          <w:p w:rsidR="00585F73" w:rsidRPr="005C240A" w:rsidRDefault="00585F73" w:rsidP="009D5158">
            <w:pPr>
              <w:outlineLvl w:val="0"/>
              <w:rPr>
                <w:sz w:val="18"/>
                <w:szCs w:val="18"/>
              </w:rPr>
            </w:pPr>
          </w:p>
        </w:tc>
        <w:tc>
          <w:tcPr>
            <w:tcW w:w="1421" w:type="dxa"/>
            <w:gridSpan w:val="2"/>
            <w:vAlign w:val="center"/>
          </w:tcPr>
          <w:p w:rsidR="00585F73" w:rsidRPr="005C240A" w:rsidRDefault="00585F73" w:rsidP="009D5158">
            <w:pPr>
              <w:rPr>
                <w:sz w:val="18"/>
                <w:szCs w:val="18"/>
              </w:rPr>
            </w:pPr>
            <w:r w:rsidRPr="005C240A">
              <w:rPr>
                <w:sz w:val="18"/>
                <w:szCs w:val="18"/>
              </w:rPr>
              <w:t xml:space="preserve">Всего, </w:t>
            </w:r>
          </w:p>
          <w:p w:rsidR="00585F73" w:rsidRPr="005C240A" w:rsidRDefault="00585F73" w:rsidP="009D5158">
            <w:pPr>
              <w:rPr>
                <w:sz w:val="18"/>
                <w:szCs w:val="18"/>
              </w:rPr>
            </w:pPr>
            <w:r w:rsidRPr="005C240A">
              <w:rPr>
                <w:sz w:val="18"/>
                <w:szCs w:val="18"/>
              </w:rPr>
              <w:t>в том числе:</w:t>
            </w:r>
          </w:p>
        </w:tc>
        <w:tc>
          <w:tcPr>
            <w:tcW w:w="1134" w:type="dxa"/>
            <w:vAlign w:val="center"/>
          </w:tcPr>
          <w:p w:rsidR="00585F73" w:rsidRPr="005C240A" w:rsidRDefault="00585F73" w:rsidP="00FA53B9">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275" w:type="dxa"/>
            <w:vAlign w:val="center"/>
          </w:tcPr>
          <w:p w:rsidR="00585F73" w:rsidRPr="005C240A" w:rsidRDefault="00585F73" w:rsidP="00FA53B9">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FA53B9">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54,0</w:t>
            </w:r>
          </w:p>
        </w:tc>
        <w:tc>
          <w:tcPr>
            <w:tcW w:w="1134" w:type="dxa"/>
            <w:vAlign w:val="center"/>
          </w:tcPr>
          <w:p w:rsidR="00585F73" w:rsidRPr="005C240A" w:rsidRDefault="00585F73" w:rsidP="00FA53B9">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FA53B9">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FA53B9">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FA53B9" w:rsidP="00FA53B9">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281" w:type="dxa"/>
            <w:vAlign w:val="center"/>
          </w:tcPr>
          <w:p w:rsidR="00585F73" w:rsidRPr="005C240A" w:rsidRDefault="00585F73" w:rsidP="00FA53B9">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54,0</w:t>
            </w:r>
          </w:p>
        </w:tc>
        <w:tc>
          <w:tcPr>
            <w:tcW w:w="1416" w:type="dxa"/>
            <w:gridSpan w:val="2"/>
            <w:vMerge w:val="restart"/>
            <w:vAlign w:val="center"/>
          </w:tcPr>
          <w:p w:rsidR="00585F73" w:rsidRPr="005C240A" w:rsidRDefault="00585F73" w:rsidP="009D5158">
            <w:pPr>
              <w:pStyle w:val="a9"/>
              <w:ind w:firstLine="0"/>
              <w:jc w:val="center"/>
              <w:rPr>
                <w:rFonts w:ascii="Times New Roman" w:hAnsi="Times New Roman" w:cs="Times New Roman"/>
                <w:sz w:val="18"/>
                <w:szCs w:val="18"/>
              </w:rPr>
            </w:pPr>
            <w:r w:rsidRPr="005C240A">
              <w:rPr>
                <w:rFonts w:ascii="Times New Roman" w:hAnsi="Times New Roman" w:cs="Times New Roman"/>
                <w:sz w:val="18"/>
                <w:szCs w:val="18"/>
              </w:rPr>
              <w:t>Управление экономики и инвестиций</w:t>
            </w:r>
            <w:r w:rsidRPr="005C240A">
              <w:rPr>
                <w:sz w:val="18"/>
                <w:szCs w:val="18"/>
              </w:rPr>
              <w:t xml:space="preserve"> </w:t>
            </w:r>
            <w:r w:rsidRPr="005C240A">
              <w:rPr>
                <w:rFonts w:ascii="Times New Roman" w:hAnsi="Times New Roman" w:cs="Times New Roman"/>
                <w:sz w:val="18"/>
                <w:szCs w:val="18"/>
              </w:rPr>
              <w:t>администрации городского округа</w:t>
            </w:r>
          </w:p>
        </w:tc>
        <w:tc>
          <w:tcPr>
            <w:tcW w:w="847" w:type="dxa"/>
            <w:gridSpan w:val="2"/>
            <w:vMerge w:val="restart"/>
            <w:vAlign w:val="center"/>
          </w:tcPr>
          <w:p w:rsidR="00585F73" w:rsidRPr="005C240A" w:rsidRDefault="00585F73" w:rsidP="009D5158">
            <w:pPr>
              <w:pStyle w:val="a9"/>
              <w:ind w:firstLine="0"/>
              <w:jc w:val="center"/>
              <w:rPr>
                <w:rFonts w:ascii="Times New Roman" w:hAnsi="Times New Roman" w:cs="Times New Roman"/>
                <w:sz w:val="18"/>
                <w:szCs w:val="18"/>
              </w:rPr>
            </w:pPr>
            <w:r w:rsidRPr="005C240A">
              <w:rPr>
                <w:rFonts w:ascii="Times New Roman" w:hAnsi="Times New Roman" w:cs="Times New Roman"/>
                <w:sz w:val="18"/>
                <w:szCs w:val="18"/>
              </w:rPr>
              <w:t>2017</w:t>
            </w:r>
          </w:p>
        </w:tc>
      </w:tr>
      <w:tr w:rsidR="005C240A" w:rsidRPr="00B657CD" w:rsidTr="00B81E85">
        <w:trPr>
          <w:trHeight w:val="375"/>
        </w:trPr>
        <w:tc>
          <w:tcPr>
            <w:tcW w:w="567" w:type="dxa"/>
            <w:vMerge/>
          </w:tcPr>
          <w:p w:rsidR="00585F73" w:rsidRPr="005C240A" w:rsidRDefault="00585F73" w:rsidP="009D5158">
            <w:pPr>
              <w:pStyle w:val="a9"/>
              <w:jc w:val="center"/>
              <w:rPr>
                <w:rFonts w:ascii="Times New Roman" w:hAnsi="Times New Roman" w:cs="Times New Roman"/>
                <w:sz w:val="18"/>
                <w:szCs w:val="18"/>
              </w:rPr>
            </w:pPr>
          </w:p>
        </w:tc>
        <w:tc>
          <w:tcPr>
            <w:tcW w:w="1840" w:type="dxa"/>
            <w:vMerge/>
            <w:vAlign w:val="center"/>
          </w:tcPr>
          <w:p w:rsidR="00585F73" w:rsidRPr="005C240A" w:rsidRDefault="00585F73" w:rsidP="009D5158">
            <w:pPr>
              <w:pStyle w:val="a9"/>
              <w:rPr>
                <w:rFonts w:ascii="Times New Roman" w:hAnsi="Times New Roman" w:cs="Times New Roman"/>
                <w:b/>
                <w:sz w:val="18"/>
                <w:szCs w:val="18"/>
              </w:rPr>
            </w:pPr>
          </w:p>
        </w:tc>
        <w:tc>
          <w:tcPr>
            <w:tcW w:w="1421" w:type="dxa"/>
            <w:gridSpan w:val="2"/>
            <w:vAlign w:val="center"/>
          </w:tcPr>
          <w:p w:rsidR="00585F73" w:rsidRPr="005C240A" w:rsidRDefault="00585F73" w:rsidP="009D5158">
            <w:pPr>
              <w:rPr>
                <w:sz w:val="18"/>
                <w:szCs w:val="18"/>
              </w:rPr>
            </w:pPr>
            <w:r w:rsidRPr="005C240A">
              <w:rPr>
                <w:sz w:val="18"/>
                <w:szCs w:val="18"/>
              </w:rPr>
              <w:t>- федеральный бюджет;</w:t>
            </w:r>
          </w:p>
        </w:tc>
        <w:tc>
          <w:tcPr>
            <w:tcW w:w="1134" w:type="dxa"/>
            <w:vAlign w:val="center"/>
          </w:tcPr>
          <w:p w:rsidR="00585F73" w:rsidRPr="005C240A" w:rsidRDefault="00585F73" w:rsidP="00FA53B9">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275" w:type="dxa"/>
            <w:vAlign w:val="center"/>
          </w:tcPr>
          <w:p w:rsidR="00585F73" w:rsidRPr="005C240A" w:rsidRDefault="00585F73" w:rsidP="00FA53B9">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FA53B9">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FA53B9">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FA53B9">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FA53B9">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FA53B9" w:rsidP="00FA53B9">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281" w:type="dxa"/>
            <w:vAlign w:val="center"/>
          </w:tcPr>
          <w:p w:rsidR="00585F73" w:rsidRPr="005C240A" w:rsidRDefault="00585F73" w:rsidP="00FA53B9">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416" w:type="dxa"/>
            <w:gridSpan w:val="2"/>
            <w:vMerge/>
          </w:tcPr>
          <w:p w:rsidR="00585F73" w:rsidRPr="005C240A" w:rsidRDefault="00585F73" w:rsidP="009D5158">
            <w:pPr>
              <w:pStyle w:val="a9"/>
              <w:jc w:val="center"/>
              <w:rPr>
                <w:rFonts w:ascii="Times New Roman" w:hAnsi="Times New Roman" w:cs="Times New Roman"/>
                <w:sz w:val="18"/>
                <w:szCs w:val="18"/>
              </w:rPr>
            </w:pPr>
          </w:p>
        </w:tc>
        <w:tc>
          <w:tcPr>
            <w:tcW w:w="847" w:type="dxa"/>
            <w:gridSpan w:val="2"/>
            <w:vMerge/>
          </w:tcPr>
          <w:p w:rsidR="00585F73" w:rsidRPr="005C240A" w:rsidRDefault="00585F73" w:rsidP="009D5158">
            <w:pPr>
              <w:pStyle w:val="a9"/>
              <w:jc w:val="center"/>
              <w:rPr>
                <w:rFonts w:ascii="Times New Roman" w:hAnsi="Times New Roman" w:cs="Times New Roman"/>
                <w:sz w:val="18"/>
                <w:szCs w:val="18"/>
              </w:rPr>
            </w:pPr>
          </w:p>
        </w:tc>
      </w:tr>
      <w:tr w:rsidR="005C240A" w:rsidRPr="00B657CD" w:rsidTr="00B81E85">
        <w:trPr>
          <w:trHeight w:val="467"/>
        </w:trPr>
        <w:tc>
          <w:tcPr>
            <w:tcW w:w="567" w:type="dxa"/>
            <w:vMerge/>
          </w:tcPr>
          <w:p w:rsidR="00585F73" w:rsidRPr="005C240A" w:rsidRDefault="00585F73" w:rsidP="009D5158">
            <w:pPr>
              <w:pStyle w:val="a9"/>
              <w:jc w:val="center"/>
              <w:rPr>
                <w:rFonts w:ascii="Times New Roman" w:hAnsi="Times New Roman" w:cs="Times New Roman"/>
                <w:sz w:val="18"/>
                <w:szCs w:val="18"/>
              </w:rPr>
            </w:pPr>
          </w:p>
        </w:tc>
        <w:tc>
          <w:tcPr>
            <w:tcW w:w="1840" w:type="dxa"/>
            <w:vMerge/>
            <w:vAlign w:val="center"/>
          </w:tcPr>
          <w:p w:rsidR="00585F73" w:rsidRPr="005C240A" w:rsidRDefault="00585F73" w:rsidP="009D5158">
            <w:pPr>
              <w:pStyle w:val="a9"/>
              <w:rPr>
                <w:rFonts w:ascii="Times New Roman" w:hAnsi="Times New Roman" w:cs="Times New Roman"/>
                <w:b/>
                <w:sz w:val="18"/>
                <w:szCs w:val="18"/>
              </w:rPr>
            </w:pPr>
          </w:p>
        </w:tc>
        <w:tc>
          <w:tcPr>
            <w:tcW w:w="1421" w:type="dxa"/>
            <w:gridSpan w:val="2"/>
            <w:vAlign w:val="center"/>
          </w:tcPr>
          <w:p w:rsidR="00585F73" w:rsidRPr="005C240A" w:rsidRDefault="00585F73" w:rsidP="009D5158">
            <w:pPr>
              <w:rPr>
                <w:sz w:val="18"/>
                <w:szCs w:val="18"/>
              </w:rPr>
            </w:pPr>
            <w:r w:rsidRPr="005C240A">
              <w:rPr>
                <w:sz w:val="18"/>
                <w:szCs w:val="18"/>
              </w:rPr>
              <w:t>- бюджет Приморского края;</w:t>
            </w:r>
          </w:p>
        </w:tc>
        <w:tc>
          <w:tcPr>
            <w:tcW w:w="1134" w:type="dxa"/>
            <w:vAlign w:val="center"/>
          </w:tcPr>
          <w:p w:rsidR="00585F73" w:rsidRPr="005C240A" w:rsidRDefault="00585F73" w:rsidP="00FA53B9">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275" w:type="dxa"/>
            <w:vAlign w:val="center"/>
          </w:tcPr>
          <w:p w:rsidR="00585F73" w:rsidRPr="005C240A" w:rsidRDefault="00585F73" w:rsidP="00FA53B9">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FA53B9">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FA53B9">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FA53B9">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FA53B9">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FA53B9" w:rsidP="00FA53B9">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281" w:type="dxa"/>
            <w:vAlign w:val="center"/>
          </w:tcPr>
          <w:p w:rsidR="00585F73" w:rsidRPr="005C240A" w:rsidRDefault="00585F73" w:rsidP="00FA53B9">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416" w:type="dxa"/>
            <w:gridSpan w:val="2"/>
          </w:tcPr>
          <w:p w:rsidR="00585F73" w:rsidRPr="005C240A" w:rsidRDefault="00585F73" w:rsidP="009D5158">
            <w:pPr>
              <w:pStyle w:val="a9"/>
              <w:jc w:val="center"/>
              <w:rPr>
                <w:rFonts w:ascii="Times New Roman" w:hAnsi="Times New Roman" w:cs="Times New Roman"/>
                <w:sz w:val="18"/>
                <w:szCs w:val="18"/>
              </w:rPr>
            </w:pPr>
          </w:p>
        </w:tc>
        <w:tc>
          <w:tcPr>
            <w:tcW w:w="847" w:type="dxa"/>
            <w:gridSpan w:val="2"/>
          </w:tcPr>
          <w:p w:rsidR="00585F73" w:rsidRPr="005C240A" w:rsidRDefault="00585F73" w:rsidP="009D5158">
            <w:pPr>
              <w:pStyle w:val="a9"/>
              <w:jc w:val="center"/>
              <w:rPr>
                <w:rFonts w:ascii="Times New Roman" w:hAnsi="Times New Roman" w:cs="Times New Roman"/>
                <w:sz w:val="18"/>
                <w:szCs w:val="18"/>
              </w:rPr>
            </w:pPr>
          </w:p>
        </w:tc>
      </w:tr>
      <w:tr w:rsidR="005C240A" w:rsidRPr="00B657CD" w:rsidTr="00B81E85">
        <w:trPr>
          <w:trHeight w:val="445"/>
        </w:trPr>
        <w:tc>
          <w:tcPr>
            <w:tcW w:w="567" w:type="dxa"/>
            <w:vMerge/>
          </w:tcPr>
          <w:p w:rsidR="00585F73" w:rsidRPr="005C240A" w:rsidRDefault="00585F73" w:rsidP="009D5158">
            <w:pPr>
              <w:pStyle w:val="a9"/>
              <w:jc w:val="center"/>
              <w:rPr>
                <w:rFonts w:ascii="Times New Roman" w:hAnsi="Times New Roman" w:cs="Times New Roman"/>
                <w:sz w:val="18"/>
                <w:szCs w:val="18"/>
              </w:rPr>
            </w:pPr>
          </w:p>
        </w:tc>
        <w:tc>
          <w:tcPr>
            <w:tcW w:w="1840" w:type="dxa"/>
            <w:vMerge/>
            <w:vAlign w:val="center"/>
          </w:tcPr>
          <w:p w:rsidR="00585F73" w:rsidRPr="005C240A" w:rsidRDefault="00585F73" w:rsidP="009D5158">
            <w:pPr>
              <w:pStyle w:val="a9"/>
              <w:rPr>
                <w:rFonts w:ascii="Times New Roman" w:hAnsi="Times New Roman" w:cs="Times New Roman"/>
                <w:b/>
                <w:sz w:val="18"/>
                <w:szCs w:val="18"/>
              </w:rPr>
            </w:pPr>
          </w:p>
        </w:tc>
        <w:tc>
          <w:tcPr>
            <w:tcW w:w="1421" w:type="dxa"/>
            <w:gridSpan w:val="2"/>
            <w:vAlign w:val="center"/>
          </w:tcPr>
          <w:p w:rsidR="00585F73" w:rsidRPr="005C240A" w:rsidRDefault="00585F73" w:rsidP="009D5158">
            <w:pPr>
              <w:rPr>
                <w:sz w:val="18"/>
                <w:szCs w:val="18"/>
              </w:rPr>
            </w:pPr>
            <w:r w:rsidRPr="005C240A">
              <w:rPr>
                <w:sz w:val="18"/>
                <w:szCs w:val="18"/>
              </w:rPr>
              <w:t>- бюджет городского округа</w:t>
            </w:r>
          </w:p>
        </w:tc>
        <w:tc>
          <w:tcPr>
            <w:tcW w:w="1134" w:type="dxa"/>
            <w:vAlign w:val="center"/>
          </w:tcPr>
          <w:p w:rsidR="00585F73" w:rsidRPr="005C240A" w:rsidRDefault="00585F73" w:rsidP="00FA53B9">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275" w:type="dxa"/>
            <w:vAlign w:val="center"/>
          </w:tcPr>
          <w:p w:rsidR="00585F73" w:rsidRPr="005C240A" w:rsidRDefault="00585F73" w:rsidP="00FA53B9">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FA53B9">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54,0</w:t>
            </w:r>
          </w:p>
        </w:tc>
        <w:tc>
          <w:tcPr>
            <w:tcW w:w="1134" w:type="dxa"/>
            <w:vAlign w:val="center"/>
          </w:tcPr>
          <w:p w:rsidR="00585F73" w:rsidRPr="005C240A" w:rsidRDefault="00585F73" w:rsidP="00FA53B9">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FA53B9">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FA53B9">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FA53B9" w:rsidP="00FA53B9">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281" w:type="dxa"/>
            <w:vAlign w:val="center"/>
          </w:tcPr>
          <w:p w:rsidR="00585F73" w:rsidRPr="005C240A" w:rsidRDefault="00585F73" w:rsidP="00FA53B9">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54,0</w:t>
            </w:r>
          </w:p>
        </w:tc>
        <w:tc>
          <w:tcPr>
            <w:tcW w:w="1416" w:type="dxa"/>
            <w:gridSpan w:val="2"/>
          </w:tcPr>
          <w:p w:rsidR="00585F73" w:rsidRPr="005C240A" w:rsidRDefault="00585F73" w:rsidP="009D5158">
            <w:pPr>
              <w:pStyle w:val="a9"/>
              <w:jc w:val="center"/>
              <w:rPr>
                <w:rFonts w:ascii="Times New Roman" w:hAnsi="Times New Roman" w:cs="Times New Roman"/>
                <w:sz w:val="18"/>
                <w:szCs w:val="18"/>
              </w:rPr>
            </w:pPr>
          </w:p>
        </w:tc>
        <w:tc>
          <w:tcPr>
            <w:tcW w:w="847" w:type="dxa"/>
            <w:gridSpan w:val="2"/>
          </w:tcPr>
          <w:p w:rsidR="00585F73" w:rsidRPr="005C240A" w:rsidRDefault="00585F73" w:rsidP="009D5158">
            <w:pPr>
              <w:pStyle w:val="a9"/>
              <w:jc w:val="center"/>
              <w:rPr>
                <w:rFonts w:ascii="Times New Roman" w:hAnsi="Times New Roman" w:cs="Times New Roman"/>
                <w:sz w:val="18"/>
                <w:szCs w:val="18"/>
              </w:rPr>
            </w:pPr>
          </w:p>
        </w:tc>
      </w:tr>
      <w:tr w:rsidR="005C240A" w:rsidRPr="00B657CD" w:rsidTr="00B81E85">
        <w:trPr>
          <w:trHeight w:val="467"/>
        </w:trPr>
        <w:tc>
          <w:tcPr>
            <w:tcW w:w="2414" w:type="dxa"/>
            <w:gridSpan w:val="3"/>
            <w:vMerge w:val="restart"/>
          </w:tcPr>
          <w:p w:rsidR="00585F73" w:rsidRPr="005C240A" w:rsidRDefault="00585F73" w:rsidP="009D5158">
            <w:pPr>
              <w:pStyle w:val="a9"/>
              <w:jc w:val="center"/>
              <w:rPr>
                <w:rFonts w:ascii="Times New Roman" w:hAnsi="Times New Roman" w:cs="Times New Roman"/>
                <w:bCs/>
                <w:sz w:val="18"/>
                <w:szCs w:val="18"/>
              </w:rPr>
            </w:pPr>
            <w:r w:rsidRPr="005C240A">
              <w:rPr>
                <w:rFonts w:ascii="Times New Roman" w:hAnsi="Times New Roman" w:cs="Times New Roman"/>
                <w:bCs/>
                <w:sz w:val="18"/>
                <w:szCs w:val="18"/>
              </w:rPr>
              <w:t>Итого по разделу:</w:t>
            </w:r>
          </w:p>
        </w:tc>
        <w:tc>
          <w:tcPr>
            <w:tcW w:w="1414" w:type="dxa"/>
            <w:vAlign w:val="center"/>
          </w:tcPr>
          <w:p w:rsidR="00585F73" w:rsidRPr="005C240A" w:rsidRDefault="00585F73" w:rsidP="009D5158">
            <w:pPr>
              <w:rPr>
                <w:b/>
                <w:sz w:val="18"/>
                <w:szCs w:val="18"/>
              </w:rPr>
            </w:pPr>
            <w:r w:rsidRPr="005C240A">
              <w:rPr>
                <w:b/>
                <w:sz w:val="18"/>
                <w:szCs w:val="18"/>
              </w:rPr>
              <w:t xml:space="preserve">Всего, </w:t>
            </w:r>
          </w:p>
          <w:p w:rsidR="00585F73" w:rsidRPr="005C240A" w:rsidRDefault="00585F73" w:rsidP="009D5158">
            <w:pPr>
              <w:rPr>
                <w:b/>
                <w:sz w:val="18"/>
                <w:szCs w:val="18"/>
              </w:rPr>
            </w:pPr>
            <w:r w:rsidRPr="005C240A">
              <w:rPr>
                <w:b/>
                <w:sz w:val="18"/>
                <w:szCs w:val="18"/>
              </w:rPr>
              <w:t>в том числе:</w:t>
            </w:r>
          </w:p>
        </w:tc>
        <w:tc>
          <w:tcPr>
            <w:tcW w:w="1134" w:type="dxa"/>
          </w:tcPr>
          <w:p w:rsidR="00585F73" w:rsidRPr="005C240A" w:rsidRDefault="00585F73" w:rsidP="009D5158">
            <w:pPr>
              <w:pStyle w:val="a9"/>
              <w:ind w:firstLine="0"/>
              <w:jc w:val="center"/>
              <w:rPr>
                <w:rFonts w:ascii="Times New Roman" w:hAnsi="Times New Roman" w:cs="Times New Roman"/>
                <w:b/>
                <w:bCs/>
                <w:sz w:val="18"/>
                <w:szCs w:val="18"/>
              </w:rPr>
            </w:pPr>
            <w:r w:rsidRPr="005C240A">
              <w:rPr>
                <w:rFonts w:ascii="Times New Roman" w:hAnsi="Times New Roman" w:cs="Times New Roman"/>
                <w:b/>
                <w:bCs/>
                <w:sz w:val="18"/>
                <w:szCs w:val="18"/>
              </w:rPr>
              <w:t>56,85</w:t>
            </w:r>
          </w:p>
        </w:tc>
        <w:tc>
          <w:tcPr>
            <w:tcW w:w="1275" w:type="dxa"/>
          </w:tcPr>
          <w:p w:rsidR="00585F73" w:rsidRPr="005C240A" w:rsidRDefault="00585F73" w:rsidP="009D5158">
            <w:pPr>
              <w:pStyle w:val="ConsPlusCell"/>
              <w:jc w:val="center"/>
              <w:rPr>
                <w:rFonts w:ascii="Times New Roman" w:hAnsi="Times New Roman" w:cs="Times New Roman"/>
                <w:b/>
                <w:bCs/>
                <w:sz w:val="18"/>
                <w:szCs w:val="18"/>
              </w:rPr>
            </w:pPr>
            <w:r w:rsidRPr="005C240A">
              <w:rPr>
                <w:rFonts w:ascii="Times New Roman" w:hAnsi="Times New Roman" w:cs="Times New Roman"/>
                <w:b/>
                <w:bCs/>
                <w:sz w:val="18"/>
                <w:szCs w:val="18"/>
              </w:rPr>
              <w:t>50,0</w:t>
            </w:r>
          </w:p>
        </w:tc>
        <w:tc>
          <w:tcPr>
            <w:tcW w:w="1134" w:type="dxa"/>
          </w:tcPr>
          <w:p w:rsidR="00585F73" w:rsidRPr="005C240A" w:rsidRDefault="00585F73" w:rsidP="009D5158">
            <w:pPr>
              <w:pStyle w:val="ConsPlusCell"/>
              <w:jc w:val="center"/>
              <w:rPr>
                <w:rFonts w:ascii="Times New Roman" w:hAnsi="Times New Roman" w:cs="Times New Roman"/>
                <w:b/>
                <w:bCs/>
                <w:sz w:val="18"/>
                <w:szCs w:val="18"/>
              </w:rPr>
            </w:pPr>
            <w:r w:rsidRPr="005C240A">
              <w:rPr>
                <w:rFonts w:ascii="Times New Roman" w:hAnsi="Times New Roman" w:cs="Times New Roman"/>
                <w:b/>
                <w:bCs/>
                <w:sz w:val="18"/>
                <w:szCs w:val="18"/>
              </w:rPr>
              <w:t>144,0</w:t>
            </w:r>
          </w:p>
        </w:tc>
        <w:tc>
          <w:tcPr>
            <w:tcW w:w="1134" w:type="dxa"/>
          </w:tcPr>
          <w:p w:rsidR="00585F73" w:rsidRPr="005C240A" w:rsidRDefault="00585F73" w:rsidP="009D5158">
            <w:pPr>
              <w:pStyle w:val="ConsPlusCell"/>
              <w:jc w:val="center"/>
              <w:rPr>
                <w:rFonts w:ascii="Times New Roman" w:hAnsi="Times New Roman" w:cs="Times New Roman"/>
                <w:b/>
                <w:bCs/>
                <w:sz w:val="18"/>
                <w:szCs w:val="18"/>
              </w:rPr>
            </w:pPr>
            <w:r w:rsidRPr="005C240A">
              <w:rPr>
                <w:rFonts w:ascii="Times New Roman" w:hAnsi="Times New Roman" w:cs="Times New Roman"/>
                <w:b/>
                <w:bCs/>
                <w:sz w:val="18"/>
                <w:szCs w:val="18"/>
              </w:rPr>
              <w:t>60,0</w:t>
            </w:r>
          </w:p>
        </w:tc>
        <w:tc>
          <w:tcPr>
            <w:tcW w:w="1134" w:type="dxa"/>
          </w:tcPr>
          <w:p w:rsidR="00585F73" w:rsidRPr="005C240A" w:rsidRDefault="0067229F" w:rsidP="009D5158">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3</w:t>
            </w:r>
            <w:r w:rsidR="00585F73" w:rsidRPr="005C240A">
              <w:rPr>
                <w:rFonts w:ascii="Times New Roman" w:hAnsi="Times New Roman" w:cs="Times New Roman"/>
                <w:b/>
                <w:bCs/>
                <w:sz w:val="18"/>
                <w:szCs w:val="18"/>
              </w:rPr>
              <w:t>0,0</w:t>
            </w:r>
          </w:p>
        </w:tc>
        <w:tc>
          <w:tcPr>
            <w:tcW w:w="1134" w:type="dxa"/>
          </w:tcPr>
          <w:p w:rsidR="00585F73" w:rsidRPr="005C240A" w:rsidRDefault="00585F73" w:rsidP="009D5158">
            <w:pPr>
              <w:pStyle w:val="ConsPlusCell"/>
              <w:jc w:val="center"/>
              <w:rPr>
                <w:rFonts w:ascii="Times New Roman" w:hAnsi="Times New Roman" w:cs="Times New Roman"/>
                <w:b/>
                <w:bCs/>
                <w:sz w:val="18"/>
                <w:szCs w:val="18"/>
              </w:rPr>
            </w:pPr>
            <w:r w:rsidRPr="005C240A">
              <w:rPr>
                <w:rFonts w:ascii="Times New Roman" w:hAnsi="Times New Roman" w:cs="Times New Roman"/>
                <w:b/>
                <w:bCs/>
                <w:sz w:val="18"/>
                <w:szCs w:val="18"/>
              </w:rPr>
              <w:t>0,0</w:t>
            </w:r>
          </w:p>
        </w:tc>
        <w:tc>
          <w:tcPr>
            <w:tcW w:w="1134" w:type="dxa"/>
          </w:tcPr>
          <w:p w:rsidR="00585F73" w:rsidRPr="005C240A" w:rsidRDefault="00FA53B9" w:rsidP="009D5158">
            <w:pPr>
              <w:pStyle w:val="ConsPlusCell"/>
              <w:jc w:val="center"/>
              <w:rPr>
                <w:rFonts w:ascii="Times New Roman" w:hAnsi="Times New Roman" w:cs="Times New Roman"/>
                <w:b/>
                <w:bCs/>
                <w:sz w:val="18"/>
                <w:szCs w:val="18"/>
              </w:rPr>
            </w:pPr>
            <w:r w:rsidRPr="005C240A">
              <w:rPr>
                <w:rFonts w:ascii="Times New Roman" w:hAnsi="Times New Roman" w:cs="Times New Roman"/>
                <w:b/>
                <w:bCs/>
                <w:sz w:val="18"/>
                <w:szCs w:val="18"/>
              </w:rPr>
              <w:t>0,0</w:t>
            </w:r>
          </w:p>
        </w:tc>
        <w:tc>
          <w:tcPr>
            <w:tcW w:w="1281" w:type="dxa"/>
          </w:tcPr>
          <w:p w:rsidR="00585F73" w:rsidRPr="005C240A" w:rsidRDefault="0067229F" w:rsidP="009D5158">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34</w:t>
            </w:r>
            <w:r w:rsidR="00585F73" w:rsidRPr="005C240A">
              <w:rPr>
                <w:rFonts w:ascii="Times New Roman" w:hAnsi="Times New Roman" w:cs="Times New Roman"/>
                <w:b/>
                <w:bCs/>
                <w:sz w:val="18"/>
                <w:szCs w:val="18"/>
              </w:rPr>
              <w:t>0,85</w:t>
            </w:r>
          </w:p>
        </w:tc>
        <w:tc>
          <w:tcPr>
            <w:tcW w:w="1416" w:type="dxa"/>
            <w:gridSpan w:val="2"/>
            <w:vMerge w:val="restart"/>
          </w:tcPr>
          <w:p w:rsidR="00585F73" w:rsidRPr="005C240A" w:rsidRDefault="00585F73" w:rsidP="009D5158">
            <w:pPr>
              <w:pStyle w:val="ConsPlusCell"/>
              <w:jc w:val="center"/>
              <w:rPr>
                <w:rFonts w:ascii="Times New Roman" w:hAnsi="Times New Roman" w:cs="Times New Roman"/>
                <w:bCs/>
                <w:sz w:val="18"/>
                <w:szCs w:val="18"/>
              </w:rPr>
            </w:pPr>
          </w:p>
        </w:tc>
        <w:tc>
          <w:tcPr>
            <w:tcW w:w="847" w:type="dxa"/>
            <w:gridSpan w:val="2"/>
            <w:vMerge w:val="restart"/>
          </w:tcPr>
          <w:p w:rsidR="00585F73" w:rsidRPr="005C240A" w:rsidRDefault="00585F73" w:rsidP="009D5158">
            <w:pPr>
              <w:pStyle w:val="a9"/>
              <w:jc w:val="center"/>
              <w:rPr>
                <w:rFonts w:ascii="Times New Roman" w:hAnsi="Times New Roman" w:cs="Times New Roman"/>
                <w:bCs/>
                <w:sz w:val="18"/>
                <w:szCs w:val="18"/>
              </w:rPr>
            </w:pPr>
          </w:p>
        </w:tc>
      </w:tr>
      <w:tr w:rsidR="005C240A" w:rsidRPr="00B657CD" w:rsidTr="00B81E85">
        <w:trPr>
          <w:trHeight w:val="467"/>
        </w:trPr>
        <w:tc>
          <w:tcPr>
            <w:tcW w:w="2414" w:type="dxa"/>
            <w:gridSpan w:val="3"/>
            <w:vMerge/>
          </w:tcPr>
          <w:p w:rsidR="00585F73" w:rsidRPr="005C240A" w:rsidRDefault="00585F73" w:rsidP="009D5158">
            <w:pPr>
              <w:pStyle w:val="a9"/>
              <w:jc w:val="center"/>
              <w:rPr>
                <w:rFonts w:ascii="Times New Roman" w:hAnsi="Times New Roman" w:cs="Times New Roman"/>
                <w:bCs/>
                <w:sz w:val="18"/>
                <w:szCs w:val="18"/>
              </w:rPr>
            </w:pPr>
          </w:p>
        </w:tc>
        <w:tc>
          <w:tcPr>
            <w:tcW w:w="1414" w:type="dxa"/>
            <w:vAlign w:val="center"/>
          </w:tcPr>
          <w:p w:rsidR="00585F73" w:rsidRPr="005C240A" w:rsidRDefault="00585F73" w:rsidP="009D5158">
            <w:pPr>
              <w:rPr>
                <w:sz w:val="18"/>
                <w:szCs w:val="18"/>
              </w:rPr>
            </w:pPr>
            <w:r w:rsidRPr="005C240A">
              <w:rPr>
                <w:sz w:val="18"/>
                <w:szCs w:val="18"/>
              </w:rPr>
              <w:t>- федеральный бюджет;</w:t>
            </w:r>
          </w:p>
        </w:tc>
        <w:tc>
          <w:tcPr>
            <w:tcW w:w="1134" w:type="dxa"/>
          </w:tcPr>
          <w:p w:rsidR="00585F73" w:rsidRPr="005C240A" w:rsidRDefault="00585F73" w:rsidP="009D5158">
            <w:pPr>
              <w:pStyle w:val="a9"/>
              <w:ind w:firstLine="0"/>
              <w:jc w:val="center"/>
              <w:rPr>
                <w:rFonts w:ascii="Times New Roman" w:hAnsi="Times New Roman" w:cs="Times New Roman"/>
                <w:b/>
                <w:bCs/>
                <w:sz w:val="18"/>
                <w:szCs w:val="18"/>
              </w:rPr>
            </w:pPr>
            <w:r w:rsidRPr="005C240A">
              <w:rPr>
                <w:rFonts w:ascii="Times New Roman" w:hAnsi="Times New Roman" w:cs="Times New Roman"/>
                <w:b/>
                <w:bCs/>
                <w:sz w:val="18"/>
                <w:szCs w:val="18"/>
              </w:rPr>
              <w:t>0</w:t>
            </w:r>
          </w:p>
        </w:tc>
        <w:tc>
          <w:tcPr>
            <w:tcW w:w="1275" w:type="dxa"/>
          </w:tcPr>
          <w:p w:rsidR="00585F73" w:rsidRPr="005C240A" w:rsidRDefault="00585F73" w:rsidP="009D5158">
            <w:pPr>
              <w:pStyle w:val="ConsPlusCell"/>
              <w:jc w:val="center"/>
              <w:rPr>
                <w:rFonts w:ascii="Times New Roman" w:hAnsi="Times New Roman" w:cs="Times New Roman"/>
                <w:b/>
                <w:bCs/>
                <w:sz w:val="18"/>
                <w:szCs w:val="18"/>
              </w:rPr>
            </w:pPr>
            <w:r w:rsidRPr="005C240A">
              <w:rPr>
                <w:rFonts w:ascii="Times New Roman" w:hAnsi="Times New Roman" w:cs="Times New Roman"/>
                <w:b/>
                <w:bCs/>
                <w:sz w:val="18"/>
                <w:szCs w:val="18"/>
              </w:rPr>
              <w:t>0</w:t>
            </w:r>
          </w:p>
        </w:tc>
        <w:tc>
          <w:tcPr>
            <w:tcW w:w="1134" w:type="dxa"/>
          </w:tcPr>
          <w:p w:rsidR="00585F73" w:rsidRPr="005C240A" w:rsidRDefault="00585F73" w:rsidP="009D5158">
            <w:pPr>
              <w:pStyle w:val="ConsPlusCell"/>
              <w:jc w:val="center"/>
              <w:rPr>
                <w:rFonts w:ascii="Times New Roman" w:hAnsi="Times New Roman" w:cs="Times New Roman"/>
                <w:b/>
                <w:bCs/>
                <w:sz w:val="18"/>
                <w:szCs w:val="18"/>
              </w:rPr>
            </w:pPr>
            <w:r w:rsidRPr="005C240A">
              <w:rPr>
                <w:rFonts w:ascii="Times New Roman" w:hAnsi="Times New Roman" w:cs="Times New Roman"/>
                <w:b/>
                <w:bCs/>
                <w:sz w:val="18"/>
                <w:szCs w:val="18"/>
              </w:rPr>
              <w:t>0</w:t>
            </w:r>
          </w:p>
        </w:tc>
        <w:tc>
          <w:tcPr>
            <w:tcW w:w="1134" w:type="dxa"/>
          </w:tcPr>
          <w:p w:rsidR="00585F73" w:rsidRPr="005C240A" w:rsidRDefault="00585F73" w:rsidP="009D5158">
            <w:pPr>
              <w:pStyle w:val="ConsPlusCell"/>
              <w:jc w:val="center"/>
              <w:rPr>
                <w:rFonts w:ascii="Times New Roman" w:hAnsi="Times New Roman" w:cs="Times New Roman"/>
                <w:b/>
                <w:bCs/>
                <w:sz w:val="18"/>
                <w:szCs w:val="18"/>
              </w:rPr>
            </w:pPr>
            <w:r w:rsidRPr="005C240A">
              <w:rPr>
                <w:rFonts w:ascii="Times New Roman" w:hAnsi="Times New Roman" w:cs="Times New Roman"/>
                <w:b/>
                <w:bCs/>
                <w:sz w:val="18"/>
                <w:szCs w:val="18"/>
              </w:rPr>
              <w:t>0</w:t>
            </w:r>
          </w:p>
        </w:tc>
        <w:tc>
          <w:tcPr>
            <w:tcW w:w="1134" w:type="dxa"/>
          </w:tcPr>
          <w:p w:rsidR="00585F73" w:rsidRPr="005C240A" w:rsidRDefault="00585F73" w:rsidP="009D5158">
            <w:pPr>
              <w:pStyle w:val="ConsPlusCell"/>
              <w:jc w:val="center"/>
              <w:rPr>
                <w:rFonts w:ascii="Times New Roman" w:hAnsi="Times New Roman" w:cs="Times New Roman"/>
                <w:b/>
                <w:bCs/>
                <w:sz w:val="18"/>
                <w:szCs w:val="18"/>
              </w:rPr>
            </w:pPr>
            <w:r w:rsidRPr="005C240A">
              <w:rPr>
                <w:rFonts w:ascii="Times New Roman" w:hAnsi="Times New Roman" w:cs="Times New Roman"/>
                <w:b/>
                <w:bCs/>
                <w:sz w:val="18"/>
                <w:szCs w:val="18"/>
              </w:rPr>
              <w:t>0</w:t>
            </w:r>
          </w:p>
        </w:tc>
        <w:tc>
          <w:tcPr>
            <w:tcW w:w="1134" w:type="dxa"/>
          </w:tcPr>
          <w:p w:rsidR="00585F73" w:rsidRPr="005C240A" w:rsidRDefault="00585F73" w:rsidP="009D5158">
            <w:pPr>
              <w:pStyle w:val="ConsPlusCell"/>
              <w:jc w:val="center"/>
              <w:rPr>
                <w:rFonts w:ascii="Times New Roman" w:hAnsi="Times New Roman" w:cs="Times New Roman"/>
                <w:b/>
                <w:bCs/>
                <w:sz w:val="18"/>
                <w:szCs w:val="18"/>
              </w:rPr>
            </w:pPr>
            <w:r w:rsidRPr="005C240A">
              <w:rPr>
                <w:rFonts w:ascii="Times New Roman" w:hAnsi="Times New Roman" w:cs="Times New Roman"/>
                <w:b/>
                <w:bCs/>
                <w:sz w:val="18"/>
                <w:szCs w:val="18"/>
              </w:rPr>
              <w:t>0</w:t>
            </w:r>
          </w:p>
        </w:tc>
        <w:tc>
          <w:tcPr>
            <w:tcW w:w="1134" w:type="dxa"/>
          </w:tcPr>
          <w:p w:rsidR="00585F73" w:rsidRPr="005C240A" w:rsidRDefault="00FA53B9" w:rsidP="009D5158">
            <w:pPr>
              <w:pStyle w:val="ConsPlusCell"/>
              <w:jc w:val="center"/>
              <w:rPr>
                <w:rFonts w:ascii="Times New Roman" w:hAnsi="Times New Roman" w:cs="Times New Roman"/>
                <w:b/>
                <w:bCs/>
                <w:sz w:val="18"/>
                <w:szCs w:val="18"/>
              </w:rPr>
            </w:pPr>
            <w:r w:rsidRPr="005C240A">
              <w:rPr>
                <w:rFonts w:ascii="Times New Roman" w:hAnsi="Times New Roman" w:cs="Times New Roman"/>
                <w:b/>
                <w:bCs/>
                <w:sz w:val="18"/>
                <w:szCs w:val="18"/>
              </w:rPr>
              <w:t>0</w:t>
            </w:r>
          </w:p>
        </w:tc>
        <w:tc>
          <w:tcPr>
            <w:tcW w:w="1281" w:type="dxa"/>
          </w:tcPr>
          <w:p w:rsidR="00585F73" w:rsidRPr="005C240A" w:rsidRDefault="00585F73" w:rsidP="009D5158">
            <w:pPr>
              <w:pStyle w:val="ConsPlusCell"/>
              <w:jc w:val="center"/>
              <w:rPr>
                <w:rFonts w:ascii="Times New Roman" w:hAnsi="Times New Roman" w:cs="Times New Roman"/>
                <w:b/>
                <w:bCs/>
                <w:sz w:val="18"/>
                <w:szCs w:val="18"/>
              </w:rPr>
            </w:pPr>
            <w:r w:rsidRPr="005C240A">
              <w:rPr>
                <w:rFonts w:ascii="Times New Roman" w:hAnsi="Times New Roman" w:cs="Times New Roman"/>
                <w:b/>
                <w:bCs/>
                <w:sz w:val="18"/>
                <w:szCs w:val="18"/>
              </w:rPr>
              <w:t>0</w:t>
            </w:r>
          </w:p>
        </w:tc>
        <w:tc>
          <w:tcPr>
            <w:tcW w:w="1416" w:type="dxa"/>
            <w:gridSpan w:val="2"/>
            <w:vMerge/>
          </w:tcPr>
          <w:p w:rsidR="00585F73" w:rsidRPr="005C240A" w:rsidRDefault="00585F73" w:rsidP="009D5158">
            <w:pPr>
              <w:pStyle w:val="ConsPlusCell"/>
              <w:jc w:val="center"/>
              <w:rPr>
                <w:rFonts w:ascii="Times New Roman" w:hAnsi="Times New Roman" w:cs="Times New Roman"/>
                <w:bCs/>
                <w:sz w:val="18"/>
                <w:szCs w:val="18"/>
              </w:rPr>
            </w:pPr>
          </w:p>
        </w:tc>
        <w:tc>
          <w:tcPr>
            <w:tcW w:w="847" w:type="dxa"/>
            <w:gridSpan w:val="2"/>
            <w:vMerge/>
          </w:tcPr>
          <w:p w:rsidR="00585F73" w:rsidRPr="005C240A" w:rsidRDefault="00585F73" w:rsidP="009D5158">
            <w:pPr>
              <w:pStyle w:val="a9"/>
              <w:jc w:val="center"/>
              <w:rPr>
                <w:rFonts w:ascii="Times New Roman" w:hAnsi="Times New Roman" w:cs="Times New Roman"/>
                <w:bCs/>
                <w:sz w:val="18"/>
                <w:szCs w:val="18"/>
              </w:rPr>
            </w:pPr>
          </w:p>
        </w:tc>
      </w:tr>
      <w:tr w:rsidR="005C240A" w:rsidRPr="00B657CD" w:rsidTr="00B81E85">
        <w:trPr>
          <w:trHeight w:val="467"/>
        </w:trPr>
        <w:tc>
          <w:tcPr>
            <w:tcW w:w="2414" w:type="dxa"/>
            <w:gridSpan w:val="3"/>
            <w:vMerge/>
          </w:tcPr>
          <w:p w:rsidR="00585F73" w:rsidRPr="005C240A" w:rsidRDefault="00585F73" w:rsidP="009D5158">
            <w:pPr>
              <w:pStyle w:val="a9"/>
              <w:jc w:val="center"/>
              <w:rPr>
                <w:rFonts w:ascii="Times New Roman" w:hAnsi="Times New Roman" w:cs="Times New Roman"/>
                <w:bCs/>
                <w:sz w:val="18"/>
                <w:szCs w:val="18"/>
              </w:rPr>
            </w:pPr>
          </w:p>
        </w:tc>
        <w:tc>
          <w:tcPr>
            <w:tcW w:w="1414" w:type="dxa"/>
            <w:vAlign w:val="center"/>
          </w:tcPr>
          <w:p w:rsidR="00585F73" w:rsidRPr="005C240A" w:rsidRDefault="00585F73" w:rsidP="009D5158">
            <w:pPr>
              <w:rPr>
                <w:sz w:val="18"/>
                <w:szCs w:val="18"/>
              </w:rPr>
            </w:pPr>
            <w:r w:rsidRPr="005C240A">
              <w:rPr>
                <w:sz w:val="18"/>
                <w:szCs w:val="18"/>
              </w:rPr>
              <w:t>- бюджет Приморского края;</w:t>
            </w:r>
          </w:p>
        </w:tc>
        <w:tc>
          <w:tcPr>
            <w:tcW w:w="1134" w:type="dxa"/>
          </w:tcPr>
          <w:p w:rsidR="00585F73" w:rsidRPr="005C240A" w:rsidRDefault="00585F73" w:rsidP="009D5158">
            <w:pPr>
              <w:pStyle w:val="a9"/>
              <w:ind w:firstLine="0"/>
              <w:jc w:val="center"/>
              <w:rPr>
                <w:rFonts w:ascii="Times New Roman" w:hAnsi="Times New Roman" w:cs="Times New Roman"/>
                <w:b/>
                <w:bCs/>
                <w:sz w:val="18"/>
                <w:szCs w:val="18"/>
              </w:rPr>
            </w:pPr>
            <w:r w:rsidRPr="005C240A">
              <w:rPr>
                <w:rFonts w:ascii="Times New Roman" w:hAnsi="Times New Roman" w:cs="Times New Roman"/>
                <w:b/>
                <w:bCs/>
                <w:sz w:val="18"/>
                <w:szCs w:val="18"/>
              </w:rPr>
              <w:t>0</w:t>
            </w:r>
          </w:p>
        </w:tc>
        <w:tc>
          <w:tcPr>
            <w:tcW w:w="1275" w:type="dxa"/>
          </w:tcPr>
          <w:p w:rsidR="00585F73" w:rsidRPr="005C240A" w:rsidRDefault="00585F73" w:rsidP="009D5158">
            <w:pPr>
              <w:pStyle w:val="ConsPlusCell"/>
              <w:jc w:val="center"/>
              <w:rPr>
                <w:rFonts w:ascii="Times New Roman" w:hAnsi="Times New Roman" w:cs="Times New Roman"/>
                <w:b/>
                <w:bCs/>
                <w:sz w:val="18"/>
                <w:szCs w:val="18"/>
              </w:rPr>
            </w:pPr>
            <w:r w:rsidRPr="005C240A">
              <w:rPr>
                <w:rFonts w:ascii="Times New Roman" w:hAnsi="Times New Roman" w:cs="Times New Roman"/>
                <w:b/>
                <w:bCs/>
                <w:sz w:val="18"/>
                <w:szCs w:val="18"/>
              </w:rPr>
              <w:t>0</w:t>
            </w:r>
          </w:p>
        </w:tc>
        <w:tc>
          <w:tcPr>
            <w:tcW w:w="1134" w:type="dxa"/>
          </w:tcPr>
          <w:p w:rsidR="00585F73" w:rsidRPr="005C240A" w:rsidRDefault="00585F73" w:rsidP="009D5158">
            <w:pPr>
              <w:pStyle w:val="ConsPlusCell"/>
              <w:jc w:val="center"/>
              <w:rPr>
                <w:rFonts w:ascii="Times New Roman" w:hAnsi="Times New Roman" w:cs="Times New Roman"/>
                <w:b/>
                <w:bCs/>
                <w:sz w:val="18"/>
                <w:szCs w:val="18"/>
              </w:rPr>
            </w:pPr>
            <w:r w:rsidRPr="005C240A">
              <w:rPr>
                <w:rFonts w:ascii="Times New Roman" w:hAnsi="Times New Roman" w:cs="Times New Roman"/>
                <w:b/>
                <w:bCs/>
                <w:sz w:val="18"/>
                <w:szCs w:val="18"/>
              </w:rPr>
              <w:t>0</w:t>
            </w:r>
          </w:p>
        </w:tc>
        <w:tc>
          <w:tcPr>
            <w:tcW w:w="1134" w:type="dxa"/>
          </w:tcPr>
          <w:p w:rsidR="00585F73" w:rsidRPr="005C240A" w:rsidRDefault="00585F73" w:rsidP="009D5158">
            <w:pPr>
              <w:pStyle w:val="ConsPlusCell"/>
              <w:jc w:val="center"/>
              <w:rPr>
                <w:rFonts w:ascii="Times New Roman" w:hAnsi="Times New Roman" w:cs="Times New Roman"/>
                <w:b/>
                <w:bCs/>
                <w:sz w:val="18"/>
                <w:szCs w:val="18"/>
              </w:rPr>
            </w:pPr>
            <w:r w:rsidRPr="005C240A">
              <w:rPr>
                <w:rFonts w:ascii="Times New Roman" w:hAnsi="Times New Roman" w:cs="Times New Roman"/>
                <w:b/>
                <w:bCs/>
                <w:sz w:val="18"/>
                <w:szCs w:val="18"/>
              </w:rPr>
              <w:t>0</w:t>
            </w:r>
          </w:p>
        </w:tc>
        <w:tc>
          <w:tcPr>
            <w:tcW w:w="1134" w:type="dxa"/>
          </w:tcPr>
          <w:p w:rsidR="00585F73" w:rsidRPr="005C240A" w:rsidRDefault="00585F73" w:rsidP="009D5158">
            <w:pPr>
              <w:pStyle w:val="ConsPlusCell"/>
              <w:jc w:val="center"/>
              <w:rPr>
                <w:rFonts w:ascii="Times New Roman" w:hAnsi="Times New Roman" w:cs="Times New Roman"/>
                <w:b/>
                <w:bCs/>
                <w:sz w:val="18"/>
                <w:szCs w:val="18"/>
              </w:rPr>
            </w:pPr>
            <w:r w:rsidRPr="005C240A">
              <w:rPr>
                <w:rFonts w:ascii="Times New Roman" w:hAnsi="Times New Roman" w:cs="Times New Roman"/>
                <w:b/>
                <w:bCs/>
                <w:sz w:val="18"/>
                <w:szCs w:val="18"/>
              </w:rPr>
              <w:t>0</w:t>
            </w:r>
          </w:p>
        </w:tc>
        <w:tc>
          <w:tcPr>
            <w:tcW w:w="1134" w:type="dxa"/>
          </w:tcPr>
          <w:p w:rsidR="00585F73" w:rsidRPr="005C240A" w:rsidRDefault="00585F73" w:rsidP="009D5158">
            <w:pPr>
              <w:pStyle w:val="ConsPlusCell"/>
              <w:jc w:val="center"/>
              <w:rPr>
                <w:rFonts w:ascii="Times New Roman" w:hAnsi="Times New Roman" w:cs="Times New Roman"/>
                <w:b/>
                <w:bCs/>
                <w:sz w:val="18"/>
                <w:szCs w:val="18"/>
              </w:rPr>
            </w:pPr>
            <w:r w:rsidRPr="005C240A">
              <w:rPr>
                <w:rFonts w:ascii="Times New Roman" w:hAnsi="Times New Roman" w:cs="Times New Roman"/>
                <w:b/>
                <w:bCs/>
                <w:sz w:val="18"/>
                <w:szCs w:val="18"/>
              </w:rPr>
              <w:t>0</w:t>
            </w:r>
          </w:p>
        </w:tc>
        <w:tc>
          <w:tcPr>
            <w:tcW w:w="1134" w:type="dxa"/>
          </w:tcPr>
          <w:p w:rsidR="00585F73" w:rsidRPr="005C240A" w:rsidRDefault="00FA53B9" w:rsidP="009D5158">
            <w:pPr>
              <w:pStyle w:val="ConsPlusCell"/>
              <w:jc w:val="center"/>
              <w:rPr>
                <w:rFonts w:ascii="Times New Roman" w:hAnsi="Times New Roman" w:cs="Times New Roman"/>
                <w:b/>
                <w:bCs/>
                <w:sz w:val="18"/>
                <w:szCs w:val="18"/>
              </w:rPr>
            </w:pPr>
            <w:r w:rsidRPr="005C240A">
              <w:rPr>
                <w:rFonts w:ascii="Times New Roman" w:hAnsi="Times New Roman" w:cs="Times New Roman"/>
                <w:b/>
                <w:bCs/>
                <w:sz w:val="18"/>
                <w:szCs w:val="18"/>
              </w:rPr>
              <w:t>0</w:t>
            </w:r>
          </w:p>
        </w:tc>
        <w:tc>
          <w:tcPr>
            <w:tcW w:w="1281" w:type="dxa"/>
          </w:tcPr>
          <w:p w:rsidR="00585F73" w:rsidRPr="005C240A" w:rsidRDefault="00585F73" w:rsidP="009D5158">
            <w:pPr>
              <w:pStyle w:val="ConsPlusCell"/>
              <w:jc w:val="center"/>
              <w:rPr>
                <w:rFonts w:ascii="Times New Roman" w:hAnsi="Times New Roman" w:cs="Times New Roman"/>
                <w:b/>
                <w:bCs/>
                <w:sz w:val="18"/>
                <w:szCs w:val="18"/>
              </w:rPr>
            </w:pPr>
            <w:r w:rsidRPr="005C240A">
              <w:rPr>
                <w:rFonts w:ascii="Times New Roman" w:hAnsi="Times New Roman" w:cs="Times New Roman"/>
                <w:b/>
                <w:bCs/>
                <w:sz w:val="18"/>
                <w:szCs w:val="18"/>
              </w:rPr>
              <w:t>0</w:t>
            </w:r>
          </w:p>
        </w:tc>
        <w:tc>
          <w:tcPr>
            <w:tcW w:w="1416" w:type="dxa"/>
            <w:gridSpan w:val="2"/>
            <w:vMerge/>
          </w:tcPr>
          <w:p w:rsidR="00585F73" w:rsidRPr="005C240A" w:rsidRDefault="00585F73" w:rsidP="009D5158">
            <w:pPr>
              <w:pStyle w:val="ConsPlusCell"/>
              <w:jc w:val="center"/>
              <w:rPr>
                <w:rFonts w:ascii="Times New Roman" w:hAnsi="Times New Roman" w:cs="Times New Roman"/>
                <w:bCs/>
                <w:sz w:val="18"/>
                <w:szCs w:val="18"/>
              </w:rPr>
            </w:pPr>
          </w:p>
        </w:tc>
        <w:tc>
          <w:tcPr>
            <w:tcW w:w="847" w:type="dxa"/>
            <w:gridSpan w:val="2"/>
            <w:vMerge/>
          </w:tcPr>
          <w:p w:rsidR="00585F73" w:rsidRPr="005C240A" w:rsidRDefault="00585F73" w:rsidP="009D5158">
            <w:pPr>
              <w:pStyle w:val="a9"/>
              <w:jc w:val="center"/>
              <w:rPr>
                <w:rFonts w:ascii="Times New Roman" w:hAnsi="Times New Roman" w:cs="Times New Roman"/>
                <w:bCs/>
                <w:sz w:val="18"/>
                <w:szCs w:val="18"/>
              </w:rPr>
            </w:pPr>
          </w:p>
        </w:tc>
      </w:tr>
      <w:tr w:rsidR="005C240A" w:rsidRPr="00B657CD" w:rsidTr="00B81E85">
        <w:trPr>
          <w:trHeight w:val="467"/>
        </w:trPr>
        <w:tc>
          <w:tcPr>
            <w:tcW w:w="2414" w:type="dxa"/>
            <w:gridSpan w:val="3"/>
            <w:vMerge/>
          </w:tcPr>
          <w:p w:rsidR="00585F73" w:rsidRPr="005C240A" w:rsidRDefault="00585F73" w:rsidP="009D5158">
            <w:pPr>
              <w:pStyle w:val="a9"/>
              <w:jc w:val="center"/>
              <w:rPr>
                <w:rFonts w:ascii="Times New Roman" w:hAnsi="Times New Roman" w:cs="Times New Roman"/>
                <w:bCs/>
                <w:sz w:val="18"/>
                <w:szCs w:val="18"/>
              </w:rPr>
            </w:pPr>
          </w:p>
        </w:tc>
        <w:tc>
          <w:tcPr>
            <w:tcW w:w="1414" w:type="dxa"/>
            <w:vAlign w:val="center"/>
          </w:tcPr>
          <w:p w:rsidR="00585F73" w:rsidRPr="005C240A" w:rsidRDefault="00585F73" w:rsidP="009D5158">
            <w:pPr>
              <w:rPr>
                <w:sz w:val="18"/>
                <w:szCs w:val="18"/>
              </w:rPr>
            </w:pPr>
            <w:r w:rsidRPr="005C240A">
              <w:rPr>
                <w:sz w:val="18"/>
                <w:szCs w:val="18"/>
              </w:rPr>
              <w:t>- бюджет городского округа</w:t>
            </w:r>
          </w:p>
        </w:tc>
        <w:tc>
          <w:tcPr>
            <w:tcW w:w="1134" w:type="dxa"/>
          </w:tcPr>
          <w:p w:rsidR="00585F73" w:rsidRPr="005C240A" w:rsidRDefault="00585F73" w:rsidP="009D5158">
            <w:pPr>
              <w:pStyle w:val="a9"/>
              <w:ind w:firstLine="0"/>
              <w:jc w:val="center"/>
              <w:rPr>
                <w:rFonts w:ascii="Times New Roman" w:hAnsi="Times New Roman" w:cs="Times New Roman"/>
                <w:b/>
                <w:bCs/>
                <w:sz w:val="18"/>
                <w:szCs w:val="18"/>
              </w:rPr>
            </w:pPr>
            <w:r w:rsidRPr="005C240A">
              <w:rPr>
                <w:rFonts w:ascii="Times New Roman" w:hAnsi="Times New Roman" w:cs="Times New Roman"/>
                <w:b/>
                <w:bCs/>
                <w:sz w:val="18"/>
                <w:szCs w:val="18"/>
              </w:rPr>
              <w:t>56,85</w:t>
            </w:r>
          </w:p>
        </w:tc>
        <w:tc>
          <w:tcPr>
            <w:tcW w:w="1275" w:type="dxa"/>
          </w:tcPr>
          <w:p w:rsidR="00585F73" w:rsidRPr="005C240A" w:rsidRDefault="00585F73" w:rsidP="009D5158">
            <w:pPr>
              <w:pStyle w:val="ConsPlusCell"/>
              <w:jc w:val="center"/>
              <w:rPr>
                <w:rFonts w:ascii="Times New Roman" w:hAnsi="Times New Roman" w:cs="Times New Roman"/>
                <w:b/>
                <w:bCs/>
                <w:sz w:val="18"/>
                <w:szCs w:val="18"/>
              </w:rPr>
            </w:pPr>
            <w:r w:rsidRPr="005C240A">
              <w:rPr>
                <w:rFonts w:ascii="Times New Roman" w:hAnsi="Times New Roman" w:cs="Times New Roman"/>
                <w:b/>
                <w:bCs/>
                <w:sz w:val="18"/>
                <w:szCs w:val="18"/>
              </w:rPr>
              <w:t>50,0</w:t>
            </w:r>
          </w:p>
        </w:tc>
        <w:tc>
          <w:tcPr>
            <w:tcW w:w="1134" w:type="dxa"/>
          </w:tcPr>
          <w:p w:rsidR="00585F73" w:rsidRPr="005C240A" w:rsidRDefault="00585F73" w:rsidP="009D5158">
            <w:pPr>
              <w:pStyle w:val="ConsPlusCell"/>
              <w:jc w:val="center"/>
              <w:rPr>
                <w:rFonts w:ascii="Times New Roman" w:hAnsi="Times New Roman" w:cs="Times New Roman"/>
                <w:b/>
                <w:bCs/>
                <w:sz w:val="18"/>
                <w:szCs w:val="18"/>
              </w:rPr>
            </w:pPr>
            <w:r w:rsidRPr="005C240A">
              <w:rPr>
                <w:rFonts w:ascii="Times New Roman" w:hAnsi="Times New Roman" w:cs="Times New Roman"/>
                <w:b/>
                <w:bCs/>
                <w:sz w:val="18"/>
                <w:szCs w:val="18"/>
              </w:rPr>
              <w:t>144,0</w:t>
            </w:r>
          </w:p>
        </w:tc>
        <w:tc>
          <w:tcPr>
            <w:tcW w:w="1134" w:type="dxa"/>
          </w:tcPr>
          <w:p w:rsidR="00585F73" w:rsidRPr="005C240A" w:rsidRDefault="00585F73" w:rsidP="009D5158">
            <w:pPr>
              <w:pStyle w:val="ConsPlusCell"/>
              <w:jc w:val="center"/>
              <w:rPr>
                <w:rFonts w:ascii="Times New Roman" w:hAnsi="Times New Roman" w:cs="Times New Roman"/>
                <w:b/>
                <w:bCs/>
                <w:sz w:val="18"/>
                <w:szCs w:val="18"/>
              </w:rPr>
            </w:pPr>
            <w:r w:rsidRPr="005C240A">
              <w:rPr>
                <w:rFonts w:ascii="Times New Roman" w:hAnsi="Times New Roman" w:cs="Times New Roman"/>
                <w:b/>
                <w:bCs/>
                <w:sz w:val="18"/>
                <w:szCs w:val="18"/>
              </w:rPr>
              <w:t>60,0</w:t>
            </w:r>
          </w:p>
        </w:tc>
        <w:tc>
          <w:tcPr>
            <w:tcW w:w="1134" w:type="dxa"/>
          </w:tcPr>
          <w:p w:rsidR="00585F73" w:rsidRPr="005C240A" w:rsidRDefault="0067229F" w:rsidP="009D5158">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3</w:t>
            </w:r>
            <w:r w:rsidR="00585F73" w:rsidRPr="005C240A">
              <w:rPr>
                <w:rFonts w:ascii="Times New Roman" w:hAnsi="Times New Roman" w:cs="Times New Roman"/>
                <w:b/>
                <w:bCs/>
                <w:sz w:val="18"/>
                <w:szCs w:val="18"/>
              </w:rPr>
              <w:t>0,0</w:t>
            </w:r>
          </w:p>
        </w:tc>
        <w:tc>
          <w:tcPr>
            <w:tcW w:w="1134" w:type="dxa"/>
          </w:tcPr>
          <w:p w:rsidR="00585F73" w:rsidRPr="005C240A" w:rsidRDefault="00585F73" w:rsidP="009D5158">
            <w:pPr>
              <w:pStyle w:val="ConsPlusCell"/>
              <w:jc w:val="center"/>
              <w:rPr>
                <w:rFonts w:ascii="Times New Roman" w:hAnsi="Times New Roman" w:cs="Times New Roman"/>
                <w:b/>
                <w:bCs/>
                <w:sz w:val="18"/>
                <w:szCs w:val="18"/>
              </w:rPr>
            </w:pPr>
            <w:r w:rsidRPr="005C240A">
              <w:rPr>
                <w:rFonts w:ascii="Times New Roman" w:hAnsi="Times New Roman" w:cs="Times New Roman"/>
                <w:b/>
                <w:bCs/>
                <w:sz w:val="18"/>
                <w:szCs w:val="18"/>
              </w:rPr>
              <w:t>0,0</w:t>
            </w:r>
          </w:p>
        </w:tc>
        <w:tc>
          <w:tcPr>
            <w:tcW w:w="1134" w:type="dxa"/>
          </w:tcPr>
          <w:p w:rsidR="00585F73" w:rsidRPr="005C240A" w:rsidRDefault="00FA53B9" w:rsidP="009D5158">
            <w:pPr>
              <w:pStyle w:val="ConsPlusCell"/>
              <w:jc w:val="center"/>
              <w:rPr>
                <w:rFonts w:ascii="Times New Roman" w:hAnsi="Times New Roman" w:cs="Times New Roman"/>
                <w:b/>
                <w:bCs/>
                <w:sz w:val="18"/>
                <w:szCs w:val="18"/>
              </w:rPr>
            </w:pPr>
            <w:r w:rsidRPr="005C240A">
              <w:rPr>
                <w:rFonts w:ascii="Times New Roman" w:hAnsi="Times New Roman" w:cs="Times New Roman"/>
                <w:b/>
                <w:bCs/>
                <w:sz w:val="18"/>
                <w:szCs w:val="18"/>
              </w:rPr>
              <w:t>0,0</w:t>
            </w:r>
          </w:p>
        </w:tc>
        <w:tc>
          <w:tcPr>
            <w:tcW w:w="1281" w:type="dxa"/>
          </w:tcPr>
          <w:p w:rsidR="00585F73" w:rsidRPr="005C240A" w:rsidRDefault="0067229F" w:rsidP="009D5158">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34</w:t>
            </w:r>
            <w:r w:rsidR="00FA53B9" w:rsidRPr="005C240A">
              <w:rPr>
                <w:rFonts w:ascii="Times New Roman" w:hAnsi="Times New Roman" w:cs="Times New Roman"/>
                <w:b/>
                <w:bCs/>
                <w:sz w:val="18"/>
                <w:szCs w:val="18"/>
              </w:rPr>
              <w:t>0</w:t>
            </w:r>
            <w:r w:rsidR="00585F73" w:rsidRPr="005C240A">
              <w:rPr>
                <w:rFonts w:ascii="Times New Roman" w:hAnsi="Times New Roman" w:cs="Times New Roman"/>
                <w:b/>
                <w:bCs/>
                <w:sz w:val="18"/>
                <w:szCs w:val="18"/>
              </w:rPr>
              <w:t>,85</w:t>
            </w:r>
          </w:p>
        </w:tc>
        <w:tc>
          <w:tcPr>
            <w:tcW w:w="1416" w:type="dxa"/>
            <w:gridSpan w:val="2"/>
            <w:vMerge/>
          </w:tcPr>
          <w:p w:rsidR="00585F73" w:rsidRPr="005C240A" w:rsidRDefault="00585F73" w:rsidP="009D5158">
            <w:pPr>
              <w:pStyle w:val="ConsPlusCell"/>
              <w:jc w:val="center"/>
              <w:rPr>
                <w:rFonts w:ascii="Times New Roman" w:hAnsi="Times New Roman" w:cs="Times New Roman"/>
                <w:bCs/>
                <w:sz w:val="18"/>
                <w:szCs w:val="18"/>
              </w:rPr>
            </w:pPr>
          </w:p>
        </w:tc>
        <w:tc>
          <w:tcPr>
            <w:tcW w:w="847" w:type="dxa"/>
            <w:gridSpan w:val="2"/>
            <w:vMerge/>
          </w:tcPr>
          <w:p w:rsidR="00585F73" w:rsidRPr="005C240A" w:rsidRDefault="00585F73" w:rsidP="009D5158">
            <w:pPr>
              <w:pStyle w:val="a9"/>
              <w:jc w:val="center"/>
              <w:rPr>
                <w:rFonts w:ascii="Times New Roman" w:hAnsi="Times New Roman" w:cs="Times New Roman"/>
                <w:bCs/>
                <w:sz w:val="18"/>
                <w:szCs w:val="18"/>
              </w:rPr>
            </w:pPr>
          </w:p>
        </w:tc>
      </w:tr>
      <w:tr w:rsidR="009D29CF" w:rsidRPr="00B657CD" w:rsidTr="00B81E85">
        <w:trPr>
          <w:trHeight w:val="384"/>
        </w:trPr>
        <w:tc>
          <w:tcPr>
            <w:tcW w:w="15451" w:type="dxa"/>
            <w:gridSpan w:val="16"/>
          </w:tcPr>
          <w:p w:rsidR="009D29CF" w:rsidRPr="009D29CF" w:rsidRDefault="009D29CF" w:rsidP="009D29CF">
            <w:pPr>
              <w:pStyle w:val="a9"/>
              <w:numPr>
                <w:ilvl w:val="0"/>
                <w:numId w:val="8"/>
              </w:numPr>
              <w:ind w:left="0" w:firstLine="30"/>
              <w:jc w:val="center"/>
              <w:rPr>
                <w:rFonts w:ascii="Times New Roman" w:hAnsi="Times New Roman" w:cs="Times New Roman"/>
                <w:sz w:val="22"/>
                <w:szCs w:val="22"/>
              </w:rPr>
            </w:pPr>
            <w:r w:rsidRPr="009D29CF">
              <w:rPr>
                <w:rFonts w:ascii="Times New Roman" w:hAnsi="Times New Roman" w:cs="Times New Roman"/>
                <w:bCs/>
                <w:sz w:val="22"/>
                <w:szCs w:val="22"/>
              </w:rPr>
              <w:t xml:space="preserve"> Расширение доступа субъектов  малого и среднего предпринимательства  к финансовым ресурсам</w:t>
            </w:r>
          </w:p>
        </w:tc>
      </w:tr>
      <w:tr w:rsidR="005C240A" w:rsidRPr="00B657CD" w:rsidTr="00B81E85">
        <w:trPr>
          <w:trHeight w:val="467"/>
        </w:trPr>
        <w:tc>
          <w:tcPr>
            <w:tcW w:w="567" w:type="dxa"/>
            <w:vMerge w:val="restart"/>
          </w:tcPr>
          <w:p w:rsidR="00585F73" w:rsidRPr="005C240A" w:rsidRDefault="00585F73" w:rsidP="009D5158">
            <w:pPr>
              <w:pStyle w:val="a9"/>
              <w:ind w:firstLine="0"/>
              <w:jc w:val="center"/>
              <w:rPr>
                <w:rFonts w:ascii="Times New Roman" w:hAnsi="Times New Roman" w:cs="Times New Roman"/>
                <w:sz w:val="18"/>
                <w:szCs w:val="18"/>
              </w:rPr>
            </w:pPr>
            <w:r w:rsidRPr="005C240A">
              <w:rPr>
                <w:rFonts w:ascii="Times New Roman" w:hAnsi="Times New Roman" w:cs="Times New Roman"/>
                <w:sz w:val="18"/>
                <w:szCs w:val="18"/>
              </w:rPr>
              <w:t>2.1</w:t>
            </w:r>
          </w:p>
        </w:tc>
        <w:tc>
          <w:tcPr>
            <w:tcW w:w="1840" w:type="dxa"/>
            <w:vMerge w:val="restart"/>
            <w:vAlign w:val="center"/>
          </w:tcPr>
          <w:p w:rsidR="00585F73" w:rsidRPr="005C240A" w:rsidRDefault="00585F73" w:rsidP="009D5158">
            <w:pPr>
              <w:pStyle w:val="a9"/>
              <w:ind w:firstLine="0"/>
              <w:rPr>
                <w:rFonts w:ascii="Times New Roman" w:hAnsi="Times New Roman" w:cs="Times New Roman"/>
                <w:b/>
                <w:sz w:val="18"/>
                <w:szCs w:val="18"/>
              </w:rPr>
            </w:pPr>
            <w:r w:rsidRPr="005C240A">
              <w:rPr>
                <w:rFonts w:ascii="Times New Roman" w:hAnsi="Times New Roman" w:cs="Times New Roman"/>
                <w:sz w:val="18"/>
                <w:szCs w:val="18"/>
              </w:rPr>
              <w:t xml:space="preserve">Финансовая поддержка  субъектов </w:t>
            </w:r>
            <w:proofErr w:type="spellStart"/>
            <w:r w:rsidRPr="005C240A">
              <w:rPr>
                <w:rFonts w:ascii="Times New Roman" w:hAnsi="Times New Roman" w:cs="Times New Roman"/>
                <w:sz w:val="18"/>
                <w:szCs w:val="18"/>
              </w:rPr>
              <w:t>МиСП</w:t>
            </w:r>
            <w:proofErr w:type="spellEnd"/>
            <w:r w:rsidRPr="005C240A">
              <w:rPr>
                <w:rFonts w:ascii="Times New Roman" w:hAnsi="Times New Roman" w:cs="Times New Roman"/>
                <w:sz w:val="18"/>
                <w:szCs w:val="18"/>
              </w:rPr>
              <w:t>,</w:t>
            </w:r>
            <w:r w:rsidRPr="005C240A">
              <w:rPr>
                <w:rFonts w:ascii="Times New Roman" w:hAnsi="Times New Roman" w:cs="Times New Roman"/>
                <w:b/>
                <w:sz w:val="18"/>
                <w:szCs w:val="18"/>
              </w:rPr>
              <w:t xml:space="preserve"> </w:t>
            </w:r>
            <w:r w:rsidRPr="005C240A">
              <w:rPr>
                <w:rFonts w:ascii="Times New Roman" w:hAnsi="Times New Roman" w:cs="Times New Roman"/>
                <w:sz w:val="18"/>
                <w:szCs w:val="18"/>
              </w:rPr>
              <w:t>производящих и  реализующих товары (работы, услуги),</w:t>
            </w:r>
            <w:r w:rsidRPr="005C240A">
              <w:rPr>
                <w:rFonts w:ascii="Times New Roman" w:hAnsi="Times New Roman" w:cs="Times New Roman"/>
                <w:b/>
                <w:sz w:val="18"/>
                <w:szCs w:val="18"/>
              </w:rPr>
              <w:t xml:space="preserve"> </w:t>
            </w:r>
            <w:r w:rsidRPr="005C240A">
              <w:rPr>
                <w:rFonts w:ascii="Times New Roman" w:hAnsi="Times New Roman" w:cs="Times New Roman"/>
                <w:sz w:val="18"/>
                <w:szCs w:val="18"/>
              </w:rPr>
              <w:t>предназначенные для внутреннего рынка Российской Федерации и (или) экспорта, в виде предоставления  субсидий с целью:</w:t>
            </w:r>
          </w:p>
        </w:tc>
        <w:tc>
          <w:tcPr>
            <w:tcW w:w="1421" w:type="dxa"/>
            <w:gridSpan w:val="2"/>
            <w:vAlign w:val="center"/>
          </w:tcPr>
          <w:p w:rsidR="00585F73" w:rsidRPr="005C240A" w:rsidRDefault="00585F73" w:rsidP="009D5158">
            <w:pPr>
              <w:rPr>
                <w:sz w:val="18"/>
                <w:szCs w:val="18"/>
              </w:rPr>
            </w:pPr>
            <w:r w:rsidRPr="005C240A">
              <w:rPr>
                <w:sz w:val="18"/>
                <w:szCs w:val="18"/>
              </w:rPr>
              <w:t xml:space="preserve">Всего, </w:t>
            </w:r>
          </w:p>
          <w:p w:rsidR="00585F73" w:rsidRPr="005C240A" w:rsidRDefault="00585F73" w:rsidP="009D5158">
            <w:pPr>
              <w:rPr>
                <w:sz w:val="18"/>
                <w:szCs w:val="18"/>
              </w:rPr>
            </w:pPr>
            <w:r w:rsidRPr="005C240A">
              <w:rPr>
                <w:sz w:val="18"/>
                <w:szCs w:val="18"/>
              </w:rPr>
              <w:t>в том числе:</w:t>
            </w:r>
          </w:p>
        </w:tc>
        <w:tc>
          <w:tcPr>
            <w:tcW w:w="1134" w:type="dxa"/>
            <w:vAlign w:val="center"/>
          </w:tcPr>
          <w:p w:rsidR="00585F73" w:rsidRPr="005C240A" w:rsidRDefault="00585F73"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5 780,15</w:t>
            </w:r>
          </w:p>
        </w:tc>
        <w:tc>
          <w:tcPr>
            <w:tcW w:w="1275" w:type="dxa"/>
            <w:vAlign w:val="center"/>
          </w:tcPr>
          <w:p w:rsidR="00585F73" w:rsidRPr="005C240A" w:rsidRDefault="00585F73"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9639,32</w:t>
            </w:r>
            <w:r w:rsidR="0067229F">
              <w:rPr>
                <w:rFonts w:ascii="Times New Roman" w:hAnsi="Times New Roman" w:cs="Times New Roman"/>
                <w:sz w:val="18"/>
                <w:szCs w:val="18"/>
              </w:rPr>
              <w:t>1</w:t>
            </w:r>
          </w:p>
        </w:tc>
        <w:tc>
          <w:tcPr>
            <w:tcW w:w="1134" w:type="dxa"/>
            <w:vAlign w:val="center"/>
          </w:tcPr>
          <w:p w:rsidR="00585F73" w:rsidRPr="005C240A" w:rsidRDefault="00585F73"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16 855,318</w:t>
            </w:r>
          </w:p>
        </w:tc>
        <w:tc>
          <w:tcPr>
            <w:tcW w:w="1134" w:type="dxa"/>
            <w:vAlign w:val="center"/>
          </w:tcPr>
          <w:p w:rsidR="00585F73" w:rsidRPr="005C240A" w:rsidRDefault="0067229F" w:rsidP="0067229F">
            <w:pPr>
              <w:pStyle w:val="ConsPlusCell"/>
              <w:jc w:val="center"/>
              <w:rPr>
                <w:rFonts w:ascii="Times New Roman" w:hAnsi="Times New Roman" w:cs="Times New Roman"/>
                <w:sz w:val="18"/>
                <w:szCs w:val="18"/>
              </w:rPr>
            </w:pPr>
            <w:r>
              <w:rPr>
                <w:rFonts w:ascii="Times New Roman" w:hAnsi="Times New Roman" w:cs="Times New Roman"/>
                <w:sz w:val="18"/>
                <w:szCs w:val="18"/>
              </w:rPr>
              <w:t>2 49</w:t>
            </w:r>
            <w:r w:rsidR="00585F73" w:rsidRPr="005C240A">
              <w:rPr>
                <w:rFonts w:ascii="Times New Roman" w:hAnsi="Times New Roman" w:cs="Times New Roman"/>
                <w:sz w:val="18"/>
                <w:szCs w:val="18"/>
              </w:rPr>
              <w:t>4,</w:t>
            </w:r>
            <w:r>
              <w:rPr>
                <w:rFonts w:ascii="Times New Roman" w:hAnsi="Times New Roman" w:cs="Times New Roman"/>
                <w:sz w:val="18"/>
                <w:szCs w:val="18"/>
              </w:rPr>
              <w:t>262</w:t>
            </w:r>
          </w:p>
        </w:tc>
        <w:tc>
          <w:tcPr>
            <w:tcW w:w="1134" w:type="dxa"/>
            <w:vAlign w:val="center"/>
          </w:tcPr>
          <w:p w:rsidR="00585F73" w:rsidRPr="005C240A" w:rsidRDefault="0067229F" w:rsidP="009D5158">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1134" w:type="dxa"/>
            <w:vAlign w:val="center"/>
          </w:tcPr>
          <w:p w:rsidR="00585F73" w:rsidRPr="005C240A" w:rsidRDefault="0067229F" w:rsidP="009D5158">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1134" w:type="dxa"/>
            <w:vAlign w:val="center"/>
          </w:tcPr>
          <w:p w:rsidR="00585F73" w:rsidRPr="005C240A" w:rsidRDefault="0067229F" w:rsidP="00FA53B9">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1281" w:type="dxa"/>
            <w:vAlign w:val="center"/>
          </w:tcPr>
          <w:p w:rsidR="00585F73" w:rsidRPr="005C240A" w:rsidRDefault="0067229F" w:rsidP="009D5158">
            <w:pPr>
              <w:pStyle w:val="ConsPlusCell"/>
              <w:jc w:val="center"/>
              <w:rPr>
                <w:rFonts w:ascii="Times New Roman" w:hAnsi="Times New Roman" w:cs="Times New Roman"/>
                <w:sz w:val="18"/>
                <w:szCs w:val="18"/>
              </w:rPr>
            </w:pPr>
            <w:r>
              <w:rPr>
                <w:rFonts w:ascii="Times New Roman" w:hAnsi="Times New Roman" w:cs="Times New Roman"/>
                <w:sz w:val="18"/>
                <w:szCs w:val="18"/>
              </w:rPr>
              <w:t>34 769,051</w:t>
            </w:r>
          </w:p>
        </w:tc>
        <w:tc>
          <w:tcPr>
            <w:tcW w:w="1416" w:type="dxa"/>
            <w:gridSpan w:val="2"/>
            <w:vMerge w:val="restart"/>
            <w:vAlign w:val="center"/>
          </w:tcPr>
          <w:p w:rsidR="00585F73" w:rsidRPr="005C240A" w:rsidRDefault="00585F73" w:rsidP="009D5158">
            <w:pPr>
              <w:pStyle w:val="a9"/>
              <w:ind w:firstLine="0"/>
              <w:jc w:val="center"/>
              <w:rPr>
                <w:rFonts w:ascii="Times New Roman" w:hAnsi="Times New Roman" w:cs="Times New Roman"/>
                <w:sz w:val="18"/>
                <w:szCs w:val="18"/>
              </w:rPr>
            </w:pPr>
            <w:r w:rsidRPr="005C240A">
              <w:rPr>
                <w:rFonts w:ascii="Times New Roman" w:hAnsi="Times New Roman" w:cs="Times New Roman"/>
                <w:sz w:val="18"/>
                <w:szCs w:val="18"/>
              </w:rPr>
              <w:t>Управление экономики и инвестиций администрации городского округа</w:t>
            </w:r>
          </w:p>
          <w:p w:rsidR="00585F73" w:rsidRPr="005C240A" w:rsidRDefault="00585F73" w:rsidP="009D5158">
            <w:pPr>
              <w:pStyle w:val="a9"/>
              <w:ind w:firstLine="0"/>
              <w:jc w:val="center"/>
              <w:rPr>
                <w:rFonts w:ascii="Times New Roman" w:hAnsi="Times New Roman" w:cs="Times New Roman"/>
                <w:sz w:val="18"/>
                <w:szCs w:val="18"/>
              </w:rPr>
            </w:pPr>
            <w:r w:rsidRPr="005C240A">
              <w:rPr>
                <w:rFonts w:ascii="Times New Roman" w:hAnsi="Times New Roman" w:cs="Times New Roman"/>
                <w:sz w:val="18"/>
                <w:szCs w:val="18"/>
              </w:rPr>
              <w:t>Финансовое управление администрации городского округа</w:t>
            </w:r>
          </w:p>
        </w:tc>
        <w:tc>
          <w:tcPr>
            <w:tcW w:w="847" w:type="dxa"/>
            <w:gridSpan w:val="2"/>
            <w:vMerge w:val="restart"/>
            <w:vAlign w:val="center"/>
          </w:tcPr>
          <w:p w:rsidR="00585F73" w:rsidRPr="005C240A" w:rsidRDefault="00585F73" w:rsidP="004419AC">
            <w:pPr>
              <w:pStyle w:val="a9"/>
              <w:ind w:firstLine="0"/>
              <w:jc w:val="center"/>
              <w:rPr>
                <w:rFonts w:ascii="Times New Roman" w:hAnsi="Times New Roman" w:cs="Times New Roman"/>
                <w:sz w:val="18"/>
                <w:szCs w:val="18"/>
              </w:rPr>
            </w:pPr>
            <w:r w:rsidRPr="005C240A">
              <w:rPr>
                <w:rFonts w:ascii="Times New Roman" w:hAnsi="Times New Roman" w:cs="Times New Roman"/>
                <w:sz w:val="18"/>
                <w:szCs w:val="18"/>
              </w:rPr>
              <w:t>2015-202</w:t>
            </w:r>
            <w:r w:rsidR="004419AC" w:rsidRPr="005C240A">
              <w:rPr>
                <w:rFonts w:ascii="Times New Roman" w:hAnsi="Times New Roman" w:cs="Times New Roman"/>
                <w:sz w:val="18"/>
                <w:szCs w:val="18"/>
              </w:rPr>
              <w:t>1</w:t>
            </w:r>
          </w:p>
        </w:tc>
      </w:tr>
      <w:tr w:rsidR="005C240A" w:rsidRPr="00B657CD" w:rsidTr="00B81E85">
        <w:trPr>
          <w:trHeight w:val="467"/>
        </w:trPr>
        <w:tc>
          <w:tcPr>
            <w:tcW w:w="567" w:type="dxa"/>
            <w:vMerge/>
          </w:tcPr>
          <w:p w:rsidR="00585F73" w:rsidRPr="005C240A" w:rsidRDefault="00585F73" w:rsidP="009D5158">
            <w:pPr>
              <w:pStyle w:val="a9"/>
              <w:jc w:val="center"/>
              <w:rPr>
                <w:rFonts w:ascii="Times New Roman" w:hAnsi="Times New Roman" w:cs="Times New Roman"/>
                <w:sz w:val="18"/>
                <w:szCs w:val="18"/>
              </w:rPr>
            </w:pPr>
          </w:p>
        </w:tc>
        <w:tc>
          <w:tcPr>
            <w:tcW w:w="1840" w:type="dxa"/>
            <w:vMerge/>
            <w:vAlign w:val="center"/>
          </w:tcPr>
          <w:p w:rsidR="00585F73" w:rsidRPr="005C240A" w:rsidRDefault="00585F73" w:rsidP="009D5158">
            <w:pPr>
              <w:pStyle w:val="a9"/>
              <w:rPr>
                <w:rFonts w:ascii="Times New Roman" w:hAnsi="Times New Roman" w:cs="Times New Roman"/>
                <w:b/>
                <w:sz w:val="18"/>
                <w:szCs w:val="18"/>
              </w:rPr>
            </w:pPr>
          </w:p>
        </w:tc>
        <w:tc>
          <w:tcPr>
            <w:tcW w:w="1421" w:type="dxa"/>
            <w:gridSpan w:val="2"/>
            <w:vAlign w:val="center"/>
          </w:tcPr>
          <w:p w:rsidR="00585F73" w:rsidRPr="005C240A" w:rsidRDefault="00585F73" w:rsidP="009D5158">
            <w:pPr>
              <w:rPr>
                <w:sz w:val="18"/>
                <w:szCs w:val="18"/>
              </w:rPr>
            </w:pPr>
            <w:r w:rsidRPr="005C240A">
              <w:rPr>
                <w:sz w:val="18"/>
                <w:szCs w:val="18"/>
              </w:rPr>
              <w:t>- федеральный бюджет;</w:t>
            </w:r>
          </w:p>
        </w:tc>
        <w:tc>
          <w:tcPr>
            <w:tcW w:w="1134" w:type="dxa"/>
            <w:vAlign w:val="center"/>
          </w:tcPr>
          <w:p w:rsidR="00585F73" w:rsidRPr="005C240A" w:rsidRDefault="00585F73"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4 650,644</w:t>
            </w:r>
          </w:p>
        </w:tc>
        <w:tc>
          <w:tcPr>
            <w:tcW w:w="1275" w:type="dxa"/>
            <w:vAlign w:val="center"/>
          </w:tcPr>
          <w:p w:rsidR="00585F73" w:rsidRPr="005C240A" w:rsidRDefault="00585F73"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7 108,814</w:t>
            </w:r>
          </w:p>
        </w:tc>
        <w:tc>
          <w:tcPr>
            <w:tcW w:w="1134" w:type="dxa"/>
            <w:vAlign w:val="center"/>
          </w:tcPr>
          <w:p w:rsidR="00585F73" w:rsidRPr="005C240A" w:rsidRDefault="00585F73"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13 024,437</w:t>
            </w:r>
          </w:p>
        </w:tc>
        <w:tc>
          <w:tcPr>
            <w:tcW w:w="1134" w:type="dxa"/>
            <w:vAlign w:val="center"/>
          </w:tcPr>
          <w:p w:rsidR="00585F73" w:rsidRPr="005C240A" w:rsidRDefault="0067229F" w:rsidP="009D5158">
            <w:pPr>
              <w:pStyle w:val="ConsPlusCell"/>
              <w:jc w:val="center"/>
              <w:rPr>
                <w:rFonts w:ascii="Times New Roman" w:hAnsi="Times New Roman" w:cs="Times New Roman"/>
                <w:sz w:val="18"/>
                <w:szCs w:val="18"/>
              </w:rPr>
            </w:pPr>
            <w:r>
              <w:rPr>
                <w:rFonts w:ascii="Times New Roman" w:hAnsi="Times New Roman" w:cs="Times New Roman"/>
                <w:sz w:val="18"/>
                <w:szCs w:val="18"/>
              </w:rPr>
              <w:t>2 494,262</w:t>
            </w:r>
          </w:p>
        </w:tc>
        <w:tc>
          <w:tcPr>
            <w:tcW w:w="1134" w:type="dxa"/>
            <w:vAlign w:val="center"/>
          </w:tcPr>
          <w:p w:rsidR="00585F73" w:rsidRPr="005C240A" w:rsidRDefault="0067229F" w:rsidP="009D5158">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1134" w:type="dxa"/>
            <w:vAlign w:val="center"/>
          </w:tcPr>
          <w:p w:rsidR="00585F73" w:rsidRPr="005C240A" w:rsidRDefault="0067229F" w:rsidP="009D5158">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1134" w:type="dxa"/>
            <w:vAlign w:val="center"/>
          </w:tcPr>
          <w:p w:rsidR="00585F73" w:rsidRPr="005C240A" w:rsidRDefault="0067229F" w:rsidP="004419AC">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1281" w:type="dxa"/>
            <w:vAlign w:val="center"/>
          </w:tcPr>
          <w:p w:rsidR="00585F73" w:rsidRPr="005C240A" w:rsidRDefault="0067229F" w:rsidP="009D5158">
            <w:pPr>
              <w:pStyle w:val="ConsPlusCell"/>
              <w:jc w:val="center"/>
              <w:rPr>
                <w:rFonts w:ascii="Times New Roman" w:hAnsi="Times New Roman" w:cs="Times New Roman"/>
                <w:sz w:val="18"/>
                <w:szCs w:val="18"/>
              </w:rPr>
            </w:pPr>
            <w:r>
              <w:rPr>
                <w:rFonts w:ascii="Times New Roman" w:hAnsi="Times New Roman" w:cs="Times New Roman"/>
                <w:sz w:val="18"/>
                <w:szCs w:val="18"/>
              </w:rPr>
              <w:t>27 278,157</w:t>
            </w:r>
          </w:p>
        </w:tc>
        <w:tc>
          <w:tcPr>
            <w:tcW w:w="1416" w:type="dxa"/>
            <w:gridSpan w:val="2"/>
            <w:vMerge/>
          </w:tcPr>
          <w:p w:rsidR="00585F73" w:rsidRPr="005C240A" w:rsidRDefault="00585F73" w:rsidP="009D5158">
            <w:pPr>
              <w:pStyle w:val="a9"/>
              <w:jc w:val="center"/>
              <w:rPr>
                <w:rFonts w:ascii="Times New Roman" w:hAnsi="Times New Roman" w:cs="Times New Roman"/>
                <w:sz w:val="18"/>
                <w:szCs w:val="18"/>
              </w:rPr>
            </w:pPr>
          </w:p>
        </w:tc>
        <w:tc>
          <w:tcPr>
            <w:tcW w:w="847" w:type="dxa"/>
            <w:gridSpan w:val="2"/>
            <w:vMerge/>
          </w:tcPr>
          <w:p w:rsidR="00585F73" w:rsidRPr="005C240A" w:rsidRDefault="00585F73" w:rsidP="009D5158">
            <w:pPr>
              <w:pStyle w:val="a9"/>
              <w:jc w:val="center"/>
              <w:rPr>
                <w:rFonts w:ascii="Times New Roman" w:hAnsi="Times New Roman" w:cs="Times New Roman"/>
                <w:sz w:val="18"/>
                <w:szCs w:val="18"/>
              </w:rPr>
            </w:pPr>
          </w:p>
        </w:tc>
      </w:tr>
      <w:tr w:rsidR="005C240A" w:rsidRPr="00B657CD" w:rsidTr="00B81E85">
        <w:trPr>
          <w:trHeight w:val="467"/>
        </w:trPr>
        <w:tc>
          <w:tcPr>
            <w:tcW w:w="567" w:type="dxa"/>
            <w:vMerge/>
          </w:tcPr>
          <w:p w:rsidR="00585F73" w:rsidRPr="005C240A" w:rsidRDefault="00585F73" w:rsidP="009D5158">
            <w:pPr>
              <w:pStyle w:val="a9"/>
              <w:jc w:val="center"/>
              <w:rPr>
                <w:rFonts w:ascii="Times New Roman" w:hAnsi="Times New Roman" w:cs="Times New Roman"/>
                <w:sz w:val="18"/>
                <w:szCs w:val="18"/>
              </w:rPr>
            </w:pPr>
          </w:p>
        </w:tc>
        <w:tc>
          <w:tcPr>
            <w:tcW w:w="1840" w:type="dxa"/>
            <w:vMerge/>
            <w:vAlign w:val="center"/>
          </w:tcPr>
          <w:p w:rsidR="00585F73" w:rsidRPr="005C240A" w:rsidRDefault="00585F73" w:rsidP="009D5158">
            <w:pPr>
              <w:pStyle w:val="a9"/>
              <w:rPr>
                <w:rFonts w:ascii="Times New Roman" w:hAnsi="Times New Roman" w:cs="Times New Roman"/>
                <w:b/>
                <w:sz w:val="18"/>
                <w:szCs w:val="18"/>
              </w:rPr>
            </w:pPr>
          </w:p>
        </w:tc>
        <w:tc>
          <w:tcPr>
            <w:tcW w:w="1421" w:type="dxa"/>
            <w:gridSpan w:val="2"/>
            <w:vAlign w:val="center"/>
          </w:tcPr>
          <w:p w:rsidR="00585F73" w:rsidRPr="005C240A" w:rsidRDefault="00585F73" w:rsidP="009D5158">
            <w:pPr>
              <w:rPr>
                <w:sz w:val="18"/>
                <w:szCs w:val="18"/>
              </w:rPr>
            </w:pPr>
            <w:r w:rsidRPr="005C240A">
              <w:rPr>
                <w:sz w:val="18"/>
                <w:szCs w:val="18"/>
              </w:rPr>
              <w:t>- бюджет Приморского края;</w:t>
            </w:r>
          </w:p>
        </w:tc>
        <w:tc>
          <w:tcPr>
            <w:tcW w:w="1134" w:type="dxa"/>
            <w:vAlign w:val="center"/>
          </w:tcPr>
          <w:p w:rsidR="00585F73" w:rsidRPr="005C240A" w:rsidRDefault="00585F73"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429,356</w:t>
            </w:r>
          </w:p>
        </w:tc>
        <w:tc>
          <w:tcPr>
            <w:tcW w:w="1275" w:type="dxa"/>
            <w:vAlign w:val="center"/>
          </w:tcPr>
          <w:p w:rsidR="00585F73" w:rsidRPr="005C240A" w:rsidRDefault="00585F73"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1 030,507</w:t>
            </w:r>
          </w:p>
        </w:tc>
        <w:tc>
          <w:tcPr>
            <w:tcW w:w="1134" w:type="dxa"/>
            <w:vAlign w:val="center"/>
          </w:tcPr>
          <w:p w:rsidR="00585F73" w:rsidRPr="005C240A" w:rsidRDefault="00585F73"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2 330,88</w:t>
            </w:r>
            <w:r w:rsidR="004419AC" w:rsidRPr="005C240A">
              <w:rPr>
                <w:rFonts w:ascii="Times New Roman" w:hAnsi="Times New Roman" w:cs="Times New Roman"/>
                <w:sz w:val="18"/>
                <w:szCs w:val="18"/>
              </w:rPr>
              <w:t>1</w:t>
            </w:r>
          </w:p>
        </w:tc>
        <w:tc>
          <w:tcPr>
            <w:tcW w:w="1134" w:type="dxa"/>
            <w:vAlign w:val="center"/>
          </w:tcPr>
          <w:p w:rsidR="00585F73" w:rsidRPr="005C240A" w:rsidRDefault="0067229F" w:rsidP="009D5158">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1134" w:type="dxa"/>
            <w:vAlign w:val="center"/>
          </w:tcPr>
          <w:p w:rsidR="00585F73" w:rsidRPr="005C240A" w:rsidRDefault="0067229F" w:rsidP="0067229F">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1134" w:type="dxa"/>
            <w:vAlign w:val="center"/>
          </w:tcPr>
          <w:p w:rsidR="00585F73" w:rsidRPr="005C240A" w:rsidRDefault="0067229F" w:rsidP="009D5158">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1134" w:type="dxa"/>
            <w:vAlign w:val="center"/>
          </w:tcPr>
          <w:p w:rsidR="00585F73" w:rsidRPr="005C240A" w:rsidRDefault="0067229F" w:rsidP="004419AC">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1281" w:type="dxa"/>
            <w:vAlign w:val="center"/>
          </w:tcPr>
          <w:p w:rsidR="00585F73" w:rsidRPr="005C240A" w:rsidRDefault="0067229F" w:rsidP="009D5158">
            <w:pPr>
              <w:pStyle w:val="ConsPlusCell"/>
              <w:jc w:val="center"/>
              <w:rPr>
                <w:rFonts w:ascii="Times New Roman" w:hAnsi="Times New Roman" w:cs="Times New Roman"/>
                <w:sz w:val="18"/>
                <w:szCs w:val="18"/>
              </w:rPr>
            </w:pPr>
            <w:r>
              <w:rPr>
                <w:rFonts w:ascii="Times New Roman" w:hAnsi="Times New Roman" w:cs="Times New Roman"/>
                <w:sz w:val="18"/>
                <w:szCs w:val="18"/>
              </w:rPr>
              <w:t>3 790,744</w:t>
            </w:r>
          </w:p>
        </w:tc>
        <w:tc>
          <w:tcPr>
            <w:tcW w:w="1416" w:type="dxa"/>
            <w:gridSpan w:val="2"/>
            <w:vMerge/>
          </w:tcPr>
          <w:p w:rsidR="00585F73" w:rsidRPr="005C240A" w:rsidRDefault="00585F73" w:rsidP="009D5158">
            <w:pPr>
              <w:pStyle w:val="a9"/>
              <w:jc w:val="center"/>
              <w:rPr>
                <w:rFonts w:ascii="Times New Roman" w:hAnsi="Times New Roman" w:cs="Times New Roman"/>
                <w:sz w:val="18"/>
                <w:szCs w:val="18"/>
              </w:rPr>
            </w:pPr>
          </w:p>
        </w:tc>
        <w:tc>
          <w:tcPr>
            <w:tcW w:w="847" w:type="dxa"/>
            <w:gridSpan w:val="2"/>
            <w:vMerge/>
          </w:tcPr>
          <w:p w:rsidR="00585F73" w:rsidRPr="005C240A" w:rsidRDefault="00585F73" w:rsidP="009D5158">
            <w:pPr>
              <w:pStyle w:val="a9"/>
              <w:jc w:val="center"/>
              <w:rPr>
                <w:rFonts w:ascii="Times New Roman" w:hAnsi="Times New Roman" w:cs="Times New Roman"/>
                <w:sz w:val="18"/>
                <w:szCs w:val="18"/>
              </w:rPr>
            </w:pPr>
          </w:p>
        </w:tc>
      </w:tr>
      <w:tr w:rsidR="005C240A" w:rsidRPr="00B657CD" w:rsidTr="00B81E85">
        <w:trPr>
          <w:trHeight w:val="467"/>
        </w:trPr>
        <w:tc>
          <w:tcPr>
            <w:tcW w:w="567" w:type="dxa"/>
            <w:vMerge/>
          </w:tcPr>
          <w:p w:rsidR="00585F73" w:rsidRPr="005C240A" w:rsidRDefault="00585F73" w:rsidP="009D5158">
            <w:pPr>
              <w:pStyle w:val="a9"/>
              <w:jc w:val="center"/>
              <w:rPr>
                <w:rFonts w:ascii="Times New Roman" w:hAnsi="Times New Roman" w:cs="Times New Roman"/>
                <w:sz w:val="18"/>
                <w:szCs w:val="18"/>
              </w:rPr>
            </w:pPr>
          </w:p>
        </w:tc>
        <w:tc>
          <w:tcPr>
            <w:tcW w:w="1840" w:type="dxa"/>
            <w:vMerge/>
            <w:vAlign w:val="center"/>
          </w:tcPr>
          <w:p w:rsidR="00585F73" w:rsidRPr="005C240A" w:rsidRDefault="00585F73" w:rsidP="009D5158">
            <w:pPr>
              <w:pStyle w:val="a9"/>
              <w:rPr>
                <w:rFonts w:ascii="Times New Roman" w:hAnsi="Times New Roman" w:cs="Times New Roman"/>
                <w:b/>
                <w:sz w:val="18"/>
                <w:szCs w:val="18"/>
              </w:rPr>
            </w:pPr>
          </w:p>
        </w:tc>
        <w:tc>
          <w:tcPr>
            <w:tcW w:w="1421" w:type="dxa"/>
            <w:gridSpan w:val="2"/>
            <w:vAlign w:val="center"/>
          </w:tcPr>
          <w:p w:rsidR="00585F73" w:rsidRPr="005C240A" w:rsidRDefault="00585F73" w:rsidP="009D5158">
            <w:pPr>
              <w:rPr>
                <w:sz w:val="18"/>
                <w:szCs w:val="18"/>
              </w:rPr>
            </w:pPr>
            <w:r w:rsidRPr="005C240A">
              <w:rPr>
                <w:sz w:val="18"/>
                <w:szCs w:val="18"/>
              </w:rPr>
              <w:t>- бюджет городского округа</w:t>
            </w:r>
          </w:p>
        </w:tc>
        <w:tc>
          <w:tcPr>
            <w:tcW w:w="1134" w:type="dxa"/>
            <w:vAlign w:val="center"/>
          </w:tcPr>
          <w:p w:rsidR="00585F73" w:rsidRPr="005C240A" w:rsidRDefault="00585F73"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700,15</w:t>
            </w:r>
          </w:p>
        </w:tc>
        <w:tc>
          <w:tcPr>
            <w:tcW w:w="1275" w:type="dxa"/>
            <w:vAlign w:val="center"/>
          </w:tcPr>
          <w:p w:rsidR="00585F73" w:rsidRPr="005C240A" w:rsidRDefault="00585F73"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1 500,0</w:t>
            </w:r>
          </w:p>
        </w:tc>
        <w:tc>
          <w:tcPr>
            <w:tcW w:w="1134" w:type="dxa"/>
            <w:vAlign w:val="center"/>
          </w:tcPr>
          <w:p w:rsidR="00585F73" w:rsidRPr="005C240A" w:rsidRDefault="00585F73"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1 500,0</w:t>
            </w:r>
          </w:p>
        </w:tc>
        <w:tc>
          <w:tcPr>
            <w:tcW w:w="1134" w:type="dxa"/>
            <w:vAlign w:val="center"/>
          </w:tcPr>
          <w:p w:rsidR="00585F73" w:rsidRPr="005C240A" w:rsidRDefault="0067229F" w:rsidP="009D5158">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1134" w:type="dxa"/>
            <w:vAlign w:val="center"/>
          </w:tcPr>
          <w:p w:rsidR="00585F73" w:rsidRPr="005C240A" w:rsidRDefault="0067229F" w:rsidP="009D5158">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1134" w:type="dxa"/>
            <w:vAlign w:val="center"/>
          </w:tcPr>
          <w:p w:rsidR="00585F73" w:rsidRPr="005C240A" w:rsidRDefault="0067229F" w:rsidP="009D5158">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1134" w:type="dxa"/>
            <w:vAlign w:val="center"/>
          </w:tcPr>
          <w:p w:rsidR="00585F73" w:rsidRPr="005C240A" w:rsidRDefault="0067229F" w:rsidP="004419AC">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1281" w:type="dxa"/>
            <w:vAlign w:val="center"/>
          </w:tcPr>
          <w:p w:rsidR="00585F73" w:rsidRPr="005C240A" w:rsidRDefault="0067229F" w:rsidP="009D5158">
            <w:pPr>
              <w:pStyle w:val="ConsPlusCell"/>
              <w:jc w:val="center"/>
              <w:rPr>
                <w:rFonts w:ascii="Times New Roman" w:hAnsi="Times New Roman" w:cs="Times New Roman"/>
                <w:sz w:val="18"/>
                <w:szCs w:val="18"/>
              </w:rPr>
            </w:pPr>
            <w:r>
              <w:rPr>
                <w:rFonts w:ascii="Times New Roman" w:hAnsi="Times New Roman" w:cs="Times New Roman"/>
                <w:sz w:val="18"/>
                <w:szCs w:val="18"/>
              </w:rPr>
              <w:t>3 700,15</w:t>
            </w:r>
          </w:p>
        </w:tc>
        <w:tc>
          <w:tcPr>
            <w:tcW w:w="1416" w:type="dxa"/>
            <w:gridSpan w:val="2"/>
            <w:vMerge/>
          </w:tcPr>
          <w:p w:rsidR="00585F73" w:rsidRPr="005C240A" w:rsidRDefault="00585F73" w:rsidP="009D5158">
            <w:pPr>
              <w:pStyle w:val="a9"/>
              <w:jc w:val="center"/>
              <w:rPr>
                <w:rFonts w:ascii="Times New Roman" w:hAnsi="Times New Roman" w:cs="Times New Roman"/>
                <w:sz w:val="18"/>
                <w:szCs w:val="18"/>
              </w:rPr>
            </w:pPr>
          </w:p>
        </w:tc>
        <w:tc>
          <w:tcPr>
            <w:tcW w:w="847" w:type="dxa"/>
            <w:gridSpan w:val="2"/>
            <w:vMerge/>
          </w:tcPr>
          <w:p w:rsidR="00585F73" w:rsidRPr="005C240A" w:rsidRDefault="00585F73" w:rsidP="009D5158">
            <w:pPr>
              <w:pStyle w:val="a9"/>
              <w:jc w:val="center"/>
              <w:rPr>
                <w:rFonts w:ascii="Times New Roman" w:hAnsi="Times New Roman" w:cs="Times New Roman"/>
                <w:sz w:val="18"/>
                <w:szCs w:val="18"/>
              </w:rPr>
            </w:pPr>
          </w:p>
        </w:tc>
      </w:tr>
      <w:tr w:rsidR="005C240A" w:rsidRPr="00B657CD" w:rsidTr="00B81E85">
        <w:trPr>
          <w:trHeight w:val="467"/>
        </w:trPr>
        <w:tc>
          <w:tcPr>
            <w:tcW w:w="567" w:type="dxa"/>
            <w:vMerge w:val="restart"/>
            <w:vAlign w:val="center"/>
          </w:tcPr>
          <w:p w:rsidR="00585F73" w:rsidRPr="005C240A" w:rsidRDefault="00585F73" w:rsidP="009D5158">
            <w:pPr>
              <w:pStyle w:val="a9"/>
              <w:jc w:val="center"/>
              <w:rPr>
                <w:rFonts w:ascii="Times New Roman" w:hAnsi="Times New Roman" w:cs="Times New Roman"/>
                <w:sz w:val="18"/>
                <w:szCs w:val="18"/>
              </w:rPr>
            </w:pPr>
            <w:r w:rsidRPr="005C240A">
              <w:rPr>
                <w:rFonts w:ascii="Times New Roman" w:hAnsi="Times New Roman" w:cs="Times New Roman"/>
                <w:sz w:val="18"/>
                <w:szCs w:val="18"/>
              </w:rPr>
              <w:t>22.1.1</w:t>
            </w:r>
          </w:p>
        </w:tc>
        <w:tc>
          <w:tcPr>
            <w:tcW w:w="1840" w:type="dxa"/>
            <w:vMerge w:val="restart"/>
            <w:vAlign w:val="center"/>
          </w:tcPr>
          <w:p w:rsidR="00585F73" w:rsidRPr="005C240A" w:rsidRDefault="00585F73" w:rsidP="009D5158">
            <w:pPr>
              <w:ind w:firstLine="252"/>
              <w:outlineLvl w:val="0"/>
              <w:rPr>
                <w:sz w:val="18"/>
                <w:szCs w:val="18"/>
              </w:rPr>
            </w:pPr>
            <w:r w:rsidRPr="005C240A">
              <w:rPr>
                <w:sz w:val="18"/>
                <w:szCs w:val="18"/>
              </w:rPr>
              <w:t xml:space="preserve">возмещения части </w:t>
            </w:r>
            <w:r w:rsidR="009829F6" w:rsidRPr="005C240A">
              <w:rPr>
                <w:sz w:val="18"/>
                <w:szCs w:val="18"/>
              </w:rPr>
              <w:t>затрат, связанных</w:t>
            </w:r>
            <w:r w:rsidRPr="005C240A">
              <w:rPr>
                <w:sz w:val="18"/>
                <w:szCs w:val="18"/>
              </w:rPr>
              <w:t xml:space="preserve"> </w:t>
            </w:r>
            <w:r w:rsidR="009829F6" w:rsidRPr="005C240A">
              <w:rPr>
                <w:sz w:val="18"/>
                <w:szCs w:val="18"/>
              </w:rPr>
              <w:t>с началом</w:t>
            </w:r>
            <w:r w:rsidRPr="005C240A">
              <w:rPr>
                <w:sz w:val="18"/>
                <w:szCs w:val="18"/>
              </w:rPr>
              <w:t xml:space="preserve"> предпринимательской деятельности</w:t>
            </w:r>
          </w:p>
          <w:p w:rsidR="00585F73" w:rsidRPr="005C240A" w:rsidRDefault="00585F73" w:rsidP="009D5158">
            <w:pPr>
              <w:ind w:firstLine="440"/>
              <w:outlineLvl w:val="0"/>
              <w:rPr>
                <w:sz w:val="18"/>
                <w:szCs w:val="18"/>
              </w:rPr>
            </w:pPr>
          </w:p>
        </w:tc>
        <w:tc>
          <w:tcPr>
            <w:tcW w:w="1421" w:type="dxa"/>
            <w:gridSpan w:val="2"/>
            <w:vAlign w:val="center"/>
          </w:tcPr>
          <w:p w:rsidR="00585F73" w:rsidRPr="005C240A" w:rsidRDefault="00585F73" w:rsidP="009D5158">
            <w:pPr>
              <w:rPr>
                <w:sz w:val="18"/>
                <w:szCs w:val="18"/>
              </w:rPr>
            </w:pPr>
            <w:r w:rsidRPr="005C240A">
              <w:rPr>
                <w:sz w:val="18"/>
                <w:szCs w:val="18"/>
              </w:rPr>
              <w:t xml:space="preserve">Всего, </w:t>
            </w:r>
          </w:p>
          <w:p w:rsidR="00585F73" w:rsidRPr="005C240A" w:rsidRDefault="00585F73" w:rsidP="009D5158">
            <w:pPr>
              <w:rPr>
                <w:sz w:val="18"/>
                <w:szCs w:val="18"/>
              </w:rPr>
            </w:pPr>
            <w:r w:rsidRPr="005C240A">
              <w:rPr>
                <w:sz w:val="18"/>
                <w:szCs w:val="18"/>
              </w:rPr>
              <w:t>в том числе:</w:t>
            </w:r>
          </w:p>
        </w:tc>
        <w:tc>
          <w:tcPr>
            <w:tcW w:w="1134" w:type="dxa"/>
            <w:vAlign w:val="center"/>
          </w:tcPr>
          <w:p w:rsidR="00585F73" w:rsidRPr="005C240A" w:rsidRDefault="00585F73" w:rsidP="009D5158">
            <w:pPr>
              <w:pStyle w:val="ConsPlusTitle"/>
              <w:ind w:hanging="105"/>
              <w:jc w:val="center"/>
              <w:rPr>
                <w:b w:val="0"/>
                <w:sz w:val="18"/>
                <w:szCs w:val="18"/>
              </w:rPr>
            </w:pPr>
            <w:r w:rsidRPr="005C240A">
              <w:rPr>
                <w:b w:val="0"/>
                <w:sz w:val="18"/>
                <w:szCs w:val="18"/>
              </w:rPr>
              <w:t>3 155,785</w:t>
            </w:r>
          </w:p>
        </w:tc>
        <w:tc>
          <w:tcPr>
            <w:tcW w:w="1275" w:type="dxa"/>
            <w:vAlign w:val="center"/>
          </w:tcPr>
          <w:p w:rsidR="00585F73" w:rsidRPr="005C240A" w:rsidRDefault="00585F73" w:rsidP="009D5158">
            <w:pPr>
              <w:pStyle w:val="ConsPlusTitle"/>
              <w:jc w:val="center"/>
              <w:rPr>
                <w:b w:val="0"/>
                <w:sz w:val="18"/>
                <w:szCs w:val="18"/>
              </w:rPr>
            </w:pPr>
            <w:r w:rsidRPr="005C240A">
              <w:rPr>
                <w:b w:val="0"/>
                <w:sz w:val="18"/>
                <w:szCs w:val="18"/>
              </w:rPr>
              <w:t>4 070,151</w:t>
            </w:r>
          </w:p>
        </w:tc>
        <w:tc>
          <w:tcPr>
            <w:tcW w:w="1134" w:type="dxa"/>
            <w:vAlign w:val="center"/>
          </w:tcPr>
          <w:p w:rsidR="00585F73" w:rsidRPr="005C240A" w:rsidRDefault="00585F73" w:rsidP="009D5158">
            <w:pPr>
              <w:pStyle w:val="ConsPlusTitle"/>
              <w:jc w:val="center"/>
              <w:rPr>
                <w:b w:val="0"/>
                <w:sz w:val="18"/>
                <w:szCs w:val="18"/>
              </w:rPr>
            </w:pPr>
            <w:r w:rsidRPr="005C240A">
              <w:rPr>
                <w:b w:val="0"/>
                <w:sz w:val="18"/>
                <w:szCs w:val="18"/>
              </w:rPr>
              <w:t>1 500,0</w:t>
            </w:r>
          </w:p>
        </w:tc>
        <w:tc>
          <w:tcPr>
            <w:tcW w:w="1134" w:type="dxa"/>
            <w:vAlign w:val="center"/>
          </w:tcPr>
          <w:p w:rsidR="00585F73" w:rsidRPr="005C240A" w:rsidRDefault="00585F73" w:rsidP="009D5158">
            <w:pPr>
              <w:pStyle w:val="ConsPlusTitle"/>
              <w:jc w:val="center"/>
              <w:rPr>
                <w:b w:val="0"/>
                <w:sz w:val="18"/>
                <w:szCs w:val="18"/>
              </w:rPr>
            </w:pPr>
            <w:r w:rsidRPr="005C240A">
              <w:rPr>
                <w:b w:val="0"/>
                <w:sz w:val="18"/>
                <w:szCs w:val="18"/>
              </w:rPr>
              <w:t>0</w:t>
            </w:r>
          </w:p>
        </w:tc>
        <w:tc>
          <w:tcPr>
            <w:tcW w:w="1134" w:type="dxa"/>
            <w:vAlign w:val="center"/>
          </w:tcPr>
          <w:p w:rsidR="00585F73" w:rsidRPr="005C240A" w:rsidRDefault="004419AC" w:rsidP="009D5158">
            <w:pPr>
              <w:pStyle w:val="ConsPlusTitle"/>
              <w:jc w:val="center"/>
              <w:rPr>
                <w:b w:val="0"/>
                <w:sz w:val="18"/>
                <w:szCs w:val="18"/>
              </w:rPr>
            </w:pPr>
            <w:r w:rsidRPr="005C240A">
              <w:rPr>
                <w:b w:val="0"/>
                <w:sz w:val="18"/>
                <w:szCs w:val="18"/>
              </w:rPr>
              <w:t>0</w:t>
            </w:r>
          </w:p>
        </w:tc>
        <w:tc>
          <w:tcPr>
            <w:tcW w:w="1134" w:type="dxa"/>
            <w:vAlign w:val="center"/>
          </w:tcPr>
          <w:p w:rsidR="00585F73" w:rsidRPr="005C240A" w:rsidRDefault="004419AC" w:rsidP="009D5158">
            <w:pPr>
              <w:pStyle w:val="ConsPlusTitle"/>
              <w:jc w:val="center"/>
              <w:rPr>
                <w:b w:val="0"/>
                <w:sz w:val="18"/>
                <w:szCs w:val="18"/>
              </w:rPr>
            </w:pPr>
            <w:r w:rsidRPr="005C240A">
              <w:rPr>
                <w:b w:val="0"/>
                <w:sz w:val="18"/>
                <w:szCs w:val="18"/>
              </w:rPr>
              <w:t>0</w:t>
            </w:r>
          </w:p>
        </w:tc>
        <w:tc>
          <w:tcPr>
            <w:tcW w:w="1134" w:type="dxa"/>
            <w:vAlign w:val="center"/>
          </w:tcPr>
          <w:p w:rsidR="00585F73" w:rsidRPr="005C240A" w:rsidRDefault="004419AC" w:rsidP="004419AC">
            <w:pPr>
              <w:pStyle w:val="ConsPlusTitle"/>
              <w:jc w:val="center"/>
              <w:rPr>
                <w:b w:val="0"/>
                <w:sz w:val="18"/>
                <w:szCs w:val="18"/>
              </w:rPr>
            </w:pPr>
            <w:r w:rsidRPr="005C240A">
              <w:rPr>
                <w:b w:val="0"/>
                <w:sz w:val="18"/>
                <w:szCs w:val="18"/>
              </w:rPr>
              <w:t>0</w:t>
            </w:r>
          </w:p>
        </w:tc>
        <w:tc>
          <w:tcPr>
            <w:tcW w:w="1281" w:type="dxa"/>
            <w:vAlign w:val="center"/>
          </w:tcPr>
          <w:p w:rsidR="00585F73" w:rsidRPr="005C240A" w:rsidRDefault="004419AC" w:rsidP="009D5158">
            <w:pPr>
              <w:pStyle w:val="ConsPlusTitle"/>
              <w:jc w:val="center"/>
              <w:rPr>
                <w:b w:val="0"/>
                <w:sz w:val="18"/>
                <w:szCs w:val="18"/>
              </w:rPr>
            </w:pPr>
            <w:r w:rsidRPr="005C240A">
              <w:rPr>
                <w:b w:val="0"/>
                <w:sz w:val="18"/>
                <w:szCs w:val="18"/>
              </w:rPr>
              <w:t>8 725,936</w:t>
            </w:r>
          </w:p>
        </w:tc>
        <w:tc>
          <w:tcPr>
            <w:tcW w:w="1416" w:type="dxa"/>
            <w:gridSpan w:val="2"/>
            <w:vMerge w:val="restart"/>
            <w:vAlign w:val="center"/>
          </w:tcPr>
          <w:p w:rsidR="00585F73" w:rsidRPr="005C240A" w:rsidRDefault="00585F73" w:rsidP="009D5158">
            <w:pPr>
              <w:pStyle w:val="ConsPlusNonformat"/>
              <w:jc w:val="center"/>
              <w:rPr>
                <w:rFonts w:ascii="Times New Roman" w:hAnsi="Times New Roman" w:cs="Times New Roman"/>
                <w:sz w:val="18"/>
                <w:szCs w:val="18"/>
              </w:rPr>
            </w:pPr>
            <w:r w:rsidRPr="005C240A">
              <w:rPr>
                <w:rFonts w:ascii="Times New Roman" w:hAnsi="Times New Roman" w:cs="Times New Roman"/>
                <w:sz w:val="18"/>
                <w:szCs w:val="18"/>
              </w:rPr>
              <w:t>Управление экономики и инвестиций администрации городского округа</w:t>
            </w:r>
          </w:p>
        </w:tc>
        <w:tc>
          <w:tcPr>
            <w:tcW w:w="847" w:type="dxa"/>
            <w:gridSpan w:val="2"/>
            <w:vMerge w:val="restart"/>
            <w:vAlign w:val="center"/>
          </w:tcPr>
          <w:p w:rsidR="00585F73" w:rsidRPr="005C240A" w:rsidRDefault="00585F73" w:rsidP="001060BD">
            <w:pPr>
              <w:pStyle w:val="ConsPlusNonformat"/>
              <w:jc w:val="center"/>
              <w:rPr>
                <w:rFonts w:ascii="Times New Roman" w:hAnsi="Times New Roman" w:cs="Times New Roman"/>
                <w:sz w:val="18"/>
                <w:szCs w:val="18"/>
              </w:rPr>
            </w:pPr>
            <w:r w:rsidRPr="005C240A">
              <w:rPr>
                <w:rFonts w:ascii="Times New Roman" w:hAnsi="Times New Roman" w:cs="Times New Roman"/>
                <w:sz w:val="18"/>
                <w:szCs w:val="18"/>
              </w:rPr>
              <w:t>2015-20</w:t>
            </w:r>
            <w:r w:rsidR="001060BD">
              <w:rPr>
                <w:rFonts w:ascii="Times New Roman" w:hAnsi="Times New Roman" w:cs="Times New Roman"/>
                <w:sz w:val="18"/>
                <w:szCs w:val="18"/>
              </w:rPr>
              <w:t>17</w:t>
            </w:r>
          </w:p>
        </w:tc>
      </w:tr>
      <w:tr w:rsidR="005C240A" w:rsidRPr="00B657CD" w:rsidTr="00B81E85">
        <w:trPr>
          <w:trHeight w:val="467"/>
        </w:trPr>
        <w:tc>
          <w:tcPr>
            <w:tcW w:w="567" w:type="dxa"/>
            <w:vMerge/>
          </w:tcPr>
          <w:p w:rsidR="00585F73" w:rsidRPr="005C240A" w:rsidRDefault="00585F73" w:rsidP="009D5158">
            <w:pPr>
              <w:pStyle w:val="ConsPlusNonformat"/>
              <w:ind w:firstLine="709"/>
              <w:jc w:val="center"/>
              <w:rPr>
                <w:b/>
                <w:sz w:val="18"/>
                <w:szCs w:val="18"/>
              </w:rPr>
            </w:pPr>
          </w:p>
        </w:tc>
        <w:tc>
          <w:tcPr>
            <w:tcW w:w="1840" w:type="dxa"/>
            <w:vMerge/>
            <w:vAlign w:val="center"/>
          </w:tcPr>
          <w:p w:rsidR="00585F73" w:rsidRPr="005C240A" w:rsidRDefault="00585F73" w:rsidP="009D5158">
            <w:pPr>
              <w:ind w:firstLine="748"/>
              <w:rPr>
                <w:sz w:val="18"/>
                <w:szCs w:val="18"/>
              </w:rPr>
            </w:pPr>
          </w:p>
        </w:tc>
        <w:tc>
          <w:tcPr>
            <w:tcW w:w="1421" w:type="dxa"/>
            <w:gridSpan w:val="2"/>
            <w:vAlign w:val="center"/>
          </w:tcPr>
          <w:p w:rsidR="00585F73" w:rsidRPr="005C240A" w:rsidRDefault="00585F73" w:rsidP="009D5158">
            <w:pPr>
              <w:rPr>
                <w:sz w:val="18"/>
                <w:szCs w:val="18"/>
              </w:rPr>
            </w:pPr>
            <w:r w:rsidRPr="005C240A">
              <w:rPr>
                <w:sz w:val="18"/>
                <w:szCs w:val="18"/>
              </w:rPr>
              <w:t>- федеральный бюджет;</w:t>
            </w:r>
          </w:p>
        </w:tc>
        <w:tc>
          <w:tcPr>
            <w:tcW w:w="1134" w:type="dxa"/>
            <w:vAlign w:val="center"/>
          </w:tcPr>
          <w:p w:rsidR="00585F73" w:rsidRPr="005C240A" w:rsidRDefault="00585F73" w:rsidP="009D5158">
            <w:pPr>
              <w:pStyle w:val="ConsPlusCell"/>
              <w:ind w:hanging="105"/>
              <w:jc w:val="center"/>
              <w:rPr>
                <w:rFonts w:ascii="Times New Roman" w:hAnsi="Times New Roman" w:cs="Times New Roman"/>
                <w:sz w:val="18"/>
                <w:szCs w:val="18"/>
              </w:rPr>
            </w:pPr>
            <w:r w:rsidRPr="005C240A">
              <w:rPr>
                <w:rFonts w:ascii="Times New Roman" w:hAnsi="Times New Roman" w:cs="Times New Roman"/>
                <w:sz w:val="18"/>
                <w:szCs w:val="18"/>
              </w:rPr>
              <w:t>2 555,785</w:t>
            </w:r>
          </w:p>
        </w:tc>
        <w:tc>
          <w:tcPr>
            <w:tcW w:w="1275" w:type="dxa"/>
            <w:vAlign w:val="center"/>
          </w:tcPr>
          <w:p w:rsidR="00585F73" w:rsidRPr="005C240A" w:rsidRDefault="00585F73"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3 170,151</w:t>
            </w:r>
          </w:p>
        </w:tc>
        <w:tc>
          <w:tcPr>
            <w:tcW w:w="1134" w:type="dxa"/>
            <w:vAlign w:val="center"/>
          </w:tcPr>
          <w:p w:rsidR="00585F73" w:rsidRPr="005C240A" w:rsidRDefault="00585F73"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1 500,0</w:t>
            </w:r>
          </w:p>
        </w:tc>
        <w:tc>
          <w:tcPr>
            <w:tcW w:w="1134" w:type="dxa"/>
            <w:vAlign w:val="center"/>
          </w:tcPr>
          <w:p w:rsidR="00585F73" w:rsidRPr="005C240A" w:rsidRDefault="0084767C"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4419AC"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4419AC"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4419AC" w:rsidP="0084767C">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281" w:type="dxa"/>
            <w:vAlign w:val="center"/>
          </w:tcPr>
          <w:p w:rsidR="00585F73" w:rsidRPr="005C240A" w:rsidRDefault="0084767C"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7 225</w:t>
            </w:r>
            <w:r w:rsidR="004419AC" w:rsidRPr="005C240A">
              <w:rPr>
                <w:rFonts w:ascii="Times New Roman" w:hAnsi="Times New Roman" w:cs="Times New Roman"/>
                <w:sz w:val="18"/>
                <w:szCs w:val="18"/>
              </w:rPr>
              <w:t>,936</w:t>
            </w:r>
          </w:p>
        </w:tc>
        <w:tc>
          <w:tcPr>
            <w:tcW w:w="1416" w:type="dxa"/>
            <w:gridSpan w:val="2"/>
            <w:vMerge/>
            <w:vAlign w:val="center"/>
          </w:tcPr>
          <w:p w:rsidR="00585F73" w:rsidRPr="005C240A" w:rsidRDefault="00585F73" w:rsidP="009D5158">
            <w:pPr>
              <w:pStyle w:val="a9"/>
              <w:jc w:val="center"/>
              <w:rPr>
                <w:rFonts w:ascii="Times New Roman" w:hAnsi="Times New Roman" w:cs="Times New Roman"/>
                <w:sz w:val="18"/>
                <w:szCs w:val="18"/>
              </w:rPr>
            </w:pPr>
          </w:p>
        </w:tc>
        <w:tc>
          <w:tcPr>
            <w:tcW w:w="847" w:type="dxa"/>
            <w:gridSpan w:val="2"/>
            <w:vMerge/>
            <w:vAlign w:val="center"/>
          </w:tcPr>
          <w:p w:rsidR="00585F73" w:rsidRPr="005C240A" w:rsidRDefault="00585F73" w:rsidP="009D5158">
            <w:pPr>
              <w:pStyle w:val="a9"/>
              <w:jc w:val="center"/>
              <w:rPr>
                <w:rFonts w:ascii="Times New Roman" w:hAnsi="Times New Roman" w:cs="Times New Roman"/>
                <w:sz w:val="18"/>
                <w:szCs w:val="18"/>
              </w:rPr>
            </w:pPr>
          </w:p>
        </w:tc>
      </w:tr>
      <w:tr w:rsidR="005C240A" w:rsidRPr="00B657CD" w:rsidTr="00B81E85">
        <w:trPr>
          <w:trHeight w:val="467"/>
        </w:trPr>
        <w:tc>
          <w:tcPr>
            <w:tcW w:w="567" w:type="dxa"/>
            <w:vMerge/>
          </w:tcPr>
          <w:p w:rsidR="00585F73" w:rsidRPr="005C240A" w:rsidRDefault="00585F73" w:rsidP="009D5158">
            <w:pPr>
              <w:pStyle w:val="ConsPlusNonformat"/>
              <w:ind w:firstLine="709"/>
              <w:jc w:val="center"/>
              <w:rPr>
                <w:b/>
                <w:sz w:val="18"/>
                <w:szCs w:val="18"/>
              </w:rPr>
            </w:pPr>
          </w:p>
        </w:tc>
        <w:tc>
          <w:tcPr>
            <w:tcW w:w="1840" w:type="dxa"/>
            <w:vMerge/>
            <w:vAlign w:val="center"/>
          </w:tcPr>
          <w:p w:rsidR="00585F73" w:rsidRPr="005C240A" w:rsidRDefault="00585F73" w:rsidP="009D5158">
            <w:pPr>
              <w:ind w:firstLine="748"/>
              <w:rPr>
                <w:sz w:val="18"/>
                <w:szCs w:val="18"/>
              </w:rPr>
            </w:pPr>
          </w:p>
        </w:tc>
        <w:tc>
          <w:tcPr>
            <w:tcW w:w="1421" w:type="dxa"/>
            <w:gridSpan w:val="2"/>
            <w:vAlign w:val="center"/>
          </w:tcPr>
          <w:p w:rsidR="00585F73" w:rsidRPr="005C240A" w:rsidRDefault="00585F73" w:rsidP="009D5158">
            <w:pPr>
              <w:rPr>
                <w:sz w:val="18"/>
                <w:szCs w:val="18"/>
              </w:rPr>
            </w:pPr>
            <w:r w:rsidRPr="005C240A">
              <w:rPr>
                <w:sz w:val="18"/>
                <w:szCs w:val="18"/>
              </w:rPr>
              <w:t>- бюджет Приморского края;</w:t>
            </w:r>
          </w:p>
        </w:tc>
        <w:tc>
          <w:tcPr>
            <w:tcW w:w="1134" w:type="dxa"/>
            <w:vAlign w:val="center"/>
          </w:tcPr>
          <w:p w:rsidR="00585F73" w:rsidRPr="005C240A" w:rsidRDefault="00585F73"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429,356</w:t>
            </w:r>
          </w:p>
        </w:tc>
        <w:tc>
          <w:tcPr>
            <w:tcW w:w="1275" w:type="dxa"/>
            <w:vAlign w:val="center"/>
          </w:tcPr>
          <w:p w:rsidR="00585F73" w:rsidRPr="005C240A" w:rsidRDefault="00585F73"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4419AC"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4419AC"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84767C" w:rsidP="0084767C">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281" w:type="dxa"/>
            <w:vAlign w:val="center"/>
          </w:tcPr>
          <w:p w:rsidR="00585F73" w:rsidRPr="005C240A" w:rsidRDefault="00585F73"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429,356</w:t>
            </w:r>
          </w:p>
        </w:tc>
        <w:tc>
          <w:tcPr>
            <w:tcW w:w="1416" w:type="dxa"/>
            <w:gridSpan w:val="2"/>
            <w:vMerge/>
            <w:vAlign w:val="center"/>
          </w:tcPr>
          <w:p w:rsidR="00585F73" w:rsidRPr="005C240A" w:rsidRDefault="00585F73" w:rsidP="009D5158">
            <w:pPr>
              <w:pStyle w:val="a9"/>
              <w:jc w:val="center"/>
              <w:rPr>
                <w:rFonts w:ascii="Times New Roman" w:hAnsi="Times New Roman" w:cs="Times New Roman"/>
                <w:sz w:val="18"/>
                <w:szCs w:val="18"/>
              </w:rPr>
            </w:pPr>
          </w:p>
        </w:tc>
        <w:tc>
          <w:tcPr>
            <w:tcW w:w="847" w:type="dxa"/>
            <w:gridSpan w:val="2"/>
            <w:vMerge/>
            <w:vAlign w:val="center"/>
          </w:tcPr>
          <w:p w:rsidR="00585F73" w:rsidRPr="005C240A" w:rsidRDefault="00585F73" w:rsidP="009D5158">
            <w:pPr>
              <w:pStyle w:val="a9"/>
              <w:jc w:val="center"/>
              <w:rPr>
                <w:rFonts w:ascii="Times New Roman" w:hAnsi="Times New Roman" w:cs="Times New Roman"/>
                <w:sz w:val="18"/>
                <w:szCs w:val="18"/>
              </w:rPr>
            </w:pPr>
          </w:p>
        </w:tc>
      </w:tr>
      <w:tr w:rsidR="005C240A" w:rsidRPr="00B657CD" w:rsidTr="00B81E85">
        <w:trPr>
          <w:trHeight w:val="467"/>
        </w:trPr>
        <w:tc>
          <w:tcPr>
            <w:tcW w:w="567" w:type="dxa"/>
            <w:vMerge/>
          </w:tcPr>
          <w:p w:rsidR="00585F73" w:rsidRPr="005C240A" w:rsidRDefault="00585F73" w:rsidP="009D5158">
            <w:pPr>
              <w:pStyle w:val="ConsPlusNonformat"/>
              <w:ind w:firstLine="709"/>
              <w:jc w:val="center"/>
              <w:rPr>
                <w:b/>
                <w:sz w:val="18"/>
                <w:szCs w:val="18"/>
              </w:rPr>
            </w:pPr>
          </w:p>
        </w:tc>
        <w:tc>
          <w:tcPr>
            <w:tcW w:w="1840" w:type="dxa"/>
            <w:vMerge/>
            <w:vAlign w:val="center"/>
          </w:tcPr>
          <w:p w:rsidR="00585F73" w:rsidRPr="005C240A" w:rsidRDefault="00585F73" w:rsidP="009D5158">
            <w:pPr>
              <w:ind w:firstLine="748"/>
              <w:rPr>
                <w:sz w:val="18"/>
                <w:szCs w:val="18"/>
              </w:rPr>
            </w:pPr>
          </w:p>
        </w:tc>
        <w:tc>
          <w:tcPr>
            <w:tcW w:w="1421" w:type="dxa"/>
            <w:gridSpan w:val="2"/>
            <w:vAlign w:val="center"/>
          </w:tcPr>
          <w:p w:rsidR="00585F73" w:rsidRPr="005C240A" w:rsidRDefault="00585F73" w:rsidP="009D5158">
            <w:pPr>
              <w:rPr>
                <w:sz w:val="18"/>
                <w:szCs w:val="18"/>
              </w:rPr>
            </w:pPr>
            <w:r w:rsidRPr="005C240A">
              <w:rPr>
                <w:sz w:val="18"/>
                <w:szCs w:val="18"/>
              </w:rPr>
              <w:t>- бюджет городского округа</w:t>
            </w:r>
          </w:p>
        </w:tc>
        <w:tc>
          <w:tcPr>
            <w:tcW w:w="1134" w:type="dxa"/>
            <w:vAlign w:val="center"/>
          </w:tcPr>
          <w:p w:rsidR="00585F73" w:rsidRPr="005C240A" w:rsidRDefault="00585F73"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170,644</w:t>
            </w:r>
          </w:p>
        </w:tc>
        <w:tc>
          <w:tcPr>
            <w:tcW w:w="1275" w:type="dxa"/>
            <w:vAlign w:val="center"/>
          </w:tcPr>
          <w:p w:rsidR="00585F73" w:rsidRPr="005C240A" w:rsidRDefault="00585F73"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900,0</w:t>
            </w:r>
          </w:p>
        </w:tc>
        <w:tc>
          <w:tcPr>
            <w:tcW w:w="1134" w:type="dxa"/>
            <w:vAlign w:val="center"/>
          </w:tcPr>
          <w:p w:rsidR="00585F73" w:rsidRPr="005C240A" w:rsidRDefault="0084767C" w:rsidP="009D5158">
            <w:pPr>
              <w:pStyle w:val="ConsPlusCell"/>
              <w:ind w:right="-108"/>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D5158">
            <w:pPr>
              <w:pStyle w:val="ConsPlusCell"/>
              <w:ind w:right="-108"/>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4419AC"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4419AC"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84767C" w:rsidP="0084767C">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281" w:type="dxa"/>
            <w:vAlign w:val="center"/>
          </w:tcPr>
          <w:p w:rsidR="00585F73" w:rsidRPr="005C240A" w:rsidRDefault="004419AC" w:rsidP="004419AC">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1 070,644</w:t>
            </w:r>
          </w:p>
        </w:tc>
        <w:tc>
          <w:tcPr>
            <w:tcW w:w="1416" w:type="dxa"/>
            <w:gridSpan w:val="2"/>
            <w:vMerge/>
            <w:vAlign w:val="center"/>
          </w:tcPr>
          <w:p w:rsidR="00585F73" w:rsidRPr="005C240A" w:rsidRDefault="00585F73" w:rsidP="009D5158">
            <w:pPr>
              <w:pStyle w:val="a9"/>
              <w:jc w:val="center"/>
              <w:rPr>
                <w:rFonts w:ascii="Times New Roman" w:hAnsi="Times New Roman" w:cs="Times New Roman"/>
                <w:sz w:val="18"/>
                <w:szCs w:val="18"/>
              </w:rPr>
            </w:pPr>
          </w:p>
        </w:tc>
        <w:tc>
          <w:tcPr>
            <w:tcW w:w="847" w:type="dxa"/>
            <w:gridSpan w:val="2"/>
            <w:vMerge/>
            <w:vAlign w:val="center"/>
          </w:tcPr>
          <w:p w:rsidR="00585F73" w:rsidRPr="005C240A" w:rsidRDefault="00585F73" w:rsidP="009D5158">
            <w:pPr>
              <w:pStyle w:val="a9"/>
              <w:jc w:val="center"/>
              <w:rPr>
                <w:rFonts w:ascii="Times New Roman" w:hAnsi="Times New Roman" w:cs="Times New Roman"/>
                <w:sz w:val="18"/>
                <w:szCs w:val="18"/>
              </w:rPr>
            </w:pPr>
          </w:p>
        </w:tc>
      </w:tr>
      <w:tr w:rsidR="005C240A" w:rsidRPr="00B657CD" w:rsidTr="00B81E85">
        <w:trPr>
          <w:trHeight w:val="467"/>
        </w:trPr>
        <w:tc>
          <w:tcPr>
            <w:tcW w:w="567" w:type="dxa"/>
            <w:vMerge w:val="restart"/>
            <w:vAlign w:val="center"/>
          </w:tcPr>
          <w:p w:rsidR="00585F73" w:rsidRPr="005C240A" w:rsidRDefault="00585F73" w:rsidP="009D5158">
            <w:pPr>
              <w:pStyle w:val="ConsPlusNonformat"/>
              <w:ind w:firstLine="709"/>
              <w:jc w:val="center"/>
              <w:rPr>
                <w:rFonts w:ascii="Times New Roman" w:hAnsi="Times New Roman" w:cs="Times New Roman"/>
                <w:sz w:val="18"/>
                <w:szCs w:val="18"/>
              </w:rPr>
            </w:pPr>
            <w:r w:rsidRPr="005C240A">
              <w:rPr>
                <w:rFonts w:ascii="Times New Roman" w:hAnsi="Times New Roman" w:cs="Times New Roman"/>
                <w:b/>
                <w:sz w:val="18"/>
                <w:szCs w:val="18"/>
              </w:rPr>
              <w:t>2</w:t>
            </w:r>
            <w:r w:rsidRPr="005C240A">
              <w:rPr>
                <w:rFonts w:ascii="Times New Roman" w:hAnsi="Times New Roman" w:cs="Times New Roman"/>
                <w:sz w:val="18"/>
                <w:szCs w:val="18"/>
              </w:rPr>
              <w:t>2.1.2</w:t>
            </w:r>
          </w:p>
        </w:tc>
        <w:tc>
          <w:tcPr>
            <w:tcW w:w="1840" w:type="dxa"/>
            <w:vMerge w:val="restart"/>
            <w:vAlign w:val="center"/>
          </w:tcPr>
          <w:p w:rsidR="00585F73" w:rsidRPr="005C240A" w:rsidRDefault="00585F73" w:rsidP="009D5158">
            <w:pPr>
              <w:ind w:firstLine="252"/>
              <w:rPr>
                <w:i/>
                <w:sz w:val="18"/>
                <w:szCs w:val="18"/>
              </w:rPr>
            </w:pPr>
            <w:r w:rsidRPr="005C240A">
              <w:rPr>
                <w:sz w:val="18"/>
                <w:szCs w:val="18"/>
              </w:rPr>
              <w:t>возмещения части затрат, связанных с уплатой первого взноса (аванса) при заключении договоров лизинга оборудования, включая затраты на монтаж оборудования</w:t>
            </w:r>
          </w:p>
        </w:tc>
        <w:tc>
          <w:tcPr>
            <w:tcW w:w="1421" w:type="dxa"/>
            <w:gridSpan w:val="2"/>
            <w:vAlign w:val="center"/>
          </w:tcPr>
          <w:p w:rsidR="00585F73" w:rsidRPr="005C240A" w:rsidRDefault="00585F73" w:rsidP="009D5158">
            <w:pPr>
              <w:rPr>
                <w:sz w:val="18"/>
                <w:szCs w:val="18"/>
              </w:rPr>
            </w:pPr>
            <w:r w:rsidRPr="005C240A">
              <w:rPr>
                <w:sz w:val="18"/>
                <w:szCs w:val="18"/>
              </w:rPr>
              <w:t xml:space="preserve">Всего, </w:t>
            </w:r>
          </w:p>
          <w:p w:rsidR="00585F73" w:rsidRPr="005C240A" w:rsidRDefault="00585F73" w:rsidP="009D5158">
            <w:pPr>
              <w:rPr>
                <w:sz w:val="18"/>
                <w:szCs w:val="18"/>
              </w:rPr>
            </w:pPr>
            <w:r w:rsidRPr="005C240A">
              <w:rPr>
                <w:sz w:val="18"/>
                <w:szCs w:val="18"/>
              </w:rPr>
              <w:t>в том числе:</w:t>
            </w:r>
          </w:p>
        </w:tc>
        <w:tc>
          <w:tcPr>
            <w:tcW w:w="1134" w:type="dxa"/>
            <w:vAlign w:val="center"/>
          </w:tcPr>
          <w:p w:rsidR="00585F73" w:rsidRPr="005C240A" w:rsidRDefault="00585F73"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275" w:type="dxa"/>
            <w:vAlign w:val="center"/>
          </w:tcPr>
          <w:p w:rsidR="00585F73" w:rsidRPr="005C240A" w:rsidRDefault="00585F73"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15 155,318</w:t>
            </w:r>
          </w:p>
        </w:tc>
        <w:tc>
          <w:tcPr>
            <w:tcW w:w="1134" w:type="dxa"/>
            <w:vAlign w:val="center"/>
          </w:tcPr>
          <w:p w:rsidR="00585F73" w:rsidRPr="005C240A" w:rsidRDefault="00585F73" w:rsidP="00182969">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2</w:t>
            </w:r>
            <w:r w:rsidR="00182969">
              <w:rPr>
                <w:rFonts w:ascii="Times New Roman" w:hAnsi="Times New Roman" w:cs="Times New Roman"/>
                <w:sz w:val="18"/>
                <w:szCs w:val="18"/>
              </w:rPr>
              <w:t> 494,262</w:t>
            </w:r>
          </w:p>
        </w:tc>
        <w:tc>
          <w:tcPr>
            <w:tcW w:w="1134" w:type="dxa"/>
            <w:vAlign w:val="center"/>
          </w:tcPr>
          <w:p w:rsidR="00585F73" w:rsidRPr="005C240A" w:rsidRDefault="00182969" w:rsidP="004419AC">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1134" w:type="dxa"/>
            <w:vAlign w:val="center"/>
          </w:tcPr>
          <w:p w:rsidR="00585F73" w:rsidRPr="005C240A" w:rsidRDefault="00182969" w:rsidP="009D5158">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1134" w:type="dxa"/>
            <w:vAlign w:val="center"/>
          </w:tcPr>
          <w:p w:rsidR="00585F73" w:rsidRPr="005C240A" w:rsidRDefault="00182969" w:rsidP="004419AC">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1281" w:type="dxa"/>
            <w:vAlign w:val="center"/>
          </w:tcPr>
          <w:p w:rsidR="00585F73" w:rsidRPr="005C240A" w:rsidRDefault="00182969" w:rsidP="00703377">
            <w:pPr>
              <w:pStyle w:val="ConsPlusCell"/>
              <w:jc w:val="center"/>
              <w:rPr>
                <w:rFonts w:ascii="Times New Roman" w:hAnsi="Times New Roman" w:cs="Times New Roman"/>
                <w:sz w:val="18"/>
                <w:szCs w:val="18"/>
              </w:rPr>
            </w:pPr>
            <w:r>
              <w:rPr>
                <w:rFonts w:ascii="Times New Roman" w:hAnsi="Times New Roman" w:cs="Times New Roman"/>
                <w:sz w:val="18"/>
                <w:szCs w:val="18"/>
              </w:rPr>
              <w:t>17 649,58</w:t>
            </w:r>
          </w:p>
        </w:tc>
        <w:tc>
          <w:tcPr>
            <w:tcW w:w="1416" w:type="dxa"/>
            <w:gridSpan w:val="2"/>
            <w:vMerge w:val="restart"/>
            <w:vAlign w:val="center"/>
          </w:tcPr>
          <w:p w:rsidR="00585F73" w:rsidRPr="005C240A" w:rsidRDefault="00585F73" w:rsidP="009D5158">
            <w:pPr>
              <w:pStyle w:val="ConsPlusNonformat"/>
              <w:jc w:val="center"/>
              <w:rPr>
                <w:rFonts w:ascii="Times New Roman" w:hAnsi="Times New Roman" w:cs="Times New Roman"/>
                <w:sz w:val="18"/>
                <w:szCs w:val="18"/>
              </w:rPr>
            </w:pPr>
            <w:r w:rsidRPr="005C240A">
              <w:rPr>
                <w:rFonts w:ascii="Times New Roman" w:hAnsi="Times New Roman" w:cs="Times New Roman"/>
                <w:sz w:val="18"/>
                <w:szCs w:val="18"/>
              </w:rPr>
              <w:t>Управление экономики и инвестиций администрации городского округа</w:t>
            </w:r>
          </w:p>
        </w:tc>
        <w:tc>
          <w:tcPr>
            <w:tcW w:w="847" w:type="dxa"/>
            <w:gridSpan w:val="2"/>
            <w:vMerge w:val="restart"/>
            <w:vAlign w:val="center"/>
          </w:tcPr>
          <w:p w:rsidR="00585F73" w:rsidRPr="005C240A" w:rsidRDefault="00585F73" w:rsidP="001060BD">
            <w:pPr>
              <w:pStyle w:val="ConsPlusNonformat"/>
              <w:jc w:val="center"/>
              <w:rPr>
                <w:rFonts w:ascii="Times New Roman" w:hAnsi="Times New Roman" w:cs="Times New Roman"/>
                <w:sz w:val="18"/>
                <w:szCs w:val="18"/>
              </w:rPr>
            </w:pPr>
            <w:r w:rsidRPr="005C240A">
              <w:rPr>
                <w:rFonts w:ascii="Times New Roman" w:hAnsi="Times New Roman" w:cs="Times New Roman"/>
                <w:sz w:val="18"/>
                <w:szCs w:val="18"/>
              </w:rPr>
              <w:t>201</w:t>
            </w:r>
            <w:r w:rsidR="001060BD">
              <w:rPr>
                <w:rFonts w:ascii="Times New Roman" w:hAnsi="Times New Roman" w:cs="Times New Roman"/>
                <w:sz w:val="18"/>
                <w:szCs w:val="18"/>
              </w:rPr>
              <w:t>7</w:t>
            </w:r>
            <w:r w:rsidRPr="005C240A">
              <w:rPr>
                <w:rFonts w:ascii="Times New Roman" w:hAnsi="Times New Roman" w:cs="Times New Roman"/>
                <w:sz w:val="18"/>
                <w:szCs w:val="18"/>
              </w:rPr>
              <w:t>-202</w:t>
            </w:r>
            <w:r w:rsidR="001060BD">
              <w:rPr>
                <w:rFonts w:ascii="Times New Roman" w:hAnsi="Times New Roman" w:cs="Times New Roman"/>
                <w:sz w:val="18"/>
                <w:szCs w:val="18"/>
              </w:rPr>
              <w:t>1</w:t>
            </w:r>
          </w:p>
        </w:tc>
      </w:tr>
      <w:tr w:rsidR="005C240A" w:rsidRPr="00B657CD" w:rsidTr="00B81E85">
        <w:trPr>
          <w:trHeight w:val="467"/>
        </w:trPr>
        <w:tc>
          <w:tcPr>
            <w:tcW w:w="567" w:type="dxa"/>
            <w:vMerge/>
          </w:tcPr>
          <w:p w:rsidR="00585F73" w:rsidRPr="005C240A" w:rsidRDefault="00585F73" w:rsidP="009D5158">
            <w:pPr>
              <w:pStyle w:val="ConsPlusNonformat"/>
              <w:ind w:firstLine="709"/>
              <w:jc w:val="center"/>
              <w:rPr>
                <w:b/>
                <w:sz w:val="18"/>
                <w:szCs w:val="18"/>
              </w:rPr>
            </w:pPr>
          </w:p>
        </w:tc>
        <w:tc>
          <w:tcPr>
            <w:tcW w:w="1840" w:type="dxa"/>
            <w:vMerge/>
            <w:vAlign w:val="center"/>
          </w:tcPr>
          <w:p w:rsidR="00585F73" w:rsidRPr="005C240A" w:rsidRDefault="00585F73" w:rsidP="009D5158">
            <w:pPr>
              <w:ind w:firstLine="748"/>
              <w:rPr>
                <w:sz w:val="18"/>
                <w:szCs w:val="18"/>
              </w:rPr>
            </w:pPr>
          </w:p>
        </w:tc>
        <w:tc>
          <w:tcPr>
            <w:tcW w:w="1421" w:type="dxa"/>
            <w:gridSpan w:val="2"/>
            <w:vAlign w:val="center"/>
          </w:tcPr>
          <w:p w:rsidR="00585F73" w:rsidRPr="005C240A" w:rsidRDefault="00585F73" w:rsidP="009D5158">
            <w:pPr>
              <w:rPr>
                <w:sz w:val="18"/>
                <w:szCs w:val="18"/>
              </w:rPr>
            </w:pPr>
            <w:r w:rsidRPr="005C240A">
              <w:rPr>
                <w:sz w:val="18"/>
                <w:szCs w:val="18"/>
              </w:rPr>
              <w:t>- федеральный бюджет;</w:t>
            </w:r>
          </w:p>
        </w:tc>
        <w:tc>
          <w:tcPr>
            <w:tcW w:w="1134" w:type="dxa"/>
            <w:vAlign w:val="center"/>
          </w:tcPr>
          <w:p w:rsidR="00585F73" w:rsidRPr="005C240A" w:rsidRDefault="00585F73"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275" w:type="dxa"/>
            <w:vAlign w:val="center"/>
          </w:tcPr>
          <w:p w:rsidR="00585F73" w:rsidRPr="005C240A" w:rsidRDefault="00585F73"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11 324,437</w:t>
            </w:r>
          </w:p>
        </w:tc>
        <w:tc>
          <w:tcPr>
            <w:tcW w:w="1134" w:type="dxa"/>
            <w:vAlign w:val="center"/>
          </w:tcPr>
          <w:p w:rsidR="00585F73" w:rsidRPr="005C240A" w:rsidRDefault="00182969" w:rsidP="005E307B">
            <w:pPr>
              <w:pStyle w:val="ConsPlusCell"/>
              <w:jc w:val="center"/>
              <w:rPr>
                <w:rFonts w:ascii="Times New Roman" w:hAnsi="Times New Roman" w:cs="Times New Roman"/>
                <w:sz w:val="18"/>
                <w:szCs w:val="18"/>
              </w:rPr>
            </w:pPr>
            <w:r>
              <w:rPr>
                <w:rFonts w:ascii="Times New Roman" w:hAnsi="Times New Roman" w:cs="Times New Roman"/>
                <w:sz w:val="18"/>
                <w:szCs w:val="18"/>
              </w:rPr>
              <w:t>2 494,262</w:t>
            </w:r>
          </w:p>
        </w:tc>
        <w:tc>
          <w:tcPr>
            <w:tcW w:w="1134" w:type="dxa"/>
            <w:vAlign w:val="center"/>
          </w:tcPr>
          <w:p w:rsidR="00585F73" w:rsidRPr="005C240A" w:rsidRDefault="00182969" w:rsidP="009D5158">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1134" w:type="dxa"/>
            <w:vAlign w:val="center"/>
          </w:tcPr>
          <w:p w:rsidR="00585F73" w:rsidRPr="005C240A" w:rsidRDefault="00182969" w:rsidP="009D5158">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1134" w:type="dxa"/>
            <w:vAlign w:val="center"/>
          </w:tcPr>
          <w:p w:rsidR="00585F73" w:rsidRPr="005C240A" w:rsidRDefault="00182969" w:rsidP="004419AC">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1281" w:type="dxa"/>
            <w:vAlign w:val="center"/>
          </w:tcPr>
          <w:p w:rsidR="00585F73" w:rsidRPr="005C240A" w:rsidRDefault="00182969" w:rsidP="00703377">
            <w:pPr>
              <w:pStyle w:val="ConsPlusCell"/>
              <w:jc w:val="center"/>
              <w:rPr>
                <w:rFonts w:ascii="Times New Roman" w:hAnsi="Times New Roman" w:cs="Times New Roman"/>
                <w:sz w:val="18"/>
                <w:szCs w:val="18"/>
              </w:rPr>
            </w:pPr>
            <w:r>
              <w:rPr>
                <w:rFonts w:ascii="Times New Roman" w:hAnsi="Times New Roman" w:cs="Times New Roman"/>
                <w:sz w:val="18"/>
                <w:szCs w:val="18"/>
              </w:rPr>
              <w:t>13 818,699</w:t>
            </w:r>
          </w:p>
        </w:tc>
        <w:tc>
          <w:tcPr>
            <w:tcW w:w="1416" w:type="dxa"/>
            <w:gridSpan w:val="2"/>
            <w:vMerge/>
            <w:vAlign w:val="center"/>
          </w:tcPr>
          <w:p w:rsidR="00585F73" w:rsidRPr="005C240A" w:rsidRDefault="00585F73" w:rsidP="009D5158">
            <w:pPr>
              <w:pStyle w:val="a9"/>
              <w:jc w:val="center"/>
              <w:rPr>
                <w:rFonts w:ascii="Times New Roman" w:hAnsi="Times New Roman" w:cs="Times New Roman"/>
                <w:sz w:val="18"/>
                <w:szCs w:val="18"/>
              </w:rPr>
            </w:pPr>
          </w:p>
        </w:tc>
        <w:tc>
          <w:tcPr>
            <w:tcW w:w="847" w:type="dxa"/>
            <w:gridSpan w:val="2"/>
            <w:vMerge/>
            <w:vAlign w:val="center"/>
          </w:tcPr>
          <w:p w:rsidR="00585F73" w:rsidRPr="005C240A" w:rsidRDefault="00585F73" w:rsidP="009D5158">
            <w:pPr>
              <w:pStyle w:val="a9"/>
              <w:jc w:val="center"/>
              <w:rPr>
                <w:rFonts w:ascii="Times New Roman" w:hAnsi="Times New Roman" w:cs="Times New Roman"/>
                <w:sz w:val="18"/>
                <w:szCs w:val="18"/>
              </w:rPr>
            </w:pPr>
          </w:p>
        </w:tc>
      </w:tr>
      <w:tr w:rsidR="005C240A" w:rsidRPr="00B657CD" w:rsidTr="00B81E85">
        <w:trPr>
          <w:trHeight w:val="467"/>
        </w:trPr>
        <w:tc>
          <w:tcPr>
            <w:tcW w:w="567" w:type="dxa"/>
            <w:vMerge/>
          </w:tcPr>
          <w:p w:rsidR="00585F73" w:rsidRPr="005C240A" w:rsidRDefault="00585F73" w:rsidP="009D5158">
            <w:pPr>
              <w:pStyle w:val="a9"/>
              <w:jc w:val="center"/>
              <w:rPr>
                <w:rFonts w:ascii="Times New Roman" w:hAnsi="Times New Roman" w:cs="Times New Roman"/>
                <w:sz w:val="18"/>
                <w:szCs w:val="18"/>
              </w:rPr>
            </w:pPr>
          </w:p>
        </w:tc>
        <w:tc>
          <w:tcPr>
            <w:tcW w:w="1840" w:type="dxa"/>
            <w:vMerge/>
            <w:vAlign w:val="center"/>
          </w:tcPr>
          <w:p w:rsidR="00585F73" w:rsidRPr="005C240A" w:rsidRDefault="00585F73" w:rsidP="009D5158">
            <w:pPr>
              <w:pStyle w:val="a9"/>
              <w:rPr>
                <w:rFonts w:ascii="Times New Roman" w:hAnsi="Times New Roman" w:cs="Times New Roman"/>
                <w:b/>
                <w:sz w:val="18"/>
                <w:szCs w:val="18"/>
              </w:rPr>
            </w:pPr>
          </w:p>
        </w:tc>
        <w:tc>
          <w:tcPr>
            <w:tcW w:w="1421" w:type="dxa"/>
            <w:gridSpan w:val="2"/>
            <w:vAlign w:val="center"/>
          </w:tcPr>
          <w:p w:rsidR="00585F73" w:rsidRPr="005C240A" w:rsidRDefault="00585F73" w:rsidP="009D5158">
            <w:pPr>
              <w:rPr>
                <w:sz w:val="18"/>
                <w:szCs w:val="18"/>
              </w:rPr>
            </w:pPr>
            <w:r w:rsidRPr="005C240A">
              <w:rPr>
                <w:sz w:val="18"/>
                <w:szCs w:val="18"/>
              </w:rPr>
              <w:t>- бюджет Приморского края;</w:t>
            </w:r>
          </w:p>
        </w:tc>
        <w:tc>
          <w:tcPr>
            <w:tcW w:w="1134" w:type="dxa"/>
            <w:vAlign w:val="center"/>
          </w:tcPr>
          <w:p w:rsidR="00585F73" w:rsidRPr="005C240A" w:rsidRDefault="00E35E74"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275" w:type="dxa"/>
            <w:vAlign w:val="center"/>
          </w:tcPr>
          <w:p w:rsidR="00585F73" w:rsidRPr="005C240A" w:rsidRDefault="00E35E74"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2 330,881</w:t>
            </w:r>
          </w:p>
        </w:tc>
        <w:tc>
          <w:tcPr>
            <w:tcW w:w="1134" w:type="dxa"/>
            <w:vAlign w:val="center"/>
          </w:tcPr>
          <w:p w:rsidR="00585F73" w:rsidRPr="005C240A" w:rsidRDefault="00182969" w:rsidP="009D5158">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1134" w:type="dxa"/>
            <w:vAlign w:val="center"/>
          </w:tcPr>
          <w:p w:rsidR="00585F73" w:rsidRPr="005C240A" w:rsidRDefault="00182969" w:rsidP="009D5158">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1134" w:type="dxa"/>
            <w:vAlign w:val="center"/>
          </w:tcPr>
          <w:p w:rsidR="00585F73" w:rsidRPr="005C240A" w:rsidRDefault="00182969" w:rsidP="009D5158">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1134" w:type="dxa"/>
            <w:vAlign w:val="center"/>
          </w:tcPr>
          <w:p w:rsidR="00585F73" w:rsidRPr="005C240A" w:rsidRDefault="00182969" w:rsidP="00E35E74">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1281" w:type="dxa"/>
            <w:vAlign w:val="center"/>
          </w:tcPr>
          <w:p w:rsidR="00585F73" w:rsidRPr="005C240A" w:rsidRDefault="00182969" w:rsidP="009D5158">
            <w:pPr>
              <w:pStyle w:val="ConsPlusCell"/>
              <w:jc w:val="center"/>
              <w:rPr>
                <w:rFonts w:ascii="Times New Roman" w:hAnsi="Times New Roman" w:cs="Times New Roman"/>
                <w:sz w:val="18"/>
                <w:szCs w:val="18"/>
              </w:rPr>
            </w:pPr>
            <w:r>
              <w:rPr>
                <w:rFonts w:ascii="Times New Roman" w:hAnsi="Times New Roman" w:cs="Times New Roman"/>
                <w:sz w:val="18"/>
                <w:szCs w:val="18"/>
              </w:rPr>
              <w:t>2 330,881</w:t>
            </w:r>
          </w:p>
        </w:tc>
        <w:tc>
          <w:tcPr>
            <w:tcW w:w="1416" w:type="dxa"/>
            <w:gridSpan w:val="2"/>
            <w:vMerge/>
            <w:vAlign w:val="center"/>
          </w:tcPr>
          <w:p w:rsidR="00585F73" w:rsidRPr="005C240A" w:rsidRDefault="00585F73" w:rsidP="009D5158">
            <w:pPr>
              <w:pStyle w:val="a9"/>
              <w:jc w:val="center"/>
              <w:rPr>
                <w:rFonts w:ascii="Times New Roman" w:hAnsi="Times New Roman" w:cs="Times New Roman"/>
                <w:sz w:val="18"/>
                <w:szCs w:val="18"/>
              </w:rPr>
            </w:pPr>
          </w:p>
        </w:tc>
        <w:tc>
          <w:tcPr>
            <w:tcW w:w="847" w:type="dxa"/>
            <w:gridSpan w:val="2"/>
            <w:vMerge/>
            <w:vAlign w:val="center"/>
          </w:tcPr>
          <w:p w:rsidR="00585F73" w:rsidRPr="005C240A" w:rsidRDefault="00585F73" w:rsidP="009D5158">
            <w:pPr>
              <w:pStyle w:val="a9"/>
              <w:jc w:val="center"/>
              <w:rPr>
                <w:rFonts w:ascii="Times New Roman" w:hAnsi="Times New Roman" w:cs="Times New Roman"/>
                <w:sz w:val="18"/>
                <w:szCs w:val="18"/>
              </w:rPr>
            </w:pPr>
          </w:p>
        </w:tc>
      </w:tr>
      <w:tr w:rsidR="005C240A" w:rsidRPr="00B657CD" w:rsidTr="00B81E85">
        <w:trPr>
          <w:trHeight w:val="578"/>
        </w:trPr>
        <w:tc>
          <w:tcPr>
            <w:tcW w:w="567" w:type="dxa"/>
            <w:vMerge/>
          </w:tcPr>
          <w:p w:rsidR="00585F73" w:rsidRPr="005C240A" w:rsidRDefault="00585F73" w:rsidP="009D5158">
            <w:pPr>
              <w:pStyle w:val="a9"/>
              <w:jc w:val="center"/>
              <w:rPr>
                <w:rFonts w:ascii="Times New Roman" w:hAnsi="Times New Roman" w:cs="Times New Roman"/>
                <w:sz w:val="18"/>
                <w:szCs w:val="18"/>
              </w:rPr>
            </w:pPr>
          </w:p>
        </w:tc>
        <w:tc>
          <w:tcPr>
            <w:tcW w:w="1840" w:type="dxa"/>
            <w:vMerge/>
            <w:vAlign w:val="center"/>
          </w:tcPr>
          <w:p w:rsidR="00585F73" w:rsidRPr="005C240A" w:rsidRDefault="00585F73" w:rsidP="009D5158">
            <w:pPr>
              <w:pStyle w:val="a9"/>
              <w:rPr>
                <w:rFonts w:ascii="Times New Roman" w:hAnsi="Times New Roman" w:cs="Times New Roman"/>
                <w:b/>
                <w:sz w:val="18"/>
                <w:szCs w:val="18"/>
              </w:rPr>
            </w:pPr>
          </w:p>
        </w:tc>
        <w:tc>
          <w:tcPr>
            <w:tcW w:w="1421" w:type="dxa"/>
            <w:gridSpan w:val="2"/>
            <w:vAlign w:val="center"/>
          </w:tcPr>
          <w:p w:rsidR="00585F73" w:rsidRPr="005C240A" w:rsidRDefault="00585F73" w:rsidP="009D5158">
            <w:pPr>
              <w:rPr>
                <w:sz w:val="18"/>
                <w:szCs w:val="18"/>
              </w:rPr>
            </w:pPr>
            <w:r w:rsidRPr="005C240A">
              <w:rPr>
                <w:sz w:val="18"/>
                <w:szCs w:val="18"/>
              </w:rPr>
              <w:t>- бюджет городского округа</w:t>
            </w:r>
          </w:p>
        </w:tc>
        <w:tc>
          <w:tcPr>
            <w:tcW w:w="1134" w:type="dxa"/>
            <w:vAlign w:val="center"/>
          </w:tcPr>
          <w:p w:rsidR="00585F73" w:rsidRPr="005C240A" w:rsidRDefault="00585F73"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275" w:type="dxa"/>
            <w:vAlign w:val="center"/>
          </w:tcPr>
          <w:p w:rsidR="00585F73" w:rsidRPr="005C240A" w:rsidRDefault="00585F73"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1 500,0</w:t>
            </w:r>
          </w:p>
        </w:tc>
        <w:tc>
          <w:tcPr>
            <w:tcW w:w="1134" w:type="dxa"/>
            <w:vAlign w:val="center"/>
          </w:tcPr>
          <w:p w:rsidR="00585F73" w:rsidRPr="005C240A" w:rsidRDefault="00182969" w:rsidP="009D5158">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1134" w:type="dxa"/>
            <w:vAlign w:val="center"/>
          </w:tcPr>
          <w:p w:rsidR="00585F73" w:rsidRPr="005C240A" w:rsidRDefault="00182969" w:rsidP="009D5158">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1134" w:type="dxa"/>
            <w:vAlign w:val="center"/>
          </w:tcPr>
          <w:p w:rsidR="00585F73" w:rsidRPr="005C240A" w:rsidRDefault="00182969" w:rsidP="009D5158">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1134" w:type="dxa"/>
            <w:vAlign w:val="center"/>
          </w:tcPr>
          <w:p w:rsidR="00585F73" w:rsidRPr="005C240A" w:rsidRDefault="00182969" w:rsidP="0084767C">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1281" w:type="dxa"/>
            <w:vAlign w:val="center"/>
          </w:tcPr>
          <w:p w:rsidR="00585F73" w:rsidRPr="005C240A" w:rsidRDefault="00182969" w:rsidP="009D5158">
            <w:pPr>
              <w:pStyle w:val="ConsPlusCell"/>
              <w:jc w:val="center"/>
              <w:rPr>
                <w:rFonts w:ascii="Times New Roman" w:hAnsi="Times New Roman" w:cs="Times New Roman"/>
                <w:sz w:val="18"/>
                <w:szCs w:val="18"/>
              </w:rPr>
            </w:pPr>
            <w:r>
              <w:rPr>
                <w:rFonts w:ascii="Times New Roman" w:hAnsi="Times New Roman" w:cs="Times New Roman"/>
                <w:sz w:val="18"/>
                <w:szCs w:val="18"/>
              </w:rPr>
              <w:t>1 500,0</w:t>
            </w:r>
          </w:p>
        </w:tc>
        <w:tc>
          <w:tcPr>
            <w:tcW w:w="1416" w:type="dxa"/>
            <w:gridSpan w:val="2"/>
            <w:vMerge/>
            <w:vAlign w:val="center"/>
          </w:tcPr>
          <w:p w:rsidR="00585F73" w:rsidRPr="005C240A" w:rsidRDefault="00585F73" w:rsidP="009D5158">
            <w:pPr>
              <w:pStyle w:val="a9"/>
              <w:jc w:val="center"/>
              <w:rPr>
                <w:rFonts w:ascii="Times New Roman" w:hAnsi="Times New Roman" w:cs="Times New Roman"/>
                <w:sz w:val="18"/>
                <w:szCs w:val="18"/>
              </w:rPr>
            </w:pPr>
          </w:p>
        </w:tc>
        <w:tc>
          <w:tcPr>
            <w:tcW w:w="847" w:type="dxa"/>
            <w:gridSpan w:val="2"/>
            <w:vMerge/>
            <w:vAlign w:val="center"/>
          </w:tcPr>
          <w:p w:rsidR="00585F73" w:rsidRPr="005C240A" w:rsidRDefault="00585F73" w:rsidP="009D5158">
            <w:pPr>
              <w:pStyle w:val="a9"/>
              <w:jc w:val="center"/>
              <w:rPr>
                <w:rFonts w:ascii="Times New Roman" w:hAnsi="Times New Roman" w:cs="Times New Roman"/>
                <w:sz w:val="18"/>
                <w:szCs w:val="18"/>
              </w:rPr>
            </w:pPr>
          </w:p>
        </w:tc>
      </w:tr>
      <w:tr w:rsidR="005C240A" w:rsidRPr="00B657CD" w:rsidTr="00B81E85">
        <w:trPr>
          <w:trHeight w:val="467"/>
        </w:trPr>
        <w:tc>
          <w:tcPr>
            <w:tcW w:w="567" w:type="dxa"/>
            <w:vMerge w:val="restart"/>
            <w:vAlign w:val="center"/>
          </w:tcPr>
          <w:p w:rsidR="00585F73" w:rsidRPr="005C240A" w:rsidRDefault="00585F73" w:rsidP="009D5158">
            <w:pPr>
              <w:pStyle w:val="a9"/>
              <w:jc w:val="center"/>
              <w:rPr>
                <w:rFonts w:ascii="Times New Roman" w:hAnsi="Times New Roman" w:cs="Times New Roman"/>
                <w:sz w:val="18"/>
                <w:szCs w:val="18"/>
              </w:rPr>
            </w:pPr>
            <w:r w:rsidRPr="005C240A">
              <w:rPr>
                <w:rFonts w:ascii="Times New Roman" w:hAnsi="Times New Roman" w:cs="Times New Roman"/>
                <w:sz w:val="18"/>
                <w:szCs w:val="18"/>
              </w:rPr>
              <w:t>22.1.3</w:t>
            </w:r>
          </w:p>
        </w:tc>
        <w:tc>
          <w:tcPr>
            <w:tcW w:w="1840" w:type="dxa"/>
            <w:vMerge w:val="restart"/>
            <w:vAlign w:val="center"/>
          </w:tcPr>
          <w:p w:rsidR="00585F73" w:rsidRPr="005C240A" w:rsidRDefault="00585F73" w:rsidP="009D5158">
            <w:pPr>
              <w:ind w:firstLine="252"/>
              <w:rPr>
                <w:sz w:val="18"/>
                <w:szCs w:val="18"/>
              </w:rPr>
            </w:pPr>
            <w:r w:rsidRPr="005C240A">
              <w:rPr>
                <w:sz w:val="18"/>
                <w:szCs w:val="18"/>
              </w:rPr>
              <w:t>возмещения части затрат, связанных с уплатой процентов по кредитам, привлеченным в российских кредитных организациях</w:t>
            </w:r>
          </w:p>
        </w:tc>
        <w:tc>
          <w:tcPr>
            <w:tcW w:w="1421" w:type="dxa"/>
            <w:gridSpan w:val="2"/>
            <w:vAlign w:val="center"/>
          </w:tcPr>
          <w:p w:rsidR="00585F73" w:rsidRPr="005C240A" w:rsidRDefault="00585F73" w:rsidP="009D5158">
            <w:pPr>
              <w:rPr>
                <w:sz w:val="18"/>
                <w:szCs w:val="18"/>
              </w:rPr>
            </w:pPr>
            <w:r w:rsidRPr="005C240A">
              <w:rPr>
                <w:sz w:val="18"/>
                <w:szCs w:val="18"/>
              </w:rPr>
              <w:t xml:space="preserve">Всего, </w:t>
            </w:r>
          </w:p>
          <w:p w:rsidR="00585F73" w:rsidRPr="005C240A" w:rsidRDefault="00585F73" w:rsidP="009D5158">
            <w:pPr>
              <w:rPr>
                <w:sz w:val="18"/>
                <w:szCs w:val="18"/>
              </w:rPr>
            </w:pPr>
            <w:r w:rsidRPr="005C240A">
              <w:rPr>
                <w:sz w:val="18"/>
                <w:szCs w:val="18"/>
              </w:rPr>
              <w:t>в том числе:</w:t>
            </w:r>
          </w:p>
        </w:tc>
        <w:tc>
          <w:tcPr>
            <w:tcW w:w="1134" w:type="dxa"/>
            <w:vAlign w:val="center"/>
          </w:tcPr>
          <w:p w:rsidR="00585F73" w:rsidRPr="005C240A" w:rsidRDefault="00585F73"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275" w:type="dxa"/>
            <w:vAlign w:val="center"/>
          </w:tcPr>
          <w:p w:rsidR="00585F73" w:rsidRPr="005C240A" w:rsidRDefault="00585F73"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130,0</w:t>
            </w:r>
          </w:p>
        </w:tc>
        <w:tc>
          <w:tcPr>
            <w:tcW w:w="1134" w:type="dxa"/>
            <w:vAlign w:val="center"/>
          </w:tcPr>
          <w:p w:rsidR="00585F73" w:rsidRPr="005C240A" w:rsidRDefault="00585F73" w:rsidP="009D5158">
            <w:pPr>
              <w:pStyle w:val="ConsPlusCell"/>
              <w:jc w:val="center"/>
              <w:rPr>
                <w:rFonts w:ascii="Times New Roman" w:hAnsi="Times New Roman" w:cs="Times New Roman"/>
                <w:b/>
                <w:sz w:val="18"/>
                <w:szCs w:val="18"/>
              </w:rPr>
            </w:pPr>
            <w:r w:rsidRPr="005C240A">
              <w:rPr>
                <w:rFonts w:ascii="Times New Roman" w:hAnsi="Times New Roman" w:cs="Times New Roman"/>
                <w:sz w:val="18"/>
                <w:szCs w:val="18"/>
              </w:rPr>
              <w:t>200,0</w:t>
            </w:r>
          </w:p>
        </w:tc>
        <w:tc>
          <w:tcPr>
            <w:tcW w:w="1134" w:type="dxa"/>
            <w:vAlign w:val="center"/>
          </w:tcPr>
          <w:p w:rsidR="00585F73" w:rsidRPr="005C240A" w:rsidRDefault="00585F73"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182969" w:rsidP="009D5158">
            <w:pPr>
              <w:pStyle w:val="ConsPlusCell"/>
              <w:jc w:val="center"/>
              <w:rPr>
                <w:rFonts w:ascii="Times New Roman" w:hAnsi="Times New Roman" w:cs="Times New Roman"/>
                <w:b/>
                <w:sz w:val="18"/>
                <w:szCs w:val="18"/>
              </w:rPr>
            </w:pPr>
            <w:r>
              <w:rPr>
                <w:rFonts w:ascii="Times New Roman" w:hAnsi="Times New Roman" w:cs="Times New Roman"/>
                <w:sz w:val="18"/>
                <w:szCs w:val="18"/>
              </w:rPr>
              <w:t>0</w:t>
            </w:r>
          </w:p>
        </w:tc>
        <w:tc>
          <w:tcPr>
            <w:tcW w:w="1134" w:type="dxa"/>
            <w:vAlign w:val="center"/>
          </w:tcPr>
          <w:p w:rsidR="00585F73" w:rsidRPr="005C240A" w:rsidRDefault="00182969" w:rsidP="009D5158">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1134" w:type="dxa"/>
            <w:vAlign w:val="center"/>
          </w:tcPr>
          <w:p w:rsidR="00585F73" w:rsidRPr="005C240A" w:rsidRDefault="00182969" w:rsidP="0084767C">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1281" w:type="dxa"/>
            <w:vAlign w:val="center"/>
          </w:tcPr>
          <w:p w:rsidR="00585F73" w:rsidRPr="005C240A" w:rsidRDefault="00182969" w:rsidP="009D5158">
            <w:pPr>
              <w:pStyle w:val="ConsPlusCell"/>
              <w:jc w:val="center"/>
              <w:rPr>
                <w:rFonts w:ascii="Times New Roman" w:hAnsi="Times New Roman" w:cs="Times New Roman"/>
                <w:sz w:val="18"/>
                <w:szCs w:val="18"/>
              </w:rPr>
            </w:pPr>
            <w:r>
              <w:rPr>
                <w:rFonts w:ascii="Times New Roman" w:hAnsi="Times New Roman" w:cs="Times New Roman"/>
                <w:sz w:val="18"/>
                <w:szCs w:val="18"/>
              </w:rPr>
              <w:t>3</w:t>
            </w:r>
            <w:r w:rsidR="0084767C" w:rsidRPr="005C240A">
              <w:rPr>
                <w:rFonts w:ascii="Times New Roman" w:hAnsi="Times New Roman" w:cs="Times New Roman"/>
                <w:sz w:val="18"/>
                <w:szCs w:val="18"/>
              </w:rPr>
              <w:t>3</w:t>
            </w:r>
            <w:r w:rsidR="00585F73" w:rsidRPr="005C240A">
              <w:rPr>
                <w:rFonts w:ascii="Times New Roman" w:hAnsi="Times New Roman" w:cs="Times New Roman"/>
                <w:sz w:val="18"/>
                <w:szCs w:val="18"/>
              </w:rPr>
              <w:t>0,0</w:t>
            </w:r>
          </w:p>
        </w:tc>
        <w:tc>
          <w:tcPr>
            <w:tcW w:w="1416" w:type="dxa"/>
            <w:gridSpan w:val="2"/>
            <w:vMerge w:val="restart"/>
            <w:vAlign w:val="center"/>
          </w:tcPr>
          <w:p w:rsidR="00585F73" w:rsidRPr="005C240A" w:rsidRDefault="00585F73" w:rsidP="009D5158">
            <w:pPr>
              <w:pStyle w:val="ConsPlusNonformat"/>
              <w:jc w:val="center"/>
              <w:rPr>
                <w:rFonts w:ascii="Times New Roman" w:hAnsi="Times New Roman" w:cs="Times New Roman"/>
                <w:sz w:val="18"/>
                <w:szCs w:val="18"/>
              </w:rPr>
            </w:pPr>
            <w:r w:rsidRPr="005C240A">
              <w:rPr>
                <w:rFonts w:ascii="Times New Roman" w:hAnsi="Times New Roman" w:cs="Times New Roman"/>
                <w:sz w:val="18"/>
                <w:szCs w:val="18"/>
              </w:rPr>
              <w:t>Управление экономики и инвестиций администрации городского округа</w:t>
            </w:r>
          </w:p>
        </w:tc>
        <w:tc>
          <w:tcPr>
            <w:tcW w:w="847" w:type="dxa"/>
            <w:gridSpan w:val="2"/>
            <w:vMerge w:val="restart"/>
            <w:vAlign w:val="center"/>
          </w:tcPr>
          <w:p w:rsidR="00585F73" w:rsidRPr="005C240A" w:rsidRDefault="001060BD" w:rsidP="001060BD">
            <w:pPr>
              <w:pStyle w:val="ConsPlusNonformat"/>
              <w:jc w:val="center"/>
              <w:rPr>
                <w:rFonts w:ascii="Times New Roman" w:hAnsi="Times New Roman" w:cs="Times New Roman"/>
                <w:sz w:val="18"/>
                <w:szCs w:val="18"/>
              </w:rPr>
            </w:pPr>
            <w:r>
              <w:rPr>
                <w:rFonts w:ascii="Times New Roman" w:hAnsi="Times New Roman" w:cs="Times New Roman"/>
                <w:sz w:val="18"/>
                <w:szCs w:val="18"/>
              </w:rPr>
              <w:t>2016</w:t>
            </w:r>
            <w:r w:rsidR="00585F73" w:rsidRPr="005C240A">
              <w:rPr>
                <w:rFonts w:ascii="Times New Roman" w:hAnsi="Times New Roman" w:cs="Times New Roman"/>
                <w:sz w:val="18"/>
                <w:szCs w:val="18"/>
              </w:rPr>
              <w:t>-20</w:t>
            </w:r>
            <w:r>
              <w:rPr>
                <w:rFonts w:ascii="Times New Roman" w:hAnsi="Times New Roman" w:cs="Times New Roman"/>
                <w:sz w:val="18"/>
                <w:szCs w:val="18"/>
              </w:rPr>
              <w:t>17</w:t>
            </w:r>
          </w:p>
        </w:tc>
      </w:tr>
      <w:tr w:rsidR="005C240A" w:rsidRPr="00B657CD" w:rsidTr="00B81E85">
        <w:trPr>
          <w:trHeight w:val="467"/>
        </w:trPr>
        <w:tc>
          <w:tcPr>
            <w:tcW w:w="567" w:type="dxa"/>
            <w:vMerge/>
          </w:tcPr>
          <w:p w:rsidR="00585F73" w:rsidRPr="005C240A" w:rsidRDefault="00585F73" w:rsidP="009D5158">
            <w:pPr>
              <w:pStyle w:val="a9"/>
              <w:jc w:val="center"/>
              <w:rPr>
                <w:rFonts w:ascii="Times New Roman" w:hAnsi="Times New Roman" w:cs="Times New Roman"/>
                <w:sz w:val="18"/>
                <w:szCs w:val="18"/>
              </w:rPr>
            </w:pPr>
          </w:p>
        </w:tc>
        <w:tc>
          <w:tcPr>
            <w:tcW w:w="1840" w:type="dxa"/>
            <w:vMerge/>
            <w:vAlign w:val="center"/>
          </w:tcPr>
          <w:p w:rsidR="00585F73" w:rsidRPr="005C240A" w:rsidRDefault="00585F73" w:rsidP="009D5158">
            <w:pPr>
              <w:pStyle w:val="a9"/>
              <w:rPr>
                <w:rFonts w:ascii="Times New Roman" w:hAnsi="Times New Roman" w:cs="Times New Roman"/>
                <w:b/>
                <w:sz w:val="18"/>
                <w:szCs w:val="18"/>
              </w:rPr>
            </w:pPr>
          </w:p>
        </w:tc>
        <w:tc>
          <w:tcPr>
            <w:tcW w:w="1421" w:type="dxa"/>
            <w:gridSpan w:val="2"/>
            <w:vAlign w:val="center"/>
          </w:tcPr>
          <w:p w:rsidR="00585F73" w:rsidRPr="005C240A" w:rsidRDefault="00585F73" w:rsidP="009D5158">
            <w:pPr>
              <w:rPr>
                <w:sz w:val="18"/>
                <w:szCs w:val="18"/>
              </w:rPr>
            </w:pPr>
            <w:r w:rsidRPr="005C240A">
              <w:rPr>
                <w:sz w:val="18"/>
                <w:szCs w:val="18"/>
              </w:rPr>
              <w:t>- федеральный бюджет;</w:t>
            </w:r>
          </w:p>
        </w:tc>
        <w:tc>
          <w:tcPr>
            <w:tcW w:w="1134" w:type="dxa"/>
            <w:vAlign w:val="center"/>
          </w:tcPr>
          <w:p w:rsidR="00585F73" w:rsidRPr="005C240A" w:rsidRDefault="00585F73"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275" w:type="dxa"/>
            <w:vAlign w:val="center"/>
          </w:tcPr>
          <w:p w:rsidR="00585F73" w:rsidRPr="005C240A" w:rsidRDefault="00585F73"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130,0</w:t>
            </w:r>
          </w:p>
        </w:tc>
        <w:tc>
          <w:tcPr>
            <w:tcW w:w="1134" w:type="dxa"/>
            <w:vAlign w:val="center"/>
          </w:tcPr>
          <w:p w:rsidR="00585F73" w:rsidRPr="005C240A" w:rsidRDefault="00585F73"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200,0</w:t>
            </w:r>
          </w:p>
        </w:tc>
        <w:tc>
          <w:tcPr>
            <w:tcW w:w="1134" w:type="dxa"/>
            <w:vAlign w:val="center"/>
          </w:tcPr>
          <w:p w:rsidR="00585F73" w:rsidRPr="005C240A" w:rsidRDefault="00585F73"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84767C"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84767C"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84767C" w:rsidP="0084767C">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281" w:type="dxa"/>
            <w:vAlign w:val="center"/>
          </w:tcPr>
          <w:p w:rsidR="00585F73" w:rsidRPr="005C240A" w:rsidRDefault="0084767C"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330,0</w:t>
            </w:r>
          </w:p>
        </w:tc>
        <w:tc>
          <w:tcPr>
            <w:tcW w:w="1416" w:type="dxa"/>
            <w:gridSpan w:val="2"/>
            <w:vMerge/>
            <w:vAlign w:val="center"/>
          </w:tcPr>
          <w:p w:rsidR="00585F73" w:rsidRPr="005C240A" w:rsidRDefault="00585F73" w:rsidP="009D5158">
            <w:pPr>
              <w:pStyle w:val="a9"/>
              <w:jc w:val="center"/>
              <w:rPr>
                <w:rFonts w:ascii="Times New Roman" w:hAnsi="Times New Roman" w:cs="Times New Roman"/>
                <w:sz w:val="18"/>
                <w:szCs w:val="18"/>
              </w:rPr>
            </w:pPr>
          </w:p>
        </w:tc>
        <w:tc>
          <w:tcPr>
            <w:tcW w:w="847" w:type="dxa"/>
            <w:gridSpan w:val="2"/>
            <w:vMerge/>
            <w:vAlign w:val="center"/>
          </w:tcPr>
          <w:p w:rsidR="00585F73" w:rsidRPr="005C240A" w:rsidRDefault="00585F73" w:rsidP="009D5158">
            <w:pPr>
              <w:pStyle w:val="a9"/>
              <w:jc w:val="center"/>
              <w:rPr>
                <w:rFonts w:ascii="Times New Roman" w:hAnsi="Times New Roman" w:cs="Times New Roman"/>
                <w:sz w:val="18"/>
                <w:szCs w:val="18"/>
              </w:rPr>
            </w:pPr>
          </w:p>
        </w:tc>
      </w:tr>
      <w:tr w:rsidR="005C240A" w:rsidRPr="00B657CD" w:rsidTr="00B81E85">
        <w:trPr>
          <w:trHeight w:val="467"/>
        </w:trPr>
        <w:tc>
          <w:tcPr>
            <w:tcW w:w="567" w:type="dxa"/>
            <w:vMerge/>
          </w:tcPr>
          <w:p w:rsidR="00585F73" w:rsidRPr="005C240A" w:rsidRDefault="00585F73" w:rsidP="009D5158">
            <w:pPr>
              <w:pStyle w:val="a9"/>
              <w:jc w:val="center"/>
              <w:rPr>
                <w:rFonts w:ascii="Times New Roman" w:hAnsi="Times New Roman" w:cs="Times New Roman"/>
                <w:sz w:val="18"/>
                <w:szCs w:val="18"/>
              </w:rPr>
            </w:pPr>
          </w:p>
        </w:tc>
        <w:tc>
          <w:tcPr>
            <w:tcW w:w="1840" w:type="dxa"/>
            <w:vMerge/>
            <w:vAlign w:val="center"/>
          </w:tcPr>
          <w:p w:rsidR="00585F73" w:rsidRPr="005C240A" w:rsidRDefault="00585F73" w:rsidP="009D5158">
            <w:pPr>
              <w:pStyle w:val="a9"/>
              <w:rPr>
                <w:rFonts w:ascii="Times New Roman" w:hAnsi="Times New Roman" w:cs="Times New Roman"/>
                <w:b/>
                <w:sz w:val="18"/>
                <w:szCs w:val="18"/>
              </w:rPr>
            </w:pPr>
          </w:p>
        </w:tc>
        <w:tc>
          <w:tcPr>
            <w:tcW w:w="1421" w:type="dxa"/>
            <w:gridSpan w:val="2"/>
            <w:vAlign w:val="center"/>
          </w:tcPr>
          <w:p w:rsidR="00585F73" w:rsidRPr="005C240A" w:rsidRDefault="00585F73" w:rsidP="009D5158">
            <w:pPr>
              <w:rPr>
                <w:sz w:val="18"/>
                <w:szCs w:val="18"/>
              </w:rPr>
            </w:pPr>
            <w:r w:rsidRPr="005C240A">
              <w:rPr>
                <w:sz w:val="18"/>
                <w:szCs w:val="18"/>
              </w:rPr>
              <w:t>- бюджет Приморского края;</w:t>
            </w:r>
          </w:p>
        </w:tc>
        <w:tc>
          <w:tcPr>
            <w:tcW w:w="1134" w:type="dxa"/>
            <w:vAlign w:val="center"/>
          </w:tcPr>
          <w:p w:rsidR="00585F73" w:rsidRPr="005C240A" w:rsidRDefault="00585F73"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275" w:type="dxa"/>
            <w:vAlign w:val="center"/>
          </w:tcPr>
          <w:p w:rsidR="00585F73" w:rsidRPr="005C240A" w:rsidRDefault="00585F73"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D5158">
            <w:pPr>
              <w:pStyle w:val="ConsPlusCell"/>
              <w:jc w:val="center"/>
              <w:rPr>
                <w:rFonts w:ascii="Times New Roman" w:hAnsi="Times New Roman" w:cs="Times New Roman"/>
                <w:b/>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D5158">
            <w:pPr>
              <w:pStyle w:val="ConsPlusCell"/>
              <w:jc w:val="center"/>
              <w:rPr>
                <w:rFonts w:ascii="Times New Roman" w:hAnsi="Times New Roman" w:cs="Times New Roman"/>
                <w:b/>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84767C" w:rsidP="0084767C">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281" w:type="dxa"/>
            <w:vAlign w:val="center"/>
          </w:tcPr>
          <w:p w:rsidR="00585F73" w:rsidRPr="005C240A" w:rsidRDefault="00585F73"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416" w:type="dxa"/>
            <w:gridSpan w:val="2"/>
            <w:vMerge/>
            <w:vAlign w:val="center"/>
          </w:tcPr>
          <w:p w:rsidR="00585F73" w:rsidRPr="005C240A" w:rsidRDefault="00585F73" w:rsidP="009D5158">
            <w:pPr>
              <w:pStyle w:val="a9"/>
              <w:jc w:val="center"/>
              <w:rPr>
                <w:rFonts w:ascii="Times New Roman" w:hAnsi="Times New Roman" w:cs="Times New Roman"/>
                <w:sz w:val="18"/>
                <w:szCs w:val="18"/>
              </w:rPr>
            </w:pPr>
          </w:p>
        </w:tc>
        <w:tc>
          <w:tcPr>
            <w:tcW w:w="847" w:type="dxa"/>
            <w:gridSpan w:val="2"/>
            <w:vMerge/>
            <w:vAlign w:val="center"/>
          </w:tcPr>
          <w:p w:rsidR="00585F73" w:rsidRPr="005C240A" w:rsidRDefault="00585F73" w:rsidP="009D5158">
            <w:pPr>
              <w:pStyle w:val="a9"/>
              <w:jc w:val="center"/>
              <w:rPr>
                <w:rFonts w:ascii="Times New Roman" w:hAnsi="Times New Roman" w:cs="Times New Roman"/>
                <w:sz w:val="18"/>
                <w:szCs w:val="18"/>
              </w:rPr>
            </w:pPr>
          </w:p>
        </w:tc>
      </w:tr>
      <w:tr w:rsidR="005C240A" w:rsidRPr="00B657CD" w:rsidTr="00B81E85">
        <w:trPr>
          <w:trHeight w:val="467"/>
        </w:trPr>
        <w:tc>
          <w:tcPr>
            <w:tcW w:w="567" w:type="dxa"/>
            <w:vMerge/>
          </w:tcPr>
          <w:p w:rsidR="00585F73" w:rsidRPr="005C240A" w:rsidRDefault="00585F73" w:rsidP="009D5158">
            <w:pPr>
              <w:pStyle w:val="a9"/>
              <w:jc w:val="center"/>
              <w:rPr>
                <w:rFonts w:ascii="Times New Roman" w:hAnsi="Times New Roman" w:cs="Times New Roman"/>
                <w:sz w:val="18"/>
                <w:szCs w:val="18"/>
              </w:rPr>
            </w:pPr>
          </w:p>
        </w:tc>
        <w:tc>
          <w:tcPr>
            <w:tcW w:w="1840" w:type="dxa"/>
            <w:vMerge/>
            <w:vAlign w:val="center"/>
          </w:tcPr>
          <w:p w:rsidR="00585F73" w:rsidRPr="005C240A" w:rsidRDefault="00585F73" w:rsidP="009D5158">
            <w:pPr>
              <w:pStyle w:val="a9"/>
              <w:rPr>
                <w:rFonts w:ascii="Times New Roman" w:hAnsi="Times New Roman" w:cs="Times New Roman"/>
                <w:b/>
                <w:sz w:val="18"/>
                <w:szCs w:val="18"/>
              </w:rPr>
            </w:pPr>
          </w:p>
        </w:tc>
        <w:tc>
          <w:tcPr>
            <w:tcW w:w="1421" w:type="dxa"/>
            <w:gridSpan w:val="2"/>
            <w:vAlign w:val="center"/>
          </w:tcPr>
          <w:p w:rsidR="00585F73" w:rsidRPr="005C240A" w:rsidRDefault="00585F73" w:rsidP="009D5158">
            <w:pPr>
              <w:rPr>
                <w:sz w:val="18"/>
                <w:szCs w:val="18"/>
              </w:rPr>
            </w:pPr>
            <w:r w:rsidRPr="005C240A">
              <w:rPr>
                <w:sz w:val="18"/>
                <w:szCs w:val="18"/>
              </w:rPr>
              <w:t>- бюджет городского округа</w:t>
            </w:r>
          </w:p>
        </w:tc>
        <w:tc>
          <w:tcPr>
            <w:tcW w:w="1134" w:type="dxa"/>
            <w:vAlign w:val="center"/>
          </w:tcPr>
          <w:p w:rsidR="00585F73" w:rsidRPr="005C240A" w:rsidRDefault="00585F73"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275" w:type="dxa"/>
            <w:vAlign w:val="center"/>
          </w:tcPr>
          <w:p w:rsidR="00585F73" w:rsidRPr="005C240A" w:rsidRDefault="00585F73"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182969" w:rsidP="009D5158">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1134" w:type="dxa"/>
            <w:vAlign w:val="center"/>
          </w:tcPr>
          <w:p w:rsidR="00585F73" w:rsidRPr="005C240A" w:rsidRDefault="00182969" w:rsidP="009D5158">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1134" w:type="dxa"/>
            <w:vAlign w:val="center"/>
          </w:tcPr>
          <w:p w:rsidR="00585F73" w:rsidRPr="005C240A" w:rsidRDefault="00182969" w:rsidP="0084767C">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1281" w:type="dxa"/>
            <w:vAlign w:val="center"/>
          </w:tcPr>
          <w:p w:rsidR="00585F73" w:rsidRPr="005C240A" w:rsidRDefault="00182969" w:rsidP="009D5158">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1416" w:type="dxa"/>
            <w:gridSpan w:val="2"/>
            <w:vMerge/>
            <w:vAlign w:val="center"/>
          </w:tcPr>
          <w:p w:rsidR="00585F73" w:rsidRPr="005C240A" w:rsidRDefault="00585F73" w:rsidP="009D5158">
            <w:pPr>
              <w:pStyle w:val="a9"/>
              <w:jc w:val="center"/>
              <w:rPr>
                <w:rFonts w:ascii="Times New Roman" w:hAnsi="Times New Roman" w:cs="Times New Roman"/>
                <w:sz w:val="18"/>
                <w:szCs w:val="18"/>
              </w:rPr>
            </w:pPr>
          </w:p>
        </w:tc>
        <w:tc>
          <w:tcPr>
            <w:tcW w:w="847" w:type="dxa"/>
            <w:gridSpan w:val="2"/>
            <w:vMerge/>
            <w:vAlign w:val="center"/>
          </w:tcPr>
          <w:p w:rsidR="00585F73" w:rsidRPr="005C240A" w:rsidRDefault="00585F73" w:rsidP="009D5158">
            <w:pPr>
              <w:pStyle w:val="a9"/>
              <w:jc w:val="center"/>
              <w:rPr>
                <w:rFonts w:ascii="Times New Roman" w:hAnsi="Times New Roman" w:cs="Times New Roman"/>
                <w:sz w:val="18"/>
                <w:szCs w:val="18"/>
              </w:rPr>
            </w:pPr>
          </w:p>
        </w:tc>
      </w:tr>
      <w:tr w:rsidR="005C240A" w:rsidRPr="00B657CD" w:rsidTr="00B81E85">
        <w:trPr>
          <w:trHeight w:val="216"/>
        </w:trPr>
        <w:tc>
          <w:tcPr>
            <w:tcW w:w="567" w:type="dxa"/>
            <w:vMerge w:val="restart"/>
          </w:tcPr>
          <w:p w:rsidR="00585F73" w:rsidRPr="005C240A" w:rsidRDefault="00585F73" w:rsidP="009D5158">
            <w:pPr>
              <w:pStyle w:val="a9"/>
              <w:ind w:right="44" w:firstLine="0"/>
              <w:jc w:val="center"/>
              <w:rPr>
                <w:rFonts w:ascii="Times New Roman" w:hAnsi="Times New Roman" w:cs="Times New Roman"/>
                <w:sz w:val="18"/>
                <w:szCs w:val="18"/>
              </w:rPr>
            </w:pPr>
            <w:r w:rsidRPr="005C240A">
              <w:rPr>
                <w:rFonts w:ascii="Times New Roman" w:hAnsi="Times New Roman" w:cs="Times New Roman"/>
                <w:sz w:val="18"/>
                <w:szCs w:val="18"/>
              </w:rPr>
              <w:t>2.1.4</w:t>
            </w:r>
          </w:p>
        </w:tc>
        <w:tc>
          <w:tcPr>
            <w:tcW w:w="1840" w:type="dxa"/>
            <w:vMerge w:val="restart"/>
            <w:vAlign w:val="center"/>
          </w:tcPr>
          <w:p w:rsidR="00585F73" w:rsidRPr="005C240A" w:rsidRDefault="00585F73" w:rsidP="009D5158">
            <w:pPr>
              <w:pStyle w:val="a9"/>
              <w:ind w:firstLine="252"/>
              <w:jc w:val="left"/>
              <w:rPr>
                <w:rFonts w:ascii="Times New Roman" w:hAnsi="Times New Roman" w:cs="Times New Roman"/>
                <w:b/>
                <w:sz w:val="18"/>
                <w:szCs w:val="18"/>
              </w:rPr>
            </w:pPr>
            <w:r w:rsidRPr="005C240A">
              <w:rPr>
                <w:rFonts w:ascii="Times New Roman" w:hAnsi="Times New Roman" w:cs="Times New Roman"/>
                <w:sz w:val="18"/>
                <w:szCs w:val="18"/>
              </w:rPr>
              <w:t>возмещения части затрат, связанных с приобретением оборудования в целях создания и (или) развития либо модернизации производства товаров (работ, слуг)</w:t>
            </w:r>
          </w:p>
        </w:tc>
        <w:tc>
          <w:tcPr>
            <w:tcW w:w="1421" w:type="dxa"/>
            <w:gridSpan w:val="2"/>
            <w:vAlign w:val="center"/>
          </w:tcPr>
          <w:p w:rsidR="00585F73" w:rsidRPr="005C240A" w:rsidRDefault="00585F73" w:rsidP="009D5158">
            <w:pPr>
              <w:rPr>
                <w:sz w:val="18"/>
                <w:szCs w:val="18"/>
              </w:rPr>
            </w:pPr>
            <w:r w:rsidRPr="005C240A">
              <w:rPr>
                <w:sz w:val="18"/>
                <w:szCs w:val="18"/>
              </w:rPr>
              <w:t xml:space="preserve">Всего, </w:t>
            </w:r>
          </w:p>
          <w:p w:rsidR="00585F73" w:rsidRPr="005C240A" w:rsidRDefault="00585F73" w:rsidP="009D5158">
            <w:pPr>
              <w:rPr>
                <w:sz w:val="18"/>
                <w:szCs w:val="18"/>
              </w:rPr>
            </w:pPr>
            <w:r w:rsidRPr="005C240A">
              <w:rPr>
                <w:sz w:val="18"/>
                <w:szCs w:val="18"/>
              </w:rPr>
              <w:t>в том числе:</w:t>
            </w:r>
          </w:p>
        </w:tc>
        <w:tc>
          <w:tcPr>
            <w:tcW w:w="1134" w:type="dxa"/>
            <w:vAlign w:val="center"/>
          </w:tcPr>
          <w:p w:rsidR="00585F73" w:rsidRPr="005C240A" w:rsidRDefault="00585F73" w:rsidP="009D5158">
            <w:pPr>
              <w:ind w:hanging="105"/>
              <w:jc w:val="center"/>
              <w:rPr>
                <w:sz w:val="18"/>
                <w:szCs w:val="18"/>
              </w:rPr>
            </w:pPr>
            <w:r w:rsidRPr="005C240A">
              <w:rPr>
                <w:sz w:val="18"/>
                <w:szCs w:val="18"/>
              </w:rPr>
              <w:t>2 624,365</w:t>
            </w:r>
          </w:p>
        </w:tc>
        <w:tc>
          <w:tcPr>
            <w:tcW w:w="1275" w:type="dxa"/>
            <w:vAlign w:val="center"/>
          </w:tcPr>
          <w:p w:rsidR="00585F73" w:rsidRPr="005C240A" w:rsidRDefault="00585F73" w:rsidP="009D5158">
            <w:pPr>
              <w:jc w:val="center"/>
              <w:rPr>
                <w:sz w:val="18"/>
                <w:szCs w:val="18"/>
              </w:rPr>
            </w:pPr>
            <w:r w:rsidRPr="005C240A">
              <w:rPr>
                <w:sz w:val="18"/>
                <w:szCs w:val="18"/>
              </w:rPr>
              <w:t>5 439,170</w:t>
            </w:r>
          </w:p>
        </w:tc>
        <w:tc>
          <w:tcPr>
            <w:tcW w:w="1134" w:type="dxa"/>
            <w:vAlign w:val="center"/>
          </w:tcPr>
          <w:p w:rsidR="00585F73" w:rsidRPr="005C240A" w:rsidRDefault="001060BD" w:rsidP="009D5158">
            <w:pPr>
              <w:jc w:val="center"/>
              <w:rPr>
                <w:sz w:val="18"/>
                <w:szCs w:val="18"/>
              </w:rPr>
            </w:pPr>
            <w:r>
              <w:rPr>
                <w:sz w:val="18"/>
                <w:szCs w:val="18"/>
              </w:rPr>
              <w:t>0</w:t>
            </w:r>
          </w:p>
        </w:tc>
        <w:tc>
          <w:tcPr>
            <w:tcW w:w="1134" w:type="dxa"/>
            <w:vAlign w:val="center"/>
          </w:tcPr>
          <w:p w:rsidR="00585F73" w:rsidRPr="005C240A" w:rsidRDefault="00585F73" w:rsidP="009D5158">
            <w:pPr>
              <w:jc w:val="center"/>
              <w:rPr>
                <w:sz w:val="18"/>
                <w:szCs w:val="18"/>
              </w:rPr>
            </w:pPr>
            <w:r w:rsidRPr="005C240A">
              <w:rPr>
                <w:sz w:val="18"/>
                <w:szCs w:val="18"/>
              </w:rPr>
              <w:t>0</w:t>
            </w:r>
          </w:p>
        </w:tc>
        <w:tc>
          <w:tcPr>
            <w:tcW w:w="1134" w:type="dxa"/>
            <w:vAlign w:val="center"/>
          </w:tcPr>
          <w:p w:rsidR="00585F73" w:rsidRPr="005C240A" w:rsidRDefault="004A1DFB" w:rsidP="009D5158">
            <w:pPr>
              <w:jc w:val="center"/>
              <w:rPr>
                <w:sz w:val="18"/>
                <w:szCs w:val="18"/>
              </w:rPr>
            </w:pPr>
            <w:r w:rsidRPr="005C240A">
              <w:rPr>
                <w:sz w:val="18"/>
                <w:szCs w:val="18"/>
              </w:rPr>
              <w:t>0</w:t>
            </w:r>
          </w:p>
        </w:tc>
        <w:tc>
          <w:tcPr>
            <w:tcW w:w="1134" w:type="dxa"/>
            <w:vAlign w:val="center"/>
          </w:tcPr>
          <w:p w:rsidR="00585F73" w:rsidRPr="005C240A" w:rsidRDefault="004A1DFB" w:rsidP="009D5158">
            <w:pPr>
              <w:jc w:val="center"/>
              <w:rPr>
                <w:sz w:val="18"/>
                <w:szCs w:val="18"/>
              </w:rPr>
            </w:pPr>
            <w:r w:rsidRPr="005C240A">
              <w:rPr>
                <w:sz w:val="18"/>
                <w:szCs w:val="18"/>
              </w:rPr>
              <w:t>0</w:t>
            </w:r>
          </w:p>
        </w:tc>
        <w:tc>
          <w:tcPr>
            <w:tcW w:w="1134" w:type="dxa"/>
            <w:vAlign w:val="center"/>
          </w:tcPr>
          <w:p w:rsidR="00585F73" w:rsidRPr="005C240A" w:rsidRDefault="004A1DFB" w:rsidP="004A1DFB">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281" w:type="dxa"/>
            <w:vAlign w:val="center"/>
          </w:tcPr>
          <w:p w:rsidR="00585F73" w:rsidRPr="005C240A" w:rsidRDefault="004A1DFB"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8 063,535</w:t>
            </w:r>
          </w:p>
        </w:tc>
        <w:tc>
          <w:tcPr>
            <w:tcW w:w="1416" w:type="dxa"/>
            <w:gridSpan w:val="2"/>
            <w:vMerge w:val="restart"/>
            <w:vAlign w:val="center"/>
          </w:tcPr>
          <w:p w:rsidR="00585F73" w:rsidRPr="005C240A" w:rsidRDefault="00585F73" w:rsidP="009D5158">
            <w:pPr>
              <w:pStyle w:val="a9"/>
              <w:ind w:firstLine="3"/>
              <w:jc w:val="center"/>
              <w:rPr>
                <w:rFonts w:ascii="Times New Roman" w:hAnsi="Times New Roman" w:cs="Times New Roman"/>
                <w:sz w:val="18"/>
                <w:szCs w:val="18"/>
              </w:rPr>
            </w:pPr>
            <w:r w:rsidRPr="005C240A">
              <w:rPr>
                <w:rFonts w:ascii="Times New Roman" w:hAnsi="Times New Roman" w:cs="Times New Roman"/>
                <w:sz w:val="18"/>
                <w:szCs w:val="18"/>
              </w:rPr>
              <w:t>Управление экономики и инвестиций администрации городского округа</w:t>
            </w:r>
          </w:p>
        </w:tc>
        <w:tc>
          <w:tcPr>
            <w:tcW w:w="847" w:type="dxa"/>
            <w:gridSpan w:val="2"/>
            <w:vMerge w:val="restart"/>
            <w:vAlign w:val="center"/>
          </w:tcPr>
          <w:p w:rsidR="00585F73" w:rsidRPr="005C240A" w:rsidRDefault="00585F73" w:rsidP="001060BD">
            <w:pPr>
              <w:pStyle w:val="a9"/>
              <w:ind w:firstLine="0"/>
              <w:jc w:val="center"/>
              <w:rPr>
                <w:rFonts w:ascii="Times New Roman" w:hAnsi="Times New Roman" w:cs="Times New Roman"/>
                <w:sz w:val="18"/>
                <w:szCs w:val="18"/>
              </w:rPr>
            </w:pPr>
            <w:r w:rsidRPr="005C240A">
              <w:rPr>
                <w:rFonts w:ascii="Times New Roman" w:hAnsi="Times New Roman" w:cs="Times New Roman"/>
                <w:sz w:val="18"/>
                <w:szCs w:val="18"/>
              </w:rPr>
              <w:t>2015</w:t>
            </w:r>
            <w:r w:rsidR="001060BD">
              <w:rPr>
                <w:rFonts w:ascii="Times New Roman" w:hAnsi="Times New Roman" w:cs="Times New Roman"/>
                <w:sz w:val="18"/>
                <w:szCs w:val="18"/>
              </w:rPr>
              <w:t>-2016</w:t>
            </w:r>
          </w:p>
        </w:tc>
      </w:tr>
      <w:tr w:rsidR="005C240A" w:rsidRPr="00B657CD" w:rsidTr="00B81E85">
        <w:trPr>
          <w:trHeight w:val="315"/>
        </w:trPr>
        <w:tc>
          <w:tcPr>
            <w:tcW w:w="567" w:type="dxa"/>
            <w:vMerge/>
          </w:tcPr>
          <w:p w:rsidR="00585F73" w:rsidRPr="005C240A" w:rsidRDefault="00585F73" w:rsidP="009D5158">
            <w:pPr>
              <w:pStyle w:val="a9"/>
              <w:jc w:val="center"/>
              <w:rPr>
                <w:rFonts w:ascii="Times New Roman" w:hAnsi="Times New Roman" w:cs="Times New Roman"/>
                <w:sz w:val="18"/>
                <w:szCs w:val="18"/>
              </w:rPr>
            </w:pPr>
          </w:p>
        </w:tc>
        <w:tc>
          <w:tcPr>
            <w:tcW w:w="1840" w:type="dxa"/>
            <w:vMerge/>
            <w:vAlign w:val="center"/>
          </w:tcPr>
          <w:p w:rsidR="00585F73" w:rsidRPr="005C240A" w:rsidRDefault="00585F73" w:rsidP="009D5158">
            <w:pPr>
              <w:pStyle w:val="a9"/>
              <w:rPr>
                <w:rFonts w:ascii="Times New Roman" w:hAnsi="Times New Roman" w:cs="Times New Roman"/>
                <w:b/>
                <w:sz w:val="18"/>
                <w:szCs w:val="18"/>
              </w:rPr>
            </w:pPr>
          </w:p>
        </w:tc>
        <w:tc>
          <w:tcPr>
            <w:tcW w:w="1421" w:type="dxa"/>
            <w:gridSpan w:val="2"/>
            <w:vAlign w:val="center"/>
          </w:tcPr>
          <w:p w:rsidR="00585F73" w:rsidRPr="005C240A" w:rsidRDefault="00585F73" w:rsidP="009D5158">
            <w:pPr>
              <w:rPr>
                <w:sz w:val="18"/>
                <w:szCs w:val="18"/>
              </w:rPr>
            </w:pPr>
            <w:r w:rsidRPr="005C240A">
              <w:rPr>
                <w:sz w:val="18"/>
                <w:szCs w:val="18"/>
              </w:rPr>
              <w:t>- федеральный бюджет;</w:t>
            </w:r>
          </w:p>
        </w:tc>
        <w:tc>
          <w:tcPr>
            <w:tcW w:w="1134" w:type="dxa"/>
            <w:vAlign w:val="center"/>
          </w:tcPr>
          <w:p w:rsidR="00585F73" w:rsidRPr="005C240A" w:rsidRDefault="00585F73" w:rsidP="009D5158">
            <w:pPr>
              <w:ind w:hanging="105"/>
              <w:jc w:val="center"/>
              <w:rPr>
                <w:sz w:val="18"/>
                <w:szCs w:val="18"/>
                <w:highlight w:val="yellow"/>
              </w:rPr>
            </w:pPr>
            <w:r w:rsidRPr="005C240A">
              <w:rPr>
                <w:sz w:val="18"/>
                <w:szCs w:val="18"/>
              </w:rPr>
              <w:t>2 094,859</w:t>
            </w:r>
          </w:p>
        </w:tc>
        <w:tc>
          <w:tcPr>
            <w:tcW w:w="1275" w:type="dxa"/>
            <w:vAlign w:val="center"/>
          </w:tcPr>
          <w:p w:rsidR="00585F73" w:rsidRPr="005C240A" w:rsidRDefault="00585F73" w:rsidP="009D5158">
            <w:pPr>
              <w:jc w:val="center"/>
              <w:rPr>
                <w:sz w:val="18"/>
                <w:szCs w:val="18"/>
              </w:rPr>
            </w:pPr>
            <w:r w:rsidRPr="005C240A">
              <w:rPr>
                <w:sz w:val="18"/>
                <w:szCs w:val="18"/>
              </w:rPr>
              <w:t>3 808,663</w:t>
            </w:r>
          </w:p>
        </w:tc>
        <w:tc>
          <w:tcPr>
            <w:tcW w:w="1134" w:type="dxa"/>
            <w:vAlign w:val="center"/>
          </w:tcPr>
          <w:p w:rsidR="00585F73" w:rsidRPr="005C240A" w:rsidRDefault="001060BD" w:rsidP="009D5158">
            <w:pPr>
              <w:jc w:val="center"/>
              <w:rPr>
                <w:sz w:val="18"/>
                <w:szCs w:val="18"/>
              </w:rPr>
            </w:pPr>
            <w:r>
              <w:rPr>
                <w:sz w:val="18"/>
                <w:szCs w:val="18"/>
              </w:rPr>
              <w:t>0</w:t>
            </w:r>
          </w:p>
        </w:tc>
        <w:tc>
          <w:tcPr>
            <w:tcW w:w="1134" w:type="dxa"/>
            <w:vAlign w:val="center"/>
          </w:tcPr>
          <w:p w:rsidR="00585F73" w:rsidRPr="005C240A" w:rsidRDefault="00585F73" w:rsidP="009D5158">
            <w:pPr>
              <w:jc w:val="center"/>
              <w:rPr>
                <w:sz w:val="18"/>
                <w:szCs w:val="18"/>
              </w:rPr>
            </w:pPr>
            <w:r w:rsidRPr="005C240A">
              <w:rPr>
                <w:sz w:val="18"/>
                <w:szCs w:val="18"/>
              </w:rPr>
              <w:t>0</w:t>
            </w:r>
          </w:p>
        </w:tc>
        <w:tc>
          <w:tcPr>
            <w:tcW w:w="1134" w:type="dxa"/>
            <w:vAlign w:val="center"/>
          </w:tcPr>
          <w:p w:rsidR="00585F73" w:rsidRPr="005C240A" w:rsidRDefault="004A1DFB" w:rsidP="009D5158">
            <w:pPr>
              <w:jc w:val="center"/>
              <w:rPr>
                <w:sz w:val="18"/>
                <w:szCs w:val="18"/>
              </w:rPr>
            </w:pPr>
            <w:r w:rsidRPr="005C240A">
              <w:rPr>
                <w:sz w:val="18"/>
                <w:szCs w:val="18"/>
              </w:rPr>
              <w:t>0</w:t>
            </w:r>
          </w:p>
        </w:tc>
        <w:tc>
          <w:tcPr>
            <w:tcW w:w="1134" w:type="dxa"/>
            <w:vAlign w:val="center"/>
          </w:tcPr>
          <w:p w:rsidR="00585F73" w:rsidRPr="005C240A" w:rsidRDefault="004A1DFB" w:rsidP="009D5158">
            <w:pPr>
              <w:jc w:val="center"/>
              <w:rPr>
                <w:sz w:val="18"/>
                <w:szCs w:val="18"/>
              </w:rPr>
            </w:pPr>
            <w:r w:rsidRPr="005C240A">
              <w:rPr>
                <w:sz w:val="18"/>
                <w:szCs w:val="18"/>
              </w:rPr>
              <w:t>0</w:t>
            </w:r>
          </w:p>
        </w:tc>
        <w:tc>
          <w:tcPr>
            <w:tcW w:w="1134" w:type="dxa"/>
            <w:vAlign w:val="center"/>
          </w:tcPr>
          <w:p w:rsidR="00585F73" w:rsidRPr="005C240A" w:rsidRDefault="004A1DFB" w:rsidP="004A1DFB">
            <w:pPr>
              <w:jc w:val="center"/>
              <w:rPr>
                <w:sz w:val="18"/>
                <w:szCs w:val="18"/>
              </w:rPr>
            </w:pPr>
            <w:r w:rsidRPr="005C240A">
              <w:rPr>
                <w:sz w:val="18"/>
                <w:szCs w:val="18"/>
              </w:rPr>
              <w:t>0</w:t>
            </w:r>
          </w:p>
        </w:tc>
        <w:tc>
          <w:tcPr>
            <w:tcW w:w="1281" w:type="dxa"/>
            <w:vAlign w:val="center"/>
          </w:tcPr>
          <w:p w:rsidR="00585F73" w:rsidRPr="005C240A" w:rsidRDefault="004A1DFB" w:rsidP="009D5158">
            <w:pPr>
              <w:jc w:val="center"/>
              <w:rPr>
                <w:sz w:val="18"/>
                <w:szCs w:val="18"/>
              </w:rPr>
            </w:pPr>
            <w:r w:rsidRPr="005C240A">
              <w:rPr>
                <w:sz w:val="18"/>
                <w:szCs w:val="18"/>
              </w:rPr>
              <w:t>5 903,522</w:t>
            </w:r>
            <w:r w:rsidR="00585F73" w:rsidRPr="005C240A">
              <w:rPr>
                <w:sz w:val="18"/>
                <w:szCs w:val="18"/>
              </w:rPr>
              <w:t xml:space="preserve"> </w:t>
            </w:r>
          </w:p>
        </w:tc>
        <w:tc>
          <w:tcPr>
            <w:tcW w:w="1416" w:type="dxa"/>
            <w:gridSpan w:val="2"/>
            <w:vMerge/>
            <w:vAlign w:val="center"/>
          </w:tcPr>
          <w:p w:rsidR="00585F73" w:rsidRPr="005C240A" w:rsidRDefault="00585F73" w:rsidP="009D5158">
            <w:pPr>
              <w:rPr>
                <w:sz w:val="18"/>
                <w:szCs w:val="18"/>
              </w:rPr>
            </w:pPr>
          </w:p>
        </w:tc>
        <w:tc>
          <w:tcPr>
            <w:tcW w:w="847" w:type="dxa"/>
            <w:gridSpan w:val="2"/>
            <w:vMerge/>
            <w:vAlign w:val="center"/>
          </w:tcPr>
          <w:p w:rsidR="00585F73" w:rsidRPr="005C240A" w:rsidRDefault="00585F73" w:rsidP="009D5158">
            <w:pPr>
              <w:pStyle w:val="a9"/>
              <w:jc w:val="center"/>
              <w:rPr>
                <w:rFonts w:ascii="Times New Roman" w:hAnsi="Times New Roman" w:cs="Times New Roman"/>
                <w:sz w:val="18"/>
                <w:szCs w:val="18"/>
              </w:rPr>
            </w:pPr>
          </w:p>
        </w:tc>
      </w:tr>
      <w:tr w:rsidR="005C240A" w:rsidRPr="00B657CD" w:rsidTr="00B81E85">
        <w:trPr>
          <w:trHeight w:val="315"/>
        </w:trPr>
        <w:tc>
          <w:tcPr>
            <w:tcW w:w="567" w:type="dxa"/>
            <w:vMerge/>
          </w:tcPr>
          <w:p w:rsidR="00585F73" w:rsidRPr="005C240A" w:rsidRDefault="00585F73" w:rsidP="009D5158">
            <w:pPr>
              <w:pStyle w:val="a9"/>
              <w:jc w:val="center"/>
              <w:rPr>
                <w:rFonts w:ascii="Times New Roman" w:hAnsi="Times New Roman" w:cs="Times New Roman"/>
                <w:sz w:val="18"/>
                <w:szCs w:val="18"/>
              </w:rPr>
            </w:pPr>
          </w:p>
        </w:tc>
        <w:tc>
          <w:tcPr>
            <w:tcW w:w="1840" w:type="dxa"/>
            <w:vMerge/>
            <w:vAlign w:val="center"/>
          </w:tcPr>
          <w:p w:rsidR="00585F73" w:rsidRPr="005C240A" w:rsidRDefault="00585F73" w:rsidP="009D5158">
            <w:pPr>
              <w:pStyle w:val="a9"/>
              <w:rPr>
                <w:rFonts w:ascii="Times New Roman" w:hAnsi="Times New Roman" w:cs="Times New Roman"/>
                <w:b/>
                <w:sz w:val="18"/>
                <w:szCs w:val="18"/>
              </w:rPr>
            </w:pPr>
          </w:p>
        </w:tc>
        <w:tc>
          <w:tcPr>
            <w:tcW w:w="1421" w:type="dxa"/>
            <w:gridSpan w:val="2"/>
            <w:vAlign w:val="center"/>
          </w:tcPr>
          <w:p w:rsidR="00585F73" w:rsidRPr="005C240A" w:rsidRDefault="00585F73" w:rsidP="009D5158">
            <w:pPr>
              <w:rPr>
                <w:sz w:val="18"/>
                <w:szCs w:val="18"/>
              </w:rPr>
            </w:pPr>
            <w:r w:rsidRPr="005C240A">
              <w:rPr>
                <w:sz w:val="18"/>
                <w:szCs w:val="18"/>
              </w:rPr>
              <w:t>- бюджет Приморского края;</w:t>
            </w:r>
          </w:p>
        </w:tc>
        <w:tc>
          <w:tcPr>
            <w:tcW w:w="1134" w:type="dxa"/>
            <w:vAlign w:val="center"/>
          </w:tcPr>
          <w:p w:rsidR="00585F73" w:rsidRPr="005C240A" w:rsidRDefault="00585F73" w:rsidP="009D5158">
            <w:pPr>
              <w:jc w:val="center"/>
              <w:rPr>
                <w:sz w:val="18"/>
                <w:szCs w:val="18"/>
              </w:rPr>
            </w:pPr>
            <w:r w:rsidRPr="005C240A">
              <w:rPr>
                <w:sz w:val="18"/>
                <w:szCs w:val="18"/>
              </w:rPr>
              <w:t>0</w:t>
            </w:r>
          </w:p>
        </w:tc>
        <w:tc>
          <w:tcPr>
            <w:tcW w:w="1275" w:type="dxa"/>
            <w:vAlign w:val="center"/>
          </w:tcPr>
          <w:p w:rsidR="00585F73" w:rsidRPr="005C240A" w:rsidRDefault="00585F73" w:rsidP="009D5158">
            <w:pPr>
              <w:jc w:val="center"/>
              <w:rPr>
                <w:sz w:val="18"/>
                <w:szCs w:val="18"/>
              </w:rPr>
            </w:pPr>
            <w:r w:rsidRPr="005C240A">
              <w:rPr>
                <w:sz w:val="18"/>
                <w:szCs w:val="18"/>
              </w:rPr>
              <w:t>1030,507</w:t>
            </w:r>
          </w:p>
        </w:tc>
        <w:tc>
          <w:tcPr>
            <w:tcW w:w="1134" w:type="dxa"/>
            <w:vAlign w:val="center"/>
          </w:tcPr>
          <w:p w:rsidR="00585F73" w:rsidRPr="005C240A" w:rsidRDefault="00585F73" w:rsidP="009D5158">
            <w:pPr>
              <w:jc w:val="center"/>
              <w:rPr>
                <w:sz w:val="18"/>
                <w:szCs w:val="18"/>
              </w:rPr>
            </w:pPr>
            <w:r w:rsidRPr="005C240A">
              <w:rPr>
                <w:sz w:val="18"/>
                <w:szCs w:val="18"/>
              </w:rPr>
              <w:t>0</w:t>
            </w:r>
          </w:p>
        </w:tc>
        <w:tc>
          <w:tcPr>
            <w:tcW w:w="1134" w:type="dxa"/>
            <w:vAlign w:val="center"/>
          </w:tcPr>
          <w:p w:rsidR="00585F73" w:rsidRPr="005C240A" w:rsidRDefault="00585F73" w:rsidP="009D5158">
            <w:pPr>
              <w:jc w:val="center"/>
              <w:rPr>
                <w:sz w:val="18"/>
                <w:szCs w:val="18"/>
              </w:rPr>
            </w:pPr>
            <w:r w:rsidRPr="005C240A">
              <w:rPr>
                <w:sz w:val="18"/>
                <w:szCs w:val="18"/>
              </w:rPr>
              <w:t>0</w:t>
            </w:r>
          </w:p>
        </w:tc>
        <w:tc>
          <w:tcPr>
            <w:tcW w:w="1134" w:type="dxa"/>
            <w:vAlign w:val="center"/>
          </w:tcPr>
          <w:p w:rsidR="00585F73" w:rsidRPr="005C240A" w:rsidRDefault="00585F73" w:rsidP="009D5158">
            <w:pPr>
              <w:jc w:val="center"/>
              <w:rPr>
                <w:sz w:val="18"/>
                <w:szCs w:val="18"/>
              </w:rPr>
            </w:pPr>
            <w:r w:rsidRPr="005C240A">
              <w:rPr>
                <w:sz w:val="18"/>
                <w:szCs w:val="18"/>
              </w:rPr>
              <w:t>0</w:t>
            </w:r>
          </w:p>
        </w:tc>
        <w:tc>
          <w:tcPr>
            <w:tcW w:w="1134" w:type="dxa"/>
            <w:vAlign w:val="center"/>
          </w:tcPr>
          <w:p w:rsidR="00585F73" w:rsidRPr="005C240A" w:rsidRDefault="00585F73" w:rsidP="009D5158">
            <w:pPr>
              <w:jc w:val="center"/>
              <w:rPr>
                <w:sz w:val="18"/>
                <w:szCs w:val="18"/>
              </w:rPr>
            </w:pPr>
            <w:r w:rsidRPr="005C240A">
              <w:rPr>
                <w:sz w:val="18"/>
                <w:szCs w:val="18"/>
              </w:rPr>
              <w:t>0</w:t>
            </w:r>
          </w:p>
        </w:tc>
        <w:tc>
          <w:tcPr>
            <w:tcW w:w="1134" w:type="dxa"/>
            <w:vAlign w:val="center"/>
          </w:tcPr>
          <w:p w:rsidR="00585F73" w:rsidRPr="005C240A" w:rsidRDefault="004A1DFB" w:rsidP="004A1DFB">
            <w:pPr>
              <w:jc w:val="center"/>
              <w:rPr>
                <w:sz w:val="18"/>
                <w:szCs w:val="18"/>
              </w:rPr>
            </w:pPr>
            <w:r w:rsidRPr="005C240A">
              <w:rPr>
                <w:sz w:val="18"/>
                <w:szCs w:val="18"/>
              </w:rPr>
              <w:t>0</w:t>
            </w:r>
          </w:p>
        </w:tc>
        <w:tc>
          <w:tcPr>
            <w:tcW w:w="1281" w:type="dxa"/>
            <w:vAlign w:val="center"/>
          </w:tcPr>
          <w:p w:rsidR="00585F73" w:rsidRPr="005C240A" w:rsidRDefault="00585F73" w:rsidP="009D5158">
            <w:pPr>
              <w:jc w:val="center"/>
              <w:rPr>
                <w:sz w:val="18"/>
                <w:szCs w:val="18"/>
              </w:rPr>
            </w:pPr>
            <w:r w:rsidRPr="005C240A">
              <w:rPr>
                <w:sz w:val="18"/>
                <w:szCs w:val="18"/>
              </w:rPr>
              <w:t>1030,507</w:t>
            </w:r>
          </w:p>
        </w:tc>
        <w:tc>
          <w:tcPr>
            <w:tcW w:w="1416" w:type="dxa"/>
            <w:gridSpan w:val="2"/>
            <w:vMerge/>
            <w:vAlign w:val="center"/>
          </w:tcPr>
          <w:p w:rsidR="00585F73" w:rsidRPr="005C240A" w:rsidRDefault="00585F73" w:rsidP="009D5158">
            <w:pPr>
              <w:rPr>
                <w:sz w:val="18"/>
                <w:szCs w:val="18"/>
              </w:rPr>
            </w:pPr>
          </w:p>
        </w:tc>
        <w:tc>
          <w:tcPr>
            <w:tcW w:w="847" w:type="dxa"/>
            <w:gridSpan w:val="2"/>
            <w:vMerge/>
            <w:vAlign w:val="center"/>
          </w:tcPr>
          <w:p w:rsidR="00585F73" w:rsidRPr="005C240A" w:rsidRDefault="00585F73" w:rsidP="009D5158">
            <w:pPr>
              <w:pStyle w:val="a9"/>
              <w:jc w:val="center"/>
              <w:rPr>
                <w:rFonts w:ascii="Times New Roman" w:hAnsi="Times New Roman" w:cs="Times New Roman"/>
                <w:sz w:val="18"/>
                <w:szCs w:val="18"/>
              </w:rPr>
            </w:pPr>
          </w:p>
        </w:tc>
      </w:tr>
      <w:tr w:rsidR="005C240A" w:rsidRPr="00B657CD" w:rsidTr="00B81E85">
        <w:trPr>
          <w:trHeight w:val="315"/>
        </w:trPr>
        <w:tc>
          <w:tcPr>
            <w:tcW w:w="567" w:type="dxa"/>
            <w:vMerge/>
          </w:tcPr>
          <w:p w:rsidR="00585F73" w:rsidRPr="005C240A" w:rsidRDefault="00585F73" w:rsidP="009D5158">
            <w:pPr>
              <w:pStyle w:val="a9"/>
              <w:jc w:val="center"/>
              <w:rPr>
                <w:rFonts w:ascii="Times New Roman" w:hAnsi="Times New Roman" w:cs="Times New Roman"/>
                <w:sz w:val="18"/>
                <w:szCs w:val="18"/>
              </w:rPr>
            </w:pPr>
          </w:p>
        </w:tc>
        <w:tc>
          <w:tcPr>
            <w:tcW w:w="1840" w:type="dxa"/>
            <w:vMerge/>
            <w:vAlign w:val="center"/>
          </w:tcPr>
          <w:p w:rsidR="00585F73" w:rsidRPr="005C240A" w:rsidRDefault="00585F73" w:rsidP="009D5158">
            <w:pPr>
              <w:pStyle w:val="a9"/>
              <w:rPr>
                <w:rFonts w:ascii="Times New Roman" w:hAnsi="Times New Roman" w:cs="Times New Roman"/>
                <w:b/>
                <w:sz w:val="18"/>
                <w:szCs w:val="18"/>
              </w:rPr>
            </w:pPr>
          </w:p>
        </w:tc>
        <w:tc>
          <w:tcPr>
            <w:tcW w:w="1421" w:type="dxa"/>
            <w:gridSpan w:val="2"/>
            <w:vAlign w:val="center"/>
          </w:tcPr>
          <w:p w:rsidR="00585F73" w:rsidRPr="005C240A" w:rsidRDefault="00585F73" w:rsidP="009D5158">
            <w:pPr>
              <w:rPr>
                <w:sz w:val="18"/>
                <w:szCs w:val="18"/>
              </w:rPr>
            </w:pPr>
            <w:r w:rsidRPr="005C240A">
              <w:rPr>
                <w:sz w:val="18"/>
                <w:szCs w:val="18"/>
              </w:rPr>
              <w:t>- бюджет городского округа</w:t>
            </w:r>
          </w:p>
        </w:tc>
        <w:tc>
          <w:tcPr>
            <w:tcW w:w="1134" w:type="dxa"/>
            <w:vAlign w:val="center"/>
          </w:tcPr>
          <w:p w:rsidR="00585F73" w:rsidRPr="005C240A" w:rsidRDefault="00585F73" w:rsidP="009D5158">
            <w:pPr>
              <w:jc w:val="center"/>
              <w:rPr>
                <w:sz w:val="18"/>
                <w:szCs w:val="18"/>
              </w:rPr>
            </w:pPr>
            <w:r w:rsidRPr="005C240A">
              <w:rPr>
                <w:sz w:val="18"/>
                <w:szCs w:val="18"/>
              </w:rPr>
              <w:t>529,506</w:t>
            </w:r>
          </w:p>
        </w:tc>
        <w:tc>
          <w:tcPr>
            <w:tcW w:w="1275" w:type="dxa"/>
            <w:vAlign w:val="center"/>
          </w:tcPr>
          <w:p w:rsidR="00585F73" w:rsidRPr="005C240A" w:rsidRDefault="00585F73" w:rsidP="009D5158">
            <w:pPr>
              <w:jc w:val="center"/>
              <w:rPr>
                <w:sz w:val="18"/>
                <w:szCs w:val="18"/>
              </w:rPr>
            </w:pPr>
            <w:r w:rsidRPr="005C240A">
              <w:rPr>
                <w:sz w:val="18"/>
                <w:szCs w:val="18"/>
              </w:rPr>
              <w:t>600,0</w:t>
            </w:r>
          </w:p>
        </w:tc>
        <w:tc>
          <w:tcPr>
            <w:tcW w:w="1134" w:type="dxa"/>
            <w:vAlign w:val="center"/>
          </w:tcPr>
          <w:p w:rsidR="00585F73" w:rsidRPr="005C240A" w:rsidRDefault="00585F73" w:rsidP="009D5158">
            <w:pPr>
              <w:jc w:val="center"/>
              <w:rPr>
                <w:sz w:val="18"/>
                <w:szCs w:val="18"/>
              </w:rPr>
            </w:pPr>
            <w:r w:rsidRPr="005C240A">
              <w:rPr>
                <w:sz w:val="18"/>
                <w:szCs w:val="18"/>
              </w:rPr>
              <w:t>0</w:t>
            </w:r>
          </w:p>
        </w:tc>
        <w:tc>
          <w:tcPr>
            <w:tcW w:w="1134" w:type="dxa"/>
            <w:vAlign w:val="center"/>
          </w:tcPr>
          <w:p w:rsidR="00585F73" w:rsidRPr="005C240A" w:rsidRDefault="00585F73" w:rsidP="009D5158">
            <w:pPr>
              <w:jc w:val="center"/>
              <w:rPr>
                <w:sz w:val="18"/>
                <w:szCs w:val="18"/>
              </w:rPr>
            </w:pPr>
            <w:r w:rsidRPr="005C240A">
              <w:rPr>
                <w:sz w:val="18"/>
                <w:szCs w:val="18"/>
              </w:rPr>
              <w:t>0</w:t>
            </w:r>
          </w:p>
        </w:tc>
        <w:tc>
          <w:tcPr>
            <w:tcW w:w="1134" w:type="dxa"/>
            <w:vAlign w:val="center"/>
          </w:tcPr>
          <w:p w:rsidR="00585F73" w:rsidRPr="005C240A" w:rsidRDefault="00585F73" w:rsidP="009D5158">
            <w:pPr>
              <w:jc w:val="center"/>
              <w:rPr>
                <w:sz w:val="18"/>
                <w:szCs w:val="18"/>
              </w:rPr>
            </w:pPr>
            <w:r w:rsidRPr="005C240A">
              <w:rPr>
                <w:sz w:val="18"/>
                <w:szCs w:val="18"/>
              </w:rPr>
              <w:t>0</w:t>
            </w:r>
          </w:p>
        </w:tc>
        <w:tc>
          <w:tcPr>
            <w:tcW w:w="1134" w:type="dxa"/>
            <w:vAlign w:val="center"/>
          </w:tcPr>
          <w:p w:rsidR="00585F73" w:rsidRPr="005C240A" w:rsidRDefault="00585F73" w:rsidP="009D5158">
            <w:pPr>
              <w:jc w:val="center"/>
              <w:rPr>
                <w:sz w:val="18"/>
                <w:szCs w:val="18"/>
              </w:rPr>
            </w:pPr>
            <w:r w:rsidRPr="005C240A">
              <w:rPr>
                <w:sz w:val="18"/>
                <w:szCs w:val="18"/>
              </w:rPr>
              <w:t>0</w:t>
            </w:r>
          </w:p>
        </w:tc>
        <w:tc>
          <w:tcPr>
            <w:tcW w:w="1134" w:type="dxa"/>
            <w:vAlign w:val="center"/>
          </w:tcPr>
          <w:p w:rsidR="00585F73" w:rsidRPr="005C240A" w:rsidRDefault="004A1DFB" w:rsidP="004A1DFB">
            <w:pPr>
              <w:jc w:val="center"/>
              <w:rPr>
                <w:sz w:val="18"/>
                <w:szCs w:val="18"/>
              </w:rPr>
            </w:pPr>
            <w:r w:rsidRPr="005C240A">
              <w:rPr>
                <w:sz w:val="18"/>
                <w:szCs w:val="18"/>
              </w:rPr>
              <w:t>0</w:t>
            </w:r>
          </w:p>
        </w:tc>
        <w:tc>
          <w:tcPr>
            <w:tcW w:w="1281" w:type="dxa"/>
            <w:vAlign w:val="center"/>
          </w:tcPr>
          <w:p w:rsidR="00585F73" w:rsidRPr="005C240A" w:rsidRDefault="00585F73" w:rsidP="009D5158">
            <w:pPr>
              <w:jc w:val="center"/>
              <w:rPr>
                <w:sz w:val="18"/>
                <w:szCs w:val="18"/>
              </w:rPr>
            </w:pPr>
            <w:r w:rsidRPr="005C240A">
              <w:rPr>
                <w:sz w:val="18"/>
                <w:szCs w:val="18"/>
              </w:rPr>
              <w:t>1 129,506</w:t>
            </w:r>
          </w:p>
        </w:tc>
        <w:tc>
          <w:tcPr>
            <w:tcW w:w="1416" w:type="dxa"/>
            <w:gridSpan w:val="2"/>
            <w:vMerge/>
            <w:vAlign w:val="center"/>
          </w:tcPr>
          <w:p w:rsidR="00585F73" w:rsidRPr="005C240A" w:rsidRDefault="00585F73" w:rsidP="009D5158">
            <w:pPr>
              <w:rPr>
                <w:sz w:val="18"/>
                <w:szCs w:val="18"/>
              </w:rPr>
            </w:pPr>
          </w:p>
        </w:tc>
        <w:tc>
          <w:tcPr>
            <w:tcW w:w="847" w:type="dxa"/>
            <w:gridSpan w:val="2"/>
            <w:vMerge/>
            <w:vAlign w:val="center"/>
          </w:tcPr>
          <w:p w:rsidR="00585F73" w:rsidRPr="005C240A" w:rsidRDefault="00585F73" w:rsidP="009D5158">
            <w:pPr>
              <w:pStyle w:val="a9"/>
              <w:jc w:val="center"/>
              <w:rPr>
                <w:rFonts w:ascii="Times New Roman" w:hAnsi="Times New Roman" w:cs="Times New Roman"/>
                <w:sz w:val="18"/>
                <w:szCs w:val="18"/>
              </w:rPr>
            </w:pPr>
          </w:p>
        </w:tc>
      </w:tr>
      <w:tr w:rsidR="005C240A" w:rsidRPr="00B657CD" w:rsidTr="00B81E85">
        <w:trPr>
          <w:trHeight w:val="70"/>
        </w:trPr>
        <w:tc>
          <w:tcPr>
            <w:tcW w:w="567" w:type="dxa"/>
            <w:vMerge w:val="restart"/>
          </w:tcPr>
          <w:p w:rsidR="00585F73" w:rsidRPr="005C240A" w:rsidRDefault="00585F73" w:rsidP="009D5158">
            <w:pPr>
              <w:pStyle w:val="a9"/>
              <w:ind w:firstLine="0"/>
              <w:jc w:val="center"/>
              <w:rPr>
                <w:rFonts w:ascii="Times New Roman" w:hAnsi="Times New Roman" w:cs="Times New Roman"/>
                <w:sz w:val="18"/>
                <w:szCs w:val="18"/>
              </w:rPr>
            </w:pPr>
            <w:r w:rsidRPr="005C240A">
              <w:rPr>
                <w:rFonts w:ascii="Times New Roman" w:hAnsi="Times New Roman" w:cs="Times New Roman"/>
                <w:sz w:val="18"/>
                <w:szCs w:val="18"/>
              </w:rPr>
              <w:t>2.2</w:t>
            </w:r>
          </w:p>
        </w:tc>
        <w:tc>
          <w:tcPr>
            <w:tcW w:w="1840" w:type="dxa"/>
            <w:vMerge w:val="restart"/>
            <w:vAlign w:val="center"/>
          </w:tcPr>
          <w:p w:rsidR="00585F73" w:rsidRPr="005C240A" w:rsidRDefault="00585F73" w:rsidP="009D5158">
            <w:pPr>
              <w:pStyle w:val="a9"/>
              <w:ind w:firstLine="0"/>
              <w:rPr>
                <w:rFonts w:ascii="Times New Roman" w:hAnsi="Times New Roman" w:cs="Times New Roman"/>
                <w:bCs/>
                <w:sz w:val="18"/>
                <w:szCs w:val="18"/>
              </w:rPr>
            </w:pPr>
            <w:r w:rsidRPr="005C240A">
              <w:rPr>
                <w:rFonts w:ascii="Times New Roman" w:hAnsi="Times New Roman" w:cs="Times New Roman"/>
                <w:sz w:val="18"/>
                <w:szCs w:val="18"/>
              </w:rPr>
              <w:t xml:space="preserve">Поддержка и развитие субъектов </w:t>
            </w:r>
            <w:r w:rsidRPr="005C240A">
              <w:rPr>
                <w:rFonts w:ascii="Times New Roman" w:hAnsi="Times New Roman" w:cs="Times New Roman"/>
                <w:sz w:val="18"/>
                <w:szCs w:val="18"/>
              </w:rPr>
              <w:lastRenderedPageBreak/>
              <w:t>малого и среднего предпринимательства, занимающихся социально значимыми видами деятельности  - субсидирование части затрат субъектов социального предпринимательства</w:t>
            </w:r>
          </w:p>
        </w:tc>
        <w:tc>
          <w:tcPr>
            <w:tcW w:w="1421" w:type="dxa"/>
            <w:gridSpan w:val="2"/>
            <w:vAlign w:val="center"/>
          </w:tcPr>
          <w:p w:rsidR="00585F73" w:rsidRPr="005C240A" w:rsidRDefault="00585F73" w:rsidP="009D5158">
            <w:pPr>
              <w:rPr>
                <w:sz w:val="18"/>
                <w:szCs w:val="18"/>
              </w:rPr>
            </w:pPr>
            <w:r w:rsidRPr="005C240A">
              <w:rPr>
                <w:sz w:val="18"/>
                <w:szCs w:val="18"/>
              </w:rPr>
              <w:lastRenderedPageBreak/>
              <w:t xml:space="preserve">Всего, </w:t>
            </w:r>
          </w:p>
          <w:p w:rsidR="00585F73" w:rsidRPr="005C240A" w:rsidRDefault="00585F73" w:rsidP="009D5158">
            <w:pPr>
              <w:rPr>
                <w:sz w:val="18"/>
                <w:szCs w:val="18"/>
              </w:rPr>
            </w:pPr>
            <w:r w:rsidRPr="005C240A">
              <w:rPr>
                <w:sz w:val="18"/>
                <w:szCs w:val="18"/>
              </w:rPr>
              <w:t>в том числе:</w:t>
            </w:r>
          </w:p>
        </w:tc>
        <w:tc>
          <w:tcPr>
            <w:tcW w:w="1134" w:type="dxa"/>
            <w:vAlign w:val="center"/>
          </w:tcPr>
          <w:p w:rsidR="00585F73" w:rsidRPr="005C240A" w:rsidRDefault="00585F73"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275" w:type="dxa"/>
            <w:vAlign w:val="center"/>
          </w:tcPr>
          <w:p w:rsidR="00585F73" w:rsidRPr="005C240A" w:rsidRDefault="00585F73"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182969">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3</w:t>
            </w:r>
            <w:r w:rsidR="00182969">
              <w:rPr>
                <w:rFonts w:ascii="Times New Roman" w:hAnsi="Times New Roman" w:cs="Times New Roman"/>
                <w:sz w:val="18"/>
                <w:szCs w:val="18"/>
              </w:rPr>
              <w:t> 000,0</w:t>
            </w:r>
          </w:p>
        </w:tc>
        <w:tc>
          <w:tcPr>
            <w:tcW w:w="1134" w:type="dxa"/>
            <w:vAlign w:val="center"/>
          </w:tcPr>
          <w:p w:rsidR="00585F73" w:rsidRPr="005C240A" w:rsidRDefault="00182969" w:rsidP="009D5158">
            <w:pPr>
              <w:pStyle w:val="ConsPlusCell"/>
              <w:jc w:val="center"/>
              <w:rPr>
                <w:rFonts w:ascii="Times New Roman" w:hAnsi="Times New Roman" w:cs="Times New Roman"/>
                <w:sz w:val="18"/>
                <w:szCs w:val="18"/>
              </w:rPr>
            </w:pPr>
            <w:r>
              <w:rPr>
                <w:rFonts w:ascii="Times New Roman" w:hAnsi="Times New Roman" w:cs="Times New Roman"/>
                <w:sz w:val="18"/>
                <w:szCs w:val="18"/>
              </w:rPr>
              <w:t>750</w:t>
            </w:r>
            <w:r w:rsidR="004A1DFB" w:rsidRPr="005C240A">
              <w:rPr>
                <w:rFonts w:ascii="Times New Roman" w:hAnsi="Times New Roman" w:cs="Times New Roman"/>
                <w:sz w:val="18"/>
                <w:szCs w:val="18"/>
              </w:rPr>
              <w:t>,0</w:t>
            </w:r>
          </w:p>
        </w:tc>
        <w:tc>
          <w:tcPr>
            <w:tcW w:w="1134" w:type="dxa"/>
            <w:vAlign w:val="center"/>
          </w:tcPr>
          <w:p w:rsidR="00585F73" w:rsidRPr="005C240A" w:rsidRDefault="00182969" w:rsidP="009D5158">
            <w:pPr>
              <w:pStyle w:val="ConsPlusCell"/>
              <w:jc w:val="center"/>
              <w:rPr>
                <w:rFonts w:ascii="Times New Roman" w:hAnsi="Times New Roman" w:cs="Times New Roman"/>
                <w:sz w:val="18"/>
                <w:szCs w:val="18"/>
              </w:rPr>
            </w:pPr>
            <w:r>
              <w:rPr>
                <w:rFonts w:ascii="Times New Roman" w:hAnsi="Times New Roman" w:cs="Times New Roman"/>
                <w:sz w:val="18"/>
                <w:szCs w:val="18"/>
              </w:rPr>
              <w:t>78</w:t>
            </w:r>
            <w:r w:rsidR="004A1DFB" w:rsidRPr="005C240A">
              <w:rPr>
                <w:rFonts w:ascii="Times New Roman" w:hAnsi="Times New Roman" w:cs="Times New Roman"/>
                <w:sz w:val="18"/>
                <w:szCs w:val="18"/>
              </w:rPr>
              <w:t>0,0</w:t>
            </w:r>
          </w:p>
        </w:tc>
        <w:tc>
          <w:tcPr>
            <w:tcW w:w="1134" w:type="dxa"/>
            <w:vAlign w:val="center"/>
          </w:tcPr>
          <w:p w:rsidR="00585F73" w:rsidRPr="005C240A" w:rsidRDefault="00182969" w:rsidP="004A1DFB">
            <w:pPr>
              <w:pStyle w:val="ConsPlusCell"/>
              <w:jc w:val="center"/>
              <w:rPr>
                <w:rFonts w:ascii="Times New Roman" w:hAnsi="Times New Roman" w:cs="Times New Roman"/>
                <w:sz w:val="18"/>
                <w:szCs w:val="18"/>
              </w:rPr>
            </w:pPr>
            <w:r>
              <w:rPr>
                <w:rFonts w:ascii="Times New Roman" w:hAnsi="Times New Roman" w:cs="Times New Roman"/>
                <w:sz w:val="18"/>
                <w:szCs w:val="18"/>
              </w:rPr>
              <w:t>78</w:t>
            </w:r>
            <w:r w:rsidR="004A1DFB" w:rsidRPr="005C240A">
              <w:rPr>
                <w:rFonts w:ascii="Times New Roman" w:hAnsi="Times New Roman" w:cs="Times New Roman"/>
                <w:sz w:val="18"/>
                <w:szCs w:val="18"/>
              </w:rPr>
              <w:t>0,0</w:t>
            </w:r>
          </w:p>
        </w:tc>
        <w:tc>
          <w:tcPr>
            <w:tcW w:w="1281" w:type="dxa"/>
            <w:vAlign w:val="center"/>
          </w:tcPr>
          <w:p w:rsidR="00585F73" w:rsidRPr="005C240A" w:rsidRDefault="00182969" w:rsidP="009D5158">
            <w:pPr>
              <w:pStyle w:val="ConsPlusCell"/>
              <w:jc w:val="center"/>
              <w:rPr>
                <w:rFonts w:ascii="Times New Roman" w:hAnsi="Times New Roman" w:cs="Times New Roman"/>
                <w:sz w:val="18"/>
                <w:szCs w:val="18"/>
              </w:rPr>
            </w:pPr>
            <w:r>
              <w:rPr>
                <w:rFonts w:ascii="Times New Roman" w:hAnsi="Times New Roman" w:cs="Times New Roman"/>
                <w:sz w:val="18"/>
                <w:szCs w:val="18"/>
              </w:rPr>
              <w:t>5 310,00</w:t>
            </w:r>
          </w:p>
        </w:tc>
        <w:tc>
          <w:tcPr>
            <w:tcW w:w="1416" w:type="dxa"/>
            <w:gridSpan w:val="2"/>
            <w:vMerge w:val="restart"/>
            <w:vAlign w:val="center"/>
          </w:tcPr>
          <w:p w:rsidR="00585F73" w:rsidRPr="005C240A" w:rsidRDefault="00585F73" w:rsidP="009D5158">
            <w:pPr>
              <w:pStyle w:val="a9"/>
              <w:ind w:firstLine="0"/>
              <w:jc w:val="center"/>
              <w:rPr>
                <w:rFonts w:ascii="Times New Roman" w:hAnsi="Times New Roman" w:cs="Times New Roman"/>
                <w:sz w:val="18"/>
                <w:szCs w:val="18"/>
              </w:rPr>
            </w:pPr>
            <w:r w:rsidRPr="005C240A">
              <w:rPr>
                <w:rFonts w:ascii="Times New Roman" w:hAnsi="Times New Roman" w:cs="Times New Roman"/>
                <w:sz w:val="18"/>
                <w:szCs w:val="18"/>
              </w:rPr>
              <w:t xml:space="preserve">Управление экономики и </w:t>
            </w:r>
            <w:r w:rsidRPr="005C240A">
              <w:rPr>
                <w:rFonts w:ascii="Times New Roman" w:hAnsi="Times New Roman" w:cs="Times New Roman"/>
                <w:sz w:val="18"/>
                <w:szCs w:val="18"/>
              </w:rPr>
              <w:lastRenderedPageBreak/>
              <w:t>инвестиций администрации городского округа</w:t>
            </w:r>
          </w:p>
          <w:p w:rsidR="00585F73" w:rsidRPr="005C240A" w:rsidRDefault="00585F73" w:rsidP="009D5158">
            <w:pPr>
              <w:pStyle w:val="a9"/>
              <w:ind w:firstLine="0"/>
              <w:jc w:val="center"/>
              <w:rPr>
                <w:rFonts w:ascii="Times New Roman" w:hAnsi="Times New Roman" w:cs="Times New Roman"/>
                <w:sz w:val="18"/>
                <w:szCs w:val="18"/>
              </w:rPr>
            </w:pPr>
            <w:r w:rsidRPr="005C240A">
              <w:rPr>
                <w:rFonts w:ascii="Times New Roman" w:hAnsi="Times New Roman" w:cs="Times New Roman"/>
                <w:sz w:val="18"/>
                <w:szCs w:val="18"/>
              </w:rPr>
              <w:t>Финансовое управление администрации городского округа</w:t>
            </w:r>
          </w:p>
        </w:tc>
        <w:tc>
          <w:tcPr>
            <w:tcW w:w="847" w:type="dxa"/>
            <w:gridSpan w:val="2"/>
            <w:vMerge w:val="restart"/>
            <w:vAlign w:val="center"/>
          </w:tcPr>
          <w:p w:rsidR="00585F73" w:rsidRPr="005C240A" w:rsidRDefault="001060BD" w:rsidP="009D5158">
            <w:pPr>
              <w:pStyle w:val="a9"/>
              <w:ind w:hanging="108"/>
              <w:jc w:val="center"/>
              <w:rPr>
                <w:rFonts w:ascii="Times New Roman" w:hAnsi="Times New Roman" w:cs="Times New Roman"/>
                <w:sz w:val="18"/>
                <w:szCs w:val="18"/>
              </w:rPr>
            </w:pPr>
            <w:r>
              <w:rPr>
                <w:rFonts w:ascii="Times New Roman" w:hAnsi="Times New Roman" w:cs="Times New Roman"/>
                <w:sz w:val="18"/>
                <w:szCs w:val="18"/>
              </w:rPr>
              <w:lastRenderedPageBreak/>
              <w:t>2018-2021</w:t>
            </w:r>
          </w:p>
        </w:tc>
      </w:tr>
      <w:tr w:rsidR="005C240A" w:rsidRPr="00B657CD" w:rsidTr="00B81E85">
        <w:trPr>
          <w:trHeight w:val="466"/>
        </w:trPr>
        <w:tc>
          <w:tcPr>
            <w:tcW w:w="567" w:type="dxa"/>
            <w:vMerge/>
          </w:tcPr>
          <w:p w:rsidR="00585F73" w:rsidRPr="005C240A" w:rsidRDefault="00585F73" w:rsidP="009D5158">
            <w:pPr>
              <w:pStyle w:val="a9"/>
              <w:jc w:val="center"/>
              <w:rPr>
                <w:rFonts w:ascii="Times New Roman" w:hAnsi="Times New Roman" w:cs="Times New Roman"/>
                <w:sz w:val="18"/>
                <w:szCs w:val="18"/>
              </w:rPr>
            </w:pPr>
          </w:p>
        </w:tc>
        <w:tc>
          <w:tcPr>
            <w:tcW w:w="1840" w:type="dxa"/>
            <w:vMerge/>
            <w:vAlign w:val="center"/>
          </w:tcPr>
          <w:p w:rsidR="00585F73" w:rsidRPr="005C240A" w:rsidRDefault="00585F73" w:rsidP="009D5158">
            <w:pPr>
              <w:pStyle w:val="a9"/>
              <w:ind w:firstLine="0"/>
              <w:rPr>
                <w:rFonts w:ascii="Times New Roman" w:hAnsi="Times New Roman" w:cs="Times New Roman"/>
                <w:bCs/>
                <w:sz w:val="18"/>
                <w:szCs w:val="18"/>
              </w:rPr>
            </w:pPr>
          </w:p>
        </w:tc>
        <w:tc>
          <w:tcPr>
            <w:tcW w:w="1421" w:type="dxa"/>
            <w:gridSpan w:val="2"/>
            <w:vAlign w:val="center"/>
          </w:tcPr>
          <w:p w:rsidR="00585F73" w:rsidRPr="005C240A" w:rsidRDefault="00585F73" w:rsidP="009D5158">
            <w:pPr>
              <w:rPr>
                <w:sz w:val="18"/>
                <w:szCs w:val="18"/>
              </w:rPr>
            </w:pPr>
            <w:r w:rsidRPr="005C240A">
              <w:rPr>
                <w:sz w:val="18"/>
                <w:szCs w:val="18"/>
              </w:rPr>
              <w:t>- федеральный бюджет;</w:t>
            </w:r>
          </w:p>
        </w:tc>
        <w:tc>
          <w:tcPr>
            <w:tcW w:w="1134" w:type="dxa"/>
            <w:vAlign w:val="center"/>
          </w:tcPr>
          <w:p w:rsidR="00585F73" w:rsidRPr="005C240A" w:rsidRDefault="00585F73"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275" w:type="dxa"/>
            <w:vAlign w:val="center"/>
          </w:tcPr>
          <w:p w:rsidR="00585F73" w:rsidRPr="005C240A" w:rsidRDefault="00585F73"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182969" w:rsidP="005E307B">
            <w:pPr>
              <w:pStyle w:val="ConsPlusCell"/>
              <w:jc w:val="center"/>
              <w:rPr>
                <w:rFonts w:ascii="Times New Roman" w:hAnsi="Times New Roman" w:cs="Times New Roman"/>
                <w:sz w:val="18"/>
                <w:szCs w:val="18"/>
              </w:rPr>
            </w:pPr>
            <w:r>
              <w:rPr>
                <w:rFonts w:ascii="Times New Roman" w:hAnsi="Times New Roman" w:cs="Times New Roman"/>
                <w:sz w:val="18"/>
                <w:szCs w:val="18"/>
              </w:rPr>
              <w:t>817,389</w:t>
            </w:r>
          </w:p>
        </w:tc>
        <w:tc>
          <w:tcPr>
            <w:tcW w:w="1134" w:type="dxa"/>
            <w:vAlign w:val="center"/>
          </w:tcPr>
          <w:p w:rsidR="00585F73" w:rsidRPr="005C240A" w:rsidRDefault="00182969" w:rsidP="009D5158">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1134" w:type="dxa"/>
            <w:vAlign w:val="center"/>
          </w:tcPr>
          <w:p w:rsidR="00585F73" w:rsidRPr="005C240A" w:rsidRDefault="00182969" w:rsidP="009D5158">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1134" w:type="dxa"/>
            <w:vAlign w:val="center"/>
          </w:tcPr>
          <w:p w:rsidR="00585F73" w:rsidRPr="005C240A" w:rsidRDefault="00182969" w:rsidP="004A1DFB">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1281" w:type="dxa"/>
            <w:vAlign w:val="center"/>
          </w:tcPr>
          <w:p w:rsidR="00585F73" w:rsidRPr="005C240A" w:rsidRDefault="00182969" w:rsidP="009D5158">
            <w:pPr>
              <w:pStyle w:val="ConsPlusCell"/>
              <w:jc w:val="center"/>
              <w:rPr>
                <w:rFonts w:ascii="Times New Roman" w:hAnsi="Times New Roman" w:cs="Times New Roman"/>
                <w:sz w:val="18"/>
                <w:szCs w:val="18"/>
              </w:rPr>
            </w:pPr>
            <w:r>
              <w:rPr>
                <w:rFonts w:ascii="Times New Roman" w:hAnsi="Times New Roman" w:cs="Times New Roman"/>
                <w:sz w:val="18"/>
                <w:szCs w:val="18"/>
              </w:rPr>
              <w:t>817,389</w:t>
            </w:r>
          </w:p>
        </w:tc>
        <w:tc>
          <w:tcPr>
            <w:tcW w:w="1416" w:type="dxa"/>
            <w:gridSpan w:val="2"/>
            <w:vMerge/>
            <w:vAlign w:val="center"/>
          </w:tcPr>
          <w:p w:rsidR="00585F73" w:rsidRPr="005C240A" w:rsidRDefault="00585F73" w:rsidP="009D5158">
            <w:pPr>
              <w:pStyle w:val="a9"/>
              <w:jc w:val="center"/>
              <w:rPr>
                <w:rFonts w:ascii="Times New Roman" w:hAnsi="Times New Roman" w:cs="Times New Roman"/>
                <w:sz w:val="18"/>
                <w:szCs w:val="18"/>
              </w:rPr>
            </w:pPr>
          </w:p>
        </w:tc>
        <w:tc>
          <w:tcPr>
            <w:tcW w:w="847" w:type="dxa"/>
            <w:gridSpan w:val="2"/>
            <w:vMerge/>
            <w:vAlign w:val="center"/>
          </w:tcPr>
          <w:p w:rsidR="00585F73" w:rsidRPr="005C240A" w:rsidRDefault="00585F73" w:rsidP="009D5158">
            <w:pPr>
              <w:pStyle w:val="a9"/>
              <w:jc w:val="center"/>
              <w:rPr>
                <w:rFonts w:ascii="Times New Roman" w:hAnsi="Times New Roman" w:cs="Times New Roman"/>
                <w:sz w:val="18"/>
                <w:szCs w:val="18"/>
              </w:rPr>
            </w:pPr>
          </w:p>
        </w:tc>
      </w:tr>
      <w:tr w:rsidR="005C240A" w:rsidRPr="00B657CD" w:rsidTr="00B81E85">
        <w:trPr>
          <w:trHeight w:val="466"/>
        </w:trPr>
        <w:tc>
          <w:tcPr>
            <w:tcW w:w="567" w:type="dxa"/>
            <w:vMerge/>
          </w:tcPr>
          <w:p w:rsidR="00585F73" w:rsidRPr="005C240A" w:rsidRDefault="00585F73" w:rsidP="009D5158">
            <w:pPr>
              <w:pStyle w:val="a9"/>
              <w:jc w:val="center"/>
              <w:rPr>
                <w:rFonts w:ascii="Times New Roman" w:hAnsi="Times New Roman" w:cs="Times New Roman"/>
                <w:sz w:val="18"/>
                <w:szCs w:val="18"/>
              </w:rPr>
            </w:pPr>
          </w:p>
        </w:tc>
        <w:tc>
          <w:tcPr>
            <w:tcW w:w="1840" w:type="dxa"/>
            <w:vMerge/>
            <w:vAlign w:val="center"/>
          </w:tcPr>
          <w:p w:rsidR="00585F73" w:rsidRPr="005C240A" w:rsidRDefault="00585F73" w:rsidP="009D5158">
            <w:pPr>
              <w:pStyle w:val="a9"/>
              <w:ind w:firstLine="0"/>
              <w:rPr>
                <w:rFonts w:ascii="Times New Roman" w:hAnsi="Times New Roman" w:cs="Times New Roman"/>
                <w:bCs/>
                <w:sz w:val="18"/>
                <w:szCs w:val="18"/>
              </w:rPr>
            </w:pPr>
          </w:p>
        </w:tc>
        <w:tc>
          <w:tcPr>
            <w:tcW w:w="1421" w:type="dxa"/>
            <w:gridSpan w:val="2"/>
            <w:vAlign w:val="center"/>
          </w:tcPr>
          <w:p w:rsidR="00585F73" w:rsidRPr="005C240A" w:rsidRDefault="00585F73" w:rsidP="009D5158">
            <w:pPr>
              <w:rPr>
                <w:sz w:val="18"/>
                <w:szCs w:val="18"/>
              </w:rPr>
            </w:pPr>
            <w:r w:rsidRPr="005C240A">
              <w:rPr>
                <w:sz w:val="18"/>
                <w:szCs w:val="18"/>
              </w:rPr>
              <w:t>- бюджет Приморского края;</w:t>
            </w:r>
          </w:p>
        </w:tc>
        <w:tc>
          <w:tcPr>
            <w:tcW w:w="1134" w:type="dxa"/>
            <w:vAlign w:val="center"/>
          </w:tcPr>
          <w:p w:rsidR="00585F73" w:rsidRPr="005C240A" w:rsidRDefault="00585F73"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275" w:type="dxa"/>
            <w:vAlign w:val="center"/>
          </w:tcPr>
          <w:p w:rsidR="00585F73" w:rsidRPr="005C240A" w:rsidRDefault="00585F73"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182969" w:rsidP="009D5158">
            <w:pPr>
              <w:pStyle w:val="ConsPlusCell"/>
              <w:jc w:val="center"/>
              <w:rPr>
                <w:rFonts w:ascii="Times New Roman" w:hAnsi="Times New Roman" w:cs="Times New Roman"/>
                <w:sz w:val="18"/>
                <w:szCs w:val="18"/>
              </w:rPr>
            </w:pPr>
            <w:r>
              <w:rPr>
                <w:rFonts w:ascii="Times New Roman" w:hAnsi="Times New Roman" w:cs="Times New Roman"/>
                <w:sz w:val="18"/>
                <w:szCs w:val="18"/>
              </w:rPr>
              <w:t>1 485,611</w:t>
            </w:r>
          </w:p>
        </w:tc>
        <w:tc>
          <w:tcPr>
            <w:tcW w:w="1134" w:type="dxa"/>
            <w:vAlign w:val="center"/>
          </w:tcPr>
          <w:p w:rsidR="00585F73" w:rsidRPr="005C240A" w:rsidRDefault="00182969" w:rsidP="009D5158">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1134" w:type="dxa"/>
            <w:vAlign w:val="center"/>
          </w:tcPr>
          <w:p w:rsidR="00585F73" w:rsidRPr="005C240A" w:rsidRDefault="00182969" w:rsidP="009D5158">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1134" w:type="dxa"/>
            <w:vAlign w:val="center"/>
          </w:tcPr>
          <w:p w:rsidR="00585F73" w:rsidRPr="005C240A" w:rsidRDefault="00182969" w:rsidP="004A1DFB">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1281" w:type="dxa"/>
            <w:vAlign w:val="center"/>
          </w:tcPr>
          <w:p w:rsidR="00585F73" w:rsidRPr="005C240A" w:rsidRDefault="00182969" w:rsidP="001B03C5">
            <w:pPr>
              <w:pStyle w:val="ConsPlusCell"/>
              <w:jc w:val="center"/>
              <w:rPr>
                <w:rFonts w:ascii="Times New Roman" w:hAnsi="Times New Roman" w:cs="Times New Roman"/>
                <w:sz w:val="18"/>
                <w:szCs w:val="18"/>
              </w:rPr>
            </w:pPr>
            <w:r>
              <w:rPr>
                <w:rFonts w:ascii="Times New Roman" w:hAnsi="Times New Roman" w:cs="Times New Roman"/>
                <w:sz w:val="18"/>
                <w:szCs w:val="18"/>
              </w:rPr>
              <w:t>1 485,611</w:t>
            </w:r>
          </w:p>
        </w:tc>
        <w:tc>
          <w:tcPr>
            <w:tcW w:w="1416" w:type="dxa"/>
            <w:gridSpan w:val="2"/>
            <w:vMerge/>
            <w:vAlign w:val="center"/>
          </w:tcPr>
          <w:p w:rsidR="00585F73" w:rsidRPr="005C240A" w:rsidRDefault="00585F73" w:rsidP="009D5158">
            <w:pPr>
              <w:pStyle w:val="a9"/>
              <w:jc w:val="center"/>
              <w:rPr>
                <w:rFonts w:ascii="Times New Roman" w:hAnsi="Times New Roman" w:cs="Times New Roman"/>
                <w:sz w:val="18"/>
                <w:szCs w:val="18"/>
              </w:rPr>
            </w:pPr>
          </w:p>
        </w:tc>
        <w:tc>
          <w:tcPr>
            <w:tcW w:w="847" w:type="dxa"/>
            <w:gridSpan w:val="2"/>
            <w:vMerge/>
            <w:vAlign w:val="center"/>
          </w:tcPr>
          <w:p w:rsidR="00585F73" w:rsidRPr="005C240A" w:rsidRDefault="00585F73" w:rsidP="009D5158">
            <w:pPr>
              <w:pStyle w:val="a9"/>
              <w:jc w:val="center"/>
              <w:rPr>
                <w:rFonts w:ascii="Times New Roman" w:hAnsi="Times New Roman" w:cs="Times New Roman"/>
                <w:sz w:val="18"/>
                <w:szCs w:val="18"/>
              </w:rPr>
            </w:pPr>
          </w:p>
        </w:tc>
      </w:tr>
      <w:tr w:rsidR="005C240A" w:rsidRPr="00B657CD" w:rsidTr="00B81E85">
        <w:trPr>
          <w:trHeight w:val="466"/>
        </w:trPr>
        <w:tc>
          <w:tcPr>
            <w:tcW w:w="567" w:type="dxa"/>
            <w:vMerge/>
          </w:tcPr>
          <w:p w:rsidR="00585F73" w:rsidRPr="005C240A" w:rsidRDefault="00585F73" w:rsidP="009D5158">
            <w:pPr>
              <w:pStyle w:val="a9"/>
              <w:jc w:val="center"/>
              <w:rPr>
                <w:rFonts w:ascii="Times New Roman" w:hAnsi="Times New Roman" w:cs="Times New Roman"/>
                <w:sz w:val="18"/>
                <w:szCs w:val="18"/>
              </w:rPr>
            </w:pPr>
          </w:p>
        </w:tc>
        <w:tc>
          <w:tcPr>
            <w:tcW w:w="1840" w:type="dxa"/>
            <w:vMerge/>
            <w:vAlign w:val="center"/>
          </w:tcPr>
          <w:p w:rsidR="00585F73" w:rsidRPr="005C240A" w:rsidRDefault="00585F73" w:rsidP="009D5158">
            <w:pPr>
              <w:pStyle w:val="a9"/>
              <w:ind w:firstLine="0"/>
              <w:rPr>
                <w:rFonts w:ascii="Times New Roman" w:hAnsi="Times New Roman" w:cs="Times New Roman"/>
                <w:bCs/>
                <w:sz w:val="18"/>
                <w:szCs w:val="18"/>
              </w:rPr>
            </w:pPr>
          </w:p>
        </w:tc>
        <w:tc>
          <w:tcPr>
            <w:tcW w:w="1421" w:type="dxa"/>
            <w:gridSpan w:val="2"/>
            <w:vAlign w:val="center"/>
          </w:tcPr>
          <w:p w:rsidR="00585F73" w:rsidRPr="005C240A" w:rsidRDefault="00585F73" w:rsidP="009D5158">
            <w:pPr>
              <w:rPr>
                <w:sz w:val="18"/>
                <w:szCs w:val="18"/>
              </w:rPr>
            </w:pPr>
            <w:r w:rsidRPr="005C240A">
              <w:rPr>
                <w:sz w:val="18"/>
                <w:szCs w:val="18"/>
              </w:rPr>
              <w:t>- бюджет городского округа</w:t>
            </w:r>
          </w:p>
        </w:tc>
        <w:tc>
          <w:tcPr>
            <w:tcW w:w="1134" w:type="dxa"/>
            <w:vAlign w:val="center"/>
          </w:tcPr>
          <w:p w:rsidR="00585F73" w:rsidRPr="005C240A" w:rsidRDefault="00585F73"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275" w:type="dxa"/>
            <w:vAlign w:val="center"/>
          </w:tcPr>
          <w:p w:rsidR="00585F73" w:rsidRPr="005C240A" w:rsidRDefault="00585F73"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182969" w:rsidP="009D5158">
            <w:pPr>
              <w:pStyle w:val="ConsPlusCell"/>
              <w:jc w:val="center"/>
              <w:rPr>
                <w:rFonts w:ascii="Times New Roman" w:hAnsi="Times New Roman" w:cs="Times New Roman"/>
                <w:sz w:val="18"/>
                <w:szCs w:val="18"/>
              </w:rPr>
            </w:pPr>
            <w:r>
              <w:rPr>
                <w:rFonts w:ascii="Times New Roman" w:hAnsi="Times New Roman" w:cs="Times New Roman"/>
                <w:sz w:val="18"/>
                <w:szCs w:val="18"/>
              </w:rPr>
              <w:t>697,0</w:t>
            </w:r>
          </w:p>
        </w:tc>
        <w:tc>
          <w:tcPr>
            <w:tcW w:w="1134" w:type="dxa"/>
            <w:vAlign w:val="center"/>
          </w:tcPr>
          <w:p w:rsidR="00585F73" w:rsidRPr="005C240A" w:rsidRDefault="00182969" w:rsidP="009D5158">
            <w:pPr>
              <w:pStyle w:val="ConsPlusCell"/>
              <w:jc w:val="center"/>
              <w:rPr>
                <w:rFonts w:ascii="Times New Roman" w:hAnsi="Times New Roman" w:cs="Times New Roman"/>
                <w:sz w:val="18"/>
                <w:szCs w:val="18"/>
              </w:rPr>
            </w:pPr>
            <w:r>
              <w:rPr>
                <w:rFonts w:ascii="Times New Roman" w:hAnsi="Times New Roman" w:cs="Times New Roman"/>
                <w:sz w:val="18"/>
                <w:szCs w:val="18"/>
              </w:rPr>
              <w:t>75</w:t>
            </w:r>
            <w:r w:rsidR="001B03C5" w:rsidRPr="005C240A">
              <w:rPr>
                <w:rFonts w:ascii="Times New Roman" w:hAnsi="Times New Roman" w:cs="Times New Roman"/>
                <w:sz w:val="18"/>
                <w:szCs w:val="18"/>
              </w:rPr>
              <w:t>0,0</w:t>
            </w:r>
          </w:p>
        </w:tc>
        <w:tc>
          <w:tcPr>
            <w:tcW w:w="1134" w:type="dxa"/>
            <w:vAlign w:val="center"/>
          </w:tcPr>
          <w:p w:rsidR="00585F73" w:rsidRPr="005C240A" w:rsidRDefault="00182969" w:rsidP="00182969">
            <w:pPr>
              <w:pStyle w:val="ConsPlusCell"/>
              <w:jc w:val="center"/>
              <w:rPr>
                <w:rFonts w:ascii="Times New Roman" w:hAnsi="Times New Roman" w:cs="Times New Roman"/>
                <w:sz w:val="18"/>
                <w:szCs w:val="18"/>
              </w:rPr>
            </w:pPr>
            <w:r>
              <w:rPr>
                <w:rFonts w:ascii="Times New Roman" w:hAnsi="Times New Roman" w:cs="Times New Roman"/>
                <w:sz w:val="18"/>
                <w:szCs w:val="18"/>
              </w:rPr>
              <w:t>78</w:t>
            </w:r>
            <w:r w:rsidR="001B03C5" w:rsidRPr="005C240A">
              <w:rPr>
                <w:rFonts w:ascii="Times New Roman" w:hAnsi="Times New Roman" w:cs="Times New Roman"/>
                <w:sz w:val="18"/>
                <w:szCs w:val="18"/>
              </w:rPr>
              <w:t>0,0</w:t>
            </w:r>
          </w:p>
        </w:tc>
        <w:tc>
          <w:tcPr>
            <w:tcW w:w="1134" w:type="dxa"/>
            <w:vAlign w:val="center"/>
          </w:tcPr>
          <w:p w:rsidR="00585F73" w:rsidRPr="005C240A" w:rsidRDefault="00182969" w:rsidP="001B03C5">
            <w:pPr>
              <w:pStyle w:val="ConsPlusCell"/>
              <w:jc w:val="center"/>
              <w:rPr>
                <w:rFonts w:ascii="Times New Roman" w:hAnsi="Times New Roman" w:cs="Times New Roman"/>
                <w:sz w:val="18"/>
                <w:szCs w:val="18"/>
              </w:rPr>
            </w:pPr>
            <w:r>
              <w:rPr>
                <w:rFonts w:ascii="Times New Roman" w:hAnsi="Times New Roman" w:cs="Times New Roman"/>
                <w:sz w:val="18"/>
                <w:szCs w:val="18"/>
              </w:rPr>
              <w:t>78</w:t>
            </w:r>
            <w:r w:rsidR="001B03C5" w:rsidRPr="005C240A">
              <w:rPr>
                <w:rFonts w:ascii="Times New Roman" w:hAnsi="Times New Roman" w:cs="Times New Roman"/>
                <w:sz w:val="18"/>
                <w:szCs w:val="18"/>
              </w:rPr>
              <w:t>0,0</w:t>
            </w:r>
          </w:p>
        </w:tc>
        <w:tc>
          <w:tcPr>
            <w:tcW w:w="1281" w:type="dxa"/>
            <w:vAlign w:val="center"/>
          </w:tcPr>
          <w:p w:rsidR="00585F73" w:rsidRPr="005C240A" w:rsidRDefault="001B03C5" w:rsidP="009D5158">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1 099,314</w:t>
            </w:r>
          </w:p>
        </w:tc>
        <w:tc>
          <w:tcPr>
            <w:tcW w:w="1416" w:type="dxa"/>
            <w:gridSpan w:val="2"/>
            <w:vMerge/>
            <w:vAlign w:val="center"/>
          </w:tcPr>
          <w:p w:rsidR="00585F73" w:rsidRPr="005C240A" w:rsidRDefault="00585F73" w:rsidP="009D5158">
            <w:pPr>
              <w:pStyle w:val="a9"/>
              <w:jc w:val="center"/>
              <w:rPr>
                <w:rFonts w:ascii="Times New Roman" w:hAnsi="Times New Roman" w:cs="Times New Roman"/>
                <w:sz w:val="18"/>
                <w:szCs w:val="18"/>
              </w:rPr>
            </w:pPr>
          </w:p>
        </w:tc>
        <w:tc>
          <w:tcPr>
            <w:tcW w:w="847" w:type="dxa"/>
            <w:gridSpan w:val="2"/>
            <w:vMerge/>
            <w:vAlign w:val="center"/>
          </w:tcPr>
          <w:p w:rsidR="00585F73" w:rsidRPr="005C240A" w:rsidRDefault="00585F73" w:rsidP="009D5158">
            <w:pPr>
              <w:pStyle w:val="a9"/>
              <w:jc w:val="center"/>
              <w:rPr>
                <w:rFonts w:ascii="Times New Roman" w:hAnsi="Times New Roman" w:cs="Times New Roman"/>
                <w:sz w:val="18"/>
                <w:szCs w:val="18"/>
              </w:rPr>
            </w:pPr>
          </w:p>
        </w:tc>
      </w:tr>
      <w:tr w:rsidR="005C240A" w:rsidRPr="00B657CD" w:rsidTr="00B81E85">
        <w:trPr>
          <w:trHeight w:val="466"/>
        </w:trPr>
        <w:tc>
          <w:tcPr>
            <w:tcW w:w="567" w:type="dxa"/>
            <w:vMerge w:val="restart"/>
          </w:tcPr>
          <w:p w:rsidR="00585F73" w:rsidRPr="005C240A" w:rsidRDefault="00585F73" w:rsidP="00954EB1">
            <w:pPr>
              <w:pStyle w:val="a9"/>
              <w:jc w:val="center"/>
              <w:rPr>
                <w:rFonts w:ascii="Times New Roman" w:hAnsi="Times New Roman" w:cs="Times New Roman"/>
                <w:sz w:val="18"/>
                <w:szCs w:val="18"/>
              </w:rPr>
            </w:pPr>
          </w:p>
        </w:tc>
        <w:tc>
          <w:tcPr>
            <w:tcW w:w="1840" w:type="dxa"/>
            <w:vMerge w:val="restart"/>
            <w:vAlign w:val="center"/>
          </w:tcPr>
          <w:p w:rsidR="00585F73" w:rsidRPr="005C240A" w:rsidRDefault="00585F73" w:rsidP="00954EB1">
            <w:pPr>
              <w:pStyle w:val="a9"/>
              <w:ind w:firstLine="0"/>
              <w:rPr>
                <w:rFonts w:ascii="Times New Roman" w:hAnsi="Times New Roman" w:cs="Times New Roman"/>
                <w:b/>
                <w:sz w:val="18"/>
                <w:szCs w:val="18"/>
              </w:rPr>
            </w:pPr>
            <w:r w:rsidRPr="005C240A">
              <w:rPr>
                <w:rFonts w:ascii="Times New Roman" w:hAnsi="Times New Roman" w:cs="Times New Roman"/>
                <w:bCs/>
                <w:sz w:val="18"/>
                <w:szCs w:val="18"/>
              </w:rPr>
              <w:t>Итого по разделу:</w:t>
            </w:r>
          </w:p>
        </w:tc>
        <w:tc>
          <w:tcPr>
            <w:tcW w:w="1421" w:type="dxa"/>
            <w:gridSpan w:val="2"/>
            <w:vAlign w:val="center"/>
          </w:tcPr>
          <w:p w:rsidR="00585F73" w:rsidRPr="005C240A" w:rsidRDefault="00585F73" w:rsidP="00954EB1">
            <w:pPr>
              <w:rPr>
                <w:sz w:val="18"/>
                <w:szCs w:val="18"/>
              </w:rPr>
            </w:pPr>
            <w:r w:rsidRPr="005C240A">
              <w:rPr>
                <w:sz w:val="18"/>
                <w:szCs w:val="18"/>
              </w:rPr>
              <w:t xml:space="preserve">Всего, </w:t>
            </w:r>
          </w:p>
          <w:p w:rsidR="00585F73" w:rsidRPr="005C240A" w:rsidRDefault="00585F73" w:rsidP="00954EB1">
            <w:pPr>
              <w:rPr>
                <w:sz w:val="18"/>
                <w:szCs w:val="18"/>
              </w:rPr>
            </w:pPr>
            <w:r w:rsidRPr="005C240A">
              <w:rPr>
                <w:sz w:val="18"/>
                <w:szCs w:val="18"/>
              </w:rPr>
              <w:t>в том числе:</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5 780,15</w:t>
            </w:r>
          </w:p>
        </w:tc>
        <w:tc>
          <w:tcPr>
            <w:tcW w:w="1275"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9 639,321</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16 855,318</w:t>
            </w:r>
          </w:p>
        </w:tc>
        <w:tc>
          <w:tcPr>
            <w:tcW w:w="1134" w:type="dxa"/>
            <w:vAlign w:val="center"/>
          </w:tcPr>
          <w:p w:rsidR="00585F73" w:rsidRPr="00BE414A" w:rsidRDefault="00585F73" w:rsidP="00954EB1">
            <w:pPr>
              <w:pStyle w:val="ConsPlusCell"/>
              <w:jc w:val="center"/>
              <w:rPr>
                <w:rFonts w:ascii="Times New Roman" w:hAnsi="Times New Roman" w:cs="Times New Roman"/>
                <w:sz w:val="18"/>
                <w:szCs w:val="18"/>
              </w:rPr>
            </w:pPr>
            <w:r w:rsidRPr="00BE414A">
              <w:rPr>
                <w:rFonts w:ascii="Times New Roman" w:hAnsi="Times New Roman" w:cs="Times New Roman"/>
                <w:sz w:val="18"/>
                <w:szCs w:val="18"/>
              </w:rPr>
              <w:t>5 494,262</w:t>
            </w:r>
          </w:p>
        </w:tc>
        <w:tc>
          <w:tcPr>
            <w:tcW w:w="1134" w:type="dxa"/>
            <w:vAlign w:val="center"/>
          </w:tcPr>
          <w:p w:rsidR="00585F73" w:rsidRPr="005C240A" w:rsidRDefault="00182969" w:rsidP="00954EB1">
            <w:pPr>
              <w:pStyle w:val="ConsPlusCell"/>
              <w:jc w:val="center"/>
              <w:rPr>
                <w:rFonts w:ascii="Times New Roman" w:hAnsi="Times New Roman" w:cs="Times New Roman"/>
                <w:sz w:val="18"/>
                <w:szCs w:val="18"/>
              </w:rPr>
            </w:pPr>
            <w:r>
              <w:rPr>
                <w:rFonts w:ascii="Times New Roman" w:hAnsi="Times New Roman" w:cs="Times New Roman"/>
                <w:sz w:val="18"/>
                <w:szCs w:val="18"/>
              </w:rPr>
              <w:t>750</w:t>
            </w:r>
            <w:r w:rsidR="00BE414A">
              <w:rPr>
                <w:rFonts w:ascii="Times New Roman" w:hAnsi="Times New Roman" w:cs="Times New Roman"/>
                <w:sz w:val="18"/>
                <w:szCs w:val="18"/>
              </w:rPr>
              <w:t>,0</w:t>
            </w:r>
          </w:p>
        </w:tc>
        <w:tc>
          <w:tcPr>
            <w:tcW w:w="1134" w:type="dxa"/>
            <w:vAlign w:val="center"/>
          </w:tcPr>
          <w:p w:rsidR="00585F73" w:rsidRPr="005C240A" w:rsidRDefault="00182969" w:rsidP="00954EB1">
            <w:pPr>
              <w:pStyle w:val="ConsPlusCell"/>
              <w:jc w:val="center"/>
              <w:rPr>
                <w:rFonts w:ascii="Times New Roman" w:hAnsi="Times New Roman" w:cs="Times New Roman"/>
                <w:sz w:val="18"/>
                <w:szCs w:val="18"/>
              </w:rPr>
            </w:pPr>
            <w:r>
              <w:rPr>
                <w:rFonts w:ascii="Times New Roman" w:hAnsi="Times New Roman" w:cs="Times New Roman"/>
                <w:sz w:val="18"/>
                <w:szCs w:val="18"/>
              </w:rPr>
              <w:t>780</w:t>
            </w:r>
            <w:r w:rsidR="00BE414A">
              <w:rPr>
                <w:rFonts w:ascii="Times New Roman" w:hAnsi="Times New Roman" w:cs="Times New Roman"/>
                <w:sz w:val="18"/>
                <w:szCs w:val="18"/>
              </w:rPr>
              <w:t>,0</w:t>
            </w:r>
          </w:p>
        </w:tc>
        <w:tc>
          <w:tcPr>
            <w:tcW w:w="1134" w:type="dxa"/>
            <w:vAlign w:val="center"/>
          </w:tcPr>
          <w:p w:rsidR="00585F73" w:rsidRPr="00BE414A" w:rsidRDefault="00182969" w:rsidP="00BE414A">
            <w:pPr>
              <w:pStyle w:val="ConsPlusCell"/>
              <w:jc w:val="center"/>
              <w:rPr>
                <w:rFonts w:ascii="Times New Roman" w:hAnsi="Times New Roman" w:cs="Times New Roman"/>
                <w:sz w:val="18"/>
                <w:szCs w:val="18"/>
              </w:rPr>
            </w:pPr>
            <w:r>
              <w:rPr>
                <w:rFonts w:ascii="Times New Roman" w:hAnsi="Times New Roman" w:cs="Times New Roman"/>
                <w:sz w:val="18"/>
                <w:szCs w:val="18"/>
              </w:rPr>
              <w:t>780</w:t>
            </w:r>
            <w:r w:rsidR="00BE414A" w:rsidRPr="00BE414A">
              <w:rPr>
                <w:rFonts w:ascii="Times New Roman" w:hAnsi="Times New Roman" w:cs="Times New Roman"/>
                <w:sz w:val="18"/>
                <w:szCs w:val="18"/>
              </w:rPr>
              <w:t>,0</w:t>
            </w:r>
          </w:p>
        </w:tc>
        <w:tc>
          <w:tcPr>
            <w:tcW w:w="1281" w:type="dxa"/>
            <w:vAlign w:val="center"/>
          </w:tcPr>
          <w:p w:rsidR="00585F73" w:rsidRPr="00BE414A" w:rsidRDefault="00182969" w:rsidP="00576E19">
            <w:pPr>
              <w:pStyle w:val="ConsPlusCell"/>
              <w:jc w:val="center"/>
              <w:rPr>
                <w:rFonts w:ascii="Times New Roman" w:hAnsi="Times New Roman" w:cs="Times New Roman"/>
                <w:sz w:val="18"/>
                <w:szCs w:val="18"/>
              </w:rPr>
            </w:pPr>
            <w:r>
              <w:rPr>
                <w:rFonts w:ascii="Times New Roman" w:hAnsi="Times New Roman" w:cs="Times New Roman"/>
                <w:sz w:val="18"/>
                <w:szCs w:val="18"/>
              </w:rPr>
              <w:t>40 079,051</w:t>
            </w:r>
          </w:p>
        </w:tc>
        <w:tc>
          <w:tcPr>
            <w:tcW w:w="1416" w:type="dxa"/>
            <w:gridSpan w:val="2"/>
            <w:vMerge w:val="restart"/>
            <w:vAlign w:val="center"/>
          </w:tcPr>
          <w:p w:rsidR="00585F73" w:rsidRPr="005C240A" w:rsidRDefault="00585F73" w:rsidP="00954EB1">
            <w:pPr>
              <w:pStyle w:val="a9"/>
              <w:jc w:val="center"/>
              <w:rPr>
                <w:rFonts w:ascii="Times New Roman" w:hAnsi="Times New Roman" w:cs="Times New Roman"/>
                <w:sz w:val="18"/>
                <w:szCs w:val="18"/>
              </w:rPr>
            </w:pPr>
          </w:p>
        </w:tc>
        <w:tc>
          <w:tcPr>
            <w:tcW w:w="847" w:type="dxa"/>
            <w:gridSpan w:val="2"/>
            <w:vMerge w:val="restart"/>
            <w:vAlign w:val="center"/>
          </w:tcPr>
          <w:p w:rsidR="00585F73" w:rsidRPr="005C240A" w:rsidRDefault="00585F73" w:rsidP="00954EB1">
            <w:pPr>
              <w:pStyle w:val="a9"/>
              <w:jc w:val="center"/>
              <w:rPr>
                <w:rFonts w:ascii="Times New Roman" w:hAnsi="Times New Roman" w:cs="Times New Roman"/>
                <w:sz w:val="18"/>
                <w:szCs w:val="18"/>
              </w:rPr>
            </w:pPr>
          </w:p>
        </w:tc>
      </w:tr>
      <w:tr w:rsidR="005C240A" w:rsidRPr="00B657CD" w:rsidTr="00B81E85">
        <w:trPr>
          <w:trHeight w:val="416"/>
        </w:trPr>
        <w:tc>
          <w:tcPr>
            <w:tcW w:w="567" w:type="dxa"/>
            <w:vMerge/>
          </w:tcPr>
          <w:p w:rsidR="00585F73" w:rsidRPr="005C240A" w:rsidRDefault="00585F73" w:rsidP="00954EB1">
            <w:pPr>
              <w:pStyle w:val="a9"/>
              <w:jc w:val="center"/>
              <w:rPr>
                <w:rFonts w:ascii="Times New Roman" w:hAnsi="Times New Roman" w:cs="Times New Roman"/>
                <w:sz w:val="18"/>
                <w:szCs w:val="18"/>
              </w:rPr>
            </w:pPr>
          </w:p>
        </w:tc>
        <w:tc>
          <w:tcPr>
            <w:tcW w:w="1840" w:type="dxa"/>
            <w:vMerge/>
            <w:vAlign w:val="center"/>
          </w:tcPr>
          <w:p w:rsidR="00585F73" w:rsidRPr="005C240A" w:rsidRDefault="00585F73" w:rsidP="00954EB1">
            <w:pPr>
              <w:pStyle w:val="a9"/>
              <w:rPr>
                <w:rFonts w:ascii="Times New Roman" w:hAnsi="Times New Roman" w:cs="Times New Roman"/>
                <w:bCs/>
                <w:sz w:val="18"/>
                <w:szCs w:val="18"/>
              </w:rPr>
            </w:pPr>
          </w:p>
        </w:tc>
        <w:tc>
          <w:tcPr>
            <w:tcW w:w="1421" w:type="dxa"/>
            <w:gridSpan w:val="2"/>
            <w:vAlign w:val="center"/>
          </w:tcPr>
          <w:p w:rsidR="00585F73" w:rsidRPr="005C240A" w:rsidRDefault="00585F73" w:rsidP="00954EB1">
            <w:pPr>
              <w:rPr>
                <w:sz w:val="18"/>
                <w:szCs w:val="18"/>
              </w:rPr>
            </w:pPr>
            <w:r w:rsidRPr="005C240A">
              <w:rPr>
                <w:sz w:val="18"/>
                <w:szCs w:val="18"/>
              </w:rPr>
              <w:t>- федеральный бюджет;</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4 650,644</w:t>
            </w:r>
          </w:p>
        </w:tc>
        <w:tc>
          <w:tcPr>
            <w:tcW w:w="1275"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7 108,814</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13 024,437</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3 311,651</w:t>
            </w:r>
          </w:p>
        </w:tc>
        <w:tc>
          <w:tcPr>
            <w:tcW w:w="1134" w:type="dxa"/>
            <w:vAlign w:val="center"/>
          </w:tcPr>
          <w:p w:rsidR="00585F73" w:rsidRPr="005C240A" w:rsidRDefault="00182969" w:rsidP="00954EB1">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1134" w:type="dxa"/>
            <w:vAlign w:val="center"/>
          </w:tcPr>
          <w:p w:rsidR="00585F73" w:rsidRPr="005C240A" w:rsidRDefault="00182969" w:rsidP="00954EB1">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1134" w:type="dxa"/>
            <w:vAlign w:val="center"/>
          </w:tcPr>
          <w:p w:rsidR="00585F73" w:rsidRPr="005C240A" w:rsidRDefault="00182969" w:rsidP="00BE414A">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1281" w:type="dxa"/>
            <w:vAlign w:val="center"/>
          </w:tcPr>
          <w:p w:rsidR="00585F73" w:rsidRPr="005C240A" w:rsidRDefault="00182969" w:rsidP="00BE414A">
            <w:pPr>
              <w:pStyle w:val="ConsPlusCell"/>
              <w:jc w:val="center"/>
              <w:rPr>
                <w:rFonts w:ascii="Times New Roman" w:hAnsi="Times New Roman" w:cs="Times New Roman"/>
                <w:sz w:val="18"/>
                <w:szCs w:val="18"/>
              </w:rPr>
            </w:pPr>
            <w:r>
              <w:rPr>
                <w:rFonts w:ascii="Times New Roman" w:hAnsi="Times New Roman" w:cs="Times New Roman"/>
                <w:sz w:val="18"/>
                <w:szCs w:val="18"/>
              </w:rPr>
              <w:t>28</w:t>
            </w:r>
            <w:r w:rsidR="00585F73" w:rsidRPr="005C240A">
              <w:rPr>
                <w:rFonts w:ascii="Times New Roman" w:hAnsi="Times New Roman" w:cs="Times New Roman"/>
                <w:sz w:val="18"/>
                <w:szCs w:val="18"/>
              </w:rPr>
              <w:t> 095,546</w:t>
            </w:r>
          </w:p>
        </w:tc>
        <w:tc>
          <w:tcPr>
            <w:tcW w:w="1416" w:type="dxa"/>
            <w:gridSpan w:val="2"/>
            <w:vMerge/>
            <w:vAlign w:val="center"/>
          </w:tcPr>
          <w:p w:rsidR="00585F73" w:rsidRPr="005C240A" w:rsidRDefault="00585F73" w:rsidP="00954EB1">
            <w:pPr>
              <w:pStyle w:val="a9"/>
              <w:jc w:val="center"/>
              <w:rPr>
                <w:rFonts w:ascii="Times New Roman" w:hAnsi="Times New Roman" w:cs="Times New Roman"/>
                <w:sz w:val="18"/>
                <w:szCs w:val="18"/>
              </w:rPr>
            </w:pPr>
          </w:p>
        </w:tc>
        <w:tc>
          <w:tcPr>
            <w:tcW w:w="847" w:type="dxa"/>
            <w:gridSpan w:val="2"/>
            <w:vMerge/>
            <w:vAlign w:val="center"/>
          </w:tcPr>
          <w:p w:rsidR="00585F73" w:rsidRPr="005C240A" w:rsidRDefault="00585F73" w:rsidP="00954EB1">
            <w:pPr>
              <w:pStyle w:val="a9"/>
              <w:jc w:val="center"/>
              <w:rPr>
                <w:rFonts w:ascii="Times New Roman" w:hAnsi="Times New Roman" w:cs="Times New Roman"/>
                <w:sz w:val="18"/>
                <w:szCs w:val="18"/>
              </w:rPr>
            </w:pPr>
          </w:p>
        </w:tc>
      </w:tr>
      <w:tr w:rsidR="005C240A" w:rsidRPr="00B657CD" w:rsidTr="00B81E85">
        <w:trPr>
          <w:trHeight w:val="428"/>
        </w:trPr>
        <w:tc>
          <w:tcPr>
            <w:tcW w:w="567" w:type="dxa"/>
            <w:vMerge/>
          </w:tcPr>
          <w:p w:rsidR="00585F73" w:rsidRPr="005C240A" w:rsidRDefault="00585F73" w:rsidP="00954EB1">
            <w:pPr>
              <w:pStyle w:val="a9"/>
              <w:jc w:val="center"/>
              <w:rPr>
                <w:rFonts w:ascii="Times New Roman" w:hAnsi="Times New Roman" w:cs="Times New Roman"/>
                <w:sz w:val="18"/>
                <w:szCs w:val="18"/>
              </w:rPr>
            </w:pPr>
          </w:p>
        </w:tc>
        <w:tc>
          <w:tcPr>
            <w:tcW w:w="1840" w:type="dxa"/>
            <w:vMerge/>
            <w:vAlign w:val="center"/>
          </w:tcPr>
          <w:p w:rsidR="00585F73" w:rsidRPr="005C240A" w:rsidRDefault="00585F73" w:rsidP="00954EB1">
            <w:pPr>
              <w:pStyle w:val="a9"/>
              <w:rPr>
                <w:rFonts w:ascii="Times New Roman" w:hAnsi="Times New Roman" w:cs="Times New Roman"/>
                <w:bCs/>
                <w:sz w:val="18"/>
                <w:szCs w:val="18"/>
              </w:rPr>
            </w:pPr>
          </w:p>
        </w:tc>
        <w:tc>
          <w:tcPr>
            <w:tcW w:w="1421" w:type="dxa"/>
            <w:gridSpan w:val="2"/>
            <w:vAlign w:val="center"/>
          </w:tcPr>
          <w:p w:rsidR="00585F73" w:rsidRPr="005C240A" w:rsidRDefault="00585F73" w:rsidP="00954EB1">
            <w:pPr>
              <w:rPr>
                <w:sz w:val="18"/>
                <w:szCs w:val="18"/>
              </w:rPr>
            </w:pPr>
            <w:r w:rsidRPr="005C240A">
              <w:rPr>
                <w:sz w:val="18"/>
                <w:szCs w:val="18"/>
              </w:rPr>
              <w:t>- бюджет Приморского края;</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429,356</w:t>
            </w:r>
          </w:p>
        </w:tc>
        <w:tc>
          <w:tcPr>
            <w:tcW w:w="1275"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1</w:t>
            </w:r>
            <w:r w:rsidR="00BE414A">
              <w:rPr>
                <w:rFonts w:ascii="Times New Roman" w:hAnsi="Times New Roman" w:cs="Times New Roman"/>
                <w:sz w:val="18"/>
                <w:szCs w:val="18"/>
              </w:rPr>
              <w:t xml:space="preserve"> </w:t>
            </w:r>
            <w:r w:rsidRPr="005C240A">
              <w:rPr>
                <w:rFonts w:ascii="Times New Roman" w:hAnsi="Times New Roman" w:cs="Times New Roman"/>
                <w:sz w:val="18"/>
                <w:szCs w:val="18"/>
              </w:rPr>
              <w:t>030,507</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2 330,881</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1 485,611</w:t>
            </w:r>
          </w:p>
        </w:tc>
        <w:tc>
          <w:tcPr>
            <w:tcW w:w="1134" w:type="dxa"/>
            <w:vAlign w:val="center"/>
          </w:tcPr>
          <w:p w:rsidR="00585F73" w:rsidRPr="005C240A" w:rsidRDefault="00182969" w:rsidP="00954EB1">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1134" w:type="dxa"/>
            <w:vAlign w:val="center"/>
          </w:tcPr>
          <w:p w:rsidR="00585F73" w:rsidRPr="005C240A" w:rsidRDefault="00182969" w:rsidP="00954EB1">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1134" w:type="dxa"/>
            <w:vAlign w:val="center"/>
          </w:tcPr>
          <w:p w:rsidR="00585F73" w:rsidRPr="005C240A" w:rsidRDefault="00182969" w:rsidP="00BE414A">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1281" w:type="dxa"/>
            <w:vAlign w:val="center"/>
          </w:tcPr>
          <w:p w:rsidR="00585F73" w:rsidRPr="005C240A" w:rsidRDefault="00182969" w:rsidP="00BE414A">
            <w:pPr>
              <w:pStyle w:val="ConsPlusCell"/>
              <w:jc w:val="center"/>
              <w:rPr>
                <w:rFonts w:ascii="Times New Roman" w:hAnsi="Times New Roman" w:cs="Times New Roman"/>
                <w:sz w:val="18"/>
                <w:szCs w:val="18"/>
              </w:rPr>
            </w:pPr>
            <w:r>
              <w:rPr>
                <w:rFonts w:ascii="Times New Roman" w:hAnsi="Times New Roman" w:cs="Times New Roman"/>
                <w:sz w:val="18"/>
                <w:szCs w:val="18"/>
              </w:rPr>
              <w:t>5 276</w:t>
            </w:r>
            <w:r w:rsidR="00585F73" w:rsidRPr="005C240A">
              <w:rPr>
                <w:rFonts w:ascii="Times New Roman" w:hAnsi="Times New Roman" w:cs="Times New Roman"/>
                <w:sz w:val="18"/>
                <w:szCs w:val="18"/>
              </w:rPr>
              <w:t>,355</w:t>
            </w:r>
          </w:p>
        </w:tc>
        <w:tc>
          <w:tcPr>
            <w:tcW w:w="1416" w:type="dxa"/>
            <w:gridSpan w:val="2"/>
            <w:vMerge/>
            <w:vAlign w:val="center"/>
          </w:tcPr>
          <w:p w:rsidR="00585F73" w:rsidRPr="005C240A" w:rsidRDefault="00585F73" w:rsidP="00954EB1">
            <w:pPr>
              <w:pStyle w:val="a9"/>
              <w:jc w:val="center"/>
              <w:rPr>
                <w:rFonts w:ascii="Times New Roman" w:hAnsi="Times New Roman" w:cs="Times New Roman"/>
                <w:sz w:val="18"/>
                <w:szCs w:val="18"/>
              </w:rPr>
            </w:pPr>
          </w:p>
        </w:tc>
        <w:tc>
          <w:tcPr>
            <w:tcW w:w="847" w:type="dxa"/>
            <w:gridSpan w:val="2"/>
            <w:vMerge/>
            <w:vAlign w:val="center"/>
          </w:tcPr>
          <w:p w:rsidR="00585F73" w:rsidRPr="005C240A" w:rsidRDefault="00585F73" w:rsidP="00954EB1">
            <w:pPr>
              <w:pStyle w:val="a9"/>
              <w:jc w:val="center"/>
              <w:rPr>
                <w:rFonts w:ascii="Times New Roman" w:hAnsi="Times New Roman" w:cs="Times New Roman"/>
                <w:sz w:val="18"/>
                <w:szCs w:val="18"/>
              </w:rPr>
            </w:pPr>
          </w:p>
        </w:tc>
      </w:tr>
      <w:tr w:rsidR="005C240A" w:rsidRPr="00B657CD" w:rsidTr="00B81E85">
        <w:trPr>
          <w:trHeight w:val="536"/>
        </w:trPr>
        <w:tc>
          <w:tcPr>
            <w:tcW w:w="567" w:type="dxa"/>
            <w:vMerge/>
          </w:tcPr>
          <w:p w:rsidR="00585F73" w:rsidRPr="005C240A" w:rsidRDefault="00585F73" w:rsidP="00954EB1">
            <w:pPr>
              <w:pStyle w:val="a9"/>
              <w:jc w:val="center"/>
              <w:rPr>
                <w:rFonts w:ascii="Times New Roman" w:hAnsi="Times New Roman" w:cs="Times New Roman"/>
                <w:sz w:val="18"/>
                <w:szCs w:val="18"/>
              </w:rPr>
            </w:pPr>
          </w:p>
        </w:tc>
        <w:tc>
          <w:tcPr>
            <w:tcW w:w="1840" w:type="dxa"/>
            <w:vMerge/>
            <w:vAlign w:val="center"/>
          </w:tcPr>
          <w:p w:rsidR="00585F73" w:rsidRPr="005C240A" w:rsidRDefault="00585F73" w:rsidP="00954EB1">
            <w:pPr>
              <w:pStyle w:val="a9"/>
              <w:rPr>
                <w:rFonts w:ascii="Times New Roman" w:hAnsi="Times New Roman" w:cs="Times New Roman"/>
                <w:bCs/>
                <w:sz w:val="18"/>
                <w:szCs w:val="18"/>
              </w:rPr>
            </w:pPr>
          </w:p>
        </w:tc>
        <w:tc>
          <w:tcPr>
            <w:tcW w:w="1421" w:type="dxa"/>
            <w:gridSpan w:val="2"/>
            <w:vAlign w:val="center"/>
          </w:tcPr>
          <w:p w:rsidR="00585F73" w:rsidRPr="005C240A" w:rsidRDefault="00585F73" w:rsidP="00954EB1">
            <w:pPr>
              <w:rPr>
                <w:sz w:val="18"/>
                <w:szCs w:val="18"/>
              </w:rPr>
            </w:pPr>
            <w:r w:rsidRPr="005C240A">
              <w:rPr>
                <w:sz w:val="18"/>
                <w:szCs w:val="18"/>
              </w:rPr>
              <w:t>- бюджет городского округа</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700,15</w:t>
            </w:r>
          </w:p>
        </w:tc>
        <w:tc>
          <w:tcPr>
            <w:tcW w:w="1275"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 xml:space="preserve"> 1 500,0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1 500,0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697,0</w:t>
            </w:r>
          </w:p>
        </w:tc>
        <w:tc>
          <w:tcPr>
            <w:tcW w:w="1134" w:type="dxa"/>
            <w:vAlign w:val="center"/>
          </w:tcPr>
          <w:p w:rsidR="00585F73" w:rsidRPr="005C240A" w:rsidRDefault="00BE414A" w:rsidP="00954EB1">
            <w:pPr>
              <w:pStyle w:val="ConsPlusCell"/>
              <w:jc w:val="center"/>
              <w:rPr>
                <w:rFonts w:ascii="Times New Roman" w:hAnsi="Times New Roman" w:cs="Times New Roman"/>
                <w:sz w:val="18"/>
                <w:szCs w:val="18"/>
              </w:rPr>
            </w:pPr>
            <w:r>
              <w:rPr>
                <w:rFonts w:ascii="Times New Roman" w:hAnsi="Times New Roman" w:cs="Times New Roman"/>
                <w:sz w:val="18"/>
                <w:szCs w:val="18"/>
              </w:rPr>
              <w:t>750,0</w:t>
            </w:r>
          </w:p>
        </w:tc>
        <w:tc>
          <w:tcPr>
            <w:tcW w:w="1134" w:type="dxa"/>
            <w:vAlign w:val="center"/>
          </w:tcPr>
          <w:p w:rsidR="00585F73" w:rsidRPr="005C240A" w:rsidRDefault="00BE414A" w:rsidP="00182969">
            <w:pPr>
              <w:pStyle w:val="ConsPlusCell"/>
              <w:jc w:val="center"/>
              <w:rPr>
                <w:rFonts w:ascii="Times New Roman" w:hAnsi="Times New Roman" w:cs="Times New Roman"/>
                <w:sz w:val="18"/>
                <w:szCs w:val="18"/>
              </w:rPr>
            </w:pPr>
            <w:r>
              <w:rPr>
                <w:rFonts w:ascii="Times New Roman" w:hAnsi="Times New Roman" w:cs="Times New Roman"/>
                <w:sz w:val="18"/>
                <w:szCs w:val="18"/>
              </w:rPr>
              <w:t>7</w:t>
            </w:r>
            <w:r w:rsidR="00182969">
              <w:rPr>
                <w:rFonts w:ascii="Times New Roman" w:hAnsi="Times New Roman" w:cs="Times New Roman"/>
                <w:sz w:val="18"/>
                <w:szCs w:val="18"/>
              </w:rPr>
              <w:t>8</w:t>
            </w:r>
            <w:r>
              <w:rPr>
                <w:rFonts w:ascii="Times New Roman" w:hAnsi="Times New Roman" w:cs="Times New Roman"/>
                <w:sz w:val="18"/>
                <w:szCs w:val="18"/>
              </w:rPr>
              <w:t>0,</w:t>
            </w:r>
            <w:r w:rsidR="00585F73" w:rsidRPr="005C240A">
              <w:rPr>
                <w:rFonts w:ascii="Times New Roman" w:hAnsi="Times New Roman" w:cs="Times New Roman"/>
                <w:sz w:val="18"/>
                <w:szCs w:val="18"/>
              </w:rPr>
              <w:t>,0</w:t>
            </w:r>
          </w:p>
        </w:tc>
        <w:tc>
          <w:tcPr>
            <w:tcW w:w="1134" w:type="dxa"/>
            <w:vAlign w:val="center"/>
          </w:tcPr>
          <w:p w:rsidR="00585F73" w:rsidRPr="005C240A" w:rsidRDefault="00BE414A" w:rsidP="00182969">
            <w:pPr>
              <w:pStyle w:val="ConsPlusCell"/>
              <w:jc w:val="center"/>
              <w:rPr>
                <w:rFonts w:ascii="Times New Roman" w:hAnsi="Times New Roman" w:cs="Times New Roman"/>
                <w:sz w:val="18"/>
                <w:szCs w:val="18"/>
              </w:rPr>
            </w:pPr>
            <w:r>
              <w:rPr>
                <w:rFonts w:ascii="Times New Roman" w:hAnsi="Times New Roman" w:cs="Times New Roman"/>
                <w:sz w:val="18"/>
                <w:szCs w:val="18"/>
              </w:rPr>
              <w:t>7</w:t>
            </w:r>
            <w:r w:rsidR="00182969">
              <w:rPr>
                <w:rFonts w:ascii="Times New Roman" w:hAnsi="Times New Roman" w:cs="Times New Roman"/>
                <w:sz w:val="18"/>
                <w:szCs w:val="18"/>
              </w:rPr>
              <w:t>8</w:t>
            </w:r>
            <w:r>
              <w:rPr>
                <w:rFonts w:ascii="Times New Roman" w:hAnsi="Times New Roman" w:cs="Times New Roman"/>
                <w:sz w:val="18"/>
                <w:szCs w:val="18"/>
              </w:rPr>
              <w:t>0,0</w:t>
            </w:r>
          </w:p>
        </w:tc>
        <w:tc>
          <w:tcPr>
            <w:tcW w:w="1281" w:type="dxa"/>
            <w:vAlign w:val="center"/>
          </w:tcPr>
          <w:p w:rsidR="00585F73" w:rsidRPr="005C240A" w:rsidRDefault="00BE414A" w:rsidP="00182969">
            <w:pPr>
              <w:pStyle w:val="ConsPlusCell"/>
              <w:jc w:val="center"/>
              <w:rPr>
                <w:rFonts w:ascii="Times New Roman" w:hAnsi="Times New Roman" w:cs="Times New Roman"/>
                <w:sz w:val="18"/>
                <w:szCs w:val="18"/>
              </w:rPr>
            </w:pPr>
            <w:r>
              <w:rPr>
                <w:rFonts w:ascii="Times New Roman" w:hAnsi="Times New Roman" w:cs="Times New Roman"/>
                <w:sz w:val="18"/>
                <w:szCs w:val="18"/>
              </w:rPr>
              <w:t>6 </w:t>
            </w:r>
            <w:r w:rsidR="00182969">
              <w:rPr>
                <w:rFonts w:ascii="Times New Roman" w:hAnsi="Times New Roman" w:cs="Times New Roman"/>
                <w:sz w:val="18"/>
                <w:szCs w:val="18"/>
              </w:rPr>
              <w:t>70</w:t>
            </w:r>
            <w:r>
              <w:rPr>
                <w:rFonts w:ascii="Times New Roman" w:hAnsi="Times New Roman" w:cs="Times New Roman"/>
                <w:sz w:val="18"/>
                <w:szCs w:val="18"/>
              </w:rPr>
              <w:t>7,15</w:t>
            </w:r>
          </w:p>
        </w:tc>
        <w:tc>
          <w:tcPr>
            <w:tcW w:w="1416" w:type="dxa"/>
            <w:gridSpan w:val="2"/>
            <w:vMerge/>
            <w:vAlign w:val="center"/>
          </w:tcPr>
          <w:p w:rsidR="00585F73" w:rsidRPr="005C240A" w:rsidRDefault="00585F73" w:rsidP="00954EB1">
            <w:pPr>
              <w:pStyle w:val="a9"/>
              <w:jc w:val="center"/>
              <w:rPr>
                <w:rFonts w:ascii="Times New Roman" w:hAnsi="Times New Roman" w:cs="Times New Roman"/>
                <w:sz w:val="18"/>
                <w:szCs w:val="18"/>
              </w:rPr>
            </w:pPr>
          </w:p>
        </w:tc>
        <w:tc>
          <w:tcPr>
            <w:tcW w:w="847" w:type="dxa"/>
            <w:gridSpan w:val="2"/>
            <w:vMerge/>
            <w:vAlign w:val="center"/>
          </w:tcPr>
          <w:p w:rsidR="00585F73" w:rsidRPr="005C240A" w:rsidRDefault="00585F73" w:rsidP="00954EB1">
            <w:pPr>
              <w:pStyle w:val="a9"/>
              <w:jc w:val="center"/>
              <w:rPr>
                <w:rFonts w:ascii="Times New Roman" w:hAnsi="Times New Roman" w:cs="Times New Roman"/>
                <w:sz w:val="18"/>
                <w:szCs w:val="18"/>
              </w:rPr>
            </w:pPr>
          </w:p>
        </w:tc>
      </w:tr>
      <w:tr w:rsidR="00E7014C" w:rsidRPr="00B657CD" w:rsidTr="00B81E85">
        <w:trPr>
          <w:trHeight w:val="467"/>
        </w:trPr>
        <w:tc>
          <w:tcPr>
            <w:tcW w:w="15451" w:type="dxa"/>
            <w:gridSpan w:val="16"/>
          </w:tcPr>
          <w:p w:rsidR="00E7014C" w:rsidRPr="009D29CF" w:rsidRDefault="00E7014C" w:rsidP="00954EB1">
            <w:pPr>
              <w:pStyle w:val="a9"/>
              <w:numPr>
                <w:ilvl w:val="0"/>
                <w:numId w:val="8"/>
              </w:numPr>
              <w:jc w:val="center"/>
              <w:rPr>
                <w:rFonts w:ascii="Times New Roman" w:hAnsi="Times New Roman" w:cs="Times New Roman"/>
                <w:sz w:val="22"/>
                <w:szCs w:val="22"/>
              </w:rPr>
            </w:pPr>
            <w:r w:rsidRPr="009D29CF">
              <w:rPr>
                <w:rFonts w:ascii="Times New Roman" w:hAnsi="Times New Roman" w:cs="Times New Roman"/>
                <w:bCs/>
                <w:sz w:val="22"/>
                <w:szCs w:val="22"/>
              </w:rPr>
              <w:t xml:space="preserve"> Имущественная поддержка предпринимательства  в Арсеньевском городском округе</w:t>
            </w:r>
          </w:p>
        </w:tc>
      </w:tr>
      <w:tr w:rsidR="005C240A" w:rsidRPr="00B657CD" w:rsidTr="00B81E85">
        <w:trPr>
          <w:trHeight w:val="789"/>
        </w:trPr>
        <w:tc>
          <w:tcPr>
            <w:tcW w:w="567" w:type="dxa"/>
            <w:vMerge w:val="restart"/>
            <w:vAlign w:val="center"/>
          </w:tcPr>
          <w:p w:rsidR="00585F73" w:rsidRPr="005C240A" w:rsidRDefault="00585F73" w:rsidP="00954EB1">
            <w:pPr>
              <w:pStyle w:val="a9"/>
              <w:jc w:val="center"/>
              <w:rPr>
                <w:rFonts w:ascii="Times New Roman" w:hAnsi="Times New Roman" w:cs="Times New Roman"/>
                <w:sz w:val="18"/>
                <w:szCs w:val="18"/>
              </w:rPr>
            </w:pPr>
            <w:r w:rsidRPr="005C240A">
              <w:rPr>
                <w:rFonts w:ascii="Times New Roman" w:hAnsi="Times New Roman" w:cs="Times New Roman"/>
                <w:sz w:val="18"/>
                <w:szCs w:val="18"/>
              </w:rPr>
              <w:t>33.1</w:t>
            </w:r>
          </w:p>
        </w:tc>
        <w:tc>
          <w:tcPr>
            <w:tcW w:w="1840" w:type="dxa"/>
            <w:vMerge w:val="restart"/>
            <w:vAlign w:val="center"/>
          </w:tcPr>
          <w:p w:rsidR="00585F73" w:rsidRPr="005C240A" w:rsidRDefault="00585F73" w:rsidP="00954EB1">
            <w:pPr>
              <w:pStyle w:val="a9"/>
              <w:ind w:firstLine="0"/>
              <w:rPr>
                <w:rFonts w:ascii="Times New Roman" w:hAnsi="Times New Roman" w:cs="Times New Roman"/>
                <w:b/>
                <w:sz w:val="18"/>
                <w:szCs w:val="18"/>
              </w:rPr>
            </w:pPr>
            <w:r w:rsidRPr="005C240A">
              <w:rPr>
                <w:rFonts w:ascii="Times New Roman" w:hAnsi="Times New Roman" w:cs="Times New Roman"/>
                <w:sz w:val="18"/>
                <w:szCs w:val="18"/>
              </w:rPr>
              <w:t xml:space="preserve">Предоставление  в долгосрочную аренду муниципальных зданий, нежилых помещений  субъектам </w:t>
            </w:r>
            <w:proofErr w:type="spellStart"/>
            <w:r w:rsidRPr="005C240A">
              <w:rPr>
                <w:rFonts w:ascii="Times New Roman" w:hAnsi="Times New Roman" w:cs="Times New Roman"/>
                <w:sz w:val="18"/>
                <w:szCs w:val="18"/>
              </w:rPr>
              <w:t>МиСП</w:t>
            </w:r>
            <w:proofErr w:type="spellEnd"/>
            <w:r w:rsidRPr="005C240A">
              <w:rPr>
                <w:rFonts w:ascii="Times New Roman" w:hAnsi="Times New Roman" w:cs="Times New Roman"/>
                <w:sz w:val="18"/>
                <w:szCs w:val="18"/>
              </w:rPr>
              <w:t xml:space="preserve">, осуществляющим социально значимые виды бытовых услуг, реализующим </w:t>
            </w:r>
            <w:r w:rsidRPr="005C240A">
              <w:rPr>
                <w:rFonts w:ascii="Times New Roman" w:hAnsi="Times New Roman" w:cs="Times New Roman"/>
                <w:sz w:val="18"/>
                <w:szCs w:val="18"/>
              </w:rPr>
              <w:lastRenderedPageBreak/>
              <w:t>социально значимые виды товаров и осуществляющим иные приоритетные виды деятельности, на   конкурсной   основе</w:t>
            </w:r>
          </w:p>
        </w:tc>
        <w:tc>
          <w:tcPr>
            <w:tcW w:w="1421" w:type="dxa"/>
            <w:gridSpan w:val="2"/>
            <w:vAlign w:val="center"/>
          </w:tcPr>
          <w:p w:rsidR="00585F73" w:rsidRPr="005C240A" w:rsidRDefault="00585F73" w:rsidP="00954EB1">
            <w:pPr>
              <w:rPr>
                <w:sz w:val="18"/>
                <w:szCs w:val="18"/>
              </w:rPr>
            </w:pPr>
            <w:r w:rsidRPr="005C240A">
              <w:rPr>
                <w:sz w:val="18"/>
                <w:szCs w:val="18"/>
              </w:rPr>
              <w:lastRenderedPageBreak/>
              <w:t xml:space="preserve">Всего, </w:t>
            </w:r>
          </w:p>
          <w:p w:rsidR="00585F73" w:rsidRPr="005C240A" w:rsidRDefault="00585F73" w:rsidP="00954EB1">
            <w:pPr>
              <w:rPr>
                <w:sz w:val="18"/>
                <w:szCs w:val="18"/>
              </w:rPr>
            </w:pPr>
            <w:r w:rsidRPr="005C240A">
              <w:rPr>
                <w:sz w:val="18"/>
                <w:szCs w:val="18"/>
              </w:rPr>
              <w:t>в том числе:</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275"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1060BD" w:rsidP="001060BD">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1281"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416" w:type="dxa"/>
            <w:gridSpan w:val="2"/>
            <w:vMerge w:val="restart"/>
            <w:vAlign w:val="center"/>
          </w:tcPr>
          <w:p w:rsidR="00585F73" w:rsidRPr="005C240A" w:rsidRDefault="00585F73" w:rsidP="00954EB1">
            <w:pPr>
              <w:pStyle w:val="ConsPlusNonformat"/>
              <w:jc w:val="center"/>
              <w:rPr>
                <w:rFonts w:ascii="Times New Roman" w:hAnsi="Times New Roman" w:cs="Times New Roman"/>
                <w:sz w:val="18"/>
                <w:szCs w:val="18"/>
              </w:rPr>
            </w:pPr>
            <w:r w:rsidRPr="005C240A">
              <w:rPr>
                <w:rFonts w:ascii="Times New Roman" w:hAnsi="Times New Roman" w:cs="Times New Roman"/>
                <w:sz w:val="18"/>
                <w:szCs w:val="18"/>
              </w:rPr>
              <w:t>Управление экономики и инвестиций администрации городского округа</w:t>
            </w:r>
          </w:p>
        </w:tc>
        <w:tc>
          <w:tcPr>
            <w:tcW w:w="847" w:type="dxa"/>
            <w:gridSpan w:val="2"/>
            <w:vMerge w:val="restart"/>
            <w:vAlign w:val="center"/>
          </w:tcPr>
          <w:p w:rsidR="00585F73" w:rsidRPr="005C240A" w:rsidRDefault="00585F73" w:rsidP="001060BD">
            <w:pPr>
              <w:pStyle w:val="ConsPlusNonformat"/>
              <w:jc w:val="center"/>
              <w:rPr>
                <w:rFonts w:ascii="Times New Roman" w:hAnsi="Times New Roman" w:cs="Times New Roman"/>
                <w:sz w:val="18"/>
                <w:szCs w:val="18"/>
              </w:rPr>
            </w:pPr>
            <w:r w:rsidRPr="005C240A">
              <w:rPr>
                <w:rFonts w:ascii="Times New Roman" w:hAnsi="Times New Roman" w:cs="Times New Roman"/>
                <w:sz w:val="18"/>
                <w:szCs w:val="18"/>
              </w:rPr>
              <w:t>2015-202</w:t>
            </w:r>
            <w:r w:rsidR="001060BD">
              <w:rPr>
                <w:rFonts w:ascii="Times New Roman" w:hAnsi="Times New Roman" w:cs="Times New Roman"/>
                <w:sz w:val="18"/>
                <w:szCs w:val="18"/>
              </w:rPr>
              <w:t>1</w:t>
            </w:r>
          </w:p>
        </w:tc>
      </w:tr>
      <w:tr w:rsidR="005C240A" w:rsidRPr="00B657CD" w:rsidTr="00B81E85">
        <w:trPr>
          <w:trHeight w:val="467"/>
        </w:trPr>
        <w:tc>
          <w:tcPr>
            <w:tcW w:w="567" w:type="dxa"/>
            <w:vMerge/>
          </w:tcPr>
          <w:p w:rsidR="00585F73" w:rsidRPr="005C240A" w:rsidRDefault="00585F73" w:rsidP="00954EB1">
            <w:pPr>
              <w:pStyle w:val="a9"/>
              <w:jc w:val="center"/>
              <w:rPr>
                <w:rFonts w:ascii="Times New Roman" w:hAnsi="Times New Roman" w:cs="Times New Roman"/>
                <w:sz w:val="18"/>
                <w:szCs w:val="18"/>
              </w:rPr>
            </w:pPr>
          </w:p>
        </w:tc>
        <w:tc>
          <w:tcPr>
            <w:tcW w:w="1840" w:type="dxa"/>
            <w:vMerge/>
            <w:vAlign w:val="center"/>
          </w:tcPr>
          <w:p w:rsidR="00585F73" w:rsidRPr="005C240A" w:rsidRDefault="00585F73" w:rsidP="00954EB1">
            <w:pPr>
              <w:pStyle w:val="a9"/>
              <w:rPr>
                <w:rFonts w:ascii="Times New Roman" w:hAnsi="Times New Roman" w:cs="Times New Roman"/>
                <w:b/>
                <w:sz w:val="18"/>
                <w:szCs w:val="18"/>
              </w:rPr>
            </w:pPr>
          </w:p>
        </w:tc>
        <w:tc>
          <w:tcPr>
            <w:tcW w:w="1421" w:type="dxa"/>
            <w:gridSpan w:val="2"/>
            <w:vAlign w:val="center"/>
          </w:tcPr>
          <w:p w:rsidR="00585F73" w:rsidRPr="005C240A" w:rsidRDefault="00585F73" w:rsidP="00954EB1">
            <w:pPr>
              <w:rPr>
                <w:sz w:val="18"/>
                <w:szCs w:val="18"/>
              </w:rPr>
            </w:pPr>
            <w:r w:rsidRPr="005C240A">
              <w:rPr>
                <w:sz w:val="18"/>
                <w:szCs w:val="18"/>
              </w:rPr>
              <w:t>- федеральный бюджет;</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275"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1060BD" w:rsidP="001060BD">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1281"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416" w:type="dxa"/>
            <w:gridSpan w:val="2"/>
            <w:vMerge/>
            <w:vAlign w:val="center"/>
          </w:tcPr>
          <w:p w:rsidR="00585F73" w:rsidRPr="005C240A" w:rsidRDefault="00585F73" w:rsidP="00954EB1">
            <w:pPr>
              <w:pStyle w:val="a9"/>
              <w:jc w:val="center"/>
              <w:rPr>
                <w:rFonts w:ascii="Times New Roman" w:hAnsi="Times New Roman" w:cs="Times New Roman"/>
                <w:sz w:val="18"/>
                <w:szCs w:val="18"/>
              </w:rPr>
            </w:pPr>
          </w:p>
        </w:tc>
        <w:tc>
          <w:tcPr>
            <w:tcW w:w="847" w:type="dxa"/>
            <w:gridSpan w:val="2"/>
            <w:vMerge/>
            <w:vAlign w:val="center"/>
          </w:tcPr>
          <w:p w:rsidR="00585F73" w:rsidRPr="005C240A" w:rsidRDefault="00585F73" w:rsidP="00954EB1">
            <w:pPr>
              <w:pStyle w:val="a9"/>
              <w:jc w:val="center"/>
              <w:rPr>
                <w:rFonts w:ascii="Times New Roman" w:hAnsi="Times New Roman" w:cs="Times New Roman"/>
                <w:sz w:val="18"/>
                <w:szCs w:val="18"/>
              </w:rPr>
            </w:pPr>
          </w:p>
        </w:tc>
      </w:tr>
      <w:tr w:rsidR="005C240A" w:rsidRPr="00B657CD" w:rsidTr="00B81E85">
        <w:trPr>
          <w:trHeight w:val="1164"/>
        </w:trPr>
        <w:tc>
          <w:tcPr>
            <w:tcW w:w="567" w:type="dxa"/>
            <w:vMerge/>
          </w:tcPr>
          <w:p w:rsidR="00585F73" w:rsidRPr="005C240A" w:rsidRDefault="00585F73" w:rsidP="00954EB1">
            <w:pPr>
              <w:pStyle w:val="a9"/>
              <w:jc w:val="center"/>
              <w:rPr>
                <w:rFonts w:ascii="Times New Roman" w:hAnsi="Times New Roman" w:cs="Times New Roman"/>
                <w:sz w:val="18"/>
                <w:szCs w:val="18"/>
              </w:rPr>
            </w:pPr>
          </w:p>
        </w:tc>
        <w:tc>
          <w:tcPr>
            <w:tcW w:w="1840" w:type="dxa"/>
            <w:vMerge/>
            <w:vAlign w:val="center"/>
          </w:tcPr>
          <w:p w:rsidR="00585F73" w:rsidRPr="005C240A" w:rsidRDefault="00585F73" w:rsidP="00954EB1">
            <w:pPr>
              <w:pStyle w:val="a9"/>
              <w:rPr>
                <w:rFonts w:ascii="Times New Roman" w:hAnsi="Times New Roman" w:cs="Times New Roman"/>
                <w:b/>
                <w:sz w:val="18"/>
                <w:szCs w:val="18"/>
              </w:rPr>
            </w:pPr>
          </w:p>
        </w:tc>
        <w:tc>
          <w:tcPr>
            <w:tcW w:w="1421" w:type="dxa"/>
            <w:gridSpan w:val="2"/>
            <w:vAlign w:val="center"/>
          </w:tcPr>
          <w:p w:rsidR="00585F73" w:rsidRPr="005C240A" w:rsidRDefault="00585F73" w:rsidP="00954EB1">
            <w:pPr>
              <w:rPr>
                <w:sz w:val="18"/>
                <w:szCs w:val="18"/>
              </w:rPr>
            </w:pPr>
            <w:r w:rsidRPr="005C240A">
              <w:rPr>
                <w:sz w:val="18"/>
                <w:szCs w:val="18"/>
              </w:rPr>
              <w:t>- бюджет Приморского края;</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275"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1060BD" w:rsidP="001060BD">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1281"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416" w:type="dxa"/>
            <w:gridSpan w:val="2"/>
            <w:vMerge/>
            <w:vAlign w:val="center"/>
          </w:tcPr>
          <w:p w:rsidR="00585F73" w:rsidRPr="005C240A" w:rsidRDefault="00585F73" w:rsidP="00954EB1">
            <w:pPr>
              <w:pStyle w:val="a9"/>
              <w:jc w:val="center"/>
              <w:rPr>
                <w:rFonts w:ascii="Times New Roman" w:hAnsi="Times New Roman" w:cs="Times New Roman"/>
                <w:sz w:val="18"/>
                <w:szCs w:val="18"/>
              </w:rPr>
            </w:pPr>
          </w:p>
        </w:tc>
        <w:tc>
          <w:tcPr>
            <w:tcW w:w="847" w:type="dxa"/>
            <w:gridSpan w:val="2"/>
            <w:vMerge/>
            <w:vAlign w:val="center"/>
          </w:tcPr>
          <w:p w:rsidR="00585F73" w:rsidRPr="005C240A" w:rsidRDefault="00585F73" w:rsidP="00954EB1">
            <w:pPr>
              <w:pStyle w:val="a9"/>
              <w:jc w:val="center"/>
              <w:rPr>
                <w:rFonts w:ascii="Times New Roman" w:hAnsi="Times New Roman" w:cs="Times New Roman"/>
                <w:sz w:val="18"/>
                <w:szCs w:val="18"/>
              </w:rPr>
            </w:pPr>
          </w:p>
        </w:tc>
      </w:tr>
      <w:tr w:rsidR="005C240A" w:rsidRPr="00B657CD" w:rsidTr="00B81E85">
        <w:trPr>
          <w:trHeight w:val="467"/>
        </w:trPr>
        <w:tc>
          <w:tcPr>
            <w:tcW w:w="567" w:type="dxa"/>
            <w:vMerge/>
          </w:tcPr>
          <w:p w:rsidR="00585F73" w:rsidRPr="005C240A" w:rsidRDefault="00585F73" w:rsidP="00954EB1">
            <w:pPr>
              <w:pStyle w:val="a9"/>
              <w:jc w:val="center"/>
              <w:rPr>
                <w:rFonts w:ascii="Times New Roman" w:hAnsi="Times New Roman" w:cs="Times New Roman"/>
                <w:sz w:val="18"/>
                <w:szCs w:val="18"/>
              </w:rPr>
            </w:pPr>
          </w:p>
        </w:tc>
        <w:tc>
          <w:tcPr>
            <w:tcW w:w="1840" w:type="dxa"/>
            <w:vMerge/>
            <w:vAlign w:val="center"/>
          </w:tcPr>
          <w:p w:rsidR="00585F73" w:rsidRPr="005C240A" w:rsidRDefault="00585F73" w:rsidP="00954EB1">
            <w:pPr>
              <w:pStyle w:val="a9"/>
              <w:rPr>
                <w:rFonts w:ascii="Times New Roman" w:hAnsi="Times New Roman" w:cs="Times New Roman"/>
                <w:b/>
                <w:sz w:val="18"/>
                <w:szCs w:val="18"/>
              </w:rPr>
            </w:pPr>
          </w:p>
        </w:tc>
        <w:tc>
          <w:tcPr>
            <w:tcW w:w="1421" w:type="dxa"/>
            <w:gridSpan w:val="2"/>
            <w:vAlign w:val="center"/>
          </w:tcPr>
          <w:p w:rsidR="00585F73" w:rsidRPr="005C240A" w:rsidRDefault="00585F73" w:rsidP="00954EB1">
            <w:pPr>
              <w:rPr>
                <w:sz w:val="18"/>
                <w:szCs w:val="18"/>
              </w:rPr>
            </w:pPr>
            <w:r w:rsidRPr="005C240A">
              <w:rPr>
                <w:sz w:val="18"/>
                <w:szCs w:val="18"/>
              </w:rPr>
              <w:t>- бюджет городского округа</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275"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1060BD" w:rsidP="001060BD">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1281"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416" w:type="dxa"/>
            <w:gridSpan w:val="2"/>
            <w:vMerge/>
            <w:vAlign w:val="center"/>
          </w:tcPr>
          <w:p w:rsidR="00585F73" w:rsidRPr="005C240A" w:rsidRDefault="00585F73" w:rsidP="00954EB1">
            <w:pPr>
              <w:pStyle w:val="a9"/>
              <w:jc w:val="center"/>
              <w:rPr>
                <w:rFonts w:ascii="Times New Roman" w:hAnsi="Times New Roman" w:cs="Times New Roman"/>
                <w:sz w:val="18"/>
                <w:szCs w:val="18"/>
              </w:rPr>
            </w:pPr>
          </w:p>
        </w:tc>
        <w:tc>
          <w:tcPr>
            <w:tcW w:w="847" w:type="dxa"/>
            <w:gridSpan w:val="2"/>
            <w:vMerge/>
            <w:vAlign w:val="center"/>
          </w:tcPr>
          <w:p w:rsidR="00585F73" w:rsidRPr="005C240A" w:rsidRDefault="00585F73" w:rsidP="00954EB1">
            <w:pPr>
              <w:pStyle w:val="a9"/>
              <w:jc w:val="center"/>
              <w:rPr>
                <w:rFonts w:ascii="Times New Roman" w:hAnsi="Times New Roman" w:cs="Times New Roman"/>
                <w:sz w:val="18"/>
                <w:szCs w:val="18"/>
              </w:rPr>
            </w:pPr>
          </w:p>
        </w:tc>
      </w:tr>
      <w:tr w:rsidR="005C240A" w:rsidRPr="00B657CD" w:rsidTr="00B81E85">
        <w:trPr>
          <w:trHeight w:val="633"/>
        </w:trPr>
        <w:tc>
          <w:tcPr>
            <w:tcW w:w="567" w:type="dxa"/>
            <w:vMerge w:val="restart"/>
          </w:tcPr>
          <w:p w:rsidR="00585F73" w:rsidRPr="005C240A" w:rsidRDefault="00585F73" w:rsidP="00954EB1">
            <w:pPr>
              <w:pStyle w:val="a9"/>
              <w:jc w:val="center"/>
              <w:rPr>
                <w:rFonts w:ascii="Times New Roman" w:hAnsi="Times New Roman" w:cs="Times New Roman"/>
                <w:sz w:val="18"/>
                <w:szCs w:val="18"/>
              </w:rPr>
            </w:pPr>
          </w:p>
        </w:tc>
        <w:tc>
          <w:tcPr>
            <w:tcW w:w="1840" w:type="dxa"/>
            <w:vMerge w:val="restart"/>
            <w:vAlign w:val="center"/>
          </w:tcPr>
          <w:p w:rsidR="00585F73" w:rsidRPr="005C240A" w:rsidRDefault="00585F73" w:rsidP="00954EB1">
            <w:pPr>
              <w:pStyle w:val="a9"/>
              <w:ind w:firstLine="0"/>
              <w:rPr>
                <w:rFonts w:ascii="Times New Roman" w:hAnsi="Times New Roman" w:cs="Times New Roman"/>
                <w:b/>
                <w:sz w:val="18"/>
                <w:szCs w:val="18"/>
              </w:rPr>
            </w:pPr>
            <w:r w:rsidRPr="005C240A">
              <w:rPr>
                <w:rFonts w:ascii="Times New Roman" w:hAnsi="Times New Roman" w:cs="Times New Roman"/>
                <w:bCs/>
                <w:sz w:val="18"/>
                <w:szCs w:val="18"/>
              </w:rPr>
              <w:t>Итого по разделу:</w:t>
            </w:r>
          </w:p>
        </w:tc>
        <w:tc>
          <w:tcPr>
            <w:tcW w:w="1421" w:type="dxa"/>
            <w:gridSpan w:val="2"/>
            <w:vAlign w:val="center"/>
          </w:tcPr>
          <w:p w:rsidR="00585F73" w:rsidRPr="005C240A" w:rsidRDefault="00585F73" w:rsidP="00954EB1">
            <w:pPr>
              <w:rPr>
                <w:sz w:val="18"/>
                <w:szCs w:val="18"/>
              </w:rPr>
            </w:pPr>
            <w:r w:rsidRPr="005C240A">
              <w:rPr>
                <w:sz w:val="18"/>
                <w:szCs w:val="18"/>
              </w:rPr>
              <w:t xml:space="preserve">Всего, </w:t>
            </w:r>
          </w:p>
          <w:p w:rsidR="00585F73" w:rsidRPr="005C240A" w:rsidRDefault="00585F73" w:rsidP="00954EB1">
            <w:pPr>
              <w:rPr>
                <w:sz w:val="18"/>
                <w:szCs w:val="18"/>
              </w:rPr>
            </w:pPr>
            <w:r w:rsidRPr="005C240A">
              <w:rPr>
                <w:sz w:val="18"/>
                <w:szCs w:val="18"/>
              </w:rPr>
              <w:t>в том числе:</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275"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1060BD" w:rsidP="001060BD">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1281"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416" w:type="dxa"/>
            <w:gridSpan w:val="2"/>
            <w:vMerge w:val="restart"/>
            <w:vAlign w:val="center"/>
          </w:tcPr>
          <w:p w:rsidR="00585F73" w:rsidRPr="005C240A" w:rsidRDefault="00585F73" w:rsidP="00954EB1">
            <w:pPr>
              <w:pStyle w:val="a9"/>
              <w:jc w:val="center"/>
              <w:rPr>
                <w:rFonts w:ascii="Times New Roman" w:hAnsi="Times New Roman" w:cs="Times New Roman"/>
                <w:sz w:val="18"/>
                <w:szCs w:val="18"/>
              </w:rPr>
            </w:pPr>
          </w:p>
        </w:tc>
        <w:tc>
          <w:tcPr>
            <w:tcW w:w="847" w:type="dxa"/>
            <w:gridSpan w:val="2"/>
            <w:vMerge w:val="restart"/>
            <w:vAlign w:val="center"/>
          </w:tcPr>
          <w:p w:rsidR="00585F73" w:rsidRPr="005C240A" w:rsidRDefault="00585F73" w:rsidP="00954EB1">
            <w:pPr>
              <w:pStyle w:val="a9"/>
              <w:jc w:val="center"/>
              <w:rPr>
                <w:rFonts w:ascii="Times New Roman" w:hAnsi="Times New Roman" w:cs="Times New Roman"/>
                <w:sz w:val="18"/>
                <w:szCs w:val="18"/>
              </w:rPr>
            </w:pPr>
          </w:p>
        </w:tc>
      </w:tr>
      <w:tr w:rsidR="005C240A" w:rsidRPr="00B657CD" w:rsidTr="00B81E85">
        <w:trPr>
          <w:trHeight w:val="467"/>
        </w:trPr>
        <w:tc>
          <w:tcPr>
            <w:tcW w:w="567" w:type="dxa"/>
            <w:vMerge/>
          </w:tcPr>
          <w:p w:rsidR="00585F73" w:rsidRPr="005C240A" w:rsidRDefault="00585F73" w:rsidP="00954EB1">
            <w:pPr>
              <w:pStyle w:val="a9"/>
              <w:jc w:val="center"/>
              <w:rPr>
                <w:rFonts w:ascii="Times New Roman" w:hAnsi="Times New Roman" w:cs="Times New Roman"/>
                <w:sz w:val="18"/>
                <w:szCs w:val="18"/>
              </w:rPr>
            </w:pPr>
          </w:p>
        </w:tc>
        <w:tc>
          <w:tcPr>
            <w:tcW w:w="1840" w:type="dxa"/>
            <w:vMerge/>
            <w:vAlign w:val="center"/>
          </w:tcPr>
          <w:p w:rsidR="00585F73" w:rsidRPr="005C240A" w:rsidRDefault="00585F73" w:rsidP="00954EB1">
            <w:pPr>
              <w:pStyle w:val="a9"/>
              <w:rPr>
                <w:rFonts w:ascii="Times New Roman" w:hAnsi="Times New Roman" w:cs="Times New Roman"/>
                <w:b/>
                <w:sz w:val="18"/>
                <w:szCs w:val="18"/>
              </w:rPr>
            </w:pPr>
          </w:p>
        </w:tc>
        <w:tc>
          <w:tcPr>
            <w:tcW w:w="1421" w:type="dxa"/>
            <w:gridSpan w:val="2"/>
            <w:vAlign w:val="center"/>
          </w:tcPr>
          <w:p w:rsidR="00585F73" w:rsidRPr="005C240A" w:rsidRDefault="00585F73" w:rsidP="00954EB1">
            <w:pPr>
              <w:rPr>
                <w:sz w:val="18"/>
                <w:szCs w:val="18"/>
              </w:rPr>
            </w:pPr>
            <w:r w:rsidRPr="005C240A">
              <w:rPr>
                <w:sz w:val="18"/>
                <w:szCs w:val="18"/>
              </w:rPr>
              <w:t>- федеральный бюджет;</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275"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1060BD" w:rsidP="001060BD">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1281"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416" w:type="dxa"/>
            <w:gridSpan w:val="2"/>
            <w:vMerge/>
            <w:vAlign w:val="center"/>
          </w:tcPr>
          <w:p w:rsidR="00585F73" w:rsidRPr="005C240A" w:rsidRDefault="00585F73" w:rsidP="00954EB1">
            <w:pPr>
              <w:pStyle w:val="a9"/>
              <w:jc w:val="center"/>
              <w:rPr>
                <w:rFonts w:ascii="Times New Roman" w:hAnsi="Times New Roman" w:cs="Times New Roman"/>
                <w:sz w:val="18"/>
                <w:szCs w:val="18"/>
              </w:rPr>
            </w:pPr>
          </w:p>
        </w:tc>
        <w:tc>
          <w:tcPr>
            <w:tcW w:w="847" w:type="dxa"/>
            <w:gridSpan w:val="2"/>
            <w:vMerge/>
            <w:vAlign w:val="center"/>
          </w:tcPr>
          <w:p w:rsidR="00585F73" w:rsidRPr="005C240A" w:rsidRDefault="00585F73" w:rsidP="00954EB1">
            <w:pPr>
              <w:pStyle w:val="a9"/>
              <w:jc w:val="center"/>
              <w:rPr>
                <w:rFonts w:ascii="Times New Roman" w:hAnsi="Times New Roman" w:cs="Times New Roman"/>
                <w:sz w:val="18"/>
                <w:szCs w:val="18"/>
              </w:rPr>
            </w:pPr>
          </w:p>
        </w:tc>
      </w:tr>
      <w:tr w:rsidR="005C240A" w:rsidRPr="00B657CD" w:rsidTr="00B81E85">
        <w:trPr>
          <w:trHeight w:val="467"/>
        </w:trPr>
        <w:tc>
          <w:tcPr>
            <w:tcW w:w="567" w:type="dxa"/>
            <w:vMerge/>
          </w:tcPr>
          <w:p w:rsidR="00585F73" w:rsidRPr="005C240A" w:rsidRDefault="00585F73" w:rsidP="00954EB1">
            <w:pPr>
              <w:pStyle w:val="a9"/>
              <w:jc w:val="center"/>
              <w:rPr>
                <w:rFonts w:ascii="Times New Roman" w:hAnsi="Times New Roman" w:cs="Times New Roman"/>
                <w:sz w:val="18"/>
                <w:szCs w:val="18"/>
              </w:rPr>
            </w:pPr>
          </w:p>
        </w:tc>
        <w:tc>
          <w:tcPr>
            <w:tcW w:w="1840" w:type="dxa"/>
            <w:vMerge/>
            <w:vAlign w:val="center"/>
          </w:tcPr>
          <w:p w:rsidR="00585F73" w:rsidRPr="005C240A" w:rsidRDefault="00585F73" w:rsidP="00954EB1">
            <w:pPr>
              <w:pStyle w:val="a9"/>
              <w:rPr>
                <w:rFonts w:ascii="Times New Roman" w:hAnsi="Times New Roman" w:cs="Times New Roman"/>
                <w:b/>
                <w:sz w:val="18"/>
                <w:szCs w:val="18"/>
              </w:rPr>
            </w:pPr>
          </w:p>
        </w:tc>
        <w:tc>
          <w:tcPr>
            <w:tcW w:w="1421" w:type="dxa"/>
            <w:gridSpan w:val="2"/>
            <w:vAlign w:val="center"/>
          </w:tcPr>
          <w:p w:rsidR="00585F73" w:rsidRPr="005C240A" w:rsidRDefault="00585F73" w:rsidP="00954EB1">
            <w:pPr>
              <w:rPr>
                <w:sz w:val="18"/>
                <w:szCs w:val="18"/>
              </w:rPr>
            </w:pPr>
            <w:r w:rsidRPr="005C240A">
              <w:rPr>
                <w:sz w:val="18"/>
                <w:szCs w:val="18"/>
              </w:rPr>
              <w:t>- бюджет Приморского края;</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275"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1060BD" w:rsidP="001060BD">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1281"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416" w:type="dxa"/>
            <w:gridSpan w:val="2"/>
            <w:vMerge/>
            <w:vAlign w:val="center"/>
          </w:tcPr>
          <w:p w:rsidR="00585F73" w:rsidRPr="005C240A" w:rsidRDefault="00585F73" w:rsidP="00954EB1">
            <w:pPr>
              <w:pStyle w:val="a9"/>
              <w:jc w:val="center"/>
              <w:rPr>
                <w:rFonts w:ascii="Times New Roman" w:hAnsi="Times New Roman" w:cs="Times New Roman"/>
                <w:sz w:val="18"/>
                <w:szCs w:val="18"/>
              </w:rPr>
            </w:pPr>
          </w:p>
        </w:tc>
        <w:tc>
          <w:tcPr>
            <w:tcW w:w="847" w:type="dxa"/>
            <w:gridSpan w:val="2"/>
            <w:vMerge/>
            <w:vAlign w:val="center"/>
          </w:tcPr>
          <w:p w:rsidR="00585F73" w:rsidRPr="005C240A" w:rsidRDefault="00585F73" w:rsidP="00954EB1">
            <w:pPr>
              <w:pStyle w:val="a9"/>
              <w:jc w:val="center"/>
              <w:rPr>
                <w:rFonts w:ascii="Times New Roman" w:hAnsi="Times New Roman" w:cs="Times New Roman"/>
                <w:sz w:val="18"/>
                <w:szCs w:val="18"/>
              </w:rPr>
            </w:pPr>
          </w:p>
        </w:tc>
      </w:tr>
      <w:tr w:rsidR="005C240A" w:rsidRPr="00B657CD" w:rsidTr="00B81E85">
        <w:trPr>
          <w:trHeight w:val="467"/>
        </w:trPr>
        <w:tc>
          <w:tcPr>
            <w:tcW w:w="567" w:type="dxa"/>
            <w:vMerge/>
          </w:tcPr>
          <w:p w:rsidR="00585F73" w:rsidRPr="005C240A" w:rsidRDefault="00585F73" w:rsidP="00954EB1">
            <w:pPr>
              <w:pStyle w:val="a9"/>
              <w:jc w:val="center"/>
              <w:rPr>
                <w:rFonts w:ascii="Times New Roman" w:hAnsi="Times New Roman" w:cs="Times New Roman"/>
                <w:sz w:val="18"/>
                <w:szCs w:val="18"/>
              </w:rPr>
            </w:pPr>
          </w:p>
        </w:tc>
        <w:tc>
          <w:tcPr>
            <w:tcW w:w="1840" w:type="dxa"/>
            <w:vMerge/>
            <w:vAlign w:val="center"/>
          </w:tcPr>
          <w:p w:rsidR="00585F73" w:rsidRPr="005C240A" w:rsidRDefault="00585F73" w:rsidP="00954EB1">
            <w:pPr>
              <w:pStyle w:val="a9"/>
              <w:rPr>
                <w:rFonts w:ascii="Times New Roman" w:hAnsi="Times New Roman" w:cs="Times New Roman"/>
                <w:b/>
                <w:sz w:val="18"/>
                <w:szCs w:val="18"/>
              </w:rPr>
            </w:pPr>
          </w:p>
        </w:tc>
        <w:tc>
          <w:tcPr>
            <w:tcW w:w="1421" w:type="dxa"/>
            <w:gridSpan w:val="2"/>
            <w:vAlign w:val="center"/>
          </w:tcPr>
          <w:p w:rsidR="00585F73" w:rsidRPr="005C240A" w:rsidRDefault="00585F73" w:rsidP="00954EB1">
            <w:pPr>
              <w:rPr>
                <w:sz w:val="18"/>
                <w:szCs w:val="18"/>
              </w:rPr>
            </w:pPr>
            <w:r w:rsidRPr="005C240A">
              <w:rPr>
                <w:sz w:val="18"/>
                <w:szCs w:val="18"/>
              </w:rPr>
              <w:t>- бюджет городского округа</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275"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1060BD" w:rsidP="001060BD">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1281"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416" w:type="dxa"/>
            <w:gridSpan w:val="2"/>
            <w:vMerge/>
            <w:vAlign w:val="center"/>
          </w:tcPr>
          <w:p w:rsidR="00585F73" w:rsidRPr="005C240A" w:rsidRDefault="00585F73" w:rsidP="00954EB1">
            <w:pPr>
              <w:pStyle w:val="a9"/>
              <w:jc w:val="center"/>
              <w:rPr>
                <w:rFonts w:ascii="Times New Roman" w:hAnsi="Times New Roman" w:cs="Times New Roman"/>
                <w:sz w:val="18"/>
                <w:szCs w:val="18"/>
              </w:rPr>
            </w:pPr>
          </w:p>
        </w:tc>
        <w:tc>
          <w:tcPr>
            <w:tcW w:w="847" w:type="dxa"/>
            <w:gridSpan w:val="2"/>
            <w:vMerge/>
            <w:vAlign w:val="center"/>
          </w:tcPr>
          <w:p w:rsidR="00585F73" w:rsidRPr="005C240A" w:rsidRDefault="00585F73" w:rsidP="00954EB1">
            <w:pPr>
              <w:pStyle w:val="a9"/>
              <w:jc w:val="center"/>
              <w:rPr>
                <w:rFonts w:ascii="Times New Roman" w:hAnsi="Times New Roman" w:cs="Times New Roman"/>
                <w:sz w:val="18"/>
                <w:szCs w:val="18"/>
              </w:rPr>
            </w:pPr>
          </w:p>
        </w:tc>
      </w:tr>
      <w:tr w:rsidR="009829F6" w:rsidRPr="00B657CD" w:rsidTr="00B81E85">
        <w:trPr>
          <w:trHeight w:val="467"/>
        </w:trPr>
        <w:tc>
          <w:tcPr>
            <w:tcW w:w="15451" w:type="dxa"/>
            <w:gridSpan w:val="16"/>
          </w:tcPr>
          <w:p w:rsidR="009829F6" w:rsidRPr="009D29CF" w:rsidRDefault="009829F6" w:rsidP="00954EB1">
            <w:pPr>
              <w:pStyle w:val="a9"/>
              <w:numPr>
                <w:ilvl w:val="0"/>
                <w:numId w:val="8"/>
              </w:numPr>
              <w:jc w:val="center"/>
              <w:rPr>
                <w:rFonts w:ascii="Times New Roman" w:hAnsi="Times New Roman" w:cs="Times New Roman"/>
                <w:sz w:val="22"/>
                <w:szCs w:val="22"/>
              </w:rPr>
            </w:pPr>
            <w:r w:rsidRPr="009D29CF">
              <w:rPr>
                <w:rFonts w:ascii="Times New Roman" w:hAnsi="Times New Roman" w:cs="Times New Roman"/>
                <w:bCs/>
                <w:sz w:val="22"/>
                <w:szCs w:val="22"/>
              </w:rPr>
              <w:t xml:space="preserve">  Поддержка   субъектов малого и среднего предпринимательства в сфере образования</w:t>
            </w:r>
          </w:p>
        </w:tc>
      </w:tr>
      <w:tr w:rsidR="005C240A" w:rsidRPr="00B657CD" w:rsidTr="00B81E85">
        <w:trPr>
          <w:trHeight w:val="467"/>
        </w:trPr>
        <w:tc>
          <w:tcPr>
            <w:tcW w:w="567" w:type="dxa"/>
            <w:vMerge w:val="restart"/>
            <w:vAlign w:val="center"/>
          </w:tcPr>
          <w:p w:rsidR="00585F73" w:rsidRPr="005C240A" w:rsidRDefault="00585F73" w:rsidP="00954EB1">
            <w:pPr>
              <w:pStyle w:val="a9"/>
              <w:jc w:val="center"/>
              <w:rPr>
                <w:rFonts w:ascii="Times New Roman" w:hAnsi="Times New Roman" w:cs="Times New Roman"/>
                <w:sz w:val="18"/>
                <w:szCs w:val="18"/>
              </w:rPr>
            </w:pPr>
            <w:r w:rsidRPr="005C240A">
              <w:rPr>
                <w:rFonts w:ascii="Times New Roman" w:hAnsi="Times New Roman" w:cs="Times New Roman"/>
                <w:sz w:val="18"/>
                <w:szCs w:val="18"/>
              </w:rPr>
              <w:t>44.1</w:t>
            </w:r>
          </w:p>
        </w:tc>
        <w:tc>
          <w:tcPr>
            <w:tcW w:w="1840" w:type="dxa"/>
            <w:vMerge w:val="restart"/>
            <w:vAlign w:val="center"/>
          </w:tcPr>
          <w:p w:rsidR="00585F73" w:rsidRPr="005C240A" w:rsidRDefault="00585F73" w:rsidP="00954EB1">
            <w:pPr>
              <w:pStyle w:val="a9"/>
              <w:ind w:firstLine="0"/>
              <w:rPr>
                <w:rFonts w:ascii="Times New Roman" w:hAnsi="Times New Roman" w:cs="Times New Roman"/>
                <w:b/>
                <w:sz w:val="18"/>
                <w:szCs w:val="18"/>
              </w:rPr>
            </w:pPr>
            <w:r w:rsidRPr="005C240A">
              <w:rPr>
                <w:rFonts w:ascii="Times New Roman" w:hAnsi="Times New Roman" w:cs="Times New Roman"/>
                <w:sz w:val="18"/>
                <w:szCs w:val="18"/>
              </w:rPr>
              <w:t>Организация работы «Школы молодого предпринимателя».</w:t>
            </w:r>
          </w:p>
        </w:tc>
        <w:tc>
          <w:tcPr>
            <w:tcW w:w="1421" w:type="dxa"/>
            <w:gridSpan w:val="2"/>
            <w:vAlign w:val="center"/>
          </w:tcPr>
          <w:p w:rsidR="00585F73" w:rsidRPr="005C240A" w:rsidRDefault="00585F73" w:rsidP="00954EB1">
            <w:pPr>
              <w:rPr>
                <w:sz w:val="18"/>
                <w:szCs w:val="18"/>
              </w:rPr>
            </w:pPr>
            <w:r w:rsidRPr="005C240A">
              <w:rPr>
                <w:sz w:val="18"/>
                <w:szCs w:val="18"/>
              </w:rPr>
              <w:t xml:space="preserve">Всего, </w:t>
            </w:r>
          </w:p>
          <w:p w:rsidR="00585F73" w:rsidRPr="005C240A" w:rsidRDefault="00585F73" w:rsidP="00954EB1">
            <w:pPr>
              <w:rPr>
                <w:sz w:val="18"/>
                <w:szCs w:val="18"/>
              </w:rPr>
            </w:pPr>
            <w:r w:rsidRPr="005C240A">
              <w:rPr>
                <w:sz w:val="18"/>
                <w:szCs w:val="18"/>
              </w:rPr>
              <w:t>в том числе:</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18,0</w:t>
            </w:r>
          </w:p>
        </w:tc>
        <w:tc>
          <w:tcPr>
            <w:tcW w:w="1275"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18,0</w:t>
            </w:r>
          </w:p>
        </w:tc>
        <w:tc>
          <w:tcPr>
            <w:tcW w:w="1134" w:type="dxa"/>
            <w:vAlign w:val="center"/>
          </w:tcPr>
          <w:p w:rsidR="00585F73" w:rsidRPr="005C240A" w:rsidRDefault="0086272C" w:rsidP="00954EB1">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1134" w:type="dxa"/>
            <w:vAlign w:val="center"/>
          </w:tcPr>
          <w:p w:rsidR="00585F73" w:rsidRPr="005C240A" w:rsidRDefault="0086272C" w:rsidP="00954EB1">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1134" w:type="dxa"/>
            <w:vAlign w:val="center"/>
          </w:tcPr>
          <w:p w:rsidR="00585F73" w:rsidRPr="005C240A" w:rsidRDefault="0086272C" w:rsidP="0086272C">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1281" w:type="dxa"/>
            <w:vAlign w:val="center"/>
          </w:tcPr>
          <w:p w:rsidR="00585F73" w:rsidRPr="005C240A" w:rsidRDefault="0086272C" w:rsidP="00954EB1">
            <w:pPr>
              <w:pStyle w:val="ConsPlusCell"/>
              <w:jc w:val="center"/>
              <w:rPr>
                <w:rFonts w:ascii="Times New Roman" w:hAnsi="Times New Roman" w:cs="Times New Roman"/>
                <w:sz w:val="18"/>
                <w:szCs w:val="18"/>
              </w:rPr>
            </w:pPr>
            <w:r>
              <w:rPr>
                <w:rFonts w:ascii="Times New Roman" w:hAnsi="Times New Roman" w:cs="Times New Roman"/>
                <w:sz w:val="18"/>
                <w:szCs w:val="18"/>
              </w:rPr>
              <w:t>36,</w:t>
            </w:r>
            <w:r w:rsidR="00585F73" w:rsidRPr="005C240A">
              <w:rPr>
                <w:rFonts w:ascii="Times New Roman" w:hAnsi="Times New Roman" w:cs="Times New Roman"/>
                <w:sz w:val="18"/>
                <w:szCs w:val="18"/>
              </w:rPr>
              <w:t>0</w:t>
            </w:r>
          </w:p>
        </w:tc>
        <w:tc>
          <w:tcPr>
            <w:tcW w:w="1416" w:type="dxa"/>
            <w:gridSpan w:val="2"/>
            <w:vMerge w:val="restart"/>
            <w:vAlign w:val="center"/>
          </w:tcPr>
          <w:p w:rsidR="00585F73" w:rsidRPr="005C240A" w:rsidRDefault="00585F73" w:rsidP="00954EB1">
            <w:pPr>
              <w:pStyle w:val="ConsPlusNonformat"/>
              <w:jc w:val="center"/>
              <w:rPr>
                <w:rFonts w:ascii="Times New Roman" w:hAnsi="Times New Roman" w:cs="Times New Roman"/>
                <w:sz w:val="18"/>
                <w:szCs w:val="18"/>
              </w:rPr>
            </w:pPr>
            <w:r w:rsidRPr="005C240A">
              <w:rPr>
                <w:rFonts w:ascii="Times New Roman" w:hAnsi="Times New Roman" w:cs="Times New Roman"/>
                <w:sz w:val="18"/>
                <w:szCs w:val="18"/>
              </w:rPr>
              <w:t>Управление экономики и инвестиций администрации городского округа</w:t>
            </w:r>
          </w:p>
        </w:tc>
        <w:tc>
          <w:tcPr>
            <w:tcW w:w="847" w:type="dxa"/>
            <w:gridSpan w:val="2"/>
            <w:vMerge w:val="restart"/>
            <w:vAlign w:val="center"/>
          </w:tcPr>
          <w:p w:rsidR="00585F73" w:rsidRPr="005C240A" w:rsidRDefault="00585F73" w:rsidP="00F85E67">
            <w:pPr>
              <w:pStyle w:val="ConsPlusNonformat"/>
              <w:jc w:val="center"/>
              <w:rPr>
                <w:rFonts w:ascii="Times New Roman" w:hAnsi="Times New Roman" w:cs="Times New Roman"/>
                <w:sz w:val="18"/>
                <w:szCs w:val="18"/>
              </w:rPr>
            </w:pPr>
            <w:r w:rsidRPr="005C240A">
              <w:rPr>
                <w:rFonts w:ascii="Times New Roman" w:hAnsi="Times New Roman" w:cs="Times New Roman"/>
                <w:sz w:val="18"/>
                <w:szCs w:val="18"/>
              </w:rPr>
              <w:t>201</w:t>
            </w:r>
            <w:r w:rsidR="00F85E67">
              <w:rPr>
                <w:rFonts w:ascii="Times New Roman" w:hAnsi="Times New Roman" w:cs="Times New Roman"/>
                <w:sz w:val="18"/>
                <w:szCs w:val="18"/>
              </w:rPr>
              <w:t>5,</w:t>
            </w:r>
            <w:r w:rsidRPr="005C240A">
              <w:rPr>
                <w:rFonts w:ascii="Times New Roman" w:hAnsi="Times New Roman" w:cs="Times New Roman"/>
                <w:sz w:val="18"/>
                <w:szCs w:val="18"/>
              </w:rPr>
              <w:t>20</w:t>
            </w:r>
            <w:r w:rsidR="00F85E67">
              <w:rPr>
                <w:rFonts w:ascii="Times New Roman" w:hAnsi="Times New Roman" w:cs="Times New Roman"/>
                <w:sz w:val="18"/>
                <w:szCs w:val="18"/>
              </w:rPr>
              <w:t>18</w:t>
            </w:r>
          </w:p>
        </w:tc>
      </w:tr>
      <w:tr w:rsidR="005C240A" w:rsidRPr="00B657CD" w:rsidTr="00B81E85">
        <w:trPr>
          <w:trHeight w:val="467"/>
        </w:trPr>
        <w:tc>
          <w:tcPr>
            <w:tcW w:w="567" w:type="dxa"/>
            <w:vMerge/>
          </w:tcPr>
          <w:p w:rsidR="00585F73" w:rsidRPr="005C240A" w:rsidRDefault="00585F73" w:rsidP="00954EB1">
            <w:pPr>
              <w:pStyle w:val="a9"/>
              <w:jc w:val="center"/>
              <w:rPr>
                <w:rFonts w:ascii="Times New Roman" w:hAnsi="Times New Roman" w:cs="Times New Roman"/>
                <w:sz w:val="18"/>
                <w:szCs w:val="18"/>
              </w:rPr>
            </w:pPr>
          </w:p>
        </w:tc>
        <w:tc>
          <w:tcPr>
            <w:tcW w:w="1840" w:type="dxa"/>
            <w:vMerge/>
            <w:vAlign w:val="center"/>
          </w:tcPr>
          <w:p w:rsidR="00585F73" w:rsidRPr="005C240A" w:rsidRDefault="00585F73" w:rsidP="00954EB1">
            <w:pPr>
              <w:pStyle w:val="a9"/>
              <w:rPr>
                <w:rFonts w:ascii="Times New Roman" w:hAnsi="Times New Roman" w:cs="Times New Roman"/>
                <w:b/>
                <w:sz w:val="18"/>
                <w:szCs w:val="18"/>
              </w:rPr>
            </w:pPr>
          </w:p>
        </w:tc>
        <w:tc>
          <w:tcPr>
            <w:tcW w:w="1421" w:type="dxa"/>
            <w:gridSpan w:val="2"/>
            <w:vAlign w:val="center"/>
          </w:tcPr>
          <w:p w:rsidR="00585F73" w:rsidRPr="005C240A" w:rsidRDefault="00585F73" w:rsidP="00954EB1">
            <w:pPr>
              <w:rPr>
                <w:sz w:val="18"/>
                <w:szCs w:val="18"/>
              </w:rPr>
            </w:pPr>
            <w:r w:rsidRPr="005C240A">
              <w:rPr>
                <w:sz w:val="18"/>
                <w:szCs w:val="18"/>
              </w:rPr>
              <w:t>- федеральный бюджет;</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275"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86272C" w:rsidP="00541FC9">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1281"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416" w:type="dxa"/>
            <w:gridSpan w:val="2"/>
            <w:vMerge/>
            <w:vAlign w:val="center"/>
          </w:tcPr>
          <w:p w:rsidR="00585F73" w:rsidRPr="005C240A" w:rsidRDefault="00585F73" w:rsidP="00954EB1">
            <w:pPr>
              <w:pStyle w:val="a9"/>
              <w:jc w:val="center"/>
              <w:rPr>
                <w:rFonts w:ascii="Times New Roman" w:hAnsi="Times New Roman" w:cs="Times New Roman"/>
                <w:sz w:val="18"/>
                <w:szCs w:val="18"/>
              </w:rPr>
            </w:pPr>
          </w:p>
        </w:tc>
        <w:tc>
          <w:tcPr>
            <w:tcW w:w="847" w:type="dxa"/>
            <w:gridSpan w:val="2"/>
            <w:vMerge/>
            <w:vAlign w:val="center"/>
          </w:tcPr>
          <w:p w:rsidR="00585F73" w:rsidRPr="005C240A" w:rsidRDefault="00585F73" w:rsidP="00954EB1">
            <w:pPr>
              <w:pStyle w:val="a9"/>
              <w:jc w:val="center"/>
              <w:rPr>
                <w:rFonts w:ascii="Times New Roman" w:hAnsi="Times New Roman" w:cs="Times New Roman"/>
                <w:sz w:val="18"/>
                <w:szCs w:val="18"/>
              </w:rPr>
            </w:pPr>
          </w:p>
        </w:tc>
      </w:tr>
      <w:tr w:rsidR="005C240A" w:rsidRPr="00B657CD" w:rsidTr="00B81E85">
        <w:trPr>
          <w:trHeight w:val="467"/>
        </w:trPr>
        <w:tc>
          <w:tcPr>
            <w:tcW w:w="567" w:type="dxa"/>
            <w:vMerge/>
          </w:tcPr>
          <w:p w:rsidR="00585F73" w:rsidRPr="005C240A" w:rsidRDefault="00585F73" w:rsidP="00954EB1">
            <w:pPr>
              <w:pStyle w:val="a9"/>
              <w:jc w:val="center"/>
              <w:rPr>
                <w:rFonts w:ascii="Times New Roman" w:hAnsi="Times New Roman" w:cs="Times New Roman"/>
                <w:sz w:val="18"/>
                <w:szCs w:val="18"/>
              </w:rPr>
            </w:pPr>
          </w:p>
        </w:tc>
        <w:tc>
          <w:tcPr>
            <w:tcW w:w="1840" w:type="dxa"/>
            <w:vMerge/>
            <w:vAlign w:val="center"/>
          </w:tcPr>
          <w:p w:rsidR="00585F73" w:rsidRPr="005C240A" w:rsidRDefault="00585F73" w:rsidP="00954EB1">
            <w:pPr>
              <w:pStyle w:val="a9"/>
              <w:rPr>
                <w:rFonts w:ascii="Times New Roman" w:hAnsi="Times New Roman" w:cs="Times New Roman"/>
                <w:b/>
                <w:sz w:val="18"/>
                <w:szCs w:val="18"/>
              </w:rPr>
            </w:pPr>
          </w:p>
        </w:tc>
        <w:tc>
          <w:tcPr>
            <w:tcW w:w="1421" w:type="dxa"/>
            <w:gridSpan w:val="2"/>
            <w:vAlign w:val="center"/>
          </w:tcPr>
          <w:p w:rsidR="00585F73" w:rsidRPr="005C240A" w:rsidRDefault="00585F73" w:rsidP="00954EB1">
            <w:pPr>
              <w:rPr>
                <w:sz w:val="18"/>
                <w:szCs w:val="18"/>
              </w:rPr>
            </w:pPr>
            <w:r w:rsidRPr="005C240A">
              <w:rPr>
                <w:sz w:val="18"/>
                <w:szCs w:val="18"/>
              </w:rPr>
              <w:t>- бюджет Приморского края;</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275"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86272C" w:rsidP="00541FC9">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1281"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416" w:type="dxa"/>
            <w:gridSpan w:val="2"/>
            <w:vMerge/>
            <w:vAlign w:val="center"/>
          </w:tcPr>
          <w:p w:rsidR="00585F73" w:rsidRPr="005C240A" w:rsidRDefault="00585F73" w:rsidP="00954EB1">
            <w:pPr>
              <w:pStyle w:val="a9"/>
              <w:jc w:val="center"/>
              <w:rPr>
                <w:rFonts w:ascii="Times New Roman" w:hAnsi="Times New Roman" w:cs="Times New Roman"/>
                <w:sz w:val="18"/>
                <w:szCs w:val="18"/>
              </w:rPr>
            </w:pPr>
          </w:p>
        </w:tc>
        <w:tc>
          <w:tcPr>
            <w:tcW w:w="847" w:type="dxa"/>
            <w:gridSpan w:val="2"/>
            <w:vMerge/>
            <w:vAlign w:val="center"/>
          </w:tcPr>
          <w:p w:rsidR="00585F73" w:rsidRPr="005C240A" w:rsidRDefault="00585F73" w:rsidP="00954EB1">
            <w:pPr>
              <w:pStyle w:val="a9"/>
              <w:jc w:val="center"/>
              <w:rPr>
                <w:rFonts w:ascii="Times New Roman" w:hAnsi="Times New Roman" w:cs="Times New Roman"/>
                <w:sz w:val="18"/>
                <w:szCs w:val="18"/>
              </w:rPr>
            </w:pPr>
          </w:p>
        </w:tc>
      </w:tr>
      <w:tr w:rsidR="005C240A" w:rsidRPr="00B657CD" w:rsidTr="00B81E85">
        <w:trPr>
          <w:trHeight w:val="467"/>
        </w:trPr>
        <w:tc>
          <w:tcPr>
            <w:tcW w:w="567" w:type="dxa"/>
            <w:vMerge/>
          </w:tcPr>
          <w:p w:rsidR="00585F73" w:rsidRPr="005C240A" w:rsidRDefault="00585F73" w:rsidP="00954EB1">
            <w:pPr>
              <w:pStyle w:val="a9"/>
              <w:jc w:val="center"/>
              <w:rPr>
                <w:rFonts w:ascii="Times New Roman" w:hAnsi="Times New Roman" w:cs="Times New Roman"/>
                <w:sz w:val="18"/>
                <w:szCs w:val="18"/>
              </w:rPr>
            </w:pPr>
          </w:p>
        </w:tc>
        <w:tc>
          <w:tcPr>
            <w:tcW w:w="1840" w:type="dxa"/>
            <w:vMerge/>
            <w:vAlign w:val="center"/>
          </w:tcPr>
          <w:p w:rsidR="00585F73" w:rsidRPr="005C240A" w:rsidRDefault="00585F73" w:rsidP="00954EB1">
            <w:pPr>
              <w:pStyle w:val="a9"/>
              <w:rPr>
                <w:rFonts w:ascii="Times New Roman" w:hAnsi="Times New Roman" w:cs="Times New Roman"/>
                <w:b/>
                <w:sz w:val="18"/>
                <w:szCs w:val="18"/>
              </w:rPr>
            </w:pPr>
          </w:p>
        </w:tc>
        <w:tc>
          <w:tcPr>
            <w:tcW w:w="1421" w:type="dxa"/>
            <w:gridSpan w:val="2"/>
            <w:vAlign w:val="center"/>
          </w:tcPr>
          <w:p w:rsidR="00585F73" w:rsidRPr="005C240A" w:rsidRDefault="00585F73" w:rsidP="00954EB1">
            <w:pPr>
              <w:rPr>
                <w:sz w:val="18"/>
                <w:szCs w:val="18"/>
              </w:rPr>
            </w:pPr>
            <w:r w:rsidRPr="005C240A">
              <w:rPr>
                <w:sz w:val="18"/>
                <w:szCs w:val="18"/>
              </w:rPr>
              <w:t>- бюджет городского округа</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18,0</w:t>
            </w:r>
          </w:p>
        </w:tc>
        <w:tc>
          <w:tcPr>
            <w:tcW w:w="1275"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18,0</w:t>
            </w:r>
          </w:p>
        </w:tc>
        <w:tc>
          <w:tcPr>
            <w:tcW w:w="1134" w:type="dxa"/>
            <w:vAlign w:val="center"/>
          </w:tcPr>
          <w:p w:rsidR="00585F73" w:rsidRPr="005C240A" w:rsidRDefault="0086272C" w:rsidP="00954EB1">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1134" w:type="dxa"/>
            <w:vAlign w:val="center"/>
          </w:tcPr>
          <w:p w:rsidR="00585F73" w:rsidRPr="005C240A" w:rsidRDefault="0086272C" w:rsidP="00954EB1">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1134" w:type="dxa"/>
            <w:vAlign w:val="center"/>
          </w:tcPr>
          <w:p w:rsidR="00585F73" w:rsidRPr="005C240A" w:rsidRDefault="00541FC9" w:rsidP="00541FC9">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1281" w:type="dxa"/>
            <w:vAlign w:val="center"/>
          </w:tcPr>
          <w:p w:rsidR="00585F73" w:rsidRPr="005C240A" w:rsidRDefault="0086272C" w:rsidP="00954EB1">
            <w:pPr>
              <w:pStyle w:val="ConsPlusCell"/>
              <w:jc w:val="center"/>
              <w:rPr>
                <w:rFonts w:ascii="Times New Roman" w:hAnsi="Times New Roman" w:cs="Times New Roman"/>
                <w:sz w:val="18"/>
                <w:szCs w:val="18"/>
              </w:rPr>
            </w:pPr>
            <w:r>
              <w:rPr>
                <w:rFonts w:ascii="Times New Roman" w:hAnsi="Times New Roman" w:cs="Times New Roman"/>
                <w:sz w:val="18"/>
                <w:szCs w:val="18"/>
              </w:rPr>
              <w:t>36</w:t>
            </w:r>
            <w:r w:rsidR="00585F73" w:rsidRPr="005C240A">
              <w:rPr>
                <w:rFonts w:ascii="Times New Roman" w:hAnsi="Times New Roman" w:cs="Times New Roman"/>
                <w:sz w:val="18"/>
                <w:szCs w:val="18"/>
              </w:rPr>
              <w:t>,0</w:t>
            </w:r>
          </w:p>
        </w:tc>
        <w:tc>
          <w:tcPr>
            <w:tcW w:w="1416" w:type="dxa"/>
            <w:gridSpan w:val="2"/>
            <w:vMerge/>
            <w:vAlign w:val="center"/>
          </w:tcPr>
          <w:p w:rsidR="00585F73" w:rsidRPr="005C240A" w:rsidRDefault="00585F73" w:rsidP="00954EB1">
            <w:pPr>
              <w:pStyle w:val="a9"/>
              <w:jc w:val="center"/>
              <w:rPr>
                <w:rFonts w:ascii="Times New Roman" w:hAnsi="Times New Roman" w:cs="Times New Roman"/>
                <w:sz w:val="18"/>
                <w:szCs w:val="18"/>
              </w:rPr>
            </w:pPr>
          </w:p>
        </w:tc>
        <w:tc>
          <w:tcPr>
            <w:tcW w:w="847" w:type="dxa"/>
            <w:gridSpan w:val="2"/>
            <w:vMerge/>
            <w:vAlign w:val="center"/>
          </w:tcPr>
          <w:p w:rsidR="00585F73" w:rsidRPr="005C240A" w:rsidRDefault="00585F73" w:rsidP="00954EB1">
            <w:pPr>
              <w:pStyle w:val="a9"/>
              <w:jc w:val="center"/>
              <w:rPr>
                <w:rFonts w:ascii="Times New Roman" w:hAnsi="Times New Roman" w:cs="Times New Roman"/>
                <w:sz w:val="18"/>
                <w:szCs w:val="18"/>
              </w:rPr>
            </w:pPr>
          </w:p>
        </w:tc>
      </w:tr>
      <w:tr w:rsidR="005C240A" w:rsidRPr="00B657CD" w:rsidTr="00B81E85">
        <w:trPr>
          <w:trHeight w:val="467"/>
        </w:trPr>
        <w:tc>
          <w:tcPr>
            <w:tcW w:w="567" w:type="dxa"/>
            <w:vMerge w:val="restart"/>
          </w:tcPr>
          <w:p w:rsidR="00585F73" w:rsidRPr="005C240A" w:rsidRDefault="00585F73" w:rsidP="00954EB1">
            <w:pPr>
              <w:pStyle w:val="a9"/>
              <w:jc w:val="center"/>
              <w:rPr>
                <w:rFonts w:ascii="Times New Roman" w:hAnsi="Times New Roman" w:cs="Times New Roman"/>
                <w:sz w:val="18"/>
                <w:szCs w:val="18"/>
              </w:rPr>
            </w:pPr>
          </w:p>
        </w:tc>
        <w:tc>
          <w:tcPr>
            <w:tcW w:w="1840" w:type="dxa"/>
            <w:vMerge w:val="restart"/>
            <w:vAlign w:val="center"/>
          </w:tcPr>
          <w:p w:rsidR="00585F73" w:rsidRPr="005C240A" w:rsidRDefault="00585F73" w:rsidP="00954EB1">
            <w:pPr>
              <w:pStyle w:val="a9"/>
              <w:ind w:firstLine="0"/>
              <w:rPr>
                <w:rFonts w:ascii="Times New Roman" w:hAnsi="Times New Roman" w:cs="Times New Roman"/>
                <w:b/>
                <w:sz w:val="18"/>
                <w:szCs w:val="18"/>
              </w:rPr>
            </w:pPr>
            <w:r w:rsidRPr="005C240A">
              <w:rPr>
                <w:rFonts w:ascii="Times New Roman" w:hAnsi="Times New Roman" w:cs="Times New Roman"/>
                <w:bCs/>
                <w:sz w:val="18"/>
                <w:szCs w:val="18"/>
              </w:rPr>
              <w:t>Итого по разделу:</w:t>
            </w:r>
          </w:p>
        </w:tc>
        <w:tc>
          <w:tcPr>
            <w:tcW w:w="1421" w:type="dxa"/>
            <w:gridSpan w:val="2"/>
            <w:vAlign w:val="center"/>
          </w:tcPr>
          <w:p w:rsidR="00585F73" w:rsidRPr="005C240A" w:rsidRDefault="00585F73" w:rsidP="00954EB1">
            <w:pPr>
              <w:rPr>
                <w:sz w:val="18"/>
                <w:szCs w:val="18"/>
              </w:rPr>
            </w:pPr>
            <w:r w:rsidRPr="005C240A">
              <w:rPr>
                <w:sz w:val="18"/>
                <w:szCs w:val="18"/>
              </w:rPr>
              <w:t xml:space="preserve">Всего, </w:t>
            </w:r>
          </w:p>
          <w:p w:rsidR="00585F73" w:rsidRPr="005C240A" w:rsidRDefault="00585F73" w:rsidP="00954EB1">
            <w:pPr>
              <w:rPr>
                <w:sz w:val="18"/>
                <w:szCs w:val="18"/>
              </w:rPr>
            </w:pPr>
            <w:r w:rsidRPr="005C240A">
              <w:rPr>
                <w:sz w:val="18"/>
                <w:szCs w:val="18"/>
              </w:rPr>
              <w:t>в том числе</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18,0</w:t>
            </w:r>
          </w:p>
        </w:tc>
        <w:tc>
          <w:tcPr>
            <w:tcW w:w="1275"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18,0</w:t>
            </w:r>
          </w:p>
        </w:tc>
        <w:tc>
          <w:tcPr>
            <w:tcW w:w="1134" w:type="dxa"/>
            <w:vAlign w:val="center"/>
          </w:tcPr>
          <w:p w:rsidR="00585F73" w:rsidRPr="005C240A" w:rsidRDefault="0086272C" w:rsidP="00954EB1">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1134" w:type="dxa"/>
            <w:vAlign w:val="center"/>
          </w:tcPr>
          <w:p w:rsidR="00585F73" w:rsidRPr="005C240A" w:rsidRDefault="0086272C" w:rsidP="00954EB1">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1134" w:type="dxa"/>
            <w:vAlign w:val="center"/>
          </w:tcPr>
          <w:p w:rsidR="00585F73" w:rsidRPr="00541FC9" w:rsidRDefault="00541FC9" w:rsidP="00541FC9">
            <w:pPr>
              <w:pStyle w:val="ConsPlusCell"/>
              <w:jc w:val="center"/>
              <w:rPr>
                <w:rFonts w:ascii="Times New Roman" w:hAnsi="Times New Roman" w:cs="Times New Roman"/>
                <w:sz w:val="18"/>
                <w:szCs w:val="18"/>
              </w:rPr>
            </w:pPr>
            <w:r w:rsidRPr="00541FC9">
              <w:rPr>
                <w:rFonts w:ascii="Times New Roman" w:hAnsi="Times New Roman" w:cs="Times New Roman"/>
                <w:sz w:val="18"/>
                <w:szCs w:val="18"/>
              </w:rPr>
              <w:t>0</w:t>
            </w:r>
          </w:p>
        </w:tc>
        <w:tc>
          <w:tcPr>
            <w:tcW w:w="1281" w:type="dxa"/>
            <w:vAlign w:val="center"/>
          </w:tcPr>
          <w:p w:rsidR="00585F73" w:rsidRPr="0086272C" w:rsidRDefault="0086272C" w:rsidP="00954EB1">
            <w:pPr>
              <w:pStyle w:val="ConsPlusCell"/>
              <w:jc w:val="center"/>
              <w:rPr>
                <w:rFonts w:ascii="Times New Roman" w:hAnsi="Times New Roman" w:cs="Times New Roman"/>
                <w:sz w:val="18"/>
                <w:szCs w:val="18"/>
              </w:rPr>
            </w:pPr>
            <w:r w:rsidRPr="0086272C">
              <w:rPr>
                <w:rFonts w:ascii="Times New Roman" w:hAnsi="Times New Roman" w:cs="Times New Roman"/>
                <w:sz w:val="18"/>
                <w:szCs w:val="18"/>
              </w:rPr>
              <w:t>36</w:t>
            </w:r>
            <w:r w:rsidR="00585F73" w:rsidRPr="0086272C">
              <w:rPr>
                <w:rFonts w:ascii="Times New Roman" w:hAnsi="Times New Roman" w:cs="Times New Roman"/>
                <w:sz w:val="18"/>
                <w:szCs w:val="18"/>
              </w:rPr>
              <w:t>,0</w:t>
            </w:r>
          </w:p>
        </w:tc>
        <w:tc>
          <w:tcPr>
            <w:tcW w:w="1416" w:type="dxa"/>
            <w:gridSpan w:val="2"/>
            <w:vAlign w:val="center"/>
          </w:tcPr>
          <w:p w:rsidR="00585F73" w:rsidRPr="005C240A" w:rsidRDefault="00585F73" w:rsidP="00954EB1">
            <w:pPr>
              <w:pStyle w:val="a9"/>
              <w:jc w:val="center"/>
              <w:rPr>
                <w:rFonts w:ascii="Times New Roman" w:hAnsi="Times New Roman" w:cs="Times New Roman"/>
                <w:sz w:val="18"/>
                <w:szCs w:val="18"/>
              </w:rPr>
            </w:pPr>
          </w:p>
        </w:tc>
        <w:tc>
          <w:tcPr>
            <w:tcW w:w="847" w:type="dxa"/>
            <w:gridSpan w:val="2"/>
            <w:vAlign w:val="center"/>
          </w:tcPr>
          <w:p w:rsidR="00585F73" w:rsidRPr="005C240A" w:rsidRDefault="00585F73" w:rsidP="00954EB1">
            <w:pPr>
              <w:pStyle w:val="a9"/>
              <w:jc w:val="center"/>
              <w:rPr>
                <w:rFonts w:ascii="Times New Roman" w:hAnsi="Times New Roman" w:cs="Times New Roman"/>
                <w:sz w:val="18"/>
                <w:szCs w:val="18"/>
              </w:rPr>
            </w:pPr>
          </w:p>
        </w:tc>
      </w:tr>
      <w:tr w:rsidR="005C240A" w:rsidRPr="00B657CD" w:rsidTr="00B81E85">
        <w:trPr>
          <w:trHeight w:val="467"/>
        </w:trPr>
        <w:tc>
          <w:tcPr>
            <w:tcW w:w="567" w:type="dxa"/>
            <w:vMerge/>
          </w:tcPr>
          <w:p w:rsidR="00585F73" w:rsidRPr="005C240A" w:rsidRDefault="00585F73" w:rsidP="00954EB1">
            <w:pPr>
              <w:pStyle w:val="a9"/>
              <w:jc w:val="center"/>
              <w:rPr>
                <w:rFonts w:ascii="Times New Roman" w:hAnsi="Times New Roman" w:cs="Times New Roman"/>
                <w:sz w:val="18"/>
                <w:szCs w:val="18"/>
              </w:rPr>
            </w:pPr>
          </w:p>
        </w:tc>
        <w:tc>
          <w:tcPr>
            <w:tcW w:w="1840" w:type="dxa"/>
            <w:vMerge/>
            <w:vAlign w:val="center"/>
          </w:tcPr>
          <w:p w:rsidR="00585F73" w:rsidRPr="005C240A" w:rsidRDefault="00585F73" w:rsidP="00954EB1">
            <w:pPr>
              <w:pStyle w:val="a9"/>
              <w:rPr>
                <w:rFonts w:ascii="Times New Roman" w:hAnsi="Times New Roman" w:cs="Times New Roman"/>
                <w:b/>
                <w:sz w:val="18"/>
                <w:szCs w:val="18"/>
              </w:rPr>
            </w:pPr>
          </w:p>
        </w:tc>
        <w:tc>
          <w:tcPr>
            <w:tcW w:w="1421" w:type="dxa"/>
            <w:gridSpan w:val="2"/>
            <w:vAlign w:val="center"/>
          </w:tcPr>
          <w:p w:rsidR="00585F73" w:rsidRPr="005C240A" w:rsidRDefault="00585F73" w:rsidP="00954EB1">
            <w:pPr>
              <w:rPr>
                <w:sz w:val="18"/>
                <w:szCs w:val="18"/>
              </w:rPr>
            </w:pPr>
            <w:r w:rsidRPr="005C240A">
              <w:rPr>
                <w:sz w:val="18"/>
                <w:szCs w:val="18"/>
              </w:rPr>
              <w:t>- федеральный бюджет;</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275"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41FC9" w:rsidP="00541FC9">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1281"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416" w:type="dxa"/>
            <w:gridSpan w:val="2"/>
            <w:vAlign w:val="center"/>
          </w:tcPr>
          <w:p w:rsidR="00585F73" w:rsidRPr="005C240A" w:rsidRDefault="00585F73" w:rsidP="00954EB1">
            <w:pPr>
              <w:pStyle w:val="a9"/>
              <w:jc w:val="center"/>
              <w:rPr>
                <w:rFonts w:ascii="Times New Roman" w:hAnsi="Times New Roman" w:cs="Times New Roman"/>
                <w:sz w:val="18"/>
                <w:szCs w:val="18"/>
              </w:rPr>
            </w:pPr>
          </w:p>
        </w:tc>
        <w:tc>
          <w:tcPr>
            <w:tcW w:w="847" w:type="dxa"/>
            <w:gridSpan w:val="2"/>
            <w:vAlign w:val="center"/>
          </w:tcPr>
          <w:p w:rsidR="00585F73" w:rsidRPr="005C240A" w:rsidRDefault="00585F73" w:rsidP="00954EB1">
            <w:pPr>
              <w:pStyle w:val="a9"/>
              <w:jc w:val="center"/>
              <w:rPr>
                <w:rFonts w:ascii="Times New Roman" w:hAnsi="Times New Roman" w:cs="Times New Roman"/>
                <w:sz w:val="18"/>
                <w:szCs w:val="18"/>
              </w:rPr>
            </w:pPr>
          </w:p>
        </w:tc>
      </w:tr>
      <w:tr w:rsidR="005C240A" w:rsidRPr="00B657CD" w:rsidTr="00B81E85">
        <w:trPr>
          <w:trHeight w:val="467"/>
        </w:trPr>
        <w:tc>
          <w:tcPr>
            <w:tcW w:w="567" w:type="dxa"/>
            <w:vMerge/>
          </w:tcPr>
          <w:p w:rsidR="00585F73" w:rsidRPr="005C240A" w:rsidRDefault="00585F73" w:rsidP="00954EB1">
            <w:pPr>
              <w:pStyle w:val="a9"/>
              <w:jc w:val="center"/>
              <w:rPr>
                <w:rFonts w:ascii="Times New Roman" w:hAnsi="Times New Roman" w:cs="Times New Roman"/>
                <w:sz w:val="18"/>
                <w:szCs w:val="18"/>
              </w:rPr>
            </w:pPr>
          </w:p>
        </w:tc>
        <w:tc>
          <w:tcPr>
            <w:tcW w:w="1840" w:type="dxa"/>
            <w:vMerge/>
            <w:vAlign w:val="center"/>
          </w:tcPr>
          <w:p w:rsidR="00585F73" w:rsidRPr="005C240A" w:rsidRDefault="00585F73" w:rsidP="00954EB1">
            <w:pPr>
              <w:pStyle w:val="a9"/>
              <w:rPr>
                <w:rFonts w:ascii="Times New Roman" w:hAnsi="Times New Roman" w:cs="Times New Roman"/>
                <w:b/>
                <w:sz w:val="18"/>
                <w:szCs w:val="18"/>
              </w:rPr>
            </w:pPr>
          </w:p>
        </w:tc>
        <w:tc>
          <w:tcPr>
            <w:tcW w:w="1421" w:type="dxa"/>
            <w:gridSpan w:val="2"/>
            <w:vAlign w:val="center"/>
          </w:tcPr>
          <w:p w:rsidR="00585F73" w:rsidRPr="005C240A" w:rsidRDefault="00585F73" w:rsidP="00954EB1">
            <w:pPr>
              <w:rPr>
                <w:sz w:val="18"/>
                <w:szCs w:val="18"/>
              </w:rPr>
            </w:pPr>
            <w:r w:rsidRPr="005C240A">
              <w:rPr>
                <w:sz w:val="18"/>
                <w:szCs w:val="18"/>
              </w:rPr>
              <w:t>- бюджет Приморского края;</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275"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41FC9" w:rsidP="00541FC9">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1281"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416" w:type="dxa"/>
            <w:gridSpan w:val="2"/>
            <w:vAlign w:val="center"/>
          </w:tcPr>
          <w:p w:rsidR="00585F73" w:rsidRPr="005C240A" w:rsidRDefault="00585F73" w:rsidP="00954EB1">
            <w:pPr>
              <w:pStyle w:val="a9"/>
              <w:jc w:val="center"/>
              <w:rPr>
                <w:rFonts w:ascii="Times New Roman" w:hAnsi="Times New Roman" w:cs="Times New Roman"/>
                <w:sz w:val="18"/>
                <w:szCs w:val="18"/>
              </w:rPr>
            </w:pPr>
          </w:p>
        </w:tc>
        <w:tc>
          <w:tcPr>
            <w:tcW w:w="847" w:type="dxa"/>
            <w:gridSpan w:val="2"/>
            <w:vAlign w:val="center"/>
          </w:tcPr>
          <w:p w:rsidR="00585F73" w:rsidRPr="005C240A" w:rsidRDefault="00585F73" w:rsidP="00954EB1">
            <w:pPr>
              <w:pStyle w:val="a9"/>
              <w:jc w:val="center"/>
              <w:rPr>
                <w:rFonts w:ascii="Times New Roman" w:hAnsi="Times New Roman" w:cs="Times New Roman"/>
                <w:sz w:val="18"/>
                <w:szCs w:val="18"/>
              </w:rPr>
            </w:pPr>
          </w:p>
        </w:tc>
      </w:tr>
      <w:tr w:rsidR="005C240A" w:rsidRPr="00B657CD" w:rsidTr="00B81E85">
        <w:trPr>
          <w:trHeight w:val="467"/>
        </w:trPr>
        <w:tc>
          <w:tcPr>
            <w:tcW w:w="567" w:type="dxa"/>
            <w:vMerge/>
          </w:tcPr>
          <w:p w:rsidR="00585F73" w:rsidRPr="005C240A" w:rsidRDefault="00585F73" w:rsidP="00954EB1">
            <w:pPr>
              <w:pStyle w:val="a9"/>
              <w:jc w:val="center"/>
              <w:rPr>
                <w:rFonts w:ascii="Times New Roman" w:hAnsi="Times New Roman" w:cs="Times New Roman"/>
                <w:sz w:val="18"/>
                <w:szCs w:val="18"/>
              </w:rPr>
            </w:pPr>
          </w:p>
        </w:tc>
        <w:tc>
          <w:tcPr>
            <w:tcW w:w="1840" w:type="dxa"/>
            <w:vMerge/>
            <w:vAlign w:val="center"/>
          </w:tcPr>
          <w:p w:rsidR="00585F73" w:rsidRPr="005C240A" w:rsidRDefault="00585F73" w:rsidP="00954EB1">
            <w:pPr>
              <w:pStyle w:val="a9"/>
              <w:rPr>
                <w:rFonts w:ascii="Times New Roman" w:hAnsi="Times New Roman" w:cs="Times New Roman"/>
                <w:b/>
                <w:sz w:val="18"/>
                <w:szCs w:val="18"/>
              </w:rPr>
            </w:pPr>
          </w:p>
        </w:tc>
        <w:tc>
          <w:tcPr>
            <w:tcW w:w="1421" w:type="dxa"/>
            <w:gridSpan w:val="2"/>
            <w:vAlign w:val="center"/>
          </w:tcPr>
          <w:p w:rsidR="00585F73" w:rsidRPr="005C240A" w:rsidRDefault="00585F73" w:rsidP="00954EB1">
            <w:pPr>
              <w:rPr>
                <w:sz w:val="18"/>
                <w:szCs w:val="18"/>
              </w:rPr>
            </w:pPr>
            <w:r w:rsidRPr="005C240A">
              <w:rPr>
                <w:sz w:val="18"/>
                <w:szCs w:val="18"/>
              </w:rPr>
              <w:t>- бюджет городского округа</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18,0</w:t>
            </w:r>
          </w:p>
        </w:tc>
        <w:tc>
          <w:tcPr>
            <w:tcW w:w="1275"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F85E67" w:rsidRDefault="00585F73" w:rsidP="00954EB1">
            <w:pPr>
              <w:pStyle w:val="ConsPlusCell"/>
              <w:jc w:val="center"/>
              <w:rPr>
                <w:rFonts w:ascii="Times New Roman" w:hAnsi="Times New Roman" w:cs="Times New Roman"/>
                <w:sz w:val="18"/>
                <w:szCs w:val="18"/>
              </w:rPr>
            </w:pPr>
            <w:r w:rsidRPr="00F85E67">
              <w:rPr>
                <w:rFonts w:ascii="Times New Roman" w:hAnsi="Times New Roman" w:cs="Times New Roman"/>
                <w:sz w:val="18"/>
                <w:szCs w:val="18"/>
              </w:rPr>
              <w:t>18,0</w:t>
            </w:r>
          </w:p>
        </w:tc>
        <w:tc>
          <w:tcPr>
            <w:tcW w:w="1134" w:type="dxa"/>
            <w:vAlign w:val="center"/>
          </w:tcPr>
          <w:p w:rsidR="00585F73" w:rsidRPr="005C240A" w:rsidRDefault="00F85E67" w:rsidP="00954EB1">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1134" w:type="dxa"/>
            <w:vAlign w:val="center"/>
          </w:tcPr>
          <w:p w:rsidR="00585F73" w:rsidRPr="005C240A" w:rsidRDefault="00F85E67" w:rsidP="00F85E67">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1134" w:type="dxa"/>
            <w:vAlign w:val="center"/>
          </w:tcPr>
          <w:p w:rsidR="00585F73" w:rsidRPr="005C240A" w:rsidRDefault="00541FC9" w:rsidP="00541FC9">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1281" w:type="dxa"/>
            <w:vAlign w:val="center"/>
          </w:tcPr>
          <w:p w:rsidR="00585F73" w:rsidRPr="005C240A" w:rsidRDefault="00F85E67" w:rsidP="00954EB1">
            <w:pPr>
              <w:pStyle w:val="ConsPlusCell"/>
              <w:jc w:val="center"/>
              <w:rPr>
                <w:rFonts w:ascii="Times New Roman" w:hAnsi="Times New Roman" w:cs="Times New Roman"/>
                <w:sz w:val="18"/>
                <w:szCs w:val="18"/>
              </w:rPr>
            </w:pPr>
            <w:r>
              <w:rPr>
                <w:rFonts w:ascii="Times New Roman" w:hAnsi="Times New Roman" w:cs="Times New Roman"/>
                <w:sz w:val="18"/>
                <w:szCs w:val="18"/>
              </w:rPr>
              <w:t>36</w:t>
            </w:r>
            <w:r w:rsidR="00585F73" w:rsidRPr="005C240A">
              <w:rPr>
                <w:rFonts w:ascii="Times New Roman" w:hAnsi="Times New Roman" w:cs="Times New Roman"/>
                <w:sz w:val="18"/>
                <w:szCs w:val="18"/>
              </w:rPr>
              <w:t>,0</w:t>
            </w:r>
          </w:p>
        </w:tc>
        <w:tc>
          <w:tcPr>
            <w:tcW w:w="1416" w:type="dxa"/>
            <w:gridSpan w:val="2"/>
            <w:vAlign w:val="center"/>
          </w:tcPr>
          <w:p w:rsidR="00585F73" w:rsidRPr="005C240A" w:rsidRDefault="00585F73" w:rsidP="00954EB1">
            <w:pPr>
              <w:pStyle w:val="a9"/>
              <w:jc w:val="center"/>
              <w:rPr>
                <w:rFonts w:ascii="Times New Roman" w:hAnsi="Times New Roman" w:cs="Times New Roman"/>
                <w:sz w:val="18"/>
                <w:szCs w:val="18"/>
              </w:rPr>
            </w:pPr>
          </w:p>
        </w:tc>
        <w:tc>
          <w:tcPr>
            <w:tcW w:w="847" w:type="dxa"/>
            <w:gridSpan w:val="2"/>
            <w:vAlign w:val="center"/>
          </w:tcPr>
          <w:p w:rsidR="00585F73" w:rsidRPr="005C240A" w:rsidRDefault="00585F73" w:rsidP="00954EB1">
            <w:pPr>
              <w:pStyle w:val="a9"/>
              <w:jc w:val="center"/>
              <w:rPr>
                <w:rFonts w:ascii="Times New Roman" w:hAnsi="Times New Roman" w:cs="Times New Roman"/>
                <w:sz w:val="18"/>
                <w:szCs w:val="18"/>
              </w:rPr>
            </w:pPr>
          </w:p>
        </w:tc>
      </w:tr>
      <w:tr w:rsidR="00585F73" w:rsidRPr="00B657CD" w:rsidTr="00B81E85">
        <w:trPr>
          <w:trHeight w:val="467"/>
        </w:trPr>
        <w:tc>
          <w:tcPr>
            <w:tcW w:w="567" w:type="dxa"/>
          </w:tcPr>
          <w:p w:rsidR="00585F73" w:rsidRPr="005C240A" w:rsidRDefault="00585F73" w:rsidP="00954EB1">
            <w:pPr>
              <w:pStyle w:val="a9"/>
              <w:numPr>
                <w:ilvl w:val="0"/>
                <w:numId w:val="8"/>
              </w:numPr>
              <w:jc w:val="center"/>
              <w:rPr>
                <w:rFonts w:ascii="Times New Roman" w:hAnsi="Times New Roman" w:cs="Times New Roman"/>
                <w:bCs/>
                <w:sz w:val="18"/>
                <w:szCs w:val="18"/>
              </w:rPr>
            </w:pPr>
          </w:p>
        </w:tc>
        <w:tc>
          <w:tcPr>
            <w:tcW w:w="14884" w:type="dxa"/>
            <w:gridSpan w:val="15"/>
          </w:tcPr>
          <w:p w:rsidR="00585F73" w:rsidRPr="00BD40E2" w:rsidRDefault="00BD40E2" w:rsidP="00BD40E2">
            <w:pPr>
              <w:pStyle w:val="a9"/>
              <w:ind w:left="709" w:firstLine="0"/>
              <w:jc w:val="center"/>
              <w:rPr>
                <w:rFonts w:ascii="Times New Roman" w:hAnsi="Times New Roman" w:cs="Times New Roman"/>
                <w:sz w:val="22"/>
                <w:szCs w:val="22"/>
              </w:rPr>
            </w:pPr>
            <w:r w:rsidRPr="00BD40E2">
              <w:rPr>
                <w:rFonts w:ascii="Times New Roman" w:hAnsi="Times New Roman" w:cs="Times New Roman"/>
                <w:bCs/>
                <w:sz w:val="22"/>
                <w:szCs w:val="22"/>
              </w:rPr>
              <w:t xml:space="preserve">5. </w:t>
            </w:r>
            <w:r w:rsidR="00585F73" w:rsidRPr="00BD40E2">
              <w:rPr>
                <w:rFonts w:ascii="Times New Roman" w:hAnsi="Times New Roman" w:cs="Times New Roman"/>
                <w:bCs/>
                <w:sz w:val="22"/>
                <w:szCs w:val="22"/>
              </w:rPr>
              <w:t xml:space="preserve"> Формирование положительного образа предпринимателя,   популяризация роли предпринимательства   </w:t>
            </w:r>
          </w:p>
        </w:tc>
      </w:tr>
      <w:tr w:rsidR="005C240A" w:rsidRPr="00B657CD" w:rsidTr="00B81E85">
        <w:trPr>
          <w:trHeight w:val="467"/>
        </w:trPr>
        <w:tc>
          <w:tcPr>
            <w:tcW w:w="567" w:type="dxa"/>
            <w:vMerge w:val="restart"/>
            <w:vAlign w:val="center"/>
          </w:tcPr>
          <w:p w:rsidR="00585F73" w:rsidRPr="005C240A" w:rsidRDefault="00585F73" w:rsidP="00954EB1">
            <w:pPr>
              <w:pStyle w:val="a9"/>
              <w:jc w:val="center"/>
              <w:rPr>
                <w:rFonts w:ascii="Times New Roman" w:hAnsi="Times New Roman" w:cs="Times New Roman"/>
                <w:sz w:val="18"/>
                <w:szCs w:val="18"/>
              </w:rPr>
            </w:pPr>
            <w:r w:rsidRPr="005C240A">
              <w:rPr>
                <w:rFonts w:ascii="Times New Roman" w:hAnsi="Times New Roman" w:cs="Times New Roman"/>
                <w:sz w:val="18"/>
                <w:szCs w:val="18"/>
              </w:rPr>
              <w:t>55.1.</w:t>
            </w:r>
          </w:p>
        </w:tc>
        <w:tc>
          <w:tcPr>
            <w:tcW w:w="1840" w:type="dxa"/>
            <w:vMerge w:val="restart"/>
            <w:vAlign w:val="center"/>
          </w:tcPr>
          <w:p w:rsidR="00585F73" w:rsidRPr="005C240A" w:rsidRDefault="00585F73" w:rsidP="00954EB1">
            <w:pPr>
              <w:pStyle w:val="a9"/>
              <w:ind w:firstLine="0"/>
              <w:rPr>
                <w:rFonts w:ascii="Times New Roman" w:hAnsi="Times New Roman" w:cs="Times New Roman"/>
                <w:b/>
                <w:sz w:val="18"/>
                <w:szCs w:val="18"/>
              </w:rPr>
            </w:pPr>
            <w:r w:rsidRPr="005C240A">
              <w:rPr>
                <w:rFonts w:ascii="Times New Roman" w:hAnsi="Times New Roman" w:cs="Times New Roman"/>
                <w:sz w:val="18"/>
                <w:szCs w:val="18"/>
              </w:rPr>
              <w:t>Выпуск тематической страницы  в печатных СМИ городского  округа  о предпринимательстве</w:t>
            </w:r>
          </w:p>
        </w:tc>
        <w:tc>
          <w:tcPr>
            <w:tcW w:w="1421" w:type="dxa"/>
            <w:gridSpan w:val="2"/>
            <w:vAlign w:val="center"/>
          </w:tcPr>
          <w:p w:rsidR="00585F73" w:rsidRPr="005C240A" w:rsidRDefault="00585F73" w:rsidP="00954EB1">
            <w:pPr>
              <w:rPr>
                <w:sz w:val="18"/>
                <w:szCs w:val="18"/>
              </w:rPr>
            </w:pPr>
            <w:r w:rsidRPr="005C240A">
              <w:rPr>
                <w:sz w:val="18"/>
                <w:szCs w:val="18"/>
              </w:rPr>
              <w:t xml:space="preserve">Всего, </w:t>
            </w:r>
          </w:p>
          <w:p w:rsidR="00585F73" w:rsidRPr="005C240A" w:rsidRDefault="00585F73" w:rsidP="00954EB1">
            <w:pPr>
              <w:rPr>
                <w:sz w:val="18"/>
                <w:szCs w:val="18"/>
              </w:rPr>
            </w:pPr>
            <w:r w:rsidRPr="005C240A">
              <w:rPr>
                <w:sz w:val="18"/>
                <w:szCs w:val="18"/>
              </w:rPr>
              <w:t>в том числе:</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25,0</w:t>
            </w:r>
          </w:p>
        </w:tc>
        <w:tc>
          <w:tcPr>
            <w:tcW w:w="1275"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50,0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18,75</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25,0</w:t>
            </w:r>
          </w:p>
        </w:tc>
        <w:tc>
          <w:tcPr>
            <w:tcW w:w="1134" w:type="dxa"/>
            <w:vAlign w:val="center"/>
          </w:tcPr>
          <w:p w:rsidR="00585F73" w:rsidRPr="005C240A" w:rsidRDefault="00182969" w:rsidP="00954EB1">
            <w:pPr>
              <w:pStyle w:val="ConsPlusCell"/>
              <w:jc w:val="center"/>
              <w:rPr>
                <w:rFonts w:ascii="Times New Roman" w:hAnsi="Times New Roman" w:cs="Times New Roman"/>
                <w:sz w:val="18"/>
                <w:szCs w:val="18"/>
              </w:rPr>
            </w:pPr>
            <w:r>
              <w:rPr>
                <w:rFonts w:ascii="Times New Roman" w:hAnsi="Times New Roman" w:cs="Times New Roman"/>
                <w:sz w:val="18"/>
                <w:szCs w:val="18"/>
              </w:rPr>
              <w:t>30,</w:t>
            </w:r>
            <w:r w:rsidR="00541FC9">
              <w:rPr>
                <w:rFonts w:ascii="Times New Roman" w:hAnsi="Times New Roman" w:cs="Times New Roman"/>
                <w:sz w:val="18"/>
                <w:szCs w:val="18"/>
              </w:rPr>
              <w:t>0</w:t>
            </w:r>
          </w:p>
        </w:tc>
        <w:tc>
          <w:tcPr>
            <w:tcW w:w="1134" w:type="dxa"/>
            <w:vAlign w:val="center"/>
          </w:tcPr>
          <w:p w:rsidR="00585F73" w:rsidRPr="005C240A" w:rsidRDefault="00182969" w:rsidP="00954EB1">
            <w:pPr>
              <w:pStyle w:val="ConsPlusCell"/>
              <w:jc w:val="center"/>
              <w:rPr>
                <w:rFonts w:ascii="Times New Roman" w:hAnsi="Times New Roman" w:cs="Times New Roman"/>
                <w:sz w:val="18"/>
                <w:szCs w:val="18"/>
              </w:rPr>
            </w:pPr>
            <w:r>
              <w:rPr>
                <w:rFonts w:ascii="Times New Roman" w:hAnsi="Times New Roman" w:cs="Times New Roman"/>
                <w:sz w:val="18"/>
                <w:szCs w:val="18"/>
              </w:rPr>
              <w:t>30,</w:t>
            </w:r>
            <w:r w:rsidR="00541FC9">
              <w:rPr>
                <w:rFonts w:ascii="Times New Roman" w:hAnsi="Times New Roman" w:cs="Times New Roman"/>
                <w:sz w:val="18"/>
                <w:szCs w:val="18"/>
              </w:rPr>
              <w:t>0</w:t>
            </w:r>
          </w:p>
        </w:tc>
        <w:tc>
          <w:tcPr>
            <w:tcW w:w="1134" w:type="dxa"/>
            <w:vAlign w:val="center"/>
          </w:tcPr>
          <w:p w:rsidR="00585F73" w:rsidRPr="005C240A" w:rsidRDefault="00182969" w:rsidP="00654A63">
            <w:pPr>
              <w:pStyle w:val="ConsPlusCell"/>
              <w:jc w:val="center"/>
              <w:rPr>
                <w:rFonts w:ascii="Times New Roman" w:hAnsi="Times New Roman" w:cs="Times New Roman"/>
                <w:sz w:val="18"/>
                <w:szCs w:val="18"/>
              </w:rPr>
            </w:pPr>
            <w:r>
              <w:rPr>
                <w:rFonts w:ascii="Times New Roman" w:hAnsi="Times New Roman" w:cs="Times New Roman"/>
                <w:sz w:val="18"/>
                <w:szCs w:val="18"/>
              </w:rPr>
              <w:t>30,</w:t>
            </w:r>
            <w:r w:rsidR="00541FC9">
              <w:rPr>
                <w:rFonts w:ascii="Times New Roman" w:hAnsi="Times New Roman" w:cs="Times New Roman"/>
                <w:sz w:val="18"/>
                <w:szCs w:val="18"/>
              </w:rPr>
              <w:t>0</w:t>
            </w:r>
          </w:p>
        </w:tc>
        <w:tc>
          <w:tcPr>
            <w:tcW w:w="1281" w:type="dxa"/>
            <w:vAlign w:val="center"/>
          </w:tcPr>
          <w:p w:rsidR="00585F73" w:rsidRPr="005C240A" w:rsidRDefault="00182969" w:rsidP="00654A63">
            <w:pPr>
              <w:pStyle w:val="ConsPlusCell"/>
              <w:jc w:val="center"/>
              <w:rPr>
                <w:rFonts w:ascii="Times New Roman" w:hAnsi="Times New Roman" w:cs="Times New Roman"/>
                <w:sz w:val="18"/>
                <w:szCs w:val="18"/>
              </w:rPr>
            </w:pPr>
            <w:r>
              <w:rPr>
                <w:rFonts w:ascii="Times New Roman" w:hAnsi="Times New Roman" w:cs="Times New Roman"/>
                <w:sz w:val="18"/>
                <w:szCs w:val="18"/>
              </w:rPr>
              <w:t>20</w:t>
            </w:r>
            <w:r w:rsidR="00585F73" w:rsidRPr="005C240A">
              <w:rPr>
                <w:rFonts w:ascii="Times New Roman" w:hAnsi="Times New Roman" w:cs="Times New Roman"/>
                <w:sz w:val="18"/>
                <w:szCs w:val="18"/>
              </w:rPr>
              <w:t>8,75</w:t>
            </w:r>
          </w:p>
        </w:tc>
        <w:tc>
          <w:tcPr>
            <w:tcW w:w="1416" w:type="dxa"/>
            <w:gridSpan w:val="2"/>
            <w:vMerge w:val="restart"/>
            <w:vAlign w:val="center"/>
          </w:tcPr>
          <w:p w:rsidR="00585F73" w:rsidRPr="005C240A" w:rsidRDefault="00585F73" w:rsidP="00954EB1">
            <w:pPr>
              <w:pStyle w:val="ConsPlusNonformat"/>
              <w:jc w:val="center"/>
              <w:rPr>
                <w:rFonts w:ascii="Times New Roman" w:hAnsi="Times New Roman" w:cs="Times New Roman"/>
                <w:sz w:val="18"/>
                <w:szCs w:val="18"/>
              </w:rPr>
            </w:pPr>
            <w:r w:rsidRPr="005C240A">
              <w:rPr>
                <w:rFonts w:ascii="Times New Roman" w:hAnsi="Times New Roman" w:cs="Times New Roman"/>
                <w:sz w:val="18"/>
                <w:szCs w:val="18"/>
              </w:rPr>
              <w:t>Управление экономики и инвестиций администрации городского округа</w:t>
            </w:r>
          </w:p>
        </w:tc>
        <w:tc>
          <w:tcPr>
            <w:tcW w:w="847" w:type="dxa"/>
            <w:gridSpan w:val="2"/>
            <w:vMerge w:val="restart"/>
            <w:vAlign w:val="center"/>
          </w:tcPr>
          <w:p w:rsidR="00585F73" w:rsidRPr="005C240A" w:rsidRDefault="00585F73" w:rsidP="00654A63">
            <w:pPr>
              <w:pStyle w:val="ConsPlusNonformat"/>
              <w:jc w:val="center"/>
              <w:rPr>
                <w:rFonts w:ascii="Times New Roman" w:hAnsi="Times New Roman" w:cs="Times New Roman"/>
                <w:sz w:val="18"/>
                <w:szCs w:val="18"/>
              </w:rPr>
            </w:pPr>
            <w:r w:rsidRPr="005C240A">
              <w:rPr>
                <w:rFonts w:ascii="Times New Roman" w:hAnsi="Times New Roman" w:cs="Times New Roman"/>
                <w:sz w:val="18"/>
                <w:szCs w:val="18"/>
              </w:rPr>
              <w:t>2015-20</w:t>
            </w:r>
            <w:r w:rsidR="00654A63">
              <w:rPr>
                <w:rFonts w:ascii="Times New Roman" w:hAnsi="Times New Roman" w:cs="Times New Roman"/>
                <w:sz w:val="18"/>
                <w:szCs w:val="18"/>
              </w:rPr>
              <w:t>18</w:t>
            </w:r>
          </w:p>
        </w:tc>
      </w:tr>
      <w:tr w:rsidR="005C240A" w:rsidRPr="00B657CD" w:rsidTr="00B81E85">
        <w:trPr>
          <w:trHeight w:val="467"/>
        </w:trPr>
        <w:tc>
          <w:tcPr>
            <w:tcW w:w="567" w:type="dxa"/>
            <w:vMerge/>
          </w:tcPr>
          <w:p w:rsidR="00585F73" w:rsidRPr="005C240A" w:rsidRDefault="00585F73" w:rsidP="00954EB1">
            <w:pPr>
              <w:pStyle w:val="a9"/>
              <w:jc w:val="center"/>
              <w:rPr>
                <w:rFonts w:ascii="Times New Roman" w:hAnsi="Times New Roman" w:cs="Times New Roman"/>
                <w:sz w:val="18"/>
                <w:szCs w:val="18"/>
              </w:rPr>
            </w:pPr>
          </w:p>
        </w:tc>
        <w:tc>
          <w:tcPr>
            <w:tcW w:w="1840" w:type="dxa"/>
            <w:vMerge/>
            <w:vAlign w:val="center"/>
          </w:tcPr>
          <w:p w:rsidR="00585F73" w:rsidRPr="005C240A" w:rsidRDefault="00585F73" w:rsidP="00954EB1">
            <w:pPr>
              <w:pStyle w:val="a9"/>
              <w:ind w:firstLine="0"/>
              <w:rPr>
                <w:rFonts w:ascii="Times New Roman" w:hAnsi="Times New Roman" w:cs="Times New Roman"/>
                <w:b/>
                <w:sz w:val="18"/>
                <w:szCs w:val="18"/>
              </w:rPr>
            </w:pPr>
          </w:p>
        </w:tc>
        <w:tc>
          <w:tcPr>
            <w:tcW w:w="1421" w:type="dxa"/>
            <w:gridSpan w:val="2"/>
            <w:vAlign w:val="center"/>
          </w:tcPr>
          <w:p w:rsidR="00585F73" w:rsidRPr="005C240A" w:rsidRDefault="00585F73" w:rsidP="00954EB1">
            <w:pPr>
              <w:rPr>
                <w:sz w:val="18"/>
                <w:szCs w:val="18"/>
              </w:rPr>
            </w:pPr>
            <w:r w:rsidRPr="005C240A">
              <w:rPr>
                <w:sz w:val="18"/>
                <w:szCs w:val="18"/>
              </w:rPr>
              <w:t>- федеральный бюджет;</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275"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654A63" w:rsidP="00654A63">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1281"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416" w:type="dxa"/>
            <w:gridSpan w:val="2"/>
            <w:vMerge/>
            <w:vAlign w:val="center"/>
          </w:tcPr>
          <w:p w:rsidR="00585F73" w:rsidRPr="005C240A" w:rsidRDefault="00585F73" w:rsidP="00954EB1">
            <w:pPr>
              <w:pStyle w:val="a9"/>
              <w:jc w:val="center"/>
              <w:rPr>
                <w:rFonts w:ascii="Times New Roman" w:hAnsi="Times New Roman" w:cs="Times New Roman"/>
                <w:sz w:val="18"/>
                <w:szCs w:val="18"/>
              </w:rPr>
            </w:pPr>
          </w:p>
        </w:tc>
        <w:tc>
          <w:tcPr>
            <w:tcW w:w="847" w:type="dxa"/>
            <w:gridSpan w:val="2"/>
            <w:vMerge/>
            <w:vAlign w:val="center"/>
          </w:tcPr>
          <w:p w:rsidR="00585F73" w:rsidRPr="005C240A" w:rsidRDefault="00585F73" w:rsidP="00954EB1">
            <w:pPr>
              <w:pStyle w:val="a9"/>
              <w:jc w:val="center"/>
              <w:rPr>
                <w:rFonts w:ascii="Times New Roman" w:hAnsi="Times New Roman" w:cs="Times New Roman"/>
                <w:sz w:val="18"/>
                <w:szCs w:val="18"/>
              </w:rPr>
            </w:pPr>
          </w:p>
        </w:tc>
      </w:tr>
      <w:tr w:rsidR="005C240A" w:rsidRPr="00B657CD" w:rsidTr="00B81E85">
        <w:trPr>
          <w:trHeight w:val="467"/>
        </w:trPr>
        <w:tc>
          <w:tcPr>
            <w:tcW w:w="567" w:type="dxa"/>
            <w:vMerge/>
          </w:tcPr>
          <w:p w:rsidR="00585F73" w:rsidRPr="005C240A" w:rsidRDefault="00585F73" w:rsidP="00954EB1">
            <w:pPr>
              <w:pStyle w:val="a9"/>
              <w:jc w:val="center"/>
              <w:rPr>
                <w:rFonts w:ascii="Times New Roman" w:hAnsi="Times New Roman" w:cs="Times New Roman"/>
                <w:sz w:val="18"/>
                <w:szCs w:val="18"/>
              </w:rPr>
            </w:pPr>
          </w:p>
        </w:tc>
        <w:tc>
          <w:tcPr>
            <w:tcW w:w="1840" w:type="dxa"/>
            <w:vMerge/>
            <w:vAlign w:val="center"/>
          </w:tcPr>
          <w:p w:rsidR="00585F73" w:rsidRPr="005C240A" w:rsidRDefault="00585F73" w:rsidP="00954EB1">
            <w:pPr>
              <w:pStyle w:val="a9"/>
              <w:ind w:firstLine="0"/>
              <w:rPr>
                <w:rFonts w:ascii="Times New Roman" w:hAnsi="Times New Roman" w:cs="Times New Roman"/>
                <w:b/>
                <w:sz w:val="18"/>
                <w:szCs w:val="18"/>
              </w:rPr>
            </w:pPr>
          </w:p>
        </w:tc>
        <w:tc>
          <w:tcPr>
            <w:tcW w:w="1421" w:type="dxa"/>
            <w:gridSpan w:val="2"/>
            <w:vAlign w:val="center"/>
          </w:tcPr>
          <w:p w:rsidR="00585F73" w:rsidRPr="005C240A" w:rsidRDefault="00585F73" w:rsidP="00954EB1">
            <w:pPr>
              <w:rPr>
                <w:sz w:val="18"/>
                <w:szCs w:val="18"/>
              </w:rPr>
            </w:pPr>
            <w:r w:rsidRPr="005C240A">
              <w:rPr>
                <w:sz w:val="18"/>
                <w:szCs w:val="18"/>
              </w:rPr>
              <w:t>- бюджет Приморского края;</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275"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654A63" w:rsidP="00654A63">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1281"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416" w:type="dxa"/>
            <w:gridSpan w:val="2"/>
            <w:vMerge/>
            <w:vAlign w:val="center"/>
          </w:tcPr>
          <w:p w:rsidR="00585F73" w:rsidRPr="005C240A" w:rsidRDefault="00585F73" w:rsidP="00954EB1">
            <w:pPr>
              <w:pStyle w:val="a9"/>
              <w:jc w:val="center"/>
              <w:rPr>
                <w:rFonts w:ascii="Times New Roman" w:hAnsi="Times New Roman" w:cs="Times New Roman"/>
                <w:sz w:val="18"/>
                <w:szCs w:val="18"/>
              </w:rPr>
            </w:pPr>
          </w:p>
        </w:tc>
        <w:tc>
          <w:tcPr>
            <w:tcW w:w="847" w:type="dxa"/>
            <w:gridSpan w:val="2"/>
            <w:vMerge/>
            <w:vAlign w:val="center"/>
          </w:tcPr>
          <w:p w:rsidR="00585F73" w:rsidRPr="005C240A" w:rsidRDefault="00585F73" w:rsidP="00954EB1">
            <w:pPr>
              <w:pStyle w:val="a9"/>
              <w:jc w:val="center"/>
              <w:rPr>
                <w:rFonts w:ascii="Times New Roman" w:hAnsi="Times New Roman" w:cs="Times New Roman"/>
                <w:sz w:val="18"/>
                <w:szCs w:val="18"/>
              </w:rPr>
            </w:pPr>
          </w:p>
        </w:tc>
      </w:tr>
      <w:tr w:rsidR="005C240A" w:rsidRPr="00B657CD" w:rsidTr="00B81E85">
        <w:trPr>
          <w:trHeight w:val="467"/>
        </w:trPr>
        <w:tc>
          <w:tcPr>
            <w:tcW w:w="567" w:type="dxa"/>
            <w:vMerge/>
          </w:tcPr>
          <w:p w:rsidR="00585F73" w:rsidRPr="005C240A" w:rsidRDefault="00585F73" w:rsidP="00954EB1">
            <w:pPr>
              <w:pStyle w:val="a9"/>
              <w:jc w:val="center"/>
              <w:rPr>
                <w:rFonts w:ascii="Times New Roman" w:hAnsi="Times New Roman" w:cs="Times New Roman"/>
                <w:sz w:val="18"/>
                <w:szCs w:val="18"/>
              </w:rPr>
            </w:pPr>
          </w:p>
        </w:tc>
        <w:tc>
          <w:tcPr>
            <w:tcW w:w="1840" w:type="dxa"/>
            <w:vMerge/>
            <w:vAlign w:val="center"/>
          </w:tcPr>
          <w:p w:rsidR="00585F73" w:rsidRPr="005C240A" w:rsidRDefault="00585F73" w:rsidP="00954EB1">
            <w:pPr>
              <w:pStyle w:val="a9"/>
              <w:ind w:firstLine="0"/>
              <w:rPr>
                <w:rFonts w:ascii="Times New Roman" w:hAnsi="Times New Roman" w:cs="Times New Roman"/>
                <w:b/>
                <w:sz w:val="18"/>
                <w:szCs w:val="18"/>
              </w:rPr>
            </w:pPr>
          </w:p>
        </w:tc>
        <w:tc>
          <w:tcPr>
            <w:tcW w:w="1421" w:type="dxa"/>
            <w:gridSpan w:val="2"/>
            <w:vAlign w:val="center"/>
          </w:tcPr>
          <w:p w:rsidR="00585F73" w:rsidRPr="005C240A" w:rsidRDefault="00585F73" w:rsidP="00954EB1">
            <w:pPr>
              <w:rPr>
                <w:sz w:val="18"/>
                <w:szCs w:val="18"/>
              </w:rPr>
            </w:pPr>
            <w:r w:rsidRPr="005C240A">
              <w:rPr>
                <w:sz w:val="18"/>
                <w:szCs w:val="18"/>
              </w:rPr>
              <w:t>- бюджет городского округа</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 xml:space="preserve">25,0 </w:t>
            </w:r>
          </w:p>
        </w:tc>
        <w:tc>
          <w:tcPr>
            <w:tcW w:w="1275"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50,0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18,75</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25,0</w:t>
            </w:r>
          </w:p>
        </w:tc>
        <w:tc>
          <w:tcPr>
            <w:tcW w:w="1134" w:type="dxa"/>
            <w:vAlign w:val="center"/>
          </w:tcPr>
          <w:p w:rsidR="00585F73" w:rsidRPr="005C240A" w:rsidRDefault="00182969" w:rsidP="00954EB1">
            <w:pPr>
              <w:pStyle w:val="ConsPlusCell"/>
              <w:jc w:val="center"/>
              <w:rPr>
                <w:rFonts w:ascii="Times New Roman" w:hAnsi="Times New Roman" w:cs="Times New Roman"/>
                <w:sz w:val="18"/>
                <w:szCs w:val="18"/>
              </w:rPr>
            </w:pPr>
            <w:r>
              <w:rPr>
                <w:rFonts w:ascii="Times New Roman" w:hAnsi="Times New Roman" w:cs="Times New Roman"/>
                <w:sz w:val="18"/>
                <w:szCs w:val="18"/>
              </w:rPr>
              <w:t>30,0</w:t>
            </w:r>
          </w:p>
        </w:tc>
        <w:tc>
          <w:tcPr>
            <w:tcW w:w="1134" w:type="dxa"/>
            <w:vAlign w:val="center"/>
          </w:tcPr>
          <w:p w:rsidR="00585F73" w:rsidRPr="005C240A" w:rsidRDefault="00182969" w:rsidP="00954EB1">
            <w:pPr>
              <w:pStyle w:val="ConsPlusCell"/>
              <w:jc w:val="center"/>
              <w:rPr>
                <w:rFonts w:ascii="Times New Roman" w:hAnsi="Times New Roman" w:cs="Times New Roman"/>
                <w:sz w:val="18"/>
                <w:szCs w:val="18"/>
              </w:rPr>
            </w:pPr>
            <w:r>
              <w:rPr>
                <w:rFonts w:ascii="Times New Roman" w:hAnsi="Times New Roman" w:cs="Times New Roman"/>
                <w:sz w:val="18"/>
                <w:szCs w:val="18"/>
              </w:rPr>
              <w:t>30,0</w:t>
            </w:r>
          </w:p>
        </w:tc>
        <w:tc>
          <w:tcPr>
            <w:tcW w:w="1134" w:type="dxa"/>
            <w:vAlign w:val="center"/>
          </w:tcPr>
          <w:p w:rsidR="00585F73" w:rsidRPr="005C240A" w:rsidRDefault="00182969" w:rsidP="00654A63">
            <w:pPr>
              <w:pStyle w:val="ConsPlusCell"/>
              <w:jc w:val="center"/>
              <w:rPr>
                <w:rFonts w:ascii="Times New Roman" w:hAnsi="Times New Roman" w:cs="Times New Roman"/>
                <w:sz w:val="18"/>
                <w:szCs w:val="18"/>
              </w:rPr>
            </w:pPr>
            <w:r>
              <w:rPr>
                <w:rFonts w:ascii="Times New Roman" w:hAnsi="Times New Roman" w:cs="Times New Roman"/>
                <w:sz w:val="18"/>
                <w:szCs w:val="18"/>
              </w:rPr>
              <w:t>30,0</w:t>
            </w:r>
          </w:p>
        </w:tc>
        <w:tc>
          <w:tcPr>
            <w:tcW w:w="1281" w:type="dxa"/>
            <w:vAlign w:val="center"/>
          </w:tcPr>
          <w:p w:rsidR="00585F73" w:rsidRPr="005C240A" w:rsidRDefault="00182969" w:rsidP="00654A63">
            <w:pPr>
              <w:pStyle w:val="ConsPlusCell"/>
              <w:jc w:val="center"/>
              <w:rPr>
                <w:rFonts w:ascii="Times New Roman" w:hAnsi="Times New Roman" w:cs="Times New Roman"/>
                <w:sz w:val="18"/>
                <w:szCs w:val="18"/>
              </w:rPr>
            </w:pPr>
            <w:r>
              <w:rPr>
                <w:rFonts w:ascii="Times New Roman" w:hAnsi="Times New Roman" w:cs="Times New Roman"/>
                <w:sz w:val="18"/>
                <w:szCs w:val="18"/>
              </w:rPr>
              <w:t>20</w:t>
            </w:r>
            <w:r w:rsidR="00585F73" w:rsidRPr="005C240A">
              <w:rPr>
                <w:rFonts w:ascii="Times New Roman" w:hAnsi="Times New Roman" w:cs="Times New Roman"/>
                <w:sz w:val="18"/>
                <w:szCs w:val="18"/>
              </w:rPr>
              <w:t xml:space="preserve">8,75 </w:t>
            </w:r>
          </w:p>
        </w:tc>
        <w:tc>
          <w:tcPr>
            <w:tcW w:w="1416" w:type="dxa"/>
            <w:gridSpan w:val="2"/>
            <w:vMerge/>
            <w:vAlign w:val="center"/>
          </w:tcPr>
          <w:p w:rsidR="00585F73" w:rsidRPr="005C240A" w:rsidRDefault="00585F73" w:rsidP="00954EB1">
            <w:pPr>
              <w:pStyle w:val="a9"/>
              <w:jc w:val="center"/>
              <w:rPr>
                <w:rFonts w:ascii="Times New Roman" w:hAnsi="Times New Roman" w:cs="Times New Roman"/>
                <w:sz w:val="18"/>
                <w:szCs w:val="18"/>
              </w:rPr>
            </w:pPr>
          </w:p>
        </w:tc>
        <w:tc>
          <w:tcPr>
            <w:tcW w:w="847" w:type="dxa"/>
            <w:gridSpan w:val="2"/>
            <w:vMerge/>
            <w:vAlign w:val="center"/>
          </w:tcPr>
          <w:p w:rsidR="00585F73" w:rsidRPr="005C240A" w:rsidRDefault="00585F73" w:rsidP="00954EB1">
            <w:pPr>
              <w:pStyle w:val="a9"/>
              <w:jc w:val="center"/>
              <w:rPr>
                <w:rFonts w:ascii="Times New Roman" w:hAnsi="Times New Roman" w:cs="Times New Roman"/>
                <w:sz w:val="18"/>
                <w:szCs w:val="18"/>
              </w:rPr>
            </w:pPr>
          </w:p>
        </w:tc>
      </w:tr>
      <w:tr w:rsidR="005C240A" w:rsidRPr="00B657CD" w:rsidTr="00B81E85">
        <w:trPr>
          <w:trHeight w:val="467"/>
        </w:trPr>
        <w:tc>
          <w:tcPr>
            <w:tcW w:w="567" w:type="dxa"/>
            <w:vMerge w:val="restart"/>
            <w:vAlign w:val="center"/>
          </w:tcPr>
          <w:p w:rsidR="00585F73" w:rsidRPr="005C240A" w:rsidRDefault="00585F73" w:rsidP="00954EB1">
            <w:pPr>
              <w:pStyle w:val="a9"/>
              <w:jc w:val="center"/>
              <w:rPr>
                <w:rFonts w:ascii="Times New Roman" w:hAnsi="Times New Roman" w:cs="Times New Roman"/>
                <w:sz w:val="18"/>
                <w:szCs w:val="18"/>
              </w:rPr>
            </w:pPr>
            <w:r w:rsidRPr="005C240A">
              <w:rPr>
                <w:rFonts w:ascii="Times New Roman" w:hAnsi="Times New Roman" w:cs="Times New Roman"/>
                <w:sz w:val="18"/>
                <w:szCs w:val="18"/>
              </w:rPr>
              <w:t>55.2.</w:t>
            </w:r>
          </w:p>
        </w:tc>
        <w:tc>
          <w:tcPr>
            <w:tcW w:w="1840" w:type="dxa"/>
            <w:vMerge w:val="restart"/>
            <w:vAlign w:val="center"/>
          </w:tcPr>
          <w:p w:rsidR="00585F73" w:rsidRPr="005C240A" w:rsidRDefault="00585F73" w:rsidP="00954EB1">
            <w:pPr>
              <w:pStyle w:val="a9"/>
              <w:ind w:firstLine="0"/>
              <w:rPr>
                <w:rFonts w:ascii="Times New Roman" w:hAnsi="Times New Roman" w:cs="Times New Roman"/>
                <w:b/>
                <w:sz w:val="18"/>
                <w:szCs w:val="18"/>
              </w:rPr>
            </w:pPr>
            <w:r w:rsidRPr="005C240A">
              <w:rPr>
                <w:rFonts w:ascii="Times New Roman" w:hAnsi="Times New Roman" w:cs="Times New Roman"/>
                <w:sz w:val="18"/>
                <w:szCs w:val="18"/>
              </w:rPr>
              <w:t>Производство теле- и радиопрограмм, направленных на формирование положительного образа предпринимателя, популяризацию роли предпринимательства</w:t>
            </w:r>
          </w:p>
        </w:tc>
        <w:tc>
          <w:tcPr>
            <w:tcW w:w="1421" w:type="dxa"/>
            <w:gridSpan w:val="2"/>
            <w:vAlign w:val="center"/>
          </w:tcPr>
          <w:p w:rsidR="00585F73" w:rsidRPr="005C240A" w:rsidRDefault="00585F73" w:rsidP="00954EB1">
            <w:pPr>
              <w:rPr>
                <w:sz w:val="18"/>
                <w:szCs w:val="18"/>
              </w:rPr>
            </w:pPr>
            <w:r w:rsidRPr="005C240A">
              <w:rPr>
                <w:sz w:val="18"/>
                <w:szCs w:val="18"/>
              </w:rPr>
              <w:t xml:space="preserve">Всего, </w:t>
            </w:r>
          </w:p>
          <w:p w:rsidR="00585F73" w:rsidRPr="005C240A" w:rsidRDefault="00585F73" w:rsidP="00954EB1">
            <w:pPr>
              <w:rPr>
                <w:sz w:val="18"/>
                <w:szCs w:val="18"/>
              </w:rPr>
            </w:pPr>
            <w:r w:rsidRPr="005C240A">
              <w:rPr>
                <w:sz w:val="18"/>
                <w:szCs w:val="18"/>
              </w:rPr>
              <w:t>в том числе:</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275"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37,25</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654A63" w:rsidP="00654A63">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1281"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37,25</w:t>
            </w:r>
          </w:p>
        </w:tc>
        <w:tc>
          <w:tcPr>
            <w:tcW w:w="1416" w:type="dxa"/>
            <w:gridSpan w:val="2"/>
            <w:vMerge w:val="restart"/>
            <w:vAlign w:val="center"/>
          </w:tcPr>
          <w:p w:rsidR="00585F73" w:rsidRPr="005C240A" w:rsidRDefault="00585F73" w:rsidP="00954EB1">
            <w:pPr>
              <w:pStyle w:val="ConsPlusNonformat"/>
              <w:jc w:val="center"/>
              <w:rPr>
                <w:rFonts w:ascii="Times New Roman" w:hAnsi="Times New Roman" w:cs="Times New Roman"/>
                <w:sz w:val="18"/>
                <w:szCs w:val="18"/>
              </w:rPr>
            </w:pPr>
            <w:r w:rsidRPr="005C240A">
              <w:rPr>
                <w:rFonts w:ascii="Times New Roman" w:hAnsi="Times New Roman" w:cs="Times New Roman"/>
                <w:sz w:val="18"/>
                <w:szCs w:val="18"/>
              </w:rPr>
              <w:t>Управление экономики и инвестиций администрации городского округа</w:t>
            </w:r>
          </w:p>
        </w:tc>
        <w:tc>
          <w:tcPr>
            <w:tcW w:w="847" w:type="dxa"/>
            <w:gridSpan w:val="2"/>
            <w:vMerge w:val="restart"/>
            <w:vAlign w:val="center"/>
          </w:tcPr>
          <w:p w:rsidR="00585F73" w:rsidRPr="005C240A" w:rsidRDefault="00585F73" w:rsidP="00654A63">
            <w:pPr>
              <w:pStyle w:val="ConsPlusNonformat"/>
              <w:jc w:val="center"/>
              <w:rPr>
                <w:rFonts w:ascii="Times New Roman" w:hAnsi="Times New Roman" w:cs="Times New Roman"/>
                <w:sz w:val="18"/>
                <w:szCs w:val="18"/>
              </w:rPr>
            </w:pPr>
            <w:r w:rsidRPr="005C240A">
              <w:rPr>
                <w:rFonts w:ascii="Times New Roman" w:hAnsi="Times New Roman" w:cs="Times New Roman"/>
                <w:sz w:val="18"/>
                <w:szCs w:val="18"/>
              </w:rPr>
              <w:t>201</w:t>
            </w:r>
            <w:r w:rsidR="00654A63">
              <w:rPr>
                <w:rFonts w:ascii="Times New Roman" w:hAnsi="Times New Roman" w:cs="Times New Roman"/>
                <w:sz w:val="18"/>
                <w:szCs w:val="18"/>
              </w:rPr>
              <w:t>7</w:t>
            </w:r>
          </w:p>
        </w:tc>
      </w:tr>
      <w:tr w:rsidR="005C240A" w:rsidRPr="00B657CD" w:rsidTr="00B81E85">
        <w:trPr>
          <w:trHeight w:val="467"/>
        </w:trPr>
        <w:tc>
          <w:tcPr>
            <w:tcW w:w="567" w:type="dxa"/>
            <w:vMerge/>
          </w:tcPr>
          <w:p w:rsidR="00585F73" w:rsidRPr="005C240A" w:rsidRDefault="00585F73" w:rsidP="00954EB1">
            <w:pPr>
              <w:pStyle w:val="a9"/>
              <w:jc w:val="center"/>
              <w:rPr>
                <w:rFonts w:ascii="Times New Roman" w:hAnsi="Times New Roman" w:cs="Times New Roman"/>
                <w:sz w:val="18"/>
                <w:szCs w:val="18"/>
              </w:rPr>
            </w:pPr>
          </w:p>
        </w:tc>
        <w:tc>
          <w:tcPr>
            <w:tcW w:w="1840" w:type="dxa"/>
            <w:vMerge/>
            <w:vAlign w:val="center"/>
          </w:tcPr>
          <w:p w:rsidR="00585F73" w:rsidRPr="005C240A" w:rsidRDefault="00585F73" w:rsidP="00954EB1">
            <w:pPr>
              <w:pStyle w:val="a9"/>
              <w:ind w:firstLine="0"/>
              <w:rPr>
                <w:rFonts w:ascii="Times New Roman" w:hAnsi="Times New Roman" w:cs="Times New Roman"/>
                <w:b/>
                <w:sz w:val="18"/>
                <w:szCs w:val="18"/>
              </w:rPr>
            </w:pPr>
          </w:p>
        </w:tc>
        <w:tc>
          <w:tcPr>
            <w:tcW w:w="1421" w:type="dxa"/>
            <w:gridSpan w:val="2"/>
            <w:vAlign w:val="center"/>
          </w:tcPr>
          <w:p w:rsidR="00585F73" w:rsidRPr="005C240A" w:rsidRDefault="00585F73" w:rsidP="00954EB1">
            <w:pPr>
              <w:rPr>
                <w:sz w:val="18"/>
                <w:szCs w:val="18"/>
              </w:rPr>
            </w:pPr>
            <w:r w:rsidRPr="005C240A">
              <w:rPr>
                <w:sz w:val="18"/>
                <w:szCs w:val="18"/>
              </w:rPr>
              <w:t>- федеральный бюджет;</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275"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654A63" w:rsidP="00654A63">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1281"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416" w:type="dxa"/>
            <w:gridSpan w:val="2"/>
            <w:vMerge/>
            <w:vAlign w:val="center"/>
          </w:tcPr>
          <w:p w:rsidR="00585F73" w:rsidRPr="005C240A" w:rsidRDefault="00585F73" w:rsidP="00954EB1">
            <w:pPr>
              <w:pStyle w:val="a9"/>
              <w:jc w:val="center"/>
              <w:rPr>
                <w:rFonts w:ascii="Times New Roman" w:hAnsi="Times New Roman" w:cs="Times New Roman"/>
                <w:sz w:val="18"/>
                <w:szCs w:val="18"/>
              </w:rPr>
            </w:pPr>
          </w:p>
        </w:tc>
        <w:tc>
          <w:tcPr>
            <w:tcW w:w="847" w:type="dxa"/>
            <w:gridSpan w:val="2"/>
            <w:vMerge/>
            <w:vAlign w:val="center"/>
          </w:tcPr>
          <w:p w:rsidR="00585F73" w:rsidRPr="005C240A" w:rsidRDefault="00585F73" w:rsidP="00954EB1">
            <w:pPr>
              <w:pStyle w:val="a9"/>
              <w:jc w:val="center"/>
              <w:rPr>
                <w:rFonts w:ascii="Times New Roman" w:hAnsi="Times New Roman" w:cs="Times New Roman"/>
                <w:sz w:val="18"/>
                <w:szCs w:val="18"/>
              </w:rPr>
            </w:pPr>
          </w:p>
        </w:tc>
      </w:tr>
      <w:tr w:rsidR="005C240A" w:rsidRPr="00B657CD" w:rsidTr="00B81E85">
        <w:trPr>
          <w:trHeight w:val="467"/>
        </w:trPr>
        <w:tc>
          <w:tcPr>
            <w:tcW w:w="567" w:type="dxa"/>
            <w:vMerge/>
          </w:tcPr>
          <w:p w:rsidR="00585F73" w:rsidRPr="005C240A" w:rsidRDefault="00585F73" w:rsidP="00954EB1">
            <w:pPr>
              <w:pStyle w:val="a9"/>
              <w:jc w:val="center"/>
              <w:rPr>
                <w:rFonts w:ascii="Times New Roman" w:hAnsi="Times New Roman" w:cs="Times New Roman"/>
                <w:sz w:val="18"/>
                <w:szCs w:val="18"/>
              </w:rPr>
            </w:pPr>
          </w:p>
        </w:tc>
        <w:tc>
          <w:tcPr>
            <w:tcW w:w="1840" w:type="dxa"/>
            <w:vMerge/>
            <w:vAlign w:val="center"/>
          </w:tcPr>
          <w:p w:rsidR="00585F73" w:rsidRPr="005C240A" w:rsidRDefault="00585F73" w:rsidP="00954EB1">
            <w:pPr>
              <w:pStyle w:val="a9"/>
              <w:ind w:firstLine="0"/>
              <w:rPr>
                <w:rFonts w:ascii="Times New Roman" w:hAnsi="Times New Roman" w:cs="Times New Roman"/>
                <w:b/>
                <w:sz w:val="18"/>
                <w:szCs w:val="18"/>
              </w:rPr>
            </w:pPr>
          </w:p>
        </w:tc>
        <w:tc>
          <w:tcPr>
            <w:tcW w:w="1421" w:type="dxa"/>
            <w:gridSpan w:val="2"/>
            <w:vAlign w:val="center"/>
          </w:tcPr>
          <w:p w:rsidR="00585F73" w:rsidRPr="005C240A" w:rsidRDefault="00585F73" w:rsidP="00954EB1">
            <w:pPr>
              <w:rPr>
                <w:sz w:val="18"/>
                <w:szCs w:val="18"/>
              </w:rPr>
            </w:pPr>
            <w:r w:rsidRPr="005C240A">
              <w:rPr>
                <w:sz w:val="18"/>
                <w:szCs w:val="18"/>
              </w:rPr>
              <w:t>- бюджет Приморского края;</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275"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654A63" w:rsidP="00654A63">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1281"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416" w:type="dxa"/>
            <w:gridSpan w:val="2"/>
            <w:vMerge/>
            <w:vAlign w:val="center"/>
          </w:tcPr>
          <w:p w:rsidR="00585F73" w:rsidRPr="005C240A" w:rsidRDefault="00585F73" w:rsidP="00954EB1">
            <w:pPr>
              <w:pStyle w:val="a9"/>
              <w:jc w:val="center"/>
              <w:rPr>
                <w:rFonts w:ascii="Times New Roman" w:hAnsi="Times New Roman" w:cs="Times New Roman"/>
                <w:sz w:val="18"/>
                <w:szCs w:val="18"/>
              </w:rPr>
            </w:pPr>
          </w:p>
        </w:tc>
        <w:tc>
          <w:tcPr>
            <w:tcW w:w="847" w:type="dxa"/>
            <w:gridSpan w:val="2"/>
            <w:vMerge/>
            <w:vAlign w:val="center"/>
          </w:tcPr>
          <w:p w:rsidR="00585F73" w:rsidRPr="005C240A" w:rsidRDefault="00585F73" w:rsidP="00954EB1">
            <w:pPr>
              <w:pStyle w:val="a9"/>
              <w:jc w:val="center"/>
              <w:rPr>
                <w:rFonts w:ascii="Times New Roman" w:hAnsi="Times New Roman" w:cs="Times New Roman"/>
                <w:sz w:val="18"/>
                <w:szCs w:val="18"/>
              </w:rPr>
            </w:pPr>
          </w:p>
        </w:tc>
      </w:tr>
      <w:tr w:rsidR="005C240A" w:rsidRPr="00B657CD" w:rsidTr="00B81E85">
        <w:trPr>
          <w:trHeight w:val="467"/>
        </w:trPr>
        <w:tc>
          <w:tcPr>
            <w:tcW w:w="567" w:type="dxa"/>
            <w:vMerge/>
          </w:tcPr>
          <w:p w:rsidR="00585F73" w:rsidRPr="005C240A" w:rsidRDefault="00585F73" w:rsidP="00954EB1">
            <w:pPr>
              <w:pStyle w:val="a9"/>
              <w:jc w:val="center"/>
              <w:rPr>
                <w:rFonts w:ascii="Times New Roman" w:hAnsi="Times New Roman" w:cs="Times New Roman"/>
                <w:sz w:val="18"/>
                <w:szCs w:val="18"/>
              </w:rPr>
            </w:pPr>
          </w:p>
        </w:tc>
        <w:tc>
          <w:tcPr>
            <w:tcW w:w="1840" w:type="dxa"/>
            <w:vMerge/>
            <w:vAlign w:val="center"/>
          </w:tcPr>
          <w:p w:rsidR="00585F73" w:rsidRPr="005C240A" w:rsidRDefault="00585F73" w:rsidP="00954EB1">
            <w:pPr>
              <w:pStyle w:val="a9"/>
              <w:ind w:firstLine="0"/>
              <w:rPr>
                <w:rFonts w:ascii="Times New Roman" w:hAnsi="Times New Roman" w:cs="Times New Roman"/>
                <w:b/>
                <w:sz w:val="18"/>
                <w:szCs w:val="18"/>
              </w:rPr>
            </w:pPr>
          </w:p>
        </w:tc>
        <w:tc>
          <w:tcPr>
            <w:tcW w:w="1421" w:type="dxa"/>
            <w:gridSpan w:val="2"/>
            <w:vAlign w:val="center"/>
          </w:tcPr>
          <w:p w:rsidR="00585F73" w:rsidRPr="005C240A" w:rsidRDefault="00585F73" w:rsidP="00954EB1">
            <w:pPr>
              <w:rPr>
                <w:sz w:val="18"/>
                <w:szCs w:val="18"/>
              </w:rPr>
            </w:pPr>
            <w:r w:rsidRPr="005C240A">
              <w:rPr>
                <w:sz w:val="18"/>
                <w:szCs w:val="18"/>
              </w:rPr>
              <w:t>- бюджет городского округа</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275"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37,25</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654A63" w:rsidP="00654A63">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1281"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37,25</w:t>
            </w:r>
          </w:p>
        </w:tc>
        <w:tc>
          <w:tcPr>
            <w:tcW w:w="1416" w:type="dxa"/>
            <w:gridSpan w:val="2"/>
            <w:vMerge/>
            <w:vAlign w:val="center"/>
          </w:tcPr>
          <w:p w:rsidR="00585F73" w:rsidRPr="005C240A" w:rsidRDefault="00585F73" w:rsidP="00954EB1">
            <w:pPr>
              <w:pStyle w:val="a9"/>
              <w:jc w:val="center"/>
              <w:rPr>
                <w:rFonts w:ascii="Times New Roman" w:hAnsi="Times New Roman" w:cs="Times New Roman"/>
                <w:sz w:val="18"/>
                <w:szCs w:val="18"/>
              </w:rPr>
            </w:pPr>
          </w:p>
        </w:tc>
        <w:tc>
          <w:tcPr>
            <w:tcW w:w="847" w:type="dxa"/>
            <w:gridSpan w:val="2"/>
            <w:vMerge/>
            <w:vAlign w:val="center"/>
          </w:tcPr>
          <w:p w:rsidR="00585F73" w:rsidRPr="005C240A" w:rsidRDefault="00585F73" w:rsidP="00954EB1">
            <w:pPr>
              <w:pStyle w:val="a9"/>
              <w:jc w:val="center"/>
              <w:rPr>
                <w:rFonts w:ascii="Times New Roman" w:hAnsi="Times New Roman" w:cs="Times New Roman"/>
                <w:sz w:val="18"/>
                <w:szCs w:val="18"/>
              </w:rPr>
            </w:pPr>
          </w:p>
        </w:tc>
      </w:tr>
      <w:tr w:rsidR="005C240A" w:rsidRPr="00B657CD" w:rsidTr="00B81E85">
        <w:trPr>
          <w:trHeight w:val="467"/>
        </w:trPr>
        <w:tc>
          <w:tcPr>
            <w:tcW w:w="567" w:type="dxa"/>
            <w:vMerge w:val="restart"/>
          </w:tcPr>
          <w:p w:rsidR="00585F73" w:rsidRPr="005C240A" w:rsidRDefault="00585F73" w:rsidP="00954EB1">
            <w:pPr>
              <w:pStyle w:val="a9"/>
              <w:jc w:val="left"/>
              <w:rPr>
                <w:rFonts w:ascii="Times New Roman" w:hAnsi="Times New Roman" w:cs="Times New Roman"/>
                <w:sz w:val="18"/>
                <w:szCs w:val="18"/>
              </w:rPr>
            </w:pPr>
          </w:p>
          <w:p w:rsidR="00585F73" w:rsidRPr="005C240A" w:rsidRDefault="00585F73" w:rsidP="00954EB1">
            <w:pPr>
              <w:rPr>
                <w:sz w:val="18"/>
                <w:szCs w:val="18"/>
              </w:rPr>
            </w:pPr>
            <w:r w:rsidRPr="005C240A">
              <w:rPr>
                <w:sz w:val="18"/>
                <w:szCs w:val="18"/>
              </w:rPr>
              <w:t xml:space="preserve"> 5.3.</w:t>
            </w:r>
          </w:p>
        </w:tc>
        <w:tc>
          <w:tcPr>
            <w:tcW w:w="1840" w:type="dxa"/>
            <w:vMerge w:val="restart"/>
            <w:vAlign w:val="center"/>
          </w:tcPr>
          <w:p w:rsidR="00585F73" w:rsidRPr="005C240A" w:rsidRDefault="00585F73" w:rsidP="00954EB1">
            <w:pPr>
              <w:pStyle w:val="a9"/>
              <w:ind w:firstLine="0"/>
              <w:rPr>
                <w:rFonts w:ascii="Times New Roman" w:hAnsi="Times New Roman" w:cs="Times New Roman"/>
                <w:sz w:val="18"/>
                <w:szCs w:val="18"/>
              </w:rPr>
            </w:pPr>
            <w:r w:rsidRPr="005C240A">
              <w:rPr>
                <w:rFonts w:ascii="Times New Roman" w:hAnsi="Times New Roman" w:cs="Times New Roman"/>
                <w:sz w:val="18"/>
                <w:szCs w:val="18"/>
              </w:rPr>
              <w:t>Проведение Форума предпринимателей ко Дню Российского предпринимателя</w:t>
            </w:r>
          </w:p>
        </w:tc>
        <w:tc>
          <w:tcPr>
            <w:tcW w:w="1421" w:type="dxa"/>
            <w:gridSpan w:val="2"/>
            <w:vAlign w:val="center"/>
          </w:tcPr>
          <w:p w:rsidR="00585F73" w:rsidRPr="005C240A" w:rsidRDefault="00585F73" w:rsidP="00954EB1">
            <w:pPr>
              <w:rPr>
                <w:sz w:val="18"/>
                <w:szCs w:val="18"/>
              </w:rPr>
            </w:pPr>
            <w:r w:rsidRPr="005C240A">
              <w:rPr>
                <w:sz w:val="18"/>
                <w:szCs w:val="18"/>
              </w:rPr>
              <w:t xml:space="preserve">Всего, </w:t>
            </w:r>
          </w:p>
          <w:p w:rsidR="00585F73" w:rsidRPr="005C240A" w:rsidRDefault="00585F73" w:rsidP="00954EB1">
            <w:pPr>
              <w:rPr>
                <w:sz w:val="18"/>
                <w:szCs w:val="18"/>
              </w:rPr>
            </w:pPr>
            <w:r w:rsidRPr="005C240A">
              <w:rPr>
                <w:sz w:val="18"/>
                <w:szCs w:val="18"/>
              </w:rPr>
              <w:t>в том числе:</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275"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100,0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654A63" w:rsidP="00654A63">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1281"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100,0</w:t>
            </w:r>
          </w:p>
        </w:tc>
        <w:tc>
          <w:tcPr>
            <w:tcW w:w="1416" w:type="dxa"/>
            <w:gridSpan w:val="2"/>
            <w:vMerge w:val="restart"/>
            <w:vAlign w:val="center"/>
          </w:tcPr>
          <w:p w:rsidR="00585F73" w:rsidRPr="005C240A" w:rsidRDefault="00585F73" w:rsidP="00954EB1">
            <w:pPr>
              <w:pStyle w:val="a9"/>
              <w:ind w:left="-34" w:firstLine="0"/>
              <w:jc w:val="center"/>
              <w:rPr>
                <w:rFonts w:ascii="Times New Roman" w:hAnsi="Times New Roman" w:cs="Times New Roman"/>
                <w:sz w:val="18"/>
                <w:szCs w:val="18"/>
              </w:rPr>
            </w:pPr>
            <w:r w:rsidRPr="005C240A">
              <w:rPr>
                <w:rFonts w:ascii="Times New Roman" w:hAnsi="Times New Roman" w:cs="Times New Roman"/>
                <w:sz w:val="18"/>
                <w:szCs w:val="18"/>
              </w:rPr>
              <w:t>Управление экономики и инвестиций администрации городского округа</w:t>
            </w:r>
          </w:p>
        </w:tc>
        <w:tc>
          <w:tcPr>
            <w:tcW w:w="847" w:type="dxa"/>
            <w:gridSpan w:val="2"/>
            <w:vMerge w:val="restart"/>
            <w:vAlign w:val="center"/>
          </w:tcPr>
          <w:p w:rsidR="00585F73" w:rsidRPr="005C240A" w:rsidRDefault="00654A63" w:rsidP="00654A63">
            <w:pPr>
              <w:pStyle w:val="a9"/>
              <w:ind w:firstLine="0"/>
              <w:jc w:val="center"/>
              <w:rPr>
                <w:rFonts w:ascii="Times New Roman" w:hAnsi="Times New Roman" w:cs="Times New Roman"/>
                <w:sz w:val="18"/>
                <w:szCs w:val="18"/>
              </w:rPr>
            </w:pPr>
            <w:r>
              <w:rPr>
                <w:rFonts w:ascii="Times New Roman" w:hAnsi="Times New Roman" w:cs="Times New Roman"/>
                <w:sz w:val="18"/>
                <w:szCs w:val="18"/>
              </w:rPr>
              <w:t>2016</w:t>
            </w:r>
          </w:p>
        </w:tc>
      </w:tr>
      <w:tr w:rsidR="005C240A" w:rsidRPr="00B657CD" w:rsidTr="00B81E85">
        <w:trPr>
          <w:trHeight w:val="467"/>
        </w:trPr>
        <w:tc>
          <w:tcPr>
            <w:tcW w:w="567" w:type="dxa"/>
            <w:vMerge/>
          </w:tcPr>
          <w:p w:rsidR="00585F73" w:rsidRPr="005C240A" w:rsidRDefault="00585F73" w:rsidP="00954EB1">
            <w:pPr>
              <w:pStyle w:val="a9"/>
              <w:jc w:val="center"/>
              <w:rPr>
                <w:rFonts w:ascii="Times New Roman" w:hAnsi="Times New Roman" w:cs="Times New Roman"/>
                <w:sz w:val="18"/>
                <w:szCs w:val="18"/>
              </w:rPr>
            </w:pPr>
          </w:p>
        </w:tc>
        <w:tc>
          <w:tcPr>
            <w:tcW w:w="1840" w:type="dxa"/>
            <w:vMerge/>
            <w:vAlign w:val="center"/>
          </w:tcPr>
          <w:p w:rsidR="00585F73" w:rsidRPr="005C240A" w:rsidRDefault="00585F73" w:rsidP="00954EB1">
            <w:pPr>
              <w:pStyle w:val="a9"/>
              <w:ind w:firstLine="0"/>
              <w:rPr>
                <w:rFonts w:ascii="Times New Roman" w:hAnsi="Times New Roman" w:cs="Times New Roman"/>
                <w:b/>
                <w:sz w:val="18"/>
                <w:szCs w:val="18"/>
              </w:rPr>
            </w:pPr>
          </w:p>
        </w:tc>
        <w:tc>
          <w:tcPr>
            <w:tcW w:w="1421" w:type="dxa"/>
            <w:gridSpan w:val="2"/>
            <w:vAlign w:val="center"/>
          </w:tcPr>
          <w:p w:rsidR="00585F73" w:rsidRPr="005C240A" w:rsidRDefault="00585F73" w:rsidP="00954EB1">
            <w:pPr>
              <w:rPr>
                <w:sz w:val="18"/>
                <w:szCs w:val="18"/>
              </w:rPr>
            </w:pPr>
            <w:r w:rsidRPr="005C240A">
              <w:rPr>
                <w:sz w:val="18"/>
                <w:szCs w:val="18"/>
              </w:rPr>
              <w:t>- федеральный бюджет;</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275"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654A63" w:rsidP="00654A63">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1281"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416" w:type="dxa"/>
            <w:gridSpan w:val="2"/>
            <w:vMerge/>
            <w:vAlign w:val="center"/>
          </w:tcPr>
          <w:p w:rsidR="00585F73" w:rsidRPr="005C240A" w:rsidRDefault="00585F73" w:rsidP="00954EB1">
            <w:pPr>
              <w:pStyle w:val="a9"/>
              <w:jc w:val="center"/>
              <w:rPr>
                <w:rFonts w:ascii="Times New Roman" w:hAnsi="Times New Roman" w:cs="Times New Roman"/>
                <w:sz w:val="18"/>
                <w:szCs w:val="18"/>
              </w:rPr>
            </w:pPr>
          </w:p>
        </w:tc>
        <w:tc>
          <w:tcPr>
            <w:tcW w:w="847" w:type="dxa"/>
            <w:gridSpan w:val="2"/>
            <w:vMerge/>
            <w:vAlign w:val="center"/>
          </w:tcPr>
          <w:p w:rsidR="00585F73" w:rsidRPr="005C240A" w:rsidRDefault="00585F73" w:rsidP="00954EB1">
            <w:pPr>
              <w:pStyle w:val="a9"/>
              <w:jc w:val="center"/>
              <w:rPr>
                <w:rFonts w:ascii="Times New Roman" w:hAnsi="Times New Roman" w:cs="Times New Roman"/>
                <w:sz w:val="18"/>
                <w:szCs w:val="18"/>
              </w:rPr>
            </w:pPr>
          </w:p>
        </w:tc>
      </w:tr>
      <w:tr w:rsidR="005C240A" w:rsidRPr="00B657CD" w:rsidTr="00B81E85">
        <w:trPr>
          <w:trHeight w:val="467"/>
        </w:trPr>
        <w:tc>
          <w:tcPr>
            <w:tcW w:w="567" w:type="dxa"/>
            <w:vMerge/>
          </w:tcPr>
          <w:p w:rsidR="00585F73" w:rsidRPr="005C240A" w:rsidRDefault="00585F73" w:rsidP="00954EB1">
            <w:pPr>
              <w:pStyle w:val="a9"/>
              <w:jc w:val="center"/>
              <w:rPr>
                <w:rFonts w:ascii="Times New Roman" w:hAnsi="Times New Roman" w:cs="Times New Roman"/>
                <w:sz w:val="18"/>
                <w:szCs w:val="18"/>
              </w:rPr>
            </w:pPr>
          </w:p>
        </w:tc>
        <w:tc>
          <w:tcPr>
            <w:tcW w:w="1840" w:type="dxa"/>
            <w:vMerge/>
            <w:vAlign w:val="center"/>
          </w:tcPr>
          <w:p w:rsidR="00585F73" w:rsidRPr="005C240A" w:rsidRDefault="00585F73" w:rsidP="00954EB1">
            <w:pPr>
              <w:pStyle w:val="a9"/>
              <w:ind w:firstLine="0"/>
              <w:rPr>
                <w:rFonts w:ascii="Times New Roman" w:hAnsi="Times New Roman" w:cs="Times New Roman"/>
                <w:b/>
                <w:sz w:val="18"/>
                <w:szCs w:val="18"/>
              </w:rPr>
            </w:pPr>
          </w:p>
        </w:tc>
        <w:tc>
          <w:tcPr>
            <w:tcW w:w="1421" w:type="dxa"/>
            <w:gridSpan w:val="2"/>
            <w:vAlign w:val="center"/>
          </w:tcPr>
          <w:p w:rsidR="00585F73" w:rsidRPr="005C240A" w:rsidRDefault="00585F73" w:rsidP="00954EB1">
            <w:pPr>
              <w:rPr>
                <w:sz w:val="18"/>
                <w:szCs w:val="18"/>
              </w:rPr>
            </w:pPr>
            <w:r w:rsidRPr="005C240A">
              <w:rPr>
                <w:sz w:val="18"/>
                <w:szCs w:val="18"/>
              </w:rPr>
              <w:t>- бюджет Приморского края;</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275"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654A63" w:rsidP="00654A63">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1281"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416" w:type="dxa"/>
            <w:gridSpan w:val="2"/>
            <w:vMerge/>
            <w:vAlign w:val="center"/>
          </w:tcPr>
          <w:p w:rsidR="00585F73" w:rsidRPr="005C240A" w:rsidRDefault="00585F73" w:rsidP="00954EB1">
            <w:pPr>
              <w:pStyle w:val="a9"/>
              <w:jc w:val="center"/>
              <w:rPr>
                <w:rFonts w:ascii="Times New Roman" w:hAnsi="Times New Roman" w:cs="Times New Roman"/>
                <w:sz w:val="18"/>
                <w:szCs w:val="18"/>
              </w:rPr>
            </w:pPr>
          </w:p>
        </w:tc>
        <w:tc>
          <w:tcPr>
            <w:tcW w:w="847" w:type="dxa"/>
            <w:gridSpan w:val="2"/>
            <w:vMerge/>
            <w:vAlign w:val="center"/>
          </w:tcPr>
          <w:p w:rsidR="00585F73" w:rsidRPr="005C240A" w:rsidRDefault="00585F73" w:rsidP="00954EB1">
            <w:pPr>
              <w:pStyle w:val="a9"/>
              <w:jc w:val="center"/>
              <w:rPr>
                <w:rFonts w:ascii="Times New Roman" w:hAnsi="Times New Roman" w:cs="Times New Roman"/>
                <w:sz w:val="18"/>
                <w:szCs w:val="18"/>
              </w:rPr>
            </w:pPr>
          </w:p>
        </w:tc>
      </w:tr>
      <w:tr w:rsidR="005C240A" w:rsidRPr="00B657CD" w:rsidTr="00B81E85">
        <w:trPr>
          <w:trHeight w:val="467"/>
        </w:trPr>
        <w:tc>
          <w:tcPr>
            <w:tcW w:w="567" w:type="dxa"/>
            <w:vMerge/>
          </w:tcPr>
          <w:p w:rsidR="00585F73" w:rsidRPr="005C240A" w:rsidRDefault="00585F73" w:rsidP="00954EB1">
            <w:pPr>
              <w:pStyle w:val="a9"/>
              <w:jc w:val="center"/>
              <w:rPr>
                <w:rFonts w:ascii="Times New Roman" w:hAnsi="Times New Roman" w:cs="Times New Roman"/>
                <w:sz w:val="18"/>
                <w:szCs w:val="18"/>
              </w:rPr>
            </w:pPr>
          </w:p>
        </w:tc>
        <w:tc>
          <w:tcPr>
            <w:tcW w:w="1840" w:type="dxa"/>
            <w:vMerge/>
            <w:vAlign w:val="center"/>
          </w:tcPr>
          <w:p w:rsidR="00585F73" w:rsidRPr="005C240A" w:rsidRDefault="00585F73" w:rsidP="00954EB1">
            <w:pPr>
              <w:pStyle w:val="a9"/>
              <w:ind w:firstLine="0"/>
              <w:rPr>
                <w:rFonts w:ascii="Times New Roman" w:hAnsi="Times New Roman" w:cs="Times New Roman"/>
                <w:b/>
                <w:sz w:val="18"/>
                <w:szCs w:val="18"/>
              </w:rPr>
            </w:pPr>
          </w:p>
        </w:tc>
        <w:tc>
          <w:tcPr>
            <w:tcW w:w="1421" w:type="dxa"/>
            <w:gridSpan w:val="2"/>
            <w:vAlign w:val="center"/>
          </w:tcPr>
          <w:p w:rsidR="00585F73" w:rsidRPr="005C240A" w:rsidRDefault="00585F73" w:rsidP="00954EB1">
            <w:pPr>
              <w:rPr>
                <w:sz w:val="18"/>
                <w:szCs w:val="18"/>
              </w:rPr>
            </w:pPr>
            <w:r w:rsidRPr="005C240A">
              <w:rPr>
                <w:sz w:val="18"/>
                <w:szCs w:val="18"/>
              </w:rPr>
              <w:t>- бюджет городского округа</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275"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100,0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585F73" w:rsidRPr="005C240A" w:rsidRDefault="00654A63" w:rsidP="00654A63">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1281"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100,0</w:t>
            </w:r>
          </w:p>
        </w:tc>
        <w:tc>
          <w:tcPr>
            <w:tcW w:w="1416" w:type="dxa"/>
            <w:gridSpan w:val="2"/>
            <w:vMerge/>
            <w:vAlign w:val="center"/>
          </w:tcPr>
          <w:p w:rsidR="00585F73" w:rsidRPr="005C240A" w:rsidRDefault="00585F73" w:rsidP="00954EB1">
            <w:pPr>
              <w:pStyle w:val="a9"/>
              <w:jc w:val="center"/>
              <w:rPr>
                <w:rFonts w:ascii="Times New Roman" w:hAnsi="Times New Roman" w:cs="Times New Roman"/>
                <w:sz w:val="18"/>
                <w:szCs w:val="18"/>
              </w:rPr>
            </w:pPr>
          </w:p>
        </w:tc>
        <w:tc>
          <w:tcPr>
            <w:tcW w:w="847" w:type="dxa"/>
            <w:gridSpan w:val="2"/>
            <w:vMerge/>
            <w:vAlign w:val="center"/>
          </w:tcPr>
          <w:p w:rsidR="00585F73" w:rsidRPr="005C240A" w:rsidRDefault="00585F73" w:rsidP="00954EB1">
            <w:pPr>
              <w:pStyle w:val="a9"/>
              <w:jc w:val="center"/>
              <w:rPr>
                <w:rFonts w:ascii="Times New Roman" w:hAnsi="Times New Roman" w:cs="Times New Roman"/>
                <w:sz w:val="18"/>
                <w:szCs w:val="18"/>
              </w:rPr>
            </w:pPr>
          </w:p>
        </w:tc>
      </w:tr>
      <w:tr w:rsidR="00EE1824" w:rsidRPr="00B657CD" w:rsidTr="00B81E85">
        <w:trPr>
          <w:trHeight w:val="467"/>
        </w:trPr>
        <w:tc>
          <w:tcPr>
            <w:tcW w:w="567" w:type="dxa"/>
            <w:vMerge w:val="restart"/>
          </w:tcPr>
          <w:p w:rsidR="00EE1824" w:rsidRPr="005C240A" w:rsidRDefault="00EE1824" w:rsidP="00954EB1">
            <w:pPr>
              <w:pStyle w:val="a9"/>
              <w:rPr>
                <w:rFonts w:ascii="Times New Roman" w:hAnsi="Times New Roman" w:cs="Times New Roman"/>
                <w:sz w:val="18"/>
                <w:szCs w:val="18"/>
              </w:rPr>
            </w:pPr>
          </w:p>
          <w:p w:rsidR="00EE1824" w:rsidRPr="005C240A" w:rsidRDefault="00EE1824" w:rsidP="00954EB1">
            <w:pPr>
              <w:rPr>
                <w:sz w:val="18"/>
                <w:szCs w:val="18"/>
              </w:rPr>
            </w:pPr>
          </w:p>
          <w:p w:rsidR="00EE1824" w:rsidRPr="005C240A" w:rsidRDefault="00EE1824" w:rsidP="00954EB1">
            <w:pPr>
              <w:jc w:val="center"/>
              <w:rPr>
                <w:sz w:val="18"/>
                <w:szCs w:val="18"/>
              </w:rPr>
            </w:pPr>
          </w:p>
        </w:tc>
        <w:tc>
          <w:tcPr>
            <w:tcW w:w="1840" w:type="dxa"/>
            <w:vMerge w:val="restart"/>
            <w:vAlign w:val="center"/>
          </w:tcPr>
          <w:p w:rsidR="00EE1824" w:rsidRPr="005C240A" w:rsidRDefault="00EE1824" w:rsidP="00954EB1">
            <w:pPr>
              <w:pStyle w:val="a9"/>
              <w:ind w:firstLine="0"/>
              <w:rPr>
                <w:rFonts w:ascii="Times New Roman" w:hAnsi="Times New Roman" w:cs="Times New Roman"/>
                <w:b/>
                <w:sz w:val="18"/>
                <w:szCs w:val="18"/>
              </w:rPr>
            </w:pPr>
            <w:r w:rsidRPr="005C240A">
              <w:rPr>
                <w:rFonts w:ascii="Times New Roman" w:hAnsi="Times New Roman" w:cs="Times New Roman"/>
                <w:bCs/>
                <w:sz w:val="18"/>
                <w:szCs w:val="18"/>
              </w:rPr>
              <w:t>Итого по разделу:</w:t>
            </w:r>
          </w:p>
        </w:tc>
        <w:tc>
          <w:tcPr>
            <w:tcW w:w="1421" w:type="dxa"/>
            <w:gridSpan w:val="2"/>
            <w:vAlign w:val="center"/>
          </w:tcPr>
          <w:p w:rsidR="00EE1824" w:rsidRPr="005C240A" w:rsidRDefault="00EE1824" w:rsidP="00954EB1">
            <w:pPr>
              <w:rPr>
                <w:sz w:val="18"/>
                <w:szCs w:val="18"/>
              </w:rPr>
            </w:pPr>
            <w:r w:rsidRPr="005C240A">
              <w:rPr>
                <w:sz w:val="18"/>
                <w:szCs w:val="18"/>
              </w:rPr>
              <w:t xml:space="preserve">Всего, </w:t>
            </w:r>
          </w:p>
          <w:p w:rsidR="00EE1824" w:rsidRPr="005C240A" w:rsidRDefault="00EE1824" w:rsidP="00954EB1">
            <w:pPr>
              <w:rPr>
                <w:sz w:val="18"/>
                <w:szCs w:val="18"/>
              </w:rPr>
            </w:pPr>
            <w:r w:rsidRPr="005C240A">
              <w:rPr>
                <w:sz w:val="18"/>
                <w:szCs w:val="18"/>
              </w:rPr>
              <w:t>в том числе:</w:t>
            </w:r>
          </w:p>
        </w:tc>
        <w:tc>
          <w:tcPr>
            <w:tcW w:w="1134" w:type="dxa"/>
            <w:vAlign w:val="center"/>
          </w:tcPr>
          <w:p w:rsidR="00EE1824" w:rsidRPr="005C240A" w:rsidRDefault="00EE1824"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25,0</w:t>
            </w:r>
          </w:p>
        </w:tc>
        <w:tc>
          <w:tcPr>
            <w:tcW w:w="1275" w:type="dxa"/>
            <w:vAlign w:val="center"/>
          </w:tcPr>
          <w:p w:rsidR="00EE1824" w:rsidRPr="005C240A" w:rsidRDefault="00EE1824"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150,0</w:t>
            </w:r>
          </w:p>
        </w:tc>
        <w:tc>
          <w:tcPr>
            <w:tcW w:w="1134" w:type="dxa"/>
            <w:vAlign w:val="center"/>
          </w:tcPr>
          <w:p w:rsidR="00EE1824" w:rsidRPr="005C240A" w:rsidRDefault="00EE1824"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56,0</w:t>
            </w:r>
          </w:p>
        </w:tc>
        <w:tc>
          <w:tcPr>
            <w:tcW w:w="1134" w:type="dxa"/>
            <w:vAlign w:val="center"/>
          </w:tcPr>
          <w:p w:rsidR="00EE1824" w:rsidRPr="00654A63" w:rsidRDefault="00EE1824" w:rsidP="00954EB1">
            <w:pPr>
              <w:pStyle w:val="ConsPlusCell"/>
              <w:jc w:val="center"/>
              <w:rPr>
                <w:rFonts w:ascii="Times New Roman" w:hAnsi="Times New Roman" w:cs="Times New Roman"/>
                <w:sz w:val="18"/>
                <w:szCs w:val="18"/>
              </w:rPr>
            </w:pPr>
            <w:r w:rsidRPr="00654A63">
              <w:rPr>
                <w:rFonts w:ascii="Times New Roman" w:hAnsi="Times New Roman" w:cs="Times New Roman"/>
                <w:sz w:val="18"/>
                <w:szCs w:val="18"/>
              </w:rPr>
              <w:t>25,00</w:t>
            </w:r>
          </w:p>
        </w:tc>
        <w:tc>
          <w:tcPr>
            <w:tcW w:w="1134" w:type="dxa"/>
            <w:vAlign w:val="center"/>
          </w:tcPr>
          <w:p w:rsidR="00EE1824" w:rsidRPr="005C240A" w:rsidRDefault="00182969" w:rsidP="00954EB1">
            <w:pPr>
              <w:pStyle w:val="ConsPlusCell"/>
              <w:jc w:val="center"/>
              <w:rPr>
                <w:rFonts w:ascii="Times New Roman" w:hAnsi="Times New Roman" w:cs="Times New Roman"/>
                <w:sz w:val="18"/>
                <w:szCs w:val="18"/>
              </w:rPr>
            </w:pPr>
            <w:r>
              <w:rPr>
                <w:rFonts w:ascii="Times New Roman" w:hAnsi="Times New Roman" w:cs="Times New Roman"/>
                <w:sz w:val="18"/>
                <w:szCs w:val="18"/>
              </w:rPr>
              <w:t>30,</w:t>
            </w:r>
            <w:r w:rsidR="00EE1824">
              <w:rPr>
                <w:rFonts w:ascii="Times New Roman" w:hAnsi="Times New Roman" w:cs="Times New Roman"/>
                <w:sz w:val="18"/>
                <w:szCs w:val="18"/>
              </w:rPr>
              <w:t>0</w:t>
            </w:r>
          </w:p>
        </w:tc>
        <w:tc>
          <w:tcPr>
            <w:tcW w:w="1134" w:type="dxa"/>
            <w:vAlign w:val="center"/>
          </w:tcPr>
          <w:p w:rsidR="00EE1824" w:rsidRPr="005C240A" w:rsidRDefault="00182969" w:rsidP="00954EB1">
            <w:pPr>
              <w:pStyle w:val="ConsPlusCell"/>
              <w:jc w:val="center"/>
              <w:rPr>
                <w:rFonts w:ascii="Times New Roman" w:hAnsi="Times New Roman" w:cs="Times New Roman"/>
                <w:sz w:val="18"/>
                <w:szCs w:val="18"/>
              </w:rPr>
            </w:pPr>
            <w:r>
              <w:rPr>
                <w:rFonts w:ascii="Times New Roman" w:hAnsi="Times New Roman" w:cs="Times New Roman"/>
                <w:sz w:val="18"/>
                <w:szCs w:val="18"/>
              </w:rPr>
              <w:t>30,</w:t>
            </w:r>
            <w:r w:rsidR="00EE1824">
              <w:rPr>
                <w:rFonts w:ascii="Times New Roman" w:hAnsi="Times New Roman" w:cs="Times New Roman"/>
                <w:sz w:val="18"/>
                <w:szCs w:val="18"/>
              </w:rPr>
              <w:t>0</w:t>
            </w:r>
          </w:p>
        </w:tc>
        <w:tc>
          <w:tcPr>
            <w:tcW w:w="1134" w:type="dxa"/>
            <w:vAlign w:val="center"/>
          </w:tcPr>
          <w:p w:rsidR="00EE1824" w:rsidRPr="00182969" w:rsidRDefault="00182969" w:rsidP="00654A63">
            <w:pPr>
              <w:pStyle w:val="ConsPlusCell"/>
              <w:jc w:val="center"/>
              <w:rPr>
                <w:rFonts w:ascii="Times New Roman" w:hAnsi="Times New Roman" w:cs="Times New Roman"/>
                <w:sz w:val="18"/>
                <w:szCs w:val="18"/>
              </w:rPr>
            </w:pPr>
            <w:r w:rsidRPr="00182969">
              <w:rPr>
                <w:rFonts w:ascii="Times New Roman" w:hAnsi="Times New Roman" w:cs="Times New Roman"/>
                <w:sz w:val="18"/>
                <w:szCs w:val="18"/>
              </w:rPr>
              <w:t>30,0</w:t>
            </w:r>
          </w:p>
        </w:tc>
        <w:tc>
          <w:tcPr>
            <w:tcW w:w="1281" w:type="dxa"/>
            <w:vAlign w:val="center"/>
          </w:tcPr>
          <w:p w:rsidR="00EE1824" w:rsidRPr="0099064E" w:rsidRDefault="0099064E" w:rsidP="00954EB1">
            <w:pPr>
              <w:pStyle w:val="ConsPlusCell"/>
              <w:jc w:val="center"/>
              <w:rPr>
                <w:rFonts w:ascii="Times New Roman" w:hAnsi="Times New Roman" w:cs="Times New Roman"/>
                <w:sz w:val="18"/>
                <w:szCs w:val="18"/>
              </w:rPr>
            </w:pPr>
            <w:r w:rsidRPr="0099064E">
              <w:rPr>
                <w:rFonts w:ascii="Times New Roman" w:hAnsi="Times New Roman" w:cs="Times New Roman"/>
                <w:sz w:val="18"/>
                <w:szCs w:val="18"/>
              </w:rPr>
              <w:t>34</w:t>
            </w:r>
            <w:r w:rsidR="00EE1824" w:rsidRPr="0099064E">
              <w:rPr>
                <w:rFonts w:ascii="Times New Roman" w:hAnsi="Times New Roman" w:cs="Times New Roman"/>
                <w:sz w:val="18"/>
                <w:szCs w:val="18"/>
              </w:rPr>
              <w:t>6,0</w:t>
            </w:r>
          </w:p>
        </w:tc>
        <w:tc>
          <w:tcPr>
            <w:tcW w:w="2263" w:type="dxa"/>
            <w:gridSpan w:val="4"/>
            <w:vMerge w:val="restart"/>
            <w:vAlign w:val="center"/>
          </w:tcPr>
          <w:p w:rsidR="00EE1824" w:rsidRPr="005C240A" w:rsidRDefault="00EE1824" w:rsidP="00954EB1">
            <w:pPr>
              <w:pStyle w:val="a9"/>
              <w:jc w:val="center"/>
              <w:rPr>
                <w:rFonts w:ascii="Times New Roman" w:hAnsi="Times New Roman" w:cs="Times New Roman"/>
                <w:sz w:val="18"/>
                <w:szCs w:val="18"/>
              </w:rPr>
            </w:pPr>
          </w:p>
        </w:tc>
      </w:tr>
      <w:tr w:rsidR="00EE1824" w:rsidRPr="00B657CD" w:rsidTr="00B81E85">
        <w:trPr>
          <w:trHeight w:val="664"/>
        </w:trPr>
        <w:tc>
          <w:tcPr>
            <w:tcW w:w="567" w:type="dxa"/>
            <w:vMerge/>
          </w:tcPr>
          <w:p w:rsidR="00EE1824" w:rsidRPr="005C240A" w:rsidRDefault="00EE1824" w:rsidP="00954EB1">
            <w:pPr>
              <w:pStyle w:val="a9"/>
              <w:jc w:val="center"/>
              <w:rPr>
                <w:rFonts w:ascii="Times New Roman" w:hAnsi="Times New Roman" w:cs="Times New Roman"/>
                <w:sz w:val="18"/>
                <w:szCs w:val="18"/>
              </w:rPr>
            </w:pPr>
          </w:p>
        </w:tc>
        <w:tc>
          <w:tcPr>
            <w:tcW w:w="1840" w:type="dxa"/>
            <w:vMerge/>
            <w:vAlign w:val="center"/>
          </w:tcPr>
          <w:p w:rsidR="00EE1824" w:rsidRPr="005C240A" w:rsidRDefault="00EE1824" w:rsidP="00954EB1">
            <w:pPr>
              <w:pStyle w:val="a9"/>
              <w:rPr>
                <w:rFonts w:ascii="Times New Roman" w:hAnsi="Times New Roman" w:cs="Times New Roman"/>
                <w:b/>
                <w:sz w:val="18"/>
                <w:szCs w:val="18"/>
              </w:rPr>
            </w:pPr>
          </w:p>
        </w:tc>
        <w:tc>
          <w:tcPr>
            <w:tcW w:w="1421" w:type="dxa"/>
            <w:gridSpan w:val="2"/>
            <w:vAlign w:val="center"/>
          </w:tcPr>
          <w:p w:rsidR="00EE1824" w:rsidRPr="005C240A" w:rsidRDefault="00EE1824" w:rsidP="00954EB1">
            <w:pPr>
              <w:rPr>
                <w:sz w:val="18"/>
                <w:szCs w:val="18"/>
              </w:rPr>
            </w:pPr>
            <w:r w:rsidRPr="005C240A">
              <w:rPr>
                <w:sz w:val="18"/>
                <w:szCs w:val="18"/>
              </w:rPr>
              <w:t>- федеральный бюджет;</w:t>
            </w:r>
          </w:p>
        </w:tc>
        <w:tc>
          <w:tcPr>
            <w:tcW w:w="1134" w:type="dxa"/>
            <w:vAlign w:val="center"/>
          </w:tcPr>
          <w:p w:rsidR="00EE1824" w:rsidRPr="005C240A" w:rsidRDefault="00EE1824"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275" w:type="dxa"/>
            <w:vAlign w:val="center"/>
          </w:tcPr>
          <w:p w:rsidR="00EE1824" w:rsidRPr="005C240A" w:rsidRDefault="00EE1824"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EE1824" w:rsidRPr="005C240A" w:rsidRDefault="00EE1824"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EE1824" w:rsidRPr="005C240A" w:rsidRDefault="00EE1824"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EE1824" w:rsidRPr="005C240A" w:rsidRDefault="00EE1824"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EE1824" w:rsidRPr="005C240A" w:rsidRDefault="00EE1824"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EE1824" w:rsidRPr="005C240A" w:rsidRDefault="0099064E" w:rsidP="0099064E">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1281" w:type="dxa"/>
            <w:vAlign w:val="center"/>
          </w:tcPr>
          <w:p w:rsidR="00EE1824" w:rsidRPr="005C240A" w:rsidRDefault="00EE1824"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2263" w:type="dxa"/>
            <w:gridSpan w:val="4"/>
            <w:vMerge/>
            <w:vAlign w:val="center"/>
          </w:tcPr>
          <w:p w:rsidR="00EE1824" w:rsidRPr="005C240A" w:rsidRDefault="00EE1824" w:rsidP="00954EB1">
            <w:pPr>
              <w:pStyle w:val="a9"/>
              <w:jc w:val="center"/>
              <w:rPr>
                <w:rFonts w:ascii="Times New Roman" w:hAnsi="Times New Roman" w:cs="Times New Roman"/>
                <w:sz w:val="18"/>
                <w:szCs w:val="18"/>
              </w:rPr>
            </w:pPr>
          </w:p>
        </w:tc>
      </w:tr>
      <w:tr w:rsidR="00EE1824" w:rsidRPr="00B657CD" w:rsidTr="00B81E85">
        <w:trPr>
          <w:trHeight w:val="467"/>
        </w:trPr>
        <w:tc>
          <w:tcPr>
            <w:tcW w:w="567" w:type="dxa"/>
            <w:vMerge/>
          </w:tcPr>
          <w:p w:rsidR="00EE1824" w:rsidRPr="005C240A" w:rsidRDefault="00EE1824" w:rsidP="00954EB1">
            <w:pPr>
              <w:pStyle w:val="a9"/>
              <w:jc w:val="center"/>
              <w:rPr>
                <w:rFonts w:ascii="Times New Roman" w:hAnsi="Times New Roman" w:cs="Times New Roman"/>
                <w:sz w:val="18"/>
                <w:szCs w:val="18"/>
              </w:rPr>
            </w:pPr>
          </w:p>
        </w:tc>
        <w:tc>
          <w:tcPr>
            <w:tcW w:w="1840" w:type="dxa"/>
            <w:vMerge/>
            <w:vAlign w:val="center"/>
          </w:tcPr>
          <w:p w:rsidR="00EE1824" w:rsidRPr="005C240A" w:rsidRDefault="00EE1824" w:rsidP="00954EB1">
            <w:pPr>
              <w:pStyle w:val="a9"/>
              <w:rPr>
                <w:rFonts w:ascii="Times New Roman" w:hAnsi="Times New Roman" w:cs="Times New Roman"/>
                <w:b/>
                <w:sz w:val="18"/>
                <w:szCs w:val="18"/>
              </w:rPr>
            </w:pPr>
          </w:p>
        </w:tc>
        <w:tc>
          <w:tcPr>
            <w:tcW w:w="1421" w:type="dxa"/>
            <w:gridSpan w:val="2"/>
            <w:vAlign w:val="center"/>
          </w:tcPr>
          <w:p w:rsidR="00EE1824" w:rsidRPr="005C240A" w:rsidRDefault="00EE1824" w:rsidP="00954EB1">
            <w:pPr>
              <w:rPr>
                <w:sz w:val="18"/>
                <w:szCs w:val="18"/>
              </w:rPr>
            </w:pPr>
            <w:r w:rsidRPr="005C240A">
              <w:rPr>
                <w:sz w:val="18"/>
                <w:szCs w:val="18"/>
              </w:rPr>
              <w:t>- бюджет Приморского края;</w:t>
            </w:r>
          </w:p>
        </w:tc>
        <w:tc>
          <w:tcPr>
            <w:tcW w:w="1134" w:type="dxa"/>
            <w:vAlign w:val="center"/>
          </w:tcPr>
          <w:p w:rsidR="00EE1824" w:rsidRPr="005C240A" w:rsidRDefault="00EE1824"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275" w:type="dxa"/>
            <w:vAlign w:val="center"/>
          </w:tcPr>
          <w:p w:rsidR="00EE1824" w:rsidRPr="005C240A" w:rsidRDefault="00EE1824"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EE1824" w:rsidRPr="005C240A" w:rsidRDefault="00EE1824"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EE1824" w:rsidRPr="005C240A" w:rsidRDefault="00EE1824"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EE1824" w:rsidRPr="005C240A" w:rsidRDefault="00EE1824"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EE1824" w:rsidRPr="005C240A" w:rsidRDefault="00EE1824"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EE1824" w:rsidRPr="005C240A" w:rsidRDefault="0099064E" w:rsidP="0099064E">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1281" w:type="dxa"/>
            <w:vAlign w:val="center"/>
          </w:tcPr>
          <w:p w:rsidR="00EE1824" w:rsidRPr="005C240A" w:rsidRDefault="00EE1824"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2263" w:type="dxa"/>
            <w:gridSpan w:val="4"/>
            <w:vMerge/>
            <w:vAlign w:val="center"/>
          </w:tcPr>
          <w:p w:rsidR="00EE1824" w:rsidRPr="005C240A" w:rsidRDefault="00EE1824" w:rsidP="00954EB1">
            <w:pPr>
              <w:pStyle w:val="a9"/>
              <w:jc w:val="center"/>
              <w:rPr>
                <w:rFonts w:ascii="Times New Roman" w:hAnsi="Times New Roman" w:cs="Times New Roman"/>
                <w:sz w:val="18"/>
                <w:szCs w:val="18"/>
              </w:rPr>
            </w:pPr>
          </w:p>
        </w:tc>
      </w:tr>
      <w:tr w:rsidR="00EE1824" w:rsidRPr="00B657CD" w:rsidTr="00B81E85">
        <w:trPr>
          <w:trHeight w:val="467"/>
        </w:trPr>
        <w:tc>
          <w:tcPr>
            <w:tcW w:w="567" w:type="dxa"/>
            <w:vMerge/>
          </w:tcPr>
          <w:p w:rsidR="00EE1824" w:rsidRPr="005C240A" w:rsidRDefault="00EE1824" w:rsidP="00954EB1">
            <w:pPr>
              <w:pStyle w:val="a9"/>
              <w:jc w:val="center"/>
              <w:rPr>
                <w:rFonts w:ascii="Times New Roman" w:hAnsi="Times New Roman" w:cs="Times New Roman"/>
                <w:sz w:val="18"/>
                <w:szCs w:val="18"/>
              </w:rPr>
            </w:pPr>
          </w:p>
        </w:tc>
        <w:tc>
          <w:tcPr>
            <w:tcW w:w="1840" w:type="dxa"/>
            <w:vMerge/>
            <w:vAlign w:val="center"/>
          </w:tcPr>
          <w:p w:rsidR="00EE1824" w:rsidRPr="005C240A" w:rsidRDefault="00EE1824" w:rsidP="00954EB1">
            <w:pPr>
              <w:pStyle w:val="a9"/>
              <w:rPr>
                <w:rFonts w:ascii="Times New Roman" w:hAnsi="Times New Roman" w:cs="Times New Roman"/>
                <w:b/>
                <w:sz w:val="18"/>
                <w:szCs w:val="18"/>
              </w:rPr>
            </w:pPr>
          </w:p>
        </w:tc>
        <w:tc>
          <w:tcPr>
            <w:tcW w:w="1421" w:type="dxa"/>
            <w:gridSpan w:val="2"/>
            <w:vAlign w:val="center"/>
          </w:tcPr>
          <w:p w:rsidR="00EE1824" w:rsidRPr="005C240A" w:rsidRDefault="00EE1824" w:rsidP="00954EB1">
            <w:pPr>
              <w:rPr>
                <w:sz w:val="18"/>
                <w:szCs w:val="18"/>
              </w:rPr>
            </w:pPr>
            <w:r w:rsidRPr="005C240A">
              <w:rPr>
                <w:sz w:val="18"/>
                <w:szCs w:val="18"/>
              </w:rPr>
              <w:t>- бюджет городского округа</w:t>
            </w:r>
          </w:p>
        </w:tc>
        <w:tc>
          <w:tcPr>
            <w:tcW w:w="1134" w:type="dxa"/>
            <w:vAlign w:val="center"/>
          </w:tcPr>
          <w:p w:rsidR="00EE1824" w:rsidRPr="005C240A" w:rsidRDefault="00EE1824"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25,0</w:t>
            </w:r>
          </w:p>
        </w:tc>
        <w:tc>
          <w:tcPr>
            <w:tcW w:w="1275" w:type="dxa"/>
            <w:vAlign w:val="center"/>
          </w:tcPr>
          <w:p w:rsidR="00EE1824" w:rsidRPr="005C240A" w:rsidRDefault="00EE1824"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150,0</w:t>
            </w:r>
          </w:p>
        </w:tc>
        <w:tc>
          <w:tcPr>
            <w:tcW w:w="1134" w:type="dxa"/>
            <w:vAlign w:val="center"/>
          </w:tcPr>
          <w:p w:rsidR="00EE1824" w:rsidRPr="005C240A" w:rsidRDefault="00EE1824"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56,0</w:t>
            </w:r>
          </w:p>
        </w:tc>
        <w:tc>
          <w:tcPr>
            <w:tcW w:w="1134" w:type="dxa"/>
            <w:vAlign w:val="center"/>
          </w:tcPr>
          <w:p w:rsidR="00EE1824" w:rsidRPr="005C240A" w:rsidRDefault="00EE1824"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25,0</w:t>
            </w:r>
          </w:p>
        </w:tc>
        <w:tc>
          <w:tcPr>
            <w:tcW w:w="1134" w:type="dxa"/>
            <w:vAlign w:val="center"/>
          </w:tcPr>
          <w:p w:rsidR="00EE1824" w:rsidRPr="005C240A" w:rsidRDefault="0099064E" w:rsidP="00954EB1">
            <w:pPr>
              <w:pStyle w:val="ConsPlusCell"/>
              <w:jc w:val="center"/>
              <w:rPr>
                <w:rFonts w:ascii="Times New Roman" w:hAnsi="Times New Roman" w:cs="Times New Roman"/>
                <w:sz w:val="18"/>
                <w:szCs w:val="18"/>
              </w:rPr>
            </w:pPr>
            <w:r>
              <w:rPr>
                <w:rFonts w:ascii="Times New Roman" w:hAnsi="Times New Roman" w:cs="Times New Roman"/>
                <w:sz w:val="18"/>
                <w:szCs w:val="18"/>
              </w:rPr>
              <w:t>30</w:t>
            </w:r>
            <w:r w:rsidR="00EE1824" w:rsidRPr="005C240A">
              <w:rPr>
                <w:rFonts w:ascii="Times New Roman" w:hAnsi="Times New Roman" w:cs="Times New Roman"/>
                <w:sz w:val="18"/>
                <w:szCs w:val="18"/>
              </w:rPr>
              <w:t>,0</w:t>
            </w:r>
          </w:p>
        </w:tc>
        <w:tc>
          <w:tcPr>
            <w:tcW w:w="1134" w:type="dxa"/>
            <w:vAlign w:val="center"/>
          </w:tcPr>
          <w:p w:rsidR="00EE1824" w:rsidRPr="005C240A" w:rsidRDefault="0099064E" w:rsidP="00954EB1">
            <w:pPr>
              <w:pStyle w:val="ConsPlusCell"/>
              <w:jc w:val="center"/>
              <w:rPr>
                <w:rFonts w:ascii="Times New Roman" w:hAnsi="Times New Roman" w:cs="Times New Roman"/>
                <w:sz w:val="18"/>
                <w:szCs w:val="18"/>
              </w:rPr>
            </w:pPr>
            <w:r>
              <w:rPr>
                <w:rFonts w:ascii="Times New Roman" w:hAnsi="Times New Roman" w:cs="Times New Roman"/>
                <w:sz w:val="18"/>
                <w:szCs w:val="18"/>
              </w:rPr>
              <w:t>30</w:t>
            </w:r>
            <w:r w:rsidR="00EE1824" w:rsidRPr="005C240A">
              <w:rPr>
                <w:rFonts w:ascii="Times New Roman" w:hAnsi="Times New Roman" w:cs="Times New Roman"/>
                <w:sz w:val="18"/>
                <w:szCs w:val="18"/>
              </w:rPr>
              <w:t>,0</w:t>
            </w:r>
          </w:p>
        </w:tc>
        <w:tc>
          <w:tcPr>
            <w:tcW w:w="1134" w:type="dxa"/>
            <w:vAlign w:val="center"/>
          </w:tcPr>
          <w:p w:rsidR="00EE1824" w:rsidRPr="005C240A" w:rsidRDefault="0099064E" w:rsidP="0099064E">
            <w:pPr>
              <w:pStyle w:val="ConsPlusCell"/>
              <w:jc w:val="center"/>
              <w:rPr>
                <w:rFonts w:ascii="Times New Roman" w:hAnsi="Times New Roman" w:cs="Times New Roman"/>
                <w:sz w:val="18"/>
                <w:szCs w:val="18"/>
              </w:rPr>
            </w:pPr>
            <w:r>
              <w:rPr>
                <w:rFonts w:ascii="Times New Roman" w:hAnsi="Times New Roman" w:cs="Times New Roman"/>
                <w:sz w:val="18"/>
                <w:szCs w:val="18"/>
              </w:rPr>
              <w:t>30,0</w:t>
            </w:r>
          </w:p>
        </w:tc>
        <w:tc>
          <w:tcPr>
            <w:tcW w:w="1281" w:type="dxa"/>
            <w:vAlign w:val="center"/>
          </w:tcPr>
          <w:p w:rsidR="00EE1824" w:rsidRPr="005C240A" w:rsidRDefault="0099064E" w:rsidP="00954EB1">
            <w:pPr>
              <w:pStyle w:val="ConsPlusCell"/>
              <w:jc w:val="center"/>
              <w:rPr>
                <w:rFonts w:ascii="Times New Roman" w:hAnsi="Times New Roman" w:cs="Times New Roman"/>
                <w:sz w:val="18"/>
                <w:szCs w:val="18"/>
              </w:rPr>
            </w:pPr>
            <w:r>
              <w:rPr>
                <w:rFonts w:ascii="Times New Roman" w:hAnsi="Times New Roman" w:cs="Times New Roman"/>
                <w:sz w:val="18"/>
                <w:szCs w:val="18"/>
              </w:rPr>
              <w:t>34</w:t>
            </w:r>
            <w:r w:rsidR="00EE1824" w:rsidRPr="005C240A">
              <w:rPr>
                <w:rFonts w:ascii="Times New Roman" w:hAnsi="Times New Roman" w:cs="Times New Roman"/>
                <w:sz w:val="18"/>
                <w:szCs w:val="18"/>
              </w:rPr>
              <w:t>6,0</w:t>
            </w:r>
          </w:p>
        </w:tc>
        <w:tc>
          <w:tcPr>
            <w:tcW w:w="2263" w:type="dxa"/>
            <w:gridSpan w:val="4"/>
            <w:vMerge/>
            <w:vAlign w:val="center"/>
          </w:tcPr>
          <w:p w:rsidR="00EE1824" w:rsidRPr="005C240A" w:rsidRDefault="00EE1824" w:rsidP="00954EB1">
            <w:pPr>
              <w:pStyle w:val="a9"/>
              <w:jc w:val="center"/>
              <w:rPr>
                <w:rFonts w:ascii="Times New Roman" w:hAnsi="Times New Roman" w:cs="Times New Roman"/>
                <w:sz w:val="18"/>
                <w:szCs w:val="18"/>
              </w:rPr>
            </w:pPr>
          </w:p>
        </w:tc>
      </w:tr>
      <w:tr w:rsidR="00EE1824" w:rsidRPr="00B657CD" w:rsidTr="00B81E85">
        <w:trPr>
          <w:trHeight w:val="546"/>
        </w:trPr>
        <w:tc>
          <w:tcPr>
            <w:tcW w:w="2414" w:type="dxa"/>
            <w:gridSpan w:val="3"/>
            <w:vMerge w:val="restart"/>
            <w:vAlign w:val="center"/>
          </w:tcPr>
          <w:p w:rsidR="00EE1824" w:rsidRPr="005C240A" w:rsidRDefault="00EE1824" w:rsidP="00954EB1">
            <w:pPr>
              <w:pStyle w:val="a9"/>
              <w:ind w:firstLine="0"/>
              <w:jc w:val="center"/>
              <w:rPr>
                <w:rFonts w:ascii="Times New Roman" w:hAnsi="Times New Roman" w:cs="Times New Roman"/>
                <w:b/>
                <w:sz w:val="18"/>
                <w:szCs w:val="18"/>
              </w:rPr>
            </w:pPr>
            <w:r w:rsidRPr="005C240A">
              <w:rPr>
                <w:rFonts w:ascii="Times New Roman" w:hAnsi="Times New Roman" w:cs="Times New Roman"/>
                <w:b/>
                <w:sz w:val="18"/>
                <w:szCs w:val="18"/>
              </w:rPr>
              <w:t>Итого по подпрограмме:</w:t>
            </w:r>
          </w:p>
        </w:tc>
        <w:tc>
          <w:tcPr>
            <w:tcW w:w="1414" w:type="dxa"/>
            <w:vAlign w:val="center"/>
          </w:tcPr>
          <w:p w:rsidR="00EE1824" w:rsidRPr="005C240A" w:rsidRDefault="00EE1824" w:rsidP="00954EB1">
            <w:pPr>
              <w:rPr>
                <w:b/>
                <w:sz w:val="18"/>
                <w:szCs w:val="18"/>
              </w:rPr>
            </w:pPr>
            <w:r w:rsidRPr="005C240A">
              <w:rPr>
                <w:b/>
                <w:sz w:val="18"/>
                <w:szCs w:val="18"/>
              </w:rPr>
              <w:t xml:space="preserve">Всего, </w:t>
            </w:r>
          </w:p>
          <w:p w:rsidR="00EE1824" w:rsidRPr="005C240A" w:rsidRDefault="00EE1824" w:rsidP="00954EB1">
            <w:pPr>
              <w:rPr>
                <w:b/>
                <w:sz w:val="18"/>
                <w:szCs w:val="18"/>
              </w:rPr>
            </w:pPr>
            <w:r w:rsidRPr="005C240A">
              <w:rPr>
                <w:b/>
                <w:sz w:val="18"/>
                <w:szCs w:val="18"/>
              </w:rPr>
              <w:t>в том числе:</w:t>
            </w:r>
          </w:p>
        </w:tc>
        <w:tc>
          <w:tcPr>
            <w:tcW w:w="1134" w:type="dxa"/>
            <w:vAlign w:val="center"/>
          </w:tcPr>
          <w:p w:rsidR="00EE1824" w:rsidRPr="005C240A" w:rsidRDefault="00EE1824" w:rsidP="00954EB1">
            <w:pPr>
              <w:pStyle w:val="ConsPlusCell"/>
              <w:jc w:val="center"/>
              <w:rPr>
                <w:rFonts w:ascii="Times New Roman" w:hAnsi="Times New Roman" w:cs="Times New Roman"/>
                <w:b/>
                <w:sz w:val="18"/>
                <w:szCs w:val="18"/>
              </w:rPr>
            </w:pPr>
            <w:r w:rsidRPr="005C240A">
              <w:rPr>
                <w:rFonts w:ascii="Times New Roman" w:hAnsi="Times New Roman" w:cs="Times New Roman"/>
                <w:b/>
                <w:sz w:val="18"/>
                <w:szCs w:val="18"/>
              </w:rPr>
              <w:t>5 880,0</w:t>
            </w:r>
          </w:p>
        </w:tc>
        <w:tc>
          <w:tcPr>
            <w:tcW w:w="1275" w:type="dxa"/>
            <w:vAlign w:val="center"/>
          </w:tcPr>
          <w:p w:rsidR="00EE1824" w:rsidRPr="005C240A" w:rsidRDefault="00EE1824" w:rsidP="00954EB1">
            <w:pPr>
              <w:pStyle w:val="ConsPlusCell"/>
              <w:jc w:val="center"/>
              <w:rPr>
                <w:rFonts w:ascii="Times New Roman" w:hAnsi="Times New Roman" w:cs="Times New Roman"/>
                <w:b/>
                <w:sz w:val="18"/>
                <w:szCs w:val="18"/>
              </w:rPr>
            </w:pPr>
            <w:r w:rsidRPr="005C240A">
              <w:rPr>
                <w:rFonts w:ascii="Times New Roman" w:hAnsi="Times New Roman" w:cs="Times New Roman"/>
                <w:b/>
                <w:sz w:val="18"/>
                <w:szCs w:val="18"/>
              </w:rPr>
              <w:t>9 839,321</w:t>
            </w:r>
          </w:p>
        </w:tc>
        <w:tc>
          <w:tcPr>
            <w:tcW w:w="1134" w:type="dxa"/>
            <w:vAlign w:val="center"/>
          </w:tcPr>
          <w:p w:rsidR="00EE1824" w:rsidRPr="005C240A" w:rsidRDefault="00EE1824" w:rsidP="00954EB1">
            <w:pPr>
              <w:pStyle w:val="ConsPlusCell"/>
              <w:jc w:val="center"/>
              <w:rPr>
                <w:rFonts w:ascii="Times New Roman" w:hAnsi="Times New Roman" w:cs="Times New Roman"/>
                <w:b/>
                <w:sz w:val="18"/>
                <w:szCs w:val="18"/>
              </w:rPr>
            </w:pPr>
            <w:r w:rsidRPr="005C240A">
              <w:rPr>
                <w:rFonts w:ascii="Times New Roman" w:hAnsi="Times New Roman" w:cs="Times New Roman"/>
                <w:b/>
                <w:sz w:val="18"/>
                <w:szCs w:val="18"/>
              </w:rPr>
              <w:t>17 055,318</w:t>
            </w:r>
          </w:p>
        </w:tc>
        <w:tc>
          <w:tcPr>
            <w:tcW w:w="1134" w:type="dxa"/>
            <w:vAlign w:val="center"/>
          </w:tcPr>
          <w:p w:rsidR="00EE1824" w:rsidRPr="005C240A" w:rsidRDefault="00EE1824" w:rsidP="00954EB1">
            <w:pPr>
              <w:pStyle w:val="ConsPlusCell"/>
              <w:jc w:val="center"/>
              <w:rPr>
                <w:rFonts w:ascii="Times New Roman" w:hAnsi="Times New Roman" w:cs="Times New Roman"/>
                <w:b/>
                <w:sz w:val="18"/>
                <w:szCs w:val="18"/>
              </w:rPr>
            </w:pPr>
            <w:r w:rsidRPr="005C240A">
              <w:rPr>
                <w:rFonts w:ascii="Times New Roman" w:hAnsi="Times New Roman" w:cs="Times New Roman"/>
                <w:b/>
                <w:sz w:val="18"/>
                <w:szCs w:val="18"/>
              </w:rPr>
              <w:t>5 597,262</w:t>
            </w:r>
          </w:p>
        </w:tc>
        <w:tc>
          <w:tcPr>
            <w:tcW w:w="1134" w:type="dxa"/>
            <w:vAlign w:val="center"/>
          </w:tcPr>
          <w:p w:rsidR="00EE1824" w:rsidRPr="005C240A" w:rsidRDefault="000666E6" w:rsidP="00F3741B">
            <w:pPr>
              <w:pStyle w:val="ConsPlusCell"/>
              <w:jc w:val="center"/>
              <w:rPr>
                <w:rFonts w:ascii="Times New Roman" w:hAnsi="Times New Roman" w:cs="Times New Roman"/>
                <w:b/>
                <w:sz w:val="18"/>
                <w:szCs w:val="18"/>
              </w:rPr>
            </w:pPr>
            <w:r>
              <w:rPr>
                <w:rFonts w:ascii="Times New Roman" w:hAnsi="Times New Roman" w:cs="Times New Roman"/>
                <w:b/>
                <w:sz w:val="18"/>
                <w:szCs w:val="18"/>
              </w:rPr>
              <w:t>810</w:t>
            </w:r>
            <w:r w:rsidR="00EE1824" w:rsidRPr="005C240A">
              <w:rPr>
                <w:rFonts w:ascii="Times New Roman" w:hAnsi="Times New Roman" w:cs="Times New Roman"/>
                <w:b/>
                <w:sz w:val="18"/>
                <w:szCs w:val="18"/>
              </w:rPr>
              <w:t>,0</w:t>
            </w:r>
          </w:p>
        </w:tc>
        <w:tc>
          <w:tcPr>
            <w:tcW w:w="1134" w:type="dxa"/>
            <w:vAlign w:val="center"/>
          </w:tcPr>
          <w:p w:rsidR="00EE1824" w:rsidRPr="005C240A" w:rsidRDefault="000666E6" w:rsidP="00954EB1">
            <w:pPr>
              <w:pStyle w:val="ConsPlusCell"/>
              <w:jc w:val="center"/>
              <w:rPr>
                <w:rFonts w:ascii="Times New Roman" w:hAnsi="Times New Roman" w:cs="Times New Roman"/>
                <w:b/>
                <w:sz w:val="18"/>
                <w:szCs w:val="18"/>
              </w:rPr>
            </w:pPr>
            <w:r>
              <w:rPr>
                <w:rFonts w:ascii="Times New Roman" w:hAnsi="Times New Roman" w:cs="Times New Roman"/>
                <w:b/>
                <w:sz w:val="18"/>
                <w:szCs w:val="18"/>
              </w:rPr>
              <w:t>810</w:t>
            </w:r>
            <w:r w:rsidR="00EE1824" w:rsidRPr="005C240A">
              <w:rPr>
                <w:rFonts w:ascii="Times New Roman" w:hAnsi="Times New Roman" w:cs="Times New Roman"/>
                <w:b/>
                <w:sz w:val="18"/>
                <w:szCs w:val="18"/>
              </w:rPr>
              <w:t>,0</w:t>
            </w:r>
          </w:p>
        </w:tc>
        <w:tc>
          <w:tcPr>
            <w:tcW w:w="1134" w:type="dxa"/>
            <w:vAlign w:val="center"/>
          </w:tcPr>
          <w:p w:rsidR="00EE1824" w:rsidRPr="005C240A" w:rsidRDefault="000666E6" w:rsidP="00F3741B">
            <w:pPr>
              <w:pStyle w:val="ConsPlusCell"/>
              <w:jc w:val="center"/>
              <w:rPr>
                <w:rFonts w:ascii="Times New Roman" w:hAnsi="Times New Roman" w:cs="Times New Roman"/>
                <w:b/>
                <w:sz w:val="18"/>
                <w:szCs w:val="18"/>
              </w:rPr>
            </w:pPr>
            <w:r>
              <w:rPr>
                <w:rFonts w:ascii="Times New Roman" w:hAnsi="Times New Roman" w:cs="Times New Roman"/>
                <w:b/>
                <w:sz w:val="18"/>
                <w:szCs w:val="18"/>
              </w:rPr>
              <w:t>810</w:t>
            </w:r>
            <w:r w:rsidR="00EE1824">
              <w:rPr>
                <w:rFonts w:ascii="Times New Roman" w:hAnsi="Times New Roman" w:cs="Times New Roman"/>
                <w:b/>
                <w:sz w:val="18"/>
                <w:szCs w:val="18"/>
              </w:rPr>
              <w:t>,0</w:t>
            </w:r>
          </w:p>
        </w:tc>
        <w:tc>
          <w:tcPr>
            <w:tcW w:w="1281" w:type="dxa"/>
            <w:vAlign w:val="center"/>
          </w:tcPr>
          <w:p w:rsidR="00EE1824" w:rsidRPr="005C240A" w:rsidRDefault="000666E6" w:rsidP="00954EB1">
            <w:pPr>
              <w:pStyle w:val="ConsPlusCell"/>
              <w:jc w:val="center"/>
              <w:rPr>
                <w:rFonts w:ascii="Times New Roman" w:hAnsi="Times New Roman" w:cs="Times New Roman"/>
                <w:b/>
                <w:sz w:val="18"/>
                <w:szCs w:val="18"/>
              </w:rPr>
            </w:pPr>
            <w:r>
              <w:rPr>
                <w:rFonts w:ascii="Times New Roman" w:hAnsi="Times New Roman" w:cs="Times New Roman"/>
                <w:b/>
                <w:sz w:val="18"/>
                <w:szCs w:val="18"/>
              </w:rPr>
              <w:t>40 801</w:t>
            </w:r>
            <w:r w:rsidR="00EE1824">
              <w:rPr>
                <w:rFonts w:ascii="Times New Roman" w:hAnsi="Times New Roman" w:cs="Times New Roman"/>
                <w:b/>
                <w:sz w:val="18"/>
                <w:szCs w:val="18"/>
              </w:rPr>
              <w:t>,901</w:t>
            </w:r>
          </w:p>
        </w:tc>
        <w:tc>
          <w:tcPr>
            <w:tcW w:w="2263" w:type="dxa"/>
            <w:gridSpan w:val="4"/>
            <w:vMerge w:val="restart"/>
            <w:vAlign w:val="center"/>
          </w:tcPr>
          <w:p w:rsidR="00EE1824" w:rsidRPr="005C240A" w:rsidRDefault="00EE1824" w:rsidP="00954EB1">
            <w:pPr>
              <w:pStyle w:val="a9"/>
              <w:jc w:val="center"/>
              <w:rPr>
                <w:rFonts w:ascii="Times New Roman" w:hAnsi="Times New Roman" w:cs="Times New Roman"/>
                <w:sz w:val="18"/>
                <w:szCs w:val="18"/>
              </w:rPr>
            </w:pPr>
          </w:p>
        </w:tc>
      </w:tr>
      <w:tr w:rsidR="00EE1824" w:rsidRPr="00B657CD" w:rsidTr="00B81E85">
        <w:trPr>
          <w:trHeight w:val="526"/>
        </w:trPr>
        <w:tc>
          <w:tcPr>
            <w:tcW w:w="2414" w:type="dxa"/>
            <w:gridSpan w:val="3"/>
            <w:vMerge/>
          </w:tcPr>
          <w:p w:rsidR="00EE1824" w:rsidRPr="005C240A" w:rsidRDefault="00EE1824" w:rsidP="00954EB1">
            <w:pPr>
              <w:pStyle w:val="a9"/>
              <w:rPr>
                <w:rFonts w:ascii="Times New Roman" w:hAnsi="Times New Roman" w:cs="Times New Roman"/>
                <w:b/>
                <w:sz w:val="18"/>
                <w:szCs w:val="18"/>
              </w:rPr>
            </w:pPr>
          </w:p>
        </w:tc>
        <w:tc>
          <w:tcPr>
            <w:tcW w:w="1414" w:type="dxa"/>
            <w:vAlign w:val="center"/>
          </w:tcPr>
          <w:p w:rsidR="00EE1824" w:rsidRPr="005C240A" w:rsidRDefault="00EE1824" w:rsidP="00954EB1">
            <w:pPr>
              <w:rPr>
                <w:b/>
                <w:sz w:val="18"/>
                <w:szCs w:val="18"/>
              </w:rPr>
            </w:pPr>
            <w:r w:rsidRPr="005C240A">
              <w:rPr>
                <w:b/>
                <w:sz w:val="18"/>
                <w:szCs w:val="18"/>
              </w:rPr>
              <w:t>- федеральный бюджет;</w:t>
            </w:r>
          </w:p>
          <w:p w:rsidR="00EE1824" w:rsidRPr="005C240A" w:rsidRDefault="00EE1824" w:rsidP="00954EB1">
            <w:pPr>
              <w:rPr>
                <w:b/>
                <w:sz w:val="18"/>
                <w:szCs w:val="18"/>
              </w:rPr>
            </w:pPr>
          </w:p>
        </w:tc>
        <w:tc>
          <w:tcPr>
            <w:tcW w:w="1134" w:type="dxa"/>
            <w:vAlign w:val="center"/>
          </w:tcPr>
          <w:p w:rsidR="00EE1824" w:rsidRPr="005C240A" w:rsidRDefault="00EE1824" w:rsidP="00954EB1">
            <w:pPr>
              <w:pStyle w:val="ConsPlusCell"/>
              <w:jc w:val="center"/>
              <w:rPr>
                <w:rFonts w:ascii="Times New Roman" w:hAnsi="Times New Roman" w:cs="Times New Roman"/>
                <w:b/>
                <w:sz w:val="18"/>
                <w:szCs w:val="18"/>
              </w:rPr>
            </w:pPr>
            <w:r w:rsidRPr="005C240A">
              <w:rPr>
                <w:rFonts w:ascii="Times New Roman" w:hAnsi="Times New Roman" w:cs="Times New Roman"/>
                <w:b/>
                <w:sz w:val="18"/>
                <w:szCs w:val="18"/>
              </w:rPr>
              <w:t>4 650,644</w:t>
            </w:r>
          </w:p>
        </w:tc>
        <w:tc>
          <w:tcPr>
            <w:tcW w:w="1275" w:type="dxa"/>
            <w:vAlign w:val="center"/>
          </w:tcPr>
          <w:p w:rsidR="00EE1824" w:rsidRPr="005C240A" w:rsidRDefault="00EE1824" w:rsidP="00954EB1">
            <w:pPr>
              <w:pStyle w:val="ConsPlusCell"/>
              <w:jc w:val="center"/>
              <w:rPr>
                <w:rFonts w:ascii="Times New Roman" w:hAnsi="Times New Roman" w:cs="Times New Roman"/>
                <w:b/>
                <w:sz w:val="18"/>
                <w:szCs w:val="18"/>
              </w:rPr>
            </w:pPr>
            <w:r w:rsidRPr="005C240A">
              <w:rPr>
                <w:rFonts w:ascii="Times New Roman" w:hAnsi="Times New Roman" w:cs="Times New Roman"/>
                <w:b/>
                <w:sz w:val="18"/>
                <w:szCs w:val="18"/>
              </w:rPr>
              <w:t>7 108,814</w:t>
            </w:r>
          </w:p>
        </w:tc>
        <w:tc>
          <w:tcPr>
            <w:tcW w:w="1134" w:type="dxa"/>
            <w:vAlign w:val="center"/>
          </w:tcPr>
          <w:p w:rsidR="00EE1824" w:rsidRPr="005C240A" w:rsidRDefault="00EE1824" w:rsidP="00954EB1">
            <w:pPr>
              <w:pStyle w:val="ConsPlusCell"/>
              <w:jc w:val="center"/>
              <w:rPr>
                <w:rFonts w:ascii="Times New Roman" w:hAnsi="Times New Roman" w:cs="Times New Roman"/>
                <w:b/>
                <w:sz w:val="18"/>
                <w:szCs w:val="18"/>
              </w:rPr>
            </w:pPr>
            <w:r w:rsidRPr="005C240A">
              <w:rPr>
                <w:rFonts w:ascii="Times New Roman" w:hAnsi="Times New Roman" w:cs="Times New Roman"/>
                <w:b/>
                <w:sz w:val="18"/>
                <w:szCs w:val="18"/>
              </w:rPr>
              <w:t>13 024,437</w:t>
            </w:r>
          </w:p>
        </w:tc>
        <w:tc>
          <w:tcPr>
            <w:tcW w:w="1134" w:type="dxa"/>
            <w:vAlign w:val="center"/>
          </w:tcPr>
          <w:p w:rsidR="00EE1824" w:rsidRPr="005C240A" w:rsidRDefault="00EE1824" w:rsidP="00954EB1">
            <w:pPr>
              <w:pStyle w:val="ConsPlusCell"/>
              <w:jc w:val="center"/>
              <w:rPr>
                <w:rFonts w:ascii="Times New Roman" w:hAnsi="Times New Roman" w:cs="Times New Roman"/>
                <w:b/>
                <w:sz w:val="18"/>
                <w:szCs w:val="18"/>
              </w:rPr>
            </w:pPr>
            <w:r w:rsidRPr="005C240A">
              <w:rPr>
                <w:rFonts w:ascii="Times New Roman" w:hAnsi="Times New Roman" w:cs="Times New Roman"/>
                <w:b/>
                <w:sz w:val="18"/>
                <w:szCs w:val="18"/>
              </w:rPr>
              <w:t>3 311,651</w:t>
            </w:r>
          </w:p>
        </w:tc>
        <w:tc>
          <w:tcPr>
            <w:tcW w:w="1134" w:type="dxa"/>
            <w:vAlign w:val="center"/>
          </w:tcPr>
          <w:p w:rsidR="00EE1824" w:rsidRPr="005C240A" w:rsidRDefault="000666E6" w:rsidP="00954EB1">
            <w:pPr>
              <w:pStyle w:val="ConsPlusCell"/>
              <w:jc w:val="center"/>
              <w:rPr>
                <w:rFonts w:ascii="Times New Roman" w:hAnsi="Times New Roman" w:cs="Times New Roman"/>
                <w:b/>
                <w:sz w:val="18"/>
                <w:szCs w:val="18"/>
              </w:rPr>
            </w:pPr>
            <w:r>
              <w:rPr>
                <w:rFonts w:ascii="Times New Roman" w:hAnsi="Times New Roman" w:cs="Times New Roman"/>
                <w:b/>
                <w:sz w:val="18"/>
                <w:szCs w:val="18"/>
              </w:rPr>
              <w:t>0</w:t>
            </w:r>
          </w:p>
        </w:tc>
        <w:tc>
          <w:tcPr>
            <w:tcW w:w="1134" w:type="dxa"/>
            <w:vAlign w:val="center"/>
          </w:tcPr>
          <w:p w:rsidR="00EE1824" w:rsidRPr="005C240A" w:rsidRDefault="000666E6" w:rsidP="00954EB1">
            <w:pPr>
              <w:pStyle w:val="ConsPlusCell"/>
              <w:jc w:val="center"/>
              <w:rPr>
                <w:rFonts w:ascii="Times New Roman" w:hAnsi="Times New Roman" w:cs="Times New Roman"/>
                <w:b/>
                <w:sz w:val="18"/>
                <w:szCs w:val="18"/>
              </w:rPr>
            </w:pPr>
            <w:r>
              <w:rPr>
                <w:rFonts w:ascii="Times New Roman" w:hAnsi="Times New Roman" w:cs="Times New Roman"/>
                <w:b/>
                <w:sz w:val="18"/>
                <w:szCs w:val="18"/>
              </w:rPr>
              <w:t>0</w:t>
            </w:r>
          </w:p>
        </w:tc>
        <w:tc>
          <w:tcPr>
            <w:tcW w:w="1134" w:type="dxa"/>
            <w:vAlign w:val="center"/>
          </w:tcPr>
          <w:p w:rsidR="00EE1824" w:rsidRPr="005C240A" w:rsidRDefault="000666E6" w:rsidP="00F3741B">
            <w:pPr>
              <w:pStyle w:val="ConsPlusCell"/>
              <w:jc w:val="center"/>
              <w:rPr>
                <w:rFonts w:ascii="Times New Roman" w:hAnsi="Times New Roman" w:cs="Times New Roman"/>
                <w:b/>
                <w:sz w:val="18"/>
                <w:szCs w:val="18"/>
              </w:rPr>
            </w:pPr>
            <w:r>
              <w:rPr>
                <w:rFonts w:ascii="Times New Roman" w:hAnsi="Times New Roman" w:cs="Times New Roman"/>
                <w:b/>
                <w:sz w:val="18"/>
                <w:szCs w:val="18"/>
              </w:rPr>
              <w:t>0</w:t>
            </w:r>
          </w:p>
        </w:tc>
        <w:tc>
          <w:tcPr>
            <w:tcW w:w="1281" w:type="dxa"/>
            <w:vAlign w:val="center"/>
          </w:tcPr>
          <w:p w:rsidR="00EE1824" w:rsidRPr="005C240A" w:rsidRDefault="000666E6" w:rsidP="00954EB1">
            <w:pPr>
              <w:pStyle w:val="ConsPlusCell"/>
              <w:jc w:val="center"/>
              <w:rPr>
                <w:rFonts w:ascii="Times New Roman" w:hAnsi="Times New Roman" w:cs="Times New Roman"/>
                <w:b/>
                <w:sz w:val="18"/>
                <w:szCs w:val="18"/>
              </w:rPr>
            </w:pPr>
            <w:r>
              <w:rPr>
                <w:rFonts w:ascii="Times New Roman" w:hAnsi="Times New Roman" w:cs="Times New Roman"/>
                <w:b/>
                <w:sz w:val="18"/>
                <w:szCs w:val="18"/>
              </w:rPr>
              <w:t>28</w:t>
            </w:r>
            <w:r w:rsidR="00EE1824" w:rsidRPr="005C240A">
              <w:rPr>
                <w:rFonts w:ascii="Times New Roman" w:hAnsi="Times New Roman" w:cs="Times New Roman"/>
                <w:b/>
                <w:sz w:val="18"/>
                <w:szCs w:val="18"/>
              </w:rPr>
              <w:t> 095,546</w:t>
            </w:r>
          </w:p>
        </w:tc>
        <w:tc>
          <w:tcPr>
            <w:tcW w:w="2263" w:type="dxa"/>
            <w:gridSpan w:val="4"/>
            <w:vMerge/>
            <w:vAlign w:val="center"/>
          </w:tcPr>
          <w:p w:rsidR="00EE1824" w:rsidRPr="005C240A" w:rsidRDefault="00EE1824" w:rsidP="00954EB1">
            <w:pPr>
              <w:pStyle w:val="a9"/>
              <w:jc w:val="center"/>
              <w:rPr>
                <w:rFonts w:ascii="Times New Roman" w:hAnsi="Times New Roman" w:cs="Times New Roman"/>
                <w:sz w:val="18"/>
                <w:szCs w:val="18"/>
              </w:rPr>
            </w:pPr>
          </w:p>
        </w:tc>
      </w:tr>
      <w:tr w:rsidR="00EE1824" w:rsidRPr="00B657CD" w:rsidTr="00B81E85">
        <w:trPr>
          <w:trHeight w:val="492"/>
        </w:trPr>
        <w:tc>
          <w:tcPr>
            <w:tcW w:w="2414" w:type="dxa"/>
            <w:gridSpan w:val="3"/>
            <w:vMerge/>
          </w:tcPr>
          <w:p w:rsidR="00EE1824" w:rsidRPr="005C240A" w:rsidRDefault="00EE1824" w:rsidP="00954EB1">
            <w:pPr>
              <w:pStyle w:val="a9"/>
              <w:rPr>
                <w:rFonts w:ascii="Times New Roman" w:hAnsi="Times New Roman" w:cs="Times New Roman"/>
                <w:b/>
                <w:sz w:val="18"/>
                <w:szCs w:val="18"/>
              </w:rPr>
            </w:pPr>
          </w:p>
        </w:tc>
        <w:tc>
          <w:tcPr>
            <w:tcW w:w="1414" w:type="dxa"/>
            <w:vAlign w:val="center"/>
          </w:tcPr>
          <w:p w:rsidR="00EE1824" w:rsidRPr="005C240A" w:rsidRDefault="00EE1824" w:rsidP="00954EB1">
            <w:pPr>
              <w:rPr>
                <w:b/>
                <w:sz w:val="18"/>
                <w:szCs w:val="18"/>
              </w:rPr>
            </w:pPr>
            <w:r w:rsidRPr="005C240A">
              <w:rPr>
                <w:b/>
                <w:sz w:val="18"/>
                <w:szCs w:val="18"/>
              </w:rPr>
              <w:t>- бюджет Приморского края;</w:t>
            </w:r>
          </w:p>
          <w:p w:rsidR="00EE1824" w:rsidRPr="005C240A" w:rsidRDefault="00EE1824" w:rsidP="00954EB1">
            <w:pPr>
              <w:rPr>
                <w:b/>
                <w:sz w:val="18"/>
                <w:szCs w:val="18"/>
              </w:rPr>
            </w:pPr>
          </w:p>
        </w:tc>
        <w:tc>
          <w:tcPr>
            <w:tcW w:w="1134" w:type="dxa"/>
            <w:vAlign w:val="center"/>
          </w:tcPr>
          <w:p w:rsidR="00EE1824" w:rsidRPr="005C240A" w:rsidRDefault="00EE1824" w:rsidP="00954EB1">
            <w:pPr>
              <w:pStyle w:val="ConsPlusCell"/>
              <w:jc w:val="center"/>
              <w:rPr>
                <w:rFonts w:ascii="Times New Roman" w:hAnsi="Times New Roman" w:cs="Times New Roman"/>
                <w:b/>
                <w:sz w:val="18"/>
                <w:szCs w:val="18"/>
              </w:rPr>
            </w:pPr>
            <w:r w:rsidRPr="005C240A">
              <w:rPr>
                <w:rFonts w:ascii="Times New Roman" w:hAnsi="Times New Roman" w:cs="Times New Roman"/>
                <w:b/>
                <w:sz w:val="18"/>
                <w:szCs w:val="18"/>
              </w:rPr>
              <w:t>429,356</w:t>
            </w:r>
          </w:p>
        </w:tc>
        <w:tc>
          <w:tcPr>
            <w:tcW w:w="1275" w:type="dxa"/>
            <w:vAlign w:val="center"/>
          </w:tcPr>
          <w:p w:rsidR="00EE1824" w:rsidRPr="005C240A" w:rsidRDefault="00EE1824" w:rsidP="00954EB1">
            <w:pPr>
              <w:pStyle w:val="ConsPlusCell"/>
              <w:jc w:val="center"/>
              <w:rPr>
                <w:rFonts w:ascii="Times New Roman" w:hAnsi="Times New Roman" w:cs="Times New Roman"/>
                <w:b/>
                <w:sz w:val="18"/>
                <w:szCs w:val="18"/>
              </w:rPr>
            </w:pPr>
            <w:r w:rsidRPr="005C240A">
              <w:rPr>
                <w:rFonts w:ascii="Times New Roman" w:hAnsi="Times New Roman" w:cs="Times New Roman"/>
                <w:b/>
                <w:sz w:val="18"/>
                <w:szCs w:val="18"/>
              </w:rPr>
              <w:t>1 030,507</w:t>
            </w:r>
          </w:p>
        </w:tc>
        <w:tc>
          <w:tcPr>
            <w:tcW w:w="1134" w:type="dxa"/>
            <w:vAlign w:val="center"/>
          </w:tcPr>
          <w:p w:rsidR="00EE1824" w:rsidRPr="005C240A" w:rsidRDefault="00EE1824" w:rsidP="00954EB1">
            <w:pPr>
              <w:pStyle w:val="ConsPlusCell"/>
              <w:jc w:val="center"/>
              <w:rPr>
                <w:rFonts w:ascii="Times New Roman" w:hAnsi="Times New Roman" w:cs="Times New Roman"/>
                <w:b/>
                <w:sz w:val="18"/>
                <w:szCs w:val="18"/>
              </w:rPr>
            </w:pPr>
            <w:r w:rsidRPr="005C240A">
              <w:rPr>
                <w:rFonts w:ascii="Times New Roman" w:hAnsi="Times New Roman" w:cs="Times New Roman"/>
                <w:b/>
                <w:sz w:val="18"/>
                <w:szCs w:val="18"/>
              </w:rPr>
              <w:t>2 330,881</w:t>
            </w:r>
          </w:p>
        </w:tc>
        <w:tc>
          <w:tcPr>
            <w:tcW w:w="1134" w:type="dxa"/>
            <w:vAlign w:val="center"/>
          </w:tcPr>
          <w:p w:rsidR="00EE1824" w:rsidRPr="005C240A" w:rsidRDefault="00EE1824" w:rsidP="00954EB1">
            <w:pPr>
              <w:pStyle w:val="ConsPlusCell"/>
              <w:jc w:val="center"/>
              <w:rPr>
                <w:rFonts w:ascii="Times New Roman" w:hAnsi="Times New Roman" w:cs="Times New Roman"/>
                <w:b/>
                <w:sz w:val="18"/>
                <w:szCs w:val="18"/>
              </w:rPr>
            </w:pPr>
            <w:r w:rsidRPr="005C240A">
              <w:rPr>
                <w:rFonts w:ascii="Times New Roman" w:hAnsi="Times New Roman" w:cs="Times New Roman"/>
                <w:b/>
                <w:sz w:val="18"/>
                <w:szCs w:val="18"/>
              </w:rPr>
              <w:t>1 485,611</w:t>
            </w:r>
          </w:p>
        </w:tc>
        <w:tc>
          <w:tcPr>
            <w:tcW w:w="1134" w:type="dxa"/>
            <w:vAlign w:val="center"/>
          </w:tcPr>
          <w:p w:rsidR="00EE1824" w:rsidRPr="005C240A" w:rsidRDefault="000666E6" w:rsidP="00954EB1">
            <w:pPr>
              <w:pStyle w:val="ConsPlusCell"/>
              <w:jc w:val="center"/>
              <w:rPr>
                <w:rFonts w:ascii="Times New Roman" w:hAnsi="Times New Roman" w:cs="Times New Roman"/>
                <w:b/>
                <w:sz w:val="18"/>
                <w:szCs w:val="18"/>
              </w:rPr>
            </w:pPr>
            <w:r>
              <w:rPr>
                <w:rFonts w:ascii="Times New Roman" w:hAnsi="Times New Roman" w:cs="Times New Roman"/>
                <w:b/>
                <w:sz w:val="18"/>
                <w:szCs w:val="18"/>
              </w:rPr>
              <w:t>0</w:t>
            </w:r>
          </w:p>
        </w:tc>
        <w:tc>
          <w:tcPr>
            <w:tcW w:w="1134" w:type="dxa"/>
            <w:vAlign w:val="center"/>
          </w:tcPr>
          <w:p w:rsidR="00EE1824" w:rsidRPr="005C240A" w:rsidRDefault="000666E6" w:rsidP="00954EB1">
            <w:pPr>
              <w:pStyle w:val="ConsPlusCell"/>
              <w:jc w:val="center"/>
              <w:rPr>
                <w:rFonts w:ascii="Times New Roman" w:hAnsi="Times New Roman" w:cs="Times New Roman"/>
                <w:b/>
                <w:sz w:val="18"/>
                <w:szCs w:val="18"/>
              </w:rPr>
            </w:pPr>
            <w:r>
              <w:rPr>
                <w:rFonts w:ascii="Times New Roman" w:hAnsi="Times New Roman" w:cs="Times New Roman"/>
                <w:b/>
                <w:sz w:val="18"/>
                <w:szCs w:val="18"/>
              </w:rPr>
              <w:t>0</w:t>
            </w:r>
          </w:p>
        </w:tc>
        <w:tc>
          <w:tcPr>
            <w:tcW w:w="1134" w:type="dxa"/>
            <w:vAlign w:val="center"/>
          </w:tcPr>
          <w:p w:rsidR="00EE1824" w:rsidRPr="005C240A" w:rsidRDefault="000666E6" w:rsidP="00F3741B">
            <w:pPr>
              <w:pStyle w:val="ConsPlusCell"/>
              <w:jc w:val="center"/>
              <w:rPr>
                <w:rFonts w:ascii="Times New Roman" w:hAnsi="Times New Roman" w:cs="Times New Roman"/>
                <w:b/>
                <w:sz w:val="18"/>
                <w:szCs w:val="18"/>
              </w:rPr>
            </w:pPr>
            <w:r>
              <w:rPr>
                <w:rFonts w:ascii="Times New Roman" w:hAnsi="Times New Roman" w:cs="Times New Roman"/>
                <w:b/>
                <w:sz w:val="18"/>
                <w:szCs w:val="18"/>
              </w:rPr>
              <w:t>0</w:t>
            </w:r>
          </w:p>
        </w:tc>
        <w:tc>
          <w:tcPr>
            <w:tcW w:w="1281" w:type="dxa"/>
            <w:vAlign w:val="center"/>
          </w:tcPr>
          <w:p w:rsidR="00EE1824" w:rsidRPr="005C240A" w:rsidRDefault="000666E6" w:rsidP="00954EB1">
            <w:pPr>
              <w:pStyle w:val="ConsPlusCell"/>
              <w:jc w:val="center"/>
              <w:rPr>
                <w:rFonts w:ascii="Times New Roman" w:hAnsi="Times New Roman" w:cs="Times New Roman"/>
                <w:b/>
                <w:sz w:val="18"/>
                <w:szCs w:val="18"/>
              </w:rPr>
            </w:pPr>
            <w:r>
              <w:rPr>
                <w:rFonts w:ascii="Times New Roman" w:hAnsi="Times New Roman" w:cs="Times New Roman"/>
                <w:b/>
                <w:sz w:val="18"/>
                <w:szCs w:val="18"/>
              </w:rPr>
              <w:t>5 276</w:t>
            </w:r>
            <w:r w:rsidR="00EE1824" w:rsidRPr="005C240A">
              <w:rPr>
                <w:rFonts w:ascii="Times New Roman" w:hAnsi="Times New Roman" w:cs="Times New Roman"/>
                <w:b/>
                <w:sz w:val="18"/>
                <w:szCs w:val="18"/>
              </w:rPr>
              <w:t>,355</w:t>
            </w:r>
          </w:p>
        </w:tc>
        <w:tc>
          <w:tcPr>
            <w:tcW w:w="2263" w:type="dxa"/>
            <w:gridSpan w:val="4"/>
            <w:vMerge/>
            <w:vAlign w:val="center"/>
          </w:tcPr>
          <w:p w:rsidR="00EE1824" w:rsidRPr="005C240A" w:rsidRDefault="00EE1824" w:rsidP="00954EB1">
            <w:pPr>
              <w:pStyle w:val="a9"/>
              <w:jc w:val="center"/>
              <w:rPr>
                <w:rFonts w:ascii="Times New Roman" w:hAnsi="Times New Roman" w:cs="Times New Roman"/>
                <w:sz w:val="18"/>
                <w:szCs w:val="18"/>
              </w:rPr>
            </w:pPr>
          </w:p>
        </w:tc>
      </w:tr>
      <w:tr w:rsidR="00EE1824" w:rsidRPr="00B657CD" w:rsidTr="00B81E85">
        <w:trPr>
          <w:trHeight w:val="652"/>
        </w:trPr>
        <w:tc>
          <w:tcPr>
            <w:tcW w:w="2414" w:type="dxa"/>
            <w:gridSpan w:val="3"/>
            <w:vMerge/>
          </w:tcPr>
          <w:p w:rsidR="00EE1824" w:rsidRPr="005C240A" w:rsidRDefault="00EE1824" w:rsidP="00954EB1">
            <w:pPr>
              <w:pStyle w:val="a9"/>
              <w:rPr>
                <w:rFonts w:ascii="Times New Roman" w:hAnsi="Times New Roman" w:cs="Times New Roman"/>
                <w:b/>
                <w:sz w:val="18"/>
                <w:szCs w:val="18"/>
              </w:rPr>
            </w:pPr>
          </w:p>
        </w:tc>
        <w:tc>
          <w:tcPr>
            <w:tcW w:w="1414" w:type="dxa"/>
            <w:vAlign w:val="center"/>
          </w:tcPr>
          <w:p w:rsidR="00EE1824" w:rsidRPr="005C240A" w:rsidRDefault="00EE1824" w:rsidP="00954EB1">
            <w:pPr>
              <w:rPr>
                <w:b/>
                <w:sz w:val="18"/>
                <w:szCs w:val="18"/>
              </w:rPr>
            </w:pPr>
            <w:r w:rsidRPr="005C240A">
              <w:rPr>
                <w:b/>
                <w:sz w:val="18"/>
                <w:szCs w:val="18"/>
              </w:rPr>
              <w:t>- бюджет городского округа</w:t>
            </w:r>
          </w:p>
        </w:tc>
        <w:tc>
          <w:tcPr>
            <w:tcW w:w="1134" w:type="dxa"/>
            <w:vAlign w:val="center"/>
          </w:tcPr>
          <w:p w:rsidR="00EE1824" w:rsidRPr="005C240A" w:rsidRDefault="00EE1824" w:rsidP="00954EB1">
            <w:pPr>
              <w:pStyle w:val="ConsPlusCell"/>
              <w:jc w:val="center"/>
              <w:rPr>
                <w:rFonts w:ascii="Times New Roman" w:hAnsi="Times New Roman" w:cs="Times New Roman"/>
                <w:b/>
                <w:sz w:val="18"/>
                <w:szCs w:val="18"/>
              </w:rPr>
            </w:pPr>
            <w:r w:rsidRPr="005C240A">
              <w:rPr>
                <w:rFonts w:ascii="Times New Roman" w:hAnsi="Times New Roman" w:cs="Times New Roman"/>
                <w:b/>
                <w:sz w:val="18"/>
                <w:szCs w:val="18"/>
              </w:rPr>
              <w:t>800,0</w:t>
            </w:r>
          </w:p>
        </w:tc>
        <w:tc>
          <w:tcPr>
            <w:tcW w:w="1275" w:type="dxa"/>
            <w:vAlign w:val="center"/>
          </w:tcPr>
          <w:p w:rsidR="00EE1824" w:rsidRPr="005C240A" w:rsidRDefault="00EE1824" w:rsidP="00954EB1">
            <w:pPr>
              <w:pStyle w:val="ConsPlusCell"/>
              <w:jc w:val="center"/>
              <w:rPr>
                <w:rFonts w:ascii="Times New Roman" w:hAnsi="Times New Roman" w:cs="Times New Roman"/>
                <w:b/>
                <w:sz w:val="18"/>
                <w:szCs w:val="18"/>
              </w:rPr>
            </w:pPr>
            <w:r w:rsidRPr="005C240A">
              <w:rPr>
                <w:rFonts w:ascii="Times New Roman" w:hAnsi="Times New Roman" w:cs="Times New Roman"/>
                <w:b/>
                <w:sz w:val="18"/>
                <w:szCs w:val="18"/>
              </w:rPr>
              <w:t>1 700,0</w:t>
            </w:r>
          </w:p>
        </w:tc>
        <w:tc>
          <w:tcPr>
            <w:tcW w:w="1134" w:type="dxa"/>
            <w:vAlign w:val="center"/>
          </w:tcPr>
          <w:p w:rsidR="00EE1824" w:rsidRPr="005C240A" w:rsidRDefault="00EE1824" w:rsidP="00954EB1">
            <w:pPr>
              <w:pStyle w:val="ConsPlusCell"/>
              <w:jc w:val="center"/>
              <w:rPr>
                <w:rFonts w:ascii="Times New Roman" w:hAnsi="Times New Roman" w:cs="Times New Roman"/>
                <w:b/>
                <w:sz w:val="18"/>
                <w:szCs w:val="18"/>
              </w:rPr>
            </w:pPr>
            <w:r w:rsidRPr="005C240A">
              <w:rPr>
                <w:rFonts w:ascii="Times New Roman" w:hAnsi="Times New Roman" w:cs="Times New Roman"/>
                <w:b/>
                <w:sz w:val="18"/>
                <w:szCs w:val="18"/>
              </w:rPr>
              <w:t>1 700,0</w:t>
            </w:r>
          </w:p>
        </w:tc>
        <w:tc>
          <w:tcPr>
            <w:tcW w:w="1134" w:type="dxa"/>
            <w:vAlign w:val="center"/>
          </w:tcPr>
          <w:p w:rsidR="00EE1824" w:rsidRPr="005C240A" w:rsidRDefault="00EE1824" w:rsidP="00954EB1">
            <w:pPr>
              <w:pStyle w:val="ConsPlusCell"/>
              <w:jc w:val="center"/>
              <w:rPr>
                <w:rFonts w:ascii="Times New Roman" w:hAnsi="Times New Roman" w:cs="Times New Roman"/>
                <w:b/>
                <w:sz w:val="18"/>
                <w:szCs w:val="18"/>
              </w:rPr>
            </w:pPr>
            <w:r w:rsidRPr="005C240A">
              <w:rPr>
                <w:rFonts w:ascii="Times New Roman" w:hAnsi="Times New Roman" w:cs="Times New Roman"/>
                <w:b/>
                <w:sz w:val="18"/>
                <w:szCs w:val="18"/>
              </w:rPr>
              <w:t>800,00</w:t>
            </w:r>
          </w:p>
        </w:tc>
        <w:tc>
          <w:tcPr>
            <w:tcW w:w="1134" w:type="dxa"/>
            <w:vAlign w:val="center"/>
          </w:tcPr>
          <w:p w:rsidR="00EE1824" w:rsidRPr="005C240A" w:rsidRDefault="00EE1824" w:rsidP="00954EB1">
            <w:pPr>
              <w:pStyle w:val="ConsPlusCell"/>
              <w:jc w:val="center"/>
              <w:rPr>
                <w:rFonts w:ascii="Times New Roman" w:hAnsi="Times New Roman" w:cs="Times New Roman"/>
                <w:b/>
                <w:sz w:val="18"/>
                <w:szCs w:val="18"/>
              </w:rPr>
            </w:pPr>
            <w:r>
              <w:rPr>
                <w:rFonts w:ascii="Times New Roman" w:hAnsi="Times New Roman" w:cs="Times New Roman"/>
                <w:b/>
                <w:sz w:val="18"/>
                <w:szCs w:val="18"/>
              </w:rPr>
              <w:t>81</w:t>
            </w:r>
            <w:r w:rsidRPr="005C240A">
              <w:rPr>
                <w:rFonts w:ascii="Times New Roman" w:hAnsi="Times New Roman" w:cs="Times New Roman"/>
                <w:b/>
                <w:sz w:val="18"/>
                <w:szCs w:val="18"/>
              </w:rPr>
              <w:t>0,0</w:t>
            </w:r>
          </w:p>
        </w:tc>
        <w:tc>
          <w:tcPr>
            <w:tcW w:w="1134" w:type="dxa"/>
            <w:vAlign w:val="center"/>
          </w:tcPr>
          <w:p w:rsidR="00EE1824" w:rsidRPr="005C240A" w:rsidRDefault="00EE1824" w:rsidP="00954EB1">
            <w:pPr>
              <w:pStyle w:val="ConsPlusCell"/>
              <w:jc w:val="center"/>
              <w:rPr>
                <w:rFonts w:ascii="Times New Roman" w:hAnsi="Times New Roman" w:cs="Times New Roman"/>
                <w:b/>
                <w:sz w:val="18"/>
                <w:szCs w:val="18"/>
              </w:rPr>
            </w:pPr>
            <w:r>
              <w:rPr>
                <w:rFonts w:ascii="Times New Roman" w:hAnsi="Times New Roman" w:cs="Times New Roman"/>
                <w:b/>
                <w:sz w:val="18"/>
                <w:szCs w:val="18"/>
              </w:rPr>
              <w:t>81</w:t>
            </w:r>
            <w:r w:rsidRPr="005C240A">
              <w:rPr>
                <w:rFonts w:ascii="Times New Roman" w:hAnsi="Times New Roman" w:cs="Times New Roman"/>
                <w:b/>
                <w:sz w:val="18"/>
                <w:szCs w:val="18"/>
              </w:rPr>
              <w:t>0,0</w:t>
            </w:r>
          </w:p>
        </w:tc>
        <w:tc>
          <w:tcPr>
            <w:tcW w:w="1134" w:type="dxa"/>
            <w:vAlign w:val="center"/>
          </w:tcPr>
          <w:p w:rsidR="00EE1824" w:rsidRPr="005C240A" w:rsidRDefault="00EE1824" w:rsidP="00F3741B">
            <w:pPr>
              <w:pStyle w:val="ConsPlusCell"/>
              <w:jc w:val="center"/>
              <w:rPr>
                <w:rFonts w:ascii="Times New Roman" w:hAnsi="Times New Roman" w:cs="Times New Roman"/>
                <w:b/>
                <w:sz w:val="18"/>
                <w:szCs w:val="18"/>
              </w:rPr>
            </w:pPr>
            <w:r>
              <w:rPr>
                <w:rFonts w:ascii="Times New Roman" w:hAnsi="Times New Roman" w:cs="Times New Roman"/>
                <w:b/>
                <w:sz w:val="18"/>
                <w:szCs w:val="18"/>
              </w:rPr>
              <w:t>810,0</w:t>
            </w:r>
          </w:p>
        </w:tc>
        <w:tc>
          <w:tcPr>
            <w:tcW w:w="1281" w:type="dxa"/>
            <w:vAlign w:val="center"/>
          </w:tcPr>
          <w:p w:rsidR="00EE1824" w:rsidRPr="005C240A" w:rsidRDefault="00EE1824" w:rsidP="00954EB1">
            <w:pPr>
              <w:pStyle w:val="ConsPlusCell"/>
              <w:jc w:val="center"/>
              <w:rPr>
                <w:rFonts w:ascii="Times New Roman" w:hAnsi="Times New Roman" w:cs="Times New Roman"/>
                <w:b/>
                <w:sz w:val="18"/>
                <w:szCs w:val="18"/>
              </w:rPr>
            </w:pPr>
            <w:r>
              <w:rPr>
                <w:rFonts w:ascii="Times New Roman" w:hAnsi="Times New Roman" w:cs="Times New Roman"/>
                <w:b/>
                <w:sz w:val="18"/>
                <w:szCs w:val="18"/>
              </w:rPr>
              <w:t>7 430</w:t>
            </w:r>
            <w:r w:rsidRPr="005C240A">
              <w:rPr>
                <w:rFonts w:ascii="Times New Roman" w:hAnsi="Times New Roman" w:cs="Times New Roman"/>
                <w:b/>
                <w:sz w:val="18"/>
                <w:szCs w:val="18"/>
              </w:rPr>
              <w:t>,0</w:t>
            </w:r>
          </w:p>
        </w:tc>
        <w:tc>
          <w:tcPr>
            <w:tcW w:w="2263" w:type="dxa"/>
            <w:gridSpan w:val="4"/>
            <w:vMerge/>
            <w:vAlign w:val="center"/>
          </w:tcPr>
          <w:p w:rsidR="00EE1824" w:rsidRPr="005C240A" w:rsidRDefault="00EE1824" w:rsidP="00954EB1">
            <w:pPr>
              <w:pStyle w:val="a9"/>
              <w:jc w:val="center"/>
              <w:rPr>
                <w:rFonts w:ascii="Times New Roman" w:hAnsi="Times New Roman" w:cs="Times New Roman"/>
                <w:sz w:val="18"/>
                <w:szCs w:val="18"/>
              </w:rPr>
            </w:pPr>
          </w:p>
        </w:tc>
      </w:tr>
      <w:tr w:rsidR="00585F73" w:rsidRPr="00B657CD" w:rsidTr="00B81E85">
        <w:trPr>
          <w:trHeight w:val="467"/>
        </w:trPr>
        <w:tc>
          <w:tcPr>
            <w:tcW w:w="567" w:type="dxa"/>
          </w:tcPr>
          <w:p w:rsidR="00585F73" w:rsidRPr="005C240A" w:rsidRDefault="00585F73" w:rsidP="00954EB1">
            <w:pPr>
              <w:pStyle w:val="ConsPlusCell"/>
              <w:ind w:firstLine="709"/>
              <w:jc w:val="center"/>
              <w:rPr>
                <w:rFonts w:ascii="Times New Roman" w:hAnsi="Times New Roman" w:cs="Times New Roman"/>
                <w:b/>
                <w:sz w:val="18"/>
                <w:szCs w:val="18"/>
              </w:rPr>
            </w:pPr>
          </w:p>
        </w:tc>
        <w:tc>
          <w:tcPr>
            <w:tcW w:w="14884" w:type="dxa"/>
            <w:gridSpan w:val="15"/>
          </w:tcPr>
          <w:p w:rsidR="00BD40E2" w:rsidRDefault="00585F73" w:rsidP="00BD40E2">
            <w:pPr>
              <w:pStyle w:val="ConsPlusCell"/>
              <w:ind w:firstLine="709"/>
              <w:jc w:val="center"/>
              <w:rPr>
                <w:rFonts w:ascii="Times New Roman" w:hAnsi="Times New Roman" w:cs="Times New Roman"/>
                <w:b/>
                <w:sz w:val="24"/>
                <w:szCs w:val="24"/>
              </w:rPr>
            </w:pPr>
            <w:r w:rsidRPr="009D29CF">
              <w:rPr>
                <w:rFonts w:ascii="Times New Roman" w:hAnsi="Times New Roman" w:cs="Times New Roman"/>
                <w:b/>
                <w:sz w:val="24"/>
                <w:szCs w:val="24"/>
              </w:rPr>
              <w:t xml:space="preserve">Подпрограмма «Управление имуществом, находящимся </w:t>
            </w:r>
            <w:r w:rsidR="009D29CF" w:rsidRPr="009D29CF">
              <w:rPr>
                <w:rFonts w:ascii="Times New Roman" w:hAnsi="Times New Roman" w:cs="Times New Roman"/>
                <w:b/>
                <w:sz w:val="24"/>
                <w:szCs w:val="24"/>
              </w:rPr>
              <w:t>в собственности</w:t>
            </w:r>
            <w:r w:rsidRPr="009D29CF">
              <w:rPr>
                <w:rFonts w:ascii="Times New Roman" w:hAnsi="Times New Roman" w:cs="Times New Roman"/>
                <w:b/>
                <w:sz w:val="24"/>
                <w:szCs w:val="24"/>
              </w:rPr>
              <w:t xml:space="preserve"> и в ведении</w:t>
            </w:r>
            <w:r w:rsidRPr="009D29CF">
              <w:rPr>
                <w:sz w:val="24"/>
                <w:szCs w:val="24"/>
              </w:rPr>
              <w:t xml:space="preserve"> </w:t>
            </w:r>
            <w:r w:rsidRPr="009D29CF">
              <w:rPr>
                <w:rFonts w:ascii="Times New Roman" w:hAnsi="Times New Roman" w:cs="Times New Roman"/>
                <w:b/>
                <w:sz w:val="24"/>
                <w:szCs w:val="24"/>
              </w:rPr>
              <w:t xml:space="preserve">Арсеньевского </w:t>
            </w:r>
            <w:r w:rsidR="00BD40E2" w:rsidRPr="009D29CF">
              <w:rPr>
                <w:rFonts w:ascii="Times New Roman" w:hAnsi="Times New Roman" w:cs="Times New Roman"/>
                <w:b/>
                <w:sz w:val="24"/>
                <w:szCs w:val="24"/>
              </w:rPr>
              <w:t>городского округа</w:t>
            </w:r>
            <w:r w:rsidRPr="009D29CF">
              <w:rPr>
                <w:rFonts w:ascii="Times New Roman" w:hAnsi="Times New Roman" w:cs="Times New Roman"/>
                <w:b/>
                <w:sz w:val="24"/>
                <w:szCs w:val="24"/>
              </w:rPr>
              <w:t xml:space="preserve">» </w:t>
            </w:r>
          </w:p>
          <w:p w:rsidR="00585F73" w:rsidRPr="009D29CF" w:rsidRDefault="00585F73" w:rsidP="00BD40E2">
            <w:pPr>
              <w:pStyle w:val="ConsPlusCell"/>
              <w:ind w:firstLine="709"/>
              <w:jc w:val="center"/>
              <w:rPr>
                <w:rFonts w:ascii="Times New Roman" w:hAnsi="Times New Roman" w:cs="Times New Roman"/>
                <w:b/>
                <w:sz w:val="24"/>
                <w:szCs w:val="24"/>
              </w:rPr>
            </w:pPr>
            <w:r w:rsidRPr="009D29CF">
              <w:rPr>
                <w:rFonts w:ascii="Times New Roman" w:hAnsi="Times New Roman" w:cs="Times New Roman"/>
                <w:b/>
                <w:sz w:val="24"/>
                <w:szCs w:val="24"/>
              </w:rPr>
              <w:t>на 2015-202</w:t>
            </w:r>
            <w:r w:rsidR="00BD40E2">
              <w:rPr>
                <w:rFonts w:ascii="Times New Roman" w:hAnsi="Times New Roman" w:cs="Times New Roman"/>
                <w:b/>
                <w:sz w:val="24"/>
                <w:szCs w:val="24"/>
              </w:rPr>
              <w:t>1</w:t>
            </w:r>
            <w:r w:rsidRPr="009D29CF">
              <w:rPr>
                <w:rFonts w:ascii="Times New Roman" w:hAnsi="Times New Roman" w:cs="Times New Roman"/>
                <w:b/>
                <w:sz w:val="24"/>
                <w:szCs w:val="24"/>
              </w:rPr>
              <w:t xml:space="preserve"> годы</w:t>
            </w:r>
          </w:p>
        </w:tc>
      </w:tr>
      <w:tr w:rsidR="005C240A" w:rsidRPr="00B657CD" w:rsidTr="00B81E85">
        <w:trPr>
          <w:trHeight w:val="720"/>
        </w:trPr>
        <w:tc>
          <w:tcPr>
            <w:tcW w:w="567" w:type="dxa"/>
            <w:vMerge w:val="restart"/>
          </w:tcPr>
          <w:p w:rsidR="00585F73" w:rsidRPr="005C240A" w:rsidRDefault="00585F73" w:rsidP="00954EB1">
            <w:pPr>
              <w:jc w:val="center"/>
              <w:rPr>
                <w:sz w:val="18"/>
                <w:szCs w:val="18"/>
              </w:rPr>
            </w:pPr>
            <w:r w:rsidRPr="005C240A">
              <w:rPr>
                <w:sz w:val="18"/>
                <w:szCs w:val="18"/>
              </w:rPr>
              <w:t>1.</w:t>
            </w:r>
          </w:p>
        </w:tc>
        <w:tc>
          <w:tcPr>
            <w:tcW w:w="1840" w:type="dxa"/>
            <w:vMerge w:val="restart"/>
          </w:tcPr>
          <w:p w:rsidR="00585F73" w:rsidRPr="005C240A" w:rsidRDefault="00585F73" w:rsidP="00954EB1">
            <w:pPr>
              <w:rPr>
                <w:sz w:val="18"/>
                <w:szCs w:val="18"/>
              </w:rPr>
            </w:pPr>
            <w:r w:rsidRPr="005C240A">
              <w:rPr>
                <w:sz w:val="18"/>
                <w:szCs w:val="18"/>
              </w:rPr>
              <w:t>Финансовое обеспечение управления имущественных отношений»</w:t>
            </w:r>
          </w:p>
        </w:tc>
        <w:tc>
          <w:tcPr>
            <w:tcW w:w="1421" w:type="dxa"/>
            <w:gridSpan w:val="2"/>
            <w:vAlign w:val="center"/>
          </w:tcPr>
          <w:p w:rsidR="00585F73" w:rsidRPr="005C240A" w:rsidRDefault="00585F73" w:rsidP="00954EB1">
            <w:pPr>
              <w:rPr>
                <w:sz w:val="18"/>
                <w:szCs w:val="18"/>
              </w:rPr>
            </w:pPr>
            <w:r w:rsidRPr="005C240A">
              <w:rPr>
                <w:sz w:val="18"/>
                <w:szCs w:val="18"/>
              </w:rPr>
              <w:t xml:space="preserve">Всего,  </w:t>
            </w:r>
          </w:p>
          <w:p w:rsidR="00585F73" w:rsidRPr="005C240A" w:rsidRDefault="00585F73" w:rsidP="00954EB1">
            <w:pPr>
              <w:rPr>
                <w:sz w:val="18"/>
                <w:szCs w:val="18"/>
              </w:rPr>
            </w:pPr>
            <w:r w:rsidRPr="005C240A">
              <w:rPr>
                <w:sz w:val="18"/>
                <w:szCs w:val="18"/>
              </w:rPr>
              <w:t>в том числе:</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8 364,7</w:t>
            </w:r>
          </w:p>
        </w:tc>
        <w:tc>
          <w:tcPr>
            <w:tcW w:w="1275" w:type="dxa"/>
            <w:vAlign w:val="center"/>
          </w:tcPr>
          <w:p w:rsidR="00585F73" w:rsidRPr="005C240A" w:rsidRDefault="00585F73" w:rsidP="00954EB1">
            <w:pPr>
              <w:pStyle w:val="a9"/>
              <w:ind w:firstLine="0"/>
              <w:jc w:val="center"/>
              <w:rPr>
                <w:rFonts w:ascii="Times New Roman" w:hAnsi="Times New Roman" w:cs="Times New Roman"/>
                <w:sz w:val="18"/>
                <w:szCs w:val="18"/>
              </w:rPr>
            </w:pPr>
            <w:r w:rsidRPr="005C240A">
              <w:rPr>
                <w:rFonts w:ascii="Times New Roman" w:hAnsi="Times New Roman" w:cs="Times New Roman"/>
                <w:sz w:val="18"/>
                <w:szCs w:val="18"/>
              </w:rPr>
              <w:t>8 651,36</w:t>
            </w:r>
          </w:p>
        </w:tc>
        <w:tc>
          <w:tcPr>
            <w:tcW w:w="1134" w:type="dxa"/>
            <w:vAlign w:val="center"/>
          </w:tcPr>
          <w:p w:rsidR="00585F73" w:rsidRPr="005C240A" w:rsidRDefault="00585F73" w:rsidP="00954EB1">
            <w:pPr>
              <w:pStyle w:val="a9"/>
              <w:ind w:firstLine="0"/>
              <w:jc w:val="center"/>
              <w:rPr>
                <w:rFonts w:ascii="Times New Roman" w:hAnsi="Times New Roman" w:cs="Times New Roman"/>
                <w:sz w:val="18"/>
                <w:szCs w:val="18"/>
              </w:rPr>
            </w:pPr>
            <w:r w:rsidRPr="005C240A">
              <w:rPr>
                <w:rFonts w:ascii="Times New Roman" w:hAnsi="Times New Roman" w:cs="Times New Roman"/>
                <w:sz w:val="18"/>
                <w:szCs w:val="18"/>
              </w:rPr>
              <w:t>8 842,4</w:t>
            </w:r>
          </w:p>
        </w:tc>
        <w:tc>
          <w:tcPr>
            <w:tcW w:w="1134" w:type="dxa"/>
            <w:vAlign w:val="center"/>
          </w:tcPr>
          <w:p w:rsidR="00585F73" w:rsidRPr="005C240A" w:rsidRDefault="00585F73" w:rsidP="003F451B">
            <w:pPr>
              <w:pStyle w:val="a9"/>
              <w:ind w:firstLine="0"/>
              <w:jc w:val="center"/>
              <w:rPr>
                <w:rFonts w:ascii="Times New Roman" w:hAnsi="Times New Roman" w:cs="Times New Roman"/>
                <w:sz w:val="18"/>
                <w:szCs w:val="18"/>
              </w:rPr>
            </w:pPr>
            <w:r w:rsidRPr="005C240A">
              <w:rPr>
                <w:rFonts w:ascii="Times New Roman" w:hAnsi="Times New Roman" w:cs="Times New Roman"/>
                <w:sz w:val="18"/>
                <w:szCs w:val="18"/>
              </w:rPr>
              <w:t>10 53</w:t>
            </w:r>
            <w:r w:rsidR="003F451B">
              <w:rPr>
                <w:rFonts w:ascii="Times New Roman" w:hAnsi="Times New Roman" w:cs="Times New Roman"/>
                <w:sz w:val="18"/>
                <w:szCs w:val="18"/>
              </w:rPr>
              <w:t>2</w:t>
            </w:r>
            <w:r w:rsidRPr="005C240A">
              <w:rPr>
                <w:rFonts w:ascii="Times New Roman" w:hAnsi="Times New Roman" w:cs="Times New Roman"/>
                <w:sz w:val="18"/>
                <w:szCs w:val="18"/>
              </w:rPr>
              <w:t>,</w:t>
            </w:r>
            <w:r w:rsidR="003F451B">
              <w:rPr>
                <w:rFonts w:ascii="Times New Roman" w:hAnsi="Times New Roman" w:cs="Times New Roman"/>
                <w:sz w:val="18"/>
                <w:szCs w:val="18"/>
              </w:rPr>
              <w:t>76</w:t>
            </w:r>
            <w:r w:rsidRPr="005C240A">
              <w:rPr>
                <w:rFonts w:ascii="Times New Roman" w:hAnsi="Times New Roman" w:cs="Times New Roman"/>
                <w:sz w:val="18"/>
                <w:szCs w:val="18"/>
              </w:rPr>
              <w:t>2</w:t>
            </w:r>
          </w:p>
        </w:tc>
        <w:tc>
          <w:tcPr>
            <w:tcW w:w="1134" w:type="dxa"/>
            <w:vAlign w:val="center"/>
          </w:tcPr>
          <w:p w:rsidR="00585F73" w:rsidRPr="005C240A" w:rsidRDefault="003F451B" w:rsidP="00954EB1">
            <w:pPr>
              <w:pStyle w:val="a9"/>
              <w:ind w:firstLine="0"/>
              <w:jc w:val="center"/>
              <w:rPr>
                <w:rFonts w:ascii="Times New Roman" w:hAnsi="Times New Roman" w:cs="Times New Roman"/>
                <w:sz w:val="18"/>
                <w:szCs w:val="18"/>
              </w:rPr>
            </w:pPr>
            <w:r>
              <w:rPr>
                <w:rFonts w:ascii="Times New Roman" w:hAnsi="Times New Roman" w:cs="Times New Roman"/>
                <w:sz w:val="18"/>
                <w:szCs w:val="18"/>
              </w:rPr>
              <w:t>10 521,6</w:t>
            </w:r>
          </w:p>
        </w:tc>
        <w:tc>
          <w:tcPr>
            <w:tcW w:w="1134" w:type="dxa"/>
            <w:vAlign w:val="center"/>
          </w:tcPr>
          <w:p w:rsidR="00585F73" w:rsidRPr="005C240A" w:rsidRDefault="003F451B" w:rsidP="00954EB1">
            <w:pPr>
              <w:pStyle w:val="a9"/>
              <w:ind w:firstLine="0"/>
              <w:jc w:val="center"/>
              <w:rPr>
                <w:rFonts w:ascii="Times New Roman" w:hAnsi="Times New Roman" w:cs="Times New Roman"/>
                <w:sz w:val="18"/>
                <w:szCs w:val="18"/>
              </w:rPr>
            </w:pPr>
            <w:r>
              <w:rPr>
                <w:rFonts w:ascii="Times New Roman" w:hAnsi="Times New Roman" w:cs="Times New Roman"/>
                <w:sz w:val="18"/>
                <w:szCs w:val="18"/>
              </w:rPr>
              <w:t>10 521,6</w:t>
            </w:r>
          </w:p>
        </w:tc>
        <w:tc>
          <w:tcPr>
            <w:tcW w:w="1134" w:type="dxa"/>
            <w:vAlign w:val="center"/>
          </w:tcPr>
          <w:p w:rsidR="00585F73" w:rsidRPr="005C240A" w:rsidRDefault="003F451B" w:rsidP="003F451B">
            <w:pPr>
              <w:pStyle w:val="a9"/>
              <w:ind w:firstLine="0"/>
              <w:jc w:val="center"/>
              <w:rPr>
                <w:rFonts w:ascii="Times New Roman" w:hAnsi="Times New Roman" w:cs="Times New Roman"/>
                <w:sz w:val="18"/>
                <w:szCs w:val="18"/>
              </w:rPr>
            </w:pPr>
            <w:r>
              <w:rPr>
                <w:rFonts w:ascii="Times New Roman" w:hAnsi="Times New Roman" w:cs="Times New Roman"/>
                <w:sz w:val="18"/>
                <w:szCs w:val="18"/>
              </w:rPr>
              <w:t>10 521,6</w:t>
            </w:r>
          </w:p>
        </w:tc>
        <w:tc>
          <w:tcPr>
            <w:tcW w:w="1281" w:type="dxa"/>
            <w:vAlign w:val="center"/>
          </w:tcPr>
          <w:p w:rsidR="00585F73" w:rsidRPr="005C240A" w:rsidRDefault="003F451B" w:rsidP="00954EB1">
            <w:pPr>
              <w:pStyle w:val="a9"/>
              <w:ind w:firstLine="0"/>
              <w:jc w:val="center"/>
              <w:rPr>
                <w:rFonts w:ascii="Times New Roman" w:hAnsi="Times New Roman" w:cs="Times New Roman"/>
                <w:sz w:val="18"/>
                <w:szCs w:val="18"/>
              </w:rPr>
            </w:pPr>
            <w:r>
              <w:rPr>
                <w:rFonts w:ascii="Times New Roman" w:hAnsi="Times New Roman" w:cs="Times New Roman"/>
                <w:sz w:val="18"/>
                <w:szCs w:val="18"/>
              </w:rPr>
              <w:t>67 956,022</w:t>
            </w:r>
          </w:p>
        </w:tc>
        <w:tc>
          <w:tcPr>
            <w:tcW w:w="1416" w:type="dxa"/>
            <w:gridSpan w:val="2"/>
            <w:vMerge w:val="restart"/>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 xml:space="preserve">Управление имущественных отношений администрации городского округа, </w:t>
            </w:r>
          </w:p>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 xml:space="preserve">Финансовое </w:t>
            </w:r>
            <w:r w:rsidRPr="005C240A">
              <w:rPr>
                <w:rFonts w:ascii="Times New Roman" w:hAnsi="Times New Roman" w:cs="Times New Roman"/>
                <w:sz w:val="18"/>
                <w:szCs w:val="18"/>
              </w:rPr>
              <w:lastRenderedPageBreak/>
              <w:t>управление администрации городского округа</w:t>
            </w:r>
          </w:p>
        </w:tc>
        <w:tc>
          <w:tcPr>
            <w:tcW w:w="847" w:type="dxa"/>
            <w:gridSpan w:val="2"/>
            <w:vMerge w:val="restart"/>
            <w:vAlign w:val="center"/>
          </w:tcPr>
          <w:p w:rsidR="00585F73" w:rsidRPr="005C240A" w:rsidRDefault="00585F73" w:rsidP="00EE1824">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lastRenderedPageBreak/>
              <w:t>2015-202</w:t>
            </w:r>
            <w:r w:rsidR="00EE1824">
              <w:rPr>
                <w:rFonts w:ascii="Times New Roman" w:hAnsi="Times New Roman" w:cs="Times New Roman"/>
                <w:sz w:val="18"/>
                <w:szCs w:val="18"/>
              </w:rPr>
              <w:t>1</w:t>
            </w:r>
          </w:p>
        </w:tc>
      </w:tr>
      <w:tr w:rsidR="003F451B" w:rsidRPr="00B657CD" w:rsidTr="00B81E85">
        <w:trPr>
          <w:trHeight w:val="464"/>
        </w:trPr>
        <w:tc>
          <w:tcPr>
            <w:tcW w:w="567" w:type="dxa"/>
            <w:vMerge/>
          </w:tcPr>
          <w:p w:rsidR="003F451B" w:rsidRPr="005C240A" w:rsidRDefault="003F451B" w:rsidP="003F451B">
            <w:pPr>
              <w:rPr>
                <w:sz w:val="18"/>
                <w:szCs w:val="18"/>
              </w:rPr>
            </w:pPr>
          </w:p>
        </w:tc>
        <w:tc>
          <w:tcPr>
            <w:tcW w:w="1840" w:type="dxa"/>
            <w:vMerge/>
          </w:tcPr>
          <w:p w:rsidR="003F451B" w:rsidRPr="005C240A" w:rsidRDefault="003F451B" w:rsidP="003F451B">
            <w:pPr>
              <w:rPr>
                <w:b/>
                <w:sz w:val="18"/>
                <w:szCs w:val="18"/>
              </w:rPr>
            </w:pPr>
          </w:p>
        </w:tc>
        <w:tc>
          <w:tcPr>
            <w:tcW w:w="1421" w:type="dxa"/>
            <w:gridSpan w:val="2"/>
            <w:vAlign w:val="center"/>
          </w:tcPr>
          <w:p w:rsidR="003F451B" w:rsidRPr="005C240A" w:rsidRDefault="003F451B" w:rsidP="003F451B">
            <w:pPr>
              <w:rPr>
                <w:b/>
                <w:sz w:val="18"/>
                <w:szCs w:val="18"/>
              </w:rPr>
            </w:pPr>
            <w:r w:rsidRPr="005C240A">
              <w:rPr>
                <w:sz w:val="18"/>
                <w:szCs w:val="18"/>
              </w:rPr>
              <w:t>- бюджет городского округа</w:t>
            </w:r>
          </w:p>
        </w:tc>
        <w:tc>
          <w:tcPr>
            <w:tcW w:w="1134" w:type="dxa"/>
            <w:vAlign w:val="center"/>
          </w:tcPr>
          <w:p w:rsidR="003F451B" w:rsidRPr="005C240A" w:rsidRDefault="003F451B" w:rsidP="003F451B">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8 364,7</w:t>
            </w:r>
          </w:p>
        </w:tc>
        <w:tc>
          <w:tcPr>
            <w:tcW w:w="1275" w:type="dxa"/>
            <w:vAlign w:val="center"/>
          </w:tcPr>
          <w:p w:rsidR="003F451B" w:rsidRPr="005C240A" w:rsidRDefault="003F451B" w:rsidP="003F451B">
            <w:pPr>
              <w:pStyle w:val="a9"/>
              <w:ind w:firstLine="0"/>
              <w:jc w:val="center"/>
              <w:rPr>
                <w:rFonts w:ascii="Times New Roman" w:hAnsi="Times New Roman" w:cs="Times New Roman"/>
                <w:sz w:val="18"/>
                <w:szCs w:val="18"/>
              </w:rPr>
            </w:pPr>
            <w:r w:rsidRPr="005C240A">
              <w:rPr>
                <w:rFonts w:ascii="Times New Roman" w:hAnsi="Times New Roman" w:cs="Times New Roman"/>
                <w:sz w:val="18"/>
                <w:szCs w:val="18"/>
              </w:rPr>
              <w:t>8 651,36</w:t>
            </w:r>
          </w:p>
        </w:tc>
        <w:tc>
          <w:tcPr>
            <w:tcW w:w="1134" w:type="dxa"/>
            <w:vAlign w:val="center"/>
          </w:tcPr>
          <w:p w:rsidR="003F451B" w:rsidRPr="005C240A" w:rsidRDefault="003F451B" w:rsidP="003F451B">
            <w:pPr>
              <w:pStyle w:val="a9"/>
              <w:ind w:firstLine="0"/>
              <w:jc w:val="center"/>
              <w:rPr>
                <w:rFonts w:ascii="Times New Roman" w:hAnsi="Times New Roman" w:cs="Times New Roman"/>
                <w:sz w:val="18"/>
                <w:szCs w:val="18"/>
              </w:rPr>
            </w:pPr>
            <w:r w:rsidRPr="005C240A">
              <w:rPr>
                <w:rFonts w:ascii="Times New Roman" w:hAnsi="Times New Roman" w:cs="Times New Roman"/>
                <w:sz w:val="18"/>
                <w:szCs w:val="18"/>
              </w:rPr>
              <w:t>8 842,4</w:t>
            </w:r>
          </w:p>
        </w:tc>
        <w:tc>
          <w:tcPr>
            <w:tcW w:w="1134" w:type="dxa"/>
            <w:vAlign w:val="center"/>
          </w:tcPr>
          <w:p w:rsidR="003F451B" w:rsidRPr="005C240A" w:rsidRDefault="003F451B" w:rsidP="003F451B">
            <w:pPr>
              <w:pStyle w:val="a9"/>
              <w:ind w:firstLine="0"/>
              <w:jc w:val="center"/>
              <w:rPr>
                <w:rFonts w:ascii="Times New Roman" w:hAnsi="Times New Roman" w:cs="Times New Roman"/>
                <w:sz w:val="18"/>
                <w:szCs w:val="18"/>
              </w:rPr>
            </w:pPr>
            <w:r w:rsidRPr="005C240A">
              <w:rPr>
                <w:rFonts w:ascii="Times New Roman" w:hAnsi="Times New Roman" w:cs="Times New Roman"/>
                <w:sz w:val="18"/>
                <w:szCs w:val="18"/>
              </w:rPr>
              <w:t>10 53</w:t>
            </w:r>
            <w:r>
              <w:rPr>
                <w:rFonts w:ascii="Times New Roman" w:hAnsi="Times New Roman" w:cs="Times New Roman"/>
                <w:sz w:val="18"/>
                <w:szCs w:val="18"/>
              </w:rPr>
              <w:t>2</w:t>
            </w:r>
            <w:r w:rsidRPr="005C240A">
              <w:rPr>
                <w:rFonts w:ascii="Times New Roman" w:hAnsi="Times New Roman" w:cs="Times New Roman"/>
                <w:sz w:val="18"/>
                <w:szCs w:val="18"/>
              </w:rPr>
              <w:t>,</w:t>
            </w:r>
            <w:r>
              <w:rPr>
                <w:rFonts w:ascii="Times New Roman" w:hAnsi="Times New Roman" w:cs="Times New Roman"/>
                <w:sz w:val="18"/>
                <w:szCs w:val="18"/>
              </w:rPr>
              <w:t>76</w:t>
            </w:r>
            <w:r w:rsidRPr="005C240A">
              <w:rPr>
                <w:rFonts w:ascii="Times New Roman" w:hAnsi="Times New Roman" w:cs="Times New Roman"/>
                <w:sz w:val="18"/>
                <w:szCs w:val="18"/>
              </w:rPr>
              <w:t>2</w:t>
            </w:r>
          </w:p>
        </w:tc>
        <w:tc>
          <w:tcPr>
            <w:tcW w:w="1134" w:type="dxa"/>
            <w:vAlign w:val="center"/>
          </w:tcPr>
          <w:p w:rsidR="003F451B" w:rsidRPr="005C240A" w:rsidRDefault="003F451B" w:rsidP="003F451B">
            <w:pPr>
              <w:pStyle w:val="a9"/>
              <w:ind w:firstLine="0"/>
              <w:jc w:val="center"/>
              <w:rPr>
                <w:rFonts w:ascii="Times New Roman" w:hAnsi="Times New Roman" w:cs="Times New Roman"/>
                <w:sz w:val="18"/>
                <w:szCs w:val="18"/>
              </w:rPr>
            </w:pPr>
            <w:r>
              <w:rPr>
                <w:rFonts w:ascii="Times New Roman" w:hAnsi="Times New Roman" w:cs="Times New Roman"/>
                <w:sz w:val="18"/>
                <w:szCs w:val="18"/>
              </w:rPr>
              <w:t>10 521,6</w:t>
            </w:r>
          </w:p>
        </w:tc>
        <w:tc>
          <w:tcPr>
            <w:tcW w:w="1134" w:type="dxa"/>
            <w:vAlign w:val="center"/>
          </w:tcPr>
          <w:p w:rsidR="003F451B" w:rsidRPr="005C240A" w:rsidRDefault="003F451B" w:rsidP="003F451B">
            <w:pPr>
              <w:pStyle w:val="a9"/>
              <w:ind w:firstLine="0"/>
              <w:jc w:val="center"/>
              <w:rPr>
                <w:rFonts w:ascii="Times New Roman" w:hAnsi="Times New Roman" w:cs="Times New Roman"/>
                <w:sz w:val="18"/>
                <w:szCs w:val="18"/>
              </w:rPr>
            </w:pPr>
            <w:r>
              <w:rPr>
                <w:rFonts w:ascii="Times New Roman" w:hAnsi="Times New Roman" w:cs="Times New Roman"/>
                <w:sz w:val="18"/>
                <w:szCs w:val="18"/>
              </w:rPr>
              <w:t>10 521,6</w:t>
            </w:r>
          </w:p>
        </w:tc>
        <w:tc>
          <w:tcPr>
            <w:tcW w:w="1134" w:type="dxa"/>
            <w:vAlign w:val="center"/>
          </w:tcPr>
          <w:p w:rsidR="003F451B" w:rsidRPr="005C240A" w:rsidRDefault="003F451B" w:rsidP="003F451B">
            <w:pPr>
              <w:pStyle w:val="a9"/>
              <w:ind w:firstLine="0"/>
              <w:jc w:val="center"/>
              <w:rPr>
                <w:rFonts w:ascii="Times New Roman" w:hAnsi="Times New Roman" w:cs="Times New Roman"/>
                <w:sz w:val="18"/>
                <w:szCs w:val="18"/>
              </w:rPr>
            </w:pPr>
            <w:r>
              <w:rPr>
                <w:rFonts w:ascii="Times New Roman" w:hAnsi="Times New Roman" w:cs="Times New Roman"/>
                <w:sz w:val="18"/>
                <w:szCs w:val="18"/>
              </w:rPr>
              <w:t>10 521,6</w:t>
            </w:r>
          </w:p>
        </w:tc>
        <w:tc>
          <w:tcPr>
            <w:tcW w:w="1281" w:type="dxa"/>
            <w:vAlign w:val="center"/>
          </w:tcPr>
          <w:p w:rsidR="003F451B" w:rsidRPr="005C240A" w:rsidRDefault="003F451B" w:rsidP="003F451B">
            <w:pPr>
              <w:pStyle w:val="a9"/>
              <w:ind w:firstLine="0"/>
              <w:jc w:val="center"/>
              <w:rPr>
                <w:rFonts w:ascii="Times New Roman" w:hAnsi="Times New Roman" w:cs="Times New Roman"/>
                <w:sz w:val="18"/>
                <w:szCs w:val="18"/>
              </w:rPr>
            </w:pPr>
            <w:r>
              <w:rPr>
                <w:rFonts w:ascii="Times New Roman" w:hAnsi="Times New Roman" w:cs="Times New Roman"/>
                <w:sz w:val="18"/>
                <w:szCs w:val="18"/>
              </w:rPr>
              <w:t>67 956,022</w:t>
            </w:r>
          </w:p>
        </w:tc>
        <w:tc>
          <w:tcPr>
            <w:tcW w:w="1416" w:type="dxa"/>
            <w:gridSpan w:val="2"/>
            <w:vMerge/>
            <w:vAlign w:val="center"/>
          </w:tcPr>
          <w:p w:rsidR="003F451B" w:rsidRPr="005C240A" w:rsidRDefault="003F451B" w:rsidP="003F451B">
            <w:pPr>
              <w:pStyle w:val="ConsPlusCell"/>
              <w:jc w:val="center"/>
              <w:rPr>
                <w:rFonts w:ascii="Times New Roman" w:hAnsi="Times New Roman" w:cs="Times New Roman"/>
                <w:sz w:val="18"/>
                <w:szCs w:val="18"/>
              </w:rPr>
            </w:pPr>
          </w:p>
        </w:tc>
        <w:tc>
          <w:tcPr>
            <w:tcW w:w="847" w:type="dxa"/>
            <w:gridSpan w:val="2"/>
            <w:vMerge/>
            <w:vAlign w:val="center"/>
          </w:tcPr>
          <w:p w:rsidR="003F451B" w:rsidRPr="005C240A" w:rsidRDefault="003F451B" w:rsidP="003F451B">
            <w:pPr>
              <w:jc w:val="center"/>
              <w:rPr>
                <w:sz w:val="18"/>
                <w:szCs w:val="18"/>
              </w:rPr>
            </w:pPr>
          </w:p>
        </w:tc>
      </w:tr>
      <w:tr w:rsidR="003F451B" w:rsidRPr="00B657CD" w:rsidTr="00B81E85">
        <w:trPr>
          <w:trHeight w:val="433"/>
        </w:trPr>
        <w:tc>
          <w:tcPr>
            <w:tcW w:w="567" w:type="dxa"/>
            <w:vMerge w:val="restart"/>
          </w:tcPr>
          <w:p w:rsidR="003F451B" w:rsidRPr="005C240A" w:rsidRDefault="003F451B" w:rsidP="003F451B">
            <w:pPr>
              <w:rPr>
                <w:sz w:val="18"/>
                <w:szCs w:val="18"/>
              </w:rPr>
            </w:pPr>
            <w:r w:rsidRPr="005C240A">
              <w:rPr>
                <w:sz w:val="18"/>
                <w:szCs w:val="18"/>
              </w:rPr>
              <w:t>1.1</w:t>
            </w:r>
          </w:p>
        </w:tc>
        <w:tc>
          <w:tcPr>
            <w:tcW w:w="1840" w:type="dxa"/>
            <w:vMerge w:val="restart"/>
            <w:vAlign w:val="center"/>
          </w:tcPr>
          <w:p w:rsidR="003F451B" w:rsidRPr="005C240A" w:rsidRDefault="003F451B" w:rsidP="003F451B">
            <w:pPr>
              <w:rPr>
                <w:b/>
                <w:sz w:val="18"/>
                <w:szCs w:val="18"/>
              </w:rPr>
            </w:pPr>
            <w:r w:rsidRPr="005C240A">
              <w:rPr>
                <w:sz w:val="18"/>
                <w:szCs w:val="18"/>
              </w:rPr>
              <w:t>Руководство и управление в сфере установленных функций органов местного самоуправления  городского округа</w:t>
            </w:r>
          </w:p>
        </w:tc>
        <w:tc>
          <w:tcPr>
            <w:tcW w:w="1421" w:type="dxa"/>
            <w:gridSpan w:val="2"/>
            <w:vAlign w:val="center"/>
          </w:tcPr>
          <w:p w:rsidR="003F451B" w:rsidRPr="005C240A" w:rsidRDefault="003F451B" w:rsidP="003F451B">
            <w:pPr>
              <w:rPr>
                <w:sz w:val="18"/>
                <w:szCs w:val="18"/>
              </w:rPr>
            </w:pPr>
            <w:r w:rsidRPr="005C240A">
              <w:rPr>
                <w:sz w:val="18"/>
                <w:szCs w:val="18"/>
              </w:rPr>
              <w:t xml:space="preserve">Всего,  </w:t>
            </w:r>
          </w:p>
          <w:p w:rsidR="003F451B" w:rsidRPr="005C240A" w:rsidRDefault="003F451B" w:rsidP="003F451B">
            <w:pPr>
              <w:rPr>
                <w:sz w:val="18"/>
                <w:szCs w:val="18"/>
              </w:rPr>
            </w:pPr>
            <w:r w:rsidRPr="005C240A">
              <w:rPr>
                <w:sz w:val="18"/>
                <w:szCs w:val="18"/>
              </w:rPr>
              <w:t>в том числе:</w:t>
            </w:r>
          </w:p>
        </w:tc>
        <w:tc>
          <w:tcPr>
            <w:tcW w:w="1134" w:type="dxa"/>
            <w:vAlign w:val="center"/>
          </w:tcPr>
          <w:p w:rsidR="003F451B" w:rsidRPr="005C240A" w:rsidRDefault="003F451B" w:rsidP="003F451B">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8 364,7</w:t>
            </w:r>
          </w:p>
        </w:tc>
        <w:tc>
          <w:tcPr>
            <w:tcW w:w="1275" w:type="dxa"/>
            <w:vAlign w:val="center"/>
          </w:tcPr>
          <w:p w:rsidR="003F451B" w:rsidRPr="005C240A" w:rsidRDefault="003F451B" w:rsidP="003F451B">
            <w:pPr>
              <w:pStyle w:val="a9"/>
              <w:ind w:firstLine="0"/>
              <w:jc w:val="center"/>
              <w:rPr>
                <w:rFonts w:ascii="Times New Roman" w:hAnsi="Times New Roman" w:cs="Times New Roman"/>
                <w:sz w:val="18"/>
                <w:szCs w:val="18"/>
              </w:rPr>
            </w:pPr>
            <w:r w:rsidRPr="005C240A">
              <w:rPr>
                <w:rFonts w:ascii="Times New Roman" w:hAnsi="Times New Roman" w:cs="Times New Roman"/>
                <w:sz w:val="18"/>
                <w:szCs w:val="18"/>
              </w:rPr>
              <w:t>8 651,36</w:t>
            </w:r>
          </w:p>
        </w:tc>
        <w:tc>
          <w:tcPr>
            <w:tcW w:w="1134" w:type="dxa"/>
            <w:vAlign w:val="center"/>
          </w:tcPr>
          <w:p w:rsidR="003F451B" w:rsidRPr="005C240A" w:rsidRDefault="003F451B" w:rsidP="003F451B">
            <w:pPr>
              <w:pStyle w:val="a9"/>
              <w:ind w:firstLine="0"/>
              <w:jc w:val="center"/>
              <w:rPr>
                <w:rFonts w:ascii="Times New Roman" w:hAnsi="Times New Roman" w:cs="Times New Roman"/>
                <w:sz w:val="18"/>
                <w:szCs w:val="18"/>
              </w:rPr>
            </w:pPr>
            <w:r w:rsidRPr="005C240A">
              <w:rPr>
                <w:rFonts w:ascii="Times New Roman" w:hAnsi="Times New Roman" w:cs="Times New Roman"/>
                <w:sz w:val="18"/>
                <w:szCs w:val="18"/>
              </w:rPr>
              <w:t>8 842,4</w:t>
            </w:r>
          </w:p>
        </w:tc>
        <w:tc>
          <w:tcPr>
            <w:tcW w:w="1134" w:type="dxa"/>
            <w:vAlign w:val="center"/>
          </w:tcPr>
          <w:p w:rsidR="003F451B" w:rsidRPr="005C240A" w:rsidRDefault="003F451B" w:rsidP="003F451B">
            <w:pPr>
              <w:pStyle w:val="a9"/>
              <w:ind w:firstLine="0"/>
              <w:jc w:val="center"/>
              <w:rPr>
                <w:rFonts w:ascii="Times New Roman" w:hAnsi="Times New Roman" w:cs="Times New Roman"/>
                <w:sz w:val="18"/>
                <w:szCs w:val="18"/>
              </w:rPr>
            </w:pPr>
            <w:r w:rsidRPr="005C240A">
              <w:rPr>
                <w:rFonts w:ascii="Times New Roman" w:hAnsi="Times New Roman" w:cs="Times New Roman"/>
                <w:sz w:val="18"/>
                <w:szCs w:val="18"/>
              </w:rPr>
              <w:t>10 53</w:t>
            </w:r>
            <w:r>
              <w:rPr>
                <w:rFonts w:ascii="Times New Roman" w:hAnsi="Times New Roman" w:cs="Times New Roman"/>
                <w:sz w:val="18"/>
                <w:szCs w:val="18"/>
              </w:rPr>
              <w:t>2</w:t>
            </w:r>
            <w:r w:rsidRPr="005C240A">
              <w:rPr>
                <w:rFonts w:ascii="Times New Roman" w:hAnsi="Times New Roman" w:cs="Times New Roman"/>
                <w:sz w:val="18"/>
                <w:szCs w:val="18"/>
              </w:rPr>
              <w:t>,</w:t>
            </w:r>
            <w:r>
              <w:rPr>
                <w:rFonts w:ascii="Times New Roman" w:hAnsi="Times New Roman" w:cs="Times New Roman"/>
                <w:sz w:val="18"/>
                <w:szCs w:val="18"/>
              </w:rPr>
              <w:t>76</w:t>
            </w:r>
            <w:r w:rsidRPr="005C240A">
              <w:rPr>
                <w:rFonts w:ascii="Times New Roman" w:hAnsi="Times New Roman" w:cs="Times New Roman"/>
                <w:sz w:val="18"/>
                <w:szCs w:val="18"/>
              </w:rPr>
              <w:t>2</w:t>
            </w:r>
          </w:p>
        </w:tc>
        <w:tc>
          <w:tcPr>
            <w:tcW w:w="1134" w:type="dxa"/>
            <w:vAlign w:val="center"/>
          </w:tcPr>
          <w:p w:rsidR="003F451B" w:rsidRPr="005C240A" w:rsidRDefault="003F451B" w:rsidP="003F451B">
            <w:pPr>
              <w:pStyle w:val="a9"/>
              <w:ind w:firstLine="0"/>
              <w:jc w:val="center"/>
              <w:rPr>
                <w:rFonts w:ascii="Times New Roman" w:hAnsi="Times New Roman" w:cs="Times New Roman"/>
                <w:sz w:val="18"/>
                <w:szCs w:val="18"/>
              </w:rPr>
            </w:pPr>
            <w:r>
              <w:rPr>
                <w:rFonts w:ascii="Times New Roman" w:hAnsi="Times New Roman" w:cs="Times New Roman"/>
                <w:sz w:val="18"/>
                <w:szCs w:val="18"/>
              </w:rPr>
              <w:t>10 521,6</w:t>
            </w:r>
          </w:p>
        </w:tc>
        <w:tc>
          <w:tcPr>
            <w:tcW w:w="1134" w:type="dxa"/>
            <w:vAlign w:val="center"/>
          </w:tcPr>
          <w:p w:rsidR="003F451B" w:rsidRPr="005C240A" w:rsidRDefault="003F451B" w:rsidP="003F451B">
            <w:pPr>
              <w:pStyle w:val="a9"/>
              <w:ind w:firstLine="0"/>
              <w:jc w:val="center"/>
              <w:rPr>
                <w:rFonts w:ascii="Times New Roman" w:hAnsi="Times New Roman" w:cs="Times New Roman"/>
                <w:sz w:val="18"/>
                <w:szCs w:val="18"/>
              </w:rPr>
            </w:pPr>
            <w:r>
              <w:rPr>
                <w:rFonts w:ascii="Times New Roman" w:hAnsi="Times New Roman" w:cs="Times New Roman"/>
                <w:sz w:val="18"/>
                <w:szCs w:val="18"/>
              </w:rPr>
              <w:t>10 521,6</w:t>
            </w:r>
          </w:p>
        </w:tc>
        <w:tc>
          <w:tcPr>
            <w:tcW w:w="1134" w:type="dxa"/>
            <w:vAlign w:val="center"/>
          </w:tcPr>
          <w:p w:rsidR="003F451B" w:rsidRPr="005C240A" w:rsidRDefault="003F451B" w:rsidP="003F451B">
            <w:pPr>
              <w:pStyle w:val="a9"/>
              <w:ind w:firstLine="0"/>
              <w:jc w:val="center"/>
              <w:rPr>
                <w:rFonts w:ascii="Times New Roman" w:hAnsi="Times New Roman" w:cs="Times New Roman"/>
                <w:sz w:val="18"/>
                <w:szCs w:val="18"/>
              </w:rPr>
            </w:pPr>
            <w:r>
              <w:rPr>
                <w:rFonts w:ascii="Times New Roman" w:hAnsi="Times New Roman" w:cs="Times New Roman"/>
                <w:sz w:val="18"/>
                <w:szCs w:val="18"/>
              </w:rPr>
              <w:t>10 521,6</w:t>
            </w:r>
          </w:p>
        </w:tc>
        <w:tc>
          <w:tcPr>
            <w:tcW w:w="1281" w:type="dxa"/>
            <w:vAlign w:val="center"/>
          </w:tcPr>
          <w:p w:rsidR="003F451B" w:rsidRPr="005C240A" w:rsidRDefault="003F451B" w:rsidP="003F451B">
            <w:pPr>
              <w:pStyle w:val="a9"/>
              <w:ind w:firstLine="0"/>
              <w:jc w:val="center"/>
              <w:rPr>
                <w:rFonts w:ascii="Times New Roman" w:hAnsi="Times New Roman" w:cs="Times New Roman"/>
                <w:sz w:val="18"/>
                <w:szCs w:val="18"/>
              </w:rPr>
            </w:pPr>
            <w:r>
              <w:rPr>
                <w:rFonts w:ascii="Times New Roman" w:hAnsi="Times New Roman" w:cs="Times New Roman"/>
                <w:sz w:val="18"/>
                <w:szCs w:val="18"/>
              </w:rPr>
              <w:t>67 956,022</w:t>
            </w:r>
          </w:p>
        </w:tc>
        <w:tc>
          <w:tcPr>
            <w:tcW w:w="1416" w:type="dxa"/>
            <w:gridSpan w:val="2"/>
            <w:vMerge w:val="restart"/>
            <w:vAlign w:val="center"/>
          </w:tcPr>
          <w:p w:rsidR="003F451B" w:rsidRPr="005C240A" w:rsidRDefault="003F451B" w:rsidP="003F451B">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 xml:space="preserve">Управление имущественных отношений администрации городского округа, </w:t>
            </w:r>
          </w:p>
          <w:p w:rsidR="003F451B" w:rsidRPr="005C240A" w:rsidRDefault="003F451B" w:rsidP="003F451B">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Финансовое управление администрации городского округа</w:t>
            </w:r>
          </w:p>
        </w:tc>
        <w:tc>
          <w:tcPr>
            <w:tcW w:w="847" w:type="dxa"/>
            <w:gridSpan w:val="2"/>
            <w:vMerge w:val="restart"/>
            <w:vAlign w:val="center"/>
          </w:tcPr>
          <w:p w:rsidR="003F451B" w:rsidRPr="005C240A" w:rsidRDefault="003F451B" w:rsidP="00EE1824">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2015-202</w:t>
            </w:r>
            <w:r w:rsidR="00EE1824">
              <w:rPr>
                <w:rFonts w:ascii="Times New Roman" w:hAnsi="Times New Roman" w:cs="Times New Roman"/>
                <w:sz w:val="18"/>
                <w:szCs w:val="18"/>
              </w:rPr>
              <w:t>1</w:t>
            </w:r>
          </w:p>
        </w:tc>
      </w:tr>
      <w:tr w:rsidR="003F451B" w:rsidRPr="00B657CD" w:rsidTr="00B81E85">
        <w:trPr>
          <w:trHeight w:val="766"/>
        </w:trPr>
        <w:tc>
          <w:tcPr>
            <w:tcW w:w="567" w:type="dxa"/>
            <w:vMerge/>
          </w:tcPr>
          <w:p w:rsidR="003F451B" w:rsidRPr="005C240A" w:rsidRDefault="003F451B" w:rsidP="003F451B">
            <w:pPr>
              <w:rPr>
                <w:sz w:val="18"/>
                <w:szCs w:val="18"/>
              </w:rPr>
            </w:pPr>
          </w:p>
        </w:tc>
        <w:tc>
          <w:tcPr>
            <w:tcW w:w="1840" w:type="dxa"/>
            <w:vMerge/>
          </w:tcPr>
          <w:p w:rsidR="003F451B" w:rsidRPr="005C240A" w:rsidRDefault="003F451B" w:rsidP="003F451B">
            <w:pPr>
              <w:rPr>
                <w:b/>
                <w:sz w:val="18"/>
                <w:szCs w:val="18"/>
              </w:rPr>
            </w:pPr>
          </w:p>
        </w:tc>
        <w:tc>
          <w:tcPr>
            <w:tcW w:w="1421" w:type="dxa"/>
            <w:gridSpan w:val="2"/>
            <w:vAlign w:val="center"/>
          </w:tcPr>
          <w:p w:rsidR="003F451B" w:rsidRPr="005C240A" w:rsidRDefault="003F451B" w:rsidP="003F451B">
            <w:pPr>
              <w:rPr>
                <w:b/>
                <w:sz w:val="18"/>
                <w:szCs w:val="18"/>
              </w:rPr>
            </w:pPr>
            <w:r w:rsidRPr="005C240A">
              <w:rPr>
                <w:sz w:val="18"/>
                <w:szCs w:val="18"/>
              </w:rPr>
              <w:t>- бюджет городского округа</w:t>
            </w:r>
          </w:p>
        </w:tc>
        <w:tc>
          <w:tcPr>
            <w:tcW w:w="1134" w:type="dxa"/>
            <w:vAlign w:val="center"/>
          </w:tcPr>
          <w:p w:rsidR="003F451B" w:rsidRPr="005C240A" w:rsidRDefault="003F451B" w:rsidP="003F451B">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8 364,7</w:t>
            </w:r>
          </w:p>
        </w:tc>
        <w:tc>
          <w:tcPr>
            <w:tcW w:w="1275" w:type="dxa"/>
            <w:vAlign w:val="center"/>
          </w:tcPr>
          <w:p w:rsidR="003F451B" w:rsidRPr="005C240A" w:rsidRDefault="003F451B" w:rsidP="003F451B">
            <w:pPr>
              <w:pStyle w:val="a9"/>
              <w:ind w:firstLine="0"/>
              <w:jc w:val="center"/>
              <w:rPr>
                <w:rFonts w:ascii="Times New Roman" w:hAnsi="Times New Roman" w:cs="Times New Roman"/>
                <w:sz w:val="18"/>
                <w:szCs w:val="18"/>
              </w:rPr>
            </w:pPr>
            <w:r w:rsidRPr="005C240A">
              <w:rPr>
                <w:rFonts w:ascii="Times New Roman" w:hAnsi="Times New Roman" w:cs="Times New Roman"/>
                <w:sz w:val="18"/>
                <w:szCs w:val="18"/>
              </w:rPr>
              <w:t>8 651,36</w:t>
            </w:r>
          </w:p>
        </w:tc>
        <w:tc>
          <w:tcPr>
            <w:tcW w:w="1134" w:type="dxa"/>
            <w:vAlign w:val="center"/>
          </w:tcPr>
          <w:p w:rsidR="003F451B" w:rsidRPr="005C240A" w:rsidRDefault="003F451B" w:rsidP="003F451B">
            <w:pPr>
              <w:pStyle w:val="a9"/>
              <w:ind w:firstLine="0"/>
              <w:jc w:val="center"/>
              <w:rPr>
                <w:rFonts w:ascii="Times New Roman" w:hAnsi="Times New Roman" w:cs="Times New Roman"/>
                <w:sz w:val="18"/>
                <w:szCs w:val="18"/>
              </w:rPr>
            </w:pPr>
            <w:r w:rsidRPr="005C240A">
              <w:rPr>
                <w:rFonts w:ascii="Times New Roman" w:hAnsi="Times New Roman" w:cs="Times New Roman"/>
                <w:sz w:val="18"/>
                <w:szCs w:val="18"/>
              </w:rPr>
              <w:t>8 842,4</w:t>
            </w:r>
          </w:p>
        </w:tc>
        <w:tc>
          <w:tcPr>
            <w:tcW w:w="1134" w:type="dxa"/>
            <w:vAlign w:val="center"/>
          </w:tcPr>
          <w:p w:rsidR="003F451B" w:rsidRPr="005C240A" w:rsidRDefault="003F451B" w:rsidP="003F451B">
            <w:pPr>
              <w:pStyle w:val="a9"/>
              <w:ind w:firstLine="0"/>
              <w:jc w:val="center"/>
              <w:rPr>
                <w:rFonts w:ascii="Times New Roman" w:hAnsi="Times New Roman" w:cs="Times New Roman"/>
                <w:sz w:val="18"/>
                <w:szCs w:val="18"/>
              </w:rPr>
            </w:pPr>
            <w:r w:rsidRPr="005C240A">
              <w:rPr>
                <w:rFonts w:ascii="Times New Roman" w:hAnsi="Times New Roman" w:cs="Times New Roman"/>
                <w:sz w:val="18"/>
                <w:szCs w:val="18"/>
              </w:rPr>
              <w:t>10 53</w:t>
            </w:r>
            <w:r>
              <w:rPr>
                <w:rFonts w:ascii="Times New Roman" w:hAnsi="Times New Roman" w:cs="Times New Roman"/>
                <w:sz w:val="18"/>
                <w:szCs w:val="18"/>
              </w:rPr>
              <w:t>2</w:t>
            </w:r>
            <w:r w:rsidRPr="005C240A">
              <w:rPr>
                <w:rFonts w:ascii="Times New Roman" w:hAnsi="Times New Roman" w:cs="Times New Roman"/>
                <w:sz w:val="18"/>
                <w:szCs w:val="18"/>
              </w:rPr>
              <w:t>,</w:t>
            </w:r>
            <w:r>
              <w:rPr>
                <w:rFonts w:ascii="Times New Roman" w:hAnsi="Times New Roman" w:cs="Times New Roman"/>
                <w:sz w:val="18"/>
                <w:szCs w:val="18"/>
              </w:rPr>
              <w:t>76</w:t>
            </w:r>
            <w:r w:rsidRPr="005C240A">
              <w:rPr>
                <w:rFonts w:ascii="Times New Roman" w:hAnsi="Times New Roman" w:cs="Times New Roman"/>
                <w:sz w:val="18"/>
                <w:szCs w:val="18"/>
              </w:rPr>
              <w:t>2</w:t>
            </w:r>
          </w:p>
        </w:tc>
        <w:tc>
          <w:tcPr>
            <w:tcW w:w="1134" w:type="dxa"/>
            <w:vAlign w:val="center"/>
          </w:tcPr>
          <w:p w:rsidR="003F451B" w:rsidRPr="005C240A" w:rsidRDefault="003F451B" w:rsidP="003F451B">
            <w:pPr>
              <w:pStyle w:val="a9"/>
              <w:ind w:firstLine="0"/>
              <w:jc w:val="center"/>
              <w:rPr>
                <w:rFonts w:ascii="Times New Roman" w:hAnsi="Times New Roman" w:cs="Times New Roman"/>
                <w:sz w:val="18"/>
                <w:szCs w:val="18"/>
              </w:rPr>
            </w:pPr>
            <w:r>
              <w:rPr>
                <w:rFonts w:ascii="Times New Roman" w:hAnsi="Times New Roman" w:cs="Times New Roman"/>
                <w:sz w:val="18"/>
                <w:szCs w:val="18"/>
              </w:rPr>
              <w:t>10 521,6</w:t>
            </w:r>
          </w:p>
        </w:tc>
        <w:tc>
          <w:tcPr>
            <w:tcW w:w="1134" w:type="dxa"/>
            <w:vAlign w:val="center"/>
          </w:tcPr>
          <w:p w:rsidR="003F451B" w:rsidRPr="005C240A" w:rsidRDefault="003F451B" w:rsidP="003F451B">
            <w:pPr>
              <w:pStyle w:val="a9"/>
              <w:ind w:firstLine="0"/>
              <w:jc w:val="center"/>
              <w:rPr>
                <w:rFonts w:ascii="Times New Roman" w:hAnsi="Times New Roman" w:cs="Times New Roman"/>
                <w:sz w:val="18"/>
                <w:szCs w:val="18"/>
              </w:rPr>
            </w:pPr>
            <w:r>
              <w:rPr>
                <w:rFonts w:ascii="Times New Roman" w:hAnsi="Times New Roman" w:cs="Times New Roman"/>
                <w:sz w:val="18"/>
                <w:szCs w:val="18"/>
              </w:rPr>
              <w:t>10 521,6</w:t>
            </w:r>
          </w:p>
        </w:tc>
        <w:tc>
          <w:tcPr>
            <w:tcW w:w="1134" w:type="dxa"/>
            <w:vAlign w:val="center"/>
          </w:tcPr>
          <w:p w:rsidR="003F451B" w:rsidRPr="005C240A" w:rsidRDefault="003F451B" w:rsidP="003F451B">
            <w:pPr>
              <w:pStyle w:val="a9"/>
              <w:ind w:firstLine="0"/>
              <w:jc w:val="center"/>
              <w:rPr>
                <w:rFonts w:ascii="Times New Roman" w:hAnsi="Times New Roman" w:cs="Times New Roman"/>
                <w:sz w:val="18"/>
                <w:szCs w:val="18"/>
              </w:rPr>
            </w:pPr>
            <w:r>
              <w:rPr>
                <w:rFonts w:ascii="Times New Roman" w:hAnsi="Times New Roman" w:cs="Times New Roman"/>
                <w:sz w:val="18"/>
                <w:szCs w:val="18"/>
              </w:rPr>
              <w:t>10 521,6</w:t>
            </w:r>
          </w:p>
        </w:tc>
        <w:tc>
          <w:tcPr>
            <w:tcW w:w="1281" w:type="dxa"/>
            <w:vAlign w:val="center"/>
          </w:tcPr>
          <w:p w:rsidR="003F451B" w:rsidRPr="005C240A" w:rsidRDefault="003F451B" w:rsidP="003F451B">
            <w:pPr>
              <w:pStyle w:val="a9"/>
              <w:ind w:firstLine="0"/>
              <w:jc w:val="center"/>
              <w:rPr>
                <w:rFonts w:ascii="Times New Roman" w:hAnsi="Times New Roman" w:cs="Times New Roman"/>
                <w:sz w:val="18"/>
                <w:szCs w:val="18"/>
              </w:rPr>
            </w:pPr>
            <w:r>
              <w:rPr>
                <w:rFonts w:ascii="Times New Roman" w:hAnsi="Times New Roman" w:cs="Times New Roman"/>
                <w:sz w:val="18"/>
                <w:szCs w:val="18"/>
              </w:rPr>
              <w:t>67 956,022</w:t>
            </w:r>
          </w:p>
        </w:tc>
        <w:tc>
          <w:tcPr>
            <w:tcW w:w="1416" w:type="dxa"/>
            <w:gridSpan w:val="2"/>
            <w:vMerge/>
            <w:vAlign w:val="center"/>
          </w:tcPr>
          <w:p w:rsidR="003F451B" w:rsidRPr="005C240A" w:rsidRDefault="003F451B" w:rsidP="003F451B">
            <w:pPr>
              <w:pStyle w:val="ConsPlusCell"/>
              <w:jc w:val="center"/>
              <w:rPr>
                <w:rFonts w:ascii="Times New Roman" w:hAnsi="Times New Roman" w:cs="Times New Roman"/>
                <w:sz w:val="18"/>
                <w:szCs w:val="18"/>
              </w:rPr>
            </w:pPr>
          </w:p>
        </w:tc>
        <w:tc>
          <w:tcPr>
            <w:tcW w:w="847" w:type="dxa"/>
            <w:gridSpan w:val="2"/>
            <w:vMerge/>
            <w:vAlign w:val="center"/>
          </w:tcPr>
          <w:p w:rsidR="003F451B" w:rsidRPr="005C240A" w:rsidRDefault="003F451B" w:rsidP="003F451B">
            <w:pPr>
              <w:jc w:val="center"/>
              <w:rPr>
                <w:sz w:val="18"/>
                <w:szCs w:val="18"/>
              </w:rPr>
            </w:pPr>
          </w:p>
        </w:tc>
      </w:tr>
      <w:tr w:rsidR="005C240A" w:rsidRPr="00B657CD" w:rsidTr="00B81E85">
        <w:trPr>
          <w:trHeight w:val="1045"/>
        </w:trPr>
        <w:tc>
          <w:tcPr>
            <w:tcW w:w="567" w:type="dxa"/>
            <w:vMerge w:val="restart"/>
            <w:vAlign w:val="center"/>
          </w:tcPr>
          <w:p w:rsidR="00585F73" w:rsidRPr="005C240A" w:rsidRDefault="00585F73" w:rsidP="00954EB1">
            <w:pPr>
              <w:jc w:val="center"/>
              <w:rPr>
                <w:sz w:val="18"/>
                <w:szCs w:val="18"/>
              </w:rPr>
            </w:pPr>
            <w:r w:rsidRPr="005C240A">
              <w:rPr>
                <w:sz w:val="18"/>
                <w:szCs w:val="18"/>
              </w:rPr>
              <w:t>2.</w:t>
            </w:r>
          </w:p>
          <w:p w:rsidR="00585F73" w:rsidRPr="005C240A" w:rsidRDefault="00585F73" w:rsidP="00954EB1">
            <w:pPr>
              <w:jc w:val="center"/>
              <w:rPr>
                <w:sz w:val="18"/>
                <w:szCs w:val="18"/>
              </w:rPr>
            </w:pPr>
          </w:p>
          <w:p w:rsidR="00585F73" w:rsidRPr="005C240A" w:rsidRDefault="00585F73" w:rsidP="00954EB1">
            <w:pPr>
              <w:jc w:val="center"/>
              <w:rPr>
                <w:sz w:val="18"/>
                <w:szCs w:val="18"/>
              </w:rPr>
            </w:pPr>
          </w:p>
        </w:tc>
        <w:tc>
          <w:tcPr>
            <w:tcW w:w="1840" w:type="dxa"/>
            <w:vMerge w:val="restart"/>
          </w:tcPr>
          <w:p w:rsidR="00585F73" w:rsidRPr="005C240A" w:rsidRDefault="00585F73" w:rsidP="00954EB1">
            <w:pPr>
              <w:rPr>
                <w:sz w:val="18"/>
                <w:szCs w:val="18"/>
              </w:rPr>
            </w:pPr>
            <w:r w:rsidRPr="005C240A">
              <w:rPr>
                <w:sz w:val="18"/>
                <w:szCs w:val="18"/>
              </w:rPr>
              <w:t>Формирование объектов недвижимости, обеспечение государственной регистрации, возникновения, изменения и прекращения права собственности Арсеньевского городского округа</w:t>
            </w:r>
          </w:p>
        </w:tc>
        <w:tc>
          <w:tcPr>
            <w:tcW w:w="1421" w:type="dxa"/>
            <w:gridSpan w:val="2"/>
          </w:tcPr>
          <w:p w:rsidR="00585F73" w:rsidRPr="005C240A" w:rsidRDefault="00585F73" w:rsidP="00954EB1">
            <w:pPr>
              <w:rPr>
                <w:sz w:val="18"/>
                <w:szCs w:val="18"/>
              </w:rPr>
            </w:pPr>
            <w:r w:rsidRPr="005C240A">
              <w:rPr>
                <w:sz w:val="18"/>
                <w:szCs w:val="18"/>
              </w:rPr>
              <w:t xml:space="preserve">Всего,  </w:t>
            </w:r>
          </w:p>
          <w:p w:rsidR="00585F73" w:rsidRPr="005C240A" w:rsidRDefault="00585F73" w:rsidP="00954EB1">
            <w:pPr>
              <w:jc w:val="center"/>
              <w:rPr>
                <w:sz w:val="18"/>
                <w:szCs w:val="18"/>
              </w:rPr>
            </w:pPr>
            <w:r w:rsidRPr="005C240A">
              <w:rPr>
                <w:sz w:val="18"/>
                <w:szCs w:val="18"/>
              </w:rPr>
              <w:t>в том числе:</w:t>
            </w:r>
          </w:p>
          <w:p w:rsidR="00585F73" w:rsidRPr="005C240A" w:rsidRDefault="00585F73" w:rsidP="00954EB1">
            <w:pPr>
              <w:rPr>
                <w:sz w:val="18"/>
                <w:szCs w:val="18"/>
              </w:rPr>
            </w:pP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1 546,,0</w:t>
            </w:r>
          </w:p>
        </w:tc>
        <w:tc>
          <w:tcPr>
            <w:tcW w:w="1275"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2 608,0</w:t>
            </w:r>
          </w:p>
        </w:tc>
        <w:tc>
          <w:tcPr>
            <w:tcW w:w="1134" w:type="dxa"/>
            <w:vAlign w:val="center"/>
          </w:tcPr>
          <w:p w:rsidR="00585F73" w:rsidRPr="005C240A" w:rsidRDefault="00585F73" w:rsidP="00954EB1">
            <w:pPr>
              <w:pStyle w:val="a9"/>
              <w:ind w:firstLine="0"/>
              <w:jc w:val="center"/>
              <w:rPr>
                <w:rFonts w:ascii="Times New Roman" w:hAnsi="Times New Roman" w:cs="Times New Roman"/>
                <w:sz w:val="18"/>
                <w:szCs w:val="18"/>
              </w:rPr>
            </w:pPr>
            <w:r w:rsidRPr="005C240A">
              <w:rPr>
                <w:rFonts w:ascii="Times New Roman" w:hAnsi="Times New Roman" w:cs="Times New Roman"/>
                <w:sz w:val="18"/>
                <w:szCs w:val="18"/>
              </w:rPr>
              <w:t>1 803,00</w:t>
            </w:r>
          </w:p>
        </w:tc>
        <w:tc>
          <w:tcPr>
            <w:tcW w:w="1134" w:type="dxa"/>
            <w:vAlign w:val="center"/>
          </w:tcPr>
          <w:p w:rsidR="00585F73" w:rsidRPr="005C240A" w:rsidRDefault="003F451B" w:rsidP="00954EB1">
            <w:pPr>
              <w:pStyle w:val="a9"/>
              <w:ind w:firstLine="0"/>
              <w:jc w:val="center"/>
              <w:rPr>
                <w:rFonts w:ascii="Times New Roman" w:hAnsi="Times New Roman" w:cs="Times New Roman"/>
                <w:sz w:val="18"/>
                <w:szCs w:val="18"/>
              </w:rPr>
            </w:pPr>
            <w:r>
              <w:rPr>
                <w:rFonts w:ascii="Times New Roman" w:hAnsi="Times New Roman" w:cs="Times New Roman"/>
                <w:sz w:val="18"/>
                <w:szCs w:val="18"/>
              </w:rPr>
              <w:t>1 039,5</w:t>
            </w:r>
          </w:p>
        </w:tc>
        <w:tc>
          <w:tcPr>
            <w:tcW w:w="1134" w:type="dxa"/>
            <w:vAlign w:val="center"/>
          </w:tcPr>
          <w:p w:rsidR="00585F73" w:rsidRPr="005C240A" w:rsidRDefault="003F451B" w:rsidP="00954EB1">
            <w:pPr>
              <w:pStyle w:val="a9"/>
              <w:ind w:firstLine="0"/>
              <w:jc w:val="center"/>
              <w:rPr>
                <w:rFonts w:ascii="Times New Roman" w:hAnsi="Times New Roman" w:cs="Times New Roman"/>
                <w:sz w:val="18"/>
                <w:szCs w:val="18"/>
              </w:rPr>
            </w:pPr>
            <w:r>
              <w:rPr>
                <w:rFonts w:ascii="Times New Roman" w:hAnsi="Times New Roman" w:cs="Times New Roman"/>
                <w:sz w:val="18"/>
                <w:szCs w:val="18"/>
              </w:rPr>
              <w:t>1 407,3</w:t>
            </w:r>
          </w:p>
        </w:tc>
        <w:tc>
          <w:tcPr>
            <w:tcW w:w="1134" w:type="dxa"/>
            <w:vAlign w:val="center"/>
          </w:tcPr>
          <w:p w:rsidR="00585F73" w:rsidRPr="005C240A" w:rsidRDefault="003F451B" w:rsidP="00954EB1">
            <w:pPr>
              <w:pStyle w:val="a9"/>
              <w:ind w:firstLine="0"/>
              <w:jc w:val="center"/>
              <w:rPr>
                <w:rFonts w:ascii="Times New Roman" w:hAnsi="Times New Roman" w:cs="Times New Roman"/>
                <w:sz w:val="18"/>
                <w:szCs w:val="18"/>
              </w:rPr>
            </w:pPr>
            <w:r>
              <w:rPr>
                <w:rFonts w:ascii="Times New Roman" w:hAnsi="Times New Roman" w:cs="Times New Roman"/>
                <w:sz w:val="18"/>
                <w:szCs w:val="18"/>
              </w:rPr>
              <w:t xml:space="preserve">3 </w:t>
            </w:r>
            <w:r w:rsidR="00585F73" w:rsidRPr="005C240A">
              <w:rPr>
                <w:rFonts w:ascii="Times New Roman" w:hAnsi="Times New Roman" w:cs="Times New Roman"/>
                <w:sz w:val="18"/>
                <w:szCs w:val="18"/>
              </w:rPr>
              <w:t>894,5</w:t>
            </w:r>
          </w:p>
        </w:tc>
        <w:tc>
          <w:tcPr>
            <w:tcW w:w="1134" w:type="dxa"/>
            <w:vAlign w:val="center"/>
          </w:tcPr>
          <w:p w:rsidR="00585F73" w:rsidRPr="005C240A" w:rsidRDefault="003F451B" w:rsidP="003F451B">
            <w:pPr>
              <w:pStyle w:val="a9"/>
              <w:ind w:firstLine="0"/>
              <w:jc w:val="center"/>
              <w:rPr>
                <w:rFonts w:ascii="Times New Roman" w:hAnsi="Times New Roman" w:cs="Times New Roman"/>
                <w:sz w:val="18"/>
                <w:szCs w:val="18"/>
              </w:rPr>
            </w:pPr>
            <w:r>
              <w:rPr>
                <w:rFonts w:ascii="Times New Roman" w:hAnsi="Times New Roman" w:cs="Times New Roman"/>
                <w:sz w:val="18"/>
                <w:szCs w:val="18"/>
              </w:rPr>
              <w:t>3 894,5</w:t>
            </w:r>
          </w:p>
        </w:tc>
        <w:tc>
          <w:tcPr>
            <w:tcW w:w="1281" w:type="dxa"/>
            <w:vAlign w:val="center"/>
          </w:tcPr>
          <w:p w:rsidR="00585F73" w:rsidRPr="005C240A" w:rsidRDefault="003F451B" w:rsidP="00954EB1">
            <w:pPr>
              <w:pStyle w:val="a9"/>
              <w:ind w:firstLine="0"/>
              <w:jc w:val="center"/>
              <w:rPr>
                <w:rFonts w:ascii="Times New Roman" w:hAnsi="Times New Roman" w:cs="Times New Roman"/>
                <w:sz w:val="18"/>
                <w:szCs w:val="18"/>
              </w:rPr>
            </w:pPr>
            <w:r>
              <w:rPr>
                <w:rFonts w:ascii="Times New Roman" w:hAnsi="Times New Roman" w:cs="Times New Roman"/>
                <w:sz w:val="18"/>
                <w:szCs w:val="18"/>
              </w:rPr>
              <w:t>16 192,8</w:t>
            </w:r>
          </w:p>
        </w:tc>
        <w:tc>
          <w:tcPr>
            <w:tcW w:w="1416" w:type="dxa"/>
            <w:gridSpan w:val="2"/>
            <w:vMerge w:val="restart"/>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Управление имущественных отношений администрации городского округа</w:t>
            </w:r>
          </w:p>
          <w:p w:rsidR="00585F73" w:rsidRPr="005C240A" w:rsidRDefault="00585F73" w:rsidP="00954EB1">
            <w:pPr>
              <w:pStyle w:val="ConsPlusCell"/>
              <w:jc w:val="center"/>
              <w:rPr>
                <w:rFonts w:ascii="Times New Roman" w:hAnsi="Times New Roman" w:cs="Times New Roman"/>
                <w:sz w:val="18"/>
                <w:szCs w:val="18"/>
              </w:rPr>
            </w:pPr>
          </w:p>
        </w:tc>
        <w:tc>
          <w:tcPr>
            <w:tcW w:w="847" w:type="dxa"/>
            <w:gridSpan w:val="2"/>
            <w:vMerge w:val="restart"/>
            <w:vAlign w:val="center"/>
          </w:tcPr>
          <w:p w:rsidR="00585F73" w:rsidRPr="005C240A" w:rsidRDefault="00585F73" w:rsidP="00EE1824">
            <w:pPr>
              <w:jc w:val="center"/>
              <w:rPr>
                <w:sz w:val="18"/>
                <w:szCs w:val="18"/>
              </w:rPr>
            </w:pPr>
            <w:r w:rsidRPr="005C240A">
              <w:rPr>
                <w:sz w:val="18"/>
                <w:szCs w:val="18"/>
              </w:rPr>
              <w:t>2015-202</w:t>
            </w:r>
            <w:r w:rsidR="00EE1824">
              <w:rPr>
                <w:sz w:val="18"/>
                <w:szCs w:val="18"/>
              </w:rPr>
              <w:t>1</w:t>
            </w:r>
          </w:p>
        </w:tc>
      </w:tr>
      <w:tr w:rsidR="003F451B" w:rsidRPr="00B657CD" w:rsidTr="00B81E85">
        <w:trPr>
          <w:trHeight w:val="1743"/>
        </w:trPr>
        <w:tc>
          <w:tcPr>
            <w:tcW w:w="567" w:type="dxa"/>
            <w:vMerge/>
          </w:tcPr>
          <w:p w:rsidR="003F451B" w:rsidRPr="005C240A" w:rsidRDefault="003F451B" w:rsidP="003F451B">
            <w:pPr>
              <w:rPr>
                <w:sz w:val="18"/>
                <w:szCs w:val="18"/>
              </w:rPr>
            </w:pPr>
          </w:p>
        </w:tc>
        <w:tc>
          <w:tcPr>
            <w:tcW w:w="1840" w:type="dxa"/>
            <w:vMerge/>
          </w:tcPr>
          <w:p w:rsidR="003F451B" w:rsidRPr="005C240A" w:rsidRDefault="003F451B" w:rsidP="003F451B">
            <w:pPr>
              <w:rPr>
                <w:sz w:val="18"/>
                <w:szCs w:val="18"/>
              </w:rPr>
            </w:pPr>
          </w:p>
        </w:tc>
        <w:tc>
          <w:tcPr>
            <w:tcW w:w="1421" w:type="dxa"/>
            <w:gridSpan w:val="2"/>
          </w:tcPr>
          <w:p w:rsidR="003F451B" w:rsidRPr="005C240A" w:rsidRDefault="003F451B" w:rsidP="003F451B">
            <w:pPr>
              <w:jc w:val="center"/>
              <w:rPr>
                <w:sz w:val="18"/>
                <w:szCs w:val="18"/>
              </w:rPr>
            </w:pPr>
          </w:p>
          <w:p w:rsidR="003F451B" w:rsidRPr="005C240A" w:rsidRDefault="003F451B" w:rsidP="003F451B">
            <w:pPr>
              <w:rPr>
                <w:sz w:val="18"/>
                <w:szCs w:val="18"/>
              </w:rPr>
            </w:pPr>
            <w:r w:rsidRPr="005C240A">
              <w:rPr>
                <w:sz w:val="18"/>
                <w:szCs w:val="18"/>
              </w:rPr>
              <w:t>- бюджет городского округа</w:t>
            </w:r>
          </w:p>
        </w:tc>
        <w:tc>
          <w:tcPr>
            <w:tcW w:w="1134" w:type="dxa"/>
            <w:vAlign w:val="center"/>
          </w:tcPr>
          <w:p w:rsidR="003F451B" w:rsidRPr="005C240A" w:rsidRDefault="003F451B" w:rsidP="003F451B">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1 546,,0</w:t>
            </w:r>
          </w:p>
        </w:tc>
        <w:tc>
          <w:tcPr>
            <w:tcW w:w="1275" w:type="dxa"/>
            <w:vAlign w:val="center"/>
          </w:tcPr>
          <w:p w:rsidR="003F451B" w:rsidRPr="005C240A" w:rsidRDefault="003F451B" w:rsidP="003F451B">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2 608,0</w:t>
            </w:r>
          </w:p>
        </w:tc>
        <w:tc>
          <w:tcPr>
            <w:tcW w:w="1134" w:type="dxa"/>
            <w:vAlign w:val="center"/>
          </w:tcPr>
          <w:p w:rsidR="003F451B" w:rsidRPr="005C240A" w:rsidRDefault="003F451B" w:rsidP="003F451B">
            <w:pPr>
              <w:pStyle w:val="a9"/>
              <w:ind w:firstLine="0"/>
              <w:jc w:val="center"/>
              <w:rPr>
                <w:rFonts w:ascii="Times New Roman" w:hAnsi="Times New Roman" w:cs="Times New Roman"/>
                <w:sz w:val="18"/>
                <w:szCs w:val="18"/>
              </w:rPr>
            </w:pPr>
            <w:r w:rsidRPr="005C240A">
              <w:rPr>
                <w:rFonts w:ascii="Times New Roman" w:hAnsi="Times New Roman" w:cs="Times New Roman"/>
                <w:sz w:val="18"/>
                <w:szCs w:val="18"/>
              </w:rPr>
              <w:t>1 803,00</w:t>
            </w:r>
          </w:p>
        </w:tc>
        <w:tc>
          <w:tcPr>
            <w:tcW w:w="1134" w:type="dxa"/>
            <w:vAlign w:val="center"/>
          </w:tcPr>
          <w:p w:rsidR="003F451B" w:rsidRPr="005C240A" w:rsidRDefault="003F451B" w:rsidP="003F451B">
            <w:pPr>
              <w:pStyle w:val="a9"/>
              <w:ind w:firstLine="0"/>
              <w:jc w:val="center"/>
              <w:rPr>
                <w:rFonts w:ascii="Times New Roman" w:hAnsi="Times New Roman" w:cs="Times New Roman"/>
                <w:sz w:val="18"/>
                <w:szCs w:val="18"/>
              </w:rPr>
            </w:pPr>
            <w:r>
              <w:rPr>
                <w:rFonts w:ascii="Times New Roman" w:hAnsi="Times New Roman" w:cs="Times New Roman"/>
                <w:sz w:val="18"/>
                <w:szCs w:val="18"/>
              </w:rPr>
              <w:t>1 039,5</w:t>
            </w:r>
          </w:p>
        </w:tc>
        <w:tc>
          <w:tcPr>
            <w:tcW w:w="1134" w:type="dxa"/>
            <w:vAlign w:val="center"/>
          </w:tcPr>
          <w:p w:rsidR="003F451B" w:rsidRPr="005C240A" w:rsidRDefault="003F451B" w:rsidP="003F451B">
            <w:pPr>
              <w:pStyle w:val="a9"/>
              <w:ind w:firstLine="0"/>
              <w:jc w:val="center"/>
              <w:rPr>
                <w:rFonts w:ascii="Times New Roman" w:hAnsi="Times New Roman" w:cs="Times New Roman"/>
                <w:sz w:val="18"/>
                <w:szCs w:val="18"/>
              </w:rPr>
            </w:pPr>
            <w:r>
              <w:rPr>
                <w:rFonts w:ascii="Times New Roman" w:hAnsi="Times New Roman" w:cs="Times New Roman"/>
                <w:sz w:val="18"/>
                <w:szCs w:val="18"/>
              </w:rPr>
              <w:t>1 407,3</w:t>
            </w:r>
          </w:p>
        </w:tc>
        <w:tc>
          <w:tcPr>
            <w:tcW w:w="1134" w:type="dxa"/>
            <w:vAlign w:val="center"/>
          </w:tcPr>
          <w:p w:rsidR="003F451B" w:rsidRPr="005C240A" w:rsidRDefault="003F451B" w:rsidP="003F451B">
            <w:pPr>
              <w:pStyle w:val="a9"/>
              <w:ind w:firstLine="0"/>
              <w:jc w:val="center"/>
              <w:rPr>
                <w:rFonts w:ascii="Times New Roman" w:hAnsi="Times New Roman" w:cs="Times New Roman"/>
                <w:sz w:val="18"/>
                <w:szCs w:val="18"/>
              </w:rPr>
            </w:pPr>
            <w:r>
              <w:rPr>
                <w:rFonts w:ascii="Times New Roman" w:hAnsi="Times New Roman" w:cs="Times New Roman"/>
                <w:sz w:val="18"/>
                <w:szCs w:val="18"/>
              </w:rPr>
              <w:t xml:space="preserve">3 </w:t>
            </w:r>
            <w:r w:rsidRPr="005C240A">
              <w:rPr>
                <w:rFonts w:ascii="Times New Roman" w:hAnsi="Times New Roman" w:cs="Times New Roman"/>
                <w:sz w:val="18"/>
                <w:szCs w:val="18"/>
              </w:rPr>
              <w:t>894,5</w:t>
            </w:r>
          </w:p>
        </w:tc>
        <w:tc>
          <w:tcPr>
            <w:tcW w:w="1134" w:type="dxa"/>
            <w:vAlign w:val="center"/>
          </w:tcPr>
          <w:p w:rsidR="003F451B" w:rsidRPr="005C240A" w:rsidRDefault="003F451B" w:rsidP="003F451B">
            <w:pPr>
              <w:pStyle w:val="a9"/>
              <w:ind w:firstLine="0"/>
              <w:jc w:val="center"/>
              <w:rPr>
                <w:rFonts w:ascii="Times New Roman" w:hAnsi="Times New Roman" w:cs="Times New Roman"/>
                <w:sz w:val="18"/>
                <w:szCs w:val="18"/>
              </w:rPr>
            </w:pPr>
            <w:r>
              <w:rPr>
                <w:rFonts w:ascii="Times New Roman" w:hAnsi="Times New Roman" w:cs="Times New Roman"/>
                <w:sz w:val="18"/>
                <w:szCs w:val="18"/>
              </w:rPr>
              <w:t>3 894,5</w:t>
            </w:r>
          </w:p>
        </w:tc>
        <w:tc>
          <w:tcPr>
            <w:tcW w:w="1281" w:type="dxa"/>
            <w:vAlign w:val="center"/>
          </w:tcPr>
          <w:p w:rsidR="003F451B" w:rsidRPr="005C240A" w:rsidRDefault="003F451B" w:rsidP="003F451B">
            <w:pPr>
              <w:pStyle w:val="a9"/>
              <w:ind w:firstLine="0"/>
              <w:jc w:val="center"/>
              <w:rPr>
                <w:rFonts w:ascii="Times New Roman" w:hAnsi="Times New Roman" w:cs="Times New Roman"/>
                <w:sz w:val="18"/>
                <w:szCs w:val="18"/>
              </w:rPr>
            </w:pPr>
            <w:r>
              <w:rPr>
                <w:rFonts w:ascii="Times New Roman" w:hAnsi="Times New Roman" w:cs="Times New Roman"/>
                <w:sz w:val="18"/>
                <w:szCs w:val="18"/>
              </w:rPr>
              <w:t>16 192,8</w:t>
            </w:r>
          </w:p>
        </w:tc>
        <w:tc>
          <w:tcPr>
            <w:tcW w:w="1416" w:type="dxa"/>
            <w:gridSpan w:val="2"/>
            <w:vMerge/>
            <w:vAlign w:val="center"/>
          </w:tcPr>
          <w:p w:rsidR="003F451B" w:rsidRPr="005C240A" w:rsidRDefault="003F451B" w:rsidP="003F451B">
            <w:pPr>
              <w:pStyle w:val="ConsPlusCell"/>
              <w:jc w:val="center"/>
              <w:rPr>
                <w:rFonts w:ascii="Times New Roman" w:hAnsi="Times New Roman" w:cs="Times New Roman"/>
                <w:sz w:val="18"/>
                <w:szCs w:val="18"/>
              </w:rPr>
            </w:pPr>
          </w:p>
        </w:tc>
        <w:tc>
          <w:tcPr>
            <w:tcW w:w="847" w:type="dxa"/>
            <w:gridSpan w:val="2"/>
            <w:vMerge/>
          </w:tcPr>
          <w:p w:rsidR="003F451B" w:rsidRPr="005C240A" w:rsidRDefault="003F451B" w:rsidP="003F451B">
            <w:pPr>
              <w:jc w:val="center"/>
              <w:rPr>
                <w:sz w:val="18"/>
                <w:szCs w:val="18"/>
              </w:rPr>
            </w:pPr>
          </w:p>
        </w:tc>
      </w:tr>
      <w:tr w:rsidR="000319C1" w:rsidRPr="00B657CD" w:rsidTr="00B81E85">
        <w:trPr>
          <w:trHeight w:val="74"/>
        </w:trPr>
        <w:tc>
          <w:tcPr>
            <w:tcW w:w="567" w:type="dxa"/>
            <w:vMerge w:val="restart"/>
          </w:tcPr>
          <w:p w:rsidR="000319C1" w:rsidRPr="005C240A" w:rsidRDefault="000319C1" w:rsidP="000319C1">
            <w:pPr>
              <w:jc w:val="center"/>
              <w:rPr>
                <w:sz w:val="18"/>
                <w:szCs w:val="18"/>
              </w:rPr>
            </w:pPr>
            <w:r w:rsidRPr="005C240A">
              <w:rPr>
                <w:sz w:val="18"/>
                <w:szCs w:val="18"/>
              </w:rPr>
              <w:t>2.1.</w:t>
            </w:r>
          </w:p>
          <w:p w:rsidR="000319C1" w:rsidRPr="005C240A" w:rsidRDefault="000319C1" w:rsidP="000319C1">
            <w:pPr>
              <w:rPr>
                <w:sz w:val="18"/>
                <w:szCs w:val="18"/>
              </w:rPr>
            </w:pPr>
          </w:p>
        </w:tc>
        <w:tc>
          <w:tcPr>
            <w:tcW w:w="1840" w:type="dxa"/>
            <w:vMerge w:val="restart"/>
            <w:vAlign w:val="center"/>
          </w:tcPr>
          <w:p w:rsidR="000319C1" w:rsidRPr="005C240A" w:rsidRDefault="000319C1" w:rsidP="000319C1">
            <w:pPr>
              <w:rPr>
                <w:sz w:val="18"/>
                <w:szCs w:val="18"/>
              </w:rPr>
            </w:pPr>
            <w:r w:rsidRPr="005C240A">
              <w:rPr>
                <w:sz w:val="18"/>
                <w:szCs w:val="18"/>
              </w:rPr>
              <w:t xml:space="preserve">Обеспечение проведения технической инвентаризации объектов недвижимости, изготовления технической документации в </w:t>
            </w:r>
            <w:r w:rsidRPr="005C240A">
              <w:rPr>
                <w:sz w:val="18"/>
                <w:szCs w:val="18"/>
              </w:rPr>
              <w:lastRenderedPageBreak/>
              <w:t>целях постановки объектов недвижимости на государственный кадастровый    учет и дальнейшей государственной регистрации права собственности Арсеньевского городского округа на объекты недвижимости</w:t>
            </w:r>
          </w:p>
        </w:tc>
        <w:tc>
          <w:tcPr>
            <w:tcW w:w="1421" w:type="dxa"/>
            <w:gridSpan w:val="2"/>
          </w:tcPr>
          <w:p w:rsidR="000319C1" w:rsidRPr="005C240A" w:rsidRDefault="000319C1" w:rsidP="000319C1">
            <w:pPr>
              <w:rPr>
                <w:sz w:val="18"/>
                <w:szCs w:val="18"/>
              </w:rPr>
            </w:pPr>
            <w:r w:rsidRPr="005C240A">
              <w:rPr>
                <w:sz w:val="18"/>
                <w:szCs w:val="18"/>
              </w:rPr>
              <w:lastRenderedPageBreak/>
              <w:t xml:space="preserve">Всего,  </w:t>
            </w:r>
          </w:p>
          <w:p w:rsidR="000319C1" w:rsidRPr="005C240A" w:rsidRDefault="000319C1" w:rsidP="000319C1">
            <w:pPr>
              <w:jc w:val="center"/>
              <w:rPr>
                <w:sz w:val="18"/>
                <w:szCs w:val="18"/>
              </w:rPr>
            </w:pPr>
            <w:r w:rsidRPr="005C240A">
              <w:rPr>
                <w:sz w:val="18"/>
                <w:szCs w:val="18"/>
              </w:rPr>
              <w:t>в том числе:</w:t>
            </w:r>
          </w:p>
        </w:tc>
        <w:tc>
          <w:tcPr>
            <w:tcW w:w="1134" w:type="dxa"/>
            <w:vAlign w:val="center"/>
          </w:tcPr>
          <w:p w:rsidR="000319C1" w:rsidRPr="005C240A" w:rsidRDefault="000319C1" w:rsidP="000319C1">
            <w:pPr>
              <w:pStyle w:val="a9"/>
              <w:ind w:firstLine="0"/>
              <w:jc w:val="center"/>
              <w:rPr>
                <w:rFonts w:ascii="Times New Roman" w:hAnsi="Times New Roman" w:cs="Times New Roman"/>
                <w:sz w:val="18"/>
                <w:szCs w:val="18"/>
              </w:rPr>
            </w:pPr>
            <w:r w:rsidRPr="005C240A">
              <w:rPr>
                <w:rFonts w:ascii="Times New Roman" w:hAnsi="Times New Roman" w:cs="Times New Roman"/>
                <w:sz w:val="18"/>
                <w:szCs w:val="18"/>
              </w:rPr>
              <w:t>520,0</w:t>
            </w:r>
          </w:p>
        </w:tc>
        <w:tc>
          <w:tcPr>
            <w:tcW w:w="1275" w:type="dxa"/>
            <w:vAlign w:val="center"/>
          </w:tcPr>
          <w:p w:rsidR="000319C1" w:rsidRPr="005C240A" w:rsidRDefault="000319C1" w:rsidP="000319C1">
            <w:pPr>
              <w:pStyle w:val="a9"/>
              <w:ind w:firstLine="0"/>
              <w:jc w:val="center"/>
              <w:rPr>
                <w:rFonts w:ascii="Times New Roman" w:hAnsi="Times New Roman" w:cs="Times New Roman"/>
                <w:sz w:val="18"/>
                <w:szCs w:val="18"/>
              </w:rPr>
            </w:pPr>
            <w:r w:rsidRPr="005C240A">
              <w:rPr>
                <w:rFonts w:ascii="Times New Roman" w:hAnsi="Times New Roman" w:cs="Times New Roman"/>
                <w:sz w:val="18"/>
                <w:szCs w:val="18"/>
              </w:rPr>
              <w:t>1 000,0</w:t>
            </w:r>
          </w:p>
        </w:tc>
        <w:tc>
          <w:tcPr>
            <w:tcW w:w="1134" w:type="dxa"/>
            <w:vAlign w:val="center"/>
          </w:tcPr>
          <w:p w:rsidR="000319C1" w:rsidRPr="005C240A" w:rsidRDefault="000319C1" w:rsidP="000319C1">
            <w:pPr>
              <w:pStyle w:val="a9"/>
              <w:ind w:firstLine="0"/>
              <w:jc w:val="center"/>
              <w:rPr>
                <w:rFonts w:ascii="Times New Roman" w:hAnsi="Times New Roman" w:cs="Times New Roman"/>
                <w:sz w:val="18"/>
                <w:szCs w:val="18"/>
              </w:rPr>
            </w:pPr>
            <w:r w:rsidRPr="005C240A">
              <w:rPr>
                <w:rFonts w:ascii="Times New Roman" w:hAnsi="Times New Roman" w:cs="Times New Roman"/>
                <w:sz w:val="18"/>
                <w:szCs w:val="18"/>
              </w:rPr>
              <w:t>1 088,0</w:t>
            </w:r>
          </w:p>
        </w:tc>
        <w:tc>
          <w:tcPr>
            <w:tcW w:w="1134" w:type="dxa"/>
            <w:vAlign w:val="center"/>
          </w:tcPr>
          <w:p w:rsidR="000319C1" w:rsidRPr="005C240A" w:rsidRDefault="000319C1" w:rsidP="000319C1">
            <w:pPr>
              <w:pStyle w:val="a9"/>
              <w:ind w:firstLine="0"/>
              <w:jc w:val="center"/>
              <w:rPr>
                <w:rFonts w:ascii="Times New Roman" w:hAnsi="Times New Roman" w:cs="Times New Roman"/>
                <w:sz w:val="18"/>
                <w:szCs w:val="18"/>
              </w:rPr>
            </w:pPr>
            <w:r>
              <w:rPr>
                <w:rFonts w:ascii="Times New Roman" w:hAnsi="Times New Roman" w:cs="Times New Roman"/>
                <w:sz w:val="18"/>
                <w:szCs w:val="18"/>
              </w:rPr>
              <w:t>394</w:t>
            </w:r>
            <w:r w:rsidRPr="005C240A">
              <w:rPr>
                <w:rFonts w:ascii="Times New Roman" w:hAnsi="Times New Roman" w:cs="Times New Roman"/>
                <w:sz w:val="18"/>
                <w:szCs w:val="18"/>
              </w:rPr>
              <w:t>,5</w:t>
            </w:r>
          </w:p>
        </w:tc>
        <w:tc>
          <w:tcPr>
            <w:tcW w:w="1134" w:type="dxa"/>
            <w:vAlign w:val="center"/>
          </w:tcPr>
          <w:p w:rsidR="000319C1" w:rsidRPr="005C240A" w:rsidRDefault="000319C1" w:rsidP="000319C1">
            <w:pPr>
              <w:pStyle w:val="a9"/>
              <w:ind w:firstLine="0"/>
              <w:jc w:val="center"/>
              <w:rPr>
                <w:rFonts w:ascii="Times New Roman" w:hAnsi="Times New Roman" w:cs="Times New Roman"/>
                <w:sz w:val="18"/>
                <w:szCs w:val="18"/>
              </w:rPr>
            </w:pPr>
            <w:r w:rsidRPr="005C240A">
              <w:rPr>
                <w:rFonts w:ascii="Times New Roman" w:hAnsi="Times New Roman" w:cs="Times New Roman"/>
                <w:sz w:val="18"/>
                <w:szCs w:val="18"/>
              </w:rPr>
              <w:t>894,5</w:t>
            </w:r>
          </w:p>
        </w:tc>
        <w:tc>
          <w:tcPr>
            <w:tcW w:w="1134" w:type="dxa"/>
            <w:vAlign w:val="center"/>
          </w:tcPr>
          <w:p w:rsidR="000319C1" w:rsidRPr="005C240A" w:rsidRDefault="000319C1" w:rsidP="000319C1">
            <w:pPr>
              <w:pStyle w:val="a9"/>
              <w:ind w:firstLine="0"/>
              <w:jc w:val="center"/>
              <w:rPr>
                <w:rFonts w:ascii="Times New Roman" w:hAnsi="Times New Roman" w:cs="Times New Roman"/>
                <w:sz w:val="18"/>
                <w:szCs w:val="18"/>
              </w:rPr>
            </w:pPr>
            <w:r>
              <w:rPr>
                <w:rFonts w:ascii="Times New Roman" w:hAnsi="Times New Roman" w:cs="Times New Roman"/>
                <w:sz w:val="18"/>
                <w:szCs w:val="18"/>
              </w:rPr>
              <w:t>1</w:t>
            </w:r>
            <w:r w:rsidRPr="005C240A">
              <w:rPr>
                <w:rFonts w:ascii="Times New Roman" w:hAnsi="Times New Roman" w:cs="Times New Roman"/>
                <w:sz w:val="18"/>
                <w:szCs w:val="18"/>
              </w:rPr>
              <w:t> 894,5</w:t>
            </w:r>
          </w:p>
        </w:tc>
        <w:tc>
          <w:tcPr>
            <w:tcW w:w="1134" w:type="dxa"/>
            <w:vAlign w:val="center"/>
          </w:tcPr>
          <w:p w:rsidR="000319C1" w:rsidRPr="005C240A" w:rsidRDefault="000319C1" w:rsidP="000319C1">
            <w:pPr>
              <w:pStyle w:val="a9"/>
              <w:ind w:firstLine="0"/>
              <w:jc w:val="center"/>
              <w:rPr>
                <w:rFonts w:ascii="Times New Roman" w:hAnsi="Times New Roman" w:cs="Times New Roman"/>
                <w:sz w:val="18"/>
                <w:szCs w:val="18"/>
              </w:rPr>
            </w:pPr>
            <w:r>
              <w:rPr>
                <w:rFonts w:ascii="Times New Roman" w:hAnsi="Times New Roman" w:cs="Times New Roman"/>
                <w:sz w:val="18"/>
                <w:szCs w:val="18"/>
              </w:rPr>
              <w:t>1 894,5</w:t>
            </w:r>
          </w:p>
        </w:tc>
        <w:tc>
          <w:tcPr>
            <w:tcW w:w="1281" w:type="dxa"/>
            <w:vAlign w:val="center"/>
          </w:tcPr>
          <w:p w:rsidR="000319C1" w:rsidRPr="005C240A" w:rsidRDefault="000319C1" w:rsidP="000319C1">
            <w:pPr>
              <w:pStyle w:val="a9"/>
              <w:ind w:firstLine="0"/>
              <w:jc w:val="center"/>
              <w:rPr>
                <w:rFonts w:ascii="Times New Roman" w:hAnsi="Times New Roman" w:cs="Times New Roman"/>
                <w:sz w:val="18"/>
                <w:szCs w:val="18"/>
              </w:rPr>
            </w:pPr>
            <w:r>
              <w:rPr>
                <w:rFonts w:ascii="Times New Roman" w:hAnsi="Times New Roman" w:cs="Times New Roman"/>
                <w:sz w:val="18"/>
                <w:szCs w:val="18"/>
              </w:rPr>
              <w:t>7 686,0</w:t>
            </w:r>
          </w:p>
        </w:tc>
        <w:tc>
          <w:tcPr>
            <w:tcW w:w="1416" w:type="dxa"/>
            <w:gridSpan w:val="2"/>
            <w:vMerge w:val="restart"/>
            <w:vAlign w:val="center"/>
          </w:tcPr>
          <w:p w:rsidR="000319C1" w:rsidRPr="005C240A" w:rsidRDefault="000319C1" w:rsidP="000319C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Управление имущественных отношений</w:t>
            </w:r>
            <w:r w:rsidRPr="005C240A">
              <w:rPr>
                <w:sz w:val="18"/>
                <w:szCs w:val="18"/>
              </w:rPr>
              <w:t xml:space="preserve"> </w:t>
            </w:r>
            <w:r w:rsidRPr="005C240A">
              <w:rPr>
                <w:rFonts w:ascii="Times New Roman" w:hAnsi="Times New Roman" w:cs="Times New Roman"/>
                <w:sz w:val="18"/>
                <w:szCs w:val="18"/>
              </w:rPr>
              <w:t>администрации городского округа</w:t>
            </w:r>
          </w:p>
          <w:p w:rsidR="000319C1" w:rsidRPr="005C240A" w:rsidRDefault="000319C1" w:rsidP="000319C1">
            <w:pPr>
              <w:pStyle w:val="ConsPlusCell"/>
              <w:jc w:val="center"/>
              <w:rPr>
                <w:rFonts w:ascii="Times New Roman" w:hAnsi="Times New Roman" w:cs="Times New Roman"/>
                <w:sz w:val="18"/>
                <w:szCs w:val="18"/>
              </w:rPr>
            </w:pPr>
          </w:p>
        </w:tc>
        <w:tc>
          <w:tcPr>
            <w:tcW w:w="847" w:type="dxa"/>
            <w:gridSpan w:val="2"/>
            <w:vMerge w:val="restart"/>
            <w:vAlign w:val="center"/>
          </w:tcPr>
          <w:p w:rsidR="000319C1" w:rsidRPr="005C240A" w:rsidRDefault="000319C1" w:rsidP="000319C1">
            <w:pPr>
              <w:jc w:val="center"/>
              <w:rPr>
                <w:sz w:val="18"/>
                <w:szCs w:val="18"/>
              </w:rPr>
            </w:pPr>
            <w:r w:rsidRPr="005C240A">
              <w:rPr>
                <w:sz w:val="18"/>
                <w:szCs w:val="18"/>
              </w:rPr>
              <w:t>2015-202</w:t>
            </w:r>
            <w:r>
              <w:rPr>
                <w:sz w:val="18"/>
                <w:szCs w:val="18"/>
              </w:rPr>
              <w:t>1</w:t>
            </w:r>
          </w:p>
        </w:tc>
      </w:tr>
      <w:tr w:rsidR="005C240A" w:rsidRPr="00B657CD" w:rsidTr="00B81E85">
        <w:trPr>
          <w:trHeight w:val="1280"/>
        </w:trPr>
        <w:tc>
          <w:tcPr>
            <w:tcW w:w="567" w:type="dxa"/>
            <w:vMerge/>
          </w:tcPr>
          <w:p w:rsidR="00585F73" w:rsidRPr="005C240A" w:rsidRDefault="00585F73" w:rsidP="00954EB1">
            <w:pPr>
              <w:rPr>
                <w:sz w:val="18"/>
                <w:szCs w:val="18"/>
              </w:rPr>
            </w:pPr>
          </w:p>
        </w:tc>
        <w:tc>
          <w:tcPr>
            <w:tcW w:w="1840" w:type="dxa"/>
            <w:vMerge/>
          </w:tcPr>
          <w:p w:rsidR="00585F73" w:rsidRPr="005C240A" w:rsidRDefault="00585F73" w:rsidP="00954EB1">
            <w:pPr>
              <w:rPr>
                <w:b/>
                <w:sz w:val="18"/>
                <w:szCs w:val="18"/>
              </w:rPr>
            </w:pPr>
          </w:p>
        </w:tc>
        <w:tc>
          <w:tcPr>
            <w:tcW w:w="1421" w:type="dxa"/>
            <w:gridSpan w:val="2"/>
          </w:tcPr>
          <w:p w:rsidR="00585F73" w:rsidRPr="005C240A" w:rsidRDefault="00585F73" w:rsidP="00954EB1">
            <w:pPr>
              <w:rPr>
                <w:b/>
                <w:sz w:val="18"/>
                <w:szCs w:val="18"/>
              </w:rPr>
            </w:pPr>
            <w:r w:rsidRPr="005C240A">
              <w:rPr>
                <w:sz w:val="18"/>
                <w:szCs w:val="18"/>
              </w:rPr>
              <w:t>- бюджет городского округа</w:t>
            </w:r>
          </w:p>
        </w:tc>
        <w:tc>
          <w:tcPr>
            <w:tcW w:w="1134" w:type="dxa"/>
            <w:vAlign w:val="center"/>
          </w:tcPr>
          <w:p w:rsidR="00585F73" w:rsidRPr="005C240A" w:rsidRDefault="00585F73" w:rsidP="00954EB1">
            <w:pPr>
              <w:pStyle w:val="a9"/>
              <w:ind w:firstLine="0"/>
              <w:jc w:val="center"/>
              <w:rPr>
                <w:rFonts w:ascii="Times New Roman" w:hAnsi="Times New Roman" w:cs="Times New Roman"/>
                <w:sz w:val="18"/>
                <w:szCs w:val="18"/>
              </w:rPr>
            </w:pPr>
            <w:r w:rsidRPr="005C240A">
              <w:rPr>
                <w:rFonts w:ascii="Times New Roman" w:hAnsi="Times New Roman" w:cs="Times New Roman"/>
                <w:sz w:val="18"/>
                <w:szCs w:val="18"/>
              </w:rPr>
              <w:t>520,0</w:t>
            </w:r>
          </w:p>
        </w:tc>
        <w:tc>
          <w:tcPr>
            <w:tcW w:w="1275" w:type="dxa"/>
            <w:vAlign w:val="center"/>
          </w:tcPr>
          <w:p w:rsidR="00585F73" w:rsidRPr="005C240A" w:rsidRDefault="00585F73" w:rsidP="00954EB1">
            <w:pPr>
              <w:pStyle w:val="a9"/>
              <w:ind w:firstLine="0"/>
              <w:jc w:val="center"/>
              <w:rPr>
                <w:rFonts w:ascii="Times New Roman" w:hAnsi="Times New Roman" w:cs="Times New Roman"/>
                <w:sz w:val="18"/>
                <w:szCs w:val="18"/>
              </w:rPr>
            </w:pPr>
            <w:r w:rsidRPr="005C240A">
              <w:rPr>
                <w:rFonts w:ascii="Times New Roman" w:hAnsi="Times New Roman" w:cs="Times New Roman"/>
                <w:sz w:val="18"/>
                <w:szCs w:val="18"/>
              </w:rPr>
              <w:t>1 000,0</w:t>
            </w:r>
          </w:p>
        </w:tc>
        <w:tc>
          <w:tcPr>
            <w:tcW w:w="1134" w:type="dxa"/>
            <w:vAlign w:val="center"/>
          </w:tcPr>
          <w:p w:rsidR="00585F73" w:rsidRPr="005C240A" w:rsidRDefault="00585F73" w:rsidP="00954EB1">
            <w:pPr>
              <w:pStyle w:val="a9"/>
              <w:ind w:firstLine="0"/>
              <w:jc w:val="center"/>
              <w:rPr>
                <w:rFonts w:ascii="Times New Roman" w:hAnsi="Times New Roman" w:cs="Times New Roman"/>
                <w:sz w:val="18"/>
                <w:szCs w:val="18"/>
              </w:rPr>
            </w:pPr>
            <w:r w:rsidRPr="005C240A">
              <w:rPr>
                <w:rFonts w:ascii="Times New Roman" w:hAnsi="Times New Roman" w:cs="Times New Roman"/>
                <w:sz w:val="18"/>
                <w:szCs w:val="18"/>
              </w:rPr>
              <w:t>1 088,0</w:t>
            </w:r>
          </w:p>
        </w:tc>
        <w:tc>
          <w:tcPr>
            <w:tcW w:w="1134" w:type="dxa"/>
            <w:vAlign w:val="center"/>
          </w:tcPr>
          <w:p w:rsidR="00585F73" w:rsidRPr="005C240A" w:rsidRDefault="003F451B" w:rsidP="00954EB1">
            <w:pPr>
              <w:pStyle w:val="a9"/>
              <w:ind w:firstLine="0"/>
              <w:jc w:val="center"/>
              <w:rPr>
                <w:rFonts w:ascii="Times New Roman" w:hAnsi="Times New Roman" w:cs="Times New Roman"/>
                <w:sz w:val="18"/>
                <w:szCs w:val="18"/>
              </w:rPr>
            </w:pPr>
            <w:r>
              <w:rPr>
                <w:rFonts w:ascii="Times New Roman" w:hAnsi="Times New Roman" w:cs="Times New Roman"/>
                <w:sz w:val="18"/>
                <w:szCs w:val="18"/>
              </w:rPr>
              <w:t>394</w:t>
            </w:r>
            <w:r w:rsidR="00585F73" w:rsidRPr="005C240A">
              <w:rPr>
                <w:rFonts w:ascii="Times New Roman" w:hAnsi="Times New Roman" w:cs="Times New Roman"/>
                <w:sz w:val="18"/>
                <w:szCs w:val="18"/>
              </w:rPr>
              <w:t>,5</w:t>
            </w:r>
          </w:p>
        </w:tc>
        <w:tc>
          <w:tcPr>
            <w:tcW w:w="1134" w:type="dxa"/>
            <w:vAlign w:val="center"/>
          </w:tcPr>
          <w:p w:rsidR="00585F73" w:rsidRPr="005C240A" w:rsidRDefault="00585F73" w:rsidP="00954EB1">
            <w:pPr>
              <w:pStyle w:val="a9"/>
              <w:ind w:firstLine="0"/>
              <w:jc w:val="center"/>
              <w:rPr>
                <w:rFonts w:ascii="Times New Roman" w:hAnsi="Times New Roman" w:cs="Times New Roman"/>
                <w:sz w:val="18"/>
                <w:szCs w:val="18"/>
              </w:rPr>
            </w:pPr>
            <w:r w:rsidRPr="005C240A">
              <w:rPr>
                <w:rFonts w:ascii="Times New Roman" w:hAnsi="Times New Roman" w:cs="Times New Roman"/>
                <w:sz w:val="18"/>
                <w:szCs w:val="18"/>
              </w:rPr>
              <w:t>894,5</w:t>
            </w:r>
          </w:p>
        </w:tc>
        <w:tc>
          <w:tcPr>
            <w:tcW w:w="1134" w:type="dxa"/>
            <w:vAlign w:val="center"/>
          </w:tcPr>
          <w:p w:rsidR="00585F73" w:rsidRPr="005C240A" w:rsidRDefault="003F451B" w:rsidP="003F451B">
            <w:pPr>
              <w:pStyle w:val="a9"/>
              <w:ind w:firstLine="0"/>
              <w:jc w:val="center"/>
              <w:rPr>
                <w:rFonts w:ascii="Times New Roman" w:hAnsi="Times New Roman" w:cs="Times New Roman"/>
                <w:sz w:val="18"/>
                <w:szCs w:val="18"/>
              </w:rPr>
            </w:pPr>
            <w:r>
              <w:rPr>
                <w:rFonts w:ascii="Times New Roman" w:hAnsi="Times New Roman" w:cs="Times New Roman"/>
                <w:sz w:val="18"/>
                <w:szCs w:val="18"/>
              </w:rPr>
              <w:t>1</w:t>
            </w:r>
            <w:r w:rsidR="00585F73" w:rsidRPr="005C240A">
              <w:rPr>
                <w:rFonts w:ascii="Times New Roman" w:hAnsi="Times New Roman" w:cs="Times New Roman"/>
                <w:sz w:val="18"/>
                <w:szCs w:val="18"/>
              </w:rPr>
              <w:t> 894,5</w:t>
            </w:r>
          </w:p>
        </w:tc>
        <w:tc>
          <w:tcPr>
            <w:tcW w:w="1134" w:type="dxa"/>
            <w:vAlign w:val="center"/>
          </w:tcPr>
          <w:p w:rsidR="00585F73" w:rsidRPr="005C240A" w:rsidRDefault="003F451B" w:rsidP="003F451B">
            <w:pPr>
              <w:pStyle w:val="a9"/>
              <w:ind w:firstLine="0"/>
              <w:jc w:val="center"/>
              <w:rPr>
                <w:rFonts w:ascii="Times New Roman" w:hAnsi="Times New Roman" w:cs="Times New Roman"/>
                <w:sz w:val="18"/>
                <w:szCs w:val="18"/>
              </w:rPr>
            </w:pPr>
            <w:r>
              <w:rPr>
                <w:rFonts w:ascii="Times New Roman" w:hAnsi="Times New Roman" w:cs="Times New Roman"/>
                <w:sz w:val="18"/>
                <w:szCs w:val="18"/>
              </w:rPr>
              <w:t>1 894,5</w:t>
            </w:r>
          </w:p>
        </w:tc>
        <w:tc>
          <w:tcPr>
            <w:tcW w:w="1281" w:type="dxa"/>
            <w:vAlign w:val="center"/>
          </w:tcPr>
          <w:p w:rsidR="00585F73" w:rsidRPr="005C240A" w:rsidRDefault="003F451B" w:rsidP="00954EB1">
            <w:pPr>
              <w:pStyle w:val="a9"/>
              <w:ind w:firstLine="0"/>
              <w:jc w:val="center"/>
              <w:rPr>
                <w:rFonts w:ascii="Times New Roman" w:hAnsi="Times New Roman" w:cs="Times New Roman"/>
                <w:sz w:val="18"/>
                <w:szCs w:val="18"/>
              </w:rPr>
            </w:pPr>
            <w:r>
              <w:rPr>
                <w:rFonts w:ascii="Times New Roman" w:hAnsi="Times New Roman" w:cs="Times New Roman"/>
                <w:sz w:val="18"/>
                <w:szCs w:val="18"/>
              </w:rPr>
              <w:t>7 686,0</w:t>
            </w:r>
          </w:p>
        </w:tc>
        <w:tc>
          <w:tcPr>
            <w:tcW w:w="1416" w:type="dxa"/>
            <w:gridSpan w:val="2"/>
            <w:vMerge/>
            <w:vAlign w:val="center"/>
          </w:tcPr>
          <w:p w:rsidR="00585F73" w:rsidRPr="005C240A" w:rsidRDefault="00585F73" w:rsidP="00954EB1">
            <w:pPr>
              <w:pStyle w:val="ConsPlusCell"/>
              <w:jc w:val="center"/>
              <w:rPr>
                <w:rFonts w:ascii="Times New Roman" w:hAnsi="Times New Roman" w:cs="Times New Roman"/>
                <w:sz w:val="18"/>
                <w:szCs w:val="18"/>
              </w:rPr>
            </w:pPr>
          </w:p>
        </w:tc>
        <w:tc>
          <w:tcPr>
            <w:tcW w:w="847" w:type="dxa"/>
            <w:gridSpan w:val="2"/>
            <w:vMerge/>
          </w:tcPr>
          <w:p w:rsidR="00585F73" w:rsidRPr="005C240A" w:rsidRDefault="00585F73" w:rsidP="00954EB1">
            <w:pPr>
              <w:rPr>
                <w:sz w:val="18"/>
                <w:szCs w:val="18"/>
              </w:rPr>
            </w:pPr>
          </w:p>
        </w:tc>
      </w:tr>
      <w:tr w:rsidR="005C240A" w:rsidRPr="00B657CD" w:rsidTr="00B81E85">
        <w:trPr>
          <w:trHeight w:val="688"/>
        </w:trPr>
        <w:tc>
          <w:tcPr>
            <w:tcW w:w="567" w:type="dxa"/>
            <w:vMerge w:val="restart"/>
          </w:tcPr>
          <w:p w:rsidR="00585F73" w:rsidRPr="005C240A" w:rsidRDefault="00585F73" w:rsidP="00954EB1">
            <w:pPr>
              <w:rPr>
                <w:sz w:val="18"/>
                <w:szCs w:val="18"/>
              </w:rPr>
            </w:pPr>
            <w:r w:rsidRPr="005C240A">
              <w:rPr>
                <w:sz w:val="18"/>
                <w:szCs w:val="18"/>
              </w:rPr>
              <w:t>2.2</w:t>
            </w:r>
          </w:p>
        </w:tc>
        <w:tc>
          <w:tcPr>
            <w:tcW w:w="1840" w:type="dxa"/>
            <w:vMerge w:val="restart"/>
            <w:vAlign w:val="center"/>
          </w:tcPr>
          <w:p w:rsidR="00585F73" w:rsidRPr="005C240A" w:rsidRDefault="00585F73" w:rsidP="00954EB1">
            <w:pPr>
              <w:rPr>
                <w:b/>
                <w:sz w:val="18"/>
                <w:szCs w:val="18"/>
              </w:rPr>
            </w:pPr>
            <w:r w:rsidRPr="005C240A">
              <w:rPr>
                <w:sz w:val="18"/>
                <w:szCs w:val="18"/>
              </w:rPr>
              <w:t>Формирование земельных участков для организации проведения конкурсов и аукционов, предоставления гражданам, имеющим трех и более детей, молодым семьям и семьям с двумя детьми</w:t>
            </w:r>
          </w:p>
        </w:tc>
        <w:tc>
          <w:tcPr>
            <w:tcW w:w="1421" w:type="dxa"/>
            <w:gridSpan w:val="2"/>
          </w:tcPr>
          <w:p w:rsidR="00585F73" w:rsidRPr="005C240A" w:rsidRDefault="00585F73" w:rsidP="00954EB1">
            <w:pPr>
              <w:rPr>
                <w:sz w:val="18"/>
                <w:szCs w:val="18"/>
              </w:rPr>
            </w:pPr>
            <w:r w:rsidRPr="005C240A">
              <w:rPr>
                <w:sz w:val="18"/>
                <w:szCs w:val="18"/>
              </w:rPr>
              <w:t xml:space="preserve">Всего,  </w:t>
            </w:r>
          </w:p>
          <w:p w:rsidR="00585F73" w:rsidRPr="005C240A" w:rsidRDefault="00585F73" w:rsidP="00954EB1">
            <w:pPr>
              <w:jc w:val="center"/>
              <w:rPr>
                <w:sz w:val="18"/>
                <w:szCs w:val="18"/>
              </w:rPr>
            </w:pPr>
            <w:r w:rsidRPr="005C240A">
              <w:rPr>
                <w:sz w:val="18"/>
                <w:szCs w:val="18"/>
              </w:rPr>
              <w:t>в том числе:</w:t>
            </w:r>
          </w:p>
        </w:tc>
        <w:tc>
          <w:tcPr>
            <w:tcW w:w="1134" w:type="dxa"/>
            <w:vAlign w:val="center"/>
          </w:tcPr>
          <w:p w:rsidR="00585F73" w:rsidRPr="005C240A" w:rsidRDefault="00585F73" w:rsidP="00954EB1">
            <w:pPr>
              <w:pStyle w:val="a9"/>
              <w:ind w:firstLine="0"/>
              <w:jc w:val="center"/>
              <w:rPr>
                <w:rFonts w:ascii="Times New Roman" w:hAnsi="Times New Roman" w:cs="Times New Roman"/>
                <w:sz w:val="18"/>
                <w:szCs w:val="18"/>
              </w:rPr>
            </w:pPr>
            <w:r w:rsidRPr="005C240A">
              <w:rPr>
                <w:rFonts w:ascii="Times New Roman" w:hAnsi="Times New Roman" w:cs="Times New Roman"/>
                <w:sz w:val="18"/>
                <w:szCs w:val="18"/>
              </w:rPr>
              <w:t xml:space="preserve">1 026,0 </w:t>
            </w:r>
          </w:p>
        </w:tc>
        <w:tc>
          <w:tcPr>
            <w:tcW w:w="1275" w:type="dxa"/>
            <w:vAlign w:val="center"/>
          </w:tcPr>
          <w:p w:rsidR="00585F73" w:rsidRPr="005C240A" w:rsidRDefault="00585F73" w:rsidP="00954EB1">
            <w:pPr>
              <w:pStyle w:val="a9"/>
              <w:ind w:firstLine="0"/>
              <w:jc w:val="center"/>
              <w:rPr>
                <w:rFonts w:ascii="Times New Roman" w:hAnsi="Times New Roman" w:cs="Times New Roman"/>
                <w:sz w:val="18"/>
                <w:szCs w:val="18"/>
              </w:rPr>
            </w:pPr>
            <w:r w:rsidRPr="005C240A">
              <w:rPr>
                <w:rFonts w:ascii="Times New Roman" w:hAnsi="Times New Roman" w:cs="Times New Roman"/>
                <w:sz w:val="18"/>
                <w:szCs w:val="18"/>
              </w:rPr>
              <w:t>1 608,0</w:t>
            </w:r>
          </w:p>
        </w:tc>
        <w:tc>
          <w:tcPr>
            <w:tcW w:w="1134" w:type="dxa"/>
            <w:vAlign w:val="center"/>
          </w:tcPr>
          <w:p w:rsidR="00585F73" w:rsidRPr="005C240A" w:rsidRDefault="00585F73" w:rsidP="00954EB1">
            <w:pPr>
              <w:pStyle w:val="a9"/>
              <w:ind w:firstLine="0"/>
              <w:jc w:val="center"/>
              <w:rPr>
                <w:rFonts w:ascii="Times New Roman" w:hAnsi="Times New Roman" w:cs="Times New Roman"/>
                <w:sz w:val="18"/>
                <w:szCs w:val="18"/>
              </w:rPr>
            </w:pPr>
            <w:r w:rsidRPr="005C240A">
              <w:rPr>
                <w:rFonts w:ascii="Times New Roman" w:hAnsi="Times New Roman" w:cs="Times New Roman"/>
                <w:sz w:val="18"/>
                <w:szCs w:val="18"/>
              </w:rPr>
              <w:t>715,0</w:t>
            </w:r>
          </w:p>
        </w:tc>
        <w:tc>
          <w:tcPr>
            <w:tcW w:w="1134" w:type="dxa"/>
            <w:vAlign w:val="center"/>
          </w:tcPr>
          <w:p w:rsidR="00585F73" w:rsidRPr="005C240A" w:rsidRDefault="00585F73" w:rsidP="00954EB1">
            <w:pPr>
              <w:pStyle w:val="a9"/>
              <w:ind w:firstLine="0"/>
              <w:jc w:val="center"/>
              <w:rPr>
                <w:rFonts w:ascii="Times New Roman" w:hAnsi="Times New Roman" w:cs="Times New Roman"/>
                <w:sz w:val="18"/>
                <w:szCs w:val="18"/>
              </w:rPr>
            </w:pPr>
            <w:r w:rsidRPr="005C240A">
              <w:rPr>
                <w:rFonts w:ascii="Times New Roman" w:hAnsi="Times New Roman" w:cs="Times New Roman"/>
                <w:sz w:val="18"/>
                <w:szCs w:val="18"/>
              </w:rPr>
              <w:t>300,0</w:t>
            </w:r>
          </w:p>
        </w:tc>
        <w:tc>
          <w:tcPr>
            <w:tcW w:w="1134" w:type="dxa"/>
            <w:vAlign w:val="center"/>
          </w:tcPr>
          <w:p w:rsidR="00585F73" w:rsidRPr="005C240A" w:rsidRDefault="003F451B" w:rsidP="00954EB1">
            <w:pPr>
              <w:pStyle w:val="a9"/>
              <w:ind w:firstLine="0"/>
              <w:jc w:val="center"/>
              <w:rPr>
                <w:rFonts w:ascii="Times New Roman" w:hAnsi="Times New Roman" w:cs="Times New Roman"/>
                <w:sz w:val="18"/>
                <w:szCs w:val="18"/>
              </w:rPr>
            </w:pPr>
            <w:r>
              <w:rPr>
                <w:rFonts w:ascii="Times New Roman" w:hAnsi="Times New Roman" w:cs="Times New Roman"/>
                <w:sz w:val="18"/>
                <w:szCs w:val="18"/>
              </w:rPr>
              <w:t>512,8</w:t>
            </w:r>
          </w:p>
        </w:tc>
        <w:tc>
          <w:tcPr>
            <w:tcW w:w="1134" w:type="dxa"/>
            <w:vAlign w:val="center"/>
          </w:tcPr>
          <w:p w:rsidR="00585F73" w:rsidRPr="005C240A" w:rsidRDefault="00585F73" w:rsidP="00954EB1">
            <w:pPr>
              <w:pStyle w:val="a9"/>
              <w:ind w:firstLine="0"/>
              <w:jc w:val="center"/>
              <w:rPr>
                <w:rFonts w:ascii="Times New Roman" w:hAnsi="Times New Roman" w:cs="Times New Roman"/>
                <w:sz w:val="18"/>
                <w:szCs w:val="18"/>
              </w:rPr>
            </w:pPr>
            <w:r w:rsidRPr="005C240A">
              <w:rPr>
                <w:rFonts w:ascii="Times New Roman" w:hAnsi="Times New Roman" w:cs="Times New Roman"/>
                <w:sz w:val="18"/>
                <w:szCs w:val="18"/>
              </w:rPr>
              <w:t>2 000,0</w:t>
            </w:r>
          </w:p>
        </w:tc>
        <w:tc>
          <w:tcPr>
            <w:tcW w:w="1134" w:type="dxa"/>
            <w:vAlign w:val="center"/>
          </w:tcPr>
          <w:p w:rsidR="00585F73" w:rsidRPr="005C240A" w:rsidRDefault="003F451B" w:rsidP="003F451B">
            <w:pPr>
              <w:pStyle w:val="a9"/>
              <w:ind w:firstLine="0"/>
              <w:jc w:val="center"/>
              <w:rPr>
                <w:rFonts w:ascii="Times New Roman" w:hAnsi="Times New Roman" w:cs="Times New Roman"/>
                <w:sz w:val="18"/>
                <w:szCs w:val="18"/>
              </w:rPr>
            </w:pPr>
            <w:r>
              <w:rPr>
                <w:rFonts w:ascii="Times New Roman" w:hAnsi="Times New Roman" w:cs="Times New Roman"/>
                <w:sz w:val="18"/>
                <w:szCs w:val="18"/>
              </w:rPr>
              <w:t>2 000,0</w:t>
            </w:r>
          </w:p>
        </w:tc>
        <w:tc>
          <w:tcPr>
            <w:tcW w:w="1281" w:type="dxa"/>
            <w:vAlign w:val="center"/>
          </w:tcPr>
          <w:p w:rsidR="00585F73" w:rsidRPr="005C240A" w:rsidRDefault="003F451B" w:rsidP="00954EB1">
            <w:pPr>
              <w:pStyle w:val="a9"/>
              <w:ind w:firstLine="0"/>
              <w:jc w:val="center"/>
              <w:rPr>
                <w:rFonts w:ascii="Times New Roman" w:hAnsi="Times New Roman" w:cs="Times New Roman"/>
                <w:sz w:val="18"/>
                <w:szCs w:val="18"/>
              </w:rPr>
            </w:pPr>
            <w:r>
              <w:rPr>
                <w:rFonts w:ascii="Times New Roman" w:hAnsi="Times New Roman" w:cs="Times New Roman"/>
                <w:sz w:val="18"/>
                <w:szCs w:val="18"/>
              </w:rPr>
              <w:t>8 161,8</w:t>
            </w:r>
          </w:p>
        </w:tc>
        <w:tc>
          <w:tcPr>
            <w:tcW w:w="1416" w:type="dxa"/>
            <w:gridSpan w:val="2"/>
            <w:vMerge w:val="restart"/>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Управление архитектуры и градостроительства администрации городского округа</w:t>
            </w:r>
          </w:p>
        </w:tc>
        <w:tc>
          <w:tcPr>
            <w:tcW w:w="847" w:type="dxa"/>
            <w:gridSpan w:val="2"/>
            <w:vMerge w:val="restart"/>
            <w:vAlign w:val="center"/>
          </w:tcPr>
          <w:p w:rsidR="00585F73" w:rsidRPr="005C240A" w:rsidRDefault="00585F73" w:rsidP="00EE1824">
            <w:pPr>
              <w:rPr>
                <w:sz w:val="18"/>
                <w:szCs w:val="18"/>
              </w:rPr>
            </w:pPr>
            <w:r w:rsidRPr="005C240A">
              <w:rPr>
                <w:sz w:val="18"/>
                <w:szCs w:val="18"/>
              </w:rPr>
              <w:t>2015-202</w:t>
            </w:r>
            <w:r w:rsidR="00EE1824">
              <w:rPr>
                <w:sz w:val="18"/>
                <w:szCs w:val="18"/>
              </w:rPr>
              <w:t>1</w:t>
            </w:r>
          </w:p>
        </w:tc>
      </w:tr>
      <w:tr w:rsidR="003F451B" w:rsidRPr="00B657CD" w:rsidTr="00B81E85">
        <w:trPr>
          <w:trHeight w:val="739"/>
        </w:trPr>
        <w:tc>
          <w:tcPr>
            <w:tcW w:w="567" w:type="dxa"/>
            <w:vMerge/>
          </w:tcPr>
          <w:p w:rsidR="003F451B" w:rsidRPr="005C240A" w:rsidRDefault="003F451B" w:rsidP="003F451B">
            <w:pPr>
              <w:rPr>
                <w:sz w:val="18"/>
                <w:szCs w:val="18"/>
              </w:rPr>
            </w:pPr>
          </w:p>
        </w:tc>
        <w:tc>
          <w:tcPr>
            <w:tcW w:w="1840" w:type="dxa"/>
            <w:vMerge/>
          </w:tcPr>
          <w:p w:rsidR="003F451B" w:rsidRPr="005C240A" w:rsidRDefault="003F451B" w:rsidP="003F451B">
            <w:pPr>
              <w:rPr>
                <w:b/>
                <w:sz w:val="18"/>
                <w:szCs w:val="18"/>
              </w:rPr>
            </w:pPr>
          </w:p>
        </w:tc>
        <w:tc>
          <w:tcPr>
            <w:tcW w:w="1421" w:type="dxa"/>
            <w:gridSpan w:val="2"/>
          </w:tcPr>
          <w:p w:rsidR="003F451B" w:rsidRPr="005C240A" w:rsidRDefault="003F451B" w:rsidP="003F451B">
            <w:pPr>
              <w:rPr>
                <w:b/>
                <w:sz w:val="18"/>
                <w:szCs w:val="18"/>
              </w:rPr>
            </w:pPr>
            <w:r w:rsidRPr="005C240A">
              <w:rPr>
                <w:sz w:val="18"/>
                <w:szCs w:val="18"/>
              </w:rPr>
              <w:t>- бюджет городского округа</w:t>
            </w:r>
          </w:p>
        </w:tc>
        <w:tc>
          <w:tcPr>
            <w:tcW w:w="1134" w:type="dxa"/>
            <w:vAlign w:val="center"/>
          </w:tcPr>
          <w:p w:rsidR="003F451B" w:rsidRPr="005C240A" w:rsidRDefault="003F451B" w:rsidP="003F451B">
            <w:pPr>
              <w:pStyle w:val="a9"/>
              <w:ind w:firstLine="0"/>
              <w:jc w:val="center"/>
              <w:rPr>
                <w:rFonts w:ascii="Times New Roman" w:hAnsi="Times New Roman" w:cs="Times New Roman"/>
                <w:sz w:val="18"/>
                <w:szCs w:val="18"/>
              </w:rPr>
            </w:pPr>
            <w:r w:rsidRPr="005C240A">
              <w:rPr>
                <w:rFonts w:ascii="Times New Roman" w:hAnsi="Times New Roman" w:cs="Times New Roman"/>
                <w:sz w:val="18"/>
                <w:szCs w:val="18"/>
              </w:rPr>
              <w:t xml:space="preserve">1 026,0 </w:t>
            </w:r>
          </w:p>
        </w:tc>
        <w:tc>
          <w:tcPr>
            <w:tcW w:w="1275" w:type="dxa"/>
            <w:vAlign w:val="center"/>
          </w:tcPr>
          <w:p w:rsidR="003F451B" w:rsidRPr="005C240A" w:rsidRDefault="003F451B" w:rsidP="003F451B">
            <w:pPr>
              <w:pStyle w:val="a9"/>
              <w:ind w:firstLine="0"/>
              <w:jc w:val="center"/>
              <w:rPr>
                <w:rFonts w:ascii="Times New Roman" w:hAnsi="Times New Roman" w:cs="Times New Roman"/>
                <w:sz w:val="18"/>
                <w:szCs w:val="18"/>
              </w:rPr>
            </w:pPr>
            <w:r w:rsidRPr="005C240A">
              <w:rPr>
                <w:rFonts w:ascii="Times New Roman" w:hAnsi="Times New Roman" w:cs="Times New Roman"/>
                <w:sz w:val="18"/>
                <w:szCs w:val="18"/>
              </w:rPr>
              <w:t>1 608,0</w:t>
            </w:r>
          </w:p>
        </w:tc>
        <w:tc>
          <w:tcPr>
            <w:tcW w:w="1134" w:type="dxa"/>
            <w:vAlign w:val="center"/>
          </w:tcPr>
          <w:p w:rsidR="003F451B" w:rsidRPr="005C240A" w:rsidRDefault="003F451B" w:rsidP="003F451B">
            <w:pPr>
              <w:pStyle w:val="a9"/>
              <w:ind w:firstLine="0"/>
              <w:jc w:val="center"/>
              <w:rPr>
                <w:rFonts w:ascii="Times New Roman" w:hAnsi="Times New Roman" w:cs="Times New Roman"/>
                <w:sz w:val="18"/>
                <w:szCs w:val="18"/>
              </w:rPr>
            </w:pPr>
            <w:r w:rsidRPr="005C240A">
              <w:rPr>
                <w:rFonts w:ascii="Times New Roman" w:hAnsi="Times New Roman" w:cs="Times New Roman"/>
                <w:sz w:val="18"/>
                <w:szCs w:val="18"/>
              </w:rPr>
              <w:t>715,0</w:t>
            </w:r>
          </w:p>
        </w:tc>
        <w:tc>
          <w:tcPr>
            <w:tcW w:w="1134" w:type="dxa"/>
            <w:vAlign w:val="center"/>
          </w:tcPr>
          <w:p w:rsidR="003F451B" w:rsidRPr="005C240A" w:rsidRDefault="003F451B" w:rsidP="003F451B">
            <w:pPr>
              <w:pStyle w:val="a9"/>
              <w:ind w:firstLine="0"/>
              <w:jc w:val="center"/>
              <w:rPr>
                <w:rFonts w:ascii="Times New Roman" w:hAnsi="Times New Roman" w:cs="Times New Roman"/>
                <w:sz w:val="18"/>
                <w:szCs w:val="18"/>
              </w:rPr>
            </w:pPr>
            <w:r w:rsidRPr="005C240A">
              <w:rPr>
                <w:rFonts w:ascii="Times New Roman" w:hAnsi="Times New Roman" w:cs="Times New Roman"/>
                <w:sz w:val="18"/>
                <w:szCs w:val="18"/>
              </w:rPr>
              <w:t>300,0</w:t>
            </w:r>
          </w:p>
        </w:tc>
        <w:tc>
          <w:tcPr>
            <w:tcW w:w="1134" w:type="dxa"/>
            <w:vAlign w:val="center"/>
          </w:tcPr>
          <w:p w:rsidR="003F451B" w:rsidRPr="005C240A" w:rsidRDefault="003F451B" w:rsidP="003F451B">
            <w:pPr>
              <w:pStyle w:val="a9"/>
              <w:ind w:firstLine="0"/>
              <w:jc w:val="center"/>
              <w:rPr>
                <w:rFonts w:ascii="Times New Roman" w:hAnsi="Times New Roman" w:cs="Times New Roman"/>
                <w:sz w:val="18"/>
                <w:szCs w:val="18"/>
              </w:rPr>
            </w:pPr>
            <w:r>
              <w:rPr>
                <w:rFonts w:ascii="Times New Roman" w:hAnsi="Times New Roman" w:cs="Times New Roman"/>
                <w:sz w:val="18"/>
                <w:szCs w:val="18"/>
              </w:rPr>
              <w:t>512,8</w:t>
            </w:r>
          </w:p>
        </w:tc>
        <w:tc>
          <w:tcPr>
            <w:tcW w:w="1134" w:type="dxa"/>
            <w:vAlign w:val="center"/>
          </w:tcPr>
          <w:p w:rsidR="003F451B" w:rsidRPr="005C240A" w:rsidRDefault="003F451B" w:rsidP="003F451B">
            <w:pPr>
              <w:pStyle w:val="a9"/>
              <w:ind w:firstLine="0"/>
              <w:jc w:val="center"/>
              <w:rPr>
                <w:rFonts w:ascii="Times New Roman" w:hAnsi="Times New Roman" w:cs="Times New Roman"/>
                <w:sz w:val="18"/>
                <w:szCs w:val="18"/>
              </w:rPr>
            </w:pPr>
            <w:r w:rsidRPr="005C240A">
              <w:rPr>
                <w:rFonts w:ascii="Times New Roman" w:hAnsi="Times New Roman" w:cs="Times New Roman"/>
                <w:sz w:val="18"/>
                <w:szCs w:val="18"/>
              </w:rPr>
              <w:t>2 000,0</w:t>
            </w:r>
          </w:p>
        </w:tc>
        <w:tc>
          <w:tcPr>
            <w:tcW w:w="1134" w:type="dxa"/>
            <w:vAlign w:val="center"/>
          </w:tcPr>
          <w:p w:rsidR="003F451B" w:rsidRPr="005C240A" w:rsidRDefault="003F451B" w:rsidP="003F451B">
            <w:pPr>
              <w:pStyle w:val="a9"/>
              <w:ind w:firstLine="0"/>
              <w:jc w:val="center"/>
              <w:rPr>
                <w:rFonts w:ascii="Times New Roman" w:hAnsi="Times New Roman" w:cs="Times New Roman"/>
                <w:sz w:val="18"/>
                <w:szCs w:val="18"/>
              </w:rPr>
            </w:pPr>
            <w:r>
              <w:rPr>
                <w:rFonts w:ascii="Times New Roman" w:hAnsi="Times New Roman" w:cs="Times New Roman"/>
                <w:sz w:val="18"/>
                <w:szCs w:val="18"/>
              </w:rPr>
              <w:t>2 000,0</w:t>
            </w:r>
          </w:p>
        </w:tc>
        <w:tc>
          <w:tcPr>
            <w:tcW w:w="1281" w:type="dxa"/>
            <w:vAlign w:val="center"/>
          </w:tcPr>
          <w:p w:rsidR="003F451B" w:rsidRPr="005C240A" w:rsidRDefault="003F451B" w:rsidP="003F451B">
            <w:pPr>
              <w:pStyle w:val="a9"/>
              <w:ind w:firstLine="0"/>
              <w:jc w:val="center"/>
              <w:rPr>
                <w:rFonts w:ascii="Times New Roman" w:hAnsi="Times New Roman" w:cs="Times New Roman"/>
                <w:sz w:val="18"/>
                <w:szCs w:val="18"/>
              </w:rPr>
            </w:pPr>
            <w:r>
              <w:rPr>
                <w:rFonts w:ascii="Times New Roman" w:hAnsi="Times New Roman" w:cs="Times New Roman"/>
                <w:sz w:val="18"/>
                <w:szCs w:val="18"/>
              </w:rPr>
              <w:t>8 161,8</w:t>
            </w:r>
          </w:p>
        </w:tc>
        <w:tc>
          <w:tcPr>
            <w:tcW w:w="1416" w:type="dxa"/>
            <w:gridSpan w:val="2"/>
            <w:vMerge/>
            <w:vAlign w:val="center"/>
          </w:tcPr>
          <w:p w:rsidR="003F451B" w:rsidRPr="005C240A" w:rsidRDefault="003F451B" w:rsidP="003F451B">
            <w:pPr>
              <w:pStyle w:val="ConsPlusCell"/>
              <w:jc w:val="center"/>
              <w:rPr>
                <w:rFonts w:ascii="Times New Roman" w:hAnsi="Times New Roman" w:cs="Times New Roman"/>
                <w:sz w:val="18"/>
                <w:szCs w:val="18"/>
              </w:rPr>
            </w:pPr>
          </w:p>
        </w:tc>
        <w:tc>
          <w:tcPr>
            <w:tcW w:w="847" w:type="dxa"/>
            <w:gridSpan w:val="2"/>
            <w:vMerge/>
          </w:tcPr>
          <w:p w:rsidR="003F451B" w:rsidRPr="005C240A" w:rsidRDefault="003F451B" w:rsidP="003F451B">
            <w:pPr>
              <w:rPr>
                <w:sz w:val="18"/>
                <w:szCs w:val="18"/>
              </w:rPr>
            </w:pPr>
          </w:p>
        </w:tc>
      </w:tr>
      <w:tr w:rsidR="005C240A" w:rsidRPr="00B657CD" w:rsidTr="00B81E85">
        <w:trPr>
          <w:trHeight w:val="697"/>
        </w:trPr>
        <w:tc>
          <w:tcPr>
            <w:tcW w:w="567" w:type="dxa"/>
            <w:vMerge w:val="restart"/>
            <w:vAlign w:val="center"/>
          </w:tcPr>
          <w:p w:rsidR="00585F73" w:rsidRPr="005C240A" w:rsidRDefault="00585F73" w:rsidP="00954EB1">
            <w:pPr>
              <w:jc w:val="center"/>
              <w:rPr>
                <w:sz w:val="18"/>
                <w:szCs w:val="18"/>
              </w:rPr>
            </w:pPr>
            <w:r w:rsidRPr="005C240A">
              <w:rPr>
                <w:sz w:val="18"/>
                <w:szCs w:val="18"/>
              </w:rPr>
              <w:t>2.3</w:t>
            </w:r>
          </w:p>
        </w:tc>
        <w:tc>
          <w:tcPr>
            <w:tcW w:w="1840" w:type="dxa"/>
            <w:vMerge w:val="restart"/>
            <w:vAlign w:val="center"/>
          </w:tcPr>
          <w:p w:rsidR="00585F73" w:rsidRPr="005C240A" w:rsidRDefault="00585F73" w:rsidP="00954EB1">
            <w:pPr>
              <w:rPr>
                <w:sz w:val="18"/>
                <w:szCs w:val="18"/>
              </w:rPr>
            </w:pPr>
            <w:r w:rsidRPr="005C240A">
              <w:rPr>
                <w:sz w:val="18"/>
                <w:szCs w:val="18"/>
              </w:rPr>
              <w:t>Подготовка карты (плана) территории Арсеньевского городского округа</w:t>
            </w:r>
          </w:p>
        </w:tc>
        <w:tc>
          <w:tcPr>
            <w:tcW w:w="1421" w:type="dxa"/>
            <w:gridSpan w:val="2"/>
          </w:tcPr>
          <w:p w:rsidR="00585F73" w:rsidRPr="005C240A" w:rsidRDefault="00585F73" w:rsidP="00954EB1">
            <w:pPr>
              <w:rPr>
                <w:sz w:val="18"/>
                <w:szCs w:val="18"/>
              </w:rPr>
            </w:pPr>
            <w:r w:rsidRPr="005C240A">
              <w:rPr>
                <w:sz w:val="18"/>
                <w:szCs w:val="18"/>
              </w:rPr>
              <w:t xml:space="preserve">Всего,  </w:t>
            </w:r>
          </w:p>
          <w:p w:rsidR="00585F73" w:rsidRPr="005C240A" w:rsidRDefault="00585F73" w:rsidP="00954EB1">
            <w:pPr>
              <w:jc w:val="center"/>
              <w:rPr>
                <w:sz w:val="18"/>
                <w:szCs w:val="18"/>
              </w:rPr>
            </w:pPr>
            <w:r w:rsidRPr="005C240A">
              <w:rPr>
                <w:sz w:val="18"/>
                <w:szCs w:val="18"/>
              </w:rPr>
              <w:t>в том числе:</w:t>
            </w:r>
          </w:p>
        </w:tc>
        <w:tc>
          <w:tcPr>
            <w:tcW w:w="1134" w:type="dxa"/>
            <w:vAlign w:val="center"/>
          </w:tcPr>
          <w:p w:rsidR="00585F73" w:rsidRPr="005C240A" w:rsidRDefault="00585F73" w:rsidP="00954EB1">
            <w:pPr>
              <w:jc w:val="center"/>
              <w:rPr>
                <w:sz w:val="18"/>
                <w:szCs w:val="18"/>
              </w:rPr>
            </w:pPr>
            <w:r w:rsidRPr="005C240A">
              <w:rPr>
                <w:sz w:val="18"/>
                <w:szCs w:val="18"/>
              </w:rPr>
              <w:t>0</w:t>
            </w:r>
          </w:p>
        </w:tc>
        <w:tc>
          <w:tcPr>
            <w:tcW w:w="1275" w:type="dxa"/>
            <w:vAlign w:val="center"/>
          </w:tcPr>
          <w:p w:rsidR="00585F73" w:rsidRPr="005C240A" w:rsidRDefault="00585F73" w:rsidP="00954EB1">
            <w:pPr>
              <w:jc w:val="center"/>
              <w:rPr>
                <w:sz w:val="18"/>
                <w:szCs w:val="18"/>
              </w:rPr>
            </w:pPr>
            <w:r w:rsidRPr="005C240A">
              <w:rPr>
                <w:sz w:val="18"/>
                <w:szCs w:val="18"/>
              </w:rPr>
              <w:t>0</w:t>
            </w:r>
          </w:p>
        </w:tc>
        <w:tc>
          <w:tcPr>
            <w:tcW w:w="1134" w:type="dxa"/>
            <w:vAlign w:val="center"/>
          </w:tcPr>
          <w:p w:rsidR="00585F73" w:rsidRPr="005C240A" w:rsidRDefault="00585F73" w:rsidP="00954EB1">
            <w:pPr>
              <w:jc w:val="center"/>
              <w:rPr>
                <w:sz w:val="18"/>
                <w:szCs w:val="18"/>
              </w:rPr>
            </w:pPr>
            <w:r w:rsidRPr="005C240A">
              <w:rPr>
                <w:sz w:val="18"/>
                <w:szCs w:val="18"/>
              </w:rPr>
              <w:t>0</w:t>
            </w:r>
          </w:p>
        </w:tc>
        <w:tc>
          <w:tcPr>
            <w:tcW w:w="1134" w:type="dxa"/>
            <w:vAlign w:val="center"/>
          </w:tcPr>
          <w:p w:rsidR="00585F73" w:rsidRPr="005C240A" w:rsidRDefault="003F451B" w:rsidP="00954EB1">
            <w:pPr>
              <w:pStyle w:val="a9"/>
              <w:ind w:firstLine="0"/>
              <w:jc w:val="center"/>
              <w:rPr>
                <w:rFonts w:ascii="Times New Roman" w:hAnsi="Times New Roman" w:cs="Times New Roman"/>
                <w:sz w:val="18"/>
                <w:szCs w:val="18"/>
              </w:rPr>
            </w:pPr>
            <w:r>
              <w:rPr>
                <w:rFonts w:ascii="Times New Roman" w:hAnsi="Times New Roman" w:cs="Times New Roman"/>
                <w:sz w:val="18"/>
                <w:szCs w:val="18"/>
              </w:rPr>
              <w:t>345</w:t>
            </w:r>
            <w:r w:rsidR="00585F73" w:rsidRPr="005C240A">
              <w:rPr>
                <w:rFonts w:ascii="Times New Roman" w:hAnsi="Times New Roman" w:cs="Times New Roman"/>
                <w:sz w:val="18"/>
                <w:szCs w:val="18"/>
              </w:rPr>
              <w:t>,0</w:t>
            </w:r>
          </w:p>
        </w:tc>
        <w:tc>
          <w:tcPr>
            <w:tcW w:w="1134" w:type="dxa"/>
            <w:vAlign w:val="center"/>
          </w:tcPr>
          <w:p w:rsidR="00585F73" w:rsidRPr="005C240A" w:rsidRDefault="00585F73" w:rsidP="00954EB1">
            <w:pPr>
              <w:jc w:val="center"/>
              <w:rPr>
                <w:sz w:val="18"/>
                <w:szCs w:val="18"/>
              </w:rPr>
            </w:pPr>
            <w:r w:rsidRPr="005C240A">
              <w:rPr>
                <w:sz w:val="18"/>
                <w:szCs w:val="18"/>
              </w:rPr>
              <w:t>0</w:t>
            </w:r>
          </w:p>
        </w:tc>
        <w:tc>
          <w:tcPr>
            <w:tcW w:w="1134" w:type="dxa"/>
            <w:vAlign w:val="center"/>
          </w:tcPr>
          <w:p w:rsidR="00585F73" w:rsidRPr="005C240A" w:rsidRDefault="00585F73" w:rsidP="00954EB1">
            <w:pPr>
              <w:jc w:val="center"/>
              <w:rPr>
                <w:sz w:val="18"/>
                <w:szCs w:val="18"/>
              </w:rPr>
            </w:pPr>
            <w:r w:rsidRPr="005C240A">
              <w:rPr>
                <w:sz w:val="18"/>
                <w:szCs w:val="18"/>
              </w:rPr>
              <w:t>0</w:t>
            </w:r>
          </w:p>
        </w:tc>
        <w:tc>
          <w:tcPr>
            <w:tcW w:w="1134" w:type="dxa"/>
            <w:vAlign w:val="center"/>
          </w:tcPr>
          <w:p w:rsidR="00585F73" w:rsidRPr="005C240A" w:rsidRDefault="00EE1824" w:rsidP="00EE1824">
            <w:pPr>
              <w:pStyle w:val="a9"/>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1281" w:type="dxa"/>
            <w:vAlign w:val="center"/>
          </w:tcPr>
          <w:p w:rsidR="00585F73" w:rsidRPr="005C240A" w:rsidRDefault="003F451B" w:rsidP="00954EB1">
            <w:pPr>
              <w:pStyle w:val="a9"/>
              <w:ind w:firstLine="0"/>
              <w:jc w:val="center"/>
              <w:rPr>
                <w:rFonts w:ascii="Times New Roman" w:hAnsi="Times New Roman" w:cs="Times New Roman"/>
                <w:sz w:val="18"/>
                <w:szCs w:val="18"/>
              </w:rPr>
            </w:pPr>
            <w:r>
              <w:rPr>
                <w:rFonts w:ascii="Times New Roman" w:hAnsi="Times New Roman" w:cs="Times New Roman"/>
                <w:sz w:val="18"/>
                <w:szCs w:val="18"/>
              </w:rPr>
              <w:t>345</w:t>
            </w:r>
            <w:r w:rsidR="00585F73" w:rsidRPr="005C240A">
              <w:rPr>
                <w:rFonts w:ascii="Times New Roman" w:hAnsi="Times New Roman" w:cs="Times New Roman"/>
                <w:sz w:val="18"/>
                <w:szCs w:val="18"/>
              </w:rPr>
              <w:t>,0</w:t>
            </w:r>
          </w:p>
        </w:tc>
        <w:tc>
          <w:tcPr>
            <w:tcW w:w="1416" w:type="dxa"/>
            <w:gridSpan w:val="2"/>
            <w:vMerge w:val="restart"/>
            <w:vAlign w:val="center"/>
          </w:tcPr>
          <w:p w:rsidR="00585F73" w:rsidRPr="005C240A" w:rsidRDefault="00585F73" w:rsidP="00954EB1">
            <w:pPr>
              <w:jc w:val="center"/>
              <w:rPr>
                <w:sz w:val="18"/>
                <w:szCs w:val="18"/>
              </w:rPr>
            </w:pPr>
            <w:r w:rsidRPr="005C240A">
              <w:rPr>
                <w:sz w:val="18"/>
                <w:szCs w:val="18"/>
              </w:rPr>
              <w:t>Управление архитектуры и градостроительства администрации городского округа</w:t>
            </w:r>
          </w:p>
        </w:tc>
        <w:tc>
          <w:tcPr>
            <w:tcW w:w="847" w:type="dxa"/>
            <w:gridSpan w:val="2"/>
            <w:vMerge w:val="restart"/>
            <w:vAlign w:val="center"/>
          </w:tcPr>
          <w:p w:rsidR="00585F73" w:rsidRPr="005C240A" w:rsidRDefault="00585F73" w:rsidP="00954EB1">
            <w:pPr>
              <w:jc w:val="center"/>
              <w:rPr>
                <w:sz w:val="18"/>
                <w:szCs w:val="18"/>
              </w:rPr>
            </w:pPr>
            <w:r w:rsidRPr="005C240A">
              <w:rPr>
                <w:sz w:val="18"/>
                <w:szCs w:val="18"/>
              </w:rPr>
              <w:t>2018</w:t>
            </w:r>
          </w:p>
        </w:tc>
      </w:tr>
      <w:tr w:rsidR="005C240A" w:rsidRPr="00B657CD" w:rsidTr="00B81E85">
        <w:trPr>
          <w:trHeight w:val="697"/>
        </w:trPr>
        <w:tc>
          <w:tcPr>
            <w:tcW w:w="567" w:type="dxa"/>
            <w:vMerge/>
            <w:vAlign w:val="center"/>
          </w:tcPr>
          <w:p w:rsidR="00585F73" w:rsidRPr="005C240A" w:rsidRDefault="00585F73" w:rsidP="00954EB1">
            <w:pPr>
              <w:jc w:val="center"/>
              <w:rPr>
                <w:sz w:val="18"/>
                <w:szCs w:val="18"/>
              </w:rPr>
            </w:pPr>
          </w:p>
        </w:tc>
        <w:tc>
          <w:tcPr>
            <w:tcW w:w="1840" w:type="dxa"/>
            <w:vMerge/>
            <w:vAlign w:val="center"/>
          </w:tcPr>
          <w:p w:rsidR="00585F73" w:rsidRPr="005C240A" w:rsidRDefault="00585F73" w:rsidP="00954EB1">
            <w:pPr>
              <w:rPr>
                <w:sz w:val="18"/>
                <w:szCs w:val="18"/>
              </w:rPr>
            </w:pPr>
          </w:p>
        </w:tc>
        <w:tc>
          <w:tcPr>
            <w:tcW w:w="1421" w:type="dxa"/>
            <w:gridSpan w:val="2"/>
          </w:tcPr>
          <w:p w:rsidR="00585F73" w:rsidRPr="005C240A" w:rsidRDefault="00585F73" w:rsidP="00954EB1">
            <w:pPr>
              <w:rPr>
                <w:b/>
                <w:sz w:val="18"/>
                <w:szCs w:val="18"/>
              </w:rPr>
            </w:pPr>
            <w:r w:rsidRPr="005C240A">
              <w:rPr>
                <w:sz w:val="18"/>
                <w:szCs w:val="18"/>
              </w:rPr>
              <w:t>- бюджет городского округа</w:t>
            </w:r>
          </w:p>
        </w:tc>
        <w:tc>
          <w:tcPr>
            <w:tcW w:w="1134" w:type="dxa"/>
            <w:vAlign w:val="center"/>
          </w:tcPr>
          <w:p w:rsidR="00585F73" w:rsidRPr="005C240A" w:rsidRDefault="00585F73" w:rsidP="00954EB1">
            <w:pPr>
              <w:jc w:val="center"/>
              <w:rPr>
                <w:sz w:val="18"/>
                <w:szCs w:val="18"/>
              </w:rPr>
            </w:pPr>
            <w:r w:rsidRPr="005C240A">
              <w:rPr>
                <w:sz w:val="18"/>
                <w:szCs w:val="18"/>
              </w:rPr>
              <w:t>0</w:t>
            </w:r>
          </w:p>
        </w:tc>
        <w:tc>
          <w:tcPr>
            <w:tcW w:w="1275" w:type="dxa"/>
            <w:vAlign w:val="center"/>
          </w:tcPr>
          <w:p w:rsidR="00585F73" w:rsidRPr="005C240A" w:rsidRDefault="00585F73" w:rsidP="00954EB1">
            <w:pPr>
              <w:jc w:val="center"/>
              <w:rPr>
                <w:sz w:val="18"/>
                <w:szCs w:val="18"/>
              </w:rPr>
            </w:pPr>
            <w:r w:rsidRPr="005C240A">
              <w:rPr>
                <w:sz w:val="18"/>
                <w:szCs w:val="18"/>
              </w:rPr>
              <w:t>0</w:t>
            </w:r>
          </w:p>
        </w:tc>
        <w:tc>
          <w:tcPr>
            <w:tcW w:w="1134" w:type="dxa"/>
            <w:vAlign w:val="center"/>
          </w:tcPr>
          <w:p w:rsidR="00585F73" w:rsidRPr="005C240A" w:rsidRDefault="00585F73" w:rsidP="00954EB1">
            <w:pPr>
              <w:jc w:val="center"/>
              <w:rPr>
                <w:sz w:val="18"/>
                <w:szCs w:val="18"/>
              </w:rPr>
            </w:pPr>
            <w:r w:rsidRPr="005C240A">
              <w:rPr>
                <w:sz w:val="18"/>
                <w:szCs w:val="18"/>
              </w:rPr>
              <w:t>0</w:t>
            </w:r>
          </w:p>
        </w:tc>
        <w:tc>
          <w:tcPr>
            <w:tcW w:w="1134" w:type="dxa"/>
            <w:vAlign w:val="center"/>
          </w:tcPr>
          <w:p w:rsidR="00585F73" w:rsidRPr="005C240A" w:rsidRDefault="003F451B" w:rsidP="00954EB1">
            <w:pPr>
              <w:pStyle w:val="a9"/>
              <w:ind w:firstLine="0"/>
              <w:jc w:val="center"/>
              <w:rPr>
                <w:rFonts w:ascii="Times New Roman" w:hAnsi="Times New Roman" w:cs="Times New Roman"/>
                <w:sz w:val="18"/>
                <w:szCs w:val="18"/>
              </w:rPr>
            </w:pPr>
            <w:r>
              <w:rPr>
                <w:rFonts w:ascii="Times New Roman" w:hAnsi="Times New Roman" w:cs="Times New Roman"/>
                <w:sz w:val="18"/>
                <w:szCs w:val="18"/>
              </w:rPr>
              <w:t>345</w:t>
            </w:r>
            <w:r w:rsidR="00585F73" w:rsidRPr="005C240A">
              <w:rPr>
                <w:rFonts w:ascii="Times New Roman" w:hAnsi="Times New Roman" w:cs="Times New Roman"/>
                <w:sz w:val="18"/>
                <w:szCs w:val="18"/>
              </w:rPr>
              <w:t>,0</w:t>
            </w:r>
          </w:p>
        </w:tc>
        <w:tc>
          <w:tcPr>
            <w:tcW w:w="1134" w:type="dxa"/>
            <w:vAlign w:val="center"/>
          </w:tcPr>
          <w:p w:rsidR="00585F73" w:rsidRPr="005C240A" w:rsidRDefault="00585F73" w:rsidP="00954EB1">
            <w:pPr>
              <w:jc w:val="center"/>
              <w:rPr>
                <w:sz w:val="18"/>
                <w:szCs w:val="18"/>
              </w:rPr>
            </w:pPr>
            <w:r w:rsidRPr="005C240A">
              <w:rPr>
                <w:sz w:val="18"/>
                <w:szCs w:val="18"/>
              </w:rPr>
              <w:t>0</w:t>
            </w:r>
          </w:p>
        </w:tc>
        <w:tc>
          <w:tcPr>
            <w:tcW w:w="1134" w:type="dxa"/>
            <w:vAlign w:val="center"/>
          </w:tcPr>
          <w:p w:rsidR="00585F73" w:rsidRPr="005C240A" w:rsidRDefault="00585F73" w:rsidP="00954EB1">
            <w:pPr>
              <w:jc w:val="center"/>
              <w:rPr>
                <w:sz w:val="18"/>
                <w:szCs w:val="18"/>
              </w:rPr>
            </w:pPr>
            <w:r w:rsidRPr="005C240A">
              <w:rPr>
                <w:sz w:val="18"/>
                <w:szCs w:val="18"/>
              </w:rPr>
              <w:t>0</w:t>
            </w:r>
          </w:p>
        </w:tc>
        <w:tc>
          <w:tcPr>
            <w:tcW w:w="1134" w:type="dxa"/>
            <w:vAlign w:val="center"/>
          </w:tcPr>
          <w:p w:rsidR="00585F73" w:rsidRPr="005C240A" w:rsidRDefault="00EE1824" w:rsidP="00EE1824">
            <w:pPr>
              <w:pStyle w:val="a9"/>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1281" w:type="dxa"/>
            <w:vAlign w:val="center"/>
          </w:tcPr>
          <w:p w:rsidR="00585F73" w:rsidRPr="005C240A" w:rsidRDefault="003F451B" w:rsidP="00954EB1">
            <w:pPr>
              <w:pStyle w:val="a9"/>
              <w:ind w:firstLine="0"/>
              <w:jc w:val="center"/>
              <w:rPr>
                <w:rFonts w:ascii="Times New Roman" w:hAnsi="Times New Roman" w:cs="Times New Roman"/>
                <w:sz w:val="18"/>
                <w:szCs w:val="18"/>
              </w:rPr>
            </w:pPr>
            <w:r>
              <w:rPr>
                <w:rFonts w:ascii="Times New Roman" w:hAnsi="Times New Roman" w:cs="Times New Roman"/>
                <w:sz w:val="18"/>
                <w:szCs w:val="18"/>
              </w:rPr>
              <w:t>345</w:t>
            </w:r>
            <w:r w:rsidR="00585F73" w:rsidRPr="005C240A">
              <w:rPr>
                <w:rFonts w:ascii="Times New Roman" w:hAnsi="Times New Roman" w:cs="Times New Roman"/>
                <w:sz w:val="18"/>
                <w:szCs w:val="18"/>
              </w:rPr>
              <w:t>,0</w:t>
            </w:r>
          </w:p>
        </w:tc>
        <w:tc>
          <w:tcPr>
            <w:tcW w:w="1416" w:type="dxa"/>
            <w:gridSpan w:val="2"/>
            <w:vMerge/>
            <w:vAlign w:val="center"/>
          </w:tcPr>
          <w:p w:rsidR="00585F73" w:rsidRPr="005C240A" w:rsidRDefault="00585F73" w:rsidP="00954EB1">
            <w:pPr>
              <w:jc w:val="center"/>
              <w:rPr>
                <w:sz w:val="18"/>
                <w:szCs w:val="18"/>
              </w:rPr>
            </w:pPr>
          </w:p>
        </w:tc>
        <w:tc>
          <w:tcPr>
            <w:tcW w:w="847" w:type="dxa"/>
            <w:gridSpan w:val="2"/>
            <w:vMerge/>
            <w:vAlign w:val="center"/>
          </w:tcPr>
          <w:p w:rsidR="00585F73" w:rsidRPr="005C240A" w:rsidRDefault="00585F73" w:rsidP="00954EB1">
            <w:pPr>
              <w:jc w:val="center"/>
              <w:rPr>
                <w:sz w:val="18"/>
                <w:szCs w:val="18"/>
              </w:rPr>
            </w:pPr>
          </w:p>
        </w:tc>
      </w:tr>
      <w:tr w:rsidR="005C240A" w:rsidRPr="00B657CD" w:rsidTr="00B81E85">
        <w:trPr>
          <w:trHeight w:val="697"/>
        </w:trPr>
        <w:tc>
          <w:tcPr>
            <w:tcW w:w="567" w:type="dxa"/>
            <w:vMerge w:val="restart"/>
            <w:vAlign w:val="center"/>
          </w:tcPr>
          <w:p w:rsidR="00585F73" w:rsidRPr="005C240A" w:rsidRDefault="00585F73" w:rsidP="00954EB1">
            <w:pPr>
              <w:jc w:val="center"/>
              <w:rPr>
                <w:sz w:val="18"/>
                <w:szCs w:val="18"/>
              </w:rPr>
            </w:pPr>
            <w:r w:rsidRPr="005C240A">
              <w:rPr>
                <w:sz w:val="18"/>
                <w:szCs w:val="18"/>
              </w:rPr>
              <w:t>3.</w:t>
            </w:r>
          </w:p>
        </w:tc>
        <w:tc>
          <w:tcPr>
            <w:tcW w:w="1840" w:type="dxa"/>
            <w:vMerge w:val="restart"/>
            <w:vAlign w:val="center"/>
          </w:tcPr>
          <w:p w:rsidR="00585F73" w:rsidRPr="005C240A" w:rsidRDefault="00585F73" w:rsidP="00954EB1">
            <w:pPr>
              <w:rPr>
                <w:sz w:val="18"/>
                <w:szCs w:val="18"/>
              </w:rPr>
            </w:pPr>
            <w:r w:rsidRPr="005C240A">
              <w:rPr>
                <w:sz w:val="18"/>
                <w:szCs w:val="18"/>
              </w:rPr>
              <w:t xml:space="preserve">Управление и распоряжение имуществом, </w:t>
            </w:r>
            <w:r w:rsidRPr="005C240A">
              <w:rPr>
                <w:sz w:val="18"/>
                <w:szCs w:val="18"/>
              </w:rPr>
              <w:lastRenderedPageBreak/>
              <w:t>находящимся в собственности Арсеньевского городского округа</w:t>
            </w:r>
          </w:p>
        </w:tc>
        <w:tc>
          <w:tcPr>
            <w:tcW w:w="1421" w:type="dxa"/>
            <w:gridSpan w:val="2"/>
          </w:tcPr>
          <w:p w:rsidR="00585F73" w:rsidRPr="005C240A" w:rsidRDefault="00585F73" w:rsidP="00954EB1">
            <w:pPr>
              <w:rPr>
                <w:sz w:val="18"/>
                <w:szCs w:val="18"/>
              </w:rPr>
            </w:pPr>
            <w:r w:rsidRPr="005C240A">
              <w:rPr>
                <w:sz w:val="18"/>
                <w:szCs w:val="18"/>
              </w:rPr>
              <w:lastRenderedPageBreak/>
              <w:t xml:space="preserve">Всего,  </w:t>
            </w:r>
          </w:p>
          <w:p w:rsidR="00585F73" w:rsidRPr="005C240A" w:rsidRDefault="00585F73" w:rsidP="00954EB1">
            <w:pPr>
              <w:jc w:val="center"/>
              <w:rPr>
                <w:sz w:val="18"/>
                <w:szCs w:val="18"/>
              </w:rPr>
            </w:pPr>
            <w:r w:rsidRPr="005C240A">
              <w:rPr>
                <w:sz w:val="18"/>
                <w:szCs w:val="18"/>
              </w:rPr>
              <w:t>в том числе:</w:t>
            </w:r>
          </w:p>
        </w:tc>
        <w:tc>
          <w:tcPr>
            <w:tcW w:w="1134" w:type="dxa"/>
            <w:vAlign w:val="center"/>
          </w:tcPr>
          <w:p w:rsidR="00585F73" w:rsidRPr="005C240A" w:rsidRDefault="00585F73" w:rsidP="00954EB1">
            <w:pPr>
              <w:pStyle w:val="a9"/>
              <w:ind w:firstLine="0"/>
              <w:jc w:val="center"/>
              <w:rPr>
                <w:rFonts w:ascii="Times New Roman" w:hAnsi="Times New Roman" w:cs="Times New Roman"/>
                <w:sz w:val="18"/>
                <w:szCs w:val="18"/>
              </w:rPr>
            </w:pPr>
            <w:r w:rsidRPr="005C240A">
              <w:rPr>
                <w:rFonts w:ascii="Times New Roman" w:hAnsi="Times New Roman" w:cs="Times New Roman"/>
                <w:sz w:val="18"/>
                <w:szCs w:val="18"/>
              </w:rPr>
              <w:t>3 831,353</w:t>
            </w:r>
          </w:p>
        </w:tc>
        <w:tc>
          <w:tcPr>
            <w:tcW w:w="1275" w:type="dxa"/>
            <w:vAlign w:val="center"/>
          </w:tcPr>
          <w:p w:rsidR="00585F73" w:rsidRPr="005C240A" w:rsidRDefault="00585F73" w:rsidP="00954EB1">
            <w:pPr>
              <w:pStyle w:val="a9"/>
              <w:ind w:firstLine="0"/>
              <w:jc w:val="center"/>
              <w:rPr>
                <w:rFonts w:ascii="Times New Roman" w:hAnsi="Times New Roman" w:cs="Times New Roman"/>
                <w:sz w:val="18"/>
                <w:szCs w:val="18"/>
              </w:rPr>
            </w:pPr>
            <w:r w:rsidRPr="005C240A">
              <w:rPr>
                <w:rFonts w:ascii="Times New Roman" w:hAnsi="Times New Roman" w:cs="Times New Roman"/>
                <w:sz w:val="18"/>
                <w:szCs w:val="18"/>
              </w:rPr>
              <w:t>19 122,725</w:t>
            </w:r>
          </w:p>
        </w:tc>
        <w:tc>
          <w:tcPr>
            <w:tcW w:w="1134" w:type="dxa"/>
            <w:vAlign w:val="center"/>
          </w:tcPr>
          <w:p w:rsidR="00585F73" w:rsidRPr="005C240A" w:rsidRDefault="00585F73" w:rsidP="00954EB1">
            <w:pPr>
              <w:pStyle w:val="a9"/>
              <w:ind w:firstLine="0"/>
              <w:jc w:val="center"/>
              <w:rPr>
                <w:rFonts w:ascii="Times New Roman" w:hAnsi="Times New Roman" w:cs="Times New Roman"/>
                <w:sz w:val="18"/>
                <w:szCs w:val="18"/>
              </w:rPr>
            </w:pPr>
            <w:r w:rsidRPr="005C240A">
              <w:rPr>
                <w:rFonts w:ascii="Times New Roman" w:hAnsi="Times New Roman" w:cs="Times New Roman"/>
                <w:sz w:val="18"/>
                <w:szCs w:val="18"/>
              </w:rPr>
              <w:t>27 119,45</w:t>
            </w:r>
          </w:p>
        </w:tc>
        <w:tc>
          <w:tcPr>
            <w:tcW w:w="1134" w:type="dxa"/>
            <w:vAlign w:val="center"/>
          </w:tcPr>
          <w:p w:rsidR="00585F73" w:rsidRPr="005C240A" w:rsidRDefault="003F451B" w:rsidP="00954EB1">
            <w:pPr>
              <w:pStyle w:val="a9"/>
              <w:ind w:firstLine="0"/>
              <w:jc w:val="center"/>
              <w:rPr>
                <w:rFonts w:ascii="Times New Roman" w:hAnsi="Times New Roman" w:cs="Times New Roman"/>
                <w:sz w:val="18"/>
                <w:szCs w:val="18"/>
              </w:rPr>
            </w:pPr>
            <w:r>
              <w:rPr>
                <w:rFonts w:ascii="Times New Roman" w:hAnsi="Times New Roman" w:cs="Times New Roman"/>
                <w:sz w:val="18"/>
                <w:szCs w:val="18"/>
              </w:rPr>
              <w:t>4 911,6</w:t>
            </w:r>
          </w:p>
        </w:tc>
        <w:tc>
          <w:tcPr>
            <w:tcW w:w="1134" w:type="dxa"/>
            <w:vAlign w:val="center"/>
          </w:tcPr>
          <w:p w:rsidR="00585F73" w:rsidRPr="005C240A" w:rsidRDefault="00585F73" w:rsidP="003F451B">
            <w:pPr>
              <w:pStyle w:val="a9"/>
              <w:ind w:firstLine="0"/>
              <w:jc w:val="center"/>
              <w:rPr>
                <w:rFonts w:ascii="Times New Roman" w:hAnsi="Times New Roman" w:cs="Times New Roman"/>
                <w:sz w:val="18"/>
                <w:szCs w:val="18"/>
              </w:rPr>
            </w:pPr>
            <w:r w:rsidRPr="005C240A">
              <w:rPr>
                <w:rFonts w:ascii="Times New Roman" w:hAnsi="Times New Roman" w:cs="Times New Roman"/>
                <w:sz w:val="18"/>
                <w:szCs w:val="18"/>
              </w:rPr>
              <w:t>3 </w:t>
            </w:r>
            <w:r w:rsidR="003F451B">
              <w:rPr>
                <w:rFonts w:ascii="Times New Roman" w:hAnsi="Times New Roman" w:cs="Times New Roman"/>
                <w:sz w:val="18"/>
                <w:szCs w:val="18"/>
              </w:rPr>
              <w:t>41</w:t>
            </w:r>
            <w:r w:rsidRPr="005C240A">
              <w:rPr>
                <w:rFonts w:ascii="Times New Roman" w:hAnsi="Times New Roman" w:cs="Times New Roman"/>
                <w:sz w:val="18"/>
                <w:szCs w:val="18"/>
              </w:rPr>
              <w:t>8,8</w:t>
            </w:r>
          </w:p>
        </w:tc>
        <w:tc>
          <w:tcPr>
            <w:tcW w:w="1134" w:type="dxa"/>
            <w:vAlign w:val="center"/>
          </w:tcPr>
          <w:p w:rsidR="00585F73" w:rsidRPr="005C240A" w:rsidRDefault="003F451B" w:rsidP="00954EB1">
            <w:pPr>
              <w:pStyle w:val="a9"/>
              <w:ind w:firstLine="0"/>
              <w:jc w:val="center"/>
              <w:rPr>
                <w:rFonts w:ascii="Times New Roman" w:hAnsi="Times New Roman" w:cs="Times New Roman"/>
                <w:sz w:val="18"/>
                <w:szCs w:val="18"/>
              </w:rPr>
            </w:pPr>
            <w:r>
              <w:rPr>
                <w:rFonts w:ascii="Times New Roman" w:hAnsi="Times New Roman" w:cs="Times New Roman"/>
                <w:sz w:val="18"/>
                <w:szCs w:val="18"/>
              </w:rPr>
              <w:t>2 225,9</w:t>
            </w:r>
          </w:p>
        </w:tc>
        <w:tc>
          <w:tcPr>
            <w:tcW w:w="1134" w:type="dxa"/>
            <w:vAlign w:val="center"/>
          </w:tcPr>
          <w:p w:rsidR="00585F73" w:rsidRPr="005C240A" w:rsidRDefault="003F451B" w:rsidP="003F451B">
            <w:pPr>
              <w:pStyle w:val="a9"/>
              <w:ind w:firstLine="0"/>
              <w:jc w:val="center"/>
              <w:rPr>
                <w:rFonts w:ascii="Times New Roman" w:hAnsi="Times New Roman" w:cs="Times New Roman"/>
                <w:sz w:val="18"/>
                <w:szCs w:val="18"/>
              </w:rPr>
            </w:pPr>
            <w:r>
              <w:rPr>
                <w:rFonts w:ascii="Times New Roman" w:hAnsi="Times New Roman" w:cs="Times New Roman"/>
                <w:sz w:val="18"/>
                <w:szCs w:val="18"/>
              </w:rPr>
              <w:t>2 233,4</w:t>
            </w:r>
          </w:p>
        </w:tc>
        <w:tc>
          <w:tcPr>
            <w:tcW w:w="1281" w:type="dxa"/>
            <w:vAlign w:val="center"/>
          </w:tcPr>
          <w:p w:rsidR="00585F73" w:rsidRPr="005C240A" w:rsidRDefault="003F451B" w:rsidP="00954EB1">
            <w:pPr>
              <w:pStyle w:val="a9"/>
              <w:ind w:firstLine="0"/>
              <w:jc w:val="center"/>
              <w:rPr>
                <w:rFonts w:ascii="Times New Roman" w:hAnsi="Times New Roman" w:cs="Times New Roman"/>
                <w:sz w:val="18"/>
                <w:szCs w:val="18"/>
              </w:rPr>
            </w:pPr>
            <w:r>
              <w:rPr>
                <w:rFonts w:ascii="Times New Roman" w:hAnsi="Times New Roman" w:cs="Times New Roman"/>
                <w:sz w:val="18"/>
                <w:szCs w:val="18"/>
              </w:rPr>
              <w:t>62 863,228</w:t>
            </w:r>
          </w:p>
        </w:tc>
        <w:tc>
          <w:tcPr>
            <w:tcW w:w="1416" w:type="dxa"/>
            <w:gridSpan w:val="2"/>
            <w:vMerge w:val="restart"/>
            <w:vAlign w:val="center"/>
          </w:tcPr>
          <w:p w:rsidR="00585F73" w:rsidRPr="005C240A" w:rsidRDefault="00585F73" w:rsidP="00954EB1">
            <w:pPr>
              <w:jc w:val="center"/>
              <w:rPr>
                <w:sz w:val="18"/>
                <w:szCs w:val="18"/>
              </w:rPr>
            </w:pPr>
            <w:r w:rsidRPr="005C240A">
              <w:rPr>
                <w:sz w:val="18"/>
                <w:szCs w:val="18"/>
              </w:rPr>
              <w:t xml:space="preserve">Управление имущественных отношений </w:t>
            </w:r>
            <w:r w:rsidRPr="005C240A">
              <w:rPr>
                <w:sz w:val="18"/>
                <w:szCs w:val="18"/>
              </w:rPr>
              <w:lastRenderedPageBreak/>
              <w:t>администрации городского округа</w:t>
            </w:r>
          </w:p>
        </w:tc>
        <w:tc>
          <w:tcPr>
            <w:tcW w:w="847" w:type="dxa"/>
            <w:gridSpan w:val="2"/>
            <w:vMerge w:val="restart"/>
            <w:vAlign w:val="center"/>
          </w:tcPr>
          <w:p w:rsidR="00585F73" w:rsidRPr="005C240A" w:rsidRDefault="00585F73" w:rsidP="003F451B">
            <w:pPr>
              <w:jc w:val="center"/>
              <w:rPr>
                <w:sz w:val="18"/>
                <w:szCs w:val="18"/>
              </w:rPr>
            </w:pPr>
            <w:r w:rsidRPr="005C240A">
              <w:rPr>
                <w:sz w:val="18"/>
                <w:szCs w:val="18"/>
              </w:rPr>
              <w:lastRenderedPageBreak/>
              <w:t>2015-202</w:t>
            </w:r>
            <w:r w:rsidR="003F451B">
              <w:rPr>
                <w:sz w:val="18"/>
                <w:szCs w:val="18"/>
              </w:rPr>
              <w:t>1</w:t>
            </w:r>
          </w:p>
        </w:tc>
      </w:tr>
      <w:tr w:rsidR="003F451B" w:rsidRPr="00B657CD" w:rsidTr="00B81E85">
        <w:tc>
          <w:tcPr>
            <w:tcW w:w="567" w:type="dxa"/>
            <w:vMerge/>
          </w:tcPr>
          <w:p w:rsidR="003F451B" w:rsidRPr="005C240A" w:rsidRDefault="003F451B" w:rsidP="003F451B">
            <w:pPr>
              <w:jc w:val="center"/>
              <w:rPr>
                <w:sz w:val="18"/>
                <w:szCs w:val="18"/>
              </w:rPr>
            </w:pPr>
          </w:p>
        </w:tc>
        <w:tc>
          <w:tcPr>
            <w:tcW w:w="1840" w:type="dxa"/>
            <w:vMerge/>
            <w:vAlign w:val="center"/>
          </w:tcPr>
          <w:p w:rsidR="003F451B" w:rsidRPr="005C240A" w:rsidRDefault="003F451B" w:rsidP="003F451B">
            <w:pPr>
              <w:rPr>
                <w:sz w:val="18"/>
                <w:szCs w:val="18"/>
              </w:rPr>
            </w:pPr>
          </w:p>
        </w:tc>
        <w:tc>
          <w:tcPr>
            <w:tcW w:w="1421" w:type="dxa"/>
            <w:gridSpan w:val="2"/>
          </w:tcPr>
          <w:p w:rsidR="003F451B" w:rsidRPr="005C240A" w:rsidRDefault="003F451B" w:rsidP="003F451B">
            <w:pPr>
              <w:rPr>
                <w:b/>
                <w:sz w:val="18"/>
                <w:szCs w:val="18"/>
              </w:rPr>
            </w:pPr>
            <w:r w:rsidRPr="005C240A">
              <w:rPr>
                <w:sz w:val="18"/>
                <w:szCs w:val="18"/>
              </w:rPr>
              <w:t>- бюджет городского округа</w:t>
            </w:r>
          </w:p>
        </w:tc>
        <w:tc>
          <w:tcPr>
            <w:tcW w:w="1134" w:type="dxa"/>
            <w:vAlign w:val="center"/>
          </w:tcPr>
          <w:p w:rsidR="003F451B" w:rsidRPr="005C240A" w:rsidRDefault="003F451B" w:rsidP="003F451B">
            <w:pPr>
              <w:pStyle w:val="a9"/>
              <w:ind w:firstLine="0"/>
              <w:jc w:val="center"/>
              <w:rPr>
                <w:rFonts w:ascii="Times New Roman" w:hAnsi="Times New Roman" w:cs="Times New Roman"/>
                <w:sz w:val="18"/>
                <w:szCs w:val="18"/>
              </w:rPr>
            </w:pPr>
            <w:r w:rsidRPr="005C240A">
              <w:rPr>
                <w:rFonts w:ascii="Times New Roman" w:hAnsi="Times New Roman" w:cs="Times New Roman"/>
                <w:sz w:val="18"/>
                <w:szCs w:val="18"/>
              </w:rPr>
              <w:t>3 831,353</w:t>
            </w:r>
          </w:p>
        </w:tc>
        <w:tc>
          <w:tcPr>
            <w:tcW w:w="1275" w:type="dxa"/>
            <w:vAlign w:val="center"/>
          </w:tcPr>
          <w:p w:rsidR="003F451B" w:rsidRPr="005C240A" w:rsidRDefault="003F451B" w:rsidP="003F451B">
            <w:pPr>
              <w:pStyle w:val="a9"/>
              <w:ind w:firstLine="0"/>
              <w:jc w:val="center"/>
              <w:rPr>
                <w:rFonts w:ascii="Times New Roman" w:hAnsi="Times New Roman" w:cs="Times New Roman"/>
                <w:sz w:val="18"/>
                <w:szCs w:val="18"/>
              </w:rPr>
            </w:pPr>
            <w:r w:rsidRPr="005C240A">
              <w:rPr>
                <w:rFonts w:ascii="Times New Roman" w:hAnsi="Times New Roman" w:cs="Times New Roman"/>
                <w:sz w:val="18"/>
                <w:szCs w:val="18"/>
              </w:rPr>
              <w:t>19 122,725</w:t>
            </w:r>
          </w:p>
        </w:tc>
        <w:tc>
          <w:tcPr>
            <w:tcW w:w="1134" w:type="dxa"/>
            <w:vAlign w:val="center"/>
          </w:tcPr>
          <w:p w:rsidR="003F451B" w:rsidRPr="005C240A" w:rsidRDefault="003F451B" w:rsidP="003F451B">
            <w:pPr>
              <w:pStyle w:val="a9"/>
              <w:ind w:firstLine="0"/>
              <w:jc w:val="center"/>
              <w:rPr>
                <w:rFonts w:ascii="Times New Roman" w:hAnsi="Times New Roman" w:cs="Times New Roman"/>
                <w:sz w:val="18"/>
                <w:szCs w:val="18"/>
              </w:rPr>
            </w:pPr>
            <w:r w:rsidRPr="005C240A">
              <w:rPr>
                <w:rFonts w:ascii="Times New Roman" w:hAnsi="Times New Roman" w:cs="Times New Roman"/>
                <w:sz w:val="18"/>
                <w:szCs w:val="18"/>
              </w:rPr>
              <w:t>27 119,45</w:t>
            </w:r>
          </w:p>
        </w:tc>
        <w:tc>
          <w:tcPr>
            <w:tcW w:w="1134" w:type="dxa"/>
            <w:vAlign w:val="center"/>
          </w:tcPr>
          <w:p w:rsidR="003F451B" w:rsidRPr="005C240A" w:rsidRDefault="003F451B" w:rsidP="003F451B">
            <w:pPr>
              <w:pStyle w:val="a9"/>
              <w:ind w:firstLine="0"/>
              <w:jc w:val="center"/>
              <w:rPr>
                <w:rFonts w:ascii="Times New Roman" w:hAnsi="Times New Roman" w:cs="Times New Roman"/>
                <w:sz w:val="18"/>
                <w:szCs w:val="18"/>
              </w:rPr>
            </w:pPr>
            <w:r>
              <w:rPr>
                <w:rFonts w:ascii="Times New Roman" w:hAnsi="Times New Roman" w:cs="Times New Roman"/>
                <w:sz w:val="18"/>
                <w:szCs w:val="18"/>
              </w:rPr>
              <w:t>4 911,6</w:t>
            </w:r>
          </w:p>
        </w:tc>
        <w:tc>
          <w:tcPr>
            <w:tcW w:w="1134" w:type="dxa"/>
            <w:vAlign w:val="center"/>
          </w:tcPr>
          <w:p w:rsidR="003F451B" w:rsidRPr="005C240A" w:rsidRDefault="003F451B" w:rsidP="003F451B">
            <w:pPr>
              <w:pStyle w:val="a9"/>
              <w:ind w:firstLine="0"/>
              <w:jc w:val="center"/>
              <w:rPr>
                <w:rFonts w:ascii="Times New Roman" w:hAnsi="Times New Roman" w:cs="Times New Roman"/>
                <w:sz w:val="18"/>
                <w:szCs w:val="18"/>
              </w:rPr>
            </w:pPr>
            <w:r w:rsidRPr="005C240A">
              <w:rPr>
                <w:rFonts w:ascii="Times New Roman" w:hAnsi="Times New Roman" w:cs="Times New Roman"/>
                <w:sz w:val="18"/>
                <w:szCs w:val="18"/>
              </w:rPr>
              <w:t>3 </w:t>
            </w:r>
            <w:r>
              <w:rPr>
                <w:rFonts w:ascii="Times New Roman" w:hAnsi="Times New Roman" w:cs="Times New Roman"/>
                <w:sz w:val="18"/>
                <w:szCs w:val="18"/>
              </w:rPr>
              <w:t>41</w:t>
            </w:r>
            <w:r w:rsidRPr="005C240A">
              <w:rPr>
                <w:rFonts w:ascii="Times New Roman" w:hAnsi="Times New Roman" w:cs="Times New Roman"/>
                <w:sz w:val="18"/>
                <w:szCs w:val="18"/>
              </w:rPr>
              <w:t>8,8</w:t>
            </w:r>
          </w:p>
        </w:tc>
        <w:tc>
          <w:tcPr>
            <w:tcW w:w="1134" w:type="dxa"/>
            <w:vAlign w:val="center"/>
          </w:tcPr>
          <w:p w:rsidR="003F451B" w:rsidRPr="005C240A" w:rsidRDefault="003F451B" w:rsidP="003F451B">
            <w:pPr>
              <w:pStyle w:val="a9"/>
              <w:ind w:firstLine="0"/>
              <w:jc w:val="center"/>
              <w:rPr>
                <w:rFonts w:ascii="Times New Roman" w:hAnsi="Times New Roman" w:cs="Times New Roman"/>
                <w:sz w:val="18"/>
                <w:szCs w:val="18"/>
              </w:rPr>
            </w:pPr>
            <w:r>
              <w:rPr>
                <w:rFonts w:ascii="Times New Roman" w:hAnsi="Times New Roman" w:cs="Times New Roman"/>
                <w:sz w:val="18"/>
                <w:szCs w:val="18"/>
              </w:rPr>
              <w:t>2 225,9</w:t>
            </w:r>
          </w:p>
        </w:tc>
        <w:tc>
          <w:tcPr>
            <w:tcW w:w="1134" w:type="dxa"/>
            <w:vAlign w:val="center"/>
          </w:tcPr>
          <w:p w:rsidR="003F451B" w:rsidRPr="005C240A" w:rsidRDefault="003F451B" w:rsidP="003F451B">
            <w:pPr>
              <w:pStyle w:val="a9"/>
              <w:ind w:firstLine="0"/>
              <w:jc w:val="center"/>
              <w:rPr>
                <w:rFonts w:ascii="Times New Roman" w:hAnsi="Times New Roman" w:cs="Times New Roman"/>
                <w:sz w:val="18"/>
                <w:szCs w:val="18"/>
              </w:rPr>
            </w:pPr>
            <w:r>
              <w:rPr>
                <w:rFonts w:ascii="Times New Roman" w:hAnsi="Times New Roman" w:cs="Times New Roman"/>
                <w:sz w:val="18"/>
                <w:szCs w:val="18"/>
              </w:rPr>
              <w:t>2 233,4</w:t>
            </w:r>
          </w:p>
        </w:tc>
        <w:tc>
          <w:tcPr>
            <w:tcW w:w="1281" w:type="dxa"/>
            <w:vAlign w:val="center"/>
          </w:tcPr>
          <w:p w:rsidR="003F451B" w:rsidRPr="005C240A" w:rsidRDefault="003F451B" w:rsidP="003F451B">
            <w:pPr>
              <w:pStyle w:val="a9"/>
              <w:ind w:firstLine="0"/>
              <w:jc w:val="center"/>
              <w:rPr>
                <w:rFonts w:ascii="Times New Roman" w:hAnsi="Times New Roman" w:cs="Times New Roman"/>
                <w:sz w:val="18"/>
                <w:szCs w:val="18"/>
              </w:rPr>
            </w:pPr>
            <w:r>
              <w:rPr>
                <w:rFonts w:ascii="Times New Roman" w:hAnsi="Times New Roman" w:cs="Times New Roman"/>
                <w:sz w:val="18"/>
                <w:szCs w:val="18"/>
              </w:rPr>
              <w:t>62 863,228</w:t>
            </w:r>
          </w:p>
        </w:tc>
        <w:tc>
          <w:tcPr>
            <w:tcW w:w="1416" w:type="dxa"/>
            <w:gridSpan w:val="2"/>
            <w:vMerge/>
          </w:tcPr>
          <w:p w:rsidR="003F451B" w:rsidRPr="005C240A" w:rsidRDefault="003F451B" w:rsidP="003F451B">
            <w:pPr>
              <w:jc w:val="center"/>
              <w:rPr>
                <w:sz w:val="18"/>
                <w:szCs w:val="18"/>
              </w:rPr>
            </w:pPr>
          </w:p>
        </w:tc>
        <w:tc>
          <w:tcPr>
            <w:tcW w:w="847" w:type="dxa"/>
            <w:gridSpan w:val="2"/>
            <w:vMerge/>
          </w:tcPr>
          <w:p w:rsidR="003F451B" w:rsidRPr="005C240A" w:rsidRDefault="003F451B" w:rsidP="003F451B">
            <w:pPr>
              <w:jc w:val="center"/>
              <w:rPr>
                <w:sz w:val="18"/>
                <w:szCs w:val="18"/>
              </w:rPr>
            </w:pPr>
          </w:p>
        </w:tc>
      </w:tr>
      <w:tr w:rsidR="005C240A" w:rsidRPr="00B657CD" w:rsidTr="00B81E85">
        <w:tc>
          <w:tcPr>
            <w:tcW w:w="567" w:type="dxa"/>
            <w:vMerge w:val="restart"/>
            <w:vAlign w:val="center"/>
          </w:tcPr>
          <w:p w:rsidR="00585F73" w:rsidRPr="005C240A" w:rsidRDefault="00585F73" w:rsidP="00954EB1">
            <w:pPr>
              <w:jc w:val="center"/>
              <w:rPr>
                <w:sz w:val="18"/>
                <w:szCs w:val="18"/>
              </w:rPr>
            </w:pPr>
            <w:r w:rsidRPr="005C240A">
              <w:rPr>
                <w:sz w:val="18"/>
                <w:szCs w:val="18"/>
              </w:rPr>
              <w:t>3.1.</w:t>
            </w:r>
          </w:p>
        </w:tc>
        <w:tc>
          <w:tcPr>
            <w:tcW w:w="1840" w:type="dxa"/>
            <w:vMerge w:val="restart"/>
            <w:vAlign w:val="center"/>
          </w:tcPr>
          <w:p w:rsidR="00585F73" w:rsidRPr="005C240A" w:rsidRDefault="00585F73" w:rsidP="00954EB1">
            <w:pPr>
              <w:rPr>
                <w:sz w:val="18"/>
                <w:szCs w:val="18"/>
              </w:rPr>
            </w:pPr>
            <w:r w:rsidRPr="005C240A">
              <w:rPr>
                <w:sz w:val="18"/>
                <w:szCs w:val="18"/>
              </w:rPr>
              <w:t>Обеспечение проведения оценки рыночной стоимости объектов  недвижимости, земельных участков, а также права аренды на объекты недвижимости и земельные участки</w:t>
            </w:r>
          </w:p>
        </w:tc>
        <w:tc>
          <w:tcPr>
            <w:tcW w:w="1421" w:type="dxa"/>
            <w:gridSpan w:val="2"/>
          </w:tcPr>
          <w:p w:rsidR="00585F73" w:rsidRPr="005C240A" w:rsidRDefault="00585F73" w:rsidP="00954EB1">
            <w:pPr>
              <w:rPr>
                <w:sz w:val="18"/>
                <w:szCs w:val="18"/>
              </w:rPr>
            </w:pPr>
            <w:r w:rsidRPr="005C240A">
              <w:rPr>
                <w:sz w:val="18"/>
                <w:szCs w:val="18"/>
              </w:rPr>
              <w:t xml:space="preserve">Всего,  </w:t>
            </w:r>
          </w:p>
          <w:p w:rsidR="00585F73" w:rsidRPr="005C240A" w:rsidRDefault="00585F73" w:rsidP="00954EB1">
            <w:pPr>
              <w:jc w:val="center"/>
              <w:rPr>
                <w:sz w:val="18"/>
                <w:szCs w:val="18"/>
              </w:rPr>
            </w:pPr>
            <w:r w:rsidRPr="005C240A">
              <w:rPr>
                <w:sz w:val="18"/>
                <w:szCs w:val="18"/>
              </w:rPr>
              <w:t>в том числе:</w:t>
            </w:r>
          </w:p>
        </w:tc>
        <w:tc>
          <w:tcPr>
            <w:tcW w:w="1134" w:type="dxa"/>
            <w:vAlign w:val="center"/>
          </w:tcPr>
          <w:p w:rsidR="00585F73" w:rsidRPr="005C240A" w:rsidRDefault="00585F73" w:rsidP="00954EB1">
            <w:pPr>
              <w:jc w:val="center"/>
              <w:rPr>
                <w:sz w:val="18"/>
                <w:szCs w:val="18"/>
              </w:rPr>
            </w:pPr>
            <w:r w:rsidRPr="005C240A">
              <w:rPr>
                <w:sz w:val="18"/>
                <w:szCs w:val="18"/>
              </w:rPr>
              <w:t>500,0</w:t>
            </w:r>
          </w:p>
        </w:tc>
        <w:tc>
          <w:tcPr>
            <w:tcW w:w="1275" w:type="dxa"/>
            <w:vAlign w:val="center"/>
          </w:tcPr>
          <w:p w:rsidR="00585F73" w:rsidRPr="005C240A" w:rsidRDefault="00585F73" w:rsidP="00954EB1">
            <w:pPr>
              <w:jc w:val="center"/>
              <w:rPr>
                <w:sz w:val="18"/>
                <w:szCs w:val="18"/>
              </w:rPr>
            </w:pPr>
            <w:r w:rsidRPr="005C240A">
              <w:rPr>
                <w:sz w:val="18"/>
                <w:szCs w:val="18"/>
              </w:rPr>
              <w:t>364,2</w:t>
            </w:r>
          </w:p>
        </w:tc>
        <w:tc>
          <w:tcPr>
            <w:tcW w:w="1134" w:type="dxa"/>
            <w:vAlign w:val="center"/>
          </w:tcPr>
          <w:p w:rsidR="00585F73" w:rsidRPr="005C240A" w:rsidRDefault="00585F73" w:rsidP="00954EB1">
            <w:pPr>
              <w:jc w:val="center"/>
              <w:rPr>
                <w:sz w:val="18"/>
                <w:szCs w:val="18"/>
              </w:rPr>
            </w:pPr>
            <w:r w:rsidRPr="005C240A">
              <w:rPr>
                <w:sz w:val="18"/>
                <w:szCs w:val="18"/>
              </w:rPr>
              <w:t>393,45</w:t>
            </w:r>
          </w:p>
        </w:tc>
        <w:tc>
          <w:tcPr>
            <w:tcW w:w="1134" w:type="dxa"/>
            <w:vAlign w:val="center"/>
          </w:tcPr>
          <w:p w:rsidR="00585F73" w:rsidRPr="005C240A" w:rsidRDefault="003F451B" w:rsidP="00954EB1">
            <w:pPr>
              <w:jc w:val="center"/>
              <w:rPr>
                <w:sz w:val="18"/>
                <w:szCs w:val="18"/>
              </w:rPr>
            </w:pPr>
            <w:r>
              <w:rPr>
                <w:sz w:val="18"/>
                <w:szCs w:val="18"/>
              </w:rPr>
              <w:t>4</w:t>
            </w:r>
            <w:r w:rsidR="00585F73" w:rsidRPr="005C240A">
              <w:rPr>
                <w:sz w:val="18"/>
                <w:szCs w:val="18"/>
              </w:rPr>
              <w:t>15,0</w:t>
            </w:r>
          </w:p>
        </w:tc>
        <w:tc>
          <w:tcPr>
            <w:tcW w:w="1134" w:type="dxa"/>
            <w:vAlign w:val="center"/>
          </w:tcPr>
          <w:p w:rsidR="00585F73" w:rsidRPr="005C240A" w:rsidRDefault="003F451B" w:rsidP="00954EB1">
            <w:pPr>
              <w:jc w:val="center"/>
              <w:rPr>
                <w:sz w:val="18"/>
                <w:szCs w:val="18"/>
              </w:rPr>
            </w:pPr>
            <w:r>
              <w:rPr>
                <w:sz w:val="18"/>
                <w:szCs w:val="18"/>
              </w:rPr>
              <w:t>415</w:t>
            </w:r>
            <w:r w:rsidR="00585F73" w:rsidRPr="005C240A">
              <w:rPr>
                <w:sz w:val="18"/>
                <w:szCs w:val="18"/>
              </w:rPr>
              <w:t>,0</w:t>
            </w:r>
          </w:p>
        </w:tc>
        <w:tc>
          <w:tcPr>
            <w:tcW w:w="1134" w:type="dxa"/>
            <w:vAlign w:val="center"/>
          </w:tcPr>
          <w:p w:rsidR="00585F73" w:rsidRPr="005C240A" w:rsidRDefault="003F451B" w:rsidP="00954EB1">
            <w:pPr>
              <w:jc w:val="center"/>
              <w:rPr>
                <w:sz w:val="18"/>
                <w:szCs w:val="18"/>
              </w:rPr>
            </w:pPr>
            <w:r>
              <w:rPr>
                <w:sz w:val="18"/>
                <w:szCs w:val="18"/>
              </w:rPr>
              <w:t>415</w:t>
            </w:r>
            <w:r w:rsidR="00585F73" w:rsidRPr="005C240A">
              <w:rPr>
                <w:sz w:val="18"/>
                <w:szCs w:val="18"/>
              </w:rPr>
              <w:t>,0</w:t>
            </w:r>
          </w:p>
        </w:tc>
        <w:tc>
          <w:tcPr>
            <w:tcW w:w="1134" w:type="dxa"/>
            <w:vAlign w:val="center"/>
          </w:tcPr>
          <w:p w:rsidR="00585F73" w:rsidRPr="005C240A" w:rsidRDefault="003F451B" w:rsidP="003F451B">
            <w:pPr>
              <w:jc w:val="center"/>
              <w:rPr>
                <w:sz w:val="18"/>
                <w:szCs w:val="18"/>
              </w:rPr>
            </w:pPr>
            <w:r>
              <w:rPr>
                <w:sz w:val="18"/>
                <w:szCs w:val="18"/>
              </w:rPr>
              <w:t>415,0</w:t>
            </w:r>
          </w:p>
        </w:tc>
        <w:tc>
          <w:tcPr>
            <w:tcW w:w="1281" w:type="dxa"/>
            <w:vAlign w:val="center"/>
          </w:tcPr>
          <w:p w:rsidR="00585F73" w:rsidRPr="005C240A" w:rsidRDefault="003F451B" w:rsidP="00954EB1">
            <w:pPr>
              <w:jc w:val="center"/>
              <w:rPr>
                <w:sz w:val="18"/>
                <w:szCs w:val="18"/>
              </w:rPr>
            </w:pPr>
            <w:r>
              <w:rPr>
                <w:sz w:val="18"/>
                <w:szCs w:val="18"/>
              </w:rPr>
              <w:t>2 917,65</w:t>
            </w:r>
          </w:p>
        </w:tc>
        <w:tc>
          <w:tcPr>
            <w:tcW w:w="1416" w:type="dxa"/>
            <w:gridSpan w:val="2"/>
            <w:vMerge w:val="restart"/>
            <w:vAlign w:val="center"/>
          </w:tcPr>
          <w:p w:rsidR="00585F73" w:rsidRPr="005C240A" w:rsidRDefault="00585F73" w:rsidP="00954EB1">
            <w:pPr>
              <w:jc w:val="center"/>
              <w:rPr>
                <w:sz w:val="18"/>
                <w:szCs w:val="18"/>
              </w:rPr>
            </w:pPr>
            <w:r w:rsidRPr="005C240A">
              <w:rPr>
                <w:sz w:val="18"/>
                <w:szCs w:val="18"/>
              </w:rPr>
              <w:t>Управление имущественных отношений администрации городского округа</w:t>
            </w:r>
          </w:p>
        </w:tc>
        <w:tc>
          <w:tcPr>
            <w:tcW w:w="847" w:type="dxa"/>
            <w:gridSpan w:val="2"/>
            <w:vMerge w:val="restart"/>
            <w:vAlign w:val="center"/>
          </w:tcPr>
          <w:p w:rsidR="00585F73" w:rsidRPr="005C240A" w:rsidRDefault="00585F73" w:rsidP="003F451B">
            <w:pPr>
              <w:jc w:val="center"/>
              <w:rPr>
                <w:sz w:val="18"/>
                <w:szCs w:val="18"/>
              </w:rPr>
            </w:pPr>
            <w:r w:rsidRPr="005C240A">
              <w:rPr>
                <w:sz w:val="18"/>
                <w:szCs w:val="18"/>
              </w:rPr>
              <w:t>2015-202</w:t>
            </w:r>
            <w:r w:rsidR="003F451B">
              <w:rPr>
                <w:sz w:val="18"/>
                <w:szCs w:val="18"/>
              </w:rPr>
              <w:t>1</w:t>
            </w:r>
          </w:p>
        </w:tc>
      </w:tr>
      <w:tr w:rsidR="003F451B" w:rsidRPr="00B657CD" w:rsidTr="00B81E85">
        <w:tc>
          <w:tcPr>
            <w:tcW w:w="567" w:type="dxa"/>
            <w:vMerge/>
          </w:tcPr>
          <w:p w:rsidR="003F451B" w:rsidRPr="005C240A" w:rsidRDefault="003F451B" w:rsidP="003F451B">
            <w:pPr>
              <w:jc w:val="center"/>
              <w:rPr>
                <w:sz w:val="18"/>
                <w:szCs w:val="18"/>
              </w:rPr>
            </w:pPr>
          </w:p>
        </w:tc>
        <w:tc>
          <w:tcPr>
            <w:tcW w:w="1840" w:type="dxa"/>
            <w:vMerge/>
            <w:vAlign w:val="center"/>
          </w:tcPr>
          <w:p w:rsidR="003F451B" w:rsidRPr="005C240A" w:rsidRDefault="003F451B" w:rsidP="003F451B">
            <w:pPr>
              <w:rPr>
                <w:sz w:val="18"/>
                <w:szCs w:val="18"/>
              </w:rPr>
            </w:pPr>
          </w:p>
        </w:tc>
        <w:tc>
          <w:tcPr>
            <w:tcW w:w="1421" w:type="dxa"/>
            <w:gridSpan w:val="2"/>
          </w:tcPr>
          <w:p w:rsidR="003F451B" w:rsidRPr="005C240A" w:rsidRDefault="003F451B" w:rsidP="003F451B">
            <w:pPr>
              <w:rPr>
                <w:b/>
                <w:sz w:val="18"/>
                <w:szCs w:val="18"/>
              </w:rPr>
            </w:pPr>
            <w:r w:rsidRPr="005C240A">
              <w:rPr>
                <w:sz w:val="18"/>
                <w:szCs w:val="18"/>
              </w:rPr>
              <w:t>- бюджет городского округа</w:t>
            </w:r>
          </w:p>
        </w:tc>
        <w:tc>
          <w:tcPr>
            <w:tcW w:w="1134" w:type="dxa"/>
            <w:vAlign w:val="center"/>
          </w:tcPr>
          <w:p w:rsidR="003F451B" w:rsidRPr="005C240A" w:rsidRDefault="003F451B" w:rsidP="003F451B">
            <w:pPr>
              <w:jc w:val="center"/>
              <w:rPr>
                <w:sz w:val="18"/>
                <w:szCs w:val="18"/>
              </w:rPr>
            </w:pPr>
            <w:r w:rsidRPr="005C240A">
              <w:rPr>
                <w:sz w:val="18"/>
                <w:szCs w:val="18"/>
              </w:rPr>
              <w:t>500,0</w:t>
            </w:r>
          </w:p>
        </w:tc>
        <w:tc>
          <w:tcPr>
            <w:tcW w:w="1275" w:type="dxa"/>
            <w:vAlign w:val="center"/>
          </w:tcPr>
          <w:p w:rsidR="003F451B" w:rsidRPr="005C240A" w:rsidRDefault="003F451B" w:rsidP="003F451B">
            <w:pPr>
              <w:jc w:val="center"/>
              <w:rPr>
                <w:sz w:val="18"/>
                <w:szCs w:val="18"/>
              </w:rPr>
            </w:pPr>
            <w:r w:rsidRPr="005C240A">
              <w:rPr>
                <w:sz w:val="18"/>
                <w:szCs w:val="18"/>
              </w:rPr>
              <w:t>364,2</w:t>
            </w:r>
          </w:p>
        </w:tc>
        <w:tc>
          <w:tcPr>
            <w:tcW w:w="1134" w:type="dxa"/>
            <w:vAlign w:val="center"/>
          </w:tcPr>
          <w:p w:rsidR="003F451B" w:rsidRPr="005C240A" w:rsidRDefault="003F451B" w:rsidP="003F451B">
            <w:pPr>
              <w:jc w:val="center"/>
              <w:rPr>
                <w:sz w:val="18"/>
                <w:szCs w:val="18"/>
              </w:rPr>
            </w:pPr>
            <w:r w:rsidRPr="005C240A">
              <w:rPr>
                <w:sz w:val="18"/>
                <w:szCs w:val="18"/>
              </w:rPr>
              <w:t>393,45</w:t>
            </w:r>
          </w:p>
        </w:tc>
        <w:tc>
          <w:tcPr>
            <w:tcW w:w="1134" w:type="dxa"/>
            <w:vAlign w:val="center"/>
          </w:tcPr>
          <w:p w:rsidR="003F451B" w:rsidRPr="005C240A" w:rsidRDefault="003F451B" w:rsidP="003F451B">
            <w:pPr>
              <w:jc w:val="center"/>
              <w:rPr>
                <w:sz w:val="18"/>
                <w:szCs w:val="18"/>
              </w:rPr>
            </w:pPr>
            <w:r>
              <w:rPr>
                <w:sz w:val="18"/>
                <w:szCs w:val="18"/>
              </w:rPr>
              <w:t>4</w:t>
            </w:r>
            <w:r w:rsidRPr="005C240A">
              <w:rPr>
                <w:sz w:val="18"/>
                <w:szCs w:val="18"/>
              </w:rPr>
              <w:t>15,0</w:t>
            </w:r>
          </w:p>
        </w:tc>
        <w:tc>
          <w:tcPr>
            <w:tcW w:w="1134" w:type="dxa"/>
            <w:vAlign w:val="center"/>
          </w:tcPr>
          <w:p w:rsidR="003F451B" w:rsidRPr="005C240A" w:rsidRDefault="003F451B" w:rsidP="003F451B">
            <w:pPr>
              <w:jc w:val="center"/>
              <w:rPr>
                <w:sz w:val="18"/>
                <w:szCs w:val="18"/>
              </w:rPr>
            </w:pPr>
            <w:r>
              <w:rPr>
                <w:sz w:val="18"/>
                <w:szCs w:val="18"/>
              </w:rPr>
              <w:t>415</w:t>
            </w:r>
            <w:r w:rsidRPr="005C240A">
              <w:rPr>
                <w:sz w:val="18"/>
                <w:szCs w:val="18"/>
              </w:rPr>
              <w:t>,0</w:t>
            </w:r>
          </w:p>
        </w:tc>
        <w:tc>
          <w:tcPr>
            <w:tcW w:w="1134" w:type="dxa"/>
            <w:vAlign w:val="center"/>
          </w:tcPr>
          <w:p w:rsidR="003F451B" w:rsidRPr="005C240A" w:rsidRDefault="003F451B" w:rsidP="003F451B">
            <w:pPr>
              <w:jc w:val="center"/>
              <w:rPr>
                <w:sz w:val="18"/>
                <w:szCs w:val="18"/>
              </w:rPr>
            </w:pPr>
            <w:r>
              <w:rPr>
                <w:sz w:val="18"/>
                <w:szCs w:val="18"/>
              </w:rPr>
              <w:t>415</w:t>
            </w:r>
            <w:r w:rsidRPr="005C240A">
              <w:rPr>
                <w:sz w:val="18"/>
                <w:szCs w:val="18"/>
              </w:rPr>
              <w:t>,0</w:t>
            </w:r>
          </w:p>
        </w:tc>
        <w:tc>
          <w:tcPr>
            <w:tcW w:w="1134" w:type="dxa"/>
            <w:vAlign w:val="center"/>
          </w:tcPr>
          <w:p w:rsidR="003F451B" w:rsidRPr="005C240A" w:rsidRDefault="003F451B" w:rsidP="003F451B">
            <w:pPr>
              <w:jc w:val="center"/>
              <w:rPr>
                <w:sz w:val="18"/>
                <w:szCs w:val="18"/>
              </w:rPr>
            </w:pPr>
            <w:r>
              <w:rPr>
                <w:sz w:val="18"/>
                <w:szCs w:val="18"/>
              </w:rPr>
              <w:t>415,0</w:t>
            </w:r>
          </w:p>
        </w:tc>
        <w:tc>
          <w:tcPr>
            <w:tcW w:w="1281" w:type="dxa"/>
            <w:vAlign w:val="center"/>
          </w:tcPr>
          <w:p w:rsidR="003F451B" w:rsidRPr="005C240A" w:rsidRDefault="003F451B" w:rsidP="003F451B">
            <w:pPr>
              <w:jc w:val="center"/>
              <w:rPr>
                <w:sz w:val="18"/>
                <w:szCs w:val="18"/>
              </w:rPr>
            </w:pPr>
            <w:r>
              <w:rPr>
                <w:sz w:val="18"/>
                <w:szCs w:val="18"/>
              </w:rPr>
              <w:t>2 917,65</w:t>
            </w:r>
          </w:p>
        </w:tc>
        <w:tc>
          <w:tcPr>
            <w:tcW w:w="1416" w:type="dxa"/>
            <w:gridSpan w:val="2"/>
            <w:vMerge/>
          </w:tcPr>
          <w:p w:rsidR="003F451B" w:rsidRPr="005C240A" w:rsidRDefault="003F451B" w:rsidP="003F451B">
            <w:pPr>
              <w:jc w:val="center"/>
              <w:rPr>
                <w:sz w:val="18"/>
                <w:szCs w:val="18"/>
              </w:rPr>
            </w:pPr>
          </w:p>
        </w:tc>
        <w:tc>
          <w:tcPr>
            <w:tcW w:w="847" w:type="dxa"/>
            <w:gridSpan w:val="2"/>
            <w:vMerge/>
          </w:tcPr>
          <w:p w:rsidR="003F451B" w:rsidRPr="005C240A" w:rsidRDefault="003F451B" w:rsidP="003F451B">
            <w:pPr>
              <w:jc w:val="center"/>
              <w:rPr>
                <w:sz w:val="18"/>
                <w:szCs w:val="18"/>
              </w:rPr>
            </w:pPr>
          </w:p>
        </w:tc>
      </w:tr>
      <w:tr w:rsidR="005C240A" w:rsidRPr="00B657CD" w:rsidTr="00B81E85">
        <w:tc>
          <w:tcPr>
            <w:tcW w:w="567" w:type="dxa"/>
            <w:vMerge w:val="restart"/>
            <w:vAlign w:val="center"/>
          </w:tcPr>
          <w:p w:rsidR="00585F73" w:rsidRPr="005C240A" w:rsidRDefault="00585F73" w:rsidP="00954EB1">
            <w:pPr>
              <w:jc w:val="center"/>
              <w:rPr>
                <w:sz w:val="18"/>
                <w:szCs w:val="18"/>
              </w:rPr>
            </w:pPr>
            <w:r w:rsidRPr="005C240A">
              <w:rPr>
                <w:sz w:val="18"/>
                <w:szCs w:val="18"/>
              </w:rPr>
              <w:t>3.2.</w:t>
            </w:r>
          </w:p>
        </w:tc>
        <w:tc>
          <w:tcPr>
            <w:tcW w:w="1840" w:type="dxa"/>
            <w:vMerge w:val="restart"/>
            <w:vAlign w:val="center"/>
          </w:tcPr>
          <w:p w:rsidR="00585F73" w:rsidRPr="005C240A" w:rsidRDefault="00585F73" w:rsidP="00954EB1">
            <w:pPr>
              <w:rPr>
                <w:sz w:val="18"/>
                <w:szCs w:val="18"/>
              </w:rPr>
            </w:pPr>
            <w:r w:rsidRPr="005C240A">
              <w:rPr>
                <w:sz w:val="18"/>
                <w:szCs w:val="18"/>
              </w:rPr>
              <w:t>Перепланировка и переустройство инженерных систем нежилых помещений по ул. Октябрьская, 28/2 в г. Арсеньеве</w:t>
            </w:r>
          </w:p>
        </w:tc>
        <w:tc>
          <w:tcPr>
            <w:tcW w:w="1421" w:type="dxa"/>
            <w:gridSpan w:val="2"/>
          </w:tcPr>
          <w:p w:rsidR="00585F73" w:rsidRPr="005C240A" w:rsidRDefault="00585F73" w:rsidP="00954EB1">
            <w:pPr>
              <w:rPr>
                <w:sz w:val="18"/>
                <w:szCs w:val="18"/>
              </w:rPr>
            </w:pPr>
            <w:r w:rsidRPr="005C240A">
              <w:rPr>
                <w:sz w:val="18"/>
                <w:szCs w:val="18"/>
              </w:rPr>
              <w:t xml:space="preserve">Всего,  </w:t>
            </w:r>
          </w:p>
          <w:p w:rsidR="00585F73" w:rsidRPr="005C240A" w:rsidRDefault="00585F73" w:rsidP="00954EB1">
            <w:pPr>
              <w:jc w:val="center"/>
              <w:rPr>
                <w:sz w:val="18"/>
                <w:szCs w:val="18"/>
              </w:rPr>
            </w:pPr>
            <w:r w:rsidRPr="005C240A">
              <w:rPr>
                <w:sz w:val="18"/>
                <w:szCs w:val="18"/>
              </w:rPr>
              <w:t>в том числе:</w:t>
            </w:r>
          </w:p>
        </w:tc>
        <w:tc>
          <w:tcPr>
            <w:tcW w:w="1134" w:type="dxa"/>
            <w:vAlign w:val="center"/>
          </w:tcPr>
          <w:p w:rsidR="00585F73" w:rsidRPr="005C240A" w:rsidRDefault="00585F73" w:rsidP="00954EB1">
            <w:pPr>
              <w:jc w:val="center"/>
              <w:rPr>
                <w:sz w:val="18"/>
                <w:szCs w:val="18"/>
              </w:rPr>
            </w:pPr>
            <w:r w:rsidRPr="005C240A">
              <w:rPr>
                <w:sz w:val="18"/>
                <w:szCs w:val="18"/>
              </w:rPr>
              <w:t>2 524,68</w:t>
            </w:r>
          </w:p>
        </w:tc>
        <w:tc>
          <w:tcPr>
            <w:tcW w:w="1275" w:type="dxa"/>
            <w:vAlign w:val="center"/>
          </w:tcPr>
          <w:p w:rsidR="00585F73" w:rsidRPr="005C240A" w:rsidRDefault="003F451B" w:rsidP="00954EB1">
            <w:pPr>
              <w:jc w:val="center"/>
              <w:rPr>
                <w:sz w:val="18"/>
                <w:szCs w:val="18"/>
              </w:rPr>
            </w:pPr>
            <w:r>
              <w:rPr>
                <w:sz w:val="18"/>
                <w:szCs w:val="18"/>
              </w:rPr>
              <w:t>9 844,226</w:t>
            </w:r>
          </w:p>
        </w:tc>
        <w:tc>
          <w:tcPr>
            <w:tcW w:w="1134" w:type="dxa"/>
            <w:vAlign w:val="center"/>
          </w:tcPr>
          <w:p w:rsidR="00585F73" w:rsidRPr="005C240A" w:rsidRDefault="00585F73" w:rsidP="00954EB1">
            <w:pPr>
              <w:jc w:val="center"/>
              <w:rPr>
                <w:sz w:val="18"/>
                <w:szCs w:val="18"/>
              </w:rPr>
            </w:pPr>
            <w:r w:rsidRPr="005C240A">
              <w:rPr>
                <w:sz w:val="18"/>
                <w:szCs w:val="18"/>
              </w:rPr>
              <w:t>23 987,2</w:t>
            </w:r>
          </w:p>
        </w:tc>
        <w:tc>
          <w:tcPr>
            <w:tcW w:w="1134" w:type="dxa"/>
            <w:vAlign w:val="center"/>
          </w:tcPr>
          <w:p w:rsidR="00585F73" w:rsidRPr="005C240A" w:rsidRDefault="00585F73" w:rsidP="00954EB1">
            <w:pPr>
              <w:jc w:val="center"/>
              <w:rPr>
                <w:sz w:val="18"/>
                <w:szCs w:val="18"/>
              </w:rPr>
            </w:pPr>
            <w:r w:rsidRPr="005C240A">
              <w:rPr>
                <w:sz w:val="18"/>
                <w:szCs w:val="18"/>
              </w:rPr>
              <w:t>0</w:t>
            </w:r>
          </w:p>
        </w:tc>
        <w:tc>
          <w:tcPr>
            <w:tcW w:w="1134" w:type="dxa"/>
            <w:vAlign w:val="center"/>
          </w:tcPr>
          <w:p w:rsidR="00585F73" w:rsidRPr="005C240A" w:rsidRDefault="00585F73" w:rsidP="00954EB1">
            <w:pPr>
              <w:jc w:val="center"/>
              <w:rPr>
                <w:sz w:val="18"/>
                <w:szCs w:val="18"/>
              </w:rPr>
            </w:pPr>
            <w:r w:rsidRPr="005C240A">
              <w:rPr>
                <w:sz w:val="18"/>
                <w:szCs w:val="18"/>
              </w:rPr>
              <w:t>0</w:t>
            </w:r>
          </w:p>
        </w:tc>
        <w:tc>
          <w:tcPr>
            <w:tcW w:w="1134" w:type="dxa"/>
            <w:vAlign w:val="center"/>
          </w:tcPr>
          <w:p w:rsidR="00585F73" w:rsidRPr="005C240A" w:rsidRDefault="00585F73" w:rsidP="00954EB1">
            <w:pPr>
              <w:jc w:val="center"/>
              <w:rPr>
                <w:sz w:val="18"/>
                <w:szCs w:val="18"/>
              </w:rPr>
            </w:pPr>
            <w:r w:rsidRPr="005C240A">
              <w:rPr>
                <w:sz w:val="18"/>
                <w:szCs w:val="18"/>
              </w:rPr>
              <w:t>0</w:t>
            </w:r>
          </w:p>
        </w:tc>
        <w:tc>
          <w:tcPr>
            <w:tcW w:w="1134" w:type="dxa"/>
            <w:vAlign w:val="center"/>
          </w:tcPr>
          <w:p w:rsidR="00585F73" w:rsidRPr="005C240A" w:rsidRDefault="003F451B" w:rsidP="003F451B">
            <w:pPr>
              <w:jc w:val="center"/>
              <w:rPr>
                <w:sz w:val="18"/>
                <w:szCs w:val="18"/>
              </w:rPr>
            </w:pPr>
            <w:r>
              <w:rPr>
                <w:sz w:val="18"/>
                <w:szCs w:val="18"/>
              </w:rPr>
              <w:t>0</w:t>
            </w:r>
          </w:p>
        </w:tc>
        <w:tc>
          <w:tcPr>
            <w:tcW w:w="1281" w:type="dxa"/>
            <w:vAlign w:val="center"/>
          </w:tcPr>
          <w:p w:rsidR="00585F73" w:rsidRPr="005C240A" w:rsidRDefault="00585F73" w:rsidP="00954EB1">
            <w:pPr>
              <w:jc w:val="center"/>
              <w:rPr>
                <w:sz w:val="18"/>
                <w:szCs w:val="18"/>
              </w:rPr>
            </w:pPr>
            <w:r w:rsidRPr="005C240A">
              <w:rPr>
                <w:sz w:val="18"/>
                <w:szCs w:val="18"/>
              </w:rPr>
              <w:t>36 356,106</w:t>
            </w:r>
          </w:p>
        </w:tc>
        <w:tc>
          <w:tcPr>
            <w:tcW w:w="1416" w:type="dxa"/>
            <w:gridSpan w:val="2"/>
            <w:vMerge w:val="restart"/>
          </w:tcPr>
          <w:p w:rsidR="00585F73" w:rsidRPr="005C240A" w:rsidRDefault="00585F73" w:rsidP="00954EB1">
            <w:pPr>
              <w:jc w:val="center"/>
              <w:rPr>
                <w:sz w:val="18"/>
                <w:szCs w:val="18"/>
              </w:rPr>
            </w:pPr>
            <w:r w:rsidRPr="005C240A">
              <w:rPr>
                <w:sz w:val="18"/>
                <w:szCs w:val="18"/>
              </w:rPr>
              <w:t>Управление архитектуры и градостроительства администрации городского округа</w:t>
            </w:r>
          </w:p>
        </w:tc>
        <w:tc>
          <w:tcPr>
            <w:tcW w:w="847" w:type="dxa"/>
            <w:gridSpan w:val="2"/>
            <w:vMerge w:val="restart"/>
            <w:vAlign w:val="center"/>
          </w:tcPr>
          <w:p w:rsidR="00585F73" w:rsidRPr="005C240A" w:rsidRDefault="00585F73" w:rsidP="00954EB1">
            <w:pPr>
              <w:jc w:val="center"/>
              <w:rPr>
                <w:sz w:val="18"/>
                <w:szCs w:val="18"/>
              </w:rPr>
            </w:pPr>
            <w:r w:rsidRPr="005C240A">
              <w:rPr>
                <w:sz w:val="18"/>
                <w:szCs w:val="18"/>
              </w:rPr>
              <w:t>2015-2017</w:t>
            </w:r>
          </w:p>
        </w:tc>
      </w:tr>
      <w:tr w:rsidR="005C240A" w:rsidRPr="00B657CD" w:rsidTr="00B81E85">
        <w:tc>
          <w:tcPr>
            <w:tcW w:w="567" w:type="dxa"/>
            <w:vMerge/>
          </w:tcPr>
          <w:p w:rsidR="00585F73" w:rsidRPr="005C240A" w:rsidRDefault="00585F73" w:rsidP="00954EB1">
            <w:pPr>
              <w:jc w:val="center"/>
              <w:rPr>
                <w:sz w:val="18"/>
                <w:szCs w:val="18"/>
              </w:rPr>
            </w:pPr>
          </w:p>
        </w:tc>
        <w:tc>
          <w:tcPr>
            <w:tcW w:w="1840" w:type="dxa"/>
            <w:vMerge/>
          </w:tcPr>
          <w:p w:rsidR="00585F73" w:rsidRPr="005C240A" w:rsidRDefault="00585F73" w:rsidP="00954EB1">
            <w:pPr>
              <w:rPr>
                <w:sz w:val="18"/>
                <w:szCs w:val="18"/>
              </w:rPr>
            </w:pPr>
          </w:p>
        </w:tc>
        <w:tc>
          <w:tcPr>
            <w:tcW w:w="1421" w:type="dxa"/>
            <w:gridSpan w:val="2"/>
          </w:tcPr>
          <w:p w:rsidR="00585F73" w:rsidRPr="005C240A" w:rsidRDefault="00585F73" w:rsidP="00954EB1">
            <w:pPr>
              <w:rPr>
                <w:b/>
                <w:sz w:val="18"/>
                <w:szCs w:val="18"/>
              </w:rPr>
            </w:pPr>
            <w:r w:rsidRPr="005C240A">
              <w:rPr>
                <w:sz w:val="18"/>
                <w:szCs w:val="18"/>
              </w:rPr>
              <w:t>- бюджет городского округа</w:t>
            </w:r>
          </w:p>
        </w:tc>
        <w:tc>
          <w:tcPr>
            <w:tcW w:w="1134" w:type="dxa"/>
            <w:vAlign w:val="center"/>
          </w:tcPr>
          <w:p w:rsidR="00585F73" w:rsidRPr="005C240A" w:rsidRDefault="00585F73" w:rsidP="00954EB1">
            <w:pPr>
              <w:jc w:val="center"/>
              <w:rPr>
                <w:sz w:val="18"/>
                <w:szCs w:val="18"/>
              </w:rPr>
            </w:pPr>
            <w:r w:rsidRPr="005C240A">
              <w:rPr>
                <w:sz w:val="18"/>
                <w:szCs w:val="18"/>
              </w:rPr>
              <w:t>2 524,68</w:t>
            </w:r>
          </w:p>
        </w:tc>
        <w:tc>
          <w:tcPr>
            <w:tcW w:w="1275" w:type="dxa"/>
            <w:vAlign w:val="center"/>
          </w:tcPr>
          <w:p w:rsidR="00585F73" w:rsidRPr="005C240A" w:rsidRDefault="00585F73" w:rsidP="00954EB1">
            <w:pPr>
              <w:jc w:val="center"/>
              <w:rPr>
                <w:sz w:val="18"/>
                <w:szCs w:val="18"/>
              </w:rPr>
            </w:pPr>
            <w:r w:rsidRPr="005C240A">
              <w:rPr>
                <w:sz w:val="18"/>
                <w:szCs w:val="18"/>
              </w:rPr>
              <w:t>9 844,23</w:t>
            </w:r>
          </w:p>
        </w:tc>
        <w:tc>
          <w:tcPr>
            <w:tcW w:w="1134" w:type="dxa"/>
            <w:vAlign w:val="center"/>
          </w:tcPr>
          <w:p w:rsidR="00585F73" w:rsidRPr="005C240A" w:rsidRDefault="00585F73" w:rsidP="00954EB1">
            <w:pPr>
              <w:jc w:val="center"/>
              <w:rPr>
                <w:sz w:val="18"/>
                <w:szCs w:val="18"/>
              </w:rPr>
            </w:pPr>
            <w:r w:rsidRPr="005C240A">
              <w:rPr>
                <w:sz w:val="18"/>
                <w:szCs w:val="18"/>
              </w:rPr>
              <w:t>23 987,2</w:t>
            </w:r>
          </w:p>
        </w:tc>
        <w:tc>
          <w:tcPr>
            <w:tcW w:w="1134" w:type="dxa"/>
            <w:vAlign w:val="center"/>
          </w:tcPr>
          <w:p w:rsidR="00585F73" w:rsidRPr="005C240A" w:rsidRDefault="00585F73" w:rsidP="00954EB1">
            <w:pPr>
              <w:jc w:val="center"/>
              <w:rPr>
                <w:sz w:val="18"/>
                <w:szCs w:val="18"/>
              </w:rPr>
            </w:pPr>
            <w:r w:rsidRPr="005C240A">
              <w:rPr>
                <w:sz w:val="18"/>
                <w:szCs w:val="18"/>
              </w:rPr>
              <w:t>0</w:t>
            </w:r>
          </w:p>
        </w:tc>
        <w:tc>
          <w:tcPr>
            <w:tcW w:w="1134" w:type="dxa"/>
            <w:vAlign w:val="center"/>
          </w:tcPr>
          <w:p w:rsidR="00585F73" w:rsidRPr="005C240A" w:rsidRDefault="00585F73" w:rsidP="00954EB1">
            <w:pPr>
              <w:jc w:val="center"/>
              <w:rPr>
                <w:sz w:val="18"/>
                <w:szCs w:val="18"/>
              </w:rPr>
            </w:pPr>
            <w:r w:rsidRPr="005C240A">
              <w:rPr>
                <w:sz w:val="18"/>
                <w:szCs w:val="18"/>
              </w:rPr>
              <w:t>0</w:t>
            </w:r>
          </w:p>
        </w:tc>
        <w:tc>
          <w:tcPr>
            <w:tcW w:w="1134" w:type="dxa"/>
            <w:vAlign w:val="center"/>
          </w:tcPr>
          <w:p w:rsidR="00585F73" w:rsidRPr="005C240A" w:rsidRDefault="00585F73" w:rsidP="00954EB1">
            <w:pPr>
              <w:jc w:val="center"/>
              <w:rPr>
                <w:sz w:val="18"/>
                <w:szCs w:val="18"/>
              </w:rPr>
            </w:pPr>
            <w:r w:rsidRPr="005C240A">
              <w:rPr>
                <w:sz w:val="18"/>
                <w:szCs w:val="18"/>
              </w:rPr>
              <w:t>0</w:t>
            </w:r>
          </w:p>
        </w:tc>
        <w:tc>
          <w:tcPr>
            <w:tcW w:w="1134" w:type="dxa"/>
            <w:vAlign w:val="center"/>
          </w:tcPr>
          <w:p w:rsidR="00585F73" w:rsidRPr="005C240A" w:rsidRDefault="003F451B" w:rsidP="003F451B">
            <w:pPr>
              <w:jc w:val="center"/>
              <w:rPr>
                <w:sz w:val="18"/>
                <w:szCs w:val="18"/>
              </w:rPr>
            </w:pPr>
            <w:r>
              <w:rPr>
                <w:sz w:val="18"/>
                <w:szCs w:val="18"/>
              </w:rPr>
              <w:t>0</w:t>
            </w:r>
          </w:p>
        </w:tc>
        <w:tc>
          <w:tcPr>
            <w:tcW w:w="1281" w:type="dxa"/>
            <w:vAlign w:val="center"/>
          </w:tcPr>
          <w:p w:rsidR="00585F73" w:rsidRPr="005C240A" w:rsidRDefault="00585F73" w:rsidP="00954EB1">
            <w:pPr>
              <w:jc w:val="center"/>
              <w:rPr>
                <w:sz w:val="18"/>
                <w:szCs w:val="18"/>
              </w:rPr>
            </w:pPr>
            <w:r w:rsidRPr="005C240A">
              <w:rPr>
                <w:sz w:val="18"/>
                <w:szCs w:val="18"/>
              </w:rPr>
              <w:t>36 356,106</w:t>
            </w:r>
          </w:p>
        </w:tc>
        <w:tc>
          <w:tcPr>
            <w:tcW w:w="1416" w:type="dxa"/>
            <w:gridSpan w:val="2"/>
            <w:vMerge/>
          </w:tcPr>
          <w:p w:rsidR="00585F73" w:rsidRPr="005C240A" w:rsidRDefault="00585F73" w:rsidP="00954EB1">
            <w:pPr>
              <w:jc w:val="center"/>
              <w:rPr>
                <w:sz w:val="18"/>
                <w:szCs w:val="18"/>
              </w:rPr>
            </w:pPr>
          </w:p>
        </w:tc>
        <w:tc>
          <w:tcPr>
            <w:tcW w:w="847" w:type="dxa"/>
            <w:gridSpan w:val="2"/>
            <w:vMerge/>
          </w:tcPr>
          <w:p w:rsidR="00585F73" w:rsidRPr="005C240A" w:rsidRDefault="00585F73" w:rsidP="00954EB1">
            <w:pPr>
              <w:jc w:val="center"/>
              <w:rPr>
                <w:sz w:val="18"/>
                <w:szCs w:val="18"/>
              </w:rPr>
            </w:pPr>
          </w:p>
        </w:tc>
      </w:tr>
      <w:tr w:rsidR="005C240A" w:rsidRPr="00B657CD" w:rsidTr="00B81E85">
        <w:tc>
          <w:tcPr>
            <w:tcW w:w="567" w:type="dxa"/>
            <w:vMerge w:val="restart"/>
            <w:vAlign w:val="center"/>
          </w:tcPr>
          <w:p w:rsidR="00585F73" w:rsidRPr="005C240A" w:rsidRDefault="00585F73" w:rsidP="00954EB1">
            <w:pPr>
              <w:jc w:val="center"/>
              <w:rPr>
                <w:sz w:val="18"/>
                <w:szCs w:val="18"/>
              </w:rPr>
            </w:pPr>
            <w:r w:rsidRPr="005C240A">
              <w:rPr>
                <w:sz w:val="18"/>
                <w:szCs w:val="18"/>
              </w:rPr>
              <w:t>3.3.</w:t>
            </w:r>
          </w:p>
        </w:tc>
        <w:tc>
          <w:tcPr>
            <w:tcW w:w="1840" w:type="dxa"/>
            <w:vMerge w:val="restart"/>
            <w:vAlign w:val="center"/>
          </w:tcPr>
          <w:p w:rsidR="00585F73" w:rsidRPr="005C240A" w:rsidRDefault="00585F73" w:rsidP="00954EB1">
            <w:pPr>
              <w:rPr>
                <w:sz w:val="18"/>
                <w:szCs w:val="18"/>
              </w:rPr>
            </w:pPr>
            <w:r w:rsidRPr="005C240A">
              <w:rPr>
                <w:sz w:val="18"/>
                <w:szCs w:val="18"/>
              </w:rPr>
              <w:t>Обслуживание программы учета муниципальной собственности</w:t>
            </w:r>
          </w:p>
        </w:tc>
        <w:tc>
          <w:tcPr>
            <w:tcW w:w="1421" w:type="dxa"/>
            <w:gridSpan w:val="2"/>
          </w:tcPr>
          <w:p w:rsidR="00585F73" w:rsidRPr="005C240A" w:rsidRDefault="00585F73" w:rsidP="00954EB1">
            <w:pPr>
              <w:rPr>
                <w:sz w:val="18"/>
                <w:szCs w:val="18"/>
              </w:rPr>
            </w:pPr>
            <w:r w:rsidRPr="005C240A">
              <w:rPr>
                <w:sz w:val="18"/>
                <w:szCs w:val="18"/>
              </w:rPr>
              <w:t xml:space="preserve">Всего,  </w:t>
            </w:r>
          </w:p>
          <w:p w:rsidR="00585F73" w:rsidRPr="005C240A" w:rsidRDefault="00585F73" w:rsidP="00954EB1">
            <w:pPr>
              <w:jc w:val="center"/>
              <w:rPr>
                <w:sz w:val="18"/>
                <w:szCs w:val="18"/>
              </w:rPr>
            </w:pPr>
            <w:r w:rsidRPr="005C240A">
              <w:rPr>
                <w:sz w:val="18"/>
                <w:szCs w:val="18"/>
              </w:rPr>
              <w:t>в том числе:</w:t>
            </w:r>
          </w:p>
        </w:tc>
        <w:tc>
          <w:tcPr>
            <w:tcW w:w="1134" w:type="dxa"/>
            <w:vAlign w:val="center"/>
          </w:tcPr>
          <w:p w:rsidR="00585F73" w:rsidRPr="005C240A" w:rsidRDefault="00585F73" w:rsidP="00954EB1">
            <w:pPr>
              <w:jc w:val="center"/>
              <w:rPr>
                <w:sz w:val="18"/>
                <w:szCs w:val="18"/>
              </w:rPr>
            </w:pPr>
            <w:r w:rsidRPr="005C240A">
              <w:rPr>
                <w:sz w:val="18"/>
                <w:szCs w:val="18"/>
              </w:rPr>
              <w:t>30,0</w:t>
            </w:r>
          </w:p>
        </w:tc>
        <w:tc>
          <w:tcPr>
            <w:tcW w:w="1275" w:type="dxa"/>
            <w:vAlign w:val="center"/>
          </w:tcPr>
          <w:p w:rsidR="00585F73" w:rsidRPr="005C240A" w:rsidRDefault="00585F73" w:rsidP="00954EB1">
            <w:pPr>
              <w:jc w:val="center"/>
              <w:rPr>
                <w:sz w:val="18"/>
                <w:szCs w:val="18"/>
              </w:rPr>
            </w:pPr>
            <w:r w:rsidRPr="005C240A">
              <w:rPr>
                <w:sz w:val="18"/>
                <w:szCs w:val="18"/>
              </w:rPr>
              <w:t>149,0</w:t>
            </w:r>
          </w:p>
        </w:tc>
        <w:tc>
          <w:tcPr>
            <w:tcW w:w="1134" w:type="dxa"/>
            <w:vAlign w:val="center"/>
          </w:tcPr>
          <w:p w:rsidR="00585F73" w:rsidRPr="005C240A" w:rsidRDefault="00585F73" w:rsidP="00954EB1">
            <w:pPr>
              <w:jc w:val="center"/>
              <w:rPr>
                <w:sz w:val="18"/>
                <w:szCs w:val="18"/>
              </w:rPr>
            </w:pPr>
            <w:r w:rsidRPr="005C240A">
              <w:rPr>
                <w:sz w:val="18"/>
                <w:szCs w:val="18"/>
              </w:rPr>
              <w:t>29,5</w:t>
            </w:r>
          </w:p>
        </w:tc>
        <w:tc>
          <w:tcPr>
            <w:tcW w:w="1134" w:type="dxa"/>
            <w:vAlign w:val="center"/>
          </w:tcPr>
          <w:p w:rsidR="00585F73" w:rsidRPr="005C240A" w:rsidRDefault="00585F73" w:rsidP="00954EB1">
            <w:pPr>
              <w:jc w:val="center"/>
              <w:rPr>
                <w:sz w:val="18"/>
                <w:szCs w:val="18"/>
              </w:rPr>
            </w:pPr>
            <w:r w:rsidRPr="005C240A">
              <w:rPr>
                <w:sz w:val="18"/>
                <w:szCs w:val="18"/>
              </w:rPr>
              <w:t>71,4</w:t>
            </w:r>
          </w:p>
        </w:tc>
        <w:tc>
          <w:tcPr>
            <w:tcW w:w="1134" w:type="dxa"/>
            <w:vAlign w:val="center"/>
          </w:tcPr>
          <w:p w:rsidR="00585F73" w:rsidRPr="005C240A" w:rsidRDefault="00585F73" w:rsidP="00954EB1">
            <w:pPr>
              <w:jc w:val="center"/>
              <w:rPr>
                <w:sz w:val="18"/>
                <w:szCs w:val="18"/>
              </w:rPr>
            </w:pPr>
            <w:r w:rsidRPr="005C240A">
              <w:rPr>
                <w:sz w:val="18"/>
                <w:szCs w:val="18"/>
              </w:rPr>
              <w:t>71,4</w:t>
            </w:r>
          </w:p>
        </w:tc>
        <w:tc>
          <w:tcPr>
            <w:tcW w:w="1134" w:type="dxa"/>
            <w:vAlign w:val="center"/>
          </w:tcPr>
          <w:p w:rsidR="00585F73" w:rsidRPr="005C240A" w:rsidRDefault="00585F73" w:rsidP="00954EB1">
            <w:pPr>
              <w:jc w:val="center"/>
              <w:rPr>
                <w:sz w:val="18"/>
                <w:szCs w:val="18"/>
              </w:rPr>
            </w:pPr>
            <w:r w:rsidRPr="005C240A">
              <w:rPr>
                <w:sz w:val="18"/>
                <w:szCs w:val="18"/>
              </w:rPr>
              <w:t>71,4</w:t>
            </w:r>
          </w:p>
        </w:tc>
        <w:tc>
          <w:tcPr>
            <w:tcW w:w="1134" w:type="dxa"/>
            <w:vAlign w:val="center"/>
          </w:tcPr>
          <w:p w:rsidR="00585F73" w:rsidRPr="005C240A" w:rsidRDefault="003F451B" w:rsidP="003F451B">
            <w:pPr>
              <w:jc w:val="center"/>
              <w:rPr>
                <w:sz w:val="18"/>
                <w:szCs w:val="18"/>
              </w:rPr>
            </w:pPr>
            <w:r>
              <w:rPr>
                <w:sz w:val="18"/>
                <w:szCs w:val="18"/>
              </w:rPr>
              <w:t>71,4</w:t>
            </w:r>
          </w:p>
        </w:tc>
        <w:tc>
          <w:tcPr>
            <w:tcW w:w="1281" w:type="dxa"/>
            <w:vAlign w:val="center"/>
          </w:tcPr>
          <w:p w:rsidR="00585F73" w:rsidRPr="005C240A" w:rsidRDefault="003F451B" w:rsidP="00954EB1">
            <w:pPr>
              <w:jc w:val="center"/>
              <w:rPr>
                <w:sz w:val="18"/>
                <w:szCs w:val="18"/>
              </w:rPr>
            </w:pPr>
            <w:r>
              <w:rPr>
                <w:sz w:val="18"/>
                <w:szCs w:val="18"/>
              </w:rPr>
              <w:t>494,1</w:t>
            </w:r>
          </w:p>
        </w:tc>
        <w:tc>
          <w:tcPr>
            <w:tcW w:w="1416" w:type="dxa"/>
            <w:gridSpan w:val="2"/>
            <w:vMerge w:val="restart"/>
            <w:vAlign w:val="center"/>
          </w:tcPr>
          <w:p w:rsidR="00585F73" w:rsidRPr="005C240A" w:rsidRDefault="00585F73" w:rsidP="00954EB1">
            <w:pPr>
              <w:jc w:val="center"/>
              <w:rPr>
                <w:sz w:val="18"/>
                <w:szCs w:val="18"/>
              </w:rPr>
            </w:pPr>
            <w:r w:rsidRPr="005C240A">
              <w:rPr>
                <w:sz w:val="18"/>
                <w:szCs w:val="18"/>
              </w:rPr>
              <w:t>Управление имущественных отношений администрации городского округа</w:t>
            </w:r>
          </w:p>
        </w:tc>
        <w:tc>
          <w:tcPr>
            <w:tcW w:w="847" w:type="dxa"/>
            <w:gridSpan w:val="2"/>
            <w:vMerge w:val="restart"/>
            <w:vAlign w:val="center"/>
          </w:tcPr>
          <w:p w:rsidR="00585F73" w:rsidRPr="005C240A" w:rsidRDefault="00585F73" w:rsidP="003F451B">
            <w:pPr>
              <w:jc w:val="center"/>
              <w:rPr>
                <w:sz w:val="18"/>
                <w:szCs w:val="18"/>
              </w:rPr>
            </w:pPr>
            <w:r w:rsidRPr="005C240A">
              <w:rPr>
                <w:sz w:val="18"/>
                <w:szCs w:val="18"/>
              </w:rPr>
              <w:t>2015-202</w:t>
            </w:r>
            <w:r w:rsidR="003F451B">
              <w:rPr>
                <w:sz w:val="18"/>
                <w:szCs w:val="18"/>
              </w:rPr>
              <w:t>1</w:t>
            </w:r>
          </w:p>
        </w:tc>
      </w:tr>
      <w:tr w:rsidR="005C240A" w:rsidRPr="00B657CD" w:rsidTr="00B81E85">
        <w:tc>
          <w:tcPr>
            <w:tcW w:w="567" w:type="dxa"/>
            <w:vMerge/>
          </w:tcPr>
          <w:p w:rsidR="00585F73" w:rsidRPr="005C240A" w:rsidRDefault="00585F73" w:rsidP="00954EB1">
            <w:pPr>
              <w:jc w:val="center"/>
              <w:rPr>
                <w:sz w:val="18"/>
                <w:szCs w:val="18"/>
              </w:rPr>
            </w:pPr>
          </w:p>
        </w:tc>
        <w:tc>
          <w:tcPr>
            <w:tcW w:w="1840" w:type="dxa"/>
            <w:vMerge/>
          </w:tcPr>
          <w:p w:rsidR="00585F73" w:rsidRPr="005C240A" w:rsidRDefault="00585F73" w:rsidP="00954EB1">
            <w:pPr>
              <w:rPr>
                <w:sz w:val="18"/>
                <w:szCs w:val="18"/>
              </w:rPr>
            </w:pPr>
          </w:p>
        </w:tc>
        <w:tc>
          <w:tcPr>
            <w:tcW w:w="1421" w:type="dxa"/>
            <w:gridSpan w:val="2"/>
          </w:tcPr>
          <w:p w:rsidR="00585F73" w:rsidRPr="005C240A" w:rsidRDefault="00585F73" w:rsidP="00954EB1">
            <w:pPr>
              <w:rPr>
                <w:b/>
                <w:sz w:val="18"/>
                <w:szCs w:val="18"/>
              </w:rPr>
            </w:pPr>
            <w:r w:rsidRPr="005C240A">
              <w:rPr>
                <w:sz w:val="18"/>
                <w:szCs w:val="18"/>
              </w:rPr>
              <w:t>- бюджет городского округа</w:t>
            </w:r>
          </w:p>
        </w:tc>
        <w:tc>
          <w:tcPr>
            <w:tcW w:w="1134" w:type="dxa"/>
            <w:vAlign w:val="center"/>
          </w:tcPr>
          <w:p w:rsidR="00585F73" w:rsidRPr="005C240A" w:rsidRDefault="00585F73" w:rsidP="00954EB1">
            <w:pPr>
              <w:jc w:val="center"/>
              <w:rPr>
                <w:sz w:val="18"/>
                <w:szCs w:val="18"/>
              </w:rPr>
            </w:pPr>
            <w:r w:rsidRPr="005C240A">
              <w:rPr>
                <w:sz w:val="18"/>
                <w:szCs w:val="18"/>
              </w:rPr>
              <w:t>30,0</w:t>
            </w:r>
          </w:p>
        </w:tc>
        <w:tc>
          <w:tcPr>
            <w:tcW w:w="1275" w:type="dxa"/>
            <w:vAlign w:val="center"/>
          </w:tcPr>
          <w:p w:rsidR="00585F73" w:rsidRPr="005C240A" w:rsidRDefault="00585F73" w:rsidP="00954EB1">
            <w:pPr>
              <w:jc w:val="center"/>
              <w:rPr>
                <w:sz w:val="18"/>
                <w:szCs w:val="18"/>
              </w:rPr>
            </w:pPr>
            <w:r w:rsidRPr="005C240A">
              <w:rPr>
                <w:sz w:val="18"/>
                <w:szCs w:val="18"/>
              </w:rPr>
              <w:t>149,0</w:t>
            </w:r>
          </w:p>
        </w:tc>
        <w:tc>
          <w:tcPr>
            <w:tcW w:w="1134" w:type="dxa"/>
            <w:vAlign w:val="center"/>
          </w:tcPr>
          <w:p w:rsidR="00585F73" w:rsidRPr="005C240A" w:rsidRDefault="00585F73" w:rsidP="00954EB1">
            <w:pPr>
              <w:jc w:val="center"/>
              <w:rPr>
                <w:sz w:val="18"/>
                <w:szCs w:val="18"/>
              </w:rPr>
            </w:pPr>
            <w:r w:rsidRPr="005C240A">
              <w:rPr>
                <w:sz w:val="18"/>
                <w:szCs w:val="18"/>
              </w:rPr>
              <w:t>29,5</w:t>
            </w:r>
          </w:p>
        </w:tc>
        <w:tc>
          <w:tcPr>
            <w:tcW w:w="1134" w:type="dxa"/>
            <w:vAlign w:val="center"/>
          </w:tcPr>
          <w:p w:rsidR="00585F73" w:rsidRPr="005C240A" w:rsidRDefault="00585F73" w:rsidP="00954EB1">
            <w:pPr>
              <w:jc w:val="center"/>
              <w:rPr>
                <w:sz w:val="18"/>
                <w:szCs w:val="18"/>
              </w:rPr>
            </w:pPr>
            <w:r w:rsidRPr="005C240A">
              <w:rPr>
                <w:sz w:val="18"/>
                <w:szCs w:val="18"/>
              </w:rPr>
              <w:t>71,4</w:t>
            </w:r>
          </w:p>
        </w:tc>
        <w:tc>
          <w:tcPr>
            <w:tcW w:w="1134" w:type="dxa"/>
            <w:vAlign w:val="center"/>
          </w:tcPr>
          <w:p w:rsidR="00585F73" w:rsidRPr="005C240A" w:rsidRDefault="00585F73" w:rsidP="00954EB1">
            <w:pPr>
              <w:jc w:val="center"/>
              <w:rPr>
                <w:sz w:val="18"/>
                <w:szCs w:val="18"/>
              </w:rPr>
            </w:pPr>
            <w:r w:rsidRPr="005C240A">
              <w:rPr>
                <w:sz w:val="18"/>
                <w:szCs w:val="18"/>
              </w:rPr>
              <w:t>71,4</w:t>
            </w:r>
          </w:p>
        </w:tc>
        <w:tc>
          <w:tcPr>
            <w:tcW w:w="1134" w:type="dxa"/>
            <w:vAlign w:val="center"/>
          </w:tcPr>
          <w:p w:rsidR="00585F73" w:rsidRPr="005C240A" w:rsidRDefault="00585F73" w:rsidP="00954EB1">
            <w:pPr>
              <w:jc w:val="center"/>
              <w:rPr>
                <w:sz w:val="18"/>
                <w:szCs w:val="18"/>
              </w:rPr>
            </w:pPr>
            <w:r w:rsidRPr="005C240A">
              <w:rPr>
                <w:sz w:val="18"/>
                <w:szCs w:val="18"/>
              </w:rPr>
              <w:t>71,4</w:t>
            </w:r>
          </w:p>
        </w:tc>
        <w:tc>
          <w:tcPr>
            <w:tcW w:w="1134" w:type="dxa"/>
            <w:vAlign w:val="center"/>
          </w:tcPr>
          <w:p w:rsidR="00585F73" w:rsidRPr="005C240A" w:rsidRDefault="003F451B" w:rsidP="003F451B">
            <w:pPr>
              <w:jc w:val="center"/>
              <w:rPr>
                <w:sz w:val="18"/>
                <w:szCs w:val="18"/>
              </w:rPr>
            </w:pPr>
            <w:r>
              <w:rPr>
                <w:sz w:val="18"/>
                <w:szCs w:val="18"/>
              </w:rPr>
              <w:t>71,4</w:t>
            </w:r>
          </w:p>
        </w:tc>
        <w:tc>
          <w:tcPr>
            <w:tcW w:w="1281" w:type="dxa"/>
            <w:vAlign w:val="center"/>
          </w:tcPr>
          <w:p w:rsidR="00585F73" w:rsidRPr="005C240A" w:rsidRDefault="003F451B" w:rsidP="00954EB1">
            <w:pPr>
              <w:jc w:val="center"/>
              <w:rPr>
                <w:sz w:val="18"/>
                <w:szCs w:val="18"/>
              </w:rPr>
            </w:pPr>
            <w:r>
              <w:rPr>
                <w:sz w:val="18"/>
                <w:szCs w:val="18"/>
              </w:rPr>
              <w:t>494,1</w:t>
            </w:r>
          </w:p>
        </w:tc>
        <w:tc>
          <w:tcPr>
            <w:tcW w:w="1416" w:type="dxa"/>
            <w:gridSpan w:val="2"/>
            <w:vMerge/>
            <w:vAlign w:val="center"/>
          </w:tcPr>
          <w:p w:rsidR="00585F73" w:rsidRPr="005C240A" w:rsidRDefault="00585F73" w:rsidP="00954EB1">
            <w:pPr>
              <w:jc w:val="center"/>
              <w:rPr>
                <w:sz w:val="18"/>
                <w:szCs w:val="18"/>
              </w:rPr>
            </w:pPr>
          </w:p>
        </w:tc>
        <w:tc>
          <w:tcPr>
            <w:tcW w:w="847" w:type="dxa"/>
            <w:gridSpan w:val="2"/>
            <w:vMerge/>
            <w:vAlign w:val="center"/>
          </w:tcPr>
          <w:p w:rsidR="00585F73" w:rsidRPr="005C240A" w:rsidRDefault="00585F73" w:rsidP="00954EB1">
            <w:pPr>
              <w:jc w:val="center"/>
              <w:rPr>
                <w:sz w:val="18"/>
                <w:szCs w:val="18"/>
              </w:rPr>
            </w:pPr>
          </w:p>
        </w:tc>
      </w:tr>
      <w:tr w:rsidR="00EF7944" w:rsidRPr="00B657CD" w:rsidTr="00B81E85">
        <w:trPr>
          <w:trHeight w:val="234"/>
        </w:trPr>
        <w:tc>
          <w:tcPr>
            <w:tcW w:w="567" w:type="dxa"/>
            <w:vMerge w:val="restart"/>
            <w:vAlign w:val="center"/>
          </w:tcPr>
          <w:p w:rsidR="00EF7944" w:rsidRPr="005C240A" w:rsidRDefault="00EF7944" w:rsidP="00954EB1">
            <w:pPr>
              <w:jc w:val="center"/>
              <w:rPr>
                <w:sz w:val="18"/>
                <w:szCs w:val="18"/>
              </w:rPr>
            </w:pPr>
            <w:r w:rsidRPr="005C240A">
              <w:rPr>
                <w:sz w:val="18"/>
                <w:szCs w:val="18"/>
              </w:rPr>
              <w:t>3.4.</w:t>
            </w:r>
          </w:p>
        </w:tc>
        <w:tc>
          <w:tcPr>
            <w:tcW w:w="1840" w:type="dxa"/>
            <w:vMerge w:val="restart"/>
            <w:vAlign w:val="center"/>
          </w:tcPr>
          <w:p w:rsidR="00EF7944" w:rsidRPr="005C240A" w:rsidRDefault="00EF7944" w:rsidP="00954EB1">
            <w:pPr>
              <w:rPr>
                <w:sz w:val="18"/>
                <w:szCs w:val="18"/>
              </w:rPr>
            </w:pPr>
            <w:r w:rsidRPr="005C240A">
              <w:rPr>
                <w:sz w:val="18"/>
                <w:szCs w:val="18"/>
              </w:rPr>
              <w:t xml:space="preserve">Содержание объектов муниципальной собственности </w:t>
            </w:r>
          </w:p>
        </w:tc>
        <w:tc>
          <w:tcPr>
            <w:tcW w:w="1421" w:type="dxa"/>
            <w:gridSpan w:val="2"/>
          </w:tcPr>
          <w:p w:rsidR="00EF7944" w:rsidRPr="005C240A" w:rsidRDefault="00EF7944" w:rsidP="00954EB1">
            <w:pPr>
              <w:rPr>
                <w:sz w:val="18"/>
                <w:szCs w:val="18"/>
              </w:rPr>
            </w:pPr>
            <w:r w:rsidRPr="005C240A">
              <w:rPr>
                <w:sz w:val="18"/>
                <w:szCs w:val="18"/>
              </w:rPr>
              <w:t xml:space="preserve">Всего,  </w:t>
            </w:r>
          </w:p>
          <w:p w:rsidR="00EF7944" w:rsidRPr="005C240A" w:rsidRDefault="00EF7944" w:rsidP="00954EB1">
            <w:pPr>
              <w:jc w:val="center"/>
              <w:rPr>
                <w:sz w:val="18"/>
                <w:szCs w:val="18"/>
              </w:rPr>
            </w:pPr>
            <w:r w:rsidRPr="005C240A">
              <w:rPr>
                <w:sz w:val="18"/>
                <w:szCs w:val="18"/>
              </w:rPr>
              <w:t>в том числе:</w:t>
            </w:r>
          </w:p>
        </w:tc>
        <w:tc>
          <w:tcPr>
            <w:tcW w:w="1134" w:type="dxa"/>
            <w:vAlign w:val="center"/>
          </w:tcPr>
          <w:p w:rsidR="00EF7944" w:rsidRPr="005C240A" w:rsidRDefault="00EF7944" w:rsidP="00954EB1">
            <w:pPr>
              <w:jc w:val="center"/>
              <w:rPr>
                <w:sz w:val="18"/>
                <w:szCs w:val="18"/>
              </w:rPr>
            </w:pPr>
            <w:r w:rsidRPr="005C240A">
              <w:rPr>
                <w:sz w:val="18"/>
                <w:szCs w:val="18"/>
              </w:rPr>
              <w:t>716,673</w:t>
            </w:r>
          </w:p>
        </w:tc>
        <w:tc>
          <w:tcPr>
            <w:tcW w:w="1275" w:type="dxa"/>
            <w:vAlign w:val="center"/>
          </w:tcPr>
          <w:p w:rsidR="00EF7944" w:rsidRPr="005C240A" w:rsidRDefault="00EF7944" w:rsidP="00954EB1">
            <w:pPr>
              <w:jc w:val="center"/>
              <w:rPr>
                <w:sz w:val="18"/>
                <w:szCs w:val="18"/>
              </w:rPr>
            </w:pPr>
            <w:r w:rsidRPr="005C240A">
              <w:rPr>
                <w:sz w:val="18"/>
                <w:szCs w:val="18"/>
              </w:rPr>
              <w:t>1 616,899</w:t>
            </w:r>
          </w:p>
        </w:tc>
        <w:tc>
          <w:tcPr>
            <w:tcW w:w="1134" w:type="dxa"/>
            <w:vAlign w:val="center"/>
          </w:tcPr>
          <w:p w:rsidR="00EF7944" w:rsidRPr="005C240A" w:rsidRDefault="00EF7944" w:rsidP="00954EB1">
            <w:pPr>
              <w:jc w:val="center"/>
              <w:rPr>
                <w:sz w:val="18"/>
                <w:szCs w:val="18"/>
              </w:rPr>
            </w:pPr>
            <w:r w:rsidRPr="005C240A">
              <w:rPr>
                <w:sz w:val="18"/>
                <w:szCs w:val="18"/>
              </w:rPr>
              <w:t>2 669,2</w:t>
            </w:r>
          </w:p>
        </w:tc>
        <w:tc>
          <w:tcPr>
            <w:tcW w:w="1134" w:type="dxa"/>
            <w:vAlign w:val="center"/>
          </w:tcPr>
          <w:p w:rsidR="00EF7944" w:rsidRPr="005C240A" w:rsidRDefault="00EF7944" w:rsidP="00954EB1">
            <w:pPr>
              <w:jc w:val="center"/>
              <w:rPr>
                <w:sz w:val="18"/>
                <w:szCs w:val="18"/>
              </w:rPr>
            </w:pPr>
            <w:r>
              <w:rPr>
                <w:sz w:val="18"/>
                <w:szCs w:val="18"/>
              </w:rPr>
              <w:t>3 193,2</w:t>
            </w:r>
          </w:p>
        </w:tc>
        <w:tc>
          <w:tcPr>
            <w:tcW w:w="1134" w:type="dxa"/>
            <w:vAlign w:val="center"/>
          </w:tcPr>
          <w:p w:rsidR="00EF7944" w:rsidRPr="005C240A" w:rsidRDefault="00EF7944" w:rsidP="00954EB1">
            <w:pPr>
              <w:jc w:val="center"/>
              <w:rPr>
                <w:sz w:val="18"/>
                <w:szCs w:val="18"/>
              </w:rPr>
            </w:pPr>
            <w:r>
              <w:rPr>
                <w:sz w:val="18"/>
                <w:szCs w:val="18"/>
              </w:rPr>
              <w:t>1 685,4</w:t>
            </w:r>
          </w:p>
        </w:tc>
        <w:tc>
          <w:tcPr>
            <w:tcW w:w="1134" w:type="dxa"/>
            <w:vAlign w:val="center"/>
          </w:tcPr>
          <w:p w:rsidR="00EF7944" w:rsidRPr="005C240A" w:rsidRDefault="00EF7944" w:rsidP="00954EB1">
            <w:pPr>
              <w:jc w:val="center"/>
              <w:rPr>
                <w:sz w:val="18"/>
                <w:szCs w:val="18"/>
              </w:rPr>
            </w:pPr>
            <w:r>
              <w:rPr>
                <w:sz w:val="18"/>
                <w:szCs w:val="18"/>
              </w:rPr>
              <w:t>1 692,5</w:t>
            </w:r>
          </w:p>
        </w:tc>
        <w:tc>
          <w:tcPr>
            <w:tcW w:w="1134" w:type="dxa"/>
            <w:vAlign w:val="center"/>
          </w:tcPr>
          <w:p w:rsidR="00EF7944" w:rsidRPr="005C240A" w:rsidRDefault="00EF7944" w:rsidP="00EE1824">
            <w:pPr>
              <w:jc w:val="center"/>
              <w:rPr>
                <w:sz w:val="18"/>
                <w:szCs w:val="18"/>
              </w:rPr>
            </w:pPr>
            <w:r>
              <w:rPr>
                <w:sz w:val="18"/>
                <w:szCs w:val="18"/>
              </w:rPr>
              <w:t>1 700,0</w:t>
            </w:r>
          </w:p>
        </w:tc>
        <w:tc>
          <w:tcPr>
            <w:tcW w:w="1281" w:type="dxa"/>
            <w:vAlign w:val="center"/>
          </w:tcPr>
          <w:p w:rsidR="00EF7944" w:rsidRPr="005C240A" w:rsidRDefault="00EF7944" w:rsidP="00954EB1">
            <w:pPr>
              <w:jc w:val="center"/>
              <w:rPr>
                <w:sz w:val="18"/>
                <w:szCs w:val="18"/>
              </w:rPr>
            </w:pPr>
            <w:r>
              <w:rPr>
                <w:sz w:val="18"/>
                <w:szCs w:val="18"/>
              </w:rPr>
              <w:t>13 273,872</w:t>
            </w:r>
          </w:p>
        </w:tc>
        <w:tc>
          <w:tcPr>
            <w:tcW w:w="1416" w:type="dxa"/>
            <w:gridSpan w:val="2"/>
            <w:vMerge w:val="restart"/>
            <w:vAlign w:val="center"/>
          </w:tcPr>
          <w:p w:rsidR="00EF7944" w:rsidRPr="005C240A" w:rsidRDefault="00EF7944" w:rsidP="00954EB1">
            <w:pPr>
              <w:jc w:val="center"/>
              <w:rPr>
                <w:sz w:val="18"/>
                <w:szCs w:val="18"/>
              </w:rPr>
            </w:pPr>
            <w:r w:rsidRPr="005C240A">
              <w:rPr>
                <w:sz w:val="18"/>
                <w:szCs w:val="18"/>
              </w:rPr>
              <w:t xml:space="preserve">Управление имущественных отношений администрации городского округа, </w:t>
            </w:r>
          </w:p>
          <w:p w:rsidR="00EF7944" w:rsidRPr="005C240A" w:rsidRDefault="00EF7944" w:rsidP="00954EB1">
            <w:pPr>
              <w:jc w:val="center"/>
              <w:rPr>
                <w:sz w:val="18"/>
                <w:szCs w:val="18"/>
              </w:rPr>
            </w:pPr>
            <w:r w:rsidRPr="005C240A">
              <w:rPr>
                <w:sz w:val="18"/>
                <w:szCs w:val="18"/>
              </w:rPr>
              <w:t>МКУ «АХУ»</w:t>
            </w:r>
          </w:p>
        </w:tc>
        <w:tc>
          <w:tcPr>
            <w:tcW w:w="847" w:type="dxa"/>
            <w:gridSpan w:val="2"/>
            <w:vMerge w:val="restart"/>
            <w:vAlign w:val="center"/>
          </w:tcPr>
          <w:p w:rsidR="00EF7944" w:rsidRPr="005C240A" w:rsidRDefault="00EF7944" w:rsidP="00EE1824">
            <w:pPr>
              <w:jc w:val="center"/>
              <w:rPr>
                <w:sz w:val="18"/>
                <w:szCs w:val="18"/>
              </w:rPr>
            </w:pPr>
            <w:r w:rsidRPr="005C240A">
              <w:rPr>
                <w:sz w:val="18"/>
                <w:szCs w:val="18"/>
              </w:rPr>
              <w:t>2015-202</w:t>
            </w:r>
            <w:r>
              <w:rPr>
                <w:sz w:val="18"/>
                <w:szCs w:val="18"/>
              </w:rPr>
              <w:t>1</w:t>
            </w:r>
          </w:p>
        </w:tc>
      </w:tr>
      <w:tr w:rsidR="00EF7944" w:rsidRPr="00B657CD" w:rsidTr="00B81E85">
        <w:trPr>
          <w:trHeight w:val="703"/>
        </w:trPr>
        <w:tc>
          <w:tcPr>
            <w:tcW w:w="567" w:type="dxa"/>
            <w:vMerge/>
          </w:tcPr>
          <w:p w:rsidR="00EF7944" w:rsidRPr="005C240A" w:rsidRDefault="00EF7944" w:rsidP="00EE1824">
            <w:pPr>
              <w:jc w:val="center"/>
              <w:rPr>
                <w:sz w:val="18"/>
                <w:szCs w:val="18"/>
              </w:rPr>
            </w:pPr>
          </w:p>
        </w:tc>
        <w:tc>
          <w:tcPr>
            <w:tcW w:w="1840" w:type="dxa"/>
            <w:vMerge/>
          </w:tcPr>
          <w:p w:rsidR="00EF7944" w:rsidRPr="005C240A" w:rsidRDefault="00EF7944" w:rsidP="00EE1824">
            <w:pPr>
              <w:rPr>
                <w:sz w:val="18"/>
                <w:szCs w:val="18"/>
              </w:rPr>
            </w:pPr>
          </w:p>
        </w:tc>
        <w:tc>
          <w:tcPr>
            <w:tcW w:w="1421" w:type="dxa"/>
            <w:gridSpan w:val="2"/>
          </w:tcPr>
          <w:p w:rsidR="00EF7944" w:rsidRPr="005C240A" w:rsidRDefault="00EF7944" w:rsidP="00EE1824">
            <w:pPr>
              <w:rPr>
                <w:b/>
                <w:sz w:val="18"/>
                <w:szCs w:val="18"/>
              </w:rPr>
            </w:pPr>
            <w:r w:rsidRPr="005C240A">
              <w:rPr>
                <w:sz w:val="18"/>
                <w:szCs w:val="18"/>
              </w:rPr>
              <w:t>- бюджет городского округа</w:t>
            </w:r>
          </w:p>
        </w:tc>
        <w:tc>
          <w:tcPr>
            <w:tcW w:w="1134" w:type="dxa"/>
            <w:vAlign w:val="center"/>
          </w:tcPr>
          <w:p w:rsidR="00EF7944" w:rsidRPr="005C240A" w:rsidRDefault="00EF7944" w:rsidP="00EE1824">
            <w:pPr>
              <w:jc w:val="center"/>
              <w:rPr>
                <w:sz w:val="18"/>
                <w:szCs w:val="18"/>
              </w:rPr>
            </w:pPr>
            <w:r w:rsidRPr="005C240A">
              <w:rPr>
                <w:sz w:val="18"/>
                <w:szCs w:val="18"/>
              </w:rPr>
              <w:t>716,673</w:t>
            </w:r>
          </w:p>
        </w:tc>
        <w:tc>
          <w:tcPr>
            <w:tcW w:w="1275" w:type="dxa"/>
            <w:vAlign w:val="center"/>
          </w:tcPr>
          <w:p w:rsidR="00EF7944" w:rsidRPr="005C240A" w:rsidRDefault="00EF7944" w:rsidP="00EE1824">
            <w:pPr>
              <w:jc w:val="center"/>
              <w:rPr>
                <w:sz w:val="18"/>
                <w:szCs w:val="18"/>
              </w:rPr>
            </w:pPr>
            <w:r w:rsidRPr="005C240A">
              <w:rPr>
                <w:sz w:val="18"/>
                <w:szCs w:val="18"/>
              </w:rPr>
              <w:t>1 616,899</w:t>
            </w:r>
          </w:p>
        </w:tc>
        <w:tc>
          <w:tcPr>
            <w:tcW w:w="1134" w:type="dxa"/>
            <w:vAlign w:val="center"/>
          </w:tcPr>
          <w:p w:rsidR="00EF7944" w:rsidRPr="005C240A" w:rsidRDefault="00EF7944" w:rsidP="00EE1824">
            <w:pPr>
              <w:jc w:val="center"/>
              <w:rPr>
                <w:sz w:val="18"/>
                <w:szCs w:val="18"/>
              </w:rPr>
            </w:pPr>
            <w:r w:rsidRPr="005C240A">
              <w:rPr>
                <w:sz w:val="18"/>
                <w:szCs w:val="18"/>
              </w:rPr>
              <w:t>2 669,2</w:t>
            </w:r>
          </w:p>
        </w:tc>
        <w:tc>
          <w:tcPr>
            <w:tcW w:w="1134" w:type="dxa"/>
            <w:vAlign w:val="center"/>
          </w:tcPr>
          <w:p w:rsidR="00EF7944" w:rsidRPr="005C240A" w:rsidRDefault="00EF7944" w:rsidP="00EE1824">
            <w:pPr>
              <w:jc w:val="center"/>
              <w:rPr>
                <w:sz w:val="18"/>
                <w:szCs w:val="18"/>
              </w:rPr>
            </w:pPr>
            <w:r>
              <w:rPr>
                <w:sz w:val="18"/>
                <w:szCs w:val="18"/>
              </w:rPr>
              <w:t>3 193,2</w:t>
            </w:r>
          </w:p>
        </w:tc>
        <w:tc>
          <w:tcPr>
            <w:tcW w:w="1134" w:type="dxa"/>
            <w:vAlign w:val="center"/>
          </w:tcPr>
          <w:p w:rsidR="00EF7944" w:rsidRPr="005C240A" w:rsidRDefault="00EF7944" w:rsidP="00EE1824">
            <w:pPr>
              <w:jc w:val="center"/>
              <w:rPr>
                <w:sz w:val="18"/>
                <w:szCs w:val="18"/>
              </w:rPr>
            </w:pPr>
            <w:r>
              <w:rPr>
                <w:sz w:val="18"/>
                <w:szCs w:val="18"/>
              </w:rPr>
              <w:t>1 685,4</w:t>
            </w:r>
          </w:p>
        </w:tc>
        <w:tc>
          <w:tcPr>
            <w:tcW w:w="1134" w:type="dxa"/>
            <w:vAlign w:val="center"/>
          </w:tcPr>
          <w:p w:rsidR="00EF7944" w:rsidRPr="005C240A" w:rsidRDefault="00EF7944" w:rsidP="00EE1824">
            <w:pPr>
              <w:jc w:val="center"/>
              <w:rPr>
                <w:sz w:val="18"/>
                <w:szCs w:val="18"/>
              </w:rPr>
            </w:pPr>
            <w:r>
              <w:rPr>
                <w:sz w:val="18"/>
                <w:szCs w:val="18"/>
              </w:rPr>
              <w:t>1 692,5</w:t>
            </w:r>
          </w:p>
        </w:tc>
        <w:tc>
          <w:tcPr>
            <w:tcW w:w="1134" w:type="dxa"/>
            <w:vAlign w:val="center"/>
          </w:tcPr>
          <w:p w:rsidR="00EF7944" w:rsidRPr="005C240A" w:rsidRDefault="00EF7944" w:rsidP="00EE1824">
            <w:pPr>
              <w:jc w:val="center"/>
              <w:rPr>
                <w:sz w:val="18"/>
                <w:szCs w:val="18"/>
              </w:rPr>
            </w:pPr>
            <w:r>
              <w:rPr>
                <w:sz w:val="18"/>
                <w:szCs w:val="18"/>
              </w:rPr>
              <w:t>1 700,0</w:t>
            </w:r>
          </w:p>
        </w:tc>
        <w:tc>
          <w:tcPr>
            <w:tcW w:w="1281" w:type="dxa"/>
            <w:vAlign w:val="center"/>
          </w:tcPr>
          <w:p w:rsidR="00EF7944" w:rsidRPr="005C240A" w:rsidRDefault="00EF7944" w:rsidP="00EE1824">
            <w:pPr>
              <w:jc w:val="center"/>
              <w:rPr>
                <w:sz w:val="18"/>
                <w:szCs w:val="18"/>
              </w:rPr>
            </w:pPr>
            <w:r>
              <w:rPr>
                <w:sz w:val="18"/>
                <w:szCs w:val="18"/>
              </w:rPr>
              <w:t>13 273,872</w:t>
            </w:r>
          </w:p>
        </w:tc>
        <w:tc>
          <w:tcPr>
            <w:tcW w:w="1416" w:type="dxa"/>
            <w:gridSpan w:val="2"/>
            <w:vMerge/>
            <w:vAlign w:val="center"/>
          </w:tcPr>
          <w:p w:rsidR="00EF7944" w:rsidRPr="005C240A" w:rsidRDefault="00EF7944" w:rsidP="00EE1824">
            <w:pPr>
              <w:jc w:val="center"/>
              <w:rPr>
                <w:sz w:val="18"/>
                <w:szCs w:val="18"/>
              </w:rPr>
            </w:pPr>
          </w:p>
        </w:tc>
        <w:tc>
          <w:tcPr>
            <w:tcW w:w="847" w:type="dxa"/>
            <w:gridSpan w:val="2"/>
            <w:vMerge/>
            <w:vAlign w:val="center"/>
          </w:tcPr>
          <w:p w:rsidR="00EF7944" w:rsidRPr="005C240A" w:rsidRDefault="00EF7944" w:rsidP="00EE1824">
            <w:pPr>
              <w:jc w:val="center"/>
              <w:rPr>
                <w:sz w:val="18"/>
                <w:szCs w:val="18"/>
              </w:rPr>
            </w:pPr>
          </w:p>
        </w:tc>
      </w:tr>
      <w:tr w:rsidR="005C240A" w:rsidRPr="00B657CD" w:rsidTr="00B81E85">
        <w:trPr>
          <w:trHeight w:val="930"/>
        </w:trPr>
        <w:tc>
          <w:tcPr>
            <w:tcW w:w="567" w:type="dxa"/>
            <w:vMerge w:val="restart"/>
            <w:vAlign w:val="center"/>
          </w:tcPr>
          <w:p w:rsidR="00585F73" w:rsidRPr="005C240A" w:rsidRDefault="00585F73" w:rsidP="00954EB1">
            <w:pPr>
              <w:jc w:val="center"/>
              <w:rPr>
                <w:sz w:val="18"/>
                <w:szCs w:val="18"/>
              </w:rPr>
            </w:pPr>
            <w:r w:rsidRPr="005C240A">
              <w:rPr>
                <w:sz w:val="18"/>
                <w:szCs w:val="18"/>
              </w:rPr>
              <w:lastRenderedPageBreak/>
              <w:t>3.5..</w:t>
            </w:r>
          </w:p>
        </w:tc>
        <w:tc>
          <w:tcPr>
            <w:tcW w:w="1840" w:type="dxa"/>
            <w:vMerge w:val="restart"/>
          </w:tcPr>
          <w:p w:rsidR="00585F73" w:rsidRPr="005C240A" w:rsidRDefault="00585F73" w:rsidP="00954EB1">
            <w:pPr>
              <w:rPr>
                <w:sz w:val="18"/>
                <w:szCs w:val="18"/>
              </w:rPr>
            </w:pPr>
            <w:r w:rsidRPr="005C240A">
              <w:rPr>
                <w:sz w:val="18"/>
                <w:szCs w:val="18"/>
              </w:rPr>
              <w:t>Налог на транспорт, находящийся в муниципальной казне</w:t>
            </w:r>
          </w:p>
        </w:tc>
        <w:tc>
          <w:tcPr>
            <w:tcW w:w="1421" w:type="dxa"/>
            <w:gridSpan w:val="2"/>
          </w:tcPr>
          <w:p w:rsidR="00585F73" w:rsidRPr="005C240A" w:rsidRDefault="00585F73" w:rsidP="00954EB1">
            <w:pPr>
              <w:rPr>
                <w:sz w:val="18"/>
                <w:szCs w:val="18"/>
              </w:rPr>
            </w:pPr>
            <w:r w:rsidRPr="005C240A">
              <w:rPr>
                <w:sz w:val="18"/>
                <w:szCs w:val="18"/>
              </w:rPr>
              <w:t xml:space="preserve">Всего,  </w:t>
            </w:r>
          </w:p>
          <w:p w:rsidR="00585F73" w:rsidRPr="005C240A" w:rsidRDefault="00585F73" w:rsidP="00954EB1">
            <w:pPr>
              <w:jc w:val="center"/>
              <w:rPr>
                <w:sz w:val="18"/>
                <w:szCs w:val="18"/>
              </w:rPr>
            </w:pPr>
            <w:r w:rsidRPr="005C240A">
              <w:rPr>
                <w:sz w:val="18"/>
                <w:szCs w:val="18"/>
              </w:rPr>
              <w:t>в том числе:</w:t>
            </w:r>
          </w:p>
        </w:tc>
        <w:tc>
          <w:tcPr>
            <w:tcW w:w="1134" w:type="dxa"/>
            <w:vAlign w:val="center"/>
          </w:tcPr>
          <w:p w:rsidR="00585F73" w:rsidRPr="005C240A" w:rsidRDefault="00585F73" w:rsidP="00954EB1">
            <w:pPr>
              <w:jc w:val="center"/>
              <w:rPr>
                <w:sz w:val="18"/>
                <w:szCs w:val="18"/>
              </w:rPr>
            </w:pPr>
            <w:r w:rsidRPr="005C240A">
              <w:rPr>
                <w:sz w:val="18"/>
                <w:szCs w:val="18"/>
              </w:rPr>
              <w:t>40,0</w:t>
            </w:r>
          </w:p>
        </w:tc>
        <w:tc>
          <w:tcPr>
            <w:tcW w:w="1275" w:type="dxa"/>
            <w:vAlign w:val="center"/>
          </w:tcPr>
          <w:p w:rsidR="00585F73" w:rsidRPr="005C240A" w:rsidRDefault="00585F73" w:rsidP="00954EB1">
            <w:pPr>
              <w:jc w:val="center"/>
              <w:rPr>
                <w:sz w:val="18"/>
                <w:szCs w:val="18"/>
              </w:rPr>
            </w:pPr>
            <w:r w:rsidRPr="005C240A">
              <w:rPr>
                <w:sz w:val="18"/>
                <w:szCs w:val="18"/>
              </w:rPr>
              <w:t>41,6</w:t>
            </w:r>
          </w:p>
        </w:tc>
        <w:tc>
          <w:tcPr>
            <w:tcW w:w="1134" w:type="dxa"/>
            <w:vAlign w:val="center"/>
          </w:tcPr>
          <w:p w:rsidR="00585F73" w:rsidRPr="005C240A" w:rsidRDefault="00585F73" w:rsidP="00954EB1">
            <w:pPr>
              <w:jc w:val="center"/>
              <w:rPr>
                <w:sz w:val="18"/>
                <w:szCs w:val="18"/>
              </w:rPr>
            </w:pPr>
            <w:r w:rsidRPr="005C240A">
              <w:rPr>
                <w:sz w:val="18"/>
                <w:szCs w:val="18"/>
              </w:rPr>
              <w:t>40,1</w:t>
            </w:r>
          </w:p>
        </w:tc>
        <w:tc>
          <w:tcPr>
            <w:tcW w:w="1134" w:type="dxa"/>
            <w:vAlign w:val="center"/>
          </w:tcPr>
          <w:p w:rsidR="00585F73" w:rsidRPr="005C240A" w:rsidRDefault="00585F73" w:rsidP="00954EB1">
            <w:pPr>
              <w:jc w:val="center"/>
              <w:rPr>
                <w:sz w:val="18"/>
                <w:szCs w:val="18"/>
              </w:rPr>
            </w:pPr>
            <w:r w:rsidRPr="005C240A">
              <w:rPr>
                <w:sz w:val="18"/>
                <w:szCs w:val="18"/>
              </w:rPr>
              <w:t>32,0</w:t>
            </w:r>
          </w:p>
        </w:tc>
        <w:tc>
          <w:tcPr>
            <w:tcW w:w="1134" w:type="dxa"/>
            <w:vAlign w:val="center"/>
          </w:tcPr>
          <w:p w:rsidR="00585F73" w:rsidRPr="005C240A" w:rsidRDefault="00585F73" w:rsidP="00954EB1">
            <w:pPr>
              <w:jc w:val="center"/>
              <w:rPr>
                <w:sz w:val="18"/>
                <w:szCs w:val="18"/>
              </w:rPr>
            </w:pPr>
            <w:r w:rsidRPr="005C240A">
              <w:rPr>
                <w:sz w:val="18"/>
                <w:szCs w:val="18"/>
              </w:rPr>
              <w:t>32,0</w:t>
            </w:r>
          </w:p>
        </w:tc>
        <w:tc>
          <w:tcPr>
            <w:tcW w:w="1134" w:type="dxa"/>
            <w:vAlign w:val="center"/>
          </w:tcPr>
          <w:p w:rsidR="00585F73" w:rsidRPr="005C240A" w:rsidRDefault="00585F73" w:rsidP="00954EB1">
            <w:pPr>
              <w:jc w:val="center"/>
              <w:rPr>
                <w:sz w:val="18"/>
                <w:szCs w:val="18"/>
              </w:rPr>
            </w:pPr>
            <w:r w:rsidRPr="005C240A">
              <w:rPr>
                <w:sz w:val="18"/>
                <w:szCs w:val="18"/>
              </w:rPr>
              <w:t>32,0</w:t>
            </w:r>
          </w:p>
        </w:tc>
        <w:tc>
          <w:tcPr>
            <w:tcW w:w="1134" w:type="dxa"/>
            <w:vAlign w:val="center"/>
          </w:tcPr>
          <w:p w:rsidR="00585F73" w:rsidRPr="005C240A" w:rsidRDefault="00EE1824" w:rsidP="00EE1824">
            <w:pPr>
              <w:jc w:val="center"/>
              <w:rPr>
                <w:sz w:val="18"/>
                <w:szCs w:val="18"/>
              </w:rPr>
            </w:pPr>
            <w:r>
              <w:rPr>
                <w:sz w:val="18"/>
                <w:szCs w:val="18"/>
              </w:rPr>
              <w:t>32,0</w:t>
            </w:r>
          </w:p>
        </w:tc>
        <w:tc>
          <w:tcPr>
            <w:tcW w:w="1281" w:type="dxa"/>
            <w:vAlign w:val="center"/>
          </w:tcPr>
          <w:p w:rsidR="00585F73" w:rsidRPr="005C240A" w:rsidRDefault="00EE1824" w:rsidP="00954EB1">
            <w:pPr>
              <w:jc w:val="center"/>
              <w:rPr>
                <w:sz w:val="18"/>
                <w:szCs w:val="18"/>
              </w:rPr>
            </w:pPr>
            <w:r>
              <w:rPr>
                <w:sz w:val="18"/>
                <w:szCs w:val="18"/>
              </w:rPr>
              <w:t>249,7</w:t>
            </w:r>
          </w:p>
        </w:tc>
        <w:tc>
          <w:tcPr>
            <w:tcW w:w="1416" w:type="dxa"/>
            <w:gridSpan w:val="2"/>
            <w:vMerge w:val="restart"/>
            <w:vAlign w:val="center"/>
          </w:tcPr>
          <w:p w:rsidR="00585F73" w:rsidRPr="005C240A" w:rsidRDefault="00585F73" w:rsidP="00954EB1">
            <w:pPr>
              <w:jc w:val="center"/>
              <w:rPr>
                <w:sz w:val="18"/>
                <w:szCs w:val="18"/>
              </w:rPr>
            </w:pPr>
            <w:r w:rsidRPr="005C240A">
              <w:rPr>
                <w:sz w:val="18"/>
                <w:szCs w:val="18"/>
              </w:rPr>
              <w:t>Управление имущественных отношений администрации городского округа</w:t>
            </w:r>
          </w:p>
        </w:tc>
        <w:tc>
          <w:tcPr>
            <w:tcW w:w="847" w:type="dxa"/>
            <w:gridSpan w:val="2"/>
            <w:vMerge w:val="restart"/>
            <w:vAlign w:val="center"/>
          </w:tcPr>
          <w:p w:rsidR="00585F73" w:rsidRPr="005C240A" w:rsidRDefault="00585F73" w:rsidP="00EF7944">
            <w:pPr>
              <w:jc w:val="center"/>
              <w:rPr>
                <w:sz w:val="18"/>
                <w:szCs w:val="18"/>
              </w:rPr>
            </w:pPr>
            <w:r w:rsidRPr="005C240A">
              <w:rPr>
                <w:sz w:val="18"/>
                <w:szCs w:val="18"/>
              </w:rPr>
              <w:t>2015-202</w:t>
            </w:r>
            <w:r w:rsidR="00EF7944">
              <w:rPr>
                <w:sz w:val="18"/>
                <w:szCs w:val="18"/>
              </w:rPr>
              <w:t>1</w:t>
            </w:r>
          </w:p>
        </w:tc>
      </w:tr>
      <w:tr w:rsidR="00EE1824" w:rsidRPr="00B657CD" w:rsidTr="00B81E85">
        <w:tc>
          <w:tcPr>
            <w:tcW w:w="567" w:type="dxa"/>
            <w:vMerge/>
          </w:tcPr>
          <w:p w:rsidR="00EE1824" w:rsidRPr="005C240A" w:rsidRDefault="00EE1824" w:rsidP="00EE1824">
            <w:pPr>
              <w:jc w:val="center"/>
              <w:rPr>
                <w:sz w:val="18"/>
                <w:szCs w:val="18"/>
              </w:rPr>
            </w:pPr>
          </w:p>
        </w:tc>
        <w:tc>
          <w:tcPr>
            <w:tcW w:w="1840" w:type="dxa"/>
            <w:vMerge/>
          </w:tcPr>
          <w:p w:rsidR="00EE1824" w:rsidRPr="005C240A" w:rsidRDefault="00EE1824" w:rsidP="00EE1824">
            <w:pPr>
              <w:rPr>
                <w:sz w:val="18"/>
                <w:szCs w:val="18"/>
              </w:rPr>
            </w:pPr>
          </w:p>
        </w:tc>
        <w:tc>
          <w:tcPr>
            <w:tcW w:w="1421" w:type="dxa"/>
            <w:gridSpan w:val="2"/>
          </w:tcPr>
          <w:p w:rsidR="00EE1824" w:rsidRPr="005C240A" w:rsidRDefault="00EE1824" w:rsidP="00EE1824">
            <w:pPr>
              <w:rPr>
                <w:b/>
                <w:sz w:val="18"/>
                <w:szCs w:val="18"/>
              </w:rPr>
            </w:pPr>
            <w:r w:rsidRPr="005C240A">
              <w:rPr>
                <w:sz w:val="18"/>
                <w:szCs w:val="18"/>
              </w:rPr>
              <w:t>- бюджет городского округа</w:t>
            </w:r>
          </w:p>
        </w:tc>
        <w:tc>
          <w:tcPr>
            <w:tcW w:w="1134" w:type="dxa"/>
            <w:vAlign w:val="center"/>
          </w:tcPr>
          <w:p w:rsidR="00EE1824" w:rsidRPr="005C240A" w:rsidRDefault="00EE1824" w:rsidP="00EE1824">
            <w:pPr>
              <w:jc w:val="center"/>
              <w:rPr>
                <w:sz w:val="18"/>
                <w:szCs w:val="18"/>
              </w:rPr>
            </w:pPr>
            <w:r w:rsidRPr="005C240A">
              <w:rPr>
                <w:sz w:val="18"/>
                <w:szCs w:val="18"/>
              </w:rPr>
              <w:t>40,0</w:t>
            </w:r>
          </w:p>
        </w:tc>
        <w:tc>
          <w:tcPr>
            <w:tcW w:w="1275" w:type="dxa"/>
            <w:vAlign w:val="center"/>
          </w:tcPr>
          <w:p w:rsidR="00EE1824" w:rsidRPr="005C240A" w:rsidRDefault="00EE1824" w:rsidP="00EE1824">
            <w:pPr>
              <w:jc w:val="center"/>
              <w:rPr>
                <w:sz w:val="18"/>
                <w:szCs w:val="18"/>
              </w:rPr>
            </w:pPr>
            <w:r w:rsidRPr="005C240A">
              <w:rPr>
                <w:sz w:val="18"/>
                <w:szCs w:val="18"/>
              </w:rPr>
              <w:t>41,6</w:t>
            </w:r>
          </w:p>
        </w:tc>
        <w:tc>
          <w:tcPr>
            <w:tcW w:w="1134" w:type="dxa"/>
            <w:vAlign w:val="center"/>
          </w:tcPr>
          <w:p w:rsidR="00EE1824" w:rsidRPr="005C240A" w:rsidRDefault="00EE1824" w:rsidP="00EE1824">
            <w:pPr>
              <w:jc w:val="center"/>
              <w:rPr>
                <w:sz w:val="18"/>
                <w:szCs w:val="18"/>
              </w:rPr>
            </w:pPr>
            <w:r w:rsidRPr="005C240A">
              <w:rPr>
                <w:sz w:val="18"/>
                <w:szCs w:val="18"/>
              </w:rPr>
              <w:t>40,1</w:t>
            </w:r>
          </w:p>
        </w:tc>
        <w:tc>
          <w:tcPr>
            <w:tcW w:w="1134" w:type="dxa"/>
            <w:vAlign w:val="center"/>
          </w:tcPr>
          <w:p w:rsidR="00EE1824" w:rsidRPr="005C240A" w:rsidRDefault="00EE1824" w:rsidP="00EE1824">
            <w:pPr>
              <w:jc w:val="center"/>
              <w:rPr>
                <w:sz w:val="18"/>
                <w:szCs w:val="18"/>
              </w:rPr>
            </w:pPr>
            <w:r w:rsidRPr="005C240A">
              <w:rPr>
                <w:sz w:val="18"/>
                <w:szCs w:val="18"/>
              </w:rPr>
              <w:t>32,0</w:t>
            </w:r>
          </w:p>
        </w:tc>
        <w:tc>
          <w:tcPr>
            <w:tcW w:w="1134" w:type="dxa"/>
            <w:vAlign w:val="center"/>
          </w:tcPr>
          <w:p w:rsidR="00EE1824" w:rsidRPr="005C240A" w:rsidRDefault="00EE1824" w:rsidP="00EE1824">
            <w:pPr>
              <w:jc w:val="center"/>
              <w:rPr>
                <w:sz w:val="18"/>
                <w:szCs w:val="18"/>
              </w:rPr>
            </w:pPr>
            <w:r w:rsidRPr="005C240A">
              <w:rPr>
                <w:sz w:val="18"/>
                <w:szCs w:val="18"/>
              </w:rPr>
              <w:t>32,0</w:t>
            </w:r>
          </w:p>
        </w:tc>
        <w:tc>
          <w:tcPr>
            <w:tcW w:w="1134" w:type="dxa"/>
            <w:vAlign w:val="center"/>
          </w:tcPr>
          <w:p w:rsidR="00EE1824" w:rsidRPr="005C240A" w:rsidRDefault="00EE1824" w:rsidP="00EE1824">
            <w:pPr>
              <w:jc w:val="center"/>
              <w:rPr>
                <w:sz w:val="18"/>
                <w:szCs w:val="18"/>
              </w:rPr>
            </w:pPr>
            <w:r w:rsidRPr="005C240A">
              <w:rPr>
                <w:sz w:val="18"/>
                <w:szCs w:val="18"/>
              </w:rPr>
              <w:t>32,0</w:t>
            </w:r>
          </w:p>
        </w:tc>
        <w:tc>
          <w:tcPr>
            <w:tcW w:w="1134" w:type="dxa"/>
            <w:vAlign w:val="center"/>
          </w:tcPr>
          <w:p w:rsidR="00EE1824" w:rsidRPr="005C240A" w:rsidRDefault="00EE1824" w:rsidP="00EE1824">
            <w:pPr>
              <w:jc w:val="center"/>
              <w:rPr>
                <w:sz w:val="18"/>
                <w:szCs w:val="18"/>
              </w:rPr>
            </w:pPr>
            <w:r>
              <w:rPr>
                <w:sz w:val="18"/>
                <w:szCs w:val="18"/>
              </w:rPr>
              <w:t>32,0</w:t>
            </w:r>
          </w:p>
        </w:tc>
        <w:tc>
          <w:tcPr>
            <w:tcW w:w="1281" w:type="dxa"/>
            <w:vAlign w:val="center"/>
          </w:tcPr>
          <w:p w:rsidR="00EE1824" w:rsidRPr="005C240A" w:rsidRDefault="00EE1824" w:rsidP="00EE1824">
            <w:pPr>
              <w:jc w:val="center"/>
              <w:rPr>
                <w:sz w:val="18"/>
                <w:szCs w:val="18"/>
              </w:rPr>
            </w:pPr>
            <w:r>
              <w:rPr>
                <w:sz w:val="18"/>
                <w:szCs w:val="18"/>
              </w:rPr>
              <w:t>249,7</w:t>
            </w:r>
          </w:p>
        </w:tc>
        <w:tc>
          <w:tcPr>
            <w:tcW w:w="1416" w:type="dxa"/>
            <w:gridSpan w:val="2"/>
            <w:vMerge/>
          </w:tcPr>
          <w:p w:rsidR="00EE1824" w:rsidRPr="005C240A" w:rsidRDefault="00EE1824" w:rsidP="00EE1824">
            <w:pPr>
              <w:jc w:val="center"/>
              <w:rPr>
                <w:sz w:val="18"/>
                <w:szCs w:val="18"/>
              </w:rPr>
            </w:pPr>
          </w:p>
        </w:tc>
        <w:tc>
          <w:tcPr>
            <w:tcW w:w="847" w:type="dxa"/>
            <w:gridSpan w:val="2"/>
            <w:vMerge/>
          </w:tcPr>
          <w:p w:rsidR="00EE1824" w:rsidRPr="005C240A" w:rsidRDefault="00EE1824" w:rsidP="00EE1824">
            <w:pPr>
              <w:jc w:val="center"/>
              <w:rPr>
                <w:sz w:val="18"/>
                <w:szCs w:val="18"/>
              </w:rPr>
            </w:pPr>
          </w:p>
        </w:tc>
      </w:tr>
      <w:tr w:rsidR="005C240A" w:rsidRPr="00B657CD" w:rsidTr="00B81E85">
        <w:tc>
          <w:tcPr>
            <w:tcW w:w="567" w:type="dxa"/>
            <w:vMerge w:val="restart"/>
          </w:tcPr>
          <w:p w:rsidR="00585F73" w:rsidRPr="005C240A" w:rsidRDefault="00585F73" w:rsidP="00954EB1">
            <w:pPr>
              <w:jc w:val="center"/>
              <w:rPr>
                <w:sz w:val="18"/>
                <w:szCs w:val="18"/>
              </w:rPr>
            </w:pPr>
            <w:r w:rsidRPr="005C240A">
              <w:rPr>
                <w:sz w:val="18"/>
                <w:szCs w:val="18"/>
              </w:rPr>
              <w:t>3.6.</w:t>
            </w:r>
          </w:p>
        </w:tc>
        <w:tc>
          <w:tcPr>
            <w:tcW w:w="1840" w:type="dxa"/>
            <w:vMerge w:val="restart"/>
            <w:vAlign w:val="center"/>
          </w:tcPr>
          <w:p w:rsidR="00585F73" w:rsidRPr="005C240A" w:rsidRDefault="00585F73" w:rsidP="00954EB1">
            <w:pPr>
              <w:rPr>
                <w:b/>
                <w:sz w:val="18"/>
                <w:szCs w:val="18"/>
              </w:rPr>
            </w:pPr>
            <w:r w:rsidRPr="005C240A">
              <w:rPr>
                <w:sz w:val="18"/>
                <w:szCs w:val="18"/>
              </w:rPr>
              <w:t>Опубликование в средствах массовой информации информационных сообщений  и извещений о реализации муниципального имущества, земельных участков и продаже права на заключение договоров аренды на объекты недвижимости и земельные участки</w:t>
            </w:r>
          </w:p>
        </w:tc>
        <w:tc>
          <w:tcPr>
            <w:tcW w:w="1421" w:type="dxa"/>
            <w:gridSpan w:val="2"/>
          </w:tcPr>
          <w:p w:rsidR="00585F73" w:rsidRPr="005C240A" w:rsidRDefault="00585F73" w:rsidP="00954EB1">
            <w:pPr>
              <w:rPr>
                <w:sz w:val="18"/>
                <w:szCs w:val="18"/>
              </w:rPr>
            </w:pPr>
            <w:r w:rsidRPr="005C240A">
              <w:rPr>
                <w:sz w:val="18"/>
                <w:szCs w:val="18"/>
              </w:rPr>
              <w:t xml:space="preserve">Всего,  </w:t>
            </w:r>
          </w:p>
          <w:p w:rsidR="00585F73" w:rsidRPr="005C240A" w:rsidRDefault="00585F73" w:rsidP="00954EB1">
            <w:pPr>
              <w:jc w:val="center"/>
              <w:rPr>
                <w:sz w:val="18"/>
                <w:szCs w:val="18"/>
              </w:rPr>
            </w:pPr>
            <w:r w:rsidRPr="005C240A">
              <w:rPr>
                <w:sz w:val="18"/>
                <w:szCs w:val="18"/>
              </w:rPr>
              <w:t>в том числе:</w:t>
            </w:r>
          </w:p>
        </w:tc>
        <w:tc>
          <w:tcPr>
            <w:tcW w:w="1134" w:type="dxa"/>
            <w:vAlign w:val="center"/>
          </w:tcPr>
          <w:p w:rsidR="00585F73" w:rsidRPr="005C240A" w:rsidRDefault="00585F73" w:rsidP="00954EB1">
            <w:pPr>
              <w:jc w:val="center"/>
              <w:rPr>
                <w:sz w:val="18"/>
                <w:szCs w:val="18"/>
              </w:rPr>
            </w:pPr>
            <w:r w:rsidRPr="005C240A">
              <w:rPr>
                <w:sz w:val="18"/>
                <w:szCs w:val="18"/>
              </w:rPr>
              <w:t>20,0</w:t>
            </w:r>
          </w:p>
        </w:tc>
        <w:tc>
          <w:tcPr>
            <w:tcW w:w="1275" w:type="dxa"/>
            <w:vAlign w:val="center"/>
          </w:tcPr>
          <w:p w:rsidR="00585F73" w:rsidRPr="005C240A" w:rsidRDefault="00EE1824" w:rsidP="00954EB1">
            <w:pPr>
              <w:jc w:val="center"/>
              <w:rPr>
                <w:sz w:val="18"/>
                <w:szCs w:val="18"/>
              </w:rPr>
            </w:pPr>
            <w:r>
              <w:rPr>
                <w:sz w:val="18"/>
                <w:szCs w:val="18"/>
              </w:rPr>
              <w:t>0</w:t>
            </w:r>
          </w:p>
        </w:tc>
        <w:tc>
          <w:tcPr>
            <w:tcW w:w="1134" w:type="dxa"/>
            <w:vAlign w:val="center"/>
          </w:tcPr>
          <w:p w:rsidR="00585F73" w:rsidRPr="005C240A" w:rsidRDefault="00EE1824" w:rsidP="00954EB1">
            <w:pPr>
              <w:jc w:val="center"/>
              <w:rPr>
                <w:sz w:val="18"/>
                <w:szCs w:val="18"/>
              </w:rPr>
            </w:pPr>
            <w:r>
              <w:rPr>
                <w:sz w:val="18"/>
                <w:szCs w:val="18"/>
              </w:rPr>
              <w:t>0</w:t>
            </w:r>
          </w:p>
        </w:tc>
        <w:tc>
          <w:tcPr>
            <w:tcW w:w="1134" w:type="dxa"/>
            <w:vAlign w:val="center"/>
          </w:tcPr>
          <w:p w:rsidR="00585F73" w:rsidRPr="005C240A" w:rsidRDefault="00EE1824" w:rsidP="00954EB1">
            <w:pPr>
              <w:jc w:val="center"/>
              <w:rPr>
                <w:sz w:val="18"/>
                <w:szCs w:val="18"/>
              </w:rPr>
            </w:pPr>
            <w:r>
              <w:rPr>
                <w:sz w:val="18"/>
                <w:szCs w:val="18"/>
              </w:rPr>
              <w:t>0</w:t>
            </w:r>
          </w:p>
        </w:tc>
        <w:tc>
          <w:tcPr>
            <w:tcW w:w="1134" w:type="dxa"/>
            <w:vAlign w:val="center"/>
          </w:tcPr>
          <w:p w:rsidR="00585F73" w:rsidRPr="005C240A" w:rsidRDefault="00EE1824" w:rsidP="00954EB1">
            <w:pPr>
              <w:jc w:val="center"/>
              <w:rPr>
                <w:sz w:val="18"/>
                <w:szCs w:val="18"/>
              </w:rPr>
            </w:pPr>
            <w:r>
              <w:rPr>
                <w:sz w:val="18"/>
                <w:szCs w:val="18"/>
              </w:rPr>
              <w:t>0</w:t>
            </w:r>
          </w:p>
        </w:tc>
        <w:tc>
          <w:tcPr>
            <w:tcW w:w="1134" w:type="dxa"/>
            <w:vAlign w:val="center"/>
          </w:tcPr>
          <w:p w:rsidR="00585F73" w:rsidRPr="005C240A" w:rsidRDefault="00EE1824" w:rsidP="00954EB1">
            <w:pPr>
              <w:jc w:val="center"/>
              <w:rPr>
                <w:sz w:val="18"/>
                <w:szCs w:val="18"/>
              </w:rPr>
            </w:pPr>
            <w:r>
              <w:rPr>
                <w:sz w:val="18"/>
                <w:szCs w:val="18"/>
              </w:rPr>
              <w:t>0</w:t>
            </w:r>
          </w:p>
        </w:tc>
        <w:tc>
          <w:tcPr>
            <w:tcW w:w="1134" w:type="dxa"/>
            <w:vAlign w:val="center"/>
          </w:tcPr>
          <w:p w:rsidR="00585F73" w:rsidRPr="005C240A" w:rsidRDefault="00EE1824" w:rsidP="00EE1824">
            <w:pPr>
              <w:jc w:val="center"/>
              <w:rPr>
                <w:sz w:val="18"/>
                <w:szCs w:val="18"/>
              </w:rPr>
            </w:pPr>
            <w:r>
              <w:rPr>
                <w:sz w:val="18"/>
                <w:szCs w:val="18"/>
              </w:rPr>
              <w:t>0</w:t>
            </w:r>
          </w:p>
        </w:tc>
        <w:tc>
          <w:tcPr>
            <w:tcW w:w="1281" w:type="dxa"/>
            <w:vAlign w:val="center"/>
          </w:tcPr>
          <w:p w:rsidR="00585F73" w:rsidRPr="005C240A" w:rsidRDefault="00585F73" w:rsidP="00954EB1">
            <w:pPr>
              <w:jc w:val="center"/>
              <w:rPr>
                <w:sz w:val="18"/>
                <w:szCs w:val="18"/>
              </w:rPr>
            </w:pPr>
            <w:r w:rsidRPr="005C240A">
              <w:rPr>
                <w:sz w:val="18"/>
                <w:szCs w:val="18"/>
              </w:rPr>
              <w:t>20,0</w:t>
            </w:r>
          </w:p>
        </w:tc>
        <w:tc>
          <w:tcPr>
            <w:tcW w:w="1416" w:type="dxa"/>
            <w:gridSpan w:val="2"/>
            <w:vMerge w:val="restart"/>
            <w:vAlign w:val="center"/>
          </w:tcPr>
          <w:p w:rsidR="00585F73" w:rsidRPr="005C240A" w:rsidRDefault="00585F73" w:rsidP="00954EB1">
            <w:pPr>
              <w:jc w:val="center"/>
              <w:rPr>
                <w:b/>
                <w:sz w:val="18"/>
                <w:szCs w:val="18"/>
              </w:rPr>
            </w:pPr>
            <w:r w:rsidRPr="005C240A">
              <w:rPr>
                <w:sz w:val="18"/>
                <w:szCs w:val="18"/>
              </w:rPr>
              <w:t>Управление имущественных отношений администрации городского округа</w:t>
            </w:r>
          </w:p>
        </w:tc>
        <w:tc>
          <w:tcPr>
            <w:tcW w:w="847" w:type="dxa"/>
            <w:gridSpan w:val="2"/>
            <w:vMerge w:val="restart"/>
            <w:vAlign w:val="center"/>
          </w:tcPr>
          <w:p w:rsidR="00585F73" w:rsidRPr="005C240A" w:rsidRDefault="00585F73" w:rsidP="00954EB1">
            <w:pPr>
              <w:jc w:val="center"/>
              <w:rPr>
                <w:sz w:val="18"/>
                <w:szCs w:val="18"/>
              </w:rPr>
            </w:pPr>
            <w:r w:rsidRPr="005C240A">
              <w:rPr>
                <w:sz w:val="18"/>
                <w:szCs w:val="18"/>
              </w:rPr>
              <w:t>2015</w:t>
            </w:r>
          </w:p>
        </w:tc>
      </w:tr>
      <w:tr w:rsidR="00EE1824" w:rsidRPr="00516CED" w:rsidTr="00B81E85">
        <w:tc>
          <w:tcPr>
            <w:tcW w:w="567" w:type="dxa"/>
            <w:vMerge/>
          </w:tcPr>
          <w:p w:rsidR="00EE1824" w:rsidRPr="005C240A" w:rsidRDefault="00EE1824" w:rsidP="00EE1824">
            <w:pPr>
              <w:jc w:val="center"/>
              <w:rPr>
                <w:b/>
                <w:sz w:val="18"/>
                <w:szCs w:val="18"/>
              </w:rPr>
            </w:pPr>
          </w:p>
        </w:tc>
        <w:tc>
          <w:tcPr>
            <w:tcW w:w="1840" w:type="dxa"/>
            <w:vMerge/>
          </w:tcPr>
          <w:p w:rsidR="00EE1824" w:rsidRPr="005C240A" w:rsidRDefault="00EE1824" w:rsidP="00EE1824">
            <w:pPr>
              <w:rPr>
                <w:b/>
                <w:sz w:val="18"/>
                <w:szCs w:val="18"/>
              </w:rPr>
            </w:pPr>
          </w:p>
        </w:tc>
        <w:tc>
          <w:tcPr>
            <w:tcW w:w="1421" w:type="dxa"/>
            <w:gridSpan w:val="2"/>
          </w:tcPr>
          <w:p w:rsidR="00EE1824" w:rsidRPr="005C240A" w:rsidRDefault="00EE1824" w:rsidP="00EE1824">
            <w:pPr>
              <w:rPr>
                <w:b/>
                <w:sz w:val="18"/>
                <w:szCs w:val="18"/>
              </w:rPr>
            </w:pPr>
            <w:r w:rsidRPr="005C240A">
              <w:rPr>
                <w:sz w:val="18"/>
                <w:szCs w:val="18"/>
              </w:rPr>
              <w:t>- бюджет городского округа</w:t>
            </w:r>
          </w:p>
        </w:tc>
        <w:tc>
          <w:tcPr>
            <w:tcW w:w="1134" w:type="dxa"/>
            <w:vAlign w:val="center"/>
          </w:tcPr>
          <w:p w:rsidR="00EE1824" w:rsidRPr="005C240A" w:rsidRDefault="00EE1824" w:rsidP="00EE1824">
            <w:pPr>
              <w:jc w:val="center"/>
              <w:rPr>
                <w:sz w:val="18"/>
                <w:szCs w:val="18"/>
              </w:rPr>
            </w:pPr>
            <w:r w:rsidRPr="005C240A">
              <w:rPr>
                <w:sz w:val="18"/>
                <w:szCs w:val="18"/>
              </w:rPr>
              <w:t>20,0</w:t>
            </w:r>
          </w:p>
        </w:tc>
        <w:tc>
          <w:tcPr>
            <w:tcW w:w="1275" w:type="dxa"/>
            <w:vAlign w:val="center"/>
          </w:tcPr>
          <w:p w:rsidR="00EE1824" w:rsidRPr="005C240A" w:rsidRDefault="00EE1824" w:rsidP="00EE1824">
            <w:pPr>
              <w:jc w:val="center"/>
              <w:rPr>
                <w:sz w:val="18"/>
                <w:szCs w:val="18"/>
              </w:rPr>
            </w:pPr>
            <w:r>
              <w:rPr>
                <w:sz w:val="18"/>
                <w:szCs w:val="18"/>
              </w:rPr>
              <w:t>0</w:t>
            </w:r>
          </w:p>
        </w:tc>
        <w:tc>
          <w:tcPr>
            <w:tcW w:w="1134" w:type="dxa"/>
            <w:vAlign w:val="center"/>
          </w:tcPr>
          <w:p w:rsidR="00EE1824" w:rsidRPr="005C240A" w:rsidRDefault="00EE1824" w:rsidP="00EE1824">
            <w:pPr>
              <w:jc w:val="center"/>
              <w:rPr>
                <w:sz w:val="18"/>
                <w:szCs w:val="18"/>
              </w:rPr>
            </w:pPr>
            <w:r>
              <w:rPr>
                <w:sz w:val="18"/>
                <w:szCs w:val="18"/>
              </w:rPr>
              <w:t>0</w:t>
            </w:r>
          </w:p>
        </w:tc>
        <w:tc>
          <w:tcPr>
            <w:tcW w:w="1134" w:type="dxa"/>
            <w:vAlign w:val="center"/>
          </w:tcPr>
          <w:p w:rsidR="00EE1824" w:rsidRPr="005C240A" w:rsidRDefault="00EE1824" w:rsidP="00EE1824">
            <w:pPr>
              <w:jc w:val="center"/>
              <w:rPr>
                <w:sz w:val="18"/>
                <w:szCs w:val="18"/>
              </w:rPr>
            </w:pPr>
            <w:r>
              <w:rPr>
                <w:sz w:val="18"/>
                <w:szCs w:val="18"/>
              </w:rPr>
              <w:t>0</w:t>
            </w:r>
          </w:p>
        </w:tc>
        <w:tc>
          <w:tcPr>
            <w:tcW w:w="1134" w:type="dxa"/>
            <w:vAlign w:val="center"/>
          </w:tcPr>
          <w:p w:rsidR="00EE1824" w:rsidRPr="005C240A" w:rsidRDefault="00EE1824" w:rsidP="00EE1824">
            <w:pPr>
              <w:jc w:val="center"/>
              <w:rPr>
                <w:sz w:val="18"/>
                <w:szCs w:val="18"/>
              </w:rPr>
            </w:pPr>
            <w:r>
              <w:rPr>
                <w:sz w:val="18"/>
                <w:szCs w:val="18"/>
              </w:rPr>
              <w:t>0</w:t>
            </w:r>
          </w:p>
        </w:tc>
        <w:tc>
          <w:tcPr>
            <w:tcW w:w="1134" w:type="dxa"/>
            <w:vAlign w:val="center"/>
          </w:tcPr>
          <w:p w:rsidR="00EE1824" w:rsidRPr="005C240A" w:rsidRDefault="00EE1824" w:rsidP="00EE1824">
            <w:pPr>
              <w:jc w:val="center"/>
              <w:rPr>
                <w:sz w:val="18"/>
                <w:szCs w:val="18"/>
              </w:rPr>
            </w:pPr>
            <w:r>
              <w:rPr>
                <w:sz w:val="18"/>
                <w:szCs w:val="18"/>
              </w:rPr>
              <w:t>0</w:t>
            </w:r>
          </w:p>
        </w:tc>
        <w:tc>
          <w:tcPr>
            <w:tcW w:w="1134" w:type="dxa"/>
            <w:vAlign w:val="center"/>
          </w:tcPr>
          <w:p w:rsidR="00EE1824" w:rsidRPr="005C240A" w:rsidRDefault="00EE1824" w:rsidP="00EE1824">
            <w:pPr>
              <w:jc w:val="center"/>
              <w:rPr>
                <w:sz w:val="18"/>
                <w:szCs w:val="18"/>
              </w:rPr>
            </w:pPr>
            <w:r>
              <w:rPr>
                <w:sz w:val="18"/>
                <w:szCs w:val="18"/>
              </w:rPr>
              <w:t>0</w:t>
            </w:r>
          </w:p>
        </w:tc>
        <w:tc>
          <w:tcPr>
            <w:tcW w:w="1281" w:type="dxa"/>
            <w:vAlign w:val="center"/>
          </w:tcPr>
          <w:p w:rsidR="00EE1824" w:rsidRPr="005C240A" w:rsidRDefault="00EE1824" w:rsidP="00EE1824">
            <w:pPr>
              <w:jc w:val="center"/>
              <w:rPr>
                <w:sz w:val="18"/>
                <w:szCs w:val="18"/>
              </w:rPr>
            </w:pPr>
            <w:r w:rsidRPr="005C240A">
              <w:rPr>
                <w:sz w:val="18"/>
                <w:szCs w:val="18"/>
              </w:rPr>
              <w:t>20,0</w:t>
            </w:r>
          </w:p>
        </w:tc>
        <w:tc>
          <w:tcPr>
            <w:tcW w:w="1416" w:type="dxa"/>
            <w:gridSpan w:val="2"/>
            <w:vMerge/>
          </w:tcPr>
          <w:p w:rsidR="00EE1824" w:rsidRPr="005C240A" w:rsidRDefault="00EE1824" w:rsidP="00EE1824">
            <w:pPr>
              <w:jc w:val="center"/>
              <w:rPr>
                <w:b/>
                <w:sz w:val="18"/>
                <w:szCs w:val="18"/>
              </w:rPr>
            </w:pPr>
          </w:p>
        </w:tc>
        <w:tc>
          <w:tcPr>
            <w:tcW w:w="847" w:type="dxa"/>
            <w:gridSpan w:val="2"/>
            <w:vMerge/>
          </w:tcPr>
          <w:p w:rsidR="00EE1824" w:rsidRPr="005C240A" w:rsidRDefault="00EE1824" w:rsidP="00EE1824">
            <w:pPr>
              <w:jc w:val="center"/>
              <w:rPr>
                <w:b/>
                <w:sz w:val="18"/>
                <w:szCs w:val="18"/>
              </w:rPr>
            </w:pPr>
          </w:p>
        </w:tc>
      </w:tr>
      <w:tr w:rsidR="005C240A" w:rsidRPr="00516CED" w:rsidTr="00B81E85">
        <w:tc>
          <w:tcPr>
            <w:tcW w:w="567" w:type="dxa"/>
            <w:vMerge w:val="restart"/>
          </w:tcPr>
          <w:p w:rsidR="00585F73" w:rsidRPr="005C240A" w:rsidRDefault="00585F73" w:rsidP="00954EB1">
            <w:pPr>
              <w:jc w:val="center"/>
              <w:rPr>
                <w:sz w:val="18"/>
                <w:szCs w:val="18"/>
              </w:rPr>
            </w:pPr>
            <w:r w:rsidRPr="005C240A">
              <w:rPr>
                <w:sz w:val="18"/>
                <w:szCs w:val="18"/>
              </w:rPr>
              <w:t>3.7</w:t>
            </w:r>
          </w:p>
        </w:tc>
        <w:tc>
          <w:tcPr>
            <w:tcW w:w="1840" w:type="dxa"/>
            <w:vMerge w:val="restart"/>
          </w:tcPr>
          <w:p w:rsidR="00585F73" w:rsidRPr="005C240A" w:rsidRDefault="00585F73" w:rsidP="00954EB1">
            <w:pPr>
              <w:rPr>
                <w:sz w:val="18"/>
                <w:szCs w:val="18"/>
              </w:rPr>
            </w:pPr>
            <w:r w:rsidRPr="005C240A">
              <w:rPr>
                <w:sz w:val="18"/>
                <w:szCs w:val="18"/>
              </w:rPr>
              <w:t>Приобретение имущества в муниципальную собственность</w:t>
            </w:r>
          </w:p>
        </w:tc>
        <w:tc>
          <w:tcPr>
            <w:tcW w:w="1421" w:type="dxa"/>
            <w:gridSpan w:val="2"/>
          </w:tcPr>
          <w:p w:rsidR="00585F73" w:rsidRPr="005C240A" w:rsidRDefault="00585F73" w:rsidP="00954EB1">
            <w:pPr>
              <w:rPr>
                <w:sz w:val="18"/>
                <w:szCs w:val="18"/>
              </w:rPr>
            </w:pPr>
            <w:r w:rsidRPr="005C240A">
              <w:rPr>
                <w:sz w:val="18"/>
                <w:szCs w:val="18"/>
              </w:rPr>
              <w:t xml:space="preserve">Всего,  </w:t>
            </w:r>
          </w:p>
          <w:p w:rsidR="00585F73" w:rsidRPr="005C240A" w:rsidRDefault="00585F73" w:rsidP="00954EB1">
            <w:pPr>
              <w:jc w:val="center"/>
              <w:rPr>
                <w:sz w:val="18"/>
                <w:szCs w:val="18"/>
              </w:rPr>
            </w:pPr>
            <w:r w:rsidRPr="005C240A">
              <w:rPr>
                <w:sz w:val="18"/>
                <w:szCs w:val="18"/>
              </w:rPr>
              <w:t>в том числе:</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275"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7 106,8</w:t>
            </w:r>
          </w:p>
        </w:tc>
        <w:tc>
          <w:tcPr>
            <w:tcW w:w="1134" w:type="dxa"/>
            <w:vAlign w:val="center"/>
          </w:tcPr>
          <w:p w:rsidR="00585F73" w:rsidRPr="005C240A" w:rsidRDefault="00585F73" w:rsidP="00954EB1">
            <w:pPr>
              <w:jc w:val="center"/>
              <w:rPr>
                <w:sz w:val="18"/>
                <w:szCs w:val="18"/>
              </w:rPr>
            </w:pPr>
            <w:r w:rsidRPr="005C240A">
              <w:rPr>
                <w:sz w:val="18"/>
                <w:szCs w:val="18"/>
              </w:rPr>
              <w:t>0</w:t>
            </w:r>
          </w:p>
        </w:tc>
        <w:tc>
          <w:tcPr>
            <w:tcW w:w="1134" w:type="dxa"/>
            <w:vAlign w:val="center"/>
          </w:tcPr>
          <w:p w:rsidR="00585F73" w:rsidRPr="005C240A" w:rsidRDefault="00585F73" w:rsidP="00954EB1">
            <w:pPr>
              <w:jc w:val="center"/>
              <w:rPr>
                <w:sz w:val="18"/>
                <w:szCs w:val="18"/>
              </w:rPr>
            </w:pPr>
            <w:r w:rsidRPr="005C240A">
              <w:rPr>
                <w:sz w:val="18"/>
                <w:szCs w:val="18"/>
              </w:rPr>
              <w:t>1 200,0</w:t>
            </w:r>
          </w:p>
        </w:tc>
        <w:tc>
          <w:tcPr>
            <w:tcW w:w="1134" w:type="dxa"/>
            <w:vAlign w:val="center"/>
          </w:tcPr>
          <w:p w:rsidR="00585F73" w:rsidRPr="005C240A" w:rsidRDefault="00585F73" w:rsidP="00954EB1">
            <w:pPr>
              <w:jc w:val="center"/>
              <w:rPr>
                <w:sz w:val="18"/>
                <w:szCs w:val="18"/>
              </w:rPr>
            </w:pPr>
            <w:r w:rsidRPr="005C240A">
              <w:rPr>
                <w:sz w:val="18"/>
                <w:szCs w:val="18"/>
              </w:rPr>
              <w:t>0</w:t>
            </w:r>
          </w:p>
        </w:tc>
        <w:tc>
          <w:tcPr>
            <w:tcW w:w="1134" w:type="dxa"/>
            <w:vAlign w:val="center"/>
          </w:tcPr>
          <w:p w:rsidR="00585F73" w:rsidRPr="005C240A" w:rsidRDefault="00585F73" w:rsidP="00954EB1">
            <w:pPr>
              <w:jc w:val="center"/>
              <w:rPr>
                <w:sz w:val="18"/>
                <w:szCs w:val="18"/>
              </w:rPr>
            </w:pPr>
            <w:r w:rsidRPr="005C240A">
              <w:rPr>
                <w:sz w:val="18"/>
                <w:szCs w:val="18"/>
              </w:rPr>
              <w:t>0</w:t>
            </w:r>
          </w:p>
        </w:tc>
        <w:tc>
          <w:tcPr>
            <w:tcW w:w="1134" w:type="dxa"/>
            <w:vAlign w:val="center"/>
          </w:tcPr>
          <w:p w:rsidR="00585F73" w:rsidRPr="005C240A" w:rsidRDefault="004B31DE" w:rsidP="004B31DE">
            <w:pPr>
              <w:jc w:val="center"/>
              <w:rPr>
                <w:sz w:val="18"/>
                <w:szCs w:val="18"/>
              </w:rPr>
            </w:pPr>
            <w:r>
              <w:rPr>
                <w:sz w:val="18"/>
                <w:szCs w:val="18"/>
              </w:rPr>
              <w:t>0</w:t>
            </w:r>
          </w:p>
        </w:tc>
        <w:tc>
          <w:tcPr>
            <w:tcW w:w="1281" w:type="dxa"/>
            <w:vAlign w:val="center"/>
          </w:tcPr>
          <w:p w:rsidR="00585F73" w:rsidRPr="005C240A" w:rsidRDefault="00585F73" w:rsidP="00954EB1">
            <w:pPr>
              <w:jc w:val="center"/>
              <w:rPr>
                <w:sz w:val="18"/>
                <w:szCs w:val="18"/>
              </w:rPr>
            </w:pPr>
            <w:r w:rsidRPr="005C240A">
              <w:rPr>
                <w:sz w:val="18"/>
                <w:szCs w:val="18"/>
              </w:rPr>
              <w:t>8 306,8</w:t>
            </w:r>
          </w:p>
        </w:tc>
        <w:tc>
          <w:tcPr>
            <w:tcW w:w="1416" w:type="dxa"/>
            <w:gridSpan w:val="2"/>
            <w:vMerge w:val="restart"/>
          </w:tcPr>
          <w:p w:rsidR="00585F73" w:rsidRPr="005C240A" w:rsidRDefault="00585F73" w:rsidP="00954EB1">
            <w:pPr>
              <w:jc w:val="center"/>
              <w:rPr>
                <w:b/>
                <w:sz w:val="18"/>
                <w:szCs w:val="18"/>
              </w:rPr>
            </w:pPr>
            <w:r w:rsidRPr="005C240A">
              <w:rPr>
                <w:sz w:val="18"/>
                <w:szCs w:val="18"/>
              </w:rPr>
              <w:t>Управление имущественных отношений администрации городского округа</w:t>
            </w:r>
          </w:p>
        </w:tc>
        <w:tc>
          <w:tcPr>
            <w:tcW w:w="847" w:type="dxa"/>
            <w:gridSpan w:val="2"/>
            <w:vMerge w:val="restart"/>
            <w:vAlign w:val="center"/>
          </w:tcPr>
          <w:p w:rsidR="00585F73" w:rsidRPr="005C240A" w:rsidRDefault="00585F73" w:rsidP="000319C1">
            <w:pPr>
              <w:jc w:val="center"/>
              <w:rPr>
                <w:sz w:val="18"/>
                <w:szCs w:val="18"/>
              </w:rPr>
            </w:pPr>
            <w:r w:rsidRPr="005C240A">
              <w:rPr>
                <w:sz w:val="18"/>
                <w:szCs w:val="18"/>
              </w:rPr>
              <w:t xml:space="preserve">2016, 2018 </w:t>
            </w:r>
          </w:p>
        </w:tc>
      </w:tr>
      <w:tr w:rsidR="005C240A" w:rsidRPr="00516CED" w:rsidTr="00B81E85">
        <w:tc>
          <w:tcPr>
            <w:tcW w:w="567" w:type="dxa"/>
            <w:vMerge/>
            <w:vAlign w:val="center"/>
          </w:tcPr>
          <w:p w:rsidR="00585F73" w:rsidRPr="005C240A" w:rsidRDefault="00585F73" w:rsidP="00954EB1">
            <w:pPr>
              <w:jc w:val="center"/>
              <w:rPr>
                <w:b/>
                <w:sz w:val="18"/>
                <w:szCs w:val="18"/>
              </w:rPr>
            </w:pPr>
          </w:p>
        </w:tc>
        <w:tc>
          <w:tcPr>
            <w:tcW w:w="1840" w:type="dxa"/>
            <w:vMerge/>
            <w:vAlign w:val="center"/>
          </w:tcPr>
          <w:p w:rsidR="00585F73" w:rsidRPr="005C240A" w:rsidRDefault="00585F73" w:rsidP="00954EB1">
            <w:pPr>
              <w:jc w:val="center"/>
              <w:rPr>
                <w:b/>
                <w:sz w:val="18"/>
                <w:szCs w:val="18"/>
              </w:rPr>
            </w:pPr>
          </w:p>
        </w:tc>
        <w:tc>
          <w:tcPr>
            <w:tcW w:w="1421" w:type="dxa"/>
            <w:gridSpan w:val="2"/>
          </w:tcPr>
          <w:p w:rsidR="00585F73" w:rsidRPr="005C240A" w:rsidRDefault="00585F73" w:rsidP="00954EB1">
            <w:pPr>
              <w:rPr>
                <w:b/>
                <w:sz w:val="18"/>
                <w:szCs w:val="18"/>
              </w:rPr>
            </w:pPr>
            <w:r w:rsidRPr="005C240A">
              <w:rPr>
                <w:sz w:val="18"/>
                <w:szCs w:val="18"/>
              </w:rPr>
              <w:t>- бюджет городского округа</w:t>
            </w:r>
          </w:p>
        </w:tc>
        <w:tc>
          <w:tcPr>
            <w:tcW w:w="1134"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275" w:type="dxa"/>
            <w:vAlign w:val="center"/>
          </w:tcPr>
          <w:p w:rsidR="00585F73" w:rsidRPr="005C240A" w:rsidRDefault="00585F73" w:rsidP="00954EB1">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7 106,8</w:t>
            </w:r>
          </w:p>
        </w:tc>
        <w:tc>
          <w:tcPr>
            <w:tcW w:w="1134" w:type="dxa"/>
            <w:vAlign w:val="center"/>
          </w:tcPr>
          <w:p w:rsidR="00585F73" w:rsidRPr="005C240A" w:rsidRDefault="00585F73" w:rsidP="00954EB1">
            <w:pPr>
              <w:jc w:val="center"/>
              <w:rPr>
                <w:sz w:val="18"/>
                <w:szCs w:val="18"/>
              </w:rPr>
            </w:pPr>
            <w:r w:rsidRPr="005C240A">
              <w:rPr>
                <w:sz w:val="18"/>
                <w:szCs w:val="18"/>
              </w:rPr>
              <w:t>0</w:t>
            </w:r>
          </w:p>
        </w:tc>
        <w:tc>
          <w:tcPr>
            <w:tcW w:w="1134" w:type="dxa"/>
            <w:vAlign w:val="center"/>
          </w:tcPr>
          <w:p w:rsidR="00585F73" w:rsidRPr="005C240A" w:rsidRDefault="00585F73" w:rsidP="00954EB1">
            <w:pPr>
              <w:jc w:val="center"/>
              <w:rPr>
                <w:sz w:val="18"/>
                <w:szCs w:val="18"/>
              </w:rPr>
            </w:pPr>
            <w:r w:rsidRPr="005C240A">
              <w:rPr>
                <w:sz w:val="18"/>
                <w:szCs w:val="18"/>
              </w:rPr>
              <w:t>1 200,0</w:t>
            </w:r>
          </w:p>
        </w:tc>
        <w:tc>
          <w:tcPr>
            <w:tcW w:w="1134" w:type="dxa"/>
            <w:vAlign w:val="center"/>
          </w:tcPr>
          <w:p w:rsidR="00585F73" w:rsidRPr="005C240A" w:rsidRDefault="00585F73" w:rsidP="00954EB1">
            <w:pPr>
              <w:jc w:val="center"/>
              <w:rPr>
                <w:sz w:val="18"/>
                <w:szCs w:val="18"/>
              </w:rPr>
            </w:pPr>
            <w:r w:rsidRPr="005C240A">
              <w:rPr>
                <w:sz w:val="18"/>
                <w:szCs w:val="18"/>
              </w:rPr>
              <w:t>0</w:t>
            </w:r>
          </w:p>
        </w:tc>
        <w:tc>
          <w:tcPr>
            <w:tcW w:w="1134" w:type="dxa"/>
            <w:vAlign w:val="center"/>
          </w:tcPr>
          <w:p w:rsidR="00585F73" w:rsidRPr="005C240A" w:rsidRDefault="00585F73" w:rsidP="00954EB1">
            <w:pPr>
              <w:jc w:val="center"/>
              <w:rPr>
                <w:sz w:val="18"/>
                <w:szCs w:val="18"/>
              </w:rPr>
            </w:pPr>
            <w:r w:rsidRPr="005C240A">
              <w:rPr>
                <w:sz w:val="18"/>
                <w:szCs w:val="18"/>
              </w:rPr>
              <w:t>0</w:t>
            </w:r>
          </w:p>
        </w:tc>
        <w:tc>
          <w:tcPr>
            <w:tcW w:w="1134" w:type="dxa"/>
            <w:vAlign w:val="center"/>
          </w:tcPr>
          <w:p w:rsidR="00585F73" w:rsidRPr="005C240A" w:rsidRDefault="004B31DE" w:rsidP="004B31DE">
            <w:pPr>
              <w:jc w:val="center"/>
              <w:rPr>
                <w:sz w:val="18"/>
                <w:szCs w:val="18"/>
              </w:rPr>
            </w:pPr>
            <w:r>
              <w:rPr>
                <w:sz w:val="18"/>
                <w:szCs w:val="18"/>
              </w:rPr>
              <w:t>0</w:t>
            </w:r>
          </w:p>
        </w:tc>
        <w:tc>
          <w:tcPr>
            <w:tcW w:w="1281" w:type="dxa"/>
            <w:vAlign w:val="center"/>
          </w:tcPr>
          <w:p w:rsidR="00585F73" w:rsidRPr="005C240A" w:rsidRDefault="00585F73" w:rsidP="00954EB1">
            <w:pPr>
              <w:jc w:val="center"/>
              <w:rPr>
                <w:sz w:val="18"/>
                <w:szCs w:val="18"/>
              </w:rPr>
            </w:pPr>
            <w:r w:rsidRPr="005C240A">
              <w:rPr>
                <w:sz w:val="18"/>
                <w:szCs w:val="18"/>
              </w:rPr>
              <w:t>8 306,8</w:t>
            </w:r>
          </w:p>
        </w:tc>
        <w:tc>
          <w:tcPr>
            <w:tcW w:w="1416" w:type="dxa"/>
            <w:gridSpan w:val="2"/>
            <w:vMerge/>
          </w:tcPr>
          <w:p w:rsidR="00585F73" w:rsidRPr="005C240A" w:rsidRDefault="00585F73" w:rsidP="00954EB1">
            <w:pPr>
              <w:jc w:val="center"/>
              <w:rPr>
                <w:b/>
                <w:sz w:val="18"/>
                <w:szCs w:val="18"/>
              </w:rPr>
            </w:pPr>
          </w:p>
        </w:tc>
        <w:tc>
          <w:tcPr>
            <w:tcW w:w="847" w:type="dxa"/>
            <w:gridSpan w:val="2"/>
            <w:vMerge/>
          </w:tcPr>
          <w:p w:rsidR="00585F73" w:rsidRPr="005C240A" w:rsidRDefault="00585F73" w:rsidP="00954EB1">
            <w:pPr>
              <w:jc w:val="center"/>
              <w:rPr>
                <w:b/>
                <w:sz w:val="18"/>
                <w:szCs w:val="18"/>
              </w:rPr>
            </w:pPr>
          </w:p>
        </w:tc>
      </w:tr>
      <w:tr w:rsidR="000319C1" w:rsidRPr="00516CED" w:rsidTr="00B81E85">
        <w:trPr>
          <w:trHeight w:val="513"/>
        </w:trPr>
        <w:tc>
          <w:tcPr>
            <w:tcW w:w="567" w:type="dxa"/>
            <w:vMerge w:val="restart"/>
          </w:tcPr>
          <w:p w:rsidR="000319C1" w:rsidRPr="005C240A" w:rsidRDefault="000319C1" w:rsidP="004B31DE">
            <w:pPr>
              <w:jc w:val="center"/>
              <w:rPr>
                <w:sz w:val="18"/>
                <w:szCs w:val="18"/>
              </w:rPr>
            </w:pPr>
            <w:r>
              <w:rPr>
                <w:sz w:val="18"/>
                <w:szCs w:val="18"/>
              </w:rPr>
              <w:t>3.8</w:t>
            </w:r>
          </w:p>
        </w:tc>
        <w:tc>
          <w:tcPr>
            <w:tcW w:w="1840" w:type="dxa"/>
            <w:vMerge w:val="restart"/>
          </w:tcPr>
          <w:p w:rsidR="000319C1" w:rsidRPr="005C240A" w:rsidRDefault="000319C1" w:rsidP="004B31DE">
            <w:pPr>
              <w:rPr>
                <w:sz w:val="18"/>
                <w:szCs w:val="18"/>
              </w:rPr>
            </w:pPr>
            <w:r>
              <w:rPr>
                <w:sz w:val="18"/>
                <w:szCs w:val="18"/>
              </w:rPr>
              <w:t xml:space="preserve">Изготовление и установка информационных надписей на объектах культурного наследия (муниципального) </w:t>
            </w:r>
            <w:r>
              <w:rPr>
                <w:sz w:val="18"/>
                <w:szCs w:val="18"/>
              </w:rPr>
              <w:lastRenderedPageBreak/>
              <w:t xml:space="preserve">значения, расположенных на территории Арсеньевского городского округа </w:t>
            </w:r>
          </w:p>
        </w:tc>
        <w:tc>
          <w:tcPr>
            <w:tcW w:w="1421" w:type="dxa"/>
            <w:gridSpan w:val="2"/>
          </w:tcPr>
          <w:p w:rsidR="000319C1" w:rsidRPr="005C240A" w:rsidRDefault="000319C1" w:rsidP="004B31DE">
            <w:pPr>
              <w:rPr>
                <w:sz w:val="18"/>
                <w:szCs w:val="18"/>
              </w:rPr>
            </w:pPr>
            <w:r w:rsidRPr="005C240A">
              <w:rPr>
                <w:sz w:val="18"/>
                <w:szCs w:val="18"/>
              </w:rPr>
              <w:lastRenderedPageBreak/>
              <w:t xml:space="preserve">Всего,  </w:t>
            </w:r>
          </w:p>
          <w:p w:rsidR="000319C1" w:rsidRPr="005C240A" w:rsidRDefault="000319C1" w:rsidP="004B31DE">
            <w:pPr>
              <w:jc w:val="center"/>
              <w:rPr>
                <w:sz w:val="18"/>
                <w:szCs w:val="18"/>
              </w:rPr>
            </w:pPr>
            <w:r w:rsidRPr="005C240A">
              <w:rPr>
                <w:sz w:val="18"/>
                <w:szCs w:val="18"/>
              </w:rPr>
              <w:t>в том числе:</w:t>
            </w:r>
          </w:p>
        </w:tc>
        <w:tc>
          <w:tcPr>
            <w:tcW w:w="1134" w:type="dxa"/>
            <w:vAlign w:val="center"/>
          </w:tcPr>
          <w:p w:rsidR="000319C1" w:rsidRPr="005C240A" w:rsidRDefault="000319C1" w:rsidP="004B31DE">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1275" w:type="dxa"/>
            <w:vAlign w:val="center"/>
          </w:tcPr>
          <w:p w:rsidR="000319C1" w:rsidRPr="005C240A" w:rsidRDefault="000319C1" w:rsidP="004B31DE">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1134" w:type="dxa"/>
            <w:vAlign w:val="center"/>
          </w:tcPr>
          <w:p w:rsidR="000319C1" w:rsidRPr="005C240A" w:rsidRDefault="000319C1" w:rsidP="004B31DE">
            <w:pPr>
              <w:jc w:val="center"/>
              <w:rPr>
                <w:sz w:val="18"/>
                <w:szCs w:val="18"/>
              </w:rPr>
            </w:pPr>
            <w:r>
              <w:rPr>
                <w:sz w:val="18"/>
                <w:szCs w:val="18"/>
              </w:rPr>
              <w:t>0</w:t>
            </w:r>
          </w:p>
        </w:tc>
        <w:tc>
          <w:tcPr>
            <w:tcW w:w="1134" w:type="dxa"/>
            <w:vAlign w:val="center"/>
          </w:tcPr>
          <w:p w:rsidR="000319C1" w:rsidRPr="005C240A" w:rsidRDefault="000319C1" w:rsidP="004B31DE">
            <w:pPr>
              <w:jc w:val="center"/>
              <w:rPr>
                <w:sz w:val="18"/>
                <w:szCs w:val="18"/>
              </w:rPr>
            </w:pPr>
            <w:r>
              <w:rPr>
                <w:sz w:val="18"/>
                <w:szCs w:val="18"/>
              </w:rPr>
              <w:t>0</w:t>
            </w:r>
          </w:p>
        </w:tc>
        <w:tc>
          <w:tcPr>
            <w:tcW w:w="1134" w:type="dxa"/>
            <w:vAlign w:val="center"/>
          </w:tcPr>
          <w:p w:rsidR="000319C1" w:rsidRPr="005C240A" w:rsidRDefault="000319C1" w:rsidP="004B31DE">
            <w:pPr>
              <w:jc w:val="center"/>
              <w:rPr>
                <w:sz w:val="18"/>
                <w:szCs w:val="18"/>
              </w:rPr>
            </w:pPr>
            <w:r>
              <w:rPr>
                <w:sz w:val="18"/>
                <w:szCs w:val="18"/>
              </w:rPr>
              <w:t>15,0</w:t>
            </w:r>
          </w:p>
        </w:tc>
        <w:tc>
          <w:tcPr>
            <w:tcW w:w="1134" w:type="dxa"/>
            <w:vAlign w:val="center"/>
          </w:tcPr>
          <w:p w:rsidR="000319C1" w:rsidRPr="005C240A" w:rsidRDefault="000319C1" w:rsidP="004B31DE">
            <w:pPr>
              <w:jc w:val="center"/>
              <w:rPr>
                <w:sz w:val="18"/>
                <w:szCs w:val="18"/>
              </w:rPr>
            </w:pPr>
            <w:r>
              <w:rPr>
                <w:sz w:val="18"/>
                <w:szCs w:val="18"/>
              </w:rPr>
              <w:t>15,0</w:t>
            </w:r>
          </w:p>
        </w:tc>
        <w:tc>
          <w:tcPr>
            <w:tcW w:w="1134" w:type="dxa"/>
            <w:vAlign w:val="center"/>
          </w:tcPr>
          <w:p w:rsidR="000319C1" w:rsidRPr="005C240A" w:rsidRDefault="000319C1" w:rsidP="004B31DE">
            <w:pPr>
              <w:jc w:val="center"/>
              <w:rPr>
                <w:sz w:val="18"/>
                <w:szCs w:val="18"/>
              </w:rPr>
            </w:pPr>
            <w:r>
              <w:rPr>
                <w:sz w:val="18"/>
                <w:szCs w:val="18"/>
              </w:rPr>
              <w:t>15,0</w:t>
            </w:r>
          </w:p>
        </w:tc>
        <w:tc>
          <w:tcPr>
            <w:tcW w:w="1281" w:type="dxa"/>
            <w:vAlign w:val="center"/>
          </w:tcPr>
          <w:p w:rsidR="000319C1" w:rsidRPr="005C240A" w:rsidRDefault="000319C1" w:rsidP="004B31DE">
            <w:pPr>
              <w:jc w:val="center"/>
              <w:rPr>
                <w:sz w:val="18"/>
                <w:szCs w:val="18"/>
              </w:rPr>
            </w:pPr>
            <w:r>
              <w:rPr>
                <w:sz w:val="18"/>
                <w:szCs w:val="18"/>
              </w:rPr>
              <w:t>45,0</w:t>
            </w:r>
          </w:p>
        </w:tc>
        <w:tc>
          <w:tcPr>
            <w:tcW w:w="1416" w:type="dxa"/>
            <w:gridSpan w:val="2"/>
            <w:vMerge w:val="restart"/>
          </w:tcPr>
          <w:p w:rsidR="000319C1" w:rsidRDefault="000319C1" w:rsidP="004B31DE">
            <w:pPr>
              <w:jc w:val="center"/>
              <w:rPr>
                <w:sz w:val="18"/>
                <w:szCs w:val="18"/>
              </w:rPr>
            </w:pPr>
            <w:r w:rsidRPr="005C240A">
              <w:rPr>
                <w:sz w:val="18"/>
                <w:szCs w:val="18"/>
              </w:rPr>
              <w:t>Управление имущественных отношений администрации городского округа</w:t>
            </w:r>
          </w:p>
          <w:p w:rsidR="000319C1" w:rsidRPr="005C240A" w:rsidRDefault="000319C1" w:rsidP="004B31DE">
            <w:pPr>
              <w:jc w:val="center"/>
              <w:rPr>
                <w:sz w:val="18"/>
                <w:szCs w:val="18"/>
              </w:rPr>
            </w:pPr>
            <w:r>
              <w:rPr>
                <w:sz w:val="18"/>
                <w:szCs w:val="18"/>
              </w:rPr>
              <w:t xml:space="preserve">Управление культуры </w:t>
            </w:r>
            <w:r>
              <w:rPr>
                <w:sz w:val="18"/>
                <w:szCs w:val="18"/>
              </w:rPr>
              <w:lastRenderedPageBreak/>
              <w:t>администрации городского округа</w:t>
            </w:r>
          </w:p>
        </w:tc>
        <w:tc>
          <w:tcPr>
            <w:tcW w:w="847" w:type="dxa"/>
            <w:gridSpan w:val="2"/>
            <w:vMerge w:val="restart"/>
            <w:vAlign w:val="center"/>
          </w:tcPr>
          <w:p w:rsidR="000319C1" w:rsidRPr="005C240A" w:rsidRDefault="000319C1" w:rsidP="004B31DE">
            <w:pPr>
              <w:jc w:val="center"/>
              <w:rPr>
                <w:sz w:val="18"/>
                <w:szCs w:val="18"/>
              </w:rPr>
            </w:pPr>
            <w:r>
              <w:rPr>
                <w:sz w:val="18"/>
                <w:szCs w:val="18"/>
              </w:rPr>
              <w:lastRenderedPageBreak/>
              <w:t>2019-2021</w:t>
            </w:r>
          </w:p>
        </w:tc>
      </w:tr>
      <w:tr w:rsidR="000319C1" w:rsidRPr="00516CED" w:rsidTr="00B81E85">
        <w:trPr>
          <w:trHeight w:val="513"/>
        </w:trPr>
        <w:tc>
          <w:tcPr>
            <w:tcW w:w="567" w:type="dxa"/>
            <w:vMerge/>
          </w:tcPr>
          <w:p w:rsidR="000319C1" w:rsidRDefault="000319C1" w:rsidP="004B31DE">
            <w:pPr>
              <w:jc w:val="center"/>
              <w:rPr>
                <w:sz w:val="18"/>
                <w:szCs w:val="18"/>
              </w:rPr>
            </w:pPr>
          </w:p>
        </w:tc>
        <w:tc>
          <w:tcPr>
            <w:tcW w:w="1840" w:type="dxa"/>
            <w:vMerge/>
          </w:tcPr>
          <w:p w:rsidR="000319C1" w:rsidRDefault="000319C1" w:rsidP="004B31DE">
            <w:pPr>
              <w:rPr>
                <w:sz w:val="18"/>
                <w:szCs w:val="18"/>
              </w:rPr>
            </w:pPr>
          </w:p>
        </w:tc>
        <w:tc>
          <w:tcPr>
            <w:tcW w:w="1421" w:type="dxa"/>
            <w:gridSpan w:val="2"/>
          </w:tcPr>
          <w:p w:rsidR="000319C1" w:rsidRPr="005C240A" w:rsidRDefault="000319C1" w:rsidP="004B31DE">
            <w:pPr>
              <w:rPr>
                <w:b/>
                <w:sz w:val="18"/>
                <w:szCs w:val="18"/>
              </w:rPr>
            </w:pPr>
            <w:r w:rsidRPr="005C240A">
              <w:rPr>
                <w:sz w:val="18"/>
                <w:szCs w:val="18"/>
              </w:rPr>
              <w:t>- бюджет городского округа</w:t>
            </w:r>
          </w:p>
        </w:tc>
        <w:tc>
          <w:tcPr>
            <w:tcW w:w="1134" w:type="dxa"/>
            <w:vAlign w:val="center"/>
          </w:tcPr>
          <w:p w:rsidR="000319C1" w:rsidRPr="005C240A" w:rsidRDefault="000319C1" w:rsidP="004B31DE">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1275" w:type="dxa"/>
            <w:vAlign w:val="center"/>
          </w:tcPr>
          <w:p w:rsidR="000319C1" w:rsidRPr="005C240A" w:rsidRDefault="000319C1" w:rsidP="004B31DE">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1134" w:type="dxa"/>
            <w:vAlign w:val="center"/>
          </w:tcPr>
          <w:p w:rsidR="000319C1" w:rsidRPr="005C240A" w:rsidRDefault="000319C1" w:rsidP="004B31DE">
            <w:pPr>
              <w:jc w:val="center"/>
              <w:rPr>
                <w:sz w:val="18"/>
                <w:szCs w:val="18"/>
              </w:rPr>
            </w:pPr>
            <w:r>
              <w:rPr>
                <w:sz w:val="18"/>
                <w:szCs w:val="18"/>
              </w:rPr>
              <w:t>0</w:t>
            </w:r>
          </w:p>
        </w:tc>
        <w:tc>
          <w:tcPr>
            <w:tcW w:w="1134" w:type="dxa"/>
            <w:vAlign w:val="center"/>
          </w:tcPr>
          <w:p w:rsidR="000319C1" w:rsidRPr="005C240A" w:rsidRDefault="000319C1" w:rsidP="004B31DE">
            <w:pPr>
              <w:jc w:val="center"/>
              <w:rPr>
                <w:sz w:val="18"/>
                <w:szCs w:val="18"/>
              </w:rPr>
            </w:pPr>
            <w:r>
              <w:rPr>
                <w:sz w:val="18"/>
                <w:szCs w:val="18"/>
              </w:rPr>
              <w:t>0</w:t>
            </w:r>
          </w:p>
        </w:tc>
        <w:tc>
          <w:tcPr>
            <w:tcW w:w="1134" w:type="dxa"/>
            <w:vAlign w:val="center"/>
          </w:tcPr>
          <w:p w:rsidR="000319C1" w:rsidRPr="005C240A" w:rsidRDefault="000319C1" w:rsidP="004B31DE">
            <w:pPr>
              <w:jc w:val="center"/>
              <w:rPr>
                <w:sz w:val="18"/>
                <w:szCs w:val="18"/>
              </w:rPr>
            </w:pPr>
            <w:r>
              <w:rPr>
                <w:sz w:val="18"/>
                <w:szCs w:val="18"/>
              </w:rPr>
              <w:t>15,0</w:t>
            </w:r>
          </w:p>
        </w:tc>
        <w:tc>
          <w:tcPr>
            <w:tcW w:w="1134" w:type="dxa"/>
            <w:vAlign w:val="center"/>
          </w:tcPr>
          <w:p w:rsidR="000319C1" w:rsidRPr="005C240A" w:rsidRDefault="000319C1" w:rsidP="004B31DE">
            <w:pPr>
              <w:jc w:val="center"/>
              <w:rPr>
                <w:sz w:val="18"/>
                <w:szCs w:val="18"/>
              </w:rPr>
            </w:pPr>
            <w:r>
              <w:rPr>
                <w:sz w:val="18"/>
                <w:szCs w:val="18"/>
              </w:rPr>
              <w:t>15,0</w:t>
            </w:r>
          </w:p>
        </w:tc>
        <w:tc>
          <w:tcPr>
            <w:tcW w:w="1134" w:type="dxa"/>
            <w:vAlign w:val="center"/>
          </w:tcPr>
          <w:p w:rsidR="000319C1" w:rsidRPr="005C240A" w:rsidRDefault="000319C1" w:rsidP="004B31DE">
            <w:pPr>
              <w:jc w:val="center"/>
              <w:rPr>
                <w:sz w:val="18"/>
                <w:szCs w:val="18"/>
              </w:rPr>
            </w:pPr>
            <w:r>
              <w:rPr>
                <w:sz w:val="18"/>
                <w:szCs w:val="18"/>
              </w:rPr>
              <w:t>15,0</w:t>
            </w:r>
          </w:p>
        </w:tc>
        <w:tc>
          <w:tcPr>
            <w:tcW w:w="1281" w:type="dxa"/>
            <w:vAlign w:val="center"/>
          </w:tcPr>
          <w:p w:rsidR="000319C1" w:rsidRPr="005C240A" w:rsidRDefault="000319C1" w:rsidP="004B31DE">
            <w:pPr>
              <w:jc w:val="center"/>
              <w:rPr>
                <w:sz w:val="18"/>
                <w:szCs w:val="18"/>
              </w:rPr>
            </w:pPr>
            <w:r>
              <w:rPr>
                <w:sz w:val="18"/>
                <w:szCs w:val="18"/>
              </w:rPr>
              <w:t>45,0</w:t>
            </w:r>
          </w:p>
        </w:tc>
        <w:tc>
          <w:tcPr>
            <w:tcW w:w="1416" w:type="dxa"/>
            <w:gridSpan w:val="2"/>
            <w:vMerge/>
          </w:tcPr>
          <w:p w:rsidR="000319C1" w:rsidRPr="005C240A" w:rsidRDefault="000319C1" w:rsidP="004B31DE">
            <w:pPr>
              <w:jc w:val="center"/>
              <w:rPr>
                <w:sz w:val="18"/>
                <w:szCs w:val="18"/>
              </w:rPr>
            </w:pPr>
          </w:p>
        </w:tc>
        <w:tc>
          <w:tcPr>
            <w:tcW w:w="847" w:type="dxa"/>
            <w:gridSpan w:val="2"/>
            <w:vMerge/>
            <w:vAlign w:val="center"/>
          </w:tcPr>
          <w:p w:rsidR="000319C1" w:rsidRPr="005C240A" w:rsidRDefault="000319C1" w:rsidP="004B31DE">
            <w:pPr>
              <w:jc w:val="center"/>
              <w:rPr>
                <w:sz w:val="18"/>
                <w:szCs w:val="18"/>
              </w:rPr>
            </w:pPr>
          </w:p>
        </w:tc>
      </w:tr>
      <w:tr w:rsidR="00EF7944" w:rsidRPr="00516CED" w:rsidTr="00B81E85">
        <w:trPr>
          <w:trHeight w:val="513"/>
        </w:trPr>
        <w:tc>
          <w:tcPr>
            <w:tcW w:w="567" w:type="dxa"/>
            <w:vMerge w:val="restart"/>
          </w:tcPr>
          <w:p w:rsidR="00EF7944" w:rsidRPr="005C240A" w:rsidRDefault="00EF7944" w:rsidP="004B31DE">
            <w:pPr>
              <w:jc w:val="center"/>
              <w:rPr>
                <w:sz w:val="18"/>
                <w:szCs w:val="18"/>
              </w:rPr>
            </w:pPr>
            <w:r>
              <w:rPr>
                <w:sz w:val="18"/>
                <w:szCs w:val="18"/>
              </w:rPr>
              <w:t>3.9</w:t>
            </w:r>
          </w:p>
        </w:tc>
        <w:tc>
          <w:tcPr>
            <w:tcW w:w="1840" w:type="dxa"/>
            <w:vMerge w:val="restart"/>
          </w:tcPr>
          <w:p w:rsidR="00EF7944" w:rsidRPr="005C240A" w:rsidRDefault="00EF7944" w:rsidP="004B31DE">
            <w:pPr>
              <w:rPr>
                <w:sz w:val="18"/>
                <w:szCs w:val="18"/>
              </w:rPr>
            </w:pPr>
            <w:r>
              <w:rPr>
                <w:sz w:val="18"/>
                <w:szCs w:val="18"/>
              </w:rPr>
              <w:t>Организация услуг по выдаче документов из архива БТИ</w:t>
            </w:r>
          </w:p>
        </w:tc>
        <w:tc>
          <w:tcPr>
            <w:tcW w:w="1421" w:type="dxa"/>
            <w:gridSpan w:val="2"/>
          </w:tcPr>
          <w:p w:rsidR="00EF7944" w:rsidRPr="005C240A" w:rsidRDefault="00EF7944" w:rsidP="004B31DE">
            <w:pPr>
              <w:rPr>
                <w:sz w:val="18"/>
                <w:szCs w:val="18"/>
              </w:rPr>
            </w:pPr>
            <w:r w:rsidRPr="005C240A">
              <w:rPr>
                <w:sz w:val="18"/>
                <w:szCs w:val="18"/>
              </w:rPr>
              <w:t xml:space="preserve">Всего,  </w:t>
            </w:r>
          </w:p>
          <w:p w:rsidR="00EF7944" w:rsidRPr="005C240A" w:rsidRDefault="00EF7944" w:rsidP="004B31DE">
            <w:pPr>
              <w:jc w:val="center"/>
              <w:rPr>
                <w:sz w:val="18"/>
                <w:szCs w:val="18"/>
              </w:rPr>
            </w:pPr>
            <w:r w:rsidRPr="005C240A">
              <w:rPr>
                <w:sz w:val="18"/>
                <w:szCs w:val="18"/>
              </w:rPr>
              <w:t>в том числе:</w:t>
            </w:r>
          </w:p>
        </w:tc>
        <w:tc>
          <w:tcPr>
            <w:tcW w:w="1134" w:type="dxa"/>
            <w:vAlign w:val="center"/>
          </w:tcPr>
          <w:p w:rsidR="00EF7944" w:rsidRPr="005C240A" w:rsidRDefault="00EF7944" w:rsidP="004B31DE">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1275" w:type="dxa"/>
            <w:vAlign w:val="center"/>
          </w:tcPr>
          <w:p w:rsidR="00EF7944" w:rsidRPr="005C240A" w:rsidRDefault="00EF7944" w:rsidP="004B31DE">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1134" w:type="dxa"/>
            <w:vAlign w:val="center"/>
          </w:tcPr>
          <w:p w:rsidR="00EF7944" w:rsidRPr="005C240A" w:rsidRDefault="00EF7944" w:rsidP="004B31DE">
            <w:pPr>
              <w:jc w:val="center"/>
              <w:rPr>
                <w:sz w:val="18"/>
                <w:szCs w:val="18"/>
              </w:rPr>
            </w:pPr>
            <w:r>
              <w:rPr>
                <w:sz w:val="18"/>
                <w:szCs w:val="18"/>
              </w:rPr>
              <w:t>0</w:t>
            </w:r>
          </w:p>
        </w:tc>
        <w:tc>
          <w:tcPr>
            <w:tcW w:w="1134" w:type="dxa"/>
            <w:vAlign w:val="center"/>
          </w:tcPr>
          <w:p w:rsidR="00EF7944" w:rsidRPr="005C240A" w:rsidRDefault="00EF7944" w:rsidP="004B31DE">
            <w:pPr>
              <w:jc w:val="center"/>
              <w:rPr>
                <w:sz w:val="18"/>
                <w:szCs w:val="18"/>
              </w:rPr>
            </w:pPr>
            <w:r>
              <w:rPr>
                <w:sz w:val="18"/>
                <w:szCs w:val="18"/>
              </w:rPr>
              <w:t>0</w:t>
            </w:r>
          </w:p>
        </w:tc>
        <w:tc>
          <w:tcPr>
            <w:tcW w:w="1134" w:type="dxa"/>
            <w:vAlign w:val="center"/>
          </w:tcPr>
          <w:p w:rsidR="00EF7944" w:rsidRPr="005C240A" w:rsidRDefault="00EF7944" w:rsidP="004B31DE">
            <w:pPr>
              <w:jc w:val="center"/>
              <w:rPr>
                <w:sz w:val="18"/>
                <w:szCs w:val="18"/>
              </w:rPr>
            </w:pPr>
            <w:r>
              <w:rPr>
                <w:sz w:val="18"/>
                <w:szCs w:val="18"/>
              </w:rPr>
              <w:t>1 200,0</w:t>
            </w:r>
          </w:p>
        </w:tc>
        <w:tc>
          <w:tcPr>
            <w:tcW w:w="1134" w:type="dxa"/>
            <w:vAlign w:val="center"/>
          </w:tcPr>
          <w:p w:rsidR="00EF7944" w:rsidRPr="005C240A" w:rsidRDefault="00EF7944" w:rsidP="004B31DE">
            <w:pPr>
              <w:jc w:val="center"/>
              <w:rPr>
                <w:sz w:val="18"/>
                <w:szCs w:val="18"/>
              </w:rPr>
            </w:pPr>
            <w:r>
              <w:rPr>
                <w:sz w:val="18"/>
                <w:szCs w:val="18"/>
              </w:rPr>
              <w:t>0</w:t>
            </w:r>
          </w:p>
        </w:tc>
        <w:tc>
          <w:tcPr>
            <w:tcW w:w="1134" w:type="dxa"/>
            <w:vAlign w:val="center"/>
          </w:tcPr>
          <w:p w:rsidR="00EF7944" w:rsidRPr="005C240A" w:rsidRDefault="00EF7944" w:rsidP="00A63260">
            <w:pPr>
              <w:jc w:val="center"/>
              <w:rPr>
                <w:sz w:val="18"/>
                <w:szCs w:val="18"/>
              </w:rPr>
            </w:pPr>
            <w:r>
              <w:rPr>
                <w:sz w:val="18"/>
                <w:szCs w:val="18"/>
              </w:rPr>
              <w:t>0</w:t>
            </w:r>
          </w:p>
        </w:tc>
        <w:tc>
          <w:tcPr>
            <w:tcW w:w="1281" w:type="dxa"/>
            <w:vAlign w:val="center"/>
          </w:tcPr>
          <w:p w:rsidR="00EF7944" w:rsidRPr="005C240A" w:rsidRDefault="00EF7944" w:rsidP="004B31DE">
            <w:pPr>
              <w:jc w:val="center"/>
              <w:rPr>
                <w:sz w:val="18"/>
                <w:szCs w:val="18"/>
              </w:rPr>
            </w:pPr>
            <w:r>
              <w:rPr>
                <w:sz w:val="18"/>
                <w:szCs w:val="18"/>
              </w:rPr>
              <w:t>1 200,0</w:t>
            </w:r>
          </w:p>
        </w:tc>
        <w:tc>
          <w:tcPr>
            <w:tcW w:w="1416" w:type="dxa"/>
            <w:gridSpan w:val="2"/>
            <w:vMerge w:val="restart"/>
          </w:tcPr>
          <w:p w:rsidR="00EF7944" w:rsidRPr="005C240A" w:rsidRDefault="00EF7944" w:rsidP="00A63260">
            <w:pPr>
              <w:jc w:val="center"/>
              <w:rPr>
                <w:sz w:val="18"/>
                <w:szCs w:val="18"/>
              </w:rPr>
            </w:pPr>
            <w:r>
              <w:rPr>
                <w:sz w:val="18"/>
                <w:szCs w:val="18"/>
              </w:rPr>
              <w:t>МКУ «АКУ»</w:t>
            </w:r>
          </w:p>
        </w:tc>
        <w:tc>
          <w:tcPr>
            <w:tcW w:w="847" w:type="dxa"/>
            <w:gridSpan w:val="2"/>
            <w:vMerge w:val="restart"/>
            <w:vAlign w:val="center"/>
          </w:tcPr>
          <w:p w:rsidR="00EF7944" w:rsidRPr="005C240A" w:rsidRDefault="00EF7944" w:rsidP="004B31DE">
            <w:pPr>
              <w:jc w:val="center"/>
              <w:rPr>
                <w:sz w:val="18"/>
                <w:szCs w:val="18"/>
              </w:rPr>
            </w:pPr>
            <w:r>
              <w:rPr>
                <w:sz w:val="18"/>
                <w:szCs w:val="18"/>
              </w:rPr>
              <w:t>2019</w:t>
            </w:r>
          </w:p>
        </w:tc>
      </w:tr>
      <w:tr w:rsidR="00EF7944" w:rsidRPr="00516CED" w:rsidTr="00B81E85">
        <w:trPr>
          <w:trHeight w:val="513"/>
        </w:trPr>
        <w:tc>
          <w:tcPr>
            <w:tcW w:w="567" w:type="dxa"/>
            <w:vMerge/>
          </w:tcPr>
          <w:p w:rsidR="00EF7944" w:rsidRDefault="00EF7944" w:rsidP="00A63260">
            <w:pPr>
              <w:jc w:val="center"/>
              <w:rPr>
                <w:sz w:val="18"/>
                <w:szCs w:val="18"/>
              </w:rPr>
            </w:pPr>
          </w:p>
        </w:tc>
        <w:tc>
          <w:tcPr>
            <w:tcW w:w="1840" w:type="dxa"/>
            <w:vMerge/>
          </w:tcPr>
          <w:p w:rsidR="00EF7944" w:rsidRPr="005C240A" w:rsidRDefault="00EF7944" w:rsidP="00A63260">
            <w:pPr>
              <w:rPr>
                <w:sz w:val="18"/>
                <w:szCs w:val="18"/>
              </w:rPr>
            </w:pPr>
          </w:p>
        </w:tc>
        <w:tc>
          <w:tcPr>
            <w:tcW w:w="1421" w:type="dxa"/>
            <w:gridSpan w:val="2"/>
          </w:tcPr>
          <w:p w:rsidR="00EF7944" w:rsidRPr="005C240A" w:rsidRDefault="00EF7944" w:rsidP="00A63260">
            <w:pPr>
              <w:rPr>
                <w:b/>
                <w:sz w:val="18"/>
                <w:szCs w:val="18"/>
              </w:rPr>
            </w:pPr>
            <w:r w:rsidRPr="005C240A">
              <w:rPr>
                <w:sz w:val="18"/>
                <w:szCs w:val="18"/>
              </w:rPr>
              <w:t>- бюджет городского округа</w:t>
            </w:r>
          </w:p>
        </w:tc>
        <w:tc>
          <w:tcPr>
            <w:tcW w:w="1134" w:type="dxa"/>
            <w:vAlign w:val="center"/>
          </w:tcPr>
          <w:p w:rsidR="00EF7944" w:rsidRPr="005C240A" w:rsidRDefault="00EF7944" w:rsidP="00A63260">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1275" w:type="dxa"/>
            <w:vAlign w:val="center"/>
          </w:tcPr>
          <w:p w:rsidR="00EF7944" w:rsidRPr="005C240A" w:rsidRDefault="00EF7944" w:rsidP="00A63260">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1134" w:type="dxa"/>
            <w:vAlign w:val="center"/>
          </w:tcPr>
          <w:p w:rsidR="00EF7944" w:rsidRPr="005C240A" w:rsidRDefault="00EF7944" w:rsidP="00A63260">
            <w:pPr>
              <w:jc w:val="center"/>
              <w:rPr>
                <w:sz w:val="18"/>
                <w:szCs w:val="18"/>
              </w:rPr>
            </w:pPr>
            <w:r>
              <w:rPr>
                <w:sz w:val="18"/>
                <w:szCs w:val="18"/>
              </w:rPr>
              <w:t>0</w:t>
            </w:r>
          </w:p>
        </w:tc>
        <w:tc>
          <w:tcPr>
            <w:tcW w:w="1134" w:type="dxa"/>
            <w:vAlign w:val="center"/>
          </w:tcPr>
          <w:p w:rsidR="00EF7944" w:rsidRPr="005C240A" w:rsidRDefault="00EF7944" w:rsidP="00A63260">
            <w:pPr>
              <w:jc w:val="center"/>
              <w:rPr>
                <w:sz w:val="18"/>
                <w:szCs w:val="18"/>
              </w:rPr>
            </w:pPr>
            <w:r>
              <w:rPr>
                <w:sz w:val="18"/>
                <w:szCs w:val="18"/>
              </w:rPr>
              <w:t>0</w:t>
            </w:r>
          </w:p>
        </w:tc>
        <w:tc>
          <w:tcPr>
            <w:tcW w:w="1134" w:type="dxa"/>
            <w:vAlign w:val="center"/>
          </w:tcPr>
          <w:p w:rsidR="00EF7944" w:rsidRPr="005C240A" w:rsidRDefault="00EF7944" w:rsidP="00A63260">
            <w:pPr>
              <w:jc w:val="center"/>
              <w:rPr>
                <w:sz w:val="18"/>
                <w:szCs w:val="18"/>
              </w:rPr>
            </w:pPr>
            <w:r>
              <w:rPr>
                <w:sz w:val="18"/>
                <w:szCs w:val="18"/>
              </w:rPr>
              <w:t>1 200,0</w:t>
            </w:r>
          </w:p>
        </w:tc>
        <w:tc>
          <w:tcPr>
            <w:tcW w:w="1134" w:type="dxa"/>
            <w:vAlign w:val="center"/>
          </w:tcPr>
          <w:p w:rsidR="00EF7944" w:rsidRPr="005C240A" w:rsidRDefault="00EF7944" w:rsidP="00A63260">
            <w:pPr>
              <w:jc w:val="center"/>
              <w:rPr>
                <w:sz w:val="18"/>
                <w:szCs w:val="18"/>
              </w:rPr>
            </w:pPr>
            <w:r>
              <w:rPr>
                <w:sz w:val="18"/>
                <w:szCs w:val="18"/>
              </w:rPr>
              <w:t>0</w:t>
            </w:r>
          </w:p>
        </w:tc>
        <w:tc>
          <w:tcPr>
            <w:tcW w:w="1134" w:type="dxa"/>
            <w:vAlign w:val="center"/>
          </w:tcPr>
          <w:p w:rsidR="00EF7944" w:rsidRPr="005C240A" w:rsidRDefault="00EF7944" w:rsidP="00A63260">
            <w:pPr>
              <w:jc w:val="center"/>
              <w:rPr>
                <w:sz w:val="18"/>
                <w:szCs w:val="18"/>
              </w:rPr>
            </w:pPr>
            <w:r>
              <w:rPr>
                <w:sz w:val="18"/>
                <w:szCs w:val="18"/>
              </w:rPr>
              <w:t>0</w:t>
            </w:r>
          </w:p>
        </w:tc>
        <w:tc>
          <w:tcPr>
            <w:tcW w:w="1281" w:type="dxa"/>
            <w:vAlign w:val="center"/>
          </w:tcPr>
          <w:p w:rsidR="00EF7944" w:rsidRPr="005C240A" w:rsidRDefault="00EF7944" w:rsidP="00A63260">
            <w:pPr>
              <w:jc w:val="center"/>
              <w:rPr>
                <w:sz w:val="18"/>
                <w:szCs w:val="18"/>
              </w:rPr>
            </w:pPr>
            <w:r>
              <w:rPr>
                <w:sz w:val="18"/>
                <w:szCs w:val="18"/>
              </w:rPr>
              <w:t>1 200,0</w:t>
            </w:r>
          </w:p>
        </w:tc>
        <w:tc>
          <w:tcPr>
            <w:tcW w:w="1416" w:type="dxa"/>
            <w:gridSpan w:val="2"/>
            <w:vMerge/>
          </w:tcPr>
          <w:p w:rsidR="00EF7944" w:rsidRPr="005C240A" w:rsidRDefault="00EF7944" w:rsidP="00A63260">
            <w:pPr>
              <w:jc w:val="center"/>
              <w:rPr>
                <w:sz w:val="18"/>
                <w:szCs w:val="18"/>
              </w:rPr>
            </w:pPr>
          </w:p>
        </w:tc>
        <w:tc>
          <w:tcPr>
            <w:tcW w:w="847" w:type="dxa"/>
            <w:gridSpan w:val="2"/>
            <w:vMerge/>
            <w:vAlign w:val="center"/>
          </w:tcPr>
          <w:p w:rsidR="00EF7944" w:rsidRPr="005C240A" w:rsidRDefault="00EF7944" w:rsidP="00A63260">
            <w:pPr>
              <w:jc w:val="center"/>
              <w:rPr>
                <w:sz w:val="18"/>
                <w:szCs w:val="18"/>
              </w:rPr>
            </w:pPr>
          </w:p>
        </w:tc>
      </w:tr>
      <w:tr w:rsidR="00A63260" w:rsidRPr="00516CED" w:rsidTr="00B81E85">
        <w:trPr>
          <w:trHeight w:val="513"/>
        </w:trPr>
        <w:tc>
          <w:tcPr>
            <w:tcW w:w="567" w:type="dxa"/>
            <w:vMerge w:val="restart"/>
          </w:tcPr>
          <w:p w:rsidR="00A63260" w:rsidRPr="005C240A" w:rsidRDefault="00A63260" w:rsidP="00A63260">
            <w:pPr>
              <w:jc w:val="center"/>
              <w:rPr>
                <w:sz w:val="18"/>
                <w:szCs w:val="18"/>
              </w:rPr>
            </w:pPr>
            <w:r w:rsidRPr="005C240A">
              <w:rPr>
                <w:sz w:val="18"/>
                <w:szCs w:val="18"/>
              </w:rPr>
              <w:t>4</w:t>
            </w:r>
          </w:p>
        </w:tc>
        <w:tc>
          <w:tcPr>
            <w:tcW w:w="1840" w:type="dxa"/>
            <w:vMerge w:val="restart"/>
          </w:tcPr>
          <w:p w:rsidR="00A63260" w:rsidRPr="005C240A" w:rsidRDefault="00A63260" w:rsidP="00A63260">
            <w:pPr>
              <w:rPr>
                <w:sz w:val="18"/>
                <w:szCs w:val="18"/>
              </w:rPr>
            </w:pPr>
            <w:r w:rsidRPr="005C240A">
              <w:rPr>
                <w:sz w:val="18"/>
                <w:szCs w:val="18"/>
              </w:rPr>
              <w:t>Лесоустройство лесных массивов</w:t>
            </w:r>
          </w:p>
        </w:tc>
        <w:tc>
          <w:tcPr>
            <w:tcW w:w="1421" w:type="dxa"/>
            <w:gridSpan w:val="2"/>
          </w:tcPr>
          <w:p w:rsidR="00A63260" w:rsidRPr="005C240A" w:rsidRDefault="00A63260" w:rsidP="00A63260">
            <w:pPr>
              <w:rPr>
                <w:sz w:val="18"/>
                <w:szCs w:val="18"/>
              </w:rPr>
            </w:pPr>
            <w:r w:rsidRPr="005C240A">
              <w:rPr>
                <w:sz w:val="18"/>
                <w:szCs w:val="18"/>
              </w:rPr>
              <w:t xml:space="preserve">Всего,  </w:t>
            </w:r>
          </w:p>
          <w:p w:rsidR="00A63260" w:rsidRPr="005C240A" w:rsidRDefault="00A63260" w:rsidP="00A63260">
            <w:pPr>
              <w:jc w:val="center"/>
              <w:rPr>
                <w:sz w:val="18"/>
                <w:szCs w:val="18"/>
              </w:rPr>
            </w:pPr>
            <w:r w:rsidRPr="005C240A">
              <w:rPr>
                <w:sz w:val="18"/>
                <w:szCs w:val="18"/>
              </w:rPr>
              <w:t>в том числе:</w:t>
            </w:r>
          </w:p>
        </w:tc>
        <w:tc>
          <w:tcPr>
            <w:tcW w:w="1134" w:type="dxa"/>
            <w:vAlign w:val="center"/>
          </w:tcPr>
          <w:p w:rsidR="00A63260" w:rsidRPr="005C240A" w:rsidRDefault="00A63260" w:rsidP="00A63260">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275" w:type="dxa"/>
            <w:vAlign w:val="center"/>
          </w:tcPr>
          <w:p w:rsidR="00A63260" w:rsidRPr="005C240A" w:rsidRDefault="00A63260" w:rsidP="00A63260">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A63260" w:rsidRPr="005C240A" w:rsidRDefault="00A63260" w:rsidP="00A63260">
            <w:pPr>
              <w:jc w:val="center"/>
              <w:rPr>
                <w:sz w:val="18"/>
                <w:szCs w:val="18"/>
              </w:rPr>
            </w:pPr>
            <w:r w:rsidRPr="005C240A">
              <w:rPr>
                <w:sz w:val="18"/>
                <w:szCs w:val="18"/>
              </w:rPr>
              <w:t>0</w:t>
            </w:r>
          </w:p>
        </w:tc>
        <w:tc>
          <w:tcPr>
            <w:tcW w:w="1134" w:type="dxa"/>
            <w:vAlign w:val="center"/>
          </w:tcPr>
          <w:p w:rsidR="00A63260" w:rsidRPr="005C240A" w:rsidRDefault="00EF7944" w:rsidP="00A63260">
            <w:pPr>
              <w:jc w:val="center"/>
              <w:rPr>
                <w:sz w:val="18"/>
                <w:szCs w:val="18"/>
              </w:rPr>
            </w:pPr>
            <w:r>
              <w:rPr>
                <w:sz w:val="18"/>
                <w:szCs w:val="18"/>
              </w:rPr>
              <w:t>208,8</w:t>
            </w:r>
          </w:p>
        </w:tc>
        <w:tc>
          <w:tcPr>
            <w:tcW w:w="1134" w:type="dxa"/>
            <w:vAlign w:val="center"/>
          </w:tcPr>
          <w:p w:rsidR="00A63260" w:rsidRPr="005C240A" w:rsidRDefault="00EF7944" w:rsidP="00A63260">
            <w:pPr>
              <w:jc w:val="center"/>
              <w:rPr>
                <w:sz w:val="18"/>
                <w:szCs w:val="18"/>
              </w:rPr>
            </w:pPr>
            <w:r>
              <w:rPr>
                <w:sz w:val="18"/>
                <w:szCs w:val="18"/>
              </w:rPr>
              <w:t>487,2</w:t>
            </w:r>
          </w:p>
        </w:tc>
        <w:tc>
          <w:tcPr>
            <w:tcW w:w="1134" w:type="dxa"/>
            <w:vAlign w:val="center"/>
          </w:tcPr>
          <w:p w:rsidR="00A63260" w:rsidRPr="005C240A" w:rsidRDefault="00A63260" w:rsidP="00A63260">
            <w:pPr>
              <w:jc w:val="center"/>
              <w:rPr>
                <w:sz w:val="18"/>
                <w:szCs w:val="18"/>
              </w:rPr>
            </w:pPr>
            <w:r w:rsidRPr="005C240A">
              <w:rPr>
                <w:sz w:val="18"/>
                <w:szCs w:val="18"/>
              </w:rPr>
              <w:t>0</w:t>
            </w:r>
          </w:p>
        </w:tc>
        <w:tc>
          <w:tcPr>
            <w:tcW w:w="1134" w:type="dxa"/>
            <w:vAlign w:val="center"/>
          </w:tcPr>
          <w:p w:rsidR="00A63260" w:rsidRPr="005C240A" w:rsidRDefault="00EF7944" w:rsidP="00EF7944">
            <w:pPr>
              <w:jc w:val="center"/>
              <w:rPr>
                <w:sz w:val="18"/>
                <w:szCs w:val="18"/>
              </w:rPr>
            </w:pPr>
            <w:r>
              <w:rPr>
                <w:sz w:val="18"/>
                <w:szCs w:val="18"/>
              </w:rPr>
              <w:t>0</w:t>
            </w:r>
          </w:p>
        </w:tc>
        <w:tc>
          <w:tcPr>
            <w:tcW w:w="1281" w:type="dxa"/>
            <w:vAlign w:val="center"/>
          </w:tcPr>
          <w:p w:rsidR="00A63260" w:rsidRPr="005C240A" w:rsidRDefault="00EF7944" w:rsidP="00A63260">
            <w:pPr>
              <w:jc w:val="center"/>
              <w:rPr>
                <w:sz w:val="18"/>
                <w:szCs w:val="18"/>
              </w:rPr>
            </w:pPr>
            <w:r>
              <w:rPr>
                <w:sz w:val="18"/>
                <w:szCs w:val="18"/>
              </w:rPr>
              <w:t>696,0</w:t>
            </w:r>
          </w:p>
        </w:tc>
        <w:tc>
          <w:tcPr>
            <w:tcW w:w="1416" w:type="dxa"/>
            <w:gridSpan w:val="2"/>
            <w:vMerge w:val="restart"/>
          </w:tcPr>
          <w:p w:rsidR="00A63260" w:rsidRPr="005C240A" w:rsidRDefault="00A63260" w:rsidP="00A63260">
            <w:pPr>
              <w:jc w:val="center"/>
              <w:rPr>
                <w:b/>
                <w:sz w:val="18"/>
                <w:szCs w:val="18"/>
              </w:rPr>
            </w:pPr>
            <w:r w:rsidRPr="005C240A">
              <w:rPr>
                <w:sz w:val="18"/>
                <w:szCs w:val="18"/>
              </w:rPr>
              <w:t>Управление архитектуры и градостроительства администрации городского округа</w:t>
            </w:r>
          </w:p>
        </w:tc>
        <w:tc>
          <w:tcPr>
            <w:tcW w:w="847" w:type="dxa"/>
            <w:gridSpan w:val="2"/>
            <w:vMerge w:val="restart"/>
            <w:vAlign w:val="center"/>
          </w:tcPr>
          <w:p w:rsidR="00A63260" w:rsidRPr="005C240A" w:rsidRDefault="00A63260" w:rsidP="00EF7944">
            <w:pPr>
              <w:jc w:val="center"/>
              <w:rPr>
                <w:sz w:val="18"/>
                <w:szCs w:val="18"/>
              </w:rPr>
            </w:pPr>
            <w:r w:rsidRPr="005C240A">
              <w:rPr>
                <w:sz w:val="18"/>
                <w:szCs w:val="18"/>
              </w:rPr>
              <w:t>201</w:t>
            </w:r>
            <w:r w:rsidR="00EF7944">
              <w:rPr>
                <w:sz w:val="18"/>
                <w:szCs w:val="18"/>
              </w:rPr>
              <w:t>8-2019</w:t>
            </w:r>
          </w:p>
        </w:tc>
      </w:tr>
      <w:tr w:rsidR="00A63260" w:rsidRPr="00516CED" w:rsidTr="00B81E85">
        <w:trPr>
          <w:trHeight w:val="864"/>
        </w:trPr>
        <w:tc>
          <w:tcPr>
            <w:tcW w:w="567" w:type="dxa"/>
            <w:vMerge/>
          </w:tcPr>
          <w:p w:rsidR="00A63260" w:rsidRPr="005C240A" w:rsidRDefault="00A63260" w:rsidP="00A63260">
            <w:pPr>
              <w:jc w:val="center"/>
              <w:rPr>
                <w:sz w:val="18"/>
                <w:szCs w:val="18"/>
              </w:rPr>
            </w:pPr>
          </w:p>
        </w:tc>
        <w:tc>
          <w:tcPr>
            <w:tcW w:w="1840" w:type="dxa"/>
            <w:vMerge/>
          </w:tcPr>
          <w:p w:rsidR="00A63260" w:rsidRPr="005C240A" w:rsidRDefault="00A63260" w:rsidP="00A63260">
            <w:pPr>
              <w:rPr>
                <w:sz w:val="18"/>
                <w:szCs w:val="18"/>
              </w:rPr>
            </w:pPr>
          </w:p>
        </w:tc>
        <w:tc>
          <w:tcPr>
            <w:tcW w:w="1421" w:type="dxa"/>
            <w:gridSpan w:val="2"/>
          </w:tcPr>
          <w:p w:rsidR="00A63260" w:rsidRPr="005C240A" w:rsidRDefault="00A63260" w:rsidP="00A63260">
            <w:pPr>
              <w:rPr>
                <w:sz w:val="18"/>
                <w:szCs w:val="18"/>
              </w:rPr>
            </w:pPr>
            <w:r w:rsidRPr="005C240A">
              <w:rPr>
                <w:sz w:val="18"/>
                <w:szCs w:val="18"/>
              </w:rPr>
              <w:t>- бюджет городского округа</w:t>
            </w:r>
          </w:p>
        </w:tc>
        <w:tc>
          <w:tcPr>
            <w:tcW w:w="1134" w:type="dxa"/>
            <w:vAlign w:val="center"/>
          </w:tcPr>
          <w:p w:rsidR="00A63260" w:rsidRPr="005C240A" w:rsidRDefault="00A63260" w:rsidP="00A63260">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275" w:type="dxa"/>
            <w:vAlign w:val="center"/>
          </w:tcPr>
          <w:p w:rsidR="00A63260" w:rsidRPr="005C240A" w:rsidRDefault="00A63260" w:rsidP="00A63260">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A63260" w:rsidRPr="005C240A" w:rsidRDefault="00A63260" w:rsidP="00A63260">
            <w:pPr>
              <w:jc w:val="center"/>
              <w:rPr>
                <w:sz w:val="18"/>
                <w:szCs w:val="18"/>
              </w:rPr>
            </w:pPr>
            <w:r w:rsidRPr="005C240A">
              <w:rPr>
                <w:sz w:val="18"/>
                <w:szCs w:val="18"/>
              </w:rPr>
              <w:t>0</w:t>
            </w:r>
          </w:p>
        </w:tc>
        <w:tc>
          <w:tcPr>
            <w:tcW w:w="1134" w:type="dxa"/>
            <w:vAlign w:val="center"/>
          </w:tcPr>
          <w:p w:rsidR="00A63260" w:rsidRPr="005C240A" w:rsidRDefault="00EF7944" w:rsidP="00A63260">
            <w:pPr>
              <w:jc w:val="center"/>
              <w:rPr>
                <w:sz w:val="18"/>
                <w:szCs w:val="18"/>
              </w:rPr>
            </w:pPr>
            <w:r>
              <w:rPr>
                <w:sz w:val="18"/>
                <w:szCs w:val="18"/>
              </w:rPr>
              <w:t>208,8</w:t>
            </w:r>
          </w:p>
        </w:tc>
        <w:tc>
          <w:tcPr>
            <w:tcW w:w="1134" w:type="dxa"/>
            <w:vAlign w:val="center"/>
          </w:tcPr>
          <w:p w:rsidR="00A63260" w:rsidRPr="005C240A" w:rsidRDefault="00EF7944" w:rsidP="00A63260">
            <w:pPr>
              <w:jc w:val="center"/>
              <w:rPr>
                <w:sz w:val="18"/>
                <w:szCs w:val="18"/>
              </w:rPr>
            </w:pPr>
            <w:r>
              <w:rPr>
                <w:sz w:val="18"/>
                <w:szCs w:val="18"/>
              </w:rPr>
              <w:t>487,2</w:t>
            </w:r>
          </w:p>
        </w:tc>
        <w:tc>
          <w:tcPr>
            <w:tcW w:w="1134" w:type="dxa"/>
            <w:vAlign w:val="center"/>
          </w:tcPr>
          <w:p w:rsidR="00A63260" w:rsidRPr="005C240A" w:rsidRDefault="00A63260" w:rsidP="00A63260">
            <w:pPr>
              <w:jc w:val="center"/>
              <w:rPr>
                <w:sz w:val="18"/>
                <w:szCs w:val="18"/>
              </w:rPr>
            </w:pPr>
            <w:r w:rsidRPr="005C240A">
              <w:rPr>
                <w:sz w:val="18"/>
                <w:szCs w:val="18"/>
              </w:rPr>
              <w:t>0</w:t>
            </w:r>
          </w:p>
        </w:tc>
        <w:tc>
          <w:tcPr>
            <w:tcW w:w="1134" w:type="dxa"/>
            <w:vAlign w:val="center"/>
          </w:tcPr>
          <w:p w:rsidR="00A63260" w:rsidRPr="005C240A" w:rsidRDefault="00EF7944" w:rsidP="00EF7944">
            <w:pPr>
              <w:jc w:val="center"/>
              <w:rPr>
                <w:sz w:val="18"/>
                <w:szCs w:val="18"/>
              </w:rPr>
            </w:pPr>
            <w:r>
              <w:rPr>
                <w:sz w:val="18"/>
                <w:szCs w:val="18"/>
              </w:rPr>
              <w:t>0</w:t>
            </w:r>
          </w:p>
        </w:tc>
        <w:tc>
          <w:tcPr>
            <w:tcW w:w="1281" w:type="dxa"/>
            <w:vAlign w:val="center"/>
          </w:tcPr>
          <w:p w:rsidR="00A63260" w:rsidRPr="005C240A" w:rsidRDefault="00EF7944" w:rsidP="00A63260">
            <w:pPr>
              <w:jc w:val="center"/>
              <w:rPr>
                <w:sz w:val="18"/>
                <w:szCs w:val="18"/>
              </w:rPr>
            </w:pPr>
            <w:r>
              <w:rPr>
                <w:sz w:val="18"/>
                <w:szCs w:val="18"/>
              </w:rPr>
              <w:t>696,0</w:t>
            </w:r>
          </w:p>
        </w:tc>
        <w:tc>
          <w:tcPr>
            <w:tcW w:w="1416" w:type="dxa"/>
            <w:gridSpan w:val="2"/>
            <w:vMerge/>
          </w:tcPr>
          <w:p w:rsidR="00A63260" w:rsidRPr="005C240A" w:rsidRDefault="00A63260" w:rsidP="00A63260">
            <w:pPr>
              <w:jc w:val="center"/>
              <w:rPr>
                <w:sz w:val="18"/>
                <w:szCs w:val="18"/>
              </w:rPr>
            </w:pPr>
          </w:p>
        </w:tc>
        <w:tc>
          <w:tcPr>
            <w:tcW w:w="847" w:type="dxa"/>
            <w:gridSpan w:val="2"/>
            <w:vMerge/>
            <w:vAlign w:val="center"/>
          </w:tcPr>
          <w:p w:rsidR="00A63260" w:rsidRPr="005C240A" w:rsidRDefault="00A63260" w:rsidP="00A63260">
            <w:pPr>
              <w:jc w:val="center"/>
              <w:rPr>
                <w:sz w:val="18"/>
                <w:szCs w:val="18"/>
              </w:rPr>
            </w:pPr>
          </w:p>
        </w:tc>
      </w:tr>
      <w:tr w:rsidR="00EF7944" w:rsidRPr="00516CED" w:rsidTr="00B81E85">
        <w:trPr>
          <w:trHeight w:val="508"/>
        </w:trPr>
        <w:tc>
          <w:tcPr>
            <w:tcW w:w="567" w:type="dxa"/>
            <w:vMerge w:val="restart"/>
          </w:tcPr>
          <w:p w:rsidR="00EF7944" w:rsidRPr="005C240A" w:rsidRDefault="00EF7944" w:rsidP="00EF7944">
            <w:pPr>
              <w:jc w:val="center"/>
              <w:rPr>
                <w:sz w:val="18"/>
                <w:szCs w:val="18"/>
              </w:rPr>
            </w:pPr>
            <w:r w:rsidRPr="005C240A">
              <w:rPr>
                <w:sz w:val="18"/>
                <w:szCs w:val="18"/>
              </w:rPr>
              <w:t>4.1</w:t>
            </w:r>
          </w:p>
        </w:tc>
        <w:tc>
          <w:tcPr>
            <w:tcW w:w="1840" w:type="dxa"/>
            <w:vMerge w:val="restart"/>
          </w:tcPr>
          <w:p w:rsidR="00EF7944" w:rsidRPr="005C240A" w:rsidRDefault="00EF7944" w:rsidP="00EF7944">
            <w:pPr>
              <w:rPr>
                <w:sz w:val="18"/>
                <w:szCs w:val="18"/>
              </w:rPr>
            </w:pPr>
            <w:r w:rsidRPr="005C240A">
              <w:rPr>
                <w:sz w:val="18"/>
                <w:szCs w:val="18"/>
              </w:rPr>
              <w:t>Инвентаризация, разработка лесохозяйственного регламента лесных массивов</w:t>
            </w:r>
          </w:p>
        </w:tc>
        <w:tc>
          <w:tcPr>
            <w:tcW w:w="1421" w:type="dxa"/>
            <w:gridSpan w:val="2"/>
          </w:tcPr>
          <w:p w:rsidR="00EF7944" w:rsidRPr="005C240A" w:rsidRDefault="00EF7944" w:rsidP="00EF7944">
            <w:pPr>
              <w:rPr>
                <w:sz w:val="18"/>
                <w:szCs w:val="18"/>
              </w:rPr>
            </w:pPr>
            <w:r w:rsidRPr="005C240A">
              <w:rPr>
                <w:sz w:val="18"/>
                <w:szCs w:val="18"/>
              </w:rPr>
              <w:t xml:space="preserve">Всего,  </w:t>
            </w:r>
          </w:p>
          <w:p w:rsidR="00EF7944" w:rsidRPr="005C240A" w:rsidRDefault="00EF7944" w:rsidP="00EF7944">
            <w:pPr>
              <w:jc w:val="center"/>
              <w:rPr>
                <w:sz w:val="18"/>
                <w:szCs w:val="18"/>
              </w:rPr>
            </w:pPr>
            <w:r w:rsidRPr="005C240A">
              <w:rPr>
                <w:sz w:val="18"/>
                <w:szCs w:val="18"/>
              </w:rPr>
              <w:t>в том числе:</w:t>
            </w:r>
          </w:p>
        </w:tc>
        <w:tc>
          <w:tcPr>
            <w:tcW w:w="1134" w:type="dxa"/>
            <w:vAlign w:val="center"/>
          </w:tcPr>
          <w:p w:rsidR="00EF7944" w:rsidRPr="005C240A" w:rsidRDefault="00EF7944" w:rsidP="00EF7944">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275" w:type="dxa"/>
            <w:vAlign w:val="center"/>
          </w:tcPr>
          <w:p w:rsidR="00EF7944" w:rsidRPr="005C240A" w:rsidRDefault="00EF7944" w:rsidP="00EF7944">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EF7944" w:rsidRPr="005C240A" w:rsidRDefault="00EF7944" w:rsidP="00EF7944">
            <w:pPr>
              <w:jc w:val="center"/>
              <w:rPr>
                <w:sz w:val="18"/>
                <w:szCs w:val="18"/>
              </w:rPr>
            </w:pPr>
            <w:r w:rsidRPr="005C240A">
              <w:rPr>
                <w:sz w:val="18"/>
                <w:szCs w:val="18"/>
              </w:rPr>
              <w:t>0</w:t>
            </w:r>
          </w:p>
        </w:tc>
        <w:tc>
          <w:tcPr>
            <w:tcW w:w="1134" w:type="dxa"/>
            <w:vAlign w:val="center"/>
          </w:tcPr>
          <w:p w:rsidR="00EF7944" w:rsidRPr="005C240A" w:rsidRDefault="00EF7944" w:rsidP="00EF7944">
            <w:pPr>
              <w:jc w:val="center"/>
              <w:rPr>
                <w:sz w:val="18"/>
                <w:szCs w:val="18"/>
              </w:rPr>
            </w:pPr>
            <w:r>
              <w:rPr>
                <w:sz w:val="18"/>
                <w:szCs w:val="18"/>
              </w:rPr>
              <w:t>208,8</w:t>
            </w:r>
          </w:p>
        </w:tc>
        <w:tc>
          <w:tcPr>
            <w:tcW w:w="1134" w:type="dxa"/>
            <w:vAlign w:val="center"/>
          </w:tcPr>
          <w:p w:rsidR="00EF7944" w:rsidRPr="005C240A" w:rsidRDefault="00EF7944" w:rsidP="00EF7944">
            <w:pPr>
              <w:jc w:val="center"/>
              <w:rPr>
                <w:sz w:val="18"/>
                <w:szCs w:val="18"/>
              </w:rPr>
            </w:pPr>
            <w:r>
              <w:rPr>
                <w:sz w:val="18"/>
                <w:szCs w:val="18"/>
              </w:rPr>
              <w:t>487,2</w:t>
            </w:r>
          </w:p>
        </w:tc>
        <w:tc>
          <w:tcPr>
            <w:tcW w:w="1134" w:type="dxa"/>
            <w:vAlign w:val="center"/>
          </w:tcPr>
          <w:p w:rsidR="00EF7944" w:rsidRPr="005C240A" w:rsidRDefault="00EF7944" w:rsidP="00EF7944">
            <w:pPr>
              <w:jc w:val="center"/>
              <w:rPr>
                <w:sz w:val="18"/>
                <w:szCs w:val="18"/>
              </w:rPr>
            </w:pPr>
            <w:r w:rsidRPr="005C240A">
              <w:rPr>
                <w:sz w:val="18"/>
                <w:szCs w:val="18"/>
              </w:rPr>
              <w:t>0</w:t>
            </w:r>
          </w:p>
        </w:tc>
        <w:tc>
          <w:tcPr>
            <w:tcW w:w="1134" w:type="dxa"/>
            <w:vAlign w:val="center"/>
          </w:tcPr>
          <w:p w:rsidR="00EF7944" w:rsidRPr="005C240A" w:rsidRDefault="00EF7944" w:rsidP="00EF7944">
            <w:pPr>
              <w:jc w:val="center"/>
              <w:rPr>
                <w:sz w:val="18"/>
                <w:szCs w:val="18"/>
              </w:rPr>
            </w:pPr>
            <w:r>
              <w:rPr>
                <w:sz w:val="18"/>
                <w:szCs w:val="18"/>
              </w:rPr>
              <w:t>0</w:t>
            </w:r>
          </w:p>
        </w:tc>
        <w:tc>
          <w:tcPr>
            <w:tcW w:w="1281" w:type="dxa"/>
            <w:vAlign w:val="center"/>
          </w:tcPr>
          <w:p w:rsidR="00EF7944" w:rsidRPr="005C240A" w:rsidRDefault="00EF7944" w:rsidP="00EF7944">
            <w:pPr>
              <w:jc w:val="center"/>
              <w:rPr>
                <w:sz w:val="18"/>
                <w:szCs w:val="18"/>
              </w:rPr>
            </w:pPr>
            <w:r>
              <w:rPr>
                <w:sz w:val="18"/>
                <w:szCs w:val="18"/>
              </w:rPr>
              <w:t>696,0</w:t>
            </w:r>
          </w:p>
        </w:tc>
        <w:tc>
          <w:tcPr>
            <w:tcW w:w="1416" w:type="dxa"/>
            <w:gridSpan w:val="2"/>
            <w:vMerge w:val="restart"/>
          </w:tcPr>
          <w:p w:rsidR="00EF7944" w:rsidRPr="005C240A" w:rsidRDefault="00EF7944" w:rsidP="00EF7944">
            <w:pPr>
              <w:jc w:val="center"/>
              <w:rPr>
                <w:b/>
                <w:sz w:val="18"/>
                <w:szCs w:val="18"/>
              </w:rPr>
            </w:pPr>
            <w:r w:rsidRPr="005C240A">
              <w:rPr>
                <w:sz w:val="18"/>
                <w:szCs w:val="18"/>
              </w:rPr>
              <w:t>Управление архитектуры и градостроительства администрации городского округа</w:t>
            </w:r>
          </w:p>
        </w:tc>
        <w:tc>
          <w:tcPr>
            <w:tcW w:w="847" w:type="dxa"/>
            <w:gridSpan w:val="2"/>
            <w:vMerge w:val="restart"/>
            <w:vAlign w:val="center"/>
          </w:tcPr>
          <w:p w:rsidR="00EF7944" w:rsidRPr="005C240A" w:rsidRDefault="00EF7944" w:rsidP="00EF7944">
            <w:pPr>
              <w:jc w:val="center"/>
              <w:rPr>
                <w:sz w:val="18"/>
                <w:szCs w:val="18"/>
              </w:rPr>
            </w:pPr>
            <w:r w:rsidRPr="005C240A">
              <w:rPr>
                <w:sz w:val="18"/>
                <w:szCs w:val="18"/>
              </w:rPr>
              <w:t xml:space="preserve">2018 </w:t>
            </w:r>
            <w:r>
              <w:rPr>
                <w:sz w:val="18"/>
                <w:szCs w:val="18"/>
              </w:rPr>
              <w:t>-2019</w:t>
            </w:r>
          </w:p>
        </w:tc>
      </w:tr>
      <w:tr w:rsidR="00EF7944" w:rsidRPr="00516CED" w:rsidTr="00B81E85">
        <w:trPr>
          <w:trHeight w:val="1089"/>
        </w:trPr>
        <w:tc>
          <w:tcPr>
            <w:tcW w:w="567" w:type="dxa"/>
            <w:vMerge/>
          </w:tcPr>
          <w:p w:rsidR="00EF7944" w:rsidRPr="005C240A" w:rsidRDefault="00EF7944" w:rsidP="00EF7944">
            <w:pPr>
              <w:jc w:val="center"/>
              <w:rPr>
                <w:sz w:val="18"/>
                <w:szCs w:val="18"/>
                <w:highlight w:val="yellow"/>
              </w:rPr>
            </w:pPr>
          </w:p>
        </w:tc>
        <w:tc>
          <w:tcPr>
            <w:tcW w:w="1840" w:type="dxa"/>
            <w:vMerge/>
          </w:tcPr>
          <w:p w:rsidR="00EF7944" w:rsidRPr="005C240A" w:rsidRDefault="00EF7944" w:rsidP="00EF7944">
            <w:pPr>
              <w:rPr>
                <w:sz w:val="18"/>
                <w:szCs w:val="18"/>
                <w:highlight w:val="yellow"/>
              </w:rPr>
            </w:pPr>
          </w:p>
        </w:tc>
        <w:tc>
          <w:tcPr>
            <w:tcW w:w="1421" w:type="dxa"/>
            <w:gridSpan w:val="2"/>
          </w:tcPr>
          <w:p w:rsidR="00EF7944" w:rsidRPr="005C240A" w:rsidRDefault="00EF7944" w:rsidP="00EF7944">
            <w:pPr>
              <w:rPr>
                <w:sz w:val="18"/>
                <w:szCs w:val="18"/>
              </w:rPr>
            </w:pPr>
            <w:r w:rsidRPr="005C240A">
              <w:rPr>
                <w:sz w:val="18"/>
                <w:szCs w:val="18"/>
              </w:rPr>
              <w:t>- бюджет городского округа</w:t>
            </w:r>
          </w:p>
        </w:tc>
        <w:tc>
          <w:tcPr>
            <w:tcW w:w="1134" w:type="dxa"/>
            <w:vAlign w:val="center"/>
          </w:tcPr>
          <w:p w:rsidR="00EF7944" w:rsidRPr="005C240A" w:rsidRDefault="00EF7944" w:rsidP="00EF7944">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275" w:type="dxa"/>
            <w:vAlign w:val="center"/>
          </w:tcPr>
          <w:p w:rsidR="00EF7944" w:rsidRPr="005C240A" w:rsidRDefault="00EF7944" w:rsidP="00EF7944">
            <w:pPr>
              <w:pStyle w:val="ConsPlusCell"/>
              <w:jc w:val="center"/>
              <w:rPr>
                <w:rFonts w:ascii="Times New Roman" w:hAnsi="Times New Roman" w:cs="Times New Roman"/>
                <w:sz w:val="18"/>
                <w:szCs w:val="18"/>
              </w:rPr>
            </w:pPr>
            <w:r w:rsidRPr="005C240A">
              <w:rPr>
                <w:rFonts w:ascii="Times New Roman" w:hAnsi="Times New Roman" w:cs="Times New Roman"/>
                <w:sz w:val="18"/>
                <w:szCs w:val="18"/>
              </w:rPr>
              <w:t>0</w:t>
            </w:r>
          </w:p>
        </w:tc>
        <w:tc>
          <w:tcPr>
            <w:tcW w:w="1134" w:type="dxa"/>
            <w:vAlign w:val="center"/>
          </w:tcPr>
          <w:p w:rsidR="00EF7944" w:rsidRPr="005C240A" w:rsidRDefault="00EF7944" w:rsidP="00EF7944">
            <w:pPr>
              <w:jc w:val="center"/>
              <w:rPr>
                <w:sz w:val="18"/>
                <w:szCs w:val="18"/>
              </w:rPr>
            </w:pPr>
            <w:r w:rsidRPr="005C240A">
              <w:rPr>
                <w:sz w:val="18"/>
                <w:szCs w:val="18"/>
              </w:rPr>
              <w:t>0</w:t>
            </w:r>
          </w:p>
        </w:tc>
        <w:tc>
          <w:tcPr>
            <w:tcW w:w="1134" w:type="dxa"/>
            <w:vAlign w:val="center"/>
          </w:tcPr>
          <w:p w:rsidR="00EF7944" w:rsidRPr="005C240A" w:rsidRDefault="00EF7944" w:rsidP="00EF7944">
            <w:pPr>
              <w:jc w:val="center"/>
              <w:rPr>
                <w:sz w:val="18"/>
                <w:szCs w:val="18"/>
              </w:rPr>
            </w:pPr>
            <w:r>
              <w:rPr>
                <w:sz w:val="18"/>
                <w:szCs w:val="18"/>
              </w:rPr>
              <w:t>208,8</w:t>
            </w:r>
          </w:p>
        </w:tc>
        <w:tc>
          <w:tcPr>
            <w:tcW w:w="1134" w:type="dxa"/>
            <w:vAlign w:val="center"/>
          </w:tcPr>
          <w:p w:rsidR="00EF7944" w:rsidRPr="005C240A" w:rsidRDefault="00EF7944" w:rsidP="00EF7944">
            <w:pPr>
              <w:jc w:val="center"/>
              <w:rPr>
                <w:sz w:val="18"/>
                <w:szCs w:val="18"/>
              </w:rPr>
            </w:pPr>
            <w:r>
              <w:rPr>
                <w:sz w:val="18"/>
                <w:szCs w:val="18"/>
              </w:rPr>
              <w:t>487,2</w:t>
            </w:r>
          </w:p>
        </w:tc>
        <w:tc>
          <w:tcPr>
            <w:tcW w:w="1134" w:type="dxa"/>
            <w:vAlign w:val="center"/>
          </w:tcPr>
          <w:p w:rsidR="00EF7944" w:rsidRPr="005C240A" w:rsidRDefault="00EF7944" w:rsidP="00EF7944">
            <w:pPr>
              <w:jc w:val="center"/>
              <w:rPr>
                <w:sz w:val="18"/>
                <w:szCs w:val="18"/>
              </w:rPr>
            </w:pPr>
            <w:r w:rsidRPr="005C240A">
              <w:rPr>
                <w:sz w:val="18"/>
                <w:szCs w:val="18"/>
              </w:rPr>
              <w:t>0</w:t>
            </w:r>
          </w:p>
        </w:tc>
        <w:tc>
          <w:tcPr>
            <w:tcW w:w="1134" w:type="dxa"/>
            <w:vAlign w:val="center"/>
          </w:tcPr>
          <w:p w:rsidR="00EF7944" w:rsidRPr="005C240A" w:rsidRDefault="00EF7944" w:rsidP="00EF7944">
            <w:pPr>
              <w:jc w:val="center"/>
              <w:rPr>
                <w:sz w:val="18"/>
                <w:szCs w:val="18"/>
              </w:rPr>
            </w:pPr>
            <w:r>
              <w:rPr>
                <w:sz w:val="18"/>
                <w:szCs w:val="18"/>
              </w:rPr>
              <w:t>0</w:t>
            </w:r>
          </w:p>
        </w:tc>
        <w:tc>
          <w:tcPr>
            <w:tcW w:w="1281" w:type="dxa"/>
            <w:vAlign w:val="center"/>
          </w:tcPr>
          <w:p w:rsidR="00EF7944" w:rsidRPr="005C240A" w:rsidRDefault="00EF7944" w:rsidP="00EF7944">
            <w:pPr>
              <w:jc w:val="center"/>
              <w:rPr>
                <w:sz w:val="18"/>
                <w:szCs w:val="18"/>
              </w:rPr>
            </w:pPr>
            <w:r>
              <w:rPr>
                <w:sz w:val="18"/>
                <w:szCs w:val="18"/>
              </w:rPr>
              <w:t>696,0</w:t>
            </w:r>
          </w:p>
        </w:tc>
        <w:tc>
          <w:tcPr>
            <w:tcW w:w="1416" w:type="dxa"/>
            <w:gridSpan w:val="2"/>
            <w:vMerge/>
          </w:tcPr>
          <w:p w:rsidR="00EF7944" w:rsidRPr="005C240A" w:rsidRDefault="00EF7944" w:rsidP="00EF7944">
            <w:pPr>
              <w:jc w:val="center"/>
              <w:rPr>
                <w:sz w:val="18"/>
                <w:szCs w:val="18"/>
              </w:rPr>
            </w:pPr>
          </w:p>
        </w:tc>
        <w:tc>
          <w:tcPr>
            <w:tcW w:w="847" w:type="dxa"/>
            <w:gridSpan w:val="2"/>
            <w:vMerge/>
            <w:vAlign w:val="center"/>
          </w:tcPr>
          <w:p w:rsidR="00EF7944" w:rsidRPr="005C240A" w:rsidRDefault="00EF7944" w:rsidP="00EF7944">
            <w:pPr>
              <w:jc w:val="center"/>
              <w:rPr>
                <w:sz w:val="18"/>
                <w:szCs w:val="18"/>
              </w:rPr>
            </w:pPr>
          </w:p>
        </w:tc>
      </w:tr>
      <w:tr w:rsidR="00A63260" w:rsidRPr="00B657CD" w:rsidTr="00B81E85">
        <w:tc>
          <w:tcPr>
            <w:tcW w:w="2414" w:type="dxa"/>
            <w:gridSpan w:val="3"/>
            <w:vMerge w:val="restart"/>
            <w:vAlign w:val="center"/>
          </w:tcPr>
          <w:p w:rsidR="00A63260" w:rsidRPr="005C240A" w:rsidRDefault="00A63260" w:rsidP="00A63260">
            <w:pPr>
              <w:jc w:val="center"/>
              <w:rPr>
                <w:b/>
                <w:sz w:val="18"/>
                <w:szCs w:val="18"/>
              </w:rPr>
            </w:pPr>
            <w:r w:rsidRPr="005C240A">
              <w:rPr>
                <w:b/>
                <w:sz w:val="18"/>
                <w:szCs w:val="18"/>
              </w:rPr>
              <w:t>Итого по подпрограмме:</w:t>
            </w:r>
          </w:p>
        </w:tc>
        <w:tc>
          <w:tcPr>
            <w:tcW w:w="1414" w:type="dxa"/>
          </w:tcPr>
          <w:p w:rsidR="00A63260" w:rsidRPr="005C240A" w:rsidRDefault="00A63260" w:rsidP="00A63260">
            <w:pPr>
              <w:rPr>
                <w:b/>
                <w:sz w:val="18"/>
                <w:szCs w:val="18"/>
              </w:rPr>
            </w:pPr>
            <w:r w:rsidRPr="005C240A">
              <w:rPr>
                <w:b/>
                <w:sz w:val="18"/>
                <w:szCs w:val="18"/>
              </w:rPr>
              <w:t xml:space="preserve">Всего,  </w:t>
            </w:r>
          </w:p>
          <w:p w:rsidR="00A63260" w:rsidRPr="005C240A" w:rsidRDefault="00A63260" w:rsidP="00A63260">
            <w:pPr>
              <w:jc w:val="center"/>
              <w:rPr>
                <w:b/>
                <w:sz w:val="18"/>
                <w:szCs w:val="18"/>
              </w:rPr>
            </w:pPr>
            <w:r w:rsidRPr="005C240A">
              <w:rPr>
                <w:b/>
                <w:sz w:val="18"/>
                <w:szCs w:val="18"/>
              </w:rPr>
              <w:t>в том числе:</w:t>
            </w:r>
          </w:p>
        </w:tc>
        <w:tc>
          <w:tcPr>
            <w:tcW w:w="1134" w:type="dxa"/>
            <w:vAlign w:val="center"/>
          </w:tcPr>
          <w:p w:rsidR="00A63260" w:rsidRPr="005C240A" w:rsidRDefault="00A63260" w:rsidP="00A63260">
            <w:pPr>
              <w:pStyle w:val="ConsPlusCell"/>
              <w:jc w:val="center"/>
              <w:rPr>
                <w:rFonts w:ascii="Times New Roman" w:hAnsi="Times New Roman" w:cs="Times New Roman"/>
                <w:b/>
                <w:sz w:val="18"/>
                <w:szCs w:val="18"/>
              </w:rPr>
            </w:pPr>
            <w:r w:rsidRPr="005C240A">
              <w:rPr>
                <w:rFonts w:ascii="Times New Roman" w:hAnsi="Times New Roman" w:cs="Times New Roman"/>
                <w:b/>
                <w:sz w:val="18"/>
                <w:szCs w:val="18"/>
              </w:rPr>
              <w:t>13 742,053</w:t>
            </w:r>
          </w:p>
        </w:tc>
        <w:tc>
          <w:tcPr>
            <w:tcW w:w="1275" w:type="dxa"/>
            <w:vAlign w:val="center"/>
          </w:tcPr>
          <w:p w:rsidR="00A63260" w:rsidRPr="005C240A" w:rsidRDefault="00A63260" w:rsidP="00A63260">
            <w:pPr>
              <w:pStyle w:val="ConsPlusCell"/>
              <w:jc w:val="center"/>
              <w:rPr>
                <w:rFonts w:ascii="Times New Roman" w:hAnsi="Times New Roman" w:cs="Times New Roman"/>
                <w:b/>
                <w:sz w:val="18"/>
                <w:szCs w:val="18"/>
              </w:rPr>
            </w:pPr>
            <w:r w:rsidRPr="005C240A">
              <w:rPr>
                <w:rFonts w:ascii="Times New Roman" w:hAnsi="Times New Roman" w:cs="Times New Roman"/>
                <w:b/>
                <w:sz w:val="18"/>
                <w:szCs w:val="18"/>
              </w:rPr>
              <w:t>30 382,085</w:t>
            </w:r>
          </w:p>
        </w:tc>
        <w:tc>
          <w:tcPr>
            <w:tcW w:w="1134" w:type="dxa"/>
            <w:vAlign w:val="center"/>
          </w:tcPr>
          <w:p w:rsidR="00A63260" w:rsidRPr="005C240A" w:rsidRDefault="00A63260" w:rsidP="00A63260">
            <w:pPr>
              <w:pStyle w:val="ConsPlusCell"/>
              <w:jc w:val="center"/>
              <w:rPr>
                <w:rFonts w:ascii="Times New Roman" w:hAnsi="Times New Roman" w:cs="Times New Roman"/>
                <w:b/>
                <w:sz w:val="18"/>
                <w:szCs w:val="18"/>
              </w:rPr>
            </w:pPr>
            <w:r w:rsidRPr="005C240A">
              <w:rPr>
                <w:rFonts w:ascii="Times New Roman" w:hAnsi="Times New Roman" w:cs="Times New Roman"/>
                <w:b/>
                <w:sz w:val="18"/>
                <w:szCs w:val="18"/>
              </w:rPr>
              <w:t>37 764,85</w:t>
            </w:r>
          </w:p>
        </w:tc>
        <w:tc>
          <w:tcPr>
            <w:tcW w:w="1134" w:type="dxa"/>
            <w:vAlign w:val="center"/>
          </w:tcPr>
          <w:p w:rsidR="00A63260" w:rsidRPr="005C240A" w:rsidRDefault="00EF7944" w:rsidP="00A63260">
            <w:pPr>
              <w:pStyle w:val="ConsPlusCell"/>
              <w:jc w:val="center"/>
              <w:rPr>
                <w:rFonts w:ascii="Times New Roman" w:hAnsi="Times New Roman" w:cs="Times New Roman"/>
                <w:b/>
                <w:sz w:val="18"/>
                <w:szCs w:val="18"/>
              </w:rPr>
            </w:pPr>
            <w:r>
              <w:rPr>
                <w:rFonts w:ascii="Times New Roman" w:hAnsi="Times New Roman" w:cs="Times New Roman"/>
                <w:b/>
                <w:sz w:val="18"/>
                <w:szCs w:val="18"/>
              </w:rPr>
              <w:t>16 692,662</w:t>
            </w:r>
          </w:p>
        </w:tc>
        <w:tc>
          <w:tcPr>
            <w:tcW w:w="1134" w:type="dxa"/>
            <w:vAlign w:val="center"/>
          </w:tcPr>
          <w:p w:rsidR="00A63260" w:rsidRPr="005C240A" w:rsidRDefault="00EF7944" w:rsidP="00A63260">
            <w:pPr>
              <w:pStyle w:val="ConsPlusCell"/>
              <w:jc w:val="center"/>
              <w:rPr>
                <w:rFonts w:ascii="Times New Roman" w:hAnsi="Times New Roman" w:cs="Times New Roman"/>
                <w:b/>
                <w:sz w:val="18"/>
                <w:szCs w:val="18"/>
              </w:rPr>
            </w:pPr>
            <w:r>
              <w:rPr>
                <w:rFonts w:ascii="Times New Roman" w:hAnsi="Times New Roman" w:cs="Times New Roman"/>
                <w:b/>
                <w:sz w:val="18"/>
                <w:szCs w:val="18"/>
              </w:rPr>
              <w:t>15 834,9</w:t>
            </w:r>
          </w:p>
        </w:tc>
        <w:tc>
          <w:tcPr>
            <w:tcW w:w="1134" w:type="dxa"/>
            <w:vAlign w:val="center"/>
          </w:tcPr>
          <w:p w:rsidR="00A63260" w:rsidRPr="005C240A" w:rsidRDefault="00EF7944" w:rsidP="00A63260">
            <w:pPr>
              <w:pStyle w:val="ConsPlusCell"/>
              <w:jc w:val="center"/>
              <w:rPr>
                <w:rFonts w:ascii="Times New Roman" w:hAnsi="Times New Roman" w:cs="Times New Roman"/>
                <w:b/>
                <w:sz w:val="18"/>
                <w:szCs w:val="18"/>
              </w:rPr>
            </w:pPr>
            <w:r>
              <w:rPr>
                <w:rFonts w:ascii="Times New Roman" w:hAnsi="Times New Roman" w:cs="Times New Roman"/>
                <w:b/>
                <w:sz w:val="18"/>
                <w:szCs w:val="18"/>
              </w:rPr>
              <w:t>16 642,0</w:t>
            </w:r>
          </w:p>
        </w:tc>
        <w:tc>
          <w:tcPr>
            <w:tcW w:w="1134" w:type="dxa"/>
            <w:vAlign w:val="center"/>
          </w:tcPr>
          <w:p w:rsidR="00A63260" w:rsidRPr="005C240A" w:rsidRDefault="00EF7944" w:rsidP="00EF7944">
            <w:pPr>
              <w:pStyle w:val="ConsPlusCell"/>
              <w:jc w:val="center"/>
              <w:rPr>
                <w:rFonts w:ascii="Times New Roman" w:hAnsi="Times New Roman" w:cs="Times New Roman"/>
                <w:b/>
                <w:sz w:val="18"/>
                <w:szCs w:val="18"/>
              </w:rPr>
            </w:pPr>
            <w:r>
              <w:rPr>
                <w:rFonts w:ascii="Times New Roman" w:hAnsi="Times New Roman" w:cs="Times New Roman"/>
                <w:b/>
                <w:sz w:val="18"/>
                <w:szCs w:val="18"/>
              </w:rPr>
              <w:t>16649,5</w:t>
            </w:r>
          </w:p>
        </w:tc>
        <w:tc>
          <w:tcPr>
            <w:tcW w:w="1281" w:type="dxa"/>
            <w:vAlign w:val="center"/>
          </w:tcPr>
          <w:p w:rsidR="00A63260" w:rsidRPr="005C240A" w:rsidRDefault="00EF7944" w:rsidP="00A63260">
            <w:pPr>
              <w:pStyle w:val="ConsPlusCell"/>
              <w:jc w:val="center"/>
              <w:rPr>
                <w:rFonts w:ascii="Times New Roman" w:hAnsi="Times New Roman" w:cs="Times New Roman"/>
                <w:b/>
                <w:sz w:val="18"/>
                <w:szCs w:val="18"/>
              </w:rPr>
            </w:pPr>
            <w:r>
              <w:rPr>
                <w:rFonts w:ascii="Times New Roman" w:hAnsi="Times New Roman" w:cs="Times New Roman"/>
                <w:b/>
                <w:sz w:val="18"/>
                <w:szCs w:val="18"/>
              </w:rPr>
              <w:t>147 708,05</w:t>
            </w:r>
          </w:p>
        </w:tc>
        <w:tc>
          <w:tcPr>
            <w:tcW w:w="1416" w:type="dxa"/>
            <w:gridSpan w:val="2"/>
            <w:vMerge w:val="restart"/>
          </w:tcPr>
          <w:p w:rsidR="00A63260" w:rsidRPr="005C240A" w:rsidRDefault="00A63260" w:rsidP="00A63260">
            <w:pPr>
              <w:jc w:val="center"/>
              <w:rPr>
                <w:b/>
                <w:sz w:val="18"/>
                <w:szCs w:val="18"/>
              </w:rPr>
            </w:pPr>
          </w:p>
        </w:tc>
        <w:tc>
          <w:tcPr>
            <w:tcW w:w="847" w:type="dxa"/>
            <w:gridSpan w:val="2"/>
            <w:vMerge w:val="restart"/>
          </w:tcPr>
          <w:p w:rsidR="00A63260" w:rsidRPr="005C240A" w:rsidRDefault="00A63260" w:rsidP="00A63260">
            <w:pPr>
              <w:jc w:val="center"/>
              <w:rPr>
                <w:b/>
                <w:sz w:val="18"/>
                <w:szCs w:val="18"/>
              </w:rPr>
            </w:pPr>
          </w:p>
        </w:tc>
      </w:tr>
      <w:tr w:rsidR="00EF7944" w:rsidRPr="00B657CD" w:rsidTr="00B81E85">
        <w:tc>
          <w:tcPr>
            <w:tcW w:w="2414" w:type="dxa"/>
            <w:gridSpan w:val="3"/>
            <w:vMerge/>
          </w:tcPr>
          <w:p w:rsidR="00EF7944" w:rsidRPr="005C240A" w:rsidRDefault="00EF7944" w:rsidP="00EF7944">
            <w:pPr>
              <w:rPr>
                <w:b/>
                <w:sz w:val="18"/>
                <w:szCs w:val="18"/>
              </w:rPr>
            </w:pPr>
          </w:p>
        </w:tc>
        <w:tc>
          <w:tcPr>
            <w:tcW w:w="1414" w:type="dxa"/>
          </w:tcPr>
          <w:p w:rsidR="00EF7944" w:rsidRPr="005C240A" w:rsidRDefault="00EF7944" w:rsidP="00EF7944">
            <w:pPr>
              <w:rPr>
                <w:b/>
                <w:sz w:val="18"/>
                <w:szCs w:val="18"/>
              </w:rPr>
            </w:pPr>
            <w:r w:rsidRPr="005C240A">
              <w:rPr>
                <w:b/>
                <w:sz w:val="18"/>
                <w:szCs w:val="18"/>
              </w:rPr>
              <w:t>- бюджет городского округа</w:t>
            </w:r>
          </w:p>
        </w:tc>
        <w:tc>
          <w:tcPr>
            <w:tcW w:w="1134" w:type="dxa"/>
            <w:vAlign w:val="center"/>
          </w:tcPr>
          <w:p w:rsidR="00EF7944" w:rsidRPr="005C240A" w:rsidRDefault="00EF7944" w:rsidP="00EF7944">
            <w:pPr>
              <w:pStyle w:val="ConsPlusCell"/>
              <w:jc w:val="center"/>
              <w:rPr>
                <w:rFonts w:ascii="Times New Roman" w:hAnsi="Times New Roman" w:cs="Times New Roman"/>
                <w:b/>
                <w:sz w:val="18"/>
                <w:szCs w:val="18"/>
              </w:rPr>
            </w:pPr>
            <w:r w:rsidRPr="005C240A">
              <w:rPr>
                <w:rFonts w:ascii="Times New Roman" w:hAnsi="Times New Roman" w:cs="Times New Roman"/>
                <w:b/>
                <w:sz w:val="18"/>
                <w:szCs w:val="18"/>
              </w:rPr>
              <w:t>13 742,053</w:t>
            </w:r>
          </w:p>
        </w:tc>
        <w:tc>
          <w:tcPr>
            <w:tcW w:w="1275" w:type="dxa"/>
            <w:vAlign w:val="center"/>
          </w:tcPr>
          <w:p w:rsidR="00EF7944" w:rsidRPr="005C240A" w:rsidRDefault="00EF7944" w:rsidP="00EF7944">
            <w:pPr>
              <w:pStyle w:val="ConsPlusCell"/>
              <w:jc w:val="center"/>
              <w:rPr>
                <w:rFonts w:ascii="Times New Roman" w:hAnsi="Times New Roman" w:cs="Times New Roman"/>
                <w:b/>
                <w:sz w:val="18"/>
                <w:szCs w:val="18"/>
              </w:rPr>
            </w:pPr>
            <w:r w:rsidRPr="005C240A">
              <w:rPr>
                <w:rFonts w:ascii="Times New Roman" w:hAnsi="Times New Roman" w:cs="Times New Roman"/>
                <w:b/>
                <w:sz w:val="18"/>
                <w:szCs w:val="18"/>
              </w:rPr>
              <w:t>30 382,085</w:t>
            </w:r>
          </w:p>
        </w:tc>
        <w:tc>
          <w:tcPr>
            <w:tcW w:w="1134" w:type="dxa"/>
            <w:vAlign w:val="center"/>
          </w:tcPr>
          <w:p w:rsidR="00EF7944" w:rsidRPr="005C240A" w:rsidRDefault="00EF7944" w:rsidP="00EF7944">
            <w:pPr>
              <w:pStyle w:val="ConsPlusCell"/>
              <w:jc w:val="center"/>
              <w:rPr>
                <w:rFonts w:ascii="Times New Roman" w:hAnsi="Times New Roman" w:cs="Times New Roman"/>
                <w:b/>
                <w:sz w:val="18"/>
                <w:szCs w:val="18"/>
              </w:rPr>
            </w:pPr>
            <w:r w:rsidRPr="005C240A">
              <w:rPr>
                <w:rFonts w:ascii="Times New Roman" w:hAnsi="Times New Roman" w:cs="Times New Roman"/>
                <w:b/>
                <w:sz w:val="18"/>
                <w:szCs w:val="18"/>
              </w:rPr>
              <w:t>37 764,85</w:t>
            </w:r>
          </w:p>
        </w:tc>
        <w:tc>
          <w:tcPr>
            <w:tcW w:w="1134" w:type="dxa"/>
            <w:vAlign w:val="center"/>
          </w:tcPr>
          <w:p w:rsidR="00EF7944" w:rsidRPr="005C240A" w:rsidRDefault="00EF7944" w:rsidP="00EF7944">
            <w:pPr>
              <w:pStyle w:val="ConsPlusCell"/>
              <w:jc w:val="center"/>
              <w:rPr>
                <w:rFonts w:ascii="Times New Roman" w:hAnsi="Times New Roman" w:cs="Times New Roman"/>
                <w:b/>
                <w:sz w:val="18"/>
                <w:szCs w:val="18"/>
              </w:rPr>
            </w:pPr>
            <w:r>
              <w:rPr>
                <w:rFonts w:ascii="Times New Roman" w:hAnsi="Times New Roman" w:cs="Times New Roman"/>
                <w:b/>
                <w:sz w:val="18"/>
                <w:szCs w:val="18"/>
              </w:rPr>
              <w:t>16 692,662</w:t>
            </w:r>
          </w:p>
        </w:tc>
        <w:tc>
          <w:tcPr>
            <w:tcW w:w="1134" w:type="dxa"/>
            <w:vAlign w:val="center"/>
          </w:tcPr>
          <w:p w:rsidR="00EF7944" w:rsidRPr="005C240A" w:rsidRDefault="00EF7944" w:rsidP="00EF7944">
            <w:pPr>
              <w:pStyle w:val="ConsPlusCell"/>
              <w:jc w:val="center"/>
              <w:rPr>
                <w:rFonts w:ascii="Times New Roman" w:hAnsi="Times New Roman" w:cs="Times New Roman"/>
                <w:b/>
                <w:sz w:val="18"/>
                <w:szCs w:val="18"/>
              </w:rPr>
            </w:pPr>
            <w:r>
              <w:rPr>
                <w:rFonts w:ascii="Times New Roman" w:hAnsi="Times New Roman" w:cs="Times New Roman"/>
                <w:b/>
                <w:sz w:val="18"/>
                <w:szCs w:val="18"/>
              </w:rPr>
              <w:t>15 834,9</w:t>
            </w:r>
          </w:p>
        </w:tc>
        <w:tc>
          <w:tcPr>
            <w:tcW w:w="1134" w:type="dxa"/>
            <w:vAlign w:val="center"/>
          </w:tcPr>
          <w:p w:rsidR="00EF7944" w:rsidRPr="005C240A" w:rsidRDefault="00EF7944" w:rsidP="00EF7944">
            <w:pPr>
              <w:pStyle w:val="ConsPlusCell"/>
              <w:jc w:val="center"/>
              <w:rPr>
                <w:rFonts w:ascii="Times New Roman" w:hAnsi="Times New Roman" w:cs="Times New Roman"/>
                <w:b/>
                <w:sz w:val="18"/>
                <w:szCs w:val="18"/>
              </w:rPr>
            </w:pPr>
            <w:r>
              <w:rPr>
                <w:rFonts w:ascii="Times New Roman" w:hAnsi="Times New Roman" w:cs="Times New Roman"/>
                <w:b/>
                <w:sz w:val="18"/>
                <w:szCs w:val="18"/>
              </w:rPr>
              <w:t>16 642,0</w:t>
            </w:r>
          </w:p>
        </w:tc>
        <w:tc>
          <w:tcPr>
            <w:tcW w:w="1134" w:type="dxa"/>
            <w:vAlign w:val="center"/>
          </w:tcPr>
          <w:p w:rsidR="00EF7944" w:rsidRPr="005C240A" w:rsidRDefault="00EF7944" w:rsidP="00EF7944">
            <w:pPr>
              <w:pStyle w:val="ConsPlusCell"/>
              <w:jc w:val="center"/>
              <w:rPr>
                <w:rFonts w:ascii="Times New Roman" w:hAnsi="Times New Roman" w:cs="Times New Roman"/>
                <w:b/>
                <w:sz w:val="18"/>
                <w:szCs w:val="18"/>
              </w:rPr>
            </w:pPr>
            <w:r>
              <w:rPr>
                <w:rFonts w:ascii="Times New Roman" w:hAnsi="Times New Roman" w:cs="Times New Roman"/>
                <w:b/>
                <w:sz w:val="18"/>
                <w:szCs w:val="18"/>
              </w:rPr>
              <w:t>16649,5</w:t>
            </w:r>
          </w:p>
        </w:tc>
        <w:tc>
          <w:tcPr>
            <w:tcW w:w="1281" w:type="dxa"/>
            <w:vAlign w:val="center"/>
          </w:tcPr>
          <w:p w:rsidR="00EF7944" w:rsidRPr="005C240A" w:rsidRDefault="00EF7944" w:rsidP="00EF7944">
            <w:pPr>
              <w:pStyle w:val="ConsPlusCell"/>
              <w:jc w:val="center"/>
              <w:rPr>
                <w:rFonts w:ascii="Times New Roman" w:hAnsi="Times New Roman" w:cs="Times New Roman"/>
                <w:b/>
                <w:sz w:val="18"/>
                <w:szCs w:val="18"/>
              </w:rPr>
            </w:pPr>
            <w:r>
              <w:rPr>
                <w:rFonts w:ascii="Times New Roman" w:hAnsi="Times New Roman" w:cs="Times New Roman"/>
                <w:b/>
                <w:sz w:val="18"/>
                <w:szCs w:val="18"/>
              </w:rPr>
              <w:t>147 708,05</w:t>
            </w:r>
          </w:p>
        </w:tc>
        <w:tc>
          <w:tcPr>
            <w:tcW w:w="1416" w:type="dxa"/>
            <w:gridSpan w:val="2"/>
            <w:vMerge/>
          </w:tcPr>
          <w:p w:rsidR="00EF7944" w:rsidRPr="005C240A" w:rsidRDefault="00EF7944" w:rsidP="00EF7944">
            <w:pPr>
              <w:jc w:val="center"/>
              <w:rPr>
                <w:b/>
                <w:sz w:val="18"/>
                <w:szCs w:val="18"/>
              </w:rPr>
            </w:pPr>
          </w:p>
        </w:tc>
        <w:tc>
          <w:tcPr>
            <w:tcW w:w="847" w:type="dxa"/>
            <w:gridSpan w:val="2"/>
            <w:vMerge/>
          </w:tcPr>
          <w:p w:rsidR="00EF7944" w:rsidRPr="005C240A" w:rsidRDefault="00EF7944" w:rsidP="00EF7944">
            <w:pPr>
              <w:jc w:val="center"/>
              <w:rPr>
                <w:b/>
                <w:sz w:val="18"/>
                <w:szCs w:val="18"/>
              </w:rPr>
            </w:pPr>
          </w:p>
        </w:tc>
      </w:tr>
      <w:tr w:rsidR="00A63260" w:rsidRPr="00B657CD" w:rsidTr="00B81E85">
        <w:trPr>
          <w:trHeight w:val="731"/>
        </w:trPr>
        <w:tc>
          <w:tcPr>
            <w:tcW w:w="567" w:type="dxa"/>
          </w:tcPr>
          <w:p w:rsidR="00A63260" w:rsidRPr="005C240A" w:rsidRDefault="00A63260" w:rsidP="00A63260">
            <w:pPr>
              <w:jc w:val="center"/>
              <w:rPr>
                <w:b/>
                <w:sz w:val="18"/>
                <w:szCs w:val="18"/>
              </w:rPr>
            </w:pPr>
          </w:p>
        </w:tc>
        <w:tc>
          <w:tcPr>
            <w:tcW w:w="14884" w:type="dxa"/>
            <w:gridSpan w:val="15"/>
          </w:tcPr>
          <w:p w:rsidR="00A63260" w:rsidRDefault="00A63260" w:rsidP="00A63260">
            <w:pPr>
              <w:jc w:val="center"/>
              <w:rPr>
                <w:b/>
              </w:rPr>
            </w:pPr>
            <w:r w:rsidRPr="00BD40E2">
              <w:rPr>
                <w:b/>
              </w:rPr>
              <w:t>Подпрограмма «Долгосрочное финансовое планирование и организация бюджетного процесса в Арсеньевском городском округе»</w:t>
            </w:r>
          </w:p>
          <w:p w:rsidR="00A63260" w:rsidRPr="00BD40E2" w:rsidRDefault="00A63260" w:rsidP="00A63260">
            <w:pPr>
              <w:jc w:val="center"/>
              <w:rPr>
                <w:b/>
              </w:rPr>
            </w:pPr>
            <w:r w:rsidRPr="00BD40E2">
              <w:rPr>
                <w:b/>
              </w:rPr>
              <w:t xml:space="preserve"> на 2015-202</w:t>
            </w:r>
            <w:r>
              <w:rPr>
                <w:b/>
              </w:rPr>
              <w:t>1</w:t>
            </w:r>
            <w:r w:rsidRPr="00BD40E2">
              <w:rPr>
                <w:b/>
              </w:rPr>
              <w:t xml:space="preserve"> годы</w:t>
            </w:r>
          </w:p>
        </w:tc>
      </w:tr>
      <w:tr w:rsidR="00EF7944" w:rsidRPr="006F73EA" w:rsidTr="00B81E85">
        <w:trPr>
          <w:trHeight w:val="521"/>
        </w:trPr>
        <w:tc>
          <w:tcPr>
            <w:tcW w:w="567" w:type="dxa"/>
            <w:vMerge w:val="restart"/>
            <w:vAlign w:val="center"/>
          </w:tcPr>
          <w:p w:rsidR="00EF7944" w:rsidRPr="005C240A" w:rsidRDefault="00EF7944" w:rsidP="00A63260">
            <w:pPr>
              <w:jc w:val="center"/>
              <w:rPr>
                <w:sz w:val="18"/>
                <w:szCs w:val="18"/>
              </w:rPr>
            </w:pPr>
            <w:r w:rsidRPr="005C240A">
              <w:rPr>
                <w:sz w:val="18"/>
                <w:szCs w:val="18"/>
              </w:rPr>
              <w:t>1.</w:t>
            </w:r>
          </w:p>
        </w:tc>
        <w:tc>
          <w:tcPr>
            <w:tcW w:w="1840" w:type="dxa"/>
            <w:vMerge w:val="restart"/>
            <w:vAlign w:val="center"/>
          </w:tcPr>
          <w:p w:rsidR="00EF7944" w:rsidRPr="005C240A" w:rsidRDefault="00EF7944" w:rsidP="00A63260">
            <w:pPr>
              <w:rPr>
                <w:sz w:val="18"/>
                <w:szCs w:val="18"/>
              </w:rPr>
            </w:pPr>
            <w:r w:rsidRPr="005C240A">
              <w:rPr>
                <w:sz w:val="18"/>
                <w:szCs w:val="18"/>
              </w:rPr>
              <w:t>Совершенствование бюджетного процесса</w:t>
            </w:r>
          </w:p>
        </w:tc>
        <w:tc>
          <w:tcPr>
            <w:tcW w:w="1421" w:type="dxa"/>
            <w:gridSpan w:val="2"/>
          </w:tcPr>
          <w:p w:rsidR="00EF7944" w:rsidRPr="005C240A" w:rsidRDefault="00EF7944" w:rsidP="00A63260">
            <w:pPr>
              <w:rPr>
                <w:sz w:val="18"/>
                <w:szCs w:val="18"/>
              </w:rPr>
            </w:pPr>
            <w:r w:rsidRPr="005C240A">
              <w:rPr>
                <w:sz w:val="18"/>
                <w:szCs w:val="18"/>
              </w:rPr>
              <w:t xml:space="preserve">Всего,  </w:t>
            </w:r>
          </w:p>
          <w:p w:rsidR="00EF7944" w:rsidRPr="005C240A" w:rsidRDefault="00EF7944" w:rsidP="00A63260">
            <w:pPr>
              <w:jc w:val="center"/>
              <w:rPr>
                <w:sz w:val="18"/>
                <w:szCs w:val="18"/>
              </w:rPr>
            </w:pPr>
            <w:r w:rsidRPr="005C240A">
              <w:rPr>
                <w:sz w:val="18"/>
                <w:szCs w:val="18"/>
              </w:rPr>
              <w:t>в том числе:</w:t>
            </w:r>
          </w:p>
        </w:tc>
        <w:tc>
          <w:tcPr>
            <w:tcW w:w="1134" w:type="dxa"/>
            <w:vAlign w:val="center"/>
          </w:tcPr>
          <w:p w:rsidR="00EF7944" w:rsidRPr="005C240A" w:rsidRDefault="00EF7944" w:rsidP="00A63260">
            <w:pPr>
              <w:jc w:val="center"/>
              <w:rPr>
                <w:sz w:val="18"/>
                <w:szCs w:val="18"/>
              </w:rPr>
            </w:pPr>
            <w:r w:rsidRPr="005C240A">
              <w:rPr>
                <w:sz w:val="18"/>
                <w:szCs w:val="18"/>
              </w:rPr>
              <w:t>9043,694</w:t>
            </w:r>
          </w:p>
        </w:tc>
        <w:tc>
          <w:tcPr>
            <w:tcW w:w="1275" w:type="dxa"/>
            <w:vAlign w:val="center"/>
          </w:tcPr>
          <w:p w:rsidR="00EF7944" w:rsidRPr="005C240A" w:rsidRDefault="00EF7944" w:rsidP="00A63260">
            <w:pPr>
              <w:jc w:val="center"/>
              <w:rPr>
                <w:sz w:val="18"/>
                <w:szCs w:val="18"/>
              </w:rPr>
            </w:pPr>
            <w:r w:rsidRPr="005C240A">
              <w:rPr>
                <w:sz w:val="18"/>
                <w:szCs w:val="18"/>
              </w:rPr>
              <w:t>9 510,9</w:t>
            </w:r>
          </w:p>
        </w:tc>
        <w:tc>
          <w:tcPr>
            <w:tcW w:w="1134" w:type="dxa"/>
            <w:vAlign w:val="center"/>
          </w:tcPr>
          <w:p w:rsidR="00EF7944" w:rsidRPr="005C240A" w:rsidRDefault="00EF7944" w:rsidP="00A63260">
            <w:pPr>
              <w:jc w:val="center"/>
              <w:rPr>
                <w:sz w:val="18"/>
                <w:szCs w:val="18"/>
              </w:rPr>
            </w:pPr>
            <w:r w:rsidRPr="005C240A">
              <w:rPr>
                <w:sz w:val="18"/>
                <w:szCs w:val="18"/>
              </w:rPr>
              <w:t>9 644,10</w:t>
            </w:r>
          </w:p>
        </w:tc>
        <w:tc>
          <w:tcPr>
            <w:tcW w:w="1134" w:type="dxa"/>
            <w:vAlign w:val="center"/>
          </w:tcPr>
          <w:p w:rsidR="00EF7944" w:rsidRPr="005C240A" w:rsidRDefault="007B018C" w:rsidP="00A63260">
            <w:pPr>
              <w:jc w:val="center"/>
              <w:rPr>
                <w:sz w:val="18"/>
                <w:szCs w:val="18"/>
              </w:rPr>
            </w:pPr>
            <w:r>
              <w:rPr>
                <w:sz w:val="18"/>
                <w:szCs w:val="18"/>
              </w:rPr>
              <w:t>9 996,7</w:t>
            </w:r>
            <w:r w:rsidR="00EF7944" w:rsidRPr="005C240A">
              <w:rPr>
                <w:sz w:val="18"/>
                <w:szCs w:val="18"/>
              </w:rPr>
              <w:t> </w:t>
            </w:r>
          </w:p>
        </w:tc>
        <w:tc>
          <w:tcPr>
            <w:tcW w:w="1134" w:type="dxa"/>
            <w:vAlign w:val="center"/>
          </w:tcPr>
          <w:p w:rsidR="00EF7944" w:rsidRPr="005C240A" w:rsidRDefault="00EF7944" w:rsidP="00A63260">
            <w:pPr>
              <w:jc w:val="center"/>
              <w:rPr>
                <w:sz w:val="18"/>
                <w:szCs w:val="18"/>
              </w:rPr>
            </w:pPr>
            <w:r>
              <w:rPr>
                <w:sz w:val="18"/>
                <w:szCs w:val="18"/>
              </w:rPr>
              <w:t>10 155,6</w:t>
            </w:r>
          </w:p>
        </w:tc>
        <w:tc>
          <w:tcPr>
            <w:tcW w:w="1134" w:type="dxa"/>
            <w:vAlign w:val="center"/>
          </w:tcPr>
          <w:p w:rsidR="00EF7944" w:rsidRPr="005C240A" w:rsidRDefault="00EF7944" w:rsidP="00A63260">
            <w:pPr>
              <w:jc w:val="center"/>
              <w:rPr>
                <w:sz w:val="18"/>
                <w:szCs w:val="18"/>
              </w:rPr>
            </w:pPr>
            <w:r>
              <w:rPr>
                <w:sz w:val="18"/>
                <w:szCs w:val="18"/>
              </w:rPr>
              <w:t>10 167,6</w:t>
            </w:r>
          </w:p>
        </w:tc>
        <w:tc>
          <w:tcPr>
            <w:tcW w:w="1134" w:type="dxa"/>
            <w:vAlign w:val="center"/>
          </w:tcPr>
          <w:p w:rsidR="00EF7944" w:rsidRPr="005C240A" w:rsidRDefault="00EF7944" w:rsidP="00EF7944">
            <w:pPr>
              <w:jc w:val="center"/>
              <w:rPr>
                <w:sz w:val="18"/>
                <w:szCs w:val="18"/>
              </w:rPr>
            </w:pPr>
            <w:r>
              <w:rPr>
                <w:sz w:val="18"/>
                <w:szCs w:val="18"/>
              </w:rPr>
              <w:t>10 167,6</w:t>
            </w:r>
          </w:p>
        </w:tc>
        <w:tc>
          <w:tcPr>
            <w:tcW w:w="1281" w:type="dxa"/>
            <w:vAlign w:val="center"/>
          </w:tcPr>
          <w:p w:rsidR="00EF7944" w:rsidRPr="005C240A" w:rsidRDefault="00EF7944" w:rsidP="007B018C">
            <w:pPr>
              <w:jc w:val="center"/>
              <w:rPr>
                <w:sz w:val="18"/>
                <w:szCs w:val="18"/>
              </w:rPr>
            </w:pPr>
            <w:r>
              <w:rPr>
                <w:sz w:val="18"/>
                <w:szCs w:val="18"/>
              </w:rPr>
              <w:t>68</w:t>
            </w:r>
            <w:r w:rsidR="007B018C">
              <w:rPr>
                <w:sz w:val="18"/>
                <w:szCs w:val="18"/>
              </w:rPr>
              <w:t> 686,194</w:t>
            </w:r>
          </w:p>
        </w:tc>
        <w:tc>
          <w:tcPr>
            <w:tcW w:w="1416" w:type="dxa"/>
            <w:gridSpan w:val="2"/>
            <w:vMerge w:val="restart"/>
            <w:vAlign w:val="center"/>
          </w:tcPr>
          <w:p w:rsidR="00EF7944" w:rsidRPr="005C240A" w:rsidRDefault="00EF7944" w:rsidP="00A63260">
            <w:pPr>
              <w:jc w:val="center"/>
              <w:rPr>
                <w:sz w:val="18"/>
                <w:szCs w:val="18"/>
                <w:highlight w:val="yellow"/>
              </w:rPr>
            </w:pPr>
            <w:r w:rsidRPr="005C240A">
              <w:rPr>
                <w:sz w:val="18"/>
                <w:szCs w:val="18"/>
              </w:rPr>
              <w:t xml:space="preserve">Финансовое управление </w:t>
            </w:r>
            <w:r w:rsidRPr="005C240A">
              <w:rPr>
                <w:sz w:val="18"/>
                <w:szCs w:val="18"/>
              </w:rPr>
              <w:lastRenderedPageBreak/>
              <w:t>администрации городского округа</w:t>
            </w:r>
          </w:p>
        </w:tc>
        <w:tc>
          <w:tcPr>
            <w:tcW w:w="847" w:type="dxa"/>
            <w:gridSpan w:val="2"/>
            <w:vMerge w:val="restart"/>
            <w:vAlign w:val="center"/>
          </w:tcPr>
          <w:p w:rsidR="00EF7944" w:rsidRPr="005C240A" w:rsidRDefault="00EF7944" w:rsidP="00A63260">
            <w:pPr>
              <w:jc w:val="center"/>
              <w:rPr>
                <w:sz w:val="18"/>
                <w:szCs w:val="18"/>
                <w:highlight w:val="yellow"/>
              </w:rPr>
            </w:pPr>
            <w:r w:rsidRPr="005C240A">
              <w:rPr>
                <w:sz w:val="18"/>
                <w:szCs w:val="18"/>
              </w:rPr>
              <w:lastRenderedPageBreak/>
              <w:t>2015-202</w:t>
            </w:r>
            <w:r>
              <w:rPr>
                <w:sz w:val="18"/>
                <w:szCs w:val="18"/>
              </w:rPr>
              <w:t>1</w:t>
            </w:r>
          </w:p>
        </w:tc>
      </w:tr>
      <w:tr w:rsidR="00EF7944" w:rsidRPr="006F73EA" w:rsidTr="00B81E85">
        <w:trPr>
          <w:trHeight w:val="476"/>
        </w:trPr>
        <w:tc>
          <w:tcPr>
            <w:tcW w:w="567" w:type="dxa"/>
            <w:vMerge/>
            <w:vAlign w:val="center"/>
          </w:tcPr>
          <w:p w:rsidR="00EF7944" w:rsidRPr="005C240A" w:rsidRDefault="00EF7944" w:rsidP="00EF7944">
            <w:pPr>
              <w:rPr>
                <w:sz w:val="18"/>
                <w:szCs w:val="18"/>
              </w:rPr>
            </w:pPr>
          </w:p>
        </w:tc>
        <w:tc>
          <w:tcPr>
            <w:tcW w:w="1840" w:type="dxa"/>
            <w:vMerge/>
          </w:tcPr>
          <w:p w:rsidR="00EF7944" w:rsidRPr="005C240A" w:rsidRDefault="00EF7944" w:rsidP="00EF7944">
            <w:pPr>
              <w:rPr>
                <w:sz w:val="18"/>
                <w:szCs w:val="18"/>
              </w:rPr>
            </w:pPr>
          </w:p>
        </w:tc>
        <w:tc>
          <w:tcPr>
            <w:tcW w:w="1421" w:type="dxa"/>
            <w:gridSpan w:val="2"/>
          </w:tcPr>
          <w:p w:rsidR="00EF7944" w:rsidRPr="005C240A" w:rsidRDefault="00EF7944" w:rsidP="00EF7944">
            <w:pPr>
              <w:rPr>
                <w:b/>
                <w:sz w:val="18"/>
                <w:szCs w:val="18"/>
              </w:rPr>
            </w:pPr>
            <w:r w:rsidRPr="005C240A">
              <w:rPr>
                <w:sz w:val="18"/>
                <w:szCs w:val="18"/>
              </w:rPr>
              <w:t>- бюджет  городского округа</w:t>
            </w:r>
          </w:p>
        </w:tc>
        <w:tc>
          <w:tcPr>
            <w:tcW w:w="1134" w:type="dxa"/>
            <w:vAlign w:val="center"/>
          </w:tcPr>
          <w:p w:rsidR="00EF7944" w:rsidRPr="005C240A" w:rsidRDefault="00EF7944" w:rsidP="00EF7944">
            <w:pPr>
              <w:jc w:val="center"/>
              <w:rPr>
                <w:sz w:val="18"/>
                <w:szCs w:val="18"/>
              </w:rPr>
            </w:pPr>
            <w:r w:rsidRPr="005C240A">
              <w:rPr>
                <w:sz w:val="18"/>
                <w:szCs w:val="18"/>
              </w:rPr>
              <w:t>9043,694</w:t>
            </w:r>
          </w:p>
        </w:tc>
        <w:tc>
          <w:tcPr>
            <w:tcW w:w="1275" w:type="dxa"/>
            <w:vAlign w:val="center"/>
          </w:tcPr>
          <w:p w:rsidR="00EF7944" w:rsidRPr="005C240A" w:rsidRDefault="00EF7944" w:rsidP="00EF7944">
            <w:pPr>
              <w:jc w:val="center"/>
              <w:rPr>
                <w:sz w:val="18"/>
                <w:szCs w:val="18"/>
              </w:rPr>
            </w:pPr>
            <w:r w:rsidRPr="005C240A">
              <w:rPr>
                <w:sz w:val="18"/>
                <w:szCs w:val="18"/>
              </w:rPr>
              <w:t>9 510,9</w:t>
            </w:r>
          </w:p>
        </w:tc>
        <w:tc>
          <w:tcPr>
            <w:tcW w:w="1134" w:type="dxa"/>
            <w:vAlign w:val="center"/>
          </w:tcPr>
          <w:p w:rsidR="00EF7944" w:rsidRPr="005C240A" w:rsidRDefault="00EF7944" w:rsidP="00EF7944">
            <w:pPr>
              <w:jc w:val="center"/>
              <w:rPr>
                <w:sz w:val="18"/>
                <w:szCs w:val="18"/>
              </w:rPr>
            </w:pPr>
            <w:r w:rsidRPr="005C240A">
              <w:rPr>
                <w:sz w:val="18"/>
                <w:szCs w:val="18"/>
              </w:rPr>
              <w:t>9 644,10</w:t>
            </w:r>
          </w:p>
        </w:tc>
        <w:tc>
          <w:tcPr>
            <w:tcW w:w="1134" w:type="dxa"/>
            <w:vAlign w:val="center"/>
          </w:tcPr>
          <w:p w:rsidR="00EF7944" w:rsidRPr="005C240A" w:rsidRDefault="00203523" w:rsidP="00EF7944">
            <w:pPr>
              <w:jc w:val="center"/>
              <w:rPr>
                <w:sz w:val="18"/>
                <w:szCs w:val="18"/>
              </w:rPr>
            </w:pPr>
            <w:r>
              <w:rPr>
                <w:sz w:val="18"/>
                <w:szCs w:val="18"/>
              </w:rPr>
              <w:t>9 996,7</w:t>
            </w:r>
            <w:r w:rsidR="00EF7944" w:rsidRPr="005C240A">
              <w:rPr>
                <w:sz w:val="18"/>
                <w:szCs w:val="18"/>
              </w:rPr>
              <w:t> </w:t>
            </w:r>
          </w:p>
        </w:tc>
        <w:tc>
          <w:tcPr>
            <w:tcW w:w="1134" w:type="dxa"/>
            <w:vAlign w:val="center"/>
          </w:tcPr>
          <w:p w:rsidR="00EF7944" w:rsidRPr="005C240A" w:rsidRDefault="00EF7944" w:rsidP="00EF7944">
            <w:pPr>
              <w:jc w:val="center"/>
              <w:rPr>
                <w:sz w:val="18"/>
                <w:szCs w:val="18"/>
              </w:rPr>
            </w:pPr>
            <w:r>
              <w:rPr>
                <w:sz w:val="18"/>
                <w:szCs w:val="18"/>
              </w:rPr>
              <w:t>10 155,6</w:t>
            </w:r>
          </w:p>
        </w:tc>
        <w:tc>
          <w:tcPr>
            <w:tcW w:w="1134" w:type="dxa"/>
            <w:vAlign w:val="center"/>
          </w:tcPr>
          <w:p w:rsidR="00EF7944" w:rsidRPr="005C240A" w:rsidRDefault="00EF7944" w:rsidP="00EF7944">
            <w:pPr>
              <w:jc w:val="center"/>
              <w:rPr>
                <w:sz w:val="18"/>
                <w:szCs w:val="18"/>
              </w:rPr>
            </w:pPr>
            <w:r>
              <w:rPr>
                <w:sz w:val="18"/>
                <w:szCs w:val="18"/>
              </w:rPr>
              <w:t>10 167,6</w:t>
            </w:r>
          </w:p>
        </w:tc>
        <w:tc>
          <w:tcPr>
            <w:tcW w:w="1134" w:type="dxa"/>
            <w:vAlign w:val="center"/>
          </w:tcPr>
          <w:p w:rsidR="00EF7944" w:rsidRPr="005C240A" w:rsidRDefault="00EF7944" w:rsidP="00EF7944">
            <w:pPr>
              <w:jc w:val="center"/>
              <w:rPr>
                <w:sz w:val="18"/>
                <w:szCs w:val="18"/>
              </w:rPr>
            </w:pPr>
            <w:r>
              <w:rPr>
                <w:sz w:val="18"/>
                <w:szCs w:val="18"/>
              </w:rPr>
              <w:t>10 167,6</w:t>
            </w:r>
          </w:p>
        </w:tc>
        <w:tc>
          <w:tcPr>
            <w:tcW w:w="1281" w:type="dxa"/>
            <w:vAlign w:val="center"/>
          </w:tcPr>
          <w:p w:rsidR="00EF7944" w:rsidRPr="005C240A" w:rsidRDefault="00EF7944" w:rsidP="007B018C">
            <w:pPr>
              <w:jc w:val="center"/>
              <w:rPr>
                <w:sz w:val="18"/>
                <w:szCs w:val="18"/>
              </w:rPr>
            </w:pPr>
            <w:r>
              <w:rPr>
                <w:sz w:val="18"/>
                <w:szCs w:val="18"/>
              </w:rPr>
              <w:t>68</w:t>
            </w:r>
            <w:r w:rsidR="007B018C">
              <w:rPr>
                <w:sz w:val="18"/>
                <w:szCs w:val="18"/>
              </w:rPr>
              <w:t> 686,194</w:t>
            </w:r>
          </w:p>
        </w:tc>
        <w:tc>
          <w:tcPr>
            <w:tcW w:w="1416" w:type="dxa"/>
            <w:gridSpan w:val="2"/>
            <w:vMerge/>
          </w:tcPr>
          <w:p w:rsidR="00EF7944" w:rsidRPr="005C240A" w:rsidRDefault="00EF7944" w:rsidP="00EF7944">
            <w:pPr>
              <w:jc w:val="center"/>
              <w:rPr>
                <w:b/>
                <w:sz w:val="18"/>
                <w:szCs w:val="18"/>
                <w:highlight w:val="yellow"/>
              </w:rPr>
            </w:pPr>
          </w:p>
        </w:tc>
        <w:tc>
          <w:tcPr>
            <w:tcW w:w="847" w:type="dxa"/>
            <w:gridSpan w:val="2"/>
            <w:vMerge/>
            <w:vAlign w:val="center"/>
          </w:tcPr>
          <w:p w:rsidR="00EF7944" w:rsidRPr="005C240A" w:rsidRDefault="00EF7944" w:rsidP="00EF7944">
            <w:pPr>
              <w:jc w:val="center"/>
              <w:rPr>
                <w:b/>
                <w:sz w:val="18"/>
                <w:szCs w:val="18"/>
                <w:highlight w:val="yellow"/>
              </w:rPr>
            </w:pPr>
          </w:p>
        </w:tc>
      </w:tr>
      <w:tr w:rsidR="00EF7944" w:rsidRPr="006F73EA" w:rsidTr="00B81E85">
        <w:tc>
          <w:tcPr>
            <w:tcW w:w="567" w:type="dxa"/>
            <w:vMerge w:val="restart"/>
            <w:vAlign w:val="center"/>
          </w:tcPr>
          <w:p w:rsidR="00EF7944" w:rsidRPr="005C240A" w:rsidRDefault="00EF7944" w:rsidP="00A63260">
            <w:pPr>
              <w:jc w:val="center"/>
              <w:rPr>
                <w:sz w:val="18"/>
                <w:szCs w:val="18"/>
              </w:rPr>
            </w:pPr>
            <w:r w:rsidRPr="005C240A">
              <w:rPr>
                <w:sz w:val="18"/>
                <w:szCs w:val="18"/>
              </w:rPr>
              <w:t>2.</w:t>
            </w:r>
          </w:p>
        </w:tc>
        <w:tc>
          <w:tcPr>
            <w:tcW w:w="1840" w:type="dxa"/>
            <w:vMerge w:val="restart"/>
          </w:tcPr>
          <w:p w:rsidR="00EF7944" w:rsidRPr="005C240A" w:rsidRDefault="00EF7944" w:rsidP="00A63260">
            <w:pPr>
              <w:rPr>
                <w:sz w:val="18"/>
                <w:szCs w:val="18"/>
              </w:rPr>
            </w:pPr>
            <w:r w:rsidRPr="005C240A">
              <w:rPr>
                <w:sz w:val="18"/>
                <w:szCs w:val="18"/>
              </w:rPr>
              <w:t>Совершенствование управления муниципальным долгом Арсеньевского городского округа</w:t>
            </w:r>
          </w:p>
        </w:tc>
        <w:tc>
          <w:tcPr>
            <w:tcW w:w="1421" w:type="dxa"/>
            <w:gridSpan w:val="2"/>
          </w:tcPr>
          <w:p w:rsidR="00EF7944" w:rsidRPr="005C240A" w:rsidRDefault="00EF7944" w:rsidP="00A63260">
            <w:pPr>
              <w:rPr>
                <w:sz w:val="18"/>
                <w:szCs w:val="18"/>
              </w:rPr>
            </w:pPr>
            <w:r w:rsidRPr="005C240A">
              <w:rPr>
                <w:sz w:val="18"/>
                <w:szCs w:val="18"/>
              </w:rPr>
              <w:t xml:space="preserve">Всего,  </w:t>
            </w:r>
          </w:p>
          <w:p w:rsidR="00EF7944" w:rsidRPr="005C240A" w:rsidRDefault="00EF7944" w:rsidP="00A63260">
            <w:pPr>
              <w:jc w:val="center"/>
              <w:rPr>
                <w:sz w:val="18"/>
                <w:szCs w:val="18"/>
              </w:rPr>
            </w:pPr>
            <w:r w:rsidRPr="005C240A">
              <w:rPr>
                <w:sz w:val="18"/>
                <w:szCs w:val="18"/>
              </w:rPr>
              <w:t>в том числе:</w:t>
            </w:r>
          </w:p>
        </w:tc>
        <w:tc>
          <w:tcPr>
            <w:tcW w:w="1134" w:type="dxa"/>
            <w:vAlign w:val="center"/>
          </w:tcPr>
          <w:p w:rsidR="00EF7944" w:rsidRPr="005C240A" w:rsidRDefault="00EF7944" w:rsidP="00A63260">
            <w:pPr>
              <w:jc w:val="center"/>
              <w:rPr>
                <w:sz w:val="18"/>
                <w:szCs w:val="18"/>
              </w:rPr>
            </w:pPr>
            <w:r w:rsidRPr="005C240A">
              <w:rPr>
                <w:sz w:val="18"/>
                <w:szCs w:val="18"/>
              </w:rPr>
              <w:t>9 871,00</w:t>
            </w:r>
          </w:p>
        </w:tc>
        <w:tc>
          <w:tcPr>
            <w:tcW w:w="1275" w:type="dxa"/>
            <w:vAlign w:val="center"/>
          </w:tcPr>
          <w:p w:rsidR="00EF7944" w:rsidRPr="005C240A" w:rsidRDefault="00EF7944" w:rsidP="00A63260">
            <w:pPr>
              <w:jc w:val="center"/>
              <w:rPr>
                <w:sz w:val="18"/>
                <w:szCs w:val="18"/>
              </w:rPr>
            </w:pPr>
            <w:r w:rsidRPr="005C240A">
              <w:rPr>
                <w:sz w:val="18"/>
                <w:szCs w:val="18"/>
              </w:rPr>
              <w:t>8 095,2</w:t>
            </w:r>
          </w:p>
        </w:tc>
        <w:tc>
          <w:tcPr>
            <w:tcW w:w="1134" w:type="dxa"/>
            <w:vAlign w:val="center"/>
          </w:tcPr>
          <w:p w:rsidR="00EF7944" w:rsidRPr="005C240A" w:rsidRDefault="00EF7944" w:rsidP="00A63260">
            <w:pPr>
              <w:jc w:val="center"/>
              <w:rPr>
                <w:sz w:val="18"/>
                <w:szCs w:val="18"/>
              </w:rPr>
            </w:pPr>
            <w:r w:rsidRPr="005C240A">
              <w:rPr>
                <w:sz w:val="18"/>
                <w:szCs w:val="18"/>
              </w:rPr>
              <w:t>10 387,80</w:t>
            </w:r>
          </w:p>
        </w:tc>
        <w:tc>
          <w:tcPr>
            <w:tcW w:w="1134" w:type="dxa"/>
            <w:vAlign w:val="center"/>
          </w:tcPr>
          <w:p w:rsidR="00EF7944" w:rsidRPr="005C240A" w:rsidRDefault="007B018C" w:rsidP="00A63260">
            <w:pPr>
              <w:jc w:val="center"/>
              <w:rPr>
                <w:sz w:val="18"/>
                <w:szCs w:val="18"/>
              </w:rPr>
            </w:pPr>
            <w:r>
              <w:rPr>
                <w:sz w:val="18"/>
                <w:szCs w:val="18"/>
              </w:rPr>
              <w:t>7 086,4</w:t>
            </w:r>
          </w:p>
        </w:tc>
        <w:tc>
          <w:tcPr>
            <w:tcW w:w="1134" w:type="dxa"/>
            <w:vAlign w:val="center"/>
          </w:tcPr>
          <w:p w:rsidR="00EF7944" w:rsidRPr="005C240A" w:rsidRDefault="00EF7944" w:rsidP="00A63260">
            <w:pPr>
              <w:jc w:val="center"/>
              <w:rPr>
                <w:sz w:val="18"/>
                <w:szCs w:val="18"/>
              </w:rPr>
            </w:pPr>
            <w:r>
              <w:rPr>
                <w:sz w:val="18"/>
                <w:szCs w:val="18"/>
              </w:rPr>
              <w:t>5 270,8</w:t>
            </w:r>
          </w:p>
        </w:tc>
        <w:tc>
          <w:tcPr>
            <w:tcW w:w="1134" w:type="dxa"/>
            <w:vAlign w:val="center"/>
          </w:tcPr>
          <w:p w:rsidR="00EF7944" w:rsidRPr="005C240A" w:rsidRDefault="00EF7944" w:rsidP="00A63260">
            <w:pPr>
              <w:jc w:val="center"/>
              <w:rPr>
                <w:sz w:val="18"/>
                <w:szCs w:val="18"/>
              </w:rPr>
            </w:pPr>
            <w:r>
              <w:rPr>
                <w:sz w:val="18"/>
                <w:szCs w:val="18"/>
              </w:rPr>
              <w:t>2 330,8</w:t>
            </w:r>
          </w:p>
        </w:tc>
        <w:tc>
          <w:tcPr>
            <w:tcW w:w="1134" w:type="dxa"/>
            <w:vAlign w:val="center"/>
          </w:tcPr>
          <w:p w:rsidR="00EF7944" w:rsidRPr="005C240A" w:rsidRDefault="00EF7944" w:rsidP="00EF7944">
            <w:pPr>
              <w:pStyle w:val="ConsPlusCell"/>
              <w:jc w:val="center"/>
              <w:rPr>
                <w:rFonts w:ascii="Times New Roman" w:hAnsi="Times New Roman" w:cs="Times New Roman"/>
                <w:sz w:val="18"/>
                <w:szCs w:val="18"/>
              </w:rPr>
            </w:pPr>
            <w:r>
              <w:rPr>
                <w:rFonts w:ascii="Times New Roman" w:hAnsi="Times New Roman" w:cs="Times New Roman"/>
                <w:sz w:val="18"/>
                <w:szCs w:val="18"/>
              </w:rPr>
              <w:t>1 025,3</w:t>
            </w:r>
          </w:p>
        </w:tc>
        <w:tc>
          <w:tcPr>
            <w:tcW w:w="1281" w:type="dxa"/>
            <w:vAlign w:val="center"/>
          </w:tcPr>
          <w:p w:rsidR="00EF7944" w:rsidRPr="005C240A" w:rsidRDefault="007B018C" w:rsidP="00A63260">
            <w:pPr>
              <w:pStyle w:val="ConsPlusCell"/>
              <w:jc w:val="center"/>
              <w:rPr>
                <w:rFonts w:ascii="Times New Roman" w:hAnsi="Times New Roman" w:cs="Times New Roman"/>
                <w:sz w:val="18"/>
                <w:szCs w:val="18"/>
              </w:rPr>
            </w:pPr>
            <w:r>
              <w:rPr>
                <w:rFonts w:ascii="Times New Roman" w:hAnsi="Times New Roman" w:cs="Times New Roman"/>
                <w:sz w:val="18"/>
                <w:szCs w:val="18"/>
              </w:rPr>
              <w:t>44 067,3</w:t>
            </w:r>
          </w:p>
        </w:tc>
        <w:tc>
          <w:tcPr>
            <w:tcW w:w="1416" w:type="dxa"/>
            <w:gridSpan w:val="2"/>
            <w:vMerge/>
          </w:tcPr>
          <w:p w:rsidR="00EF7944" w:rsidRPr="005C240A" w:rsidRDefault="00EF7944" w:rsidP="00A63260">
            <w:pPr>
              <w:jc w:val="center"/>
              <w:rPr>
                <w:b/>
                <w:sz w:val="18"/>
                <w:szCs w:val="18"/>
                <w:highlight w:val="yellow"/>
              </w:rPr>
            </w:pPr>
          </w:p>
        </w:tc>
        <w:tc>
          <w:tcPr>
            <w:tcW w:w="847" w:type="dxa"/>
            <w:gridSpan w:val="2"/>
            <w:vMerge w:val="restart"/>
            <w:vAlign w:val="center"/>
          </w:tcPr>
          <w:p w:rsidR="00EF7944" w:rsidRPr="005C240A" w:rsidRDefault="00EF7944" w:rsidP="00A63260">
            <w:pPr>
              <w:jc w:val="center"/>
              <w:rPr>
                <w:sz w:val="18"/>
                <w:szCs w:val="18"/>
                <w:highlight w:val="yellow"/>
              </w:rPr>
            </w:pPr>
            <w:r w:rsidRPr="005C240A">
              <w:rPr>
                <w:sz w:val="18"/>
                <w:szCs w:val="18"/>
              </w:rPr>
              <w:t>2015-202</w:t>
            </w:r>
            <w:r>
              <w:rPr>
                <w:sz w:val="18"/>
                <w:szCs w:val="18"/>
              </w:rPr>
              <w:t>1</w:t>
            </w:r>
          </w:p>
        </w:tc>
      </w:tr>
      <w:tr w:rsidR="00EF7944" w:rsidRPr="006F73EA" w:rsidTr="00B81E85">
        <w:tc>
          <w:tcPr>
            <w:tcW w:w="567" w:type="dxa"/>
            <w:vMerge/>
            <w:vAlign w:val="center"/>
          </w:tcPr>
          <w:p w:rsidR="00EF7944" w:rsidRPr="005C240A" w:rsidRDefault="00EF7944" w:rsidP="00EF7944">
            <w:pPr>
              <w:jc w:val="center"/>
              <w:rPr>
                <w:sz w:val="18"/>
                <w:szCs w:val="18"/>
              </w:rPr>
            </w:pPr>
          </w:p>
        </w:tc>
        <w:tc>
          <w:tcPr>
            <w:tcW w:w="1840" w:type="dxa"/>
            <w:vMerge/>
          </w:tcPr>
          <w:p w:rsidR="00EF7944" w:rsidRPr="005C240A" w:rsidRDefault="00EF7944" w:rsidP="00EF7944">
            <w:pPr>
              <w:rPr>
                <w:sz w:val="18"/>
                <w:szCs w:val="18"/>
              </w:rPr>
            </w:pPr>
          </w:p>
        </w:tc>
        <w:tc>
          <w:tcPr>
            <w:tcW w:w="1421" w:type="dxa"/>
            <w:gridSpan w:val="2"/>
          </w:tcPr>
          <w:p w:rsidR="00EF7944" w:rsidRPr="005C240A" w:rsidRDefault="00EF7944" w:rsidP="00EF7944">
            <w:pPr>
              <w:rPr>
                <w:b/>
                <w:sz w:val="18"/>
                <w:szCs w:val="18"/>
              </w:rPr>
            </w:pPr>
            <w:r w:rsidRPr="005C240A">
              <w:rPr>
                <w:sz w:val="18"/>
                <w:szCs w:val="18"/>
              </w:rPr>
              <w:t>- бюджет городского округа</w:t>
            </w:r>
          </w:p>
        </w:tc>
        <w:tc>
          <w:tcPr>
            <w:tcW w:w="1134" w:type="dxa"/>
            <w:vAlign w:val="center"/>
          </w:tcPr>
          <w:p w:rsidR="00EF7944" w:rsidRPr="005C240A" w:rsidRDefault="00EF7944" w:rsidP="00EF7944">
            <w:pPr>
              <w:jc w:val="center"/>
              <w:rPr>
                <w:sz w:val="18"/>
                <w:szCs w:val="18"/>
              </w:rPr>
            </w:pPr>
            <w:r w:rsidRPr="005C240A">
              <w:rPr>
                <w:sz w:val="18"/>
                <w:szCs w:val="18"/>
              </w:rPr>
              <w:t>9 871,00</w:t>
            </w:r>
          </w:p>
        </w:tc>
        <w:tc>
          <w:tcPr>
            <w:tcW w:w="1275" w:type="dxa"/>
            <w:vAlign w:val="center"/>
          </w:tcPr>
          <w:p w:rsidR="00EF7944" w:rsidRPr="005C240A" w:rsidRDefault="00EF7944" w:rsidP="00EF7944">
            <w:pPr>
              <w:jc w:val="center"/>
              <w:rPr>
                <w:sz w:val="18"/>
                <w:szCs w:val="18"/>
              </w:rPr>
            </w:pPr>
            <w:r w:rsidRPr="005C240A">
              <w:rPr>
                <w:sz w:val="18"/>
                <w:szCs w:val="18"/>
              </w:rPr>
              <w:t>8 095,2</w:t>
            </w:r>
          </w:p>
        </w:tc>
        <w:tc>
          <w:tcPr>
            <w:tcW w:w="1134" w:type="dxa"/>
            <w:vAlign w:val="center"/>
          </w:tcPr>
          <w:p w:rsidR="00EF7944" w:rsidRPr="005C240A" w:rsidRDefault="00EF7944" w:rsidP="00EF7944">
            <w:pPr>
              <w:jc w:val="center"/>
              <w:rPr>
                <w:sz w:val="18"/>
                <w:szCs w:val="18"/>
              </w:rPr>
            </w:pPr>
            <w:r w:rsidRPr="005C240A">
              <w:rPr>
                <w:sz w:val="18"/>
                <w:szCs w:val="18"/>
              </w:rPr>
              <w:t>10 387,80</w:t>
            </w:r>
          </w:p>
        </w:tc>
        <w:tc>
          <w:tcPr>
            <w:tcW w:w="1134" w:type="dxa"/>
            <w:vAlign w:val="center"/>
          </w:tcPr>
          <w:p w:rsidR="00EF7944" w:rsidRPr="005C240A" w:rsidRDefault="007B018C" w:rsidP="00EF7944">
            <w:pPr>
              <w:jc w:val="center"/>
              <w:rPr>
                <w:sz w:val="18"/>
                <w:szCs w:val="18"/>
              </w:rPr>
            </w:pPr>
            <w:r>
              <w:rPr>
                <w:sz w:val="18"/>
                <w:szCs w:val="18"/>
              </w:rPr>
              <w:t>7 086,4</w:t>
            </w:r>
          </w:p>
        </w:tc>
        <w:tc>
          <w:tcPr>
            <w:tcW w:w="1134" w:type="dxa"/>
            <w:vAlign w:val="center"/>
          </w:tcPr>
          <w:p w:rsidR="00EF7944" w:rsidRPr="005C240A" w:rsidRDefault="00EF7944" w:rsidP="00EF7944">
            <w:pPr>
              <w:jc w:val="center"/>
              <w:rPr>
                <w:sz w:val="18"/>
                <w:szCs w:val="18"/>
              </w:rPr>
            </w:pPr>
            <w:r>
              <w:rPr>
                <w:sz w:val="18"/>
                <w:szCs w:val="18"/>
              </w:rPr>
              <w:t>5 270,8</w:t>
            </w:r>
          </w:p>
        </w:tc>
        <w:tc>
          <w:tcPr>
            <w:tcW w:w="1134" w:type="dxa"/>
            <w:vAlign w:val="center"/>
          </w:tcPr>
          <w:p w:rsidR="00EF7944" w:rsidRPr="005C240A" w:rsidRDefault="00EF7944" w:rsidP="00EF7944">
            <w:pPr>
              <w:jc w:val="center"/>
              <w:rPr>
                <w:sz w:val="18"/>
                <w:szCs w:val="18"/>
              </w:rPr>
            </w:pPr>
            <w:r>
              <w:rPr>
                <w:sz w:val="18"/>
                <w:szCs w:val="18"/>
              </w:rPr>
              <w:t>2 330,8</w:t>
            </w:r>
          </w:p>
        </w:tc>
        <w:tc>
          <w:tcPr>
            <w:tcW w:w="1134" w:type="dxa"/>
            <w:vAlign w:val="center"/>
          </w:tcPr>
          <w:p w:rsidR="00EF7944" w:rsidRPr="005C240A" w:rsidRDefault="00EF7944" w:rsidP="00EF7944">
            <w:pPr>
              <w:pStyle w:val="ConsPlusCell"/>
              <w:jc w:val="center"/>
              <w:rPr>
                <w:rFonts w:ascii="Times New Roman" w:hAnsi="Times New Roman" w:cs="Times New Roman"/>
                <w:sz w:val="18"/>
                <w:szCs w:val="18"/>
              </w:rPr>
            </w:pPr>
            <w:r>
              <w:rPr>
                <w:rFonts w:ascii="Times New Roman" w:hAnsi="Times New Roman" w:cs="Times New Roman"/>
                <w:sz w:val="18"/>
                <w:szCs w:val="18"/>
              </w:rPr>
              <w:t>1 025,3</w:t>
            </w:r>
          </w:p>
        </w:tc>
        <w:tc>
          <w:tcPr>
            <w:tcW w:w="1281" w:type="dxa"/>
            <w:vAlign w:val="center"/>
          </w:tcPr>
          <w:p w:rsidR="00EF7944" w:rsidRPr="005C240A" w:rsidRDefault="007B018C" w:rsidP="00EF7944">
            <w:pPr>
              <w:pStyle w:val="ConsPlusCell"/>
              <w:jc w:val="center"/>
              <w:rPr>
                <w:rFonts w:ascii="Times New Roman" w:hAnsi="Times New Roman" w:cs="Times New Roman"/>
                <w:sz w:val="18"/>
                <w:szCs w:val="18"/>
              </w:rPr>
            </w:pPr>
            <w:r>
              <w:rPr>
                <w:rFonts w:ascii="Times New Roman" w:hAnsi="Times New Roman" w:cs="Times New Roman"/>
                <w:sz w:val="18"/>
                <w:szCs w:val="18"/>
              </w:rPr>
              <w:t>44 067,3</w:t>
            </w:r>
          </w:p>
        </w:tc>
        <w:tc>
          <w:tcPr>
            <w:tcW w:w="1416" w:type="dxa"/>
            <w:gridSpan w:val="2"/>
            <w:vMerge/>
          </w:tcPr>
          <w:p w:rsidR="00EF7944" w:rsidRPr="005C240A" w:rsidRDefault="00EF7944" w:rsidP="00EF7944">
            <w:pPr>
              <w:jc w:val="center"/>
              <w:rPr>
                <w:b/>
                <w:sz w:val="18"/>
                <w:szCs w:val="18"/>
                <w:highlight w:val="yellow"/>
              </w:rPr>
            </w:pPr>
          </w:p>
        </w:tc>
        <w:tc>
          <w:tcPr>
            <w:tcW w:w="847" w:type="dxa"/>
            <w:gridSpan w:val="2"/>
            <w:vMerge/>
            <w:vAlign w:val="center"/>
          </w:tcPr>
          <w:p w:rsidR="00EF7944" w:rsidRPr="005C240A" w:rsidRDefault="00EF7944" w:rsidP="00EF7944">
            <w:pPr>
              <w:jc w:val="center"/>
              <w:rPr>
                <w:b/>
                <w:sz w:val="18"/>
                <w:szCs w:val="18"/>
                <w:highlight w:val="yellow"/>
              </w:rPr>
            </w:pPr>
          </w:p>
        </w:tc>
      </w:tr>
      <w:tr w:rsidR="00EF7944" w:rsidRPr="006F73EA" w:rsidTr="00B81E85">
        <w:tc>
          <w:tcPr>
            <w:tcW w:w="567" w:type="dxa"/>
            <w:vMerge w:val="restart"/>
            <w:vAlign w:val="center"/>
          </w:tcPr>
          <w:p w:rsidR="00EF7944" w:rsidRPr="005C240A" w:rsidRDefault="00EF7944" w:rsidP="00A63260">
            <w:pPr>
              <w:jc w:val="center"/>
              <w:rPr>
                <w:sz w:val="18"/>
                <w:szCs w:val="18"/>
              </w:rPr>
            </w:pPr>
            <w:r w:rsidRPr="005C240A">
              <w:rPr>
                <w:sz w:val="18"/>
                <w:szCs w:val="18"/>
              </w:rPr>
              <w:t>3.</w:t>
            </w:r>
          </w:p>
        </w:tc>
        <w:tc>
          <w:tcPr>
            <w:tcW w:w="1840" w:type="dxa"/>
            <w:vMerge w:val="restart"/>
          </w:tcPr>
          <w:p w:rsidR="00EF7944" w:rsidRPr="005C240A" w:rsidRDefault="00EF7944" w:rsidP="00A63260">
            <w:pPr>
              <w:rPr>
                <w:sz w:val="18"/>
                <w:szCs w:val="18"/>
              </w:rPr>
            </w:pPr>
            <w:r w:rsidRPr="005C240A">
              <w:rPr>
                <w:sz w:val="18"/>
                <w:szCs w:val="18"/>
              </w:rPr>
              <w:t>Ликвидация просроченной кредиторской задолженности муниципальных учреждений</w:t>
            </w:r>
          </w:p>
        </w:tc>
        <w:tc>
          <w:tcPr>
            <w:tcW w:w="1421" w:type="dxa"/>
            <w:gridSpan w:val="2"/>
          </w:tcPr>
          <w:p w:rsidR="00EF7944" w:rsidRPr="005C240A" w:rsidRDefault="00EF7944" w:rsidP="00A63260">
            <w:pPr>
              <w:rPr>
                <w:sz w:val="18"/>
                <w:szCs w:val="18"/>
              </w:rPr>
            </w:pPr>
            <w:r w:rsidRPr="005C240A">
              <w:rPr>
                <w:sz w:val="18"/>
                <w:szCs w:val="18"/>
              </w:rPr>
              <w:t xml:space="preserve">Всего,  </w:t>
            </w:r>
          </w:p>
          <w:p w:rsidR="00EF7944" w:rsidRPr="005C240A" w:rsidRDefault="00EF7944" w:rsidP="00A63260">
            <w:pPr>
              <w:jc w:val="center"/>
              <w:rPr>
                <w:sz w:val="18"/>
                <w:szCs w:val="18"/>
              </w:rPr>
            </w:pPr>
            <w:r w:rsidRPr="005C240A">
              <w:rPr>
                <w:sz w:val="18"/>
                <w:szCs w:val="18"/>
              </w:rPr>
              <w:t>в том числе:</w:t>
            </w:r>
          </w:p>
        </w:tc>
        <w:tc>
          <w:tcPr>
            <w:tcW w:w="1134" w:type="dxa"/>
            <w:vAlign w:val="center"/>
          </w:tcPr>
          <w:p w:rsidR="00EF7944" w:rsidRPr="005C240A" w:rsidRDefault="00EF7944" w:rsidP="00A63260">
            <w:pPr>
              <w:jc w:val="center"/>
              <w:rPr>
                <w:sz w:val="18"/>
                <w:szCs w:val="18"/>
              </w:rPr>
            </w:pPr>
            <w:r w:rsidRPr="005C240A">
              <w:rPr>
                <w:sz w:val="18"/>
                <w:szCs w:val="18"/>
              </w:rPr>
              <w:t>90 035,031</w:t>
            </w:r>
          </w:p>
        </w:tc>
        <w:tc>
          <w:tcPr>
            <w:tcW w:w="1275" w:type="dxa"/>
            <w:vAlign w:val="center"/>
          </w:tcPr>
          <w:p w:rsidR="00EF7944" w:rsidRPr="005C240A" w:rsidRDefault="00EF7944" w:rsidP="00A63260">
            <w:pPr>
              <w:jc w:val="center"/>
              <w:rPr>
                <w:sz w:val="18"/>
                <w:szCs w:val="18"/>
              </w:rPr>
            </w:pPr>
            <w:r w:rsidRPr="005C240A">
              <w:rPr>
                <w:sz w:val="18"/>
                <w:szCs w:val="18"/>
              </w:rPr>
              <w:t>140 009,069</w:t>
            </w:r>
          </w:p>
        </w:tc>
        <w:tc>
          <w:tcPr>
            <w:tcW w:w="1134" w:type="dxa"/>
            <w:vAlign w:val="center"/>
          </w:tcPr>
          <w:p w:rsidR="00EF7944" w:rsidRPr="005C240A" w:rsidRDefault="00EF7944" w:rsidP="00A63260">
            <w:pPr>
              <w:jc w:val="center"/>
              <w:rPr>
                <w:sz w:val="18"/>
                <w:szCs w:val="18"/>
              </w:rPr>
            </w:pPr>
            <w:r w:rsidRPr="005C240A">
              <w:rPr>
                <w:sz w:val="18"/>
                <w:szCs w:val="18"/>
              </w:rPr>
              <w:t>7 817,693</w:t>
            </w:r>
          </w:p>
        </w:tc>
        <w:tc>
          <w:tcPr>
            <w:tcW w:w="1134" w:type="dxa"/>
            <w:vAlign w:val="center"/>
          </w:tcPr>
          <w:p w:rsidR="00EF7944" w:rsidRPr="005C240A" w:rsidRDefault="007B018C" w:rsidP="00A63260">
            <w:pPr>
              <w:jc w:val="center"/>
              <w:rPr>
                <w:sz w:val="18"/>
                <w:szCs w:val="18"/>
              </w:rPr>
            </w:pPr>
            <w:r>
              <w:rPr>
                <w:sz w:val="18"/>
                <w:szCs w:val="18"/>
              </w:rPr>
              <w:t>1 335,018</w:t>
            </w:r>
          </w:p>
        </w:tc>
        <w:tc>
          <w:tcPr>
            <w:tcW w:w="1134" w:type="dxa"/>
            <w:vAlign w:val="center"/>
          </w:tcPr>
          <w:p w:rsidR="00EF7944" w:rsidRPr="005C240A" w:rsidRDefault="005A1D81" w:rsidP="00A63260">
            <w:pPr>
              <w:jc w:val="center"/>
              <w:rPr>
                <w:sz w:val="18"/>
                <w:szCs w:val="18"/>
              </w:rPr>
            </w:pPr>
            <w:r>
              <w:rPr>
                <w:sz w:val="18"/>
                <w:szCs w:val="18"/>
              </w:rPr>
              <w:t>14 042,0</w:t>
            </w:r>
          </w:p>
        </w:tc>
        <w:tc>
          <w:tcPr>
            <w:tcW w:w="1134" w:type="dxa"/>
            <w:vAlign w:val="center"/>
          </w:tcPr>
          <w:p w:rsidR="00EF7944" w:rsidRPr="005C240A" w:rsidRDefault="00EF7944" w:rsidP="00A63260">
            <w:pPr>
              <w:jc w:val="center"/>
              <w:rPr>
                <w:sz w:val="18"/>
                <w:szCs w:val="18"/>
              </w:rPr>
            </w:pPr>
            <w:r>
              <w:rPr>
                <w:sz w:val="18"/>
                <w:szCs w:val="18"/>
              </w:rPr>
              <w:t>0</w:t>
            </w:r>
          </w:p>
        </w:tc>
        <w:tc>
          <w:tcPr>
            <w:tcW w:w="1134" w:type="dxa"/>
            <w:vAlign w:val="center"/>
          </w:tcPr>
          <w:p w:rsidR="00EF7944" w:rsidRPr="005C240A" w:rsidRDefault="00EF7944" w:rsidP="00EF7944">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1281" w:type="dxa"/>
            <w:vAlign w:val="center"/>
          </w:tcPr>
          <w:p w:rsidR="00EF7944" w:rsidRPr="005C240A" w:rsidRDefault="005A1D81" w:rsidP="007B018C">
            <w:pPr>
              <w:pStyle w:val="ConsPlusCell"/>
              <w:jc w:val="center"/>
              <w:rPr>
                <w:rFonts w:ascii="Times New Roman" w:hAnsi="Times New Roman" w:cs="Times New Roman"/>
                <w:sz w:val="18"/>
                <w:szCs w:val="18"/>
              </w:rPr>
            </w:pPr>
            <w:r>
              <w:rPr>
                <w:rFonts w:ascii="Times New Roman" w:hAnsi="Times New Roman" w:cs="Times New Roman"/>
                <w:sz w:val="18"/>
                <w:szCs w:val="18"/>
              </w:rPr>
              <w:t>253 238,811</w:t>
            </w:r>
          </w:p>
        </w:tc>
        <w:tc>
          <w:tcPr>
            <w:tcW w:w="1416" w:type="dxa"/>
            <w:gridSpan w:val="2"/>
            <w:vMerge/>
          </w:tcPr>
          <w:p w:rsidR="00EF7944" w:rsidRPr="005C240A" w:rsidRDefault="00EF7944" w:rsidP="00A63260">
            <w:pPr>
              <w:jc w:val="center"/>
              <w:rPr>
                <w:b/>
                <w:sz w:val="18"/>
                <w:szCs w:val="18"/>
                <w:highlight w:val="yellow"/>
              </w:rPr>
            </w:pPr>
          </w:p>
        </w:tc>
        <w:tc>
          <w:tcPr>
            <w:tcW w:w="847" w:type="dxa"/>
            <w:gridSpan w:val="2"/>
            <w:vMerge w:val="restart"/>
            <w:vAlign w:val="center"/>
          </w:tcPr>
          <w:p w:rsidR="00EF7944" w:rsidRPr="005C240A" w:rsidRDefault="00EF7944" w:rsidP="00634185">
            <w:pPr>
              <w:jc w:val="center"/>
              <w:rPr>
                <w:sz w:val="18"/>
                <w:szCs w:val="18"/>
                <w:highlight w:val="yellow"/>
              </w:rPr>
            </w:pPr>
            <w:r w:rsidRPr="005C240A">
              <w:rPr>
                <w:sz w:val="18"/>
                <w:szCs w:val="18"/>
              </w:rPr>
              <w:t>2015-201</w:t>
            </w:r>
            <w:r w:rsidR="00634185">
              <w:rPr>
                <w:sz w:val="18"/>
                <w:szCs w:val="18"/>
              </w:rPr>
              <w:t>9</w:t>
            </w:r>
          </w:p>
        </w:tc>
      </w:tr>
      <w:tr w:rsidR="00EF7944" w:rsidRPr="006F73EA" w:rsidTr="00B81E85">
        <w:tc>
          <w:tcPr>
            <w:tcW w:w="567" w:type="dxa"/>
            <w:vMerge/>
            <w:vAlign w:val="center"/>
          </w:tcPr>
          <w:p w:rsidR="00EF7944" w:rsidRPr="005C240A" w:rsidRDefault="00EF7944" w:rsidP="00A63260">
            <w:pPr>
              <w:jc w:val="center"/>
              <w:rPr>
                <w:sz w:val="18"/>
                <w:szCs w:val="18"/>
              </w:rPr>
            </w:pPr>
          </w:p>
        </w:tc>
        <w:tc>
          <w:tcPr>
            <w:tcW w:w="1840" w:type="dxa"/>
            <w:vMerge/>
          </w:tcPr>
          <w:p w:rsidR="00EF7944" w:rsidRPr="005C240A" w:rsidRDefault="00EF7944" w:rsidP="00A63260">
            <w:pPr>
              <w:rPr>
                <w:sz w:val="18"/>
                <w:szCs w:val="18"/>
              </w:rPr>
            </w:pPr>
          </w:p>
        </w:tc>
        <w:tc>
          <w:tcPr>
            <w:tcW w:w="1421" w:type="dxa"/>
            <w:gridSpan w:val="2"/>
          </w:tcPr>
          <w:p w:rsidR="00EF7944" w:rsidRPr="005C240A" w:rsidRDefault="00EF7944" w:rsidP="00A63260">
            <w:pPr>
              <w:rPr>
                <w:b/>
                <w:sz w:val="18"/>
                <w:szCs w:val="18"/>
              </w:rPr>
            </w:pPr>
            <w:r w:rsidRPr="005C240A">
              <w:rPr>
                <w:sz w:val="18"/>
                <w:szCs w:val="18"/>
              </w:rPr>
              <w:t>- бюджет городского округа</w:t>
            </w:r>
          </w:p>
        </w:tc>
        <w:tc>
          <w:tcPr>
            <w:tcW w:w="1134" w:type="dxa"/>
            <w:vAlign w:val="center"/>
          </w:tcPr>
          <w:p w:rsidR="00EF7944" w:rsidRPr="005C240A" w:rsidRDefault="00EF7944" w:rsidP="00A63260">
            <w:pPr>
              <w:jc w:val="center"/>
              <w:rPr>
                <w:sz w:val="18"/>
                <w:szCs w:val="18"/>
              </w:rPr>
            </w:pPr>
            <w:r w:rsidRPr="005C240A">
              <w:rPr>
                <w:sz w:val="18"/>
                <w:szCs w:val="18"/>
              </w:rPr>
              <w:t>90 035,031</w:t>
            </w:r>
          </w:p>
        </w:tc>
        <w:tc>
          <w:tcPr>
            <w:tcW w:w="1275" w:type="dxa"/>
            <w:vAlign w:val="center"/>
          </w:tcPr>
          <w:p w:rsidR="00EF7944" w:rsidRPr="005C240A" w:rsidRDefault="00EF7944" w:rsidP="00A63260">
            <w:pPr>
              <w:jc w:val="center"/>
              <w:rPr>
                <w:sz w:val="18"/>
                <w:szCs w:val="18"/>
              </w:rPr>
            </w:pPr>
            <w:r w:rsidRPr="005C240A">
              <w:rPr>
                <w:sz w:val="18"/>
                <w:szCs w:val="18"/>
              </w:rPr>
              <w:t>140 009,069</w:t>
            </w:r>
          </w:p>
        </w:tc>
        <w:tc>
          <w:tcPr>
            <w:tcW w:w="1134" w:type="dxa"/>
            <w:vAlign w:val="center"/>
          </w:tcPr>
          <w:p w:rsidR="00EF7944" w:rsidRPr="005C240A" w:rsidRDefault="00EF7944" w:rsidP="00A63260">
            <w:pPr>
              <w:jc w:val="center"/>
              <w:rPr>
                <w:sz w:val="18"/>
                <w:szCs w:val="18"/>
              </w:rPr>
            </w:pPr>
            <w:r w:rsidRPr="005C240A">
              <w:rPr>
                <w:sz w:val="18"/>
                <w:szCs w:val="18"/>
              </w:rPr>
              <w:t>7 817,693</w:t>
            </w:r>
          </w:p>
        </w:tc>
        <w:tc>
          <w:tcPr>
            <w:tcW w:w="1134" w:type="dxa"/>
            <w:vAlign w:val="center"/>
          </w:tcPr>
          <w:p w:rsidR="00EF7944" w:rsidRPr="005C240A" w:rsidRDefault="00EF7944" w:rsidP="007B018C">
            <w:pPr>
              <w:jc w:val="center"/>
              <w:rPr>
                <w:sz w:val="18"/>
                <w:szCs w:val="18"/>
              </w:rPr>
            </w:pPr>
            <w:r>
              <w:rPr>
                <w:sz w:val="18"/>
                <w:szCs w:val="18"/>
              </w:rPr>
              <w:t>1 335</w:t>
            </w:r>
            <w:r w:rsidR="007B018C">
              <w:rPr>
                <w:sz w:val="18"/>
                <w:szCs w:val="18"/>
              </w:rPr>
              <w:t>018</w:t>
            </w:r>
          </w:p>
        </w:tc>
        <w:tc>
          <w:tcPr>
            <w:tcW w:w="1134" w:type="dxa"/>
            <w:vAlign w:val="center"/>
          </w:tcPr>
          <w:p w:rsidR="00EF7944" w:rsidRPr="005C240A" w:rsidRDefault="005A1D81" w:rsidP="00A63260">
            <w:pPr>
              <w:jc w:val="center"/>
              <w:rPr>
                <w:sz w:val="18"/>
                <w:szCs w:val="18"/>
              </w:rPr>
            </w:pPr>
            <w:r>
              <w:rPr>
                <w:sz w:val="18"/>
                <w:szCs w:val="18"/>
              </w:rPr>
              <w:t>14 042,0</w:t>
            </w:r>
          </w:p>
        </w:tc>
        <w:tc>
          <w:tcPr>
            <w:tcW w:w="1134" w:type="dxa"/>
            <w:vAlign w:val="center"/>
          </w:tcPr>
          <w:p w:rsidR="00EF7944" w:rsidRPr="005C240A" w:rsidRDefault="00EF7944" w:rsidP="00A63260">
            <w:pPr>
              <w:jc w:val="center"/>
              <w:rPr>
                <w:sz w:val="18"/>
                <w:szCs w:val="18"/>
              </w:rPr>
            </w:pPr>
            <w:r>
              <w:rPr>
                <w:sz w:val="18"/>
                <w:szCs w:val="18"/>
              </w:rPr>
              <w:t>0</w:t>
            </w:r>
          </w:p>
        </w:tc>
        <w:tc>
          <w:tcPr>
            <w:tcW w:w="1134" w:type="dxa"/>
            <w:vAlign w:val="center"/>
          </w:tcPr>
          <w:p w:rsidR="00EF7944" w:rsidRPr="005C240A" w:rsidRDefault="00EF7944" w:rsidP="00EF7944">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1281" w:type="dxa"/>
            <w:vAlign w:val="center"/>
          </w:tcPr>
          <w:p w:rsidR="00EF7944" w:rsidRPr="005C240A" w:rsidRDefault="005A1D81" w:rsidP="007B018C">
            <w:pPr>
              <w:pStyle w:val="ConsPlusCell"/>
              <w:jc w:val="center"/>
              <w:rPr>
                <w:rFonts w:ascii="Times New Roman" w:hAnsi="Times New Roman" w:cs="Times New Roman"/>
                <w:sz w:val="18"/>
                <w:szCs w:val="18"/>
              </w:rPr>
            </w:pPr>
            <w:r>
              <w:rPr>
                <w:rFonts w:ascii="Times New Roman" w:hAnsi="Times New Roman" w:cs="Times New Roman"/>
                <w:sz w:val="18"/>
                <w:szCs w:val="18"/>
              </w:rPr>
              <w:t>253 238,811</w:t>
            </w:r>
          </w:p>
        </w:tc>
        <w:tc>
          <w:tcPr>
            <w:tcW w:w="1416" w:type="dxa"/>
            <w:gridSpan w:val="2"/>
            <w:vMerge/>
          </w:tcPr>
          <w:p w:rsidR="00EF7944" w:rsidRPr="005C240A" w:rsidRDefault="00EF7944" w:rsidP="00A63260">
            <w:pPr>
              <w:jc w:val="center"/>
              <w:rPr>
                <w:b/>
                <w:sz w:val="18"/>
                <w:szCs w:val="18"/>
                <w:highlight w:val="yellow"/>
              </w:rPr>
            </w:pPr>
          </w:p>
        </w:tc>
        <w:tc>
          <w:tcPr>
            <w:tcW w:w="847" w:type="dxa"/>
            <w:gridSpan w:val="2"/>
            <w:vMerge/>
          </w:tcPr>
          <w:p w:rsidR="00EF7944" w:rsidRPr="005C240A" w:rsidRDefault="00EF7944" w:rsidP="00A63260">
            <w:pPr>
              <w:jc w:val="center"/>
              <w:rPr>
                <w:b/>
                <w:sz w:val="18"/>
                <w:szCs w:val="18"/>
                <w:highlight w:val="yellow"/>
              </w:rPr>
            </w:pPr>
          </w:p>
        </w:tc>
      </w:tr>
      <w:tr w:rsidR="00A63260" w:rsidRPr="006F73EA" w:rsidTr="00B81E85">
        <w:tc>
          <w:tcPr>
            <w:tcW w:w="2414" w:type="dxa"/>
            <w:gridSpan w:val="3"/>
            <w:vMerge w:val="restart"/>
            <w:vAlign w:val="center"/>
          </w:tcPr>
          <w:p w:rsidR="00A63260" w:rsidRPr="005C240A" w:rsidRDefault="00A63260" w:rsidP="00A63260">
            <w:pPr>
              <w:jc w:val="center"/>
              <w:rPr>
                <w:b/>
                <w:sz w:val="18"/>
                <w:szCs w:val="18"/>
              </w:rPr>
            </w:pPr>
            <w:r w:rsidRPr="005C240A">
              <w:rPr>
                <w:b/>
                <w:sz w:val="18"/>
                <w:szCs w:val="18"/>
              </w:rPr>
              <w:t>Итого по подпрограмме:</w:t>
            </w:r>
          </w:p>
        </w:tc>
        <w:tc>
          <w:tcPr>
            <w:tcW w:w="1414" w:type="dxa"/>
          </w:tcPr>
          <w:p w:rsidR="00A63260" w:rsidRPr="005C240A" w:rsidRDefault="00A63260" w:rsidP="00A63260">
            <w:pPr>
              <w:rPr>
                <w:b/>
                <w:sz w:val="18"/>
                <w:szCs w:val="18"/>
              </w:rPr>
            </w:pPr>
            <w:r w:rsidRPr="005C240A">
              <w:rPr>
                <w:b/>
                <w:sz w:val="18"/>
                <w:szCs w:val="18"/>
              </w:rPr>
              <w:t xml:space="preserve">Всего,  </w:t>
            </w:r>
          </w:p>
          <w:p w:rsidR="00A63260" w:rsidRPr="005C240A" w:rsidRDefault="00A63260" w:rsidP="00A63260">
            <w:pPr>
              <w:jc w:val="center"/>
              <w:rPr>
                <w:b/>
                <w:sz w:val="18"/>
                <w:szCs w:val="18"/>
              </w:rPr>
            </w:pPr>
            <w:r w:rsidRPr="005C240A">
              <w:rPr>
                <w:b/>
                <w:sz w:val="18"/>
                <w:szCs w:val="18"/>
              </w:rPr>
              <w:t>в том числе:</w:t>
            </w:r>
          </w:p>
        </w:tc>
        <w:tc>
          <w:tcPr>
            <w:tcW w:w="1134" w:type="dxa"/>
            <w:vAlign w:val="center"/>
          </w:tcPr>
          <w:p w:rsidR="00A63260" w:rsidRPr="005C240A" w:rsidRDefault="00A63260" w:rsidP="00A63260">
            <w:pPr>
              <w:jc w:val="center"/>
              <w:rPr>
                <w:b/>
                <w:bCs/>
                <w:sz w:val="18"/>
                <w:szCs w:val="18"/>
              </w:rPr>
            </w:pPr>
            <w:r w:rsidRPr="005C240A">
              <w:rPr>
                <w:b/>
                <w:bCs/>
                <w:sz w:val="18"/>
                <w:szCs w:val="18"/>
              </w:rPr>
              <w:t>108 949,725</w:t>
            </w:r>
          </w:p>
        </w:tc>
        <w:tc>
          <w:tcPr>
            <w:tcW w:w="1275" w:type="dxa"/>
            <w:vAlign w:val="center"/>
          </w:tcPr>
          <w:p w:rsidR="00A63260" w:rsidRPr="005C240A" w:rsidRDefault="00A63260" w:rsidP="00A63260">
            <w:pPr>
              <w:jc w:val="center"/>
              <w:rPr>
                <w:b/>
                <w:bCs/>
                <w:sz w:val="18"/>
                <w:szCs w:val="18"/>
              </w:rPr>
            </w:pPr>
            <w:r w:rsidRPr="005C240A">
              <w:rPr>
                <w:b/>
                <w:bCs/>
                <w:sz w:val="18"/>
                <w:szCs w:val="18"/>
              </w:rPr>
              <w:t>157 615,169</w:t>
            </w:r>
          </w:p>
        </w:tc>
        <w:tc>
          <w:tcPr>
            <w:tcW w:w="1134" w:type="dxa"/>
            <w:vAlign w:val="center"/>
          </w:tcPr>
          <w:p w:rsidR="00A63260" w:rsidRPr="005C240A" w:rsidRDefault="00A63260" w:rsidP="00A63260">
            <w:pPr>
              <w:jc w:val="center"/>
              <w:rPr>
                <w:b/>
                <w:bCs/>
                <w:sz w:val="18"/>
                <w:szCs w:val="18"/>
              </w:rPr>
            </w:pPr>
            <w:r w:rsidRPr="005C240A">
              <w:rPr>
                <w:b/>
                <w:bCs/>
                <w:sz w:val="18"/>
                <w:szCs w:val="18"/>
              </w:rPr>
              <w:t>27 849,593</w:t>
            </w:r>
          </w:p>
        </w:tc>
        <w:tc>
          <w:tcPr>
            <w:tcW w:w="1134" w:type="dxa"/>
            <w:vAlign w:val="center"/>
          </w:tcPr>
          <w:p w:rsidR="00A63260" w:rsidRPr="005C240A" w:rsidRDefault="00EF7944" w:rsidP="00C607AF">
            <w:pPr>
              <w:jc w:val="center"/>
              <w:rPr>
                <w:b/>
                <w:bCs/>
                <w:sz w:val="18"/>
                <w:szCs w:val="18"/>
              </w:rPr>
            </w:pPr>
            <w:r>
              <w:rPr>
                <w:b/>
                <w:bCs/>
                <w:sz w:val="18"/>
                <w:szCs w:val="18"/>
              </w:rPr>
              <w:t>18 418,</w:t>
            </w:r>
            <w:r w:rsidR="00C607AF">
              <w:rPr>
                <w:b/>
                <w:bCs/>
                <w:sz w:val="18"/>
                <w:szCs w:val="18"/>
              </w:rPr>
              <w:t>118</w:t>
            </w:r>
          </w:p>
        </w:tc>
        <w:tc>
          <w:tcPr>
            <w:tcW w:w="1134" w:type="dxa"/>
            <w:vAlign w:val="center"/>
          </w:tcPr>
          <w:p w:rsidR="00A63260" w:rsidRPr="005C240A" w:rsidRDefault="005A1D81" w:rsidP="00A63260">
            <w:pPr>
              <w:jc w:val="center"/>
              <w:rPr>
                <w:b/>
                <w:bCs/>
                <w:sz w:val="18"/>
                <w:szCs w:val="18"/>
              </w:rPr>
            </w:pPr>
            <w:r>
              <w:rPr>
                <w:b/>
                <w:bCs/>
                <w:sz w:val="18"/>
                <w:szCs w:val="18"/>
              </w:rPr>
              <w:t>29 468,4</w:t>
            </w:r>
          </w:p>
        </w:tc>
        <w:tc>
          <w:tcPr>
            <w:tcW w:w="1134" w:type="dxa"/>
            <w:vAlign w:val="center"/>
          </w:tcPr>
          <w:p w:rsidR="00A63260" w:rsidRPr="005C240A" w:rsidRDefault="00EF7944" w:rsidP="00A63260">
            <w:pPr>
              <w:jc w:val="center"/>
              <w:rPr>
                <w:b/>
                <w:bCs/>
                <w:sz w:val="18"/>
                <w:szCs w:val="18"/>
              </w:rPr>
            </w:pPr>
            <w:r>
              <w:rPr>
                <w:b/>
                <w:bCs/>
                <w:sz w:val="18"/>
                <w:szCs w:val="18"/>
              </w:rPr>
              <w:t>12 498,4</w:t>
            </w:r>
          </w:p>
        </w:tc>
        <w:tc>
          <w:tcPr>
            <w:tcW w:w="1134" w:type="dxa"/>
            <w:vAlign w:val="center"/>
          </w:tcPr>
          <w:p w:rsidR="00A63260" w:rsidRPr="005C240A" w:rsidRDefault="00EF7944" w:rsidP="00BC34FA">
            <w:pPr>
              <w:pStyle w:val="ConsPlusCell"/>
              <w:jc w:val="center"/>
              <w:rPr>
                <w:rFonts w:ascii="Times New Roman" w:hAnsi="Times New Roman" w:cs="Times New Roman"/>
                <w:b/>
                <w:sz w:val="18"/>
                <w:szCs w:val="18"/>
              </w:rPr>
            </w:pPr>
            <w:r>
              <w:rPr>
                <w:rFonts w:ascii="Times New Roman" w:hAnsi="Times New Roman" w:cs="Times New Roman"/>
                <w:b/>
                <w:sz w:val="18"/>
                <w:szCs w:val="18"/>
              </w:rPr>
              <w:t>11 192,9</w:t>
            </w:r>
          </w:p>
        </w:tc>
        <w:tc>
          <w:tcPr>
            <w:tcW w:w="1281" w:type="dxa"/>
            <w:vAlign w:val="center"/>
          </w:tcPr>
          <w:p w:rsidR="00A63260" w:rsidRPr="005C240A" w:rsidRDefault="005A1D81" w:rsidP="00C607AF">
            <w:pPr>
              <w:pStyle w:val="ConsPlusCell"/>
              <w:jc w:val="center"/>
              <w:rPr>
                <w:rFonts w:ascii="Times New Roman" w:hAnsi="Times New Roman" w:cs="Times New Roman"/>
                <w:b/>
                <w:sz w:val="18"/>
                <w:szCs w:val="18"/>
              </w:rPr>
            </w:pPr>
            <w:r>
              <w:rPr>
                <w:rFonts w:ascii="Times New Roman" w:hAnsi="Times New Roman" w:cs="Times New Roman"/>
                <w:b/>
                <w:sz w:val="18"/>
                <w:szCs w:val="18"/>
              </w:rPr>
              <w:t>365 992,305</w:t>
            </w:r>
          </w:p>
        </w:tc>
        <w:tc>
          <w:tcPr>
            <w:tcW w:w="1416" w:type="dxa"/>
            <w:gridSpan w:val="2"/>
            <w:vMerge w:val="restart"/>
          </w:tcPr>
          <w:p w:rsidR="00A63260" w:rsidRPr="005C240A" w:rsidRDefault="00A63260" w:rsidP="00A63260">
            <w:pPr>
              <w:jc w:val="center"/>
              <w:rPr>
                <w:b/>
                <w:sz w:val="18"/>
                <w:szCs w:val="18"/>
                <w:highlight w:val="yellow"/>
              </w:rPr>
            </w:pPr>
          </w:p>
        </w:tc>
        <w:tc>
          <w:tcPr>
            <w:tcW w:w="847" w:type="dxa"/>
            <w:gridSpan w:val="2"/>
            <w:vMerge w:val="restart"/>
          </w:tcPr>
          <w:p w:rsidR="00A63260" w:rsidRPr="005C240A" w:rsidRDefault="00A63260" w:rsidP="00A63260">
            <w:pPr>
              <w:jc w:val="center"/>
              <w:rPr>
                <w:b/>
                <w:sz w:val="18"/>
                <w:szCs w:val="18"/>
                <w:highlight w:val="yellow"/>
              </w:rPr>
            </w:pPr>
          </w:p>
        </w:tc>
      </w:tr>
      <w:tr w:rsidR="00BC34FA" w:rsidRPr="006F73EA" w:rsidTr="00B81E85">
        <w:trPr>
          <w:trHeight w:val="827"/>
        </w:trPr>
        <w:tc>
          <w:tcPr>
            <w:tcW w:w="2414" w:type="dxa"/>
            <w:gridSpan w:val="3"/>
            <w:vMerge/>
            <w:vAlign w:val="center"/>
          </w:tcPr>
          <w:p w:rsidR="00BC34FA" w:rsidRPr="005C240A" w:rsidRDefault="00BC34FA" w:rsidP="00BC34FA">
            <w:pPr>
              <w:rPr>
                <w:b/>
                <w:sz w:val="18"/>
                <w:szCs w:val="18"/>
                <w:highlight w:val="yellow"/>
              </w:rPr>
            </w:pPr>
          </w:p>
        </w:tc>
        <w:tc>
          <w:tcPr>
            <w:tcW w:w="1414" w:type="dxa"/>
          </w:tcPr>
          <w:p w:rsidR="00BC34FA" w:rsidRPr="005C240A" w:rsidRDefault="00BC34FA" w:rsidP="00BC34FA">
            <w:pPr>
              <w:rPr>
                <w:b/>
                <w:sz w:val="18"/>
                <w:szCs w:val="18"/>
              </w:rPr>
            </w:pPr>
            <w:r w:rsidRPr="005C240A">
              <w:rPr>
                <w:b/>
                <w:sz w:val="18"/>
                <w:szCs w:val="18"/>
              </w:rPr>
              <w:t>- бюджет городского округа</w:t>
            </w:r>
          </w:p>
        </w:tc>
        <w:tc>
          <w:tcPr>
            <w:tcW w:w="1134" w:type="dxa"/>
            <w:vAlign w:val="center"/>
          </w:tcPr>
          <w:p w:rsidR="00BC34FA" w:rsidRPr="005C240A" w:rsidRDefault="00BC34FA" w:rsidP="00BC34FA">
            <w:pPr>
              <w:jc w:val="center"/>
              <w:rPr>
                <w:b/>
                <w:bCs/>
                <w:sz w:val="18"/>
                <w:szCs w:val="18"/>
              </w:rPr>
            </w:pPr>
            <w:r w:rsidRPr="005C240A">
              <w:rPr>
                <w:b/>
                <w:bCs/>
                <w:sz w:val="18"/>
                <w:szCs w:val="18"/>
              </w:rPr>
              <w:t>108 949,725</w:t>
            </w:r>
          </w:p>
        </w:tc>
        <w:tc>
          <w:tcPr>
            <w:tcW w:w="1275" w:type="dxa"/>
            <w:vAlign w:val="center"/>
          </w:tcPr>
          <w:p w:rsidR="00BC34FA" w:rsidRPr="005C240A" w:rsidRDefault="00BC34FA" w:rsidP="00BC34FA">
            <w:pPr>
              <w:jc w:val="center"/>
              <w:rPr>
                <w:b/>
                <w:bCs/>
                <w:sz w:val="18"/>
                <w:szCs w:val="18"/>
              </w:rPr>
            </w:pPr>
            <w:r w:rsidRPr="005C240A">
              <w:rPr>
                <w:b/>
                <w:bCs/>
                <w:sz w:val="18"/>
                <w:szCs w:val="18"/>
              </w:rPr>
              <w:t>157 615,169</w:t>
            </w:r>
          </w:p>
        </w:tc>
        <w:tc>
          <w:tcPr>
            <w:tcW w:w="1134" w:type="dxa"/>
            <w:vAlign w:val="center"/>
          </w:tcPr>
          <w:p w:rsidR="00BC34FA" w:rsidRPr="005C240A" w:rsidRDefault="00BC34FA" w:rsidP="00BC34FA">
            <w:pPr>
              <w:jc w:val="center"/>
              <w:rPr>
                <w:b/>
                <w:bCs/>
                <w:sz w:val="18"/>
                <w:szCs w:val="18"/>
              </w:rPr>
            </w:pPr>
            <w:r w:rsidRPr="005C240A">
              <w:rPr>
                <w:b/>
                <w:bCs/>
                <w:sz w:val="18"/>
                <w:szCs w:val="18"/>
              </w:rPr>
              <w:t>27 849,593</w:t>
            </w:r>
          </w:p>
        </w:tc>
        <w:tc>
          <w:tcPr>
            <w:tcW w:w="1134" w:type="dxa"/>
            <w:vAlign w:val="center"/>
          </w:tcPr>
          <w:p w:rsidR="00BC34FA" w:rsidRPr="005C240A" w:rsidRDefault="00BC34FA" w:rsidP="00C607AF">
            <w:pPr>
              <w:jc w:val="center"/>
              <w:rPr>
                <w:b/>
                <w:bCs/>
                <w:sz w:val="18"/>
                <w:szCs w:val="18"/>
              </w:rPr>
            </w:pPr>
            <w:r>
              <w:rPr>
                <w:b/>
                <w:bCs/>
                <w:sz w:val="18"/>
                <w:szCs w:val="18"/>
              </w:rPr>
              <w:t>18</w:t>
            </w:r>
            <w:r w:rsidR="00C607AF">
              <w:rPr>
                <w:b/>
                <w:bCs/>
                <w:sz w:val="18"/>
                <w:szCs w:val="18"/>
              </w:rPr>
              <w:t> </w:t>
            </w:r>
            <w:r>
              <w:rPr>
                <w:b/>
                <w:bCs/>
                <w:sz w:val="18"/>
                <w:szCs w:val="18"/>
              </w:rPr>
              <w:t>418</w:t>
            </w:r>
            <w:r w:rsidR="00C607AF">
              <w:rPr>
                <w:b/>
                <w:bCs/>
                <w:sz w:val="18"/>
                <w:szCs w:val="18"/>
              </w:rPr>
              <w:t>,118</w:t>
            </w:r>
          </w:p>
        </w:tc>
        <w:tc>
          <w:tcPr>
            <w:tcW w:w="1134" w:type="dxa"/>
            <w:vAlign w:val="center"/>
          </w:tcPr>
          <w:p w:rsidR="00BC34FA" w:rsidRPr="005C240A" w:rsidRDefault="005A1D81" w:rsidP="00BC34FA">
            <w:pPr>
              <w:jc w:val="center"/>
              <w:rPr>
                <w:b/>
                <w:bCs/>
                <w:sz w:val="18"/>
                <w:szCs w:val="18"/>
              </w:rPr>
            </w:pPr>
            <w:r>
              <w:rPr>
                <w:b/>
                <w:bCs/>
                <w:sz w:val="18"/>
                <w:szCs w:val="18"/>
              </w:rPr>
              <w:t>29 468,4</w:t>
            </w:r>
          </w:p>
        </w:tc>
        <w:tc>
          <w:tcPr>
            <w:tcW w:w="1134" w:type="dxa"/>
            <w:vAlign w:val="center"/>
          </w:tcPr>
          <w:p w:rsidR="00BC34FA" w:rsidRPr="005C240A" w:rsidRDefault="00BC34FA" w:rsidP="00BC34FA">
            <w:pPr>
              <w:jc w:val="center"/>
              <w:rPr>
                <w:b/>
                <w:bCs/>
                <w:sz w:val="18"/>
                <w:szCs w:val="18"/>
              </w:rPr>
            </w:pPr>
            <w:r>
              <w:rPr>
                <w:b/>
                <w:bCs/>
                <w:sz w:val="18"/>
                <w:szCs w:val="18"/>
              </w:rPr>
              <w:t>12 498,4</w:t>
            </w:r>
          </w:p>
        </w:tc>
        <w:tc>
          <w:tcPr>
            <w:tcW w:w="1134" w:type="dxa"/>
            <w:vAlign w:val="center"/>
          </w:tcPr>
          <w:p w:rsidR="00BC34FA" w:rsidRPr="005C240A" w:rsidRDefault="00BC34FA" w:rsidP="00BC34FA">
            <w:pPr>
              <w:pStyle w:val="ConsPlusCell"/>
              <w:jc w:val="center"/>
              <w:rPr>
                <w:rFonts w:ascii="Times New Roman" w:hAnsi="Times New Roman" w:cs="Times New Roman"/>
                <w:b/>
                <w:sz w:val="18"/>
                <w:szCs w:val="18"/>
              </w:rPr>
            </w:pPr>
            <w:r>
              <w:rPr>
                <w:rFonts w:ascii="Times New Roman" w:hAnsi="Times New Roman" w:cs="Times New Roman"/>
                <w:b/>
                <w:sz w:val="18"/>
                <w:szCs w:val="18"/>
              </w:rPr>
              <w:t>11 192,9</w:t>
            </w:r>
          </w:p>
        </w:tc>
        <w:tc>
          <w:tcPr>
            <w:tcW w:w="1281" w:type="dxa"/>
            <w:vAlign w:val="center"/>
          </w:tcPr>
          <w:p w:rsidR="00BC34FA" w:rsidRPr="005C240A" w:rsidRDefault="005A1D81" w:rsidP="00C607AF">
            <w:pPr>
              <w:pStyle w:val="ConsPlusCell"/>
              <w:jc w:val="center"/>
              <w:rPr>
                <w:rFonts w:ascii="Times New Roman" w:hAnsi="Times New Roman" w:cs="Times New Roman"/>
                <w:b/>
                <w:sz w:val="18"/>
                <w:szCs w:val="18"/>
              </w:rPr>
            </w:pPr>
            <w:r>
              <w:rPr>
                <w:rFonts w:ascii="Times New Roman" w:hAnsi="Times New Roman" w:cs="Times New Roman"/>
                <w:b/>
                <w:sz w:val="18"/>
                <w:szCs w:val="18"/>
              </w:rPr>
              <w:t>365 992,305</w:t>
            </w:r>
          </w:p>
        </w:tc>
        <w:tc>
          <w:tcPr>
            <w:tcW w:w="1416" w:type="dxa"/>
            <w:gridSpan w:val="2"/>
            <w:vMerge/>
          </w:tcPr>
          <w:p w:rsidR="00BC34FA" w:rsidRPr="005C240A" w:rsidRDefault="00BC34FA" w:rsidP="00BC34FA">
            <w:pPr>
              <w:jc w:val="center"/>
              <w:rPr>
                <w:b/>
                <w:sz w:val="18"/>
                <w:szCs w:val="18"/>
                <w:highlight w:val="yellow"/>
              </w:rPr>
            </w:pPr>
          </w:p>
        </w:tc>
        <w:tc>
          <w:tcPr>
            <w:tcW w:w="847" w:type="dxa"/>
            <w:gridSpan w:val="2"/>
            <w:vMerge/>
          </w:tcPr>
          <w:p w:rsidR="00BC34FA" w:rsidRPr="005C240A" w:rsidRDefault="00BC34FA" w:rsidP="00BC34FA">
            <w:pPr>
              <w:jc w:val="center"/>
              <w:rPr>
                <w:b/>
                <w:sz w:val="18"/>
                <w:szCs w:val="18"/>
                <w:highlight w:val="yellow"/>
              </w:rPr>
            </w:pPr>
          </w:p>
        </w:tc>
      </w:tr>
      <w:tr w:rsidR="00A63260" w:rsidRPr="006F73EA" w:rsidTr="00B81E85">
        <w:tc>
          <w:tcPr>
            <w:tcW w:w="2414" w:type="dxa"/>
            <w:gridSpan w:val="3"/>
            <w:vMerge w:val="restart"/>
            <w:vAlign w:val="center"/>
          </w:tcPr>
          <w:p w:rsidR="00A63260" w:rsidRPr="005C240A" w:rsidRDefault="00A63260" w:rsidP="00A63260">
            <w:pPr>
              <w:jc w:val="center"/>
              <w:rPr>
                <w:b/>
                <w:sz w:val="18"/>
                <w:szCs w:val="18"/>
                <w:highlight w:val="yellow"/>
              </w:rPr>
            </w:pPr>
            <w:r w:rsidRPr="005C240A">
              <w:rPr>
                <w:b/>
                <w:sz w:val="18"/>
                <w:szCs w:val="18"/>
              </w:rPr>
              <w:t>ИТОГО по Программе:</w:t>
            </w:r>
          </w:p>
        </w:tc>
        <w:tc>
          <w:tcPr>
            <w:tcW w:w="1414" w:type="dxa"/>
          </w:tcPr>
          <w:p w:rsidR="00A63260" w:rsidRPr="005C240A" w:rsidRDefault="00A63260" w:rsidP="00A63260">
            <w:pPr>
              <w:rPr>
                <w:b/>
                <w:sz w:val="18"/>
                <w:szCs w:val="18"/>
              </w:rPr>
            </w:pPr>
            <w:r w:rsidRPr="005C240A">
              <w:rPr>
                <w:b/>
                <w:sz w:val="18"/>
                <w:szCs w:val="18"/>
              </w:rPr>
              <w:t xml:space="preserve">Всего,  </w:t>
            </w:r>
          </w:p>
          <w:p w:rsidR="00A63260" w:rsidRPr="005C240A" w:rsidRDefault="00A63260" w:rsidP="00A63260">
            <w:pPr>
              <w:jc w:val="center"/>
              <w:rPr>
                <w:b/>
                <w:sz w:val="18"/>
                <w:szCs w:val="18"/>
              </w:rPr>
            </w:pPr>
            <w:r w:rsidRPr="005C240A">
              <w:rPr>
                <w:b/>
                <w:sz w:val="18"/>
                <w:szCs w:val="18"/>
              </w:rPr>
              <w:t>в том числе:</w:t>
            </w:r>
          </w:p>
        </w:tc>
        <w:tc>
          <w:tcPr>
            <w:tcW w:w="1134" w:type="dxa"/>
            <w:vAlign w:val="center"/>
          </w:tcPr>
          <w:p w:rsidR="00A63260" w:rsidRPr="005C240A" w:rsidRDefault="00A63260" w:rsidP="00A63260">
            <w:pPr>
              <w:jc w:val="center"/>
              <w:rPr>
                <w:b/>
                <w:bCs/>
                <w:sz w:val="18"/>
                <w:szCs w:val="18"/>
              </w:rPr>
            </w:pPr>
            <w:r w:rsidRPr="005C240A">
              <w:rPr>
                <w:b/>
                <w:bCs/>
                <w:sz w:val="18"/>
                <w:szCs w:val="18"/>
              </w:rPr>
              <w:t>128 571,778</w:t>
            </w:r>
          </w:p>
        </w:tc>
        <w:tc>
          <w:tcPr>
            <w:tcW w:w="1275" w:type="dxa"/>
            <w:vAlign w:val="center"/>
          </w:tcPr>
          <w:p w:rsidR="00A63260" w:rsidRPr="005C240A" w:rsidRDefault="00A63260" w:rsidP="00A63260">
            <w:pPr>
              <w:jc w:val="center"/>
              <w:rPr>
                <w:b/>
                <w:bCs/>
                <w:sz w:val="18"/>
                <w:szCs w:val="18"/>
              </w:rPr>
            </w:pPr>
            <w:r w:rsidRPr="005C240A">
              <w:rPr>
                <w:b/>
                <w:bCs/>
                <w:sz w:val="18"/>
                <w:szCs w:val="18"/>
              </w:rPr>
              <w:t>197 836,575</w:t>
            </w:r>
          </w:p>
        </w:tc>
        <w:tc>
          <w:tcPr>
            <w:tcW w:w="1134" w:type="dxa"/>
            <w:vAlign w:val="center"/>
          </w:tcPr>
          <w:p w:rsidR="00A63260" w:rsidRPr="005C240A" w:rsidRDefault="00A63260" w:rsidP="00A63260">
            <w:pPr>
              <w:jc w:val="center"/>
              <w:rPr>
                <w:b/>
                <w:bCs/>
                <w:sz w:val="18"/>
                <w:szCs w:val="18"/>
              </w:rPr>
            </w:pPr>
            <w:r w:rsidRPr="005C240A">
              <w:rPr>
                <w:b/>
                <w:bCs/>
                <w:sz w:val="18"/>
                <w:szCs w:val="18"/>
              </w:rPr>
              <w:t>82 669,761</w:t>
            </w:r>
          </w:p>
        </w:tc>
        <w:tc>
          <w:tcPr>
            <w:tcW w:w="1134" w:type="dxa"/>
            <w:vAlign w:val="center"/>
          </w:tcPr>
          <w:p w:rsidR="00A63260" w:rsidRPr="005C240A" w:rsidRDefault="00634185" w:rsidP="007B018C">
            <w:pPr>
              <w:jc w:val="center"/>
              <w:rPr>
                <w:b/>
                <w:bCs/>
                <w:sz w:val="18"/>
                <w:szCs w:val="18"/>
              </w:rPr>
            </w:pPr>
            <w:r>
              <w:rPr>
                <w:b/>
                <w:bCs/>
                <w:sz w:val="18"/>
                <w:szCs w:val="18"/>
              </w:rPr>
              <w:t>40</w:t>
            </w:r>
            <w:r w:rsidR="005A1D81">
              <w:rPr>
                <w:b/>
                <w:bCs/>
                <w:sz w:val="18"/>
                <w:szCs w:val="18"/>
              </w:rPr>
              <w:t> </w:t>
            </w:r>
            <w:r>
              <w:rPr>
                <w:b/>
                <w:bCs/>
                <w:sz w:val="18"/>
                <w:szCs w:val="18"/>
              </w:rPr>
              <w:t>708</w:t>
            </w:r>
            <w:r w:rsidR="005A1D81">
              <w:rPr>
                <w:b/>
                <w:bCs/>
                <w:sz w:val="18"/>
                <w:szCs w:val="18"/>
              </w:rPr>
              <w:t>,</w:t>
            </w:r>
            <w:r w:rsidR="007B018C">
              <w:rPr>
                <w:b/>
                <w:bCs/>
                <w:sz w:val="18"/>
                <w:szCs w:val="18"/>
              </w:rPr>
              <w:t>042</w:t>
            </w:r>
          </w:p>
        </w:tc>
        <w:tc>
          <w:tcPr>
            <w:tcW w:w="1134" w:type="dxa"/>
            <w:vAlign w:val="center"/>
          </w:tcPr>
          <w:p w:rsidR="00A63260" w:rsidRPr="005C240A" w:rsidRDefault="00A95A7D" w:rsidP="00A63260">
            <w:pPr>
              <w:jc w:val="center"/>
              <w:rPr>
                <w:b/>
                <w:bCs/>
                <w:sz w:val="18"/>
                <w:szCs w:val="18"/>
              </w:rPr>
            </w:pPr>
            <w:r>
              <w:rPr>
                <w:b/>
                <w:bCs/>
                <w:sz w:val="18"/>
                <w:szCs w:val="18"/>
              </w:rPr>
              <w:t>46 113,3</w:t>
            </w:r>
          </w:p>
        </w:tc>
        <w:tc>
          <w:tcPr>
            <w:tcW w:w="1134" w:type="dxa"/>
            <w:vAlign w:val="center"/>
          </w:tcPr>
          <w:p w:rsidR="00A63260" w:rsidRPr="005C240A" w:rsidRDefault="00A95A7D" w:rsidP="00A63260">
            <w:pPr>
              <w:jc w:val="center"/>
              <w:rPr>
                <w:b/>
                <w:bCs/>
                <w:sz w:val="18"/>
                <w:szCs w:val="18"/>
              </w:rPr>
            </w:pPr>
            <w:r>
              <w:rPr>
                <w:b/>
                <w:bCs/>
                <w:sz w:val="18"/>
                <w:szCs w:val="18"/>
              </w:rPr>
              <w:t>29 950,4</w:t>
            </w:r>
          </w:p>
        </w:tc>
        <w:tc>
          <w:tcPr>
            <w:tcW w:w="1134" w:type="dxa"/>
            <w:vAlign w:val="center"/>
          </w:tcPr>
          <w:p w:rsidR="00A63260" w:rsidRPr="005C240A" w:rsidRDefault="00A95A7D" w:rsidP="00634185">
            <w:pPr>
              <w:pStyle w:val="ConsPlusCell"/>
              <w:jc w:val="center"/>
              <w:rPr>
                <w:rFonts w:ascii="Times New Roman" w:hAnsi="Times New Roman" w:cs="Times New Roman"/>
                <w:b/>
                <w:sz w:val="18"/>
                <w:szCs w:val="18"/>
              </w:rPr>
            </w:pPr>
            <w:r>
              <w:rPr>
                <w:rFonts w:ascii="Times New Roman" w:hAnsi="Times New Roman" w:cs="Times New Roman"/>
                <w:b/>
                <w:sz w:val="18"/>
                <w:szCs w:val="18"/>
              </w:rPr>
              <w:t>28 652,4</w:t>
            </w:r>
          </w:p>
        </w:tc>
        <w:tc>
          <w:tcPr>
            <w:tcW w:w="1281" w:type="dxa"/>
            <w:vAlign w:val="center"/>
          </w:tcPr>
          <w:p w:rsidR="00A63260" w:rsidRPr="005C240A" w:rsidRDefault="00A95A7D" w:rsidP="007A02EA">
            <w:pPr>
              <w:pStyle w:val="ConsPlusCell"/>
              <w:jc w:val="center"/>
              <w:rPr>
                <w:rFonts w:ascii="Times New Roman" w:hAnsi="Times New Roman" w:cs="Times New Roman"/>
                <w:b/>
                <w:sz w:val="18"/>
                <w:szCs w:val="18"/>
              </w:rPr>
            </w:pPr>
            <w:r>
              <w:rPr>
                <w:rFonts w:ascii="Times New Roman" w:hAnsi="Times New Roman" w:cs="Times New Roman"/>
                <w:b/>
                <w:sz w:val="18"/>
                <w:szCs w:val="18"/>
              </w:rPr>
              <w:t>554 502,256</w:t>
            </w:r>
          </w:p>
        </w:tc>
        <w:tc>
          <w:tcPr>
            <w:tcW w:w="1416" w:type="dxa"/>
            <w:gridSpan w:val="2"/>
            <w:vMerge w:val="restart"/>
          </w:tcPr>
          <w:p w:rsidR="00A63260" w:rsidRPr="005C240A" w:rsidRDefault="00A63260" w:rsidP="00A63260">
            <w:pPr>
              <w:jc w:val="center"/>
              <w:rPr>
                <w:b/>
                <w:sz w:val="18"/>
                <w:szCs w:val="18"/>
                <w:highlight w:val="yellow"/>
              </w:rPr>
            </w:pPr>
          </w:p>
        </w:tc>
        <w:tc>
          <w:tcPr>
            <w:tcW w:w="847" w:type="dxa"/>
            <w:gridSpan w:val="2"/>
            <w:vMerge w:val="restart"/>
          </w:tcPr>
          <w:p w:rsidR="00A63260" w:rsidRPr="005C240A" w:rsidRDefault="00A63260" w:rsidP="00A63260">
            <w:pPr>
              <w:jc w:val="center"/>
              <w:rPr>
                <w:b/>
                <w:sz w:val="18"/>
                <w:szCs w:val="18"/>
                <w:highlight w:val="yellow"/>
              </w:rPr>
            </w:pPr>
          </w:p>
        </w:tc>
      </w:tr>
      <w:tr w:rsidR="00A63260" w:rsidRPr="006F73EA" w:rsidTr="00B81E85">
        <w:tc>
          <w:tcPr>
            <w:tcW w:w="2414" w:type="dxa"/>
            <w:gridSpan w:val="3"/>
            <w:vMerge/>
          </w:tcPr>
          <w:p w:rsidR="00A63260" w:rsidRPr="006F73EA" w:rsidRDefault="00A63260" w:rsidP="00A63260">
            <w:pPr>
              <w:rPr>
                <w:sz w:val="20"/>
                <w:szCs w:val="20"/>
                <w:highlight w:val="yellow"/>
              </w:rPr>
            </w:pPr>
          </w:p>
        </w:tc>
        <w:tc>
          <w:tcPr>
            <w:tcW w:w="1414" w:type="dxa"/>
            <w:vAlign w:val="center"/>
          </w:tcPr>
          <w:p w:rsidR="00A63260" w:rsidRPr="00516CED" w:rsidRDefault="00A63260" w:rsidP="00A63260">
            <w:pPr>
              <w:rPr>
                <w:b/>
                <w:sz w:val="20"/>
                <w:szCs w:val="20"/>
              </w:rPr>
            </w:pPr>
            <w:r w:rsidRPr="00516CED">
              <w:rPr>
                <w:b/>
                <w:sz w:val="20"/>
                <w:szCs w:val="20"/>
              </w:rPr>
              <w:t>- федеральный бюджет;</w:t>
            </w:r>
          </w:p>
        </w:tc>
        <w:tc>
          <w:tcPr>
            <w:tcW w:w="1134" w:type="dxa"/>
            <w:vAlign w:val="center"/>
          </w:tcPr>
          <w:p w:rsidR="00A63260" w:rsidRPr="00433597" w:rsidRDefault="00A63260" w:rsidP="00A63260">
            <w:pPr>
              <w:pStyle w:val="ConsPlusCell"/>
              <w:jc w:val="center"/>
              <w:rPr>
                <w:rFonts w:ascii="Times New Roman" w:hAnsi="Times New Roman" w:cs="Times New Roman"/>
                <w:b/>
                <w:sz w:val="18"/>
                <w:szCs w:val="18"/>
              </w:rPr>
            </w:pPr>
            <w:r w:rsidRPr="00433597">
              <w:rPr>
                <w:rFonts w:ascii="Times New Roman" w:hAnsi="Times New Roman" w:cs="Times New Roman"/>
                <w:b/>
                <w:sz w:val="18"/>
                <w:szCs w:val="18"/>
              </w:rPr>
              <w:t>4 650,644</w:t>
            </w:r>
          </w:p>
        </w:tc>
        <w:tc>
          <w:tcPr>
            <w:tcW w:w="1275" w:type="dxa"/>
            <w:vAlign w:val="center"/>
          </w:tcPr>
          <w:p w:rsidR="00A63260" w:rsidRPr="00433597" w:rsidRDefault="00A63260" w:rsidP="00A63260">
            <w:pPr>
              <w:pStyle w:val="ConsPlusCell"/>
              <w:jc w:val="center"/>
              <w:rPr>
                <w:rFonts w:ascii="Times New Roman" w:hAnsi="Times New Roman" w:cs="Times New Roman"/>
                <w:b/>
                <w:sz w:val="18"/>
                <w:szCs w:val="18"/>
              </w:rPr>
            </w:pPr>
            <w:r w:rsidRPr="00433597">
              <w:rPr>
                <w:rFonts w:ascii="Times New Roman" w:hAnsi="Times New Roman" w:cs="Times New Roman"/>
                <w:b/>
                <w:sz w:val="18"/>
                <w:szCs w:val="18"/>
              </w:rPr>
              <w:t>7 108,814</w:t>
            </w:r>
          </w:p>
        </w:tc>
        <w:tc>
          <w:tcPr>
            <w:tcW w:w="1134" w:type="dxa"/>
            <w:vAlign w:val="center"/>
          </w:tcPr>
          <w:p w:rsidR="00A63260" w:rsidRPr="00516CED" w:rsidRDefault="00A63260" w:rsidP="00A63260">
            <w:pPr>
              <w:pStyle w:val="ConsPlusCell"/>
              <w:jc w:val="center"/>
              <w:rPr>
                <w:rFonts w:ascii="Times New Roman" w:hAnsi="Times New Roman" w:cs="Times New Roman"/>
                <w:b/>
              </w:rPr>
            </w:pPr>
            <w:r w:rsidRPr="00516CED">
              <w:rPr>
                <w:rFonts w:ascii="Times New Roman" w:hAnsi="Times New Roman" w:cs="Times New Roman"/>
                <w:b/>
              </w:rPr>
              <w:t>13 024,437</w:t>
            </w:r>
          </w:p>
        </w:tc>
        <w:tc>
          <w:tcPr>
            <w:tcW w:w="1134" w:type="dxa"/>
            <w:vAlign w:val="center"/>
          </w:tcPr>
          <w:p w:rsidR="00A63260" w:rsidRPr="00516CED" w:rsidRDefault="00A63260" w:rsidP="00A63260">
            <w:pPr>
              <w:pStyle w:val="ConsPlusCell"/>
              <w:jc w:val="center"/>
              <w:rPr>
                <w:rFonts w:ascii="Times New Roman" w:hAnsi="Times New Roman" w:cs="Times New Roman"/>
                <w:b/>
              </w:rPr>
            </w:pPr>
            <w:r w:rsidRPr="00516CED">
              <w:rPr>
                <w:rFonts w:ascii="Times New Roman" w:hAnsi="Times New Roman" w:cs="Times New Roman"/>
                <w:b/>
              </w:rPr>
              <w:t>3 311,651</w:t>
            </w:r>
          </w:p>
        </w:tc>
        <w:tc>
          <w:tcPr>
            <w:tcW w:w="1134" w:type="dxa"/>
            <w:vAlign w:val="center"/>
          </w:tcPr>
          <w:p w:rsidR="00A63260" w:rsidRPr="00516CED" w:rsidRDefault="00A95A7D" w:rsidP="00A63260">
            <w:pPr>
              <w:pStyle w:val="ConsPlusCell"/>
              <w:jc w:val="center"/>
              <w:rPr>
                <w:rFonts w:ascii="Times New Roman" w:hAnsi="Times New Roman" w:cs="Times New Roman"/>
                <w:b/>
              </w:rPr>
            </w:pPr>
            <w:r>
              <w:rPr>
                <w:rFonts w:ascii="Times New Roman" w:hAnsi="Times New Roman" w:cs="Times New Roman"/>
                <w:b/>
              </w:rPr>
              <w:t>0</w:t>
            </w:r>
          </w:p>
        </w:tc>
        <w:tc>
          <w:tcPr>
            <w:tcW w:w="1134" w:type="dxa"/>
            <w:vAlign w:val="center"/>
          </w:tcPr>
          <w:p w:rsidR="00A63260" w:rsidRPr="00516CED" w:rsidRDefault="00A95A7D" w:rsidP="00A63260">
            <w:pPr>
              <w:pStyle w:val="ConsPlusCell"/>
              <w:jc w:val="center"/>
              <w:rPr>
                <w:rFonts w:ascii="Times New Roman" w:hAnsi="Times New Roman" w:cs="Times New Roman"/>
                <w:b/>
              </w:rPr>
            </w:pPr>
            <w:r>
              <w:rPr>
                <w:rFonts w:ascii="Times New Roman" w:hAnsi="Times New Roman" w:cs="Times New Roman"/>
                <w:b/>
              </w:rPr>
              <w:t>0</w:t>
            </w:r>
          </w:p>
        </w:tc>
        <w:tc>
          <w:tcPr>
            <w:tcW w:w="1134" w:type="dxa"/>
            <w:vAlign w:val="center"/>
          </w:tcPr>
          <w:p w:rsidR="00A63260" w:rsidRPr="00433597" w:rsidRDefault="00A95A7D" w:rsidP="00634185">
            <w:pPr>
              <w:pStyle w:val="ConsPlusCell"/>
              <w:jc w:val="center"/>
              <w:rPr>
                <w:rFonts w:ascii="Times New Roman" w:hAnsi="Times New Roman" w:cs="Times New Roman"/>
                <w:b/>
                <w:sz w:val="18"/>
                <w:szCs w:val="18"/>
              </w:rPr>
            </w:pPr>
            <w:r>
              <w:rPr>
                <w:rFonts w:ascii="Times New Roman" w:hAnsi="Times New Roman" w:cs="Times New Roman"/>
                <w:b/>
                <w:sz w:val="18"/>
                <w:szCs w:val="18"/>
              </w:rPr>
              <w:t>0</w:t>
            </w:r>
          </w:p>
        </w:tc>
        <w:tc>
          <w:tcPr>
            <w:tcW w:w="1281" w:type="dxa"/>
            <w:vAlign w:val="center"/>
          </w:tcPr>
          <w:p w:rsidR="00A63260" w:rsidRPr="00433597" w:rsidRDefault="00A95A7D" w:rsidP="00634185">
            <w:pPr>
              <w:pStyle w:val="ConsPlusCell"/>
              <w:jc w:val="center"/>
              <w:rPr>
                <w:rFonts w:ascii="Times New Roman" w:hAnsi="Times New Roman" w:cs="Times New Roman"/>
                <w:b/>
                <w:sz w:val="18"/>
                <w:szCs w:val="18"/>
              </w:rPr>
            </w:pPr>
            <w:r>
              <w:rPr>
                <w:rFonts w:ascii="Times New Roman" w:hAnsi="Times New Roman" w:cs="Times New Roman"/>
                <w:b/>
                <w:sz w:val="18"/>
                <w:szCs w:val="18"/>
              </w:rPr>
              <w:t>28</w:t>
            </w:r>
            <w:r w:rsidR="00A63260" w:rsidRPr="00433597">
              <w:rPr>
                <w:rFonts w:ascii="Times New Roman" w:hAnsi="Times New Roman" w:cs="Times New Roman"/>
                <w:b/>
                <w:sz w:val="18"/>
                <w:szCs w:val="18"/>
              </w:rPr>
              <w:t> 095,546</w:t>
            </w:r>
          </w:p>
        </w:tc>
        <w:tc>
          <w:tcPr>
            <w:tcW w:w="1416" w:type="dxa"/>
            <w:gridSpan w:val="2"/>
            <w:vMerge/>
          </w:tcPr>
          <w:p w:rsidR="00A63260" w:rsidRPr="006F73EA" w:rsidRDefault="00A63260" w:rsidP="00A63260">
            <w:pPr>
              <w:jc w:val="center"/>
              <w:rPr>
                <w:b/>
                <w:sz w:val="20"/>
                <w:szCs w:val="20"/>
                <w:highlight w:val="yellow"/>
              </w:rPr>
            </w:pPr>
          </w:p>
        </w:tc>
        <w:tc>
          <w:tcPr>
            <w:tcW w:w="847" w:type="dxa"/>
            <w:gridSpan w:val="2"/>
            <w:vMerge/>
          </w:tcPr>
          <w:p w:rsidR="00A63260" w:rsidRPr="006F73EA" w:rsidRDefault="00A63260" w:rsidP="00A63260">
            <w:pPr>
              <w:jc w:val="center"/>
              <w:rPr>
                <w:b/>
                <w:sz w:val="20"/>
                <w:szCs w:val="20"/>
                <w:highlight w:val="yellow"/>
              </w:rPr>
            </w:pPr>
          </w:p>
        </w:tc>
      </w:tr>
      <w:tr w:rsidR="00A63260" w:rsidRPr="006F73EA" w:rsidTr="00B81E85">
        <w:tc>
          <w:tcPr>
            <w:tcW w:w="2414" w:type="dxa"/>
            <w:gridSpan w:val="3"/>
            <w:vMerge/>
            <w:vAlign w:val="center"/>
          </w:tcPr>
          <w:p w:rsidR="00A63260" w:rsidRPr="006F73EA" w:rsidRDefault="00A63260" w:rsidP="00A63260">
            <w:pPr>
              <w:rPr>
                <w:sz w:val="20"/>
                <w:szCs w:val="20"/>
                <w:highlight w:val="yellow"/>
              </w:rPr>
            </w:pPr>
          </w:p>
        </w:tc>
        <w:tc>
          <w:tcPr>
            <w:tcW w:w="1414" w:type="dxa"/>
            <w:vAlign w:val="center"/>
          </w:tcPr>
          <w:p w:rsidR="00A63260" w:rsidRPr="00516CED" w:rsidRDefault="00A63260" w:rsidP="00A63260">
            <w:pPr>
              <w:rPr>
                <w:b/>
                <w:sz w:val="20"/>
                <w:szCs w:val="20"/>
              </w:rPr>
            </w:pPr>
            <w:r w:rsidRPr="00516CED">
              <w:rPr>
                <w:b/>
                <w:sz w:val="20"/>
                <w:szCs w:val="20"/>
              </w:rPr>
              <w:t>- бюджет Приморского края;</w:t>
            </w:r>
          </w:p>
        </w:tc>
        <w:tc>
          <w:tcPr>
            <w:tcW w:w="1134" w:type="dxa"/>
            <w:vAlign w:val="center"/>
          </w:tcPr>
          <w:p w:rsidR="00A63260" w:rsidRPr="00433597" w:rsidRDefault="00A63260" w:rsidP="00A63260">
            <w:pPr>
              <w:pStyle w:val="ConsPlusCell"/>
              <w:jc w:val="center"/>
              <w:rPr>
                <w:rFonts w:ascii="Times New Roman" w:hAnsi="Times New Roman" w:cs="Times New Roman"/>
                <w:b/>
                <w:sz w:val="18"/>
                <w:szCs w:val="18"/>
              </w:rPr>
            </w:pPr>
            <w:r w:rsidRPr="00433597">
              <w:rPr>
                <w:rFonts w:ascii="Times New Roman" w:hAnsi="Times New Roman" w:cs="Times New Roman"/>
                <w:b/>
                <w:sz w:val="18"/>
                <w:szCs w:val="18"/>
              </w:rPr>
              <w:t>429,356</w:t>
            </w:r>
          </w:p>
        </w:tc>
        <w:tc>
          <w:tcPr>
            <w:tcW w:w="1275" w:type="dxa"/>
            <w:vAlign w:val="center"/>
          </w:tcPr>
          <w:p w:rsidR="00A63260" w:rsidRPr="00433597" w:rsidRDefault="00A63260" w:rsidP="00A63260">
            <w:pPr>
              <w:pStyle w:val="ConsPlusCell"/>
              <w:jc w:val="center"/>
              <w:rPr>
                <w:rFonts w:ascii="Times New Roman" w:hAnsi="Times New Roman" w:cs="Times New Roman"/>
                <w:b/>
                <w:sz w:val="18"/>
                <w:szCs w:val="18"/>
              </w:rPr>
            </w:pPr>
            <w:r w:rsidRPr="00433597">
              <w:rPr>
                <w:rFonts w:ascii="Times New Roman" w:hAnsi="Times New Roman" w:cs="Times New Roman"/>
                <w:b/>
                <w:sz w:val="18"/>
                <w:szCs w:val="18"/>
              </w:rPr>
              <w:t>1 030,507</w:t>
            </w:r>
          </w:p>
        </w:tc>
        <w:tc>
          <w:tcPr>
            <w:tcW w:w="1134" w:type="dxa"/>
            <w:vAlign w:val="center"/>
          </w:tcPr>
          <w:p w:rsidR="00A63260" w:rsidRPr="00516CED" w:rsidRDefault="00A63260" w:rsidP="00A63260">
            <w:pPr>
              <w:pStyle w:val="ConsPlusCell"/>
              <w:jc w:val="center"/>
              <w:rPr>
                <w:rFonts w:ascii="Times New Roman" w:hAnsi="Times New Roman" w:cs="Times New Roman"/>
                <w:b/>
              </w:rPr>
            </w:pPr>
            <w:r w:rsidRPr="00516CED">
              <w:rPr>
                <w:rFonts w:ascii="Times New Roman" w:hAnsi="Times New Roman" w:cs="Times New Roman"/>
                <w:b/>
              </w:rPr>
              <w:t>2 330,881</w:t>
            </w:r>
          </w:p>
        </w:tc>
        <w:tc>
          <w:tcPr>
            <w:tcW w:w="1134" w:type="dxa"/>
            <w:vAlign w:val="center"/>
          </w:tcPr>
          <w:p w:rsidR="00A63260" w:rsidRPr="00516CED" w:rsidRDefault="00A63260" w:rsidP="00A63260">
            <w:pPr>
              <w:pStyle w:val="ConsPlusCell"/>
              <w:jc w:val="center"/>
              <w:rPr>
                <w:rFonts w:ascii="Times New Roman" w:hAnsi="Times New Roman" w:cs="Times New Roman"/>
                <w:b/>
              </w:rPr>
            </w:pPr>
            <w:r w:rsidRPr="00516CED">
              <w:rPr>
                <w:rFonts w:ascii="Times New Roman" w:hAnsi="Times New Roman" w:cs="Times New Roman"/>
                <w:b/>
              </w:rPr>
              <w:t>1485,611</w:t>
            </w:r>
          </w:p>
        </w:tc>
        <w:tc>
          <w:tcPr>
            <w:tcW w:w="1134" w:type="dxa"/>
            <w:vAlign w:val="center"/>
          </w:tcPr>
          <w:p w:rsidR="00A63260" w:rsidRPr="00516CED" w:rsidRDefault="00A95A7D" w:rsidP="00A63260">
            <w:pPr>
              <w:pStyle w:val="ConsPlusCell"/>
              <w:jc w:val="center"/>
              <w:rPr>
                <w:rFonts w:ascii="Times New Roman" w:hAnsi="Times New Roman" w:cs="Times New Roman"/>
                <w:b/>
              </w:rPr>
            </w:pPr>
            <w:r>
              <w:rPr>
                <w:rFonts w:ascii="Times New Roman" w:hAnsi="Times New Roman" w:cs="Times New Roman"/>
                <w:b/>
              </w:rPr>
              <w:t>0</w:t>
            </w:r>
          </w:p>
        </w:tc>
        <w:tc>
          <w:tcPr>
            <w:tcW w:w="1134" w:type="dxa"/>
            <w:vAlign w:val="center"/>
          </w:tcPr>
          <w:p w:rsidR="00A63260" w:rsidRPr="00516CED" w:rsidRDefault="00A95A7D" w:rsidP="00A63260">
            <w:pPr>
              <w:pStyle w:val="ConsPlusCell"/>
              <w:jc w:val="center"/>
              <w:rPr>
                <w:rFonts w:ascii="Times New Roman" w:hAnsi="Times New Roman" w:cs="Times New Roman"/>
                <w:b/>
              </w:rPr>
            </w:pPr>
            <w:r>
              <w:rPr>
                <w:rFonts w:ascii="Times New Roman" w:hAnsi="Times New Roman" w:cs="Times New Roman"/>
                <w:b/>
              </w:rPr>
              <w:t>0</w:t>
            </w:r>
          </w:p>
        </w:tc>
        <w:tc>
          <w:tcPr>
            <w:tcW w:w="1134" w:type="dxa"/>
            <w:vAlign w:val="center"/>
          </w:tcPr>
          <w:p w:rsidR="00A63260" w:rsidRPr="00433597" w:rsidRDefault="00A95A7D" w:rsidP="00634185">
            <w:pPr>
              <w:pStyle w:val="ConsPlusCell"/>
              <w:jc w:val="center"/>
              <w:rPr>
                <w:rFonts w:ascii="Times New Roman" w:hAnsi="Times New Roman" w:cs="Times New Roman"/>
                <w:b/>
                <w:sz w:val="18"/>
                <w:szCs w:val="18"/>
              </w:rPr>
            </w:pPr>
            <w:r>
              <w:rPr>
                <w:rFonts w:ascii="Times New Roman" w:hAnsi="Times New Roman" w:cs="Times New Roman"/>
                <w:b/>
                <w:sz w:val="18"/>
                <w:szCs w:val="18"/>
              </w:rPr>
              <w:t>0</w:t>
            </w:r>
          </w:p>
        </w:tc>
        <w:tc>
          <w:tcPr>
            <w:tcW w:w="1281" w:type="dxa"/>
            <w:vAlign w:val="center"/>
          </w:tcPr>
          <w:p w:rsidR="00A63260" w:rsidRPr="00433597" w:rsidRDefault="00A95A7D" w:rsidP="00A95A7D">
            <w:pPr>
              <w:pStyle w:val="ConsPlusCell"/>
              <w:jc w:val="center"/>
              <w:rPr>
                <w:rFonts w:ascii="Times New Roman" w:hAnsi="Times New Roman" w:cs="Times New Roman"/>
                <w:b/>
                <w:sz w:val="18"/>
                <w:szCs w:val="18"/>
              </w:rPr>
            </w:pPr>
            <w:r>
              <w:rPr>
                <w:rFonts w:ascii="Times New Roman" w:hAnsi="Times New Roman" w:cs="Times New Roman"/>
                <w:b/>
                <w:sz w:val="18"/>
                <w:szCs w:val="18"/>
              </w:rPr>
              <w:t> 5 276</w:t>
            </w:r>
            <w:r w:rsidR="00A63260" w:rsidRPr="00433597">
              <w:rPr>
                <w:rFonts w:ascii="Times New Roman" w:hAnsi="Times New Roman" w:cs="Times New Roman"/>
                <w:b/>
                <w:sz w:val="18"/>
                <w:szCs w:val="18"/>
              </w:rPr>
              <w:t>,355</w:t>
            </w:r>
          </w:p>
        </w:tc>
        <w:tc>
          <w:tcPr>
            <w:tcW w:w="1416" w:type="dxa"/>
            <w:gridSpan w:val="2"/>
            <w:vMerge/>
          </w:tcPr>
          <w:p w:rsidR="00A63260" w:rsidRPr="006F73EA" w:rsidRDefault="00A63260" w:rsidP="00A63260">
            <w:pPr>
              <w:jc w:val="center"/>
              <w:rPr>
                <w:b/>
                <w:sz w:val="20"/>
                <w:szCs w:val="20"/>
                <w:highlight w:val="yellow"/>
              </w:rPr>
            </w:pPr>
          </w:p>
        </w:tc>
        <w:tc>
          <w:tcPr>
            <w:tcW w:w="847" w:type="dxa"/>
            <w:gridSpan w:val="2"/>
            <w:vMerge/>
          </w:tcPr>
          <w:p w:rsidR="00A63260" w:rsidRPr="006F73EA" w:rsidRDefault="00A63260" w:rsidP="00A63260">
            <w:pPr>
              <w:jc w:val="center"/>
              <w:rPr>
                <w:b/>
                <w:sz w:val="20"/>
                <w:szCs w:val="20"/>
                <w:highlight w:val="yellow"/>
              </w:rPr>
            </w:pPr>
          </w:p>
        </w:tc>
      </w:tr>
      <w:tr w:rsidR="00A63260" w:rsidRPr="00B657CD" w:rsidTr="00B81E85">
        <w:tc>
          <w:tcPr>
            <w:tcW w:w="2414" w:type="dxa"/>
            <w:gridSpan w:val="3"/>
            <w:vMerge/>
            <w:vAlign w:val="center"/>
          </w:tcPr>
          <w:p w:rsidR="00A63260" w:rsidRPr="006F73EA" w:rsidRDefault="00A63260" w:rsidP="00A63260">
            <w:pPr>
              <w:rPr>
                <w:sz w:val="20"/>
                <w:szCs w:val="20"/>
                <w:highlight w:val="yellow"/>
              </w:rPr>
            </w:pPr>
          </w:p>
        </w:tc>
        <w:tc>
          <w:tcPr>
            <w:tcW w:w="1414" w:type="dxa"/>
          </w:tcPr>
          <w:p w:rsidR="00A63260" w:rsidRPr="00516CED" w:rsidRDefault="00A63260" w:rsidP="00A63260">
            <w:pPr>
              <w:rPr>
                <w:b/>
                <w:sz w:val="20"/>
                <w:szCs w:val="20"/>
              </w:rPr>
            </w:pPr>
            <w:r w:rsidRPr="00516CED">
              <w:rPr>
                <w:b/>
                <w:sz w:val="20"/>
                <w:szCs w:val="20"/>
              </w:rPr>
              <w:t>- бюджет городского округа</w:t>
            </w:r>
          </w:p>
        </w:tc>
        <w:tc>
          <w:tcPr>
            <w:tcW w:w="1134" w:type="dxa"/>
            <w:vAlign w:val="center"/>
          </w:tcPr>
          <w:p w:rsidR="00A63260" w:rsidRPr="00433597" w:rsidRDefault="00A63260" w:rsidP="00A63260">
            <w:pPr>
              <w:jc w:val="center"/>
              <w:rPr>
                <w:b/>
                <w:bCs/>
                <w:sz w:val="18"/>
                <w:szCs w:val="18"/>
              </w:rPr>
            </w:pPr>
            <w:r w:rsidRPr="00433597">
              <w:rPr>
                <w:b/>
                <w:bCs/>
                <w:sz w:val="18"/>
                <w:szCs w:val="18"/>
              </w:rPr>
              <w:t>123 491,778</w:t>
            </w:r>
          </w:p>
        </w:tc>
        <w:tc>
          <w:tcPr>
            <w:tcW w:w="1275" w:type="dxa"/>
            <w:vAlign w:val="center"/>
          </w:tcPr>
          <w:p w:rsidR="00A63260" w:rsidRPr="00433597" w:rsidRDefault="00A63260" w:rsidP="00A63260">
            <w:pPr>
              <w:jc w:val="center"/>
              <w:rPr>
                <w:b/>
                <w:bCs/>
                <w:sz w:val="18"/>
                <w:szCs w:val="18"/>
              </w:rPr>
            </w:pPr>
            <w:r w:rsidRPr="00433597">
              <w:rPr>
                <w:b/>
                <w:bCs/>
                <w:sz w:val="18"/>
                <w:szCs w:val="18"/>
              </w:rPr>
              <w:t>189 697,254</w:t>
            </w:r>
          </w:p>
        </w:tc>
        <w:tc>
          <w:tcPr>
            <w:tcW w:w="1134" w:type="dxa"/>
            <w:vAlign w:val="center"/>
          </w:tcPr>
          <w:p w:rsidR="00A63260" w:rsidRPr="00516CED" w:rsidRDefault="00A63260" w:rsidP="00A63260">
            <w:pPr>
              <w:jc w:val="center"/>
              <w:rPr>
                <w:b/>
                <w:bCs/>
                <w:sz w:val="20"/>
                <w:szCs w:val="20"/>
              </w:rPr>
            </w:pPr>
            <w:r w:rsidRPr="00516CED">
              <w:rPr>
                <w:b/>
                <w:bCs/>
                <w:sz w:val="20"/>
                <w:szCs w:val="20"/>
              </w:rPr>
              <w:t>67 314,443</w:t>
            </w:r>
          </w:p>
        </w:tc>
        <w:tc>
          <w:tcPr>
            <w:tcW w:w="1134" w:type="dxa"/>
            <w:vAlign w:val="center"/>
          </w:tcPr>
          <w:p w:rsidR="00A63260" w:rsidRPr="00516CED" w:rsidRDefault="00634185" w:rsidP="007B018C">
            <w:pPr>
              <w:jc w:val="center"/>
              <w:rPr>
                <w:b/>
                <w:bCs/>
                <w:sz w:val="20"/>
                <w:szCs w:val="20"/>
              </w:rPr>
            </w:pPr>
            <w:r>
              <w:rPr>
                <w:b/>
                <w:bCs/>
                <w:sz w:val="20"/>
                <w:szCs w:val="20"/>
              </w:rPr>
              <w:t>35 910,</w:t>
            </w:r>
            <w:r w:rsidR="007B018C">
              <w:rPr>
                <w:b/>
                <w:bCs/>
                <w:sz w:val="20"/>
                <w:szCs w:val="20"/>
              </w:rPr>
              <w:t>780</w:t>
            </w:r>
          </w:p>
        </w:tc>
        <w:tc>
          <w:tcPr>
            <w:tcW w:w="1134" w:type="dxa"/>
            <w:vAlign w:val="center"/>
          </w:tcPr>
          <w:p w:rsidR="00A63260" w:rsidRPr="00516CED" w:rsidRDefault="00634185" w:rsidP="00A95A7D">
            <w:pPr>
              <w:jc w:val="center"/>
              <w:rPr>
                <w:b/>
                <w:bCs/>
                <w:sz w:val="20"/>
                <w:szCs w:val="20"/>
              </w:rPr>
            </w:pPr>
            <w:r>
              <w:rPr>
                <w:b/>
                <w:bCs/>
                <w:sz w:val="20"/>
                <w:szCs w:val="20"/>
              </w:rPr>
              <w:t>4</w:t>
            </w:r>
            <w:r w:rsidR="00A95A7D">
              <w:rPr>
                <w:b/>
                <w:bCs/>
                <w:sz w:val="20"/>
                <w:szCs w:val="20"/>
              </w:rPr>
              <w:t>6</w:t>
            </w:r>
            <w:r>
              <w:rPr>
                <w:b/>
                <w:bCs/>
                <w:sz w:val="20"/>
                <w:szCs w:val="20"/>
              </w:rPr>
              <w:t> </w:t>
            </w:r>
            <w:r w:rsidR="00A95A7D">
              <w:rPr>
                <w:b/>
                <w:bCs/>
                <w:sz w:val="20"/>
                <w:szCs w:val="20"/>
              </w:rPr>
              <w:t>113</w:t>
            </w:r>
            <w:r>
              <w:rPr>
                <w:b/>
                <w:bCs/>
                <w:sz w:val="20"/>
                <w:szCs w:val="20"/>
              </w:rPr>
              <w:t>,3</w:t>
            </w:r>
          </w:p>
        </w:tc>
        <w:tc>
          <w:tcPr>
            <w:tcW w:w="1134" w:type="dxa"/>
            <w:vAlign w:val="center"/>
          </w:tcPr>
          <w:p w:rsidR="00A63260" w:rsidRPr="00516CED" w:rsidRDefault="00634185" w:rsidP="00A63260">
            <w:pPr>
              <w:jc w:val="center"/>
              <w:rPr>
                <w:b/>
                <w:bCs/>
                <w:sz w:val="20"/>
                <w:szCs w:val="20"/>
              </w:rPr>
            </w:pPr>
            <w:r>
              <w:rPr>
                <w:b/>
                <w:bCs/>
                <w:sz w:val="20"/>
                <w:szCs w:val="20"/>
              </w:rPr>
              <w:t>29  950,4</w:t>
            </w:r>
          </w:p>
        </w:tc>
        <w:tc>
          <w:tcPr>
            <w:tcW w:w="1134" w:type="dxa"/>
            <w:vAlign w:val="center"/>
          </w:tcPr>
          <w:p w:rsidR="00A63260" w:rsidRPr="00433597" w:rsidRDefault="00634185" w:rsidP="00634185">
            <w:pPr>
              <w:pStyle w:val="ConsPlusCell"/>
              <w:jc w:val="center"/>
              <w:rPr>
                <w:rFonts w:ascii="Times New Roman" w:hAnsi="Times New Roman" w:cs="Times New Roman"/>
                <w:b/>
                <w:sz w:val="18"/>
                <w:szCs w:val="18"/>
              </w:rPr>
            </w:pPr>
            <w:r>
              <w:rPr>
                <w:rFonts w:ascii="Times New Roman" w:hAnsi="Times New Roman" w:cs="Times New Roman"/>
                <w:b/>
                <w:sz w:val="18"/>
                <w:szCs w:val="18"/>
              </w:rPr>
              <w:t>28 652,4</w:t>
            </w:r>
          </w:p>
        </w:tc>
        <w:tc>
          <w:tcPr>
            <w:tcW w:w="1281" w:type="dxa"/>
            <w:vAlign w:val="center"/>
          </w:tcPr>
          <w:p w:rsidR="00A63260" w:rsidRPr="00433597" w:rsidRDefault="00634185" w:rsidP="00A95A7D">
            <w:pPr>
              <w:pStyle w:val="ConsPlusCell"/>
              <w:jc w:val="center"/>
              <w:rPr>
                <w:rFonts w:ascii="Times New Roman" w:hAnsi="Times New Roman" w:cs="Times New Roman"/>
                <w:b/>
                <w:sz w:val="18"/>
                <w:szCs w:val="18"/>
              </w:rPr>
            </w:pPr>
            <w:r>
              <w:rPr>
                <w:rFonts w:ascii="Times New Roman" w:hAnsi="Times New Roman" w:cs="Times New Roman"/>
                <w:b/>
                <w:sz w:val="18"/>
                <w:szCs w:val="18"/>
              </w:rPr>
              <w:t>52</w:t>
            </w:r>
            <w:r w:rsidR="00A95A7D">
              <w:rPr>
                <w:rFonts w:ascii="Times New Roman" w:hAnsi="Times New Roman" w:cs="Times New Roman"/>
                <w:b/>
                <w:sz w:val="18"/>
                <w:szCs w:val="18"/>
              </w:rPr>
              <w:t>1 130</w:t>
            </w:r>
            <w:r>
              <w:rPr>
                <w:rFonts w:ascii="Times New Roman" w:hAnsi="Times New Roman" w:cs="Times New Roman"/>
                <w:b/>
                <w:sz w:val="18"/>
                <w:szCs w:val="18"/>
              </w:rPr>
              <w:t>,</w:t>
            </w:r>
            <w:r w:rsidR="007B018C">
              <w:rPr>
                <w:rFonts w:ascii="Times New Roman" w:hAnsi="Times New Roman" w:cs="Times New Roman"/>
                <w:b/>
                <w:sz w:val="18"/>
                <w:szCs w:val="18"/>
              </w:rPr>
              <w:t>355</w:t>
            </w:r>
          </w:p>
        </w:tc>
        <w:tc>
          <w:tcPr>
            <w:tcW w:w="1416" w:type="dxa"/>
            <w:gridSpan w:val="2"/>
            <w:vMerge/>
          </w:tcPr>
          <w:p w:rsidR="00A63260" w:rsidRPr="00B657CD" w:rsidRDefault="00A63260" w:rsidP="00A63260">
            <w:pPr>
              <w:jc w:val="center"/>
              <w:rPr>
                <w:b/>
                <w:sz w:val="20"/>
                <w:szCs w:val="20"/>
              </w:rPr>
            </w:pPr>
          </w:p>
        </w:tc>
        <w:tc>
          <w:tcPr>
            <w:tcW w:w="847" w:type="dxa"/>
            <w:gridSpan w:val="2"/>
            <w:vMerge/>
          </w:tcPr>
          <w:p w:rsidR="00A63260" w:rsidRPr="00B657CD" w:rsidRDefault="00A63260" w:rsidP="00A63260">
            <w:pPr>
              <w:jc w:val="center"/>
              <w:rPr>
                <w:b/>
                <w:sz w:val="20"/>
                <w:szCs w:val="20"/>
              </w:rPr>
            </w:pPr>
          </w:p>
        </w:tc>
      </w:tr>
    </w:tbl>
    <w:p w:rsidR="009D5158" w:rsidRPr="00B657CD" w:rsidRDefault="009D5158" w:rsidP="009D5158">
      <w:pPr>
        <w:rPr>
          <w:sz w:val="20"/>
          <w:szCs w:val="20"/>
        </w:rPr>
      </w:pPr>
      <w:r w:rsidRPr="00B657CD">
        <w:rPr>
          <w:sz w:val="20"/>
          <w:szCs w:val="20"/>
        </w:rPr>
        <w:t xml:space="preserve">                                                                        </w:t>
      </w:r>
    </w:p>
    <w:p w:rsidR="009D5158" w:rsidRPr="00B657CD" w:rsidRDefault="009D5158" w:rsidP="009D5158">
      <w:pPr>
        <w:jc w:val="center"/>
        <w:rPr>
          <w:sz w:val="20"/>
          <w:szCs w:val="20"/>
        </w:rPr>
      </w:pPr>
      <w:r w:rsidRPr="00B657CD">
        <w:rPr>
          <w:sz w:val="20"/>
          <w:szCs w:val="20"/>
        </w:rPr>
        <w:t>______________________________________</w:t>
      </w:r>
    </w:p>
    <w:p w:rsidR="009D5158" w:rsidRPr="00B657CD" w:rsidRDefault="009D5158" w:rsidP="009D5158">
      <w:pPr>
        <w:rPr>
          <w:sz w:val="20"/>
          <w:szCs w:val="20"/>
        </w:rPr>
      </w:pPr>
    </w:p>
    <w:p w:rsidR="00CD612A" w:rsidRDefault="00CD612A" w:rsidP="00560CCC">
      <w:pPr>
        <w:pageBreakBefore/>
        <w:snapToGrid w:val="0"/>
        <w:spacing w:line="360" w:lineRule="auto"/>
        <w:ind w:left="5070" w:right="113"/>
        <w:jc w:val="center"/>
        <w:rPr>
          <w:sz w:val="26"/>
          <w:szCs w:val="26"/>
        </w:rPr>
        <w:sectPr w:rsidR="00CD612A" w:rsidSect="00BA761D">
          <w:headerReference w:type="default" r:id="rId12"/>
          <w:pgSz w:w="16838" w:h="11906" w:orient="landscape"/>
          <w:pgMar w:top="1259" w:right="357" w:bottom="851" w:left="720" w:header="708" w:footer="708" w:gutter="0"/>
          <w:pgNumType w:start="1"/>
          <w:cols w:space="708"/>
          <w:titlePg/>
          <w:docGrid w:linePitch="360"/>
        </w:sectPr>
      </w:pPr>
    </w:p>
    <w:p w:rsidR="006B48A3" w:rsidRPr="006B48A3" w:rsidRDefault="006B48A3" w:rsidP="006B48A3">
      <w:pPr>
        <w:pageBreakBefore/>
        <w:snapToGrid w:val="0"/>
        <w:spacing w:line="360" w:lineRule="auto"/>
        <w:ind w:left="5070" w:right="113"/>
        <w:jc w:val="center"/>
        <w:rPr>
          <w:sz w:val="26"/>
          <w:szCs w:val="26"/>
        </w:rPr>
      </w:pPr>
      <w:r w:rsidRPr="006B48A3">
        <w:rPr>
          <w:sz w:val="26"/>
          <w:szCs w:val="26"/>
        </w:rPr>
        <w:lastRenderedPageBreak/>
        <w:t>Приложение № 3</w:t>
      </w:r>
    </w:p>
    <w:p w:rsidR="006B48A3" w:rsidRPr="006B48A3" w:rsidRDefault="006B48A3" w:rsidP="006B48A3">
      <w:pPr>
        <w:snapToGrid w:val="0"/>
        <w:ind w:left="5070" w:right="113"/>
        <w:jc w:val="center"/>
        <w:rPr>
          <w:sz w:val="26"/>
          <w:szCs w:val="26"/>
        </w:rPr>
      </w:pPr>
      <w:r w:rsidRPr="006B48A3">
        <w:rPr>
          <w:sz w:val="26"/>
          <w:szCs w:val="26"/>
        </w:rPr>
        <w:t xml:space="preserve">к муниципальной программе «Экономическое развитие и инновационная экономика в Арсеньевском городском округе» </w:t>
      </w:r>
    </w:p>
    <w:p w:rsidR="006B48A3" w:rsidRPr="006B48A3" w:rsidRDefault="006B48A3" w:rsidP="006B48A3">
      <w:pPr>
        <w:snapToGrid w:val="0"/>
        <w:ind w:left="5070" w:right="113"/>
        <w:jc w:val="center"/>
        <w:rPr>
          <w:sz w:val="26"/>
          <w:szCs w:val="26"/>
        </w:rPr>
      </w:pPr>
      <w:r w:rsidRPr="006B48A3">
        <w:rPr>
          <w:sz w:val="26"/>
          <w:szCs w:val="26"/>
        </w:rPr>
        <w:t>на 2015 – 2021 годы</w:t>
      </w:r>
    </w:p>
    <w:p w:rsidR="006B48A3" w:rsidRPr="006B48A3" w:rsidRDefault="006B48A3" w:rsidP="006B48A3">
      <w:pPr>
        <w:snapToGrid w:val="0"/>
        <w:ind w:left="113" w:right="113"/>
        <w:jc w:val="center"/>
        <w:rPr>
          <w:b/>
          <w:sz w:val="26"/>
          <w:szCs w:val="26"/>
        </w:rPr>
      </w:pPr>
    </w:p>
    <w:p w:rsidR="006B48A3" w:rsidRPr="006B48A3" w:rsidRDefault="006B48A3" w:rsidP="006B48A3">
      <w:pPr>
        <w:autoSpaceDE w:val="0"/>
        <w:autoSpaceDN w:val="0"/>
        <w:adjustRightInd w:val="0"/>
        <w:jc w:val="center"/>
        <w:outlineLvl w:val="0"/>
        <w:rPr>
          <w:b/>
          <w:sz w:val="26"/>
          <w:szCs w:val="26"/>
        </w:rPr>
      </w:pPr>
      <w:r w:rsidRPr="006B48A3">
        <w:rPr>
          <w:b/>
          <w:sz w:val="26"/>
          <w:szCs w:val="26"/>
        </w:rPr>
        <w:t>ПОДПРОГРАММА</w:t>
      </w:r>
    </w:p>
    <w:p w:rsidR="006B48A3" w:rsidRPr="006B48A3" w:rsidRDefault="006B48A3" w:rsidP="006B48A3">
      <w:pPr>
        <w:autoSpaceDE w:val="0"/>
        <w:autoSpaceDN w:val="0"/>
        <w:adjustRightInd w:val="0"/>
        <w:jc w:val="center"/>
        <w:outlineLvl w:val="0"/>
        <w:rPr>
          <w:b/>
          <w:bCs/>
          <w:sz w:val="26"/>
          <w:szCs w:val="26"/>
          <w:lang w:eastAsia="en-US"/>
        </w:rPr>
      </w:pPr>
      <w:r w:rsidRPr="006B48A3">
        <w:rPr>
          <w:b/>
          <w:bCs/>
          <w:sz w:val="26"/>
          <w:szCs w:val="26"/>
          <w:lang w:eastAsia="en-US"/>
        </w:rPr>
        <w:t xml:space="preserve">«Развитие малого и среднего предпринимательства </w:t>
      </w:r>
    </w:p>
    <w:p w:rsidR="006B48A3" w:rsidRPr="006B48A3" w:rsidRDefault="006B48A3" w:rsidP="006B48A3">
      <w:pPr>
        <w:autoSpaceDE w:val="0"/>
        <w:autoSpaceDN w:val="0"/>
        <w:adjustRightInd w:val="0"/>
        <w:jc w:val="center"/>
        <w:outlineLvl w:val="0"/>
        <w:rPr>
          <w:b/>
          <w:bCs/>
          <w:sz w:val="26"/>
          <w:szCs w:val="26"/>
          <w:lang w:eastAsia="en-US"/>
        </w:rPr>
      </w:pPr>
      <w:r w:rsidRPr="006B48A3">
        <w:rPr>
          <w:b/>
          <w:bCs/>
          <w:sz w:val="26"/>
          <w:szCs w:val="26"/>
          <w:lang w:eastAsia="en-US"/>
        </w:rPr>
        <w:t xml:space="preserve">в Арсеньевском городском округе» на 2015-2021 годы </w:t>
      </w:r>
    </w:p>
    <w:p w:rsidR="006B48A3" w:rsidRPr="006B48A3" w:rsidRDefault="006B48A3" w:rsidP="006B48A3">
      <w:pPr>
        <w:autoSpaceDE w:val="0"/>
        <w:autoSpaceDN w:val="0"/>
        <w:adjustRightInd w:val="0"/>
        <w:jc w:val="center"/>
        <w:outlineLvl w:val="0"/>
        <w:rPr>
          <w:b/>
          <w:bCs/>
          <w:sz w:val="26"/>
          <w:szCs w:val="26"/>
          <w:lang w:eastAsia="en-US"/>
        </w:rPr>
      </w:pPr>
      <w:r w:rsidRPr="006B48A3">
        <w:rPr>
          <w:b/>
          <w:bCs/>
          <w:sz w:val="26"/>
          <w:szCs w:val="26"/>
          <w:lang w:eastAsia="en-US"/>
        </w:rPr>
        <w:t xml:space="preserve"> </w:t>
      </w:r>
    </w:p>
    <w:p w:rsidR="006B48A3" w:rsidRPr="006B48A3" w:rsidRDefault="006B48A3" w:rsidP="006B48A3">
      <w:pPr>
        <w:jc w:val="center"/>
        <w:outlineLvl w:val="1"/>
        <w:rPr>
          <w:b/>
          <w:sz w:val="26"/>
          <w:szCs w:val="26"/>
        </w:rPr>
      </w:pPr>
      <w:r w:rsidRPr="006B48A3">
        <w:rPr>
          <w:b/>
          <w:sz w:val="26"/>
          <w:szCs w:val="26"/>
        </w:rPr>
        <w:t>ПАСПОРТ ПОДПРОГРАММЫ</w:t>
      </w:r>
    </w:p>
    <w:p w:rsidR="006B48A3" w:rsidRPr="006B48A3" w:rsidRDefault="006B48A3" w:rsidP="006B48A3">
      <w:pPr>
        <w:jc w:val="center"/>
        <w:rPr>
          <w:b/>
          <w:bCs/>
          <w:sz w:val="25"/>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9"/>
        <w:gridCol w:w="7344"/>
      </w:tblGrid>
      <w:tr w:rsidR="006B48A3" w:rsidRPr="006B48A3" w:rsidTr="00B81E85">
        <w:tc>
          <w:tcPr>
            <w:tcW w:w="2579" w:type="dxa"/>
          </w:tcPr>
          <w:p w:rsidR="006B48A3" w:rsidRPr="006B48A3" w:rsidRDefault="006B48A3" w:rsidP="006B48A3">
            <w:pPr>
              <w:rPr>
                <w:b/>
                <w:sz w:val="26"/>
                <w:szCs w:val="26"/>
                <w:lang w:val="en-US"/>
              </w:rPr>
            </w:pPr>
            <w:r w:rsidRPr="006B48A3">
              <w:rPr>
                <w:sz w:val="26"/>
                <w:szCs w:val="26"/>
              </w:rPr>
              <w:t>Наименование подпрограммы</w:t>
            </w:r>
          </w:p>
        </w:tc>
        <w:tc>
          <w:tcPr>
            <w:tcW w:w="7344" w:type="dxa"/>
          </w:tcPr>
          <w:p w:rsidR="006B48A3" w:rsidRPr="006B48A3" w:rsidRDefault="006B48A3" w:rsidP="006B48A3">
            <w:pPr>
              <w:ind w:firstLine="15"/>
              <w:rPr>
                <w:bCs/>
                <w:sz w:val="26"/>
                <w:szCs w:val="26"/>
              </w:rPr>
            </w:pPr>
            <w:r w:rsidRPr="006B48A3">
              <w:rPr>
                <w:bCs/>
                <w:sz w:val="26"/>
                <w:szCs w:val="26"/>
              </w:rPr>
              <w:t>Муниципальная подпрограмма «Развитие  малого и среднего предпринимательства в Арсеньевском городском округе» на 2015-2021 годы (далее - подпрограмма)</w:t>
            </w:r>
          </w:p>
        </w:tc>
      </w:tr>
      <w:tr w:rsidR="006B48A3" w:rsidRPr="006B48A3" w:rsidTr="00B81E85">
        <w:tc>
          <w:tcPr>
            <w:tcW w:w="2579" w:type="dxa"/>
          </w:tcPr>
          <w:p w:rsidR="006B48A3" w:rsidRPr="006B48A3" w:rsidRDefault="006B48A3" w:rsidP="006B48A3">
            <w:pPr>
              <w:rPr>
                <w:sz w:val="26"/>
                <w:szCs w:val="26"/>
              </w:rPr>
            </w:pPr>
            <w:r w:rsidRPr="006B48A3">
              <w:rPr>
                <w:sz w:val="26"/>
                <w:szCs w:val="26"/>
              </w:rPr>
              <w:t>Ответственный исполнитель подпрограммы</w:t>
            </w:r>
          </w:p>
        </w:tc>
        <w:tc>
          <w:tcPr>
            <w:tcW w:w="7344" w:type="dxa"/>
          </w:tcPr>
          <w:p w:rsidR="006B48A3" w:rsidRPr="006B48A3" w:rsidRDefault="006B48A3" w:rsidP="006B48A3">
            <w:pPr>
              <w:rPr>
                <w:sz w:val="26"/>
                <w:szCs w:val="26"/>
              </w:rPr>
            </w:pPr>
            <w:smartTag w:uri="urn:schemas-microsoft-com:office:smarttags" w:element="PersonName">
              <w:smartTagPr>
                <w:attr w:name="ProductID" w:val="управление экономики"/>
              </w:smartTagPr>
              <w:r w:rsidRPr="006B48A3">
                <w:rPr>
                  <w:sz w:val="26"/>
                  <w:szCs w:val="26"/>
                </w:rPr>
                <w:t>управление экономики</w:t>
              </w:r>
            </w:smartTag>
            <w:r w:rsidRPr="006B48A3">
              <w:rPr>
                <w:sz w:val="26"/>
                <w:szCs w:val="26"/>
              </w:rPr>
              <w:t xml:space="preserve"> и инвестиций  администрации Арсеньевского городского округа (далее – городского округа)</w:t>
            </w:r>
          </w:p>
        </w:tc>
      </w:tr>
      <w:tr w:rsidR="006B48A3" w:rsidRPr="006B48A3" w:rsidTr="00B81E85">
        <w:tc>
          <w:tcPr>
            <w:tcW w:w="2579" w:type="dxa"/>
          </w:tcPr>
          <w:p w:rsidR="006B48A3" w:rsidRPr="006B48A3" w:rsidRDefault="006B48A3" w:rsidP="006B48A3">
            <w:pPr>
              <w:rPr>
                <w:sz w:val="26"/>
                <w:szCs w:val="26"/>
              </w:rPr>
            </w:pPr>
            <w:r w:rsidRPr="006B48A3">
              <w:rPr>
                <w:sz w:val="26"/>
                <w:szCs w:val="26"/>
              </w:rPr>
              <w:t xml:space="preserve">Соисполнители подпрограммы </w:t>
            </w:r>
          </w:p>
        </w:tc>
        <w:tc>
          <w:tcPr>
            <w:tcW w:w="7344" w:type="dxa"/>
          </w:tcPr>
          <w:p w:rsidR="006B48A3" w:rsidRPr="006B48A3" w:rsidRDefault="006B48A3" w:rsidP="006B48A3">
            <w:pPr>
              <w:rPr>
                <w:sz w:val="26"/>
                <w:szCs w:val="26"/>
              </w:rPr>
            </w:pPr>
            <w:r w:rsidRPr="006B48A3">
              <w:rPr>
                <w:sz w:val="26"/>
                <w:szCs w:val="26"/>
              </w:rPr>
              <w:t>управление имущественных отношений администрации городского округа;</w:t>
            </w:r>
          </w:p>
          <w:p w:rsidR="006B48A3" w:rsidRPr="006B48A3" w:rsidRDefault="006B48A3" w:rsidP="006B48A3">
            <w:pPr>
              <w:rPr>
                <w:bCs/>
                <w:sz w:val="26"/>
                <w:szCs w:val="26"/>
              </w:rPr>
            </w:pPr>
            <w:r w:rsidRPr="006B48A3">
              <w:rPr>
                <w:sz w:val="26"/>
                <w:szCs w:val="26"/>
              </w:rPr>
              <w:t>финансовое управление администрации городского округа</w:t>
            </w:r>
          </w:p>
        </w:tc>
      </w:tr>
      <w:tr w:rsidR="006B48A3" w:rsidRPr="006B48A3" w:rsidTr="00B81E85">
        <w:tc>
          <w:tcPr>
            <w:tcW w:w="2579" w:type="dxa"/>
          </w:tcPr>
          <w:p w:rsidR="006B48A3" w:rsidRPr="006B48A3" w:rsidRDefault="006B48A3" w:rsidP="006B48A3">
            <w:pPr>
              <w:rPr>
                <w:sz w:val="26"/>
                <w:szCs w:val="26"/>
              </w:rPr>
            </w:pPr>
            <w:r w:rsidRPr="006B48A3">
              <w:rPr>
                <w:sz w:val="26"/>
                <w:szCs w:val="26"/>
              </w:rPr>
              <w:t>Структура подпрограммы</w:t>
            </w:r>
          </w:p>
          <w:p w:rsidR="006B48A3" w:rsidRPr="006B48A3" w:rsidRDefault="006B48A3" w:rsidP="006B48A3">
            <w:pPr>
              <w:rPr>
                <w:sz w:val="26"/>
                <w:szCs w:val="26"/>
              </w:rPr>
            </w:pPr>
          </w:p>
        </w:tc>
        <w:tc>
          <w:tcPr>
            <w:tcW w:w="7344" w:type="dxa"/>
          </w:tcPr>
          <w:p w:rsidR="006B48A3" w:rsidRPr="006B48A3" w:rsidRDefault="006B48A3" w:rsidP="006B48A3">
            <w:pPr>
              <w:rPr>
                <w:bCs/>
                <w:sz w:val="26"/>
                <w:szCs w:val="26"/>
              </w:rPr>
            </w:pPr>
            <w:r w:rsidRPr="006B48A3">
              <w:rPr>
                <w:bCs/>
                <w:sz w:val="26"/>
                <w:szCs w:val="26"/>
              </w:rPr>
              <w:t>- изучение и формирование благоприятной среды для развития предпринимательства на территории   городского округа;</w:t>
            </w:r>
          </w:p>
          <w:p w:rsidR="006B48A3" w:rsidRPr="006B48A3" w:rsidRDefault="006B48A3" w:rsidP="006B48A3">
            <w:pPr>
              <w:shd w:val="clear" w:color="auto" w:fill="FFFFFF"/>
              <w:tabs>
                <w:tab w:val="left" w:pos="1000"/>
              </w:tabs>
              <w:jc w:val="both"/>
              <w:rPr>
                <w:spacing w:val="-5"/>
                <w:sz w:val="26"/>
                <w:szCs w:val="26"/>
              </w:rPr>
            </w:pPr>
            <w:r w:rsidRPr="006B48A3">
              <w:rPr>
                <w:spacing w:val="-5"/>
                <w:sz w:val="26"/>
                <w:szCs w:val="26"/>
              </w:rPr>
              <w:t xml:space="preserve">- поддержка и развитие субъектов малого и среднего </w:t>
            </w:r>
            <w:r w:rsidRPr="006B48A3">
              <w:rPr>
                <w:sz w:val="26"/>
                <w:szCs w:val="26"/>
              </w:rPr>
              <w:t>предпринимательства, занимающихся социально значимыми видами деятельности;</w:t>
            </w:r>
          </w:p>
          <w:p w:rsidR="006B48A3" w:rsidRPr="006B48A3" w:rsidRDefault="006B48A3" w:rsidP="006B48A3">
            <w:pPr>
              <w:rPr>
                <w:bCs/>
                <w:sz w:val="26"/>
                <w:szCs w:val="26"/>
              </w:rPr>
            </w:pPr>
            <w:r w:rsidRPr="006B48A3">
              <w:rPr>
                <w:bCs/>
                <w:sz w:val="26"/>
                <w:szCs w:val="26"/>
              </w:rPr>
              <w:t>- оказание финансовой поддержки субъектам малого и среднего предпринимательства городского округа;</w:t>
            </w:r>
          </w:p>
          <w:p w:rsidR="006B48A3" w:rsidRPr="006B48A3" w:rsidRDefault="006B48A3" w:rsidP="006B48A3">
            <w:pPr>
              <w:rPr>
                <w:bCs/>
                <w:sz w:val="26"/>
                <w:szCs w:val="26"/>
              </w:rPr>
            </w:pPr>
            <w:r w:rsidRPr="006B48A3">
              <w:rPr>
                <w:bCs/>
                <w:sz w:val="26"/>
                <w:szCs w:val="26"/>
              </w:rPr>
              <w:t xml:space="preserve">- оказание имущественной поддержки субъектам малого и среднего предпринимательства  городского округа </w:t>
            </w:r>
          </w:p>
        </w:tc>
      </w:tr>
      <w:tr w:rsidR="006B48A3" w:rsidRPr="006B48A3" w:rsidTr="00B81E85">
        <w:tc>
          <w:tcPr>
            <w:tcW w:w="2579" w:type="dxa"/>
          </w:tcPr>
          <w:p w:rsidR="006B48A3" w:rsidRPr="006B48A3" w:rsidRDefault="006B48A3" w:rsidP="006B48A3">
            <w:pPr>
              <w:rPr>
                <w:sz w:val="26"/>
                <w:szCs w:val="26"/>
              </w:rPr>
            </w:pPr>
            <w:r w:rsidRPr="006B48A3">
              <w:rPr>
                <w:sz w:val="26"/>
                <w:szCs w:val="26"/>
              </w:rPr>
              <w:t>Цели подпрограммы</w:t>
            </w:r>
          </w:p>
        </w:tc>
        <w:tc>
          <w:tcPr>
            <w:tcW w:w="7344" w:type="dxa"/>
          </w:tcPr>
          <w:p w:rsidR="006B48A3" w:rsidRPr="006B48A3" w:rsidRDefault="006B48A3" w:rsidP="006B48A3">
            <w:pPr>
              <w:shd w:val="clear" w:color="auto" w:fill="FFFFFF"/>
              <w:tabs>
                <w:tab w:val="left" w:pos="1000"/>
              </w:tabs>
              <w:ind w:firstLine="738"/>
              <w:jc w:val="both"/>
              <w:rPr>
                <w:sz w:val="26"/>
                <w:szCs w:val="26"/>
              </w:rPr>
            </w:pPr>
            <w:r w:rsidRPr="006B48A3">
              <w:rPr>
                <w:spacing w:val="-5"/>
                <w:sz w:val="26"/>
                <w:szCs w:val="26"/>
              </w:rPr>
              <w:t>- обеспечение</w:t>
            </w:r>
            <w:r w:rsidRPr="006B48A3">
              <w:rPr>
                <w:sz w:val="26"/>
                <w:szCs w:val="26"/>
              </w:rPr>
              <w:t xml:space="preserve"> устойчивого развития малого и среднего предпринимательства, как важнейшего компонента формирования оптимальной территориальной и отраслевой экономики города;</w:t>
            </w:r>
          </w:p>
          <w:p w:rsidR="006B48A3" w:rsidRPr="006B48A3" w:rsidRDefault="006B48A3" w:rsidP="006B48A3">
            <w:pPr>
              <w:rPr>
                <w:sz w:val="26"/>
                <w:szCs w:val="26"/>
              </w:rPr>
            </w:pPr>
            <w:r w:rsidRPr="006B48A3">
              <w:rPr>
                <w:sz w:val="26"/>
                <w:szCs w:val="26"/>
              </w:rPr>
              <w:t>- повышение конкурентоспособности предприятий малого  и  среднего бизнеса</w:t>
            </w:r>
          </w:p>
        </w:tc>
      </w:tr>
      <w:tr w:rsidR="006B48A3" w:rsidRPr="006B48A3" w:rsidTr="00B81E85">
        <w:tc>
          <w:tcPr>
            <w:tcW w:w="2579" w:type="dxa"/>
          </w:tcPr>
          <w:p w:rsidR="006B48A3" w:rsidRPr="006B48A3" w:rsidRDefault="006B48A3" w:rsidP="006B48A3">
            <w:pPr>
              <w:rPr>
                <w:sz w:val="26"/>
                <w:szCs w:val="26"/>
              </w:rPr>
            </w:pPr>
            <w:r w:rsidRPr="006B48A3">
              <w:rPr>
                <w:sz w:val="26"/>
                <w:szCs w:val="26"/>
              </w:rPr>
              <w:t>Задачи  подпрограммы</w:t>
            </w:r>
          </w:p>
        </w:tc>
        <w:tc>
          <w:tcPr>
            <w:tcW w:w="7344" w:type="dxa"/>
          </w:tcPr>
          <w:p w:rsidR="006B48A3" w:rsidRPr="006B48A3" w:rsidRDefault="006B48A3" w:rsidP="006B48A3">
            <w:pPr>
              <w:shd w:val="clear" w:color="auto" w:fill="FFFFFF"/>
              <w:tabs>
                <w:tab w:val="left" w:pos="720"/>
              </w:tabs>
              <w:ind w:firstLine="738"/>
              <w:jc w:val="both"/>
              <w:rPr>
                <w:spacing w:val="-5"/>
                <w:sz w:val="26"/>
                <w:szCs w:val="26"/>
              </w:rPr>
            </w:pPr>
            <w:r w:rsidRPr="006B48A3">
              <w:rPr>
                <w:sz w:val="26"/>
                <w:szCs w:val="26"/>
              </w:rPr>
              <w:t>- формирование и реализация политики администрации городского округа, направленной на</w:t>
            </w:r>
            <w:r w:rsidRPr="006B48A3">
              <w:rPr>
                <w:spacing w:val="-5"/>
                <w:sz w:val="26"/>
                <w:szCs w:val="26"/>
              </w:rPr>
              <w:t xml:space="preserve"> увеличение количества субъектов</w:t>
            </w:r>
            <w:r w:rsidRPr="006B48A3">
              <w:rPr>
                <w:sz w:val="26"/>
                <w:szCs w:val="26"/>
              </w:rPr>
              <w:t xml:space="preserve"> малого и среднего предпринимательства,</w:t>
            </w:r>
            <w:r w:rsidRPr="006B48A3">
              <w:rPr>
                <w:spacing w:val="-5"/>
                <w:sz w:val="26"/>
                <w:szCs w:val="26"/>
              </w:rPr>
              <w:t xml:space="preserve"> создание ими новых рабочих мест, сохранение существующих рабочих мест;</w:t>
            </w:r>
          </w:p>
          <w:p w:rsidR="006B48A3" w:rsidRPr="006B48A3" w:rsidRDefault="006B48A3" w:rsidP="006B48A3">
            <w:pPr>
              <w:shd w:val="clear" w:color="auto" w:fill="FFFFFF"/>
              <w:tabs>
                <w:tab w:val="left" w:pos="1000"/>
              </w:tabs>
              <w:ind w:firstLine="720"/>
              <w:jc w:val="both"/>
              <w:rPr>
                <w:spacing w:val="-5"/>
                <w:sz w:val="26"/>
                <w:szCs w:val="26"/>
              </w:rPr>
            </w:pPr>
            <w:r w:rsidRPr="006B48A3">
              <w:rPr>
                <w:sz w:val="26"/>
                <w:szCs w:val="26"/>
              </w:rPr>
              <w:t xml:space="preserve">- осуществление комплекса мероприятий, предусматривающих </w:t>
            </w:r>
            <w:r w:rsidRPr="006B48A3">
              <w:rPr>
                <w:spacing w:val="-5"/>
                <w:sz w:val="26"/>
                <w:szCs w:val="26"/>
              </w:rPr>
              <w:t xml:space="preserve">развитие инфраструктуры поддержки малого и среднего предпринимательства; </w:t>
            </w:r>
          </w:p>
          <w:p w:rsidR="006B48A3" w:rsidRPr="006B48A3" w:rsidRDefault="006B48A3" w:rsidP="006B48A3">
            <w:pPr>
              <w:shd w:val="clear" w:color="auto" w:fill="FFFFFF"/>
              <w:tabs>
                <w:tab w:val="left" w:pos="1000"/>
              </w:tabs>
              <w:ind w:firstLine="720"/>
              <w:jc w:val="both"/>
              <w:rPr>
                <w:spacing w:val="-5"/>
                <w:sz w:val="26"/>
                <w:szCs w:val="26"/>
              </w:rPr>
            </w:pPr>
            <w:r w:rsidRPr="006B48A3">
              <w:rPr>
                <w:spacing w:val="-5"/>
                <w:sz w:val="26"/>
                <w:szCs w:val="26"/>
              </w:rPr>
              <w:t xml:space="preserve">- содействие внедрению новых технологий, проведению модернизации производств, повышению их </w:t>
            </w:r>
            <w:proofErr w:type="spellStart"/>
            <w:r w:rsidRPr="006B48A3">
              <w:rPr>
                <w:spacing w:val="-5"/>
                <w:sz w:val="26"/>
                <w:szCs w:val="26"/>
              </w:rPr>
              <w:t>энергоэффективности</w:t>
            </w:r>
            <w:proofErr w:type="spellEnd"/>
            <w:r w:rsidRPr="006B48A3">
              <w:rPr>
                <w:spacing w:val="-5"/>
                <w:sz w:val="26"/>
                <w:szCs w:val="26"/>
              </w:rPr>
              <w:t>;</w:t>
            </w:r>
          </w:p>
          <w:p w:rsidR="006B48A3" w:rsidRPr="006B48A3" w:rsidRDefault="006B48A3" w:rsidP="006B48A3">
            <w:pPr>
              <w:shd w:val="clear" w:color="auto" w:fill="FFFFFF"/>
              <w:tabs>
                <w:tab w:val="left" w:pos="1000"/>
              </w:tabs>
              <w:ind w:firstLine="720"/>
              <w:jc w:val="both"/>
              <w:rPr>
                <w:spacing w:val="-5"/>
                <w:sz w:val="26"/>
                <w:szCs w:val="26"/>
              </w:rPr>
            </w:pPr>
            <w:r w:rsidRPr="006B48A3">
              <w:rPr>
                <w:sz w:val="26"/>
                <w:szCs w:val="26"/>
              </w:rPr>
              <w:lastRenderedPageBreak/>
              <w:t xml:space="preserve">- совершенствование  и </w:t>
            </w:r>
            <w:r w:rsidRPr="006B48A3">
              <w:rPr>
                <w:spacing w:val="-5"/>
                <w:sz w:val="26"/>
                <w:szCs w:val="26"/>
              </w:rPr>
              <w:t>развитие  инвестиционной и финансово-кредитной поддержки</w:t>
            </w:r>
            <w:r w:rsidRPr="006B48A3">
              <w:rPr>
                <w:sz w:val="26"/>
                <w:szCs w:val="26"/>
              </w:rPr>
              <w:t xml:space="preserve"> малого  и среднего предпринимательства</w:t>
            </w:r>
            <w:r w:rsidRPr="006B48A3">
              <w:rPr>
                <w:spacing w:val="-5"/>
                <w:sz w:val="26"/>
                <w:szCs w:val="26"/>
              </w:rPr>
              <w:t xml:space="preserve"> </w:t>
            </w:r>
          </w:p>
        </w:tc>
      </w:tr>
      <w:tr w:rsidR="006B48A3" w:rsidRPr="006B48A3" w:rsidTr="00B81E85">
        <w:tc>
          <w:tcPr>
            <w:tcW w:w="2579" w:type="dxa"/>
          </w:tcPr>
          <w:p w:rsidR="006B48A3" w:rsidRPr="006B48A3" w:rsidRDefault="006B48A3" w:rsidP="006B48A3">
            <w:pPr>
              <w:rPr>
                <w:sz w:val="26"/>
                <w:szCs w:val="26"/>
              </w:rPr>
            </w:pPr>
            <w:r w:rsidRPr="006B48A3">
              <w:rPr>
                <w:sz w:val="26"/>
                <w:szCs w:val="26"/>
              </w:rPr>
              <w:lastRenderedPageBreak/>
              <w:t xml:space="preserve">Целевые индикаторы и  показатели подпрограммы                                                                                                                                                                                                                                                                                                                                                                                                                                                                                                                                                                                                                                                                                                                                                                                                                                                                                                                                                                                                                                                                                                                                                                                                                                                                                                                                                                                                                                                                                                                                                                                                                                                                                                                                                                                                                                                                                                                                                                                                                                                                                                                                                                                                                                                                                                                                                                                                                                                                                                                                                                                                                                                                                                                                                                                                                                           </w:t>
            </w:r>
          </w:p>
        </w:tc>
        <w:tc>
          <w:tcPr>
            <w:tcW w:w="7344" w:type="dxa"/>
          </w:tcPr>
          <w:p w:rsidR="006B48A3" w:rsidRPr="006B48A3" w:rsidRDefault="006B48A3" w:rsidP="006B48A3">
            <w:pPr>
              <w:ind w:firstLine="539"/>
              <w:jc w:val="both"/>
              <w:rPr>
                <w:sz w:val="26"/>
                <w:szCs w:val="26"/>
              </w:rPr>
            </w:pPr>
            <w:r w:rsidRPr="006B48A3">
              <w:rPr>
                <w:sz w:val="26"/>
                <w:szCs w:val="26"/>
              </w:rPr>
              <w:t>- число субъектов малого и среднего предпринимательства, единиц;</w:t>
            </w:r>
          </w:p>
          <w:p w:rsidR="006B48A3" w:rsidRPr="006B48A3" w:rsidRDefault="006B48A3" w:rsidP="006B48A3">
            <w:pPr>
              <w:ind w:firstLine="539"/>
              <w:jc w:val="both"/>
              <w:rPr>
                <w:sz w:val="26"/>
                <w:szCs w:val="26"/>
              </w:rPr>
            </w:pPr>
            <w:r w:rsidRPr="006B48A3">
              <w:rPr>
                <w:sz w:val="26"/>
                <w:szCs w:val="26"/>
              </w:rPr>
              <w:t>- число субъектов малого и среднего предпринимательства в расчете на 10 тысяч человек населения города, единиц;</w:t>
            </w:r>
          </w:p>
          <w:p w:rsidR="006B48A3" w:rsidRPr="006B48A3" w:rsidRDefault="006B48A3" w:rsidP="006B48A3">
            <w:pPr>
              <w:ind w:firstLine="539"/>
              <w:jc w:val="both"/>
              <w:rPr>
                <w:sz w:val="26"/>
                <w:szCs w:val="26"/>
              </w:rPr>
            </w:pPr>
            <w:r w:rsidRPr="006B48A3">
              <w:rPr>
                <w:sz w:val="26"/>
                <w:szCs w:val="26"/>
              </w:rPr>
              <w:t>-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
          <w:p w:rsidR="006B48A3" w:rsidRPr="006B48A3" w:rsidRDefault="006B48A3" w:rsidP="006B48A3">
            <w:pPr>
              <w:ind w:firstLine="539"/>
              <w:jc w:val="both"/>
              <w:rPr>
                <w:b/>
                <w:sz w:val="26"/>
                <w:szCs w:val="26"/>
              </w:rPr>
            </w:pPr>
            <w:r w:rsidRPr="006B48A3">
              <w:rPr>
                <w:sz w:val="26"/>
                <w:szCs w:val="26"/>
              </w:rPr>
              <w:t>- количество вновь созданных постоянных рабочих мест на предприятиях малого и среднего бизнеса, единиц;</w:t>
            </w:r>
          </w:p>
          <w:p w:rsidR="006B48A3" w:rsidRPr="006B48A3" w:rsidRDefault="006B48A3" w:rsidP="006B48A3">
            <w:pPr>
              <w:ind w:firstLine="539"/>
              <w:jc w:val="both"/>
              <w:rPr>
                <w:sz w:val="26"/>
                <w:szCs w:val="26"/>
              </w:rPr>
            </w:pPr>
            <w:r w:rsidRPr="006B48A3">
              <w:rPr>
                <w:sz w:val="26"/>
                <w:szCs w:val="26"/>
              </w:rPr>
              <w:t>- количество сохраненных рабочих мест на предприятиях малого и среднего бизнеса, единиц;</w:t>
            </w:r>
          </w:p>
          <w:p w:rsidR="006B48A3" w:rsidRPr="006B48A3" w:rsidRDefault="006B48A3" w:rsidP="006B48A3">
            <w:pPr>
              <w:ind w:firstLine="539"/>
              <w:jc w:val="both"/>
              <w:rPr>
                <w:sz w:val="26"/>
                <w:szCs w:val="26"/>
              </w:rPr>
            </w:pPr>
            <w:r w:rsidRPr="006B48A3">
              <w:rPr>
                <w:sz w:val="26"/>
                <w:szCs w:val="26"/>
              </w:rPr>
              <w:t>- количество субъектов малого и среднего предпринимательства-получателей поддержки, единиц;</w:t>
            </w:r>
          </w:p>
          <w:p w:rsidR="006B48A3" w:rsidRPr="006B48A3" w:rsidRDefault="006B48A3" w:rsidP="006B48A3">
            <w:pPr>
              <w:ind w:firstLine="499"/>
              <w:jc w:val="both"/>
              <w:rPr>
                <w:sz w:val="26"/>
                <w:szCs w:val="26"/>
              </w:rPr>
            </w:pPr>
            <w:r w:rsidRPr="006B48A3">
              <w:rPr>
                <w:sz w:val="26"/>
                <w:szCs w:val="26"/>
              </w:rPr>
              <w:t>- численность</w:t>
            </w:r>
            <w:r w:rsidRPr="006B48A3">
              <w:rPr>
                <w:bCs/>
                <w:sz w:val="26"/>
                <w:szCs w:val="26"/>
              </w:rPr>
              <w:t xml:space="preserve"> потребителей товаров, работ (услуг) субъектов малого и среднего предпринимательства,</w:t>
            </w:r>
            <w:r w:rsidRPr="006B48A3">
              <w:rPr>
                <w:sz w:val="26"/>
                <w:szCs w:val="26"/>
              </w:rPr>
              <w:t xml:space="preserve"> осуществляющих социально ориентированную деятельность, чел.;</w:t>
            </w:r>
          </w:p>
          <w:p w:rsidR="006B48A3" w:rsidRPr="006B48A3" w:rsidRDefault="006B48A3" w:rsidP="006B48A3">
            <w:pPr>
              <w:ind w:firstLine="499"/>
              <w:jc w:val="both"/>
              <w:outlineLvl w:val="1"/>
              <w:rPr>
                <w:sz w:val="26"/>
                <w:szCs w:val="26"/>
              </w:rPr>
            </w:pPr>
            <w:r w:rsidRPr="006B48A3">
              <w:rPr>
                <w:bCs/>
                <w:sz w:val="26"/>
                <w:szCs w:val="26"/>
              </w:rPr>
              <w:t xml:space="preserve">- </w:t>
            </w:r>
            <w:r w:rsidRPr="006B48A3">
              <w:rPr>
                <w:sz w:val="26"/>
                <w:szCs w:val="26"/>
              </w:rPr>
              <w:t>численность</w:t>
            </w:r>
            <w:r w:rsidRPr="006B48A3">
              <w:rPr>
                <w:bCs/>
                <w:sz w:val="26"/>
                <w:szCs w:val="26"/>
              </w:rPr>
              <w:t xml:space="preserve"> работников, входящих в целевую категорию субъектов малого и среднего предпринимательства, осуществляющих социально ориентированную деятельность</w:t>
            </w:r>
            <w:r w:rsidRPr="006B48A3">
              <w:rPr>
                <w:sz w:val="26"/>
                <w:szCs w:val="26"/>
              </w:rPr>
              <w:t>, чел.;</w:t>
            </w:r>
          </w:p>
          <w:p w:rsidR="006B48A3" w:rsidRPr="006B48A3" w:rsidRDefault="006B48A3" w:rsidP="006B48A3">
            <w:pPr>
              <w:ind w:firstLine="499"/>
              <w:jc w:val="both"/>
              <w:rPr>
                <w:b/>
                <w:sz w:val="28"/>
                <w:szCs w:val="28"/>
              </w:rPr>
            </w:pPr>
            <w:r w:rsidRPr="006B48A3">
              <w:rPr>
                <w:sz w:val="26"/>
                <w:szCs w:val="26"/>
              </w:rPr>
              <w:t xml:space="preserve">- количество объектов муниципального имущества Арсеньевского городского округа,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w:t>
            </w:r>
          </w:p>
          <w:p w:rsidR="006B48A3" w:rsidRPr="006B48A3" w:rsidRDefault="006B48A3" w:rsidP="006B48A3">
            <w:pPr>
              <w:jc w:val="both"/>
              <w:outlineLvl w:val="1"/>
              <w:rPr>
                <w:sz w:val="26"/>
                <w:szCs w:val="26"/>
              </w:rPr>
            </w:pPr>
            <w:r w:rsidRPr="006B48A3">
              <w:rPr>
                <w:sz w:val="26"/>
                <w:szCs w:val="26"/>
              </w:rPr>
              <w:t xml:space="preserve">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ед.; </w:t>
            </w:r>
          </w:p>
          <w:p w:rsidR="006B48A3" w:rsidRPr="006B48A3" w:rsidRDefault="006B48A3" w:rsidP="006B48A3">
            <w:pPr>
              <w:ind w:firstLine="539"/>
              <w:jc w:val="both"/>
              <w:rPr>
                <w:sz w:val="26"/>
                <w:szCs w:val="26"/>
              </w:rPr>
            </w:pPr>
            <w:r w:rsidRPr="006B48A3">
              <w:rPr>
                <w:sz w:val="26"/>
                <w:szCs w:val="26"/>
              </w:rPr>
              <w:t>-</w:t>
            </w:r>
            <w:r w:rsidRPr="006B48A3">
              <w:t xml:space="preserve"> </w:t>
            </w:r>
            <w:r w:rsidRPr="006B48A3">
              <w:rPr>
                <w:sz w:val="26"/>
                <w:szCs w:val="26"/>
              </w:rPr>
              <w:t>годовой   стоимостной    объем договоров, заключенных   с субъектами   малого   и   среднего предпринимательства по результатам закупок, участниками   которых являются только субъекты малого и среднего   предпринимательства   в совокупном   стоимостном объеме договоров, заключенных   по результатам   закупок, %</w:t>
            </w:r>
          </w:p>
          <w:p w:rsidR="006B48A3" w:rsidRPr="006B48A3" w:rsidRDefault="006B48A3" w:rsidP="006B48A3">
            <w:pPr>
              <w:ind w:firstLine="539"/>
              <w:rPr>
                <w:sz w:val="26"/>
                <w:szCs w:val="26"/>
              </w:rPr>
            </w:pPr>
          </w:p>
        </w:tc>
      </w:tr>
      <w:tr w:rsidR="006B48A3" w:rsidRPr="006B48A3" w:rsidTr="00B81E85">
        <w:tc>
          <w:tcPr>
            <w:tcW w:w="2579" w:type="dxa"/>
          </w:tcPr>
          <w:p w:rsidR="006B48A3" w:rsidRPr="006B48A3" w:rsidRDefault="006B48A3" w:rsidP="006B48A3">
            <w:pPr>
              <w:rPr>
                <w:sz w:val="26"/>
                <w:szCs w:val="26"/>
              </w:rPr>
            </w:pPr>
            <w:r w:rsidRPr="006B48A3">
              <w:rPr>
                <w:sz w:val="26"/>
                <w:szCs w:val="26"/>
              </w:rPr>
              <w:t>Этапы и сроки реализации подпрограммы</w:t>
            </w:r>
          </w:p>
        </w:tc>
        <w:tc>
          <w:tcPr>
            <w:tcW w:w="7344" w:type="dxa"/>
          </w:tcPr>
          <w:p w:rsidR="006B48A3" w:rsidRPr="006B48A3" w:rsidRDefault="006B48A3" w:rsidP="006B48A3">
            <w:pPr>
              <w:jc w:val="both"/>
              <w:rPr>
                <w:sz w:val="26"/>
                <w:szCs w:val="26"/>
              </w:rPr>
            </w:pPr>
            <w:r w:rsidRPr="006B48A3">
              <w:rPr>
                <w:sz w:val="26"/>
                <w:szCs w:val="26"/>
              </w:rPr>
              <w:t>подпрограмма реализуется в один этап. Сроки реализации подпрограммы 2015 -2021 годы</w:t>
            </w:r>
          </w:p>
          <w:p w:rsidR="006B48A3" w:rsidRPr="006B48A3" w:rsidRDefault="006B48A3" w:rsidP="006B48A3">
            <w:pPr>
              <w:rPr>
                <w:bCs/>
                <w:sz w:val="26"/>
                <w:szCs w:val="26"/>
              </w:rPr>
            </w:pPr>
          </w:p>
        </w:tc>
      </w:tr>
      <w:tr w:rsidR="006B48A3" w:rsidRPr="006B48A3" w:rsidTr="00B81E85">
        <w:tc>
          <w:tcPr>
            <w:tcW w:w="2579" w:type="dxa"/>
          </w:tcPr>
          <w:p w:rsidR="006B48A3" w:rsidRPr="006B48A3" w:rsidRDefault="006B48A3" w:rsidP="006B48A3">
            <w:pPr>
              <w:rPr>
                <w:sz w:val="26"/>
                <w:szCs w:val="26"/>
              </w:rPr>
            </w:pPr>
            <w:r w:rsidRPr="006B48A3">
              <w:rPr>
                <w:sz w:val="26"/>
                <w:szCs w:val="26"/>
              </w:rPr>
              <w:t xml:space="preserve">Объем средств бюджета городского округа на финансирование </w:t>
            </w:r>
            <w:r w:rsidRPr="006B48A3">
              <w:rPr>
                <w:sz w:val="26"/>
                <w:szCs w:val="26"/>
              </w:rPr>
              <w:lastRenderedPageBreak/>
              <w:t>подпрограммы и прогнозная оценка привлекаемых на реализацию её целей средств федерального бюджета, краевого бюджета, бюджетов государственных внебюджетных фондов, иных внебюджетных источников</w:t>
            </w:r>
          </w:p>
        </w:tc>
        <w:tc>
          <w:tcPr>
            <w:tcW w:w="7344" w:type="dxa"/>
          </w:tcPr>
          <w:p w:rsidR="006B48A3" w:rsidRPr="006B48A3" w:rsidRDefault="006B48A3" w:rsidP="006B48A3">
            <w:pPr>
              <w:rPr>
                <w:sz w:val="26"/>
                <w:szCs w:val="26"/>
              </w:rPr>
            </w:pPr>
            <w:r w:rsidRPr="006B48A3">
              <w:rPr>
                <w:sz w:val="26"/>
                <w:szCs w:val="26"/>
              </w:rPr>
              <w:lastRenderedPageBreak/>
              <w:t>Мероприятия подпрограммы реализуются за счет средств бюджета городского округа, бюджета Приморского края, федерального бюджета.</w:t>
            </w:r>
          </w:p>
          <w:p w:rsidR="006B48A3" w:rsidRPr="006B48A3" w:rsidRDefault="006B48A3" w:rsidP="006B48A3">
            <w:pPr>
              <w:tabs>
                <w:tab w:val="left" w:pos="600"/>
                <w:tab w:val="left" w:pos="742"/>
              </w:tabs>
              <w:suppressAutoHyphens/>
              <w:ind w:firstLine="738"/>
              <w:jc w:val="both"/>
              <w:outlineLvl w:val="7"/>
              <w:rPr>
                <w:iCs/>
                <w:sz w:val="26"/>
                <w:szCs w:val="26"/>
                <w:lang w:eastAsia="ar-SA"/>
              </w:rPr>
            </w:pPr>
            <w:r w:rsidRPr="006B48A3">
              <w:rPr>
                <w:iCs/>
                <w:sz w:val="26"/>
                <w:szCs w:val="26"/>
                <w:lang w:eastAsia="ar-SA"/>
              </w:rPr>
              <w:lastRenderedPageBreak/>
              <w:t xml:space="preserve">Прогнозная оценка финансовых средств, направленных на финансирование подпрограммы в 2015 – 2021 годах </w:t>
            </w:r>
            <w:r w:rsidR="00DB3631">
              <w:rPr>
                <w:iCs/>
                <w:sz w:val="26"/>
                <w:szCs w:val="26"/>
                <w:lang w:eastAsia="ar-SA"/>
              </w:rPr>
              <w:t>составит</w:t>
            </w:r>
            <w:r w:rsidRPr="006B48A3">
              <w:rPr>
                <w:iCs/>
                <w:sz w:val="26"/>
                <w:szCs w:val="26"/>
                <w:lang w:eastAsia="ar-SA"/>
              </w:rPr>
              <w:t xml:space="preserve"> 40 801,901</w:t>
            </w:r>
            <w:r w:rsidRPr="006B48A3">
              <w:rPr>
                <w:rFonts w:ascii="Calibri" w:hAnsi="Calibri"/>
                <w:iCs/>
                <w:sz w:val="26"/>
                <w:szCs w:val="26"/>
                <w:lang w:eastAsia="ar-SA"/>
              </w:rPr>
              <w:t xml:space="preserve"> тыс</w:t>
            </w:r>
            <w:r w:rsidRPr="006B48A3">
              <w:rPr>
                <w:iCs/>
                <w:sz w:val="26"/>
                <w:szCs w:val="26"/>
                <w:lang w:eastAsia="ar-SA"/>
              </w:rPr>
              <w:t xml:space="preserve">. рублей, в том числе за счет средств: </w:t>
            </w:r>
          </w:p>
          <w:p w:rsidR="006B48A3" w:rsidRPr="006B48A3" w:rsidRDefault="006B48A3" w:rsidP="006B48A3">
            <w:pPr>
              <w:tabs>
                <w:tab w:val="left" w:pos="600"/>
                <w:tab w:val="left" w:pos="742"/>
              </w:tabs>
              <w:rPr>
                <w:sz w:val="26"/>
                <w:szCs w:val="26"/>
              </w:rPr>
            </w:pPr>
            <w:r w:rsidRPr="006B48A3">
              <w:rPr>
                <w:sz w:val="26"/>
                <w:szCs w:val="26"/>
              </w:rPr>
              <w:t xml:space="preserve">- федерального бюджета – 28 </w:t>
            </w:r>
            <w:r w:rsidRPr="006B48A3">
              <w:rPr>
                <w:bCs/>
                <w:sz w:val="26"/>
                <w:szCs w:val="26"/>
              </w:rPr>
              <w:t>095,546 тыс</w:t>
            </w:r>
            <w:r w:rsidRPr="006B48A3">
              <w:rPr>
                <w:sz w:val="26"/>
                <w:szCs w:val="26"/>
              </w:rPr>
              <w:t>. руб.</w:t>
            </w:r>
          </w:p>
          <w:p w:rsidR="006B48A3" w:rsidRPr="006B48A3" w:rsidRDefault="006B48A3" w:rsidP="006B48A3">
            <w:pPr>
              <w:rPr>
                <w:sz w:val="26"/>
                <w:szCs w:val="26"/>
              </w:rPr>
            </w:pPr>
            <w:r w:rsidRPr="006B48A3">
              <w:rPr>
                <w:sz w:val="26"/>
                <w:szCs w:val="26"/>
              </w:rPr>
              <w:t>- бюджета Приморского края - 5 276,355</w:t>
            </w:r>
            <w:r w:rsidRPr="006B48A3">
              <w:rPr>
                <w:bCs/>
                <w:sz w:val="26"/>
                <w:szCs w:val="26"/>
              </w:rPr>
              <w:t xml:space="preserve"> тыс. </w:t>
            </w:r>
            <w:r w:rsidRPr="006B48A3">
              <w:rPr>
                <w:sz w:val="26"/>
                <w:szCs w:val="26"/>
              </w:rPr>
              <w:t>руб.</w:t>
            </w:r>
          </w:p>
          <w:p w:rsidR="006B48A3" w:rsidRPr="006B48A3" w:rsidRDefault="006B48A3" w:rsidP="006B48A3">
            <w:pPr>
              <w:rPr>
                <w:sz w:val="26"/>
                <w:szCs w:val="26"/>
              </w:rPr>
            </w:pPr>
            <w:r w:rsidRPr="006B48A3">
              <w:rPr>
                <w:sz w:val="26"/>
                <w:szCs w:val="26"/>
              </w:rPr>
              <w:t>- бюджета городского округа –  7 430,0 тыс. руб.</w:t>
            </w:r>
          </w:p>
          <w:p w:rsidR="006B48A3" w:rsidRPr="006B48A3" w:rsidRDefault="006B48A3" w:rsidP="006B48A3">
            <w:pPr>
              <w:jc w:val="both"/>
              <w:rPr>
                <w:sz w:val="28"/>
                <w:szCs w:val="28"/>
              </w:rPr>
            </w:pPr>
            <w:r w:rsidRPr="006B48A3">
              <w:rPr>
                <w:sz w:val="26"/>
                <w:szCs w:val="26"/>
              </w:rPr>
              <w:t xml:space="preserve">Объем финансирования </w:t>
            </w:r>
            <w:r w:rsidR="00DB3631" w:rsidRPr="006B48A3">
              <w:rPr>
                <w:sz w:val="26"/>
                <w:szCs w:val="26"/>
              </w:rPr>
              <w:t xml:space="preserve">за счет средств бюджета городского округа составит </w:t>
            </w:r>
            <w:r w:rsidRPr="006B48A3">
              <w:rPr>
                <w:sz w:val="26"/>
                <w:szCs w:val="26"/>
              </w:rPr>
              <w:t>7 430,0 тыс. руб.</w:t>
            </w:r>
            <w:r w:rsidR="00DB3631">
              <w:rPr>
                <w:sz w:val="26"/>
                <w:szCs w:val="26"/>
              </w:rPr>
              <w:t>, в том числе</w:t>
            </w:r>
            <w:r w:rsidRPr="006B48A3">
              <w:rPr>
                <w:sz w:val="26"/>
                <w:szCs w:val="26"/>
              </w:rPr>
              <w:t xml:space="preserve"> по годам:</w:t>
            </w:r>
          </w:p>
          <w:p w:rsidR="006B48A3" w:rsidRPr="006B48A3" w:rsidRDefault="006B48A3" w:rsidP="006B48A3">
            <w:pPr>
              <w:rPr>
                <w:sz w:val="26"/>
                <w:szCs w:val="26"/>
              </w:rPr>
            </w:pPr>
            <w:smartTag w:uri="urn:schemas-microsoft-com:office:smarttags" w:element="metricconverter">
              <w:smartTagPr>
                <w:attr w:name="ProductID" w:val="2015 г"/>
              </w:smartTagPr>
              <w:r w:rsidRPr="006B48A3">
                <w:rPr>
                  <w:sz w:val="26"/>
                  <w:szCs w:val="26"/>
                </w:rPr>
                <w:t>2015 г</w:t>
              </w:r>
            </w:smartTag>
            <w:r w:rsidRPr="006B48A3">
              <w:rPr>
                <w:sz w:val="26"/>
                <w:szCs w:val="26"/>
              </w:rPr>
              <w:t>. – 800,0 тыс. руб.</w:t>
            </w:r>
          </w:p>
          <w:p w:rsidR="006B48A3" w:rsidRPr="006B48A3" w:rsidRDefault="006B48A3" w:rsidP="006B48A3">
            <w:pPr>
              <w:rPr>
                <w:sz w:val="26"/>
                <w:szCs w:val="26"/>
              </w:rPr>
            </w:pPr>
            <w:smartTag w:uri="urn:schemas-microsoft-com:office:smarttags" w:element="metricconverter">
              <w:smartTagPr>
                <w:attr w:name="ProductID" w:val="2016 г"/>
              </w:smartTagPr>
              <w:r w:rsidRPr="006B48A3">
                <w:rPr>
                  <w:sz w:val="26"/>
                  <w:szCs w:val="26"/>
                </w:rPr>
                <w:t>2016 г</w:t>
              </w:r>
            </w:smartTag>
            <w:r w:rsidRPr="006B48A3">
              <w:rPr>
                <w:sz w:val="26"/>
                <w:szCs w:val="26"/>
              </w:rPr>
              <w:t>. – 1700,0 тыс. руб.</w:t>
            </w:r>
          </w:p>
          <w:p w:rsidR="006B48A3" w:rsidRPr="006B48A3" w:rsidRDefault="006B48A3" w:rsidP="006B48A3">
            <w:pPr>
              <w:rPr>
                <w:sz w:val="26"/>
                <w:szCs w:val="26"/>
              </w:rPr>
            </w:pPr>
            <w:smartTag w:uri="urn:schemas-microsoft-com:office:smarttags" w:element="metricconverter">
              <w:smartTagPr>
                <w:attr w:name="ProductID" w:val="2017 г"/>
              </w:smartTagPr>
              <w:r w:rsidRPr="006B48A3">
                <w:rPr>
                  <w:sz w:val="26"/>
                  <w:szCs w:val="26"/>
                </w:rPr>
                <w:t>2017 г</w:t>
              </w:r>
            </w:smartTag>
            <w:r w:rsidRPr="006B48A3">
              <w:rPr>
                <w:sz w:val="26"/>
                <w:szCs w:val="26"/>
              </w:rPr>
              <w:t>. – 1700,0 тыс. руб.</w:t>
            </w:r>
          </w:p>
          <w:p w:rsidR="006B48A3" w:rsidRPr="006B48A3" w:rsidRDefault="006B48A3" w:rsidP="006B48A3">
            <w:pPr>
              <w:rPr>
                <w:sz w:val="26"/>
                <w:szCs w:val="26"/>
              </w:rPr>
            </w:pPr>
            <w:smartTag w:uri="urn:schemas-microsoft-com:office:smarttags" w:element="metricconverter">
              <w:smartTagPr>
                <w:attr w:name="ProductID" w:val="2018 г"/>
              </w:smartTagPr>
              <w:r w:rsidRPr="006B48A3">
                <w:rPr>
                  <w:sz w:val="26"/>
                  <w:szCs w:val="26"/>
                </w:rPr>
                <w:t>2018 г</w:t>
              </w:r>
            </w:smartTag>
            <w:r w:rsidRPr="006B48A3">
              <w:rPr>
                <w:sz w:val="26"/>
                <w:szCs w:val="26"/>
              </w:rPr>
              <w:t>. – 800,0 тыс. руб.</w:t>
            </w:r>
          </w:p>
          <w:p w:rsidR="006B48A3" w:rsidRPr="006B48A3" w:rsidRDefault="006B48A3" w:rsidP="006B48A3">
            <w:pPr>
              <w:rPr>
                <w:sz w:val="26"/>
                <w:szCs w:val="26"/>
              </w:rPr>
            </w:pPr>
            <w:smartTag w:uri="urn:schemas-microsoft-com:office:smarttags" w:element="metricconverter">
              <w:smartTagPr>
                <w:attr w:name="ProductID" w:val="2019 г"/>
              </w:smartTagPr>
              <w:r w:rsidRPr="006B48A3">
                <w:rPr>
                  <w:sz w:val="26"/>
                  <w:szCs w:val="26"/>
                </w:rPr>
                <w:t>2019 г</w:t>
              </w:r>
            </w:smartTag>
            <w:r w:rsidRPr="006B48A3">
              <w:rPr>
                <w:sz w:val="26"/>
                <w:szCs w:val="26"/>
              </w:rPr>
              <w:t>. – 810,0 тыс. руб.</w:t>
            </w:r>
          </w:p>
          <w:p w:rsidR="006B48A3" w:rsidRPr="006B48A3" w:rsidRDefault="006B48A3" w:rsidP="006B48A3">
            <w:pPr>
              <w:rPr>
                <w:sz w:val="26"/>
                <w:szCs w:val="26"/>
              </w:rPr>
            </w:pPr>
            <w:smartTag w:uri="urn:schemas-microsoft-com:office:smarttags" w:element="metricconverter">
              <w:smartTagPr>
                <w:attr w:name="ProductID" w:val="2020 г"/>
              </w:smartTagPr>
              <w:r w:rsidRPr="006B48A3">
                <w:rPr>
                  <w:sz w:val="26"/>
                  <w:szCs w:val="26"/>
                </w:rPr>
                <w:t>2020 г</w:t>
              </w:r>
            </w:smartTag>
            <w:r w:rsidRPr="006B48A3">
              <w:rPr>
                <w:sz w:val="26"/>
                <w:szCs w:val="26"/>
              </w:rPr>
              <w:t>. – 810,0 тыс. руб.</w:t>
            </w:r>
          </w:p>
          <w:p w:rsidR="006B48A3" w:rsidRPr="006B48A3" w:rsidRDefault="006B48A3" w:rsidP="006B48A3">
            <w:pPr>
              <w:rPr>
                <w:sz w:val="26"/>
                <w:szCs w:val="26"/>
              </w:rPr>
            </w:pPr>
            <w:r w:rsidRPr="006B48A3">
              <w:rPr>
                <w:sz w:val="26"/>
                <w:szCs w:val="26"/>
              </w:rPr>
              <w:t>2021 г.-   810,0 тыс. руб.</w:t>
            </w:r>
          </w:p>
          <w:p w:rsidR="006B48A3" w:rsidRPr="006B48A3" w:rsidRDefault="006B48A3" w:rsidP="006B48A3">
            <w:pPr>
              <w:rPr>
                <w:sz w:val="26"/>
                <w:szCs w:val="26"/>
              </w:rPr>
            </w:pPr>
            <w:r w:rsidRPr="006B48A3">
              <w:rPr>
                <w:sz w:val="26"/>
                <w:szCs w:val="26"/>
              </w:rPr>
              <w:t>Прогнозная оценка финансовых средств, направленных на финансирование</w:t>
            </w:r>
            <w:r w:rsidRPr="006B48A3">
              <w:rPr>
                <w:i/>
                <w:sz w:val="26"/>
                <w:szCs w:val="26"/>
              </w:rPr>
              <w:t xml:space="preserve"> </w:t>
            </w:r>
            <w:r w:rsidRPr="006B48A3">
              <w:rPr>
                <w:sz w:val="26"/>
                <w:szCs w:val="26"/>
              </w:rPr>
              <w:t>подпрограммы за счет средств бюджета Приморского края составит 5 276,355 тыс. руб., в том числе по годам:</w:t>
            </w:r>
          </w:p>
          <w:p w:rsidR="006B48A3" w:rsidRPr="006B48A3" w:rsidRDefault="006B48A3" w:rsidP="006B48A3">
            <w:pPr>
              <w:rPr>
                <w:sz w:val="26"/>
                <w:szCs w:val="26"/>
              </w:rPr>
            </w:pPr>
            <w:smartTag w:uri="urn:schemas-microsoft-com:office:smarttags" w:element="metricconverter">
              <w:smartTagPr>
                <w:attr w:name="ProductID" w:val="2015 г"/>
              </w:smartTagPr>
              <w:r w:rsidRPr="006B48A3">
                <w:rPr>
                  <w:sz w:val="26"/>
                  <w:szCs w:val="26"/>
                </w:rPr>
                <w:t>2015 г</w:t>
              </w:r>
            </w:smartTag>
            <w:r w:rsidRPr="006B48A3">
              <w:rPr>
                <w:sz w:val="26"/>
                <w:szCs w:val="26"/>
              </w:rPr>
              <w:t>. – 429,356 тыс. руб.</w:t>
            </w:r>
          </w:p>
          <w:p w:rsidR="006B48A3" w:rsidRPr="006B48A3" w:rsidRDefault="006B48A3" w:rsidP="006B48A3">
            <w:pPr>
              <w:rPr>
                <w:sz w:val="26"/>
                <w:szCs w:val="26"/>
              </w:rPr>
            </w:pPr>
            <w:smartTag w:uri="urn:schemas-microsoft-com:office:smarttags" w:element="metricconverter">
              <w:smartTagPr>
                <w:attr w:name="ProductID" w:val="2016 г"/>
              </w:smartTagPr>
              <w:r w:rsidRPr="006B48A3">
                <w:rPr>
                  <w:sz w:val="26"/>
                  <w:szCs w:val="26"/>
                </w:rPr>
                <w:t>2016 г</w:t>
              </w:r>
            </w:smartTag>
            <w:r w:rsidRPr="006B48A3">
              <w:rPr>
                <w:sz w:val="26"/>
                <w:szCs w:val="26"/>
              </w:rPr>
              <w:t>. – 1 030,507 тыс. руб.</w:t>
            </w:r>
          </w:p>
          <w:p w:rsidR="006B48A3" w:rsidRPr="006B48A3" w:rsidRDefault="006B48A3" w:rsidP="006B48A3">
            <w:pPr>
              <w:rPr>
                <w:sz w:val="26"/>
                <w:szCs w:val="26"/>
              </w:rPr>
            </w:pPr>
            <w:smartTag w:uri="urn:schemas-microsoft-com:office:smarttags" w:element="metricconverter">
              <w:smartTagPr>
                <w:attr w:name="ProductID" w:val="2017 г"/>
              </w:smartTagPr>
              <w:r w:rsidRPr="006B48A3">
                <w:rPr>
                  <w:sz w:val="26"/>
                  <w:szCs w:val="26"/>
                </w:rPr>
                <w:t>2017 г</w:t>
              </w:r>
            </w:smartTag>
            <w:r w:rsidRPr="006B48A3">
              <w:rPr>
                <w:sz w:val="26"/>
                <w:szCs w:val="26"/>
              </w:rPr>
              <w:t>. – 2 330,881 тыс. руб.</w:t>
            </w:r>
          </w:p>
          <w:p w:rsidR="006B48A3" w:rsidRPr="006B48A3" w:rsidRDefault="006B48A3" w:rsidP="006B48A3">
            <w:pPr>
              <w:rPr>
                <w:sz w:val="26"/>
                <w:szCs w:val="26"/>
              </w:rPr>
            </w:pPr>
            <w:smartTag w:uri="urn:schemas-microsoft-com:office:smarttags" w:element="metricconverter">
              <w:smartTagPr>
                <w:attr w:name="ProductID" w:val="2018 г"/>
              </w:smartTagPr>
              <w:r w:rsidRPr="006B48A3">
                <w:rPr>
                  <w:sz w:val="26"/>
                  <w:szCs w:val="26"/>
                </w:rPr>
                <w:t>2018 г</w:t>
              </w:r>
            </w:smartTag>
            <w:r w:rsidRPr="006B48A3">
              <w:rPr>
                <w:sz w:val="26"/>
                <w:szCs w:val="26"/>
              </w:rPr>
              <w:t>. – 1 485,611 тыс. руб.</w:t>
            </w:r>
          </w:p>
          <w:p w:rsidR="006B48A3" w:rsidRPr="006B48A3" w:rsidRDefault="006B48A3" w:rsidP="006B48A3">
            <w:pPr>
              <w:rPr>
                <w:sz w:val="26"/>
                <w:szCs w:val="26"/>
              </w:rPr>
            </w:pPr>
            <w:r w:rsidRPr="006B48A3">
              <w:rPr>
                <w:sz w:val="26"/>
                <w:szCs w:val="26"/>
              </w:rPr>
              <w:t>Прогнозная оценка финансовых средств, направленных на финансирование подпрограммы за счет средств федерального бюджета составит 28</w:t>
            </w:r>
            <w:r w:rsidRPr="006B48A3">
              <w:rPr>
                <w:bCs/>
                <w:sz w:val="26"/>
                <w:szCs w:val="26"/>
              </w:rPr>
              <w:t> 095,546 тыс</w:t>
            </w:r>
            <w:r w:rsidRPr="006B48A3">
              <w:rPr>
                <w:sz w:val="26"/>
                <w:szCs w:val="26"/>
              </w:rPr>
              <w:t>. руб., в том числе по годам:</w:t>
            </w:r>
          </w:p>
          <w:p w:rsidR="006B48A3" w:rsidRPr="006B48A3" w:rsidRDefault="006B48A3" w:rsidP="006B48A3">
            <w:pPr>
              <w:rPr>
                <w:sz w:val="26"/>
                <w:szCs w:val="26"/>
              </w:rPr>
            </w:pPr>
            <w:smartTag w:uri="urn:schemas-microsoft-com:office:smarttags" w:element="metricconverter">
              <w:smartTagPr>
                <w:attr w:name="ProductID" w:val="2015 г"/>
              </w:smartTagPr>
              <w:r w:rsidRPr="006B48A3">
                <w:rPr>
                  <w:sz w:val="26"/>
                  <w:szCs w:val="26"/>
                </w:rPr>
                <w:t>2015 г</w:t>
              </w:r>
            </w:smartTag>
            <w:r w:rsidRPr="006B48A3">
              <w:rPr>
                <w:sz w:val="26"/>
                <w:szCs w:val="26"/>
              </w:rPr>
              <w:t>. – 4 65</w:t>
            </w:r>
            <w:r w:rsidR="00DB3631">
              <w:rPr>
                <w:sz w:val="26"/>
                <w:szCs w:val="26"/>
              </w:rPr>
              <w:t>0</w:t>
            </w:r>
            <w:r w:rsidRPr="006B48A3">
              <w:rPr>
                <w:sz w:val="26"/>
                <w:szCs w:val="26"/>
              </w:rPr>
              <w:t>,644 тыс. руб.</w:t>
            </w:r>
          </w:p>
          <w:p w:rsidR="006B48A3" w:rsidRPr="006B48A3" w:rsidRDefault="006B48A3" w:rsidP="006B48A3">
            <w:pPr>
              <w:rPr>
                <w:sz w:val="26"/>
                <w:szCs w:val="26"/>
              </w:rPr>
            </w:pPr>
            <w:smartTag w:uri="urn:schemas-microsoft-com:office:smarttags" w:element="metricconverter">
              <w:smartTagPr>
                <w:attr w:name="ProductID" w:val="2016 г"/>
              </w:smartTagPr>
              <w:r w:rsidRPr="006B48A3">
                <w:rPr>
                  <w:sz w:val="26"/>
                  <w:szCs w:val="26"/>
                </w:rPr>
                <w:t>2016 г</w:t>
              </w:r>
            </w:smartTag>
            <w:r w:rsidRPr="006B48A3">
              <w:rPr>
                <w:sz w:val="26"/>
                <w:szCs w:val="26"/>
              </w:rPr>
              <w:t>. – 7 108,814 тыс. руб.</w:t>
            </w:r>
          </w:p>
          <w:p w:rsidR="006B48A3" w:rsidRPr="006B48A3" w:rsidRDefault="006B48A3" w:rsidP="006B48A3">
            <w:pPr>
              <w:rPr>
                <w:sz w:val="26"/>
                <w:szCs w:val="26"/>
              </w:rPr>
            </w:pPr>
            <w:smartTag w:uri="urn:schemas-microsoft-com:office:smarttags" w:element="metricconverter">
              <w:smartTagPr>
                <w:attr w:name="ProductID" w:val="2017 г"/>
              </w:smartTagPr>
              <w:r w:rsidRPr="006B48A3">
                <w:rPr>
                  <w:sz w:val="26"/>
                  <w:szCs w:val="26"/>
                </w:rPr>
                <w:t>2017 г</w:t>
              </w:r>
            </w:smartTag>
            <w:r w:rsidRPr="006B48A3">
              <w:rPr>
                <w:sz w:val="26"/>
                <w:szCs w:val="26"/>
              </w:rPr>
              <w:t>. – 13 024,437 тыс. руб.</w:t>
            </w:r>
          </w:p>
          <w:p w:rsidR="006B48A3" w:rsidRPr="006B48A3" w:rsidRDefault="006B48A3" w:rsidP="006B48A3">
            <w:pPr>
              <w:rPr>
                <w:sz w:val="26"/>
                <w:szCs w:val="26"/>
              </w:rPr>
            </w:pPr>
            <w:smartTag w:uri="urn:schemas-microsoft-com:office:smarttags" w:element="metricconverter">
              <w:smartTagPr>
                <w:attr w:name="ProductID" w:val="2018 г"/>
              </w:smartTagPr>
              <w:r w:rsidRPr="006B48A3">
                <w:rPr>
                  <w:sz w:val="26"/>
                  <w:szCs w:val="26"/>
                </w:rPr>
                <w:t>2018 г</w:t>
              </w:r>
            </w:smartTag>
            <w:r w:rsidRPr="006B48A3">
              <w:rPr>
                <w:sz w:val="26"/>
                <w:szCs w:val="26"/>
              </w:rPr>
              <w:t>. – 3 311,651 тыс. руб.</w:t>
            </w:r>
          </w:p>
          <w:p w:rsidR="006B48A3" w:rsidRPr="006B48A3" w:rsidRDefault="006B48A3" w:rsidP="006B48A3">
            <w:pPr>
              <w:rPr>
                <w:sz w:val="26"/>
                <w:szCs w:val="26"/>
              </w:rPr>
            </w:pPr>
          </w:p>
        </w:tc>
      </w:tr>
      <w:tr w:rsidR="006B48A3" w:rsidRPr="006B48A3" w:rsidTr="00B81E85">
        <w:tc>
          <w:tcPr>
            <w:tcW w:w="2579" w:type="dxa"/>
          </w:tcPr>
          <w:p w:rsidR="006B48A3" w:rsidRPr="006B48A3" w:rsidRDefault="006B48A3" w:rsidP="006B48A3">
            <w:pPr>
              <w:rPr>
                <w:sz w:val="26"/>
                <w:szCs w:val="26"/>
              </w:rPr>
            </w:pPr>
            <w:r w:rsidRPr="006B48A3">
              <w:rPr>
                <w:sz w:val="26"/>
                <w:szCs w:val="26"/>
              </w:rPr>
              <w:lastRenderedPageBreak/>
              <w:t>Ожидаемые результаты реализации подпрограммы</w:t>
            </w:r>
          </w:p>
        </w:tc>
        <w:tc>
          <w:tcPr>
            <w:tcW w:w="7344" w:type="dxa"/>
          </w:tcPr>
          <w:p w:rsidR="006B48A3" w:rsidRPr="006B48A3" w:rsidRDefault="006B48A3" w:rsidP="006B48A3">
            <w:pPr>
              <w:rPr>
                <w:sz w:val="26"/>
                <w:szCs w:val="26"/>
              </w:rPr>
            </w:pPr>
            <w:r w:rsidRPr="006B48A3">
              <w:rPr>
                <w:sz w:val="26"/>
                <w:szCs w:val="26"/>
              </w:rPr>
              <w:t>В результате реализации мероприятий подпрограммы  произойдет сохранение среднесписочной численности работников, занятых в сфере малого и среднего предпринимательства; увеличение инвестиций малых предприятий в основной капитал, их оборота;  увеличение налоговых платежей в бюджеты  всех уровней.</w:t>
            </w:r>
          </w:p>
        </w:tc>
      </w:tr>
    </w:tbl>
    <w:p w:rsidR="006B48A3" w:rsidRPr="006B48A3" w:rsidRDefault="006B48A3" w:rsidP="006B48A3">
      <w:pPr>
        <w:jc w:val="center"/>
        <w:outlineLvl w:val="1"/>
        <w:rPr>
          <w:b/>
          <w:sz w:val="26"/>
          <w:szCs w:val="26"/>
        </w:rPr>
      </w:pPr>
      <w:r w:rsidRPr="006B48A3">
        <w:rPr>
          <w:b/>
          <w:sz w:val="26"/>
          <w:szCs w:val="26"/>
        </w:rPr>
        <w:t>_______________</w:t>
      </w:r>
    </w:p>
    <w:p w:rsidR="006B48A3" w:rsidRPr="006B48A3" w:rsidRDefault="006B48A3" w:rsidP="006B48A3">
      <w:pPr>
        <w:ind w:left="360"/>
        <w:jc w:val="center"/>
        <w:rPr>
          <w:b/>
          <w:bCs/>
          <w:sz w:val="32"/>
          <w:szCs w:val="32"/>
        </w:rPr>
        <w:sectPr w:rsidR="006B48A3" w:rsidRPr="006B48A3" w:rsidSect="006B48A3">
          <w:pgSz w:w="11906" w:h="16838"/>
          <w:pgMar w:top="357" w:right="851" w:bottom="720" w:left="1259" w:header="708" w:footer="708" w:gutter="0"/>
          <w:pgNumType w:start="1"/>
          <w:cols w:space="708"/>
          <w:titlePg/>
          <w:docGrid w:linePitch="360"/>
        </w:sectPr>
      </w:pPr>
    </w:p>
    <w:p w:rsidR="006B48A3" w:rsidRPr="006B48A3" w:rsidRDefault="006B48A3" w:rsidP="006B48A3">
      <w:pPr>
        <w:pageBreakBefore/>
        <w:ind w:left="357"/>
        <w:jc w:val="center"/>
        <w:rPr>
          <w:b/>
          <w:bCs/>
          <w:sz w:val="32"/>
          <w:szCs w:val="32"/>
        </w:rPr>
      </w:pPr>
      <w:r w:rsidRPr="006B48A3">
        <w:rPr>
          <w:b/>
          <w:bCs/>
          <w:sz w:val="26"/>
          <w:szCs w:val="26"/>
        </w:rPr>
        <w:lastRenderedPageBreak/>
        <w:t>1.</w:t>
      </w:r>
      <w:r w:rsidRPr="006B48A3">
        <w:rPr>
          <w:b/>
          <w:bCs/>
          <w:sz w:val="32"/>
          <w:szCs w:val="32"/>
        </w:rPr>
        <w:t xml:space="preserve"> </w:t>
      </w:r>
      <w:r w:rsidRPr="006B48A3">
        <w:rPr>
          <w:b/>
          <w:bCs/>
          <w:sz w:val="26"/>
          <w:szCs w:val="26"/>
        </w:rPr>
        <w:t>Содержание проблемы   и обоснование необходимости</w:t>
      </w:r>
    </w:p>
    <w:p w:rsidR="006B48A3" w:rsidRPr="006B48A3" w:rsidRDefault="006B48A3" w:rsidP="006B48A3">
      <w:pPr>
        <w:ind w:left="360"/>
        <w:jc w:val="center"/>
        <w:rPr>
          <w:b/>
          <w:bCs/>
          <w:sz w:val="26"/>
          <w:szCs w:val="26"/>
        </w:rPr>
      </w:pPr>
      <w:r w:rsidRPr="006B48A3">
        <w:rPr>
          <w:b/>
          <w:bCs/>
          <w:sz w:val="26"/>
          <w:szCs w:val="26"/>
        </w:rPr>
        <w:t>ее решения программными методами</w:t>
      </w:r>
    </w:p>
    <w:p w:rsidR="006B48A3" w:rsidRPr="006B48A3" w:rsidRDefault="006B48A3" w:rsidP="006B48A3">
      <w:pPr>
        <w:autoSpaceDE w:val="0"/>
        <w:autoSpaceDN w:val="0"/>
        <w:adjustRightInd w:val="0"/>
        <w:ind w:firstLine="748"/>
        <w:jc w:val="both"/>
        <w:rPr>
          <w:bCs/>
          <w:sz w:val="26"/>
          <w:szCs w:val="26"/>
          <w:lang w:eastAsia="en-US"/>
        </w:rPr>
      </w:pPr>
      <w:r w:rsidRPr="006B48A3">
        <w:rPr>
          <w:bCs/>
          <w:sz w:val="26"/>
          <w:szCs w:val="26"/>
          <w:lang w:eastAsia="en-US"/>
        </w:rPr>
        <w:t xml:space="preserve">Настоящая подпрограмма разработана в соответствии с Федеральным законом от 24 июля 2007 года № 209-ФЗ «О развитии малого и среднего предпринимательства в Российской Федерации» (далее – Закон),  Стратегией социально-экономического развития Приморского края до 2025 года, утвержденной Законом Приморского края 20 октября 2008 года № 324-КЗ,  государственной программой Приморского края «Экономическое развитие и инновационная экономика Приморского края» на 2013 – 2021 годы, утвержденной постановлением администрации Приморского края от 07 декабря 2012 года №  382-па (далее – государственная Программа). </w:t>
      </w:r>
    </w:p>
    <w:p w:rsidR="006B48A3" w:rsidRPr="006B48A3" w:rsidRDefault="006B48A3" w:rsidP="006B48A3">
      <w:pPr>
        <w:jc w:val="both"/>
        <w:rPr>
          <w:sz w:val="26"/>
          <w:szCs w:val="26"/>
        </w:rPr>
      </w:pPr>
      <w:r w:rsidRPr="006B48A3">
        <w:rPr>
          <w:sz w:val="26"/>
          <w:szCs w:val="26"/>
        </w:rPr>
        <w:t>Малый и средний бизнес является неотъемлемой частью рыночной экономики, не только устойчиво сохраняет достигнутые позиции, но в ближайшие годы должен усилить свое влияние на формирование общих экономических показателей в различных отраслях экономики городского округа.</w:t>
      </w:r>
    </w:p>
    <w:p w:rsidR="006B48A3" w:rsidRPr="006B48A3" w:rsidRDefault="006B48A3" w:rsidP="006B48A3">
      <w:pPr>
        <w:ind w:firstLine="720"/>
        <w:jc w:val="both"/>
        <w:rPr>
          <w:bCs/>
          <w:color w:val="000000"/>
          <w:sz w:val="26"/>
          <w:szCs w:val="26"/>
        </w:rPr>
      </w:pPr>
      <w:r w:rsidRPr="006B48A3">
        <w:rPr>
          <w:sz w:val="26"/>
          <w:szCs w:val="26"/>
        </w:rPr>
        <w:t xml:space="preserve">В соответствии с государственной политикой развития территорий Приморского края </w:t>
      </w:r>
      <w:r w:rsidRPr="006B48A3">
        <w:rPr>
          <w:bCs/>
          <w:color w:val="000000"/>
          <w:sz w:val="26"/>
          <w:szCs w:val="26"/>
        </w:rPr>
        <w:t xml:space="preserve">переход на многоотраслевую экономическую модель развития городского округа планируется за счет развития: </w:t>
      </w:r>
    </w:p>
    <w:p w:rsidR="006B48A3" w:rsidRPr="006B48A3" w:rsidRDefault="006B48A3" w:rsidP="006B48A3">
      <w:pPr>
        <w:ind w:firstLine="720"/>
        <w:jc w:val="both"/>
        <w:rPr>
          <w:sz w:val="26"/>
          <w:szCs w:val="26"/>
        </w:rPr>
      </w:pPr>
      <w:r w:rsidRPr="006B48A3">
        <w:rPr>
          <w:bCs/>
          <w:color w:val="000000"/>
          <w:sz w:val="26"/>
          <w:szCs w:val="26"/>
        </w:rPr>
        <w:t xml:space="preserve">- </w:t>
      </w:r>
      <w:r w:rsidRPr="006B48A3">
        <w:rPr>
          <w:sz w:val="26"/>
          <w:szCs w:val="26"/>
        </w:rPr>
        <w:t>экологического, экстремального туризма; санаторно-курортных услуг; малых предприятий в туристско-рекреационной сфере;</w:t>
      </w:r>
    </w:p>
    <w:p w:rsidR="006B48A3" w:rsidRPr="006B48A3" w:rsidRDefault="006B48A3" w:rsidP="006B48A3">
      <w:pPr>
        <w:ind w:firstLine="720"/>
        <w:jc w:val="both"/>
        <w:rPr>
          <w:sz w:val="26"/>
          <w:szCs w:val="26"/>
        </w:rPr>
      </w:pPr>
      <w:r w:rsidRPr="006B48A3">
        <w:rPr>
          <w:sz w:val="26"/>
          <w:szCs w:val="26"/>
        </w:rPr>
        <w:t xml:space="preserve">-  предприятий сельскохозяйственной переработки и пищевой промышленности; предприятий птицеводства, свиноводства, молочного и мясного скотоводства; восстановления масштабной заготовки и переработки </w:t>
      </w:r>
      <w:r w:rsidR="005A1D81" w:rsidRPr="006B48A3">
        <w:rPr>
          <w:sz w:val="26"/>
          <w:szCs w:val="26"/>
        </w:rPr>
        <w:t>не древесных</w:t>
      </w:r>
      <w:r w:rsidRPr="006B48A3">
        <w:rPr>
          <w:sz w:val="26"/>
          <w:szCs w:val="26"/>
        </w:rPr>
        <w:t xml:space="preserve"> лесных ресурсов;</w:t>
      </w:r>
    </w:p>
    <w:p w:rsidR="006B48A3" w:rsidRPr="006B48A3" w:rsidRDefault="006B48A3" w:rsidP="006B48A3">
      <w:pPr>
        <w:ind w:firstLine="720"/>
        <w:jc w:val="both"/>
        <w:rPr>
          <w:bCs/>
          <w:color w:val="000000"/>
          <w:sz w:val="26"/>
          <w:szCs w:val="26"/>
        </w:rPr>
      </w:pPr>
      <w:r w:rsidRPr="006B48A3">
        <w:rPr>
          <w:sz w:val="26"/>
          <w:szCs w:val="26"/>
        </w:rPr>
        <w:t>-  авиастроения, освоения новых видов продукции.</w:t>
      </w:r>
    </w:p>
    <w:p w:rsidR="006B48A3" w:rsidRPr="006B48A3" w:rsidRDefault="006B48A3" w:rsidP="006B48A3">
      <w:pPr>
        <w:autoSpaceDE w:val="0"/>
        <w:autoSpaceDN w:val="0"/>
        <w:adjustRightInd w:val="0"/>
        <w:ind w:firstLine="567"/>
        <w:jc w:val="both"/>
        <w:rPr>
          <w:sz w:val="26"/>
          <w:szCs w:val="26"/>
        </w:rPr>
      </w:pPr>
      <w:r w:rsidRPr="006B48A3">
        <w:rPr>
          <w:sz w:val="26"/>
          <w:szCs w:val="26"/>
        </w:rPr>
        <w:t>Субъекты социального предпринимательства - субъекты малого и среднего предпринимательства, осуществляющие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ситуации.</w:t>
      </w:r>
    </w:p>
    <w:p w:rsidR="006B48A3" w:rsidRPr="006B48A3" w:rsidRDefault="006B48A3" w:rsidP="006B48A3">
      <w:pPr>
        <w:ind w:firstLine="748"/>
        <w:jc w:val="both"/>
        <w:rPr>
          <w:sz w:val="26"/>
          <w:szCs w:val="26"/>
        </w:rPr>
      </w:pPr>
      <w:r w:rsidRPr="006B48A3">
        <w:rPr>
          <w:sz w:val="26"/>
          <w:szCs w:val="26"/>
        </w:rPr>
        <w:t>Все проекты, планируемые к реализации в данных сферах, либо осуществляются непосредственно субъектами малого и среднего предпринимательства городского округа, либо дают мощный импульс развитию предприятий малого и среднего бизнеса, способствуют диверсификации экономики городского округа, повышению уровня конкуренции на отраслевых рынках города и края.</w:t>
      </w:r>
    </w:p>
    <w:p w:rsidR="006B48A3" w:rsidRPr="006B48A3" w:rsidRDefault="006B48A3" w:rsidP="006B48A3">
      <w:pPr>
        <w:ind w:right="38" w:firstLine="720"/>
        <w:jc w:val="both"/>
        <w:rPr>
          <w:sz w:val="26"/>
          <w:szCs w:val="26"/>
        </w:rPr>
      </w:pPr>
      <w:r w:rsidRPr="006B48A3">
        <w:rPr>
          <w:sz w:val="26"/>
          <w:szCs w:val="26"/>
        </w:rPr>
        <w:t>Ряд положительных факторов способствуют развитию малого и среднего предпринимательства в городском округе:</w:t>
      </w:r>
    </w:p>
    <w:p w:rsidR="006B48A3" w:rsidRPr="006B48A3" w:rsidRDefault="006B48A3" w:rsidP="006B48A3">
      <w:pPr>
        <w:ind w:right="38"/>
        <w:jc w:val="both"/>
        <w:rPr>
          <w:sz w:val="26"/>
          <w:szCs w:val="26"/>
        </w:rPr>
      </w:pPr>
      <w:r w:rsidRPr="006B48A3">
        <w:rPr>
          <w:sz w:val="26"/>
          <w:szCs w:val="26"/>
        </w:rPr>
        <w:t>- богатые природные ресурсы региона создают предпосылки для развития пищевой, деревообрабатывающей промышленности, производства строительных материалов;</w:t>
      </w:r>
    </w:p>
    <w:p w:rsidR="006B48A3" w:rsidRPr="006B48A3" w:rsidRDefault="006B48A3" w:rsidP="006B48A3">
      <w:pPr>
        <w:ind w:right="38"/>
        <w:jc w:val="both"/>
        <w:rPr>
          <w:sz w:val="26"/>
          <w:szCs w:val="26"/>
        </w:rPr>
      </w:pPr>
      <w:r w:rsidRPr="006B48A3">
        <w:rPr>
          <w:sz w:val="26"/>
          <w:szCs w:val="26"/>
        </w:rPr>
        <w:t xml:space="preserve">- наличие уникального туристско-рекреационного ресурса Арсеньевского городского округа (горнолыжной базы, авиаклуба, музеев, гостиниц, баз отдыха) и близлежащих районов обуславливает дополнительные возможности развития туризма и сферы услуг в городе; </w:t>
      </w:r>
    </w:p>
    <w:p w:rsidR="006B48A3" w:rsidRPr="006B48A3" w:rsidRDefault="006B48A3" w:rsidP="006B48A3">
      <w:pPr>
        <w:ind w:right="38"/>
        <w:jc w:val="both"/>
        <w:rPr>
          <w:sz w:val="26"/>
          <w:szCs w:val="26"/>
        </w:rPr>
      </w:pPr>
      <w:r w:rsidRPr="006B48A3">
        <w:rPr>
          <w:sz w:val="26"/>
          <w:szCs w:val="26"/>
        </w:rPr>
        <w:t>- развитый промышленный потенциал и незадействованные в полной мере производственные мощности градообразующих предприятий обуславливают дополнительные возможности развития высокотехнологичных производств, внедрения инновационных технологий;</w:t>
      </w:r>
    </w:p>
    <w:p w:rsidR="006B48A3" w:rsidRPr="006B48A3" w:rsidRDefault="006B48A3" w:rsidP="006B48A3">
      <w:pPr>
        <w:ind w:right="38"/>
        <w:jc w:val="both"/>
        <w:rPr>
          <w:sz w:val="26"/>
          <w:szCs w:val="26"/>
        </w:rPr>
      </w:pPr>
      <w:r w:rsidRPr="006B48A3">
        <w:rPr>
          <w:sz w:val="26"/>
          <w:szCs w:val="26"/>
        </w:rPr>
        <w:lastRenderedPageBreak/>
        <w:t>- удобное географическое положение (в центре Приморского края) и обеспеченность транспортной инфраструктурой создают предпосылки для продвижения продукции предприятий малого и среднего бизнеса на новые рынки сбыта;</w:t>
      </w:r>
    </w:p>
    <w:p w:rsidR="006B48A3" w:rsidRPr="006B48A3" w:rsidRDefault="006B48A3" w:rsidP="006B48A3">
      <w:pPr>
        <w:ind w:firstLine="748"/>
        <w:jc w:val="both"/>
        <w:rPr>
          <w:sz w:val="26"/>
          <w:szCs w:val="26"/>
        </w:rPr>
      </w:pPr>
      <w:r w:rsidRPr="006B48A3">
        <w:rPr>
          <w:sz w:val="26"/>
          <w:szCs w:val="26"/>
        </w:rPr>
        <w:t>- деятельность Координационного совета в области развития малого и среднего предпринимательства в городском округе с 2008 года; деятельность Общественной организации «</w:t>
      </w:r>
      <w:smartTag w:uri="urn:schemas-microsoft-com:office:smarttags" w:element="PersonName">
        <w:smartTagPr>
          <w:attr w:name="ProductID" w:val="Совет предпринимателей"/>
        </w:smartTagPr>
        <w:r w:rsidRPr="006B48A3">
          <w:rPr>
            <w:sz w:val="26"/>
            <w:szCs w:val="26"/>
          </w:rPr>
          <w:t>Совет предпринимателей</w:t>
        </w:r>
      </w:smartTag>
      <w:r w:rsidRPr="006B48A3">
        <w:rPr>
          <w:sz w:val="26"/>
          <w:szCs w:val="26"/>
        </w:rPr>
        <w:t xml:space="preserve"> г. Арсеньева» с 2000 года.</w:t>
      </w:r>
    </w:p>
    <w:p w:rsidR="006B48A3" w:rsidRPr="006B48A3" w:rsidRDefault="006B48A3" w:rsidP="006B48A3">
      <w:pPr>
        <w:ind w:firstLine="748"/>
        <w:jc w:val="both"/>
        <w:rPr>
          <w:sz w:val="26"/>
          <w:szCs w:val="26"/>
        </w:rPr>
      </w:pPr>
      <w:r w:rsidRPr="006B48A3">
        <w:rPr>
          <w:sz w:val="26"/>
          <w:szCs w:val="26"/>
        </w:rPr>
        <w:t xml:space="preserve">Однако существует ряд проблем, тормозящих развитие малого и среднего предпринимательства в городском округе, требующих оказания комплексной поддержки субъектов малого и среднего бизнеса (далее - </w:t>
      </w:r>
      <w:proofErr w:type="spellStart"/>
      <w:r w:rsidRPr="006B48A3">
        <w:rPr>
          <w:sz w:val="26"/>
          <w:szCs w:val="26"/>
        </w:rPr>
        <w:t>МиСП</w:t>
      </w:r>
      <w:proofErr w:type="spellEnd"/>
      <w:r w:rsidRPr="006B48A3">
        <w:rPr>
          <w:sz w:val="26"/>
          <w:szCs w:val="26"/>
        </w:rPr>
        <w:t>):</w:t>
      </w:r>
    </w:p>
    <w:p w:rsidR="006B48A3" w:rsidRPr="006B48A3" w:rsidRDefault="006B48A3" w:rsidP="006B48A3">
      <w:pPr>
        <w:ind w:firstLine="539"/>
        <w:jc w:val="both"/>
        <w:rPr>
          <w:sz w:val="26"/>
          <w:szCs w:val="26"/>
        </w:rPr>
      </w:pPr>
      <w:r w:rsidRPr="006B48A3">
        <w:rPr>
          <w:sz w:val="26"/>
          <w:szCs w:val="26"/>
        </w:rPr>
        <w:t xml:space="preserve">- невысокий уровень развития системы информационного обеспечения субъектов </w:t>
      </w:r>
      <w:proofErr w:type="spellStart"/>
      <w:r w:rsidRPr="006B48A3">
        <w:rPr>
          <w:sz w:val="26"/>
          <w:szCs w:val="26"/>
        </w:rPr>
        <w:t>МиСП</w:t>
      </w:r>
      <w:proofErr w:type="spellEnd"/>
      <w:r w:rsidRPr="006B48A3">
        <w:rPr>
          <w:sz w:val="26"/>
          <w:szCs w:val="26"/>
        </w:rPr>
        <w:t>;</w:t>
      </w:r>
    </w:p>
    <w:p w:rsidR="006B48A3" w:rsidRPr="006B48A3" w:rsidRDefault="006B48A3" w:rsidP="006B48A3">
      <w:pPr>
        <w:ind w:firstLine="539"/>
        <w:jc w:val="both"/>
        <w:rPr>
          <w:sz w:val="26"/>
          <w:szCs w:val="26"/>
        </w:rPr>
      </w:pPr>
      <w:r w:rsidRPr="006B48A3">
        <w:rPr>
          <w:sz w:val="26"/>
          <w:szCs w:val="26"/>
        </w:rPr>
        <w:t xml:space="preserve">- недостаточно развитая инфраструктура поддержки субъектов </w:t>
      </w:r>
      <w:proofErr w:type="spellStart"/>
      <w:r w:rsidRPr="006B48A3">
        <w:rPr>
          <w:sz w:val="26"/>
          <w:szCs w:val="26"/>
        </w:rPr>
        <w:t>МиСП</w:t>
      </w:r>
      <w:proofErr w:type="spellEnd"/>
      <w:r w:rsidRPr="006B48A3">
        <w:rPr>
          <w:sz w:val="26"/>
          <w:szCs w:val="26"/>
        </w:rPr>
        <w:t>;</w:t>
      </w:r>
    </w:p>
    <w:p w:rsidR="006B48A3" w:rsidRPr="006B48A3" w:rsidRDefault="006B48A3" w:rsidP="006B48A3">
      <w:pPr>
        <w:ind w:firstLine="539"/>
        <w:jc w:val="both"/>
        <w:rPr>
          <w:sz w:val="26"/>
          <w:szCs w:val="26"/>
        </w:rPr>
      </w:pPr>
      <w:r w:rsidRPr="006B48A3">
        <w:rPr>
          <w:sz w:val="26"/>
          <w:szCs w:val="26"/>
        </w:rPr>
        <w:t>- недостаток стартового капитала и профессиональной подготовки для успешного начала предпринимательской деятельности;</w:t>
      </w:r>
    </w:p>
    <w:p w:rsidR="006B48A3" w:rsidRPr="006B48A3" w:rsidRDefault="006B48A3" w:rsidP="006B48A3">
      <w:pPr>
        <w:ind w:firstLine="539"/>
        <w:jc w:val="both"/>
        <w:rPr>
          <w:sz w:val="26"/>
          <w:szCs w:val="26"/>
        </w:rPr>
      </w:pPr>
      <w:r w:rsidRPr="006B48A3">
        <w:rPr>
          <w:sz w:val="26"/>
          <w:szCs w:val="26"/>
        </w:rPr>
        <w:t>- недостаточное развитие системы микрофинансирования;</w:t>
      </w:r>
    </w:p>
    <w:p w:rsidR="006B48A3" w:rsidRPr="006B48A3" w:rsidRDefault="006B48A3" w:rsidP="006B48A3">
      <w:pPr>
        <w:ind w:firstLine="539"/>
        <w:jc w:val="both"/>
        <w:rPr>
          <w:sz w:val="26"/>
          <w:szCs w:val="26"/>
        </w:rPr>
      </w:pPr>
      <w:r w:rsidRPr="006B48A3">
        <w:rPr>
          <w:sz w:val="26"/>
          <w:szCs w:val="26"/>
        </w:rPr>
        <w:t>- низкая доступность современного производственного оборудования;</w:t>
      </w:r>
    </w:p>
    <w:p w:rsidR="006B48A3" w:rsidRPr="006B48A3" w:rsidRDefault="006B48A3" w:rsidP="006B48A3">
      <w:pPr>
        <w:ind w:firstLine="539"/>
        <w:jc w:val="both"/>
        <w:rPr>
          <w:sz w:val="26"/>
          <w:szCs w:val="26"/>
        </w:rPr>
      </w:pPr>
      <w:r w:rsidRPr="006B48A3">
        <w:rPr>
          <w:sz w:val="26"/>
          <w:szCs w:val="26"/>
        </w:rPr>
        <w:t>- небольшое количество предприятий - производителей;</w:t>
      </w:r>
    </w:p>
    <w:p w:rsidR="006B48A3" w:rsidRPr="006B48A3" w:rsidRDefault="006B48A3" w:rsidP="006B48A3">
      <w:pPr>
        <w:ind w:firstLine="539"/>
        <w:jc w:val="both"/>
        <w:rPr>
          <w:sz w:val="26"/>
          <w:szCs w:val="26"/>
        </w:rPr>
      </w:pPr>
      <w:r w:rsidRPr="006B48A3">
        <w:rPr>
          <w:sz w:val="26"/>
          <w:szCs w:val="26"/>
        </w:rPr>
        <w:t>- большой удельный вес предприятий оптовой и розничной торговли.</w:t>
      </w:r>
    </w:p>
    <w:p w:rsidR="006B48A3" w:rsidRPr="006B48A3" w:rsidRDefault="006B48A3" w:rsidP="006B48A3">
      <w:pPr>
        <w:ind w:firstLine="748"/>
        <w:jc w:val="both"/>
        <w:rPr>
          <w:sz w:val="26"/>
          <w:szCs w:val="26"/>
        </w:rPr>
      </w:pPr>
      <w:r w:rsidRPr="006B48A3">
        <w:rPr>
          <w:sz w:val="26"/>
          <w:szCs w:val="26"/>
        </w:rPr>
        <w:t xml:space="preserve">Решение данных проблем согласно Закону, требует использования программно-целевого метода. </w:t>
      </w:r>
    </w:p>
    <w:p w:rsidR="006B48A3" w:rsidRPr="006B48A3" w:rsidRDefault="006B48A3" w:rsidP="006B48A3">
      <w:pPr>
        <w:ind w:firstLine="708"/>
        <w:jc w:val="both"/>
        <w:rPr>
          <w:sz w:val="26"/>
          <w:szCs w:val="26"/>
        </w:rPr>
      </w:pPr>
      <w:r w:rsidRPr="006B48A3">
        <w:rPr>
          <w:sz w:val="26"/>
          <w:szCs w:val="26"/>
        </w:rPr>
        <w:t xml:space="preserve">В подпрограмме определены: перечень мероприятий развития малого и среднего предпринимательства Арсеньевского городского округа, виды и формы поддержки, а также следующие приоритеты в развитии предпринимательской деятельности: </w:t>
      </w:r>
    </w:p>
    <w:p w:rsidR="006B48A3" w:rsidRPr="006B48A3" w:rsidRDefault="006B48A3" w:rsidP="006B48A3">
      <w:pPr>
        <w:ind w:firstLine="720"/>
        <w:jc w:val="both"/>
        <w:rPr>
          <w:sz w:val="26"/>
          <w:szCs w:val="26"/>
        </w:rPr>
      </w:pPr>
      <w:r w:rsidRPr="006B48A3">
        <w:rPr>
          <w:sz w:val="26"/>
          <w:szCs w:val="26"/>
        </w:rPr>
        <w:t>- организация и развитие въездного туризма;</w:t>
      </w:r>
    </w:p>
    <w:p w:rsidR="006B48A3" w:rsidRPr="006B48A3" w:rsidRDefault="006B48A3" w:rsidP="006B48A3">
      <w:pPr>
        <w:ind w:firstLine="720"/>
        <w:jc w:val="both"/>
        <w:rPr>
          <w:sz w:val="26"/>
          <w:szCs w:val="26"/>
        </w:rPr>
      </w:pPr>
      <w:r w:rsidRPr="006B48A3">
        <w:rPr>
          <w:sz w:val="26"/>
          <w:szCs w:val="26"/>
        </w:rPr>
        <w:t>- сельское хозяйство и предоставление услуг в этой области;</w:t>
      </w:r>
    </w:p>
    <w:p w:rsidR="006B48A3" w:rsidRPr="006B48A3" w:rsidRDefault="006B48A3" w:rsidP="006B48A3">
      <w:pPr>
        <w:ind w:firstLine="720"/>
        <w:jc w:val="both"/>
        <w:rPr>
          <w:sz w:val="26"/>
          <w:szCs w:val="26"/>
        </w:rPr>
      </w:pPr>
      <w:r w:rsidRPr="006B48A3">
        <w:rPr>
          <w:sz w:val="26"/>
          <w:szCs w:val="26"/>
        </w:rPr>
        <w:t>- лесное хозяйство и предоставление услуг в этой области;</w:t>
      </w:r>
    </w:p>
    <w:p w:rsidR="006B48A3" w:rsidRPr="006B48A3" w:rsidRDefault="006B48A3" w:rsidP="006B48A3">
      <w:pPr>
        <w:ind w:firstLine="720"/>
        <w:jc w:val="both"/>
        <w:rPr>
          <w:sz w:val="26"/>
          <w:szCs w:val="26"/>
        </w:rPr>
      </w:pPr>
      <w:r w:rsidRPr="006B48A3">
        <w:rPr>
          <w:sz w:val="26"/>
          <w:szCs w:val="26"/>
        </w:rPr>
        <w:t>- производство товаров (работ, производственных видов услуг);</w:t>
      </w:r>
    </w:p>
    <w:p w:rsidR="006B48A3" w:rsidRPr="006B48A3" w:rsidRDefault="006B48A3" w:rsidP="006B48A3">
      <w:pPr>
        <w:ind w:firstLine="720"/>
        <w:jc w:val="both"/>
        <w:rPr>
          <w:sz w:val="26"/>
          <w:szCs w:val="26"/>
        </w:rPr>
      </w:pPr>
      <w:r w:rsidRPr="006B48A3">
        <w:rPr>
          <w:sz w:val="26"/>
          <w:szCs w:val="26"/>
        </w:rPr>
        <w:t>-деятельность, связанная с использованием вычислительной техники и информационных технологий;</w:t>
      </w:r>
    </w:p>
    <w:p w:rsidR="006B48A3" w:rsidRPr="006B48A3" w:rsidRDefault="006B48A3" w:rsidP="006B48A3">
      <w:pPr>
        <w:ind w:firstLine="720"/>
        <w:jc w:val="both"/>
        <w:rPr>
          <w:sz w:val="26"/>
          <w:szCs w:val="26"/>
        </w:rPr>
      </w:pPr>
      <w:r w:rsidRPr="006B48A3">
        <w:rPr>
          <w:sz w:val="26"/>
          <w:szCs w:val="26"/>
        </w:rPr>
        <w:t>- здравоохранение и предоставление социальных услуг;</w:t>
      </w:r>
    </w:p>
    <w:p w:rsidR="006B48A3" w:rsidRPr="006B48A3" w:rsidRDefault="006B48A3" w:rsidP="006B48A3">
      <w:pPr>
        <w:ind w:firstLine="720"/>
        <w:jc w:val="both"/>
        <w:rPr>
          <w:sz w:val="26"/>
          <w:szCs w:val="26"/>
        </w:rPr>
      </w:pPr>
      <w:r w:rsidRPr="006B48A3">
        <w:rPr>
          <w:sz w:val="26"/>
          <w:szCs w:val="26"/>
        </w:rPr>
        <w:t>- образование;</w:t>
      </w:r>
    </w:p>
    <w:p w:rsidR="006B48A3" w:rsidRPr="006B48A3" w:rsidRDefault="006B48A3" w:rsidP="006B48A3">
      <w:pPr>
        <w:ind w:firstLine="720"/>
        <w:jc w:val="both"/>
        <w:rPr>
          <w:sz w:val="26"/>
          <w:szCs w:val="26"/>
        </w:rPr>
      </w:pPr>
      <w:r w:rsidRPr="006B48A3">
        <w:rPr>
          <w:sz w:val="26"/>
          <w:szCs w:val="26"/>
        </w:rPr>
        <w:t>- жилищно-коммунальное хозяйство;</w:t>
      </w:r>
    </w:p>
    <w:p w:rsidR="006B48A3" w:rsidRPr="006B48A3" w:rsidRDefault="006B48A3" w:rsidP="006B48A3">
      <w:pPr>
        <w:ind w:firstLine="708"/>
        <w:jc w:val="both"/>
        <w:rPr>
          <w:sz w:val="26"/>
          <w:szCs w:val="26"/>
        </w:rPr>
      </w:pPr>
      <w:r w:rsidRPr="006B48A3">
        <w:rPr>
          <w:sz w:val="26"/>
          <w:szCs w:val="26"/>
        </w:rPr>
        <w:t xml:space="preserve">- социальное предпринимательство. </w:t>
      </w:r>
    </w:p>
    <w:p w:rsidR="006B48A3" w:rsidRPr="006B48A3" w:rsidRDefault="006B48A3" w:rsidP="006B48A3">
      <w:pPr>
        <w:ind w:firstLine="748"/>
        <w:jc w:val="both"/>
        <w:rPr>
          <w:sz w:val="26"/>
          <w:szCs w:val="26"/>
        </w:rPr>
      </w:pPr>
      <w:r w:rsidRPr="006B48A3">
        <w:rPr>
          <w:sz w:val="26"/>
          <w:szCs w:val="26"/>
        </w:rPr>
        <w:t>Программный подход позволит проводить планомерную работу по созданию благоприятного предпринимательского климата в Арсеньевском городском округе.</w:t>
      </w:r>
    </w:p>
    <w:p w:rsidR="006B48A3" w:rsidRDefault="006B48A3" w:rsidP="006B48A3">
      <w:pPr>
        <w:ind w:firstLine="539"/>
        <w:jc w:val="both"/>
        <w:rPr>
          <w:sz w:val="26"/>
          <w:szCs w:val="26"/>
        </w:rPr>
      </w:pPr>
      <w:r w:rsidRPr="006B48A3">
        <w:rPr>
          <w:sz w:val="26"/>
          <w:szCs w:val="26"/>
        </w:rPr>
        <w:t>Основные риски подпрограммы и комплекс мер по предотвращению негативных последствий представлены в таблице.</w:t>
      </w:r>
    </w:p>
    <w:p w:rsidR="005A1D81" w:rsidRPr="006B48A3" w:rsidRDefault="005A1D81" w:rsidP="006B48A3">
      <w:pPr>
        <w:ind w:firstLine="539"/>
        <w:jc w:val="both"/>
        <w:rPr>
          <w:sz w:val="26"/>
          <w:szCs w:val="26"/>
        </w:rPr>
      </w:pPr>
    </w:p>
    <w:tbl>
      <w:tblPr>
        <w:tblW w:w="9985" w:type="dxa"/>
        <w:tblCellSpacing w:w="5" w:type="nil"/>
        <w:tblInd w:w="75" w:type="dxa"/>
        <w:tblLayout w:type="fixed"/>
        <w:tblCellMar>
          <w:left w:w="75" w:type="dxa"/>
          <w:right w:w="75" w:type="dxa"/>
        </w:tblCellMar>
        <w:tblLook w:val="0000" w:firstRow="0" w:lastRow="0" w:firstColumn="0" w:lastColumn="0" w:noHBand="0" w:noVBand="0"/>
      </w:tblPr>
      <w:tblGrid>
        <w:gridCol w:w="4882"/>
        <w:gridCol w:w="5103"/>
      </w:tblGrid>
      <w:tr w:rsidR="006B48A3" w:rsidRPr="006B48A3" w:rsidTr="005A1D81">
        <w:trPr>
          <w:trHeight w:val="400"/>
          <w:tblCellSpacing w:w="5" w:type="nil"/>
        </w:trPr>
        <w:tc>
          <w:tcPr>
            <w:tcW w:w="4882" w:type="dxa"/>
            <w:tcBorders>
              <w:top w:val="single" w:sz="4" w:space="0" w:color="auto"/>
              <w:left w:val="single" w:sz="4" w:space="0" w:color="auto"/>
              <w:bottom w:val="single" w:sz="4" w:space="0" w:color="auto"/>
              <w:right w:val="single" w:sz="4" w:space="0" w:color="auto"/>
            </w:tcBorders>
          </w:tcPr>
          <w:p w:rsidR="006B48A3" w:rsidRPr="006B48A3" w:rsidRDefault="006B48A3" w:rsidP="006B48A3">
            <w:pPr>
              <w:outlineLvl w:val="0"/>
              <w:rPr>
                <w:szCs w:val="26"/>
              </w:rPr>
            </w:pPr>
            <w:r w:rsidRPr="006B48A3">
              <w:rPr>
                <w:szCs w:val="26"/>
              </w:rPr>
              <w:t xml:space="preserve">         Возможные риски        </w:t>
            </w:r>
          </w:p>
        </w:tc>
        <w:tc>
          <w:tcPr>
            <w:tcW w:w="5103" w:type="dxa"/>
            <w:tcBorders>
              <w:top w:val="single" w:sz="4" w:space="0" w:color="auto"/>
              <w:left w:val="single" w:sz="4" w:space="0" w:color="auto"/>
              <w:bottom w:val="single" w:sz="4" w:space="0" w:color="auto"/>
              <w:right w:val="single" w:sz="4" w:space="0" w:color="auto"/>
            </w:tcBorders>
          </w:tcPr>
          <w:p w:rsidR="006B48A3" w:rsidRPr="006B48A3" w:rsidRDefault="006B48A3" w:rsidP="006B48A3">
            <w:pPr>
              <w:jc w:val="center"/>
              <w:rPr>
                <w:szCs w:val="26"/>
              </w:rPr>
            </w:pPr>
            <w:r w:rsidRPr="006B48A3">
              <w:rPr>
                <w:szCs w:val="26"/>
              </w:rPr>
              <w:t>Комплекс мер по предотвращению</w:t>
            </w:r>
          </w:p>
          <w:p w:rsidR="006B48A3" w:rsidRPr="006B48A3" w:rsidRDefault="006B48A3" w:rsidP="006B48A3">
            <w:pPr>
              <w:jc w:val="center"/>
              <w:rPr>
                <w:szCs w:val="26"/>
              </w:rPr>
            </w:pPr>
            <w:r w:rsidRPr="006B48A3">
              <w:rPr>
                <w:szCs w:val="26"/>
              </w:rPr>
              <w:t xml:space="preserve"> возможных   рисков</w:t>
            </w:r>
          </w:p>
          <w:p w:rsidR="006B48A3" w:rsidRPr="006B48A3" w:rsidRDefault="006B48A3" w:rsidP="006B48A3">
            <w:pPr>
              <w:jc w:val="center"/>
              <w:rPr>
                <w:szCs w:val="26"/>
              </w:rPr>
            </w:pPr>
          </w:p>
        </w:tc>
      </w:tr>
      <w:tr w:rsidR="006B48A3" w:rsidRPr="006B48A3" w:rsidTr="005A1D81">
        <w:trPr>
          <w:tblCellSpacing w:w="5" w:type="nil"/>
        </w:trPr>
        <w:tc>
          <w:tcPr>
            <w:tcW w:w="4882" w:type="dxa"/>
            <w:tcBorders>
              <w:left w:val="single" w:sz="4" w:space="0" w:color="auto"/>
              <w:bottom w:val="single" w:sz="4" w:space="0" w:color="auto"/>
              <w:right w:val="single" w:sz="4" w:space="0" w:color="auto"/>
            </w:tcBorders>
          </w:tcPr>
          <w:p w:rsidR="006B48A3" w:rsidRPr="006B48A3" w:rsidRDefault="006B48A3" w:rsidP="006B48A3">
            <w:pPr>
              <w:jc w:val="center"/>
              <w:rPr>
                <w:szCs w:val="26"/>
              </w:rPr>
            </w:pPr>
            <w:r w:rsidRPr="006B48A3">
              <w:rPr>
                <w:szCs w:val="26"/>
              </w:rPr>
              <w:t>1</w:t>
            </w:r>
          </w:p>
        </w:tc>
        <w:tc>
          <w:tcPr>
            <w:tcW w:w="5103" w:type="dxa"/>
            <w:tcBorders>
              <w:left w:val="single" w:sz="4" w:space="0" w:color="auto"/>
              <w:bottom w:val="single" w:sz="4" w:space="0" w:color="auto"/>
              <w:right w:val="single" w:sz="4" w:space="0" w:color="auto"/>
            </w:tcBorders>
          </w:tcPr>
          <w:p w:rsidR="006B48A3" w:rsidRPr="006B48A3" w:rsidRDefault="006B48A3" w:rsidP="006B48A3">
            <w:pPr>
              <w:jc w:val="center"/>
              <w:rPr>
                <w:szCs w:val="26"/>
              </w:rPr>
            </w:pPr>
            <w:r w:rsidRPr="006B48A3">
              <w:rPr>
                <w:szCs w:val="26"/>
              </w:rPr>
              <w:t>2</w:t>
            </w:r>
          </w:p>
        </w:tc>
      </w:tr>
      <w:tr w:rsidR="006B48A3" w:rsidRPr="006B48A3" w:rsidTr="005A1D81">
        <w:trPr>
          <w:trHeight w:val="400"/>
          <w:tblCellSpacing w:w="5" w:type="nil"/>
        </w:trPr>
        <w:tc>
          <w:tcPr>
            <w:tcW w:w="4882" w:type="dxa"/>
            <w:tcBorders>
              <w:left w:val="single" w:sz="4" w:space="0" w:color="auto"/>
              <w:bottom w:val="single" w:sz="4" w:space="0" w:color="auto"/>
              <w:right w:val="single" w:sz="4" w:space="0" w:color="auto"/>
            </w:tcBorders>
          </w:tcPr>
          <w:p w:rsidR="006B48A3" w:rsidRPr="006B48A3" w:rsidRDefault="006B48A3" w:rsidP="006B48A3">
            <w:pPr>
              <w:rPr>
                <w:szCs w:val="26"/>
              </w:rPr>
            </w:pPr>
            <w:r w:rsidRPr="006B48A3">
              <w:rPr>
                <w:szCs w:val="26"/>
              </w:rPr>
              <w:t xml:space="preserve">1. Изменение законодательства  </w:t>
            </w:r>
            <w:r w:rsidRPr="006B48A3">
              <w:rPr>
                <w:szCs w:val="26"/>
              </w:rPr>
              <w:br/>
              <w:t xml:space="preserve">Российской Федерации           </w:t>
            </w:r>
          </w:p>
        </w:tc>
        <w:tc>
          <w:tcPr>
            <w:tcW w:w="5103" w:type="dxa"/>
            <w:tcBorders>
              <w:left w:val="single" w:sz="4" w:space="0" w:color="auto"/>
              <w:bottom w:val="single" w:sz="4" w:space="0" w:color="auto"/>
              <w:right w:val="single" w:sz="4" w:space="0" w:color="auto"/>
            </w:tcBorders>
          </w:tcPr>
          <w:p w:rsidR="006B48A3" w:rsidRPr="006B48A3" w:rsidRDefault="006B48A3" w:rsidP="006B48A3">
            <w:pPr>
              <w:rPr>
                <w:szCs w:val="26"/>
              </w:rPr>
            </w:pPr>
            <w:r w:rsidRPr="006B48A3">
              <w:rPr>
                <w:szCs w:val="26"/>
              </w:rPr>
              <w:t xml:space="preserve">1. Мониторинг изменений законодательства Российской Федерации                    </w:t>
            </w:r>
          </w:p>
        </w:tc>
      </w:tr>
      <w:tr w:rsidR="006B48A3" w:rsidRPr="006B48A3" w:rsidTr="005A1D81">
        <w:trPr>
          <w:trHeight w:val="671"/>
          <w:tblCellSpacing w:w="5" w:type="nil"/>
        </w:trPr>
        <w:tc>
          <w:tcPr>
            <w:tcW w:w="4882" w:type="dxa"/>
            <w:tcBorders>
              <w:left w:val="single" w:sz="4" w:space="0" w:color="auto"/>
              <w:bottom w:val="single" w:sz="4" w:space="0" w:color="auto"/>
              <w:right w:val="single" w:sz="4" w:space="0" w:color="auto"/>
            </w:tcBorders>
          </w:tcPr>
          <w:p w:rsidR="006B48A3" w:rsidRPr="006B48A3" w:rsidRDefault="006B48A3" w:rsidP="006B48A3">
            <w:pPr>
              <w:rPr>
                <w:szCs w:val="26"/>
              </w:rPr>
            </w:pPr>
            <w:r w:rsidRPr="006B48A3">
              <w:rPr>
                <w:szCs w:val="26"/>
              </w:rPr>
              <w:t xml:space="preserve">2. Недостаточность получаемой  </w:t>
            </w:r>
            <w:r w:rsidRPr="006B48A3">
              <w:rPr>
                <w:szCs w:val="26"/>
              </w:rPr>
              <w:br/>
              <w:t xml:space="preserve">информации, предоставленной  органами государственной статистики, для анализа     </w:t>
            </w:r>
            <w:r w:rsidRPr="006B48A3">
              <w:rPr>
                <w:szCs w:val="26"/>
              </w:rPr>
              <w:br/>
              <w:t xml:space="preserve">состояния развития субъектов   </w:t>
            </w:r>
            <w:r w:rsidRPr="006B48A3">
              <w:rPr>
                <w:szCs w:val="26"/>
              </w:rPr>
              <w:br/>
              <w:t xml:space="preserve">предпринимательской            </w:t>
            </w:r>
            <w:r w:rsidRPr="006B48A3">
              <w:rPr>
                <w:szCs w:val="26"/>
              </w:rPr>
              <w:br/>
            </w:r>
            <w:r w:rsidRPr="006B48A3">
              <w:rPr>
                <w:szCs w:val="26"/>
              </w:rPr>
              <w:lastRenderedPageBreak/>
              <w:t xml:space="preserve">деятельности, принятия         </w:t>
            </w:r>
            <w:r w:rsidRPr="006B48A3">
              <w:rPr>
                <w:szCs w:val="26"/>
              </w:rPr>
              <w:br/>
              <w:t xml:space="preserve">управленческих решений         </w:t>
            </w:r>
          </w:p>
        </w:tc>
        <w:tc>
          <w:tcPr>
            <w:tcW w:w="5103" w:type="dxa"/>
            <w:tcBorders>
              <w:left w:val="single" w:sz="4" w:space="0" w:color="auto"/>
              <w:bottom w:val="single" w:sz="4" w:space="0" w:color="auto"/>
              <w:right w:val="single" w:sz="4" w:space="0" w:color="auto"/>
            </w:tcBorders>
          </w:tcPr>
          <w:p w:rsidR="006B48A3" w:rsidRPr="006B48A3" w:rsidRDefault="006B48A3" w:rsidP="006B48A3">
            <w:pPr>
              <w:rPr>
                <w:szCs w:val="26"/>
              </w:rPr>
            </w:pPr>
            <w:r w:rsidRPr="006B48A3">
              <w:rPr>
                <w:szCs w:val="26"/>
              </w:rPr>
              <w:lastRenderedPageBreak/>
              <w:t xml:space="preserve">2. Оценка развития субъектов малого и   </w:t>
            </w:r>
            <w:r w:rsidRPr="006B48A3">
              <w:rPr>
                <w:szCs w:val="26"/>
              </w:rPr>
              <w:br/>
              <w:t xml:space="preserve">среднего предпринимательства в условиях неопределенности информации, проведение социологических опросов (анкетирование и интервьюирование); сбор и анализ        </w:t>
            </w:r>
            <w:r w:rsidRPr="006B48A3">
              <w:rPr>
                <w:szCs w:val="26"/>
              </w:rPr>
              <w:lastRenderedPageBreak/>
              <w:t>информации для создания единой          информационной базы (мониторинг)</w:t>
            </w:r>
          </w:p>
        </w:tc>
      </w:tr>
      <w:tr w:rsidR="006B48A3" w:rsidRPr="006B48A3" w:rsidTr="005A1D81">
        <w:trPr>
          <w:trHeight w:val="1400"/>
          <w:tblCellSpacing w:w="5" w:type="nil"/>
        </w:trPr>
        <w:tc>
          <w:tcPr>
            <w:tcW w:w="4882" w:type="dxa"/>
            <w:tcBorders>
              <w:left w:val="single" w:sz="4" w:space="0" w:color="auto"/>
              <w:bottom w:val="single" w:sz="4" w:space="0" w:color="auto"/>
              <w:right w:val="single" w:sz="4" w:space="0" w:color="auto"/>
            </w:tcBorders>
          </w:tcPr>
          <w:p w:rsidR="006B48A3" w:rsidRPr="006B48A3" w:rsidRDefault="006B48A3" w:rsidP="006B48A3">
            <w:pPr>
              <w:rPr>
                <w:szCs w:val="26"/>
              </w:rPr>
            </w:pPr>
            <w:r w:rsidRPr="006B48A3">
              <w:rPr>
                <w:szCs w:val="26"/>
              </w:rPr>
              <w:lastRenderedPageBreak/>
              <w:t xml:space="preserve">3. Дефицит бюджетных средств   при планировании финансовых    </w:t>
            </w:r>
            <w:r w:rsidRPr="006B48A3">
              <w:rPr>
                <w:szCs w:val="26"/>
              </w:rPr>
              <w:br/>
              <w:t xml:space="preserve">ресурсов из бюджета   городского округа  для обеспечения реализации        мероприятий      подпрограммы     </w:t>
            </w:r>
          </w:p>
        </w:tc>
        <w:tc>
          <w:tcPr>
            <w:tcW w:w="5103" w:type="dxa"/>
            <w:tcBorders>
              <w:left w:val="single" w:sz="4" w:space="0" w:color="auto"/>
              <w:bottom w:val="single" w:sz="4" w:space="0" w:color="auto"/>
              <w:right w:val="single" w:sz="4" w:space="0" w:color="auto"/>
            </w:tcBorders>
          </w:tcPr>
          <w:p w:rsidR="006B48A3" w:rsidRPr="006B48A3" w:rsidRDefault="006B48A3" w:rsidP="006B48A3">
            <w:pPr>
              <w:rPr>
                <w:szCs w:val="26"/>
              </w:rPr>
            </w:pPr>
            <w:r w:rsidRPr="006B48A3">
              <w:rPr>
                <w:szCs w:val="26"/>
              </w:rPr>
              <w:t xml:space="preserve">3. Определение приоритетов для          </w:t>
            </w:r>
            <w:r w:rsidRPr="006B48A3">
              <w:rPr>
                <w:szCs w:val="26"/>
              </w:rPr>
              <w:br/>
              <w:t xml:space="preserve">первоочередного финансирования, ежегодная оценка  эффективности бюджетных вложений        </w:t>
            </w:r>
          </w:p>
        </w:tc>
      </w:tr>
      <w:tr w:rsidR="006B48A3" w:rsidRPr="006B48A3" w:rsidTr="005A1D81">
        <w:trPr>
          <w:trHeight w:val="1000"/>
          <w:tblCellSpacing w:w="5" w:type="nil"/>
        </w:trPr>
        <w:tc>
          <w:tcPr>
            <w:tcW w:w="4882" w:type="dxa"/>
            <w:tcBorders>
              <w:top w:val="single" w:sz="4" w:space="0" w:color="auto"/>
              <w:left w:val="single" w:sz="4" w:space="0" w:color="auto"/>
              <w:bottom w:val="single" w:sz="4" w:space="0" w:color="auto"/>
              <w:right w:val="single" w:sz="4" w:space="0" w:color="auto"/>
            </w:tcBorders>
          </w:tcPr>
          <w:p w:rsidR="006B48A3" w:rsidRPr="006B48A3" w:rsidRDefault="006B48A3" w:rsidP="006B48A3">
            <w:pPr>
              <w:rPr>
                <w:szCs w:val="26"/>
              </w:rPr>
            </w:pPr>
            <w:r w:rsidRPr="006B48A3">
              <w:rPr>
                <w:szCs w:val="26"/>
              </w:rPr>
              <w:t xml:space="preserve">4. Снижение актуальности          </w:t>
            </w:r>
            <w:r w:rsidRPr="006B48A3">
              <w:rPr>
                <w:szCs w:val="26"/>
              </w:rPr>
              <w:br/>
              <w:t xml:space="preserve">мероприятий подпрограммы          </w:t>
            </w:r>
          </w:p>
        </w:tc>
        <w:tc>
          <w:tcPr>
            <w:tcW w:w="5103" w:type="dxa"/>
            <w:tcBorders>
              <w:top w:val="single" w:sz="4" w:space="0" w:color="auto"/>
              <w:left w:val="single" w:sz="4" w:space="0" w:color="auto"/>
              <w:bottom w:val="single" w:sz="4" w:space="0" w:color="auto"/>
              <w:right w:val="single" w:sz="4" w:space="0" w:color="auto"/>
            </w:tcBorders>
          </w:tcPr>
          <w:p w:rsidR="006B48A3" w:rsidRPr="006B48A3" w:rsidRDefault="006B48A3" w:rsidP="006B48A3">
            <w:pPr>
              <w:rPr>
                <w:szCs w:val="26"/>
              </w:rPr>
            </w:pPr>
            <w:r w:rsidRPr="006B48A3">
              <w:rPr>
                <w:szCs w:val="26"/>
              </w:rPr>
              <w:t xml:space="preserve">4. Ежегодный анализ эффективности       </w:t>
            </w:r>
            <w:r w:rsidRPr="006B48A3">
              <w:rPr>
                <w:szCs w:val="26"/>
              </w:rPr>
              <w:br/>
              <w:t xml:space="preserve">проводимых мероприятий подпрограммы,       </w:t>
            </w:r>
            <w:r w:rsidRPr="006B48A3">
              <w:rPr>
                <w:szCs w:val="26"/>
              </w:rPr>
              <w:br/>
              <w:t xml:space="preserve">перераспределение средств внутри разделов       </w:t>
            </w:r>
            <w:r w:rsidRPr="006B48A3">
              <w:rPr>
                <w:szCs w:val="26"/>
              </w:rPr>
              <w:br/>
              <w:t>подпрограммы, консультации с   ОО «</w:t>
            </w:r>
            <w:smartTag w:uri="urn:schemas-microsoft-com:office:smarttags" w:element="PersonName">
              <w:smartTagPr>
                <w:attr w:name="ProductID" w:val="Совет предпринимателей"/>
              </w:smartTagPr>
              <w:r w:rsidRPr="006B48A3">
                <w:rPr>
                  <w:szCs w:val="26"/>
                </w:rPr>
                <w:t>Совет предпринимателей</w:t>
              </w:r>
            </w:smartTag>
            <w:r w:rsidRPr="006B48A3">
              <w:rPr>
                <w:szCs w:val="26"/>
              </w:rPr>
              <w:t xml:space="preserve"> г. Арсеньева»                      </w:t>
            </w:r>
          </w:p>
        </w:tc>
      </w:tr>
      <w:tr w:rsidR="006B48A3" w:rsidRPr="006B48A3" w:rsidTr="005A1D81">
        <w:trPr>
          <w:trHeight w:val="1200"/>
          <w:tblCellSpacing w:w="5" w:type="nil"/>
        </w:trPr>
        <w:tc>
          <w:tcPr>
            <w:tcW w:w="4882" w:type="dxa"/>
            <w:tcBorders>
              <w:top w:val="single" w:sz="4" w:space="0" w:color="auto"/>
              <w:left w:val="single" w:sz="4" w:space="0" w:color="auto"/>
              <w:bottom w:val="single" w:sz="4" w:space="0" w:color="auto"/>
              <w:right w:val="single" w:sz="4" w:space="0" w:color="auto"/>
            </w:tcBorders>
          </w:tcPr>
          <w:p w:rsidR="006B48A3" w:rsidRPr="006B48A3" w:rsidRDefault="006B48A3" w:rsidP="006B48A3">
            <w:pPr>
              <w:rPr>
                <w:szCs w:val="26"/>
              </w:rPr>
            </w:pPr>
            <w:r w:rsidRPr="006B48A3">
              <w:rPr>
                <w:szCs w:val="26"/>
              </w:rPr>
              <w:t xml:space="preserve">5. Недоверие субъектов малого  </w:t>
            </w:r>
            <w:r w:rsidRPr="006B48A3">
              <w:rPr>
                <w:szCs w:val="26"/>
              </w:rPr>
              <w:br/>
              <w:t xml:space="preserve">и среднего предпринимательства </w:t>
            </w:r>
            <w:r w:rsidRPr="006B48A3">
              <w:rPr>
                <w:szCs w:val="26"/>
              </w:rPr>
              <w:br/>
              <w:t xml:space="preserve">к полезности и доступности     </w:t>
            </w:r>
            <w:r w:rsidRPr="006B48A3">
              <w:rPr>
                <w:szCs w:val="26"/>
              </w:rPr>
              <w:br/>
              <w:t xml:space="preserve">мероприятий подпрограммы, низкая  активность субъектов малого и  среднего предпринимательства   </w:t>
            </w:r>
          </w:p>
        </w:tc>
        <w:tc>
          <w:tcPr>
            <w:tcW w:w="5103" w:type="dxa"/>
            <w:tcBorders>
              <w:top w:val="single" w:sz="4" w:space="0" w:color="auto"/>
              <w:left w:val="single" w:sz="4" w:space="0" w:color="auto"/>
              <w:bottom w:val="single" w:sz="4" w:space="0" w:color="auto"/>
              <w:right w:val="single" w:sz="4" w:space="0" w:color="auto"/>
            </w:tcBorders>
          </w:tcPr>
          <w:p w:rsidR="006B48A3" w:rsidRPr="006B48A3" w:rsidRDefault="006B48A3" w:rsidP="006B48A3">
            <w:pPr>
              <w:rPr>
                <w:szCs w:val="26"/>
              </w:rPr>
            </w:pPr>
            <w:r w:rsidRPr="006B48A3">
              <w:rPr>
                <w:szCs w:val="26"/>
              </w:rPr>
              <w:t xml:space="preserve">5. Постоянное  информирование субъектов  малого и среднего предпринимательства о </w:t>
            </w:r>
            <w:r w:rsidRPr="006B48A3">
              <w:rPr>
                <w:szCs w:val="26"/>
              </w:rPr>
              <w:br/>
              <w:t xml:space="preserve">проводимых мероприятиях с использованием разнообразных каналов коммуникаций      </w:t>
            </w:r>
          </w:p>
        </w:tc>
      </w:tr>
    </w:tbl>
    <w:p w:rsidR="006B48A3" w:rsidRPr="006B48A3" w:rsidRDefault="006B48A3" w:rsidP="006B48A3">
      <w:pPr>
        <w:keepNext/>
        <w:widowControl w:val="0"/>
        <w:autoSpaceDE w:val="0"/>
        <w:autoSpaceDN w:val="0"/>
        <w:adjustRightInd w:val="0"/>
        <w:spacing w:before="240" w:after="60"/>
        <w:ind w:firstLine="709"/>
        <w:jc w:val="center"/>
        <w:outlineLvl w:val="0"/>
        <w:rPr>
          <w:b/>
          <w:bCs/>
          <w:kern w:val="32"/>
          <w:sz w:val="26"/>
          <w:szCs w:val="26"/>
        </w:rPr>
      </w:pPr>
      <w:bookmarkStart w:id="0" w:name="_Toc254872170"/>
      <w:bookmarkStart w:id="1" w:name="_Toc254872904"/>
      <w:bookmarkStart w:id="2" w:name="_Toc254873039"/>
      <w:bookmarkStart w:id="3" w:name="_Toc254873293"/>
      <w:bookmarkStart w:id="4" w:name="_Toc257567175"/>
      <w:r w:rsidRPr="006B48A3">
        <w:rPr>
          <w:b/>
          <w:bCs/>
          <w:kern w:val="32"/>
          <w:sz w:val="26"/>
          <w:szCs w:val="26"/>
        </w:rPr>
        <w:t>2. Основные цели и задачи подпрограммы</w:t>
      </w:r>
      <w:bookmarkEnd w:id="0"/>
      <w:bookmarkEnd w:id="1"/>
      <w:bookmarkEnd w:id="2"/>
      <w:bookmarkEnd w:id="3"/>
      <w:bookmarkEnd w:id="4"/>
    </w:p>
    <w:p w:rsidR="006B48A3" w:rsidRPr="006B48A3" w:rsidRDefault="006B48A3" w:rsidP="006B48A3">
      <w:pPr>
        <w:ind w:firstLine="708"/>
        <w:jc w:val="both"/>
        <w:rPr>
          <w:sz w:val="26"/>
          <w:szCs w:val="26"/>
        </w:rPr>
      </w:pPr>
      <w:r w:rsidRPr="006B48A3">
        <w:rPr>
          <w:sz w:val="26"/>
          <w:szCs w:val="26"/>
        </w:rPr>
        <w:t>Основными целями подпрограммы являются:</w:t>
      </w:r>
    </w:p>
    <w:p w:rsidR="006B48A3" w:rsidRPr="006B48A3" w:rsidRDefault="006B48A3" w:rsidP="006B48A3">
      <w:pPr>
        <w:shd w:val="clear" w:color="auto" w:fill="FFFFFF"/>
        <w:tabs>
          <w:tab w:val="left" w:pos="1000"/>
        </w:tabs>
        <w:ind w:firstLine="737"/>
        <w:jc w:val="both"/>
        <w:rPr>
          <w:sz w:val="26"/>
          <w:szCs w:val="26"/>
        </w:rPr>
      </w:pPr>
      <w:r w:rsidRPr="006B48A3">
        <w:rPr>
          <w:sz w:val="26"/>
          <w:szCs w:val="26"/>
        </w:rPr>
        <w:t>- обеспечение устойчивого развития малого и среднего предпринимательства, как важнейшего компонента формирования оптимальной территориальной и отраслевой экономики города – планируется оценивать по итогам сохранения (увеличения) среднесписочной численности работников малых и средних предприятий, увеличения количества средних предприятий;</w:t>
      </w:r>
    </w:p>
    <w:p w:rsidR="006B48A3" w:rsidRPr="006B48A3" w:rsidRDefault="006B48A3" w:rsidP="006B48A3">
      <w:pPr>
        <w:ind w:firstLine="720"/>
        <w:jc w:val="both"/>
        <w:rPr>
          <w:sz w:val="26"/>
          <w:szCs w:val="26"/>
        </w:rPr>
      </w:pPr>
      <w:r w:rsidRPr="006B48A3">
        <w:rPr>
          <w:sz w:val="26"/>
          <w:szCs w:val="26"/>
        </w:rPr>
        <w:t>- повышение конкурентоспособности предприятий городского округа – планируется оценивать по итогам сохранения (с учетом естественной убыли населения) числа субъектов малого и среднего предпринимательства в расчете на 10 тысяч человек населения к 2021 году на уровне 380 единиц.</w:t>
      </w:r>
    </w:p>
    <w:p w:rsidR="006B48A3" w:rsidRPr="006B48A3" w:rsidRDefault="006B48A3" w:rsidP="006B48A3">
      <w:pPr>
        <w:ind w:firstLine="709"/>
        <w:jc w:val="both"/>
        <w:rPr>
          <w:sz w:val="26"/>
          <w:szCs w:val="26"/>
        </w:rPr>
      </w:pPr>
      <w:r w:rsidRPr="006B48A3">
        <w:rPr>
          <w:sz w:val="26"/>
          <w:szCs w:val="26"/>
        </w:rPr>
        <w:t>Основными задачами   подпрограммы являются:</w:t>
      </w:r>
    </w:p>
    <w:p w:rsidR="006B48A3" w:rsidRPr="006B48A3" w:rsidRDefault="006B48A3" w:rsidP="006B48A3">
      <w:pPr>
        <w:shd w:val="clear" w:color="auto" w:fill="FFFFFF"/>
        <w:tabs>
          <w:tab w:val="left" w:pos="1000"/>
        </w:tabs>
        <w:ind w:firstLine="720"/>
        <w:jc w:val="both"/>
        <w:rPr>
          <w:sz w:val="26"/>
          <w:szCs w:val="26"/>
        </w:rPr>
      </w:pPr>
      <w:r w:rsidRPr="006B48A3">
        <w:rPr>
          <w:sz w:val="26"/>
          <w:szCs w:val="26"/>
        </w:rPr>
        <w:t xml:space="preserve">- формирование и реализация политики администрации городского округа, направленной на </w:t>
      </w:r>
      <w:r w:rsidRPr="006B48A3">
        <w:rPr>
          <w:spacing w:val="-5"/>
          <w:sz w:val="26"/>
          <w:szCs w:val="26"/>
        </w:rPr>
        <w:t>увеличение количества субъектов</w:t>
      </w:r>
      <w:r w:rsidRPr="006B48A3">
        <w:rPr>
          <w:sz w:val="26"/>
          <w:szCs w:val="26"/>
        </w:rPr>
        <w:t xml:space="preserve"> малого и среднего предпринимательства (в том числе занимающихся социально значимыми видами деятельности</w:t>
      </w:r>
      <w:r w:rsidRPr="006B48A3">
        <w:rPr>
          <w:bCs/>
          <w:sz w:val="26"/>
          <w:szCs w:val="26"/>
        </w:rPr>
        <w:t>)</w:t>
      </w:r>
      <w:r w:rsidRPr="006B48A3">
        <w:rPr>
          <w:sz w:val="26"/>
          <w:szCs w:val="26"/>
        </w:rPr>
        <w:t>,</w:t>
      </w:r>
      <w:r w:rsidRPr="006B48A3">
        <w:rPr>
          <w:spacing w:val="-5"/>
          <w:sz w:val="26"/>
          <w:szCs w:val="26"/>
        </w:rPr>
        <w:t xml:space="preserve"> создание ими новых рабочих мест, сохранение существующих рабочих мест,</w:t>
      </w:r>
      <w:r w:rsidRPr="006B48A3">
        <w:rPr>
          <w:sz w:val="26"/>
          <w:szCs w:val="26"/>
        </w:rPr>
        <w:t xml:space="preserve"> осуществление комплекса мероприятий, предусматривающих </w:t>
      </w:r>
      <w:r w:rsidRPr="006B48A3">
        <w:rPr>
          <w:spacing w:val="-5"/>
          <w:sz w:val="26"/>
          <w:szCs w:val="26"/>
        </w:rPr>
        <w:t xml:space="preserve">развитие инфраструктуры поддержки </w:t>
      </w:r>
      <w:proofErr w:type="spellStart"/>
      <w:r w:rsidRPr="006B48A3">
        <w:rPr>
          <w:spacing w:val="-5"/>
          <w:sz w:val="26"/>
          <w:szCs w:val="26"/>
        </w:rPr>
        <w:t>МиСП</w:t>
      </w:r>
      <w:proofErr w:type="spellEnd"/>
      <w:r w:rsidRPr="006B48A3">
        <w:rPr>
          <w:spacing w:val="-5"/>
          <w:sz w:val="26"/>
          <w:szCs w:val="26"/>
        </w:rPr>
        <w:t xml:space="preserve">; </w:t>
      </w:r>
    </w:p>
    <w:p w:rsidR="006B48A3" w:rsidRPr="006B48A3" w:rsidRDefault="006B48A3" w:rsidP="006B48A3">
      <w:pPr>
        <w:shd w:val="clear" w:color="auto" w:fill="FFFFFF"/>
        <w:tabs>
          <w:tab w:val="left" w:pos="1000"/>
        </w:tabs>
        <w:ind w:firstLine="720"/>
        <w:jc w:val="both"/>
        <w:rPr>
          <w:spacing w:val="-5"/>
          <w:sz w:val="26"/>
          <w:szCs w:val="26"/>
        </w:rPr>
      </w:pPr>
      <w:r w:rsidRPr="006B48A3">
        <w:rPr>
          <w:spacing w:val="-5"/>
          <w:sz w:val="26"/>
          <w:szCs w:val="26"/>
        </w:rPr>
        <w:t xml:space="preserve">- содействие внедрению новых технологий, проведению модернизации производств, повышению их </w:t>
      </w:r>
      <w:proofErr w:type="spellStart"/>
      <w:r w:rsidRPr="006B48A3">
        <w:rPr>
          <w:spacing w:val="-5"/>
          <w:sz w:val="26"/>
          <w:szCs w:val="26"/>
        </w:rPr>
        <w:t>энергоэффективности</w:t>
      </w:r>
      <w:proofErr w:type="spellEnd"/>
      <w:r w:rsidRPr="006B48A3">
        <w:rPr>
          <w:spacing w:val="-5"/>
          <w:sz w:val="26"/>
          <w:szCs w:val="26"/>
        </w:rPr>
        <w:t>;</w:t>
      </w:r>
    </w:p>
    <w:p w:rsidR="006B48A3" w:rsidRPr="006B48A3" w:rsidRDefault="006B48A3" w:rsidP="006B48A3">
      <w:pPr>
        <w:tabs>
          <w:tab w:val="left" w:pos="8041"/>
        </w:tabs>
        <w:ind w:firstLine="748"/>
        <w:jc w:val="both"/>
        <w:rPr>
          <w:sz w:val="26"/>
          <w:szCs w:val="26"/>
        </w:rPr>
      </w:pPr>
      <w:r w:rsidRPr="006B48A3">
        <w:rPr>
          <w:sz w:val="26"/>
          <w:szCs w:val="26"/>
        </w:rPr>
        <w:t xml:space="preserve">- совершенствование и </w:t>
      </w:r>
      <w:r w:rsidRPr="006B48A3">
        <w:rPr>
          <w:spacing w:val="-5"/>
          <w:sz w:val="26"/>
          <w:szCs w:val="26"/>
        </w:rPr>
        <w:t>развитие инвестиционной и финансово-кредитной поддержки</w:t>
      </w:r>
      <w:r w:rsidRPr="006B48A3">
        <w:rPr>
          <w:sz w:val="26"/>
          <w:szCs w:val="26"/>
        </w:rPr>
        <w:t xml:space="preserve"> субъектов </w:t>
      </w:r>
      <w:proofErr w:type="spellStart"/>
      <w:r w:rsidRPr="006B48A3">
        <w:rPr>
          <w:sz w:val="26"/>
          <w:szCs w:val="26"/>
        </w:rPr>
        <w:t>МиСП</w:t>
      </w:r>
      <w:proofErr w:type="spellEnd"/>
      <w:r w:rsidRPr="006B48A3">
        <w:rPr>
          <w:sz w:val="26"/>
          <w:szCs w:val="26"/>
        </w:rPr>
        <w:t>.</w:t>
      </w:r>
    </w:p>
    <w:p w:rsidR="006B48A3" w:rsidRPr="006B48A3" w:rsidRDefault="006B48A3" w:rsidP="006B48A3">
      <w:pPr>
        <w:keepNext/>
        <w:widowControl w:val="0"/>
        <w:autoSpaceDE w:val="0"/>
        <w:autoSpaceDN w:val="0"/>
        <w:adjustRightInd w:val="0"/>
        <w:spacing w:before="240" w:after="60"/>
        <w:ind w:firstLine="709"/>
        <w:jc w:val="center"/>
        <w:outlineLvl w:val="0"/>
        <w:rPr>
          <w:b/>
          <w:bCs/>
          <w:kern w:val="32"/>
          <w:sz w:val="26"/>
          <w:szCs w:val="26"/>
        </w:rPr>
      </w:pPr>
      <w:r w:rsidRPr="006B48A3">
        <w:rPr>
          <w:b/>
          <w:bCs/>
          <w:kern w:val="32"/>
          <w:sz w:val="26"/>
          <w:szCs w:val="26"/>
        </w:rPr>
        <w:t xml:space="preserve">3. Целевые индикаторы и показатели подпрограммы </w:t>
      </w:r>
    </w:p>
    <w:p w:rsidR="006B48A3" w:rsidRPr="006B48A3" w:rsidRDefault="006B48A3" w:rsidP="006B48A3">
      <w:pPr>
        <w:tabs>
          <w:tab w:val="left" w:pos="1710"/>
          <w:tab w:val="left" w:pos="5295"/>
        </w:tabs>
        <w:ind w:firstLine="720"/>
        <w:jc w:val="both"/>
        <w:rPr>
          <w:sz w:val="26"/>
          <w:szCs w:val="26"/>
        </w:rPr>
      </w:pPr>
      <w:r w:rsidRPr="006B48A3">
        <w:rPr>
          <w:sz w:val="26"/>
          <w:szCs w:val="26"/>
        </w:rPr>
        <w:t>Реализация мероприятий подпрограммы позволит обеспечить благоприятные   условия   для   развития    малого    и    среднего предпринимательства в городском округе:</w:t>
      </w:r>
    </w:p>
    <w:p w:rsidR="006B48A3" w:rsidRPr="006B48A3" w:rsidRDefault="006B48A3" w:rsidP="006B48A3">
      <w:pPr>
        <w:ind w:left="33" w:firstLine="554"/>
        <w:jc w:val="both"/>
        <w:outlineLvl w:val="1"/>
        <w:rPr>
          <w:sz w:val="26"/>
          <w:szCs w:val="26"/>
        </w:rPr>
      </w:pPr>
      <w:r w:rsidRPr="006B48A3">
        <w:rPr>
          <w:sz w:val="26"/>
          <w:szCs w:val="26"/>
        </w:rPr>
        <w:t>- сохранить среднесписочную численность работников, занятых в сфере малого и среднего предпринимательства на 10 тысяч человек населения города на уровне 380 единицы;</w:t>
      </w:r>
    </w:p>
    <w:p w:rsidR="006B48A3" w:rsidRPr="006B48A3" w:rsidRDefault="006B48A3" w:rsidP="006B48A3">
      <w:pPr>
        <w:ind w:firstLine="539"/>
        <w:jc w:val="both"/>
        <w:rPr>
          <w:sz w:val="26"/>
          <w:szCs w:val="26"/>
        </w:rPr>
      </w:pPr>
      <w:r w:rsidRPr="006B48A3">
        <w:rPr>
          <w:sz w:val="26"/>
          <w:szCs w:val="26"/>
        </w:rPr>
        <w:lastRenderedPageBreak/>
        <w:t>- сохранить (с учетом естественной убыли населения) долю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на уровне   32 %;</w:t>
      </w:r>
    </w:p>
    <w:p w:rsidR="006B48A3" w:rsidRPr="006B48A3" w:rsidRDefault="006B48A3" w:rsidP="006B48A3">
      <w:pPr>
        <w:ind w:firstLine="539"/>
        <w:jc w:val="both"/>
        <w:rPr>
          <w:b/>
          <w:sz w:val="26"/>
          <w:szCs w:val="26"/>
        </w:rPr>
      </w:pPr>
      <w:r w:rsidRPr="006B48A3">
        <w:rPr>
          <w:sz w:val="26"/>
          <w:szCs w:val="26"/>
        </w:rPr>
        <w:t>- увеличить количество вновь созданных постоянных рабочих мест на предприятиях малого и среднего бизнеса к 2021 году на 81 единицу;</w:t>
      </w:r>
    </w:p>
    <w:p w:rsidR="006B48A3" w:rsidRPr="006B48A3" w:rsidRDefault="006B48A3" w:rsidP="006B48A3">
      <w:pPr>
        <w:ind w:firstLine="539"/>
        <w:jc w:val="both"/>
        <w:rPr>
          <w:sz w:val="26"/>
          <w:szCs w:val="26"/>
        </w:rPr>
      </w:pPr>
      <w:r w:rsidRPr="006B48A3">
        <w:rPr>
          <w:sz w:val="26"/>
          <w:szCs w:val="26"/>
        </w:rPr>
        <w:t>- увеличить количество сохраненных рабочих мест на предприятиях малого и среднего бизнеса    к 2021 году на 705 единиц;</w:t>
      </w:r>
    </w:p>
    <w:p w:rsidR="006B48A3" w:rsidRPr="006B48A3" w:rsidRDefault="006B48A3" w:rsidP="006B48A3">
      <w:pPr>
        <w:ind w:firstLine="587"/>
        <w:jc w:val="both"/>
        <w:rPr>
          <w:sz w:val="26"/>
          <w:szCs w:val="26"/>
        </w:rPr>
      </w:pPr>
      <w:r w:rsidRPr="006B48A3">
        <w:rPr>
          <w:sz w:val="26"/>
          <w:szCs w:val="26"/>
        </w:rPr>
        <w:t>- увеличить количество субъектов малого и среднего предпринимательства-получателей поддержки к 2021 году на 64 единицы.</w:t>
      </w:r>
    </w:p>
    <w:p w:rsidR="006B48A3" w:rsidRPr="006B48A3" w:rsidRDefault="006B48A3" w:rsidP="006B48A3">
      <w:pPr>
        <w:shd w:val="clear" w:color="auto" w:fill="FFFFFF"/>
        <w:tabs>
          <w:tab w:val="left" w:pos="1000"/>
        </w:tabs>
        <w:ind w:firstLine="706"/>
        <w:jc w:val="both"/>
        <w:rPr>
          <w:spacing w:val="-5"/>
          <w:sz w:val="26"/>
          <w:szCs w:val="26"/>
        </w:rPr>
      </w:pPr>
      <w:r w:rsidRPr="006B48A3">
        <w:rPr>
          <w:sz w:val="26"/>
          <w:szCs w:val="26"/>
        </w:rPr>
        <w:t>- прирост численности</w:t>
      </w:r>
      <w:r w:rsidRPr="006B48A3">
        <w:rPr>
          <w:bCs/>
          <w:sz w:val="26"/>
          <w:szCs w:val="26"/>
        </w:rPr>
        <w:t xml:space="preserve"> потребителей товаров, работ (услуг) субъектов малого и среднего предпринимательства,</w:t>
      </w:r>
      <w:r w:rsidRPr="006B48A3">
        <w:rPr>
          <w:sz w:val="26"/>
          <w:szCs w:val="26"/>
        </w:rPr>
        <w:t xml:space="preserve"> занимающихся социально значимыми видами деятельности, к 2021 году до 200 человек;</w:t>
      </w:r>
    </w:p>
    <w:p w:rsidR="006B48A3" w:rsidRPr="006B48A3" w:rsidRDefault="006B48A3" w:rsidP="006B48A3">
      <w:pPr>
        <w:ind w:firstLine="706"/>
        <w:jc w:val="both"/>
        <w:rPr>
          <w:b/>
          <w:sz w:val="28"/>
          <w:szCs w:val="28"/>
        </w:rPr>
      </w:pPr>
      <w:r w:rsidRPr="006B48A3">
        <w:rPr>
          <w:sz w:val="26"/>
          <w:szCs w:val="26"/>
        </w:rPr>
        <w:t>- увеличение количества объектов муниципального имущества Арсеньевского городского округа,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к 2021 году до 13 единиц;</w:t>
      </w:r>
    </w:p>
    <w:p w:rsidR="006B48A3" w:rsidRPr="006B48A3" w:rsidRDefault="006B48A3" w:rsidP="006B48A3">
      <w:pPr>
        <w:ind w:firstLine="706"/>
        <w:jc w:val="both"/>
        <w:rPr>
          <w:sz w:val="26"/>
          <w:szCs w:val="26"/>
        </w:rPr>
      </w:pPr>
      <w:r w:rsidRPr="006B48A3">
        <w:rPr>
          <w:sz w:val="26"/>
          <w:szCs w:val="26"/>
        </w:rPr>
        <w:t>- отношение годового стоимостного объема договоров, заключенных с субъектами малого и среднего предпринимательства по результатам закупок, участниками которых являются только субъекты малого и среднего предпринимательства, к совокупному стоимостному   объему договоров, заключенных по результатам закупок, составит   в 2018 г.- 17%, к 2021 г. -18 %.</w:t>
      </w:r>
    </w:p>
    <w:p w:rsidR="006B48A3" w:rsidRPr="006B48A3" w:rsidRDefault="006B48A3" w:rsidP="006B48A3">
      <w:pPr>
        <w:ind w:firstLine="587"/>
        <w:jc w:val="both"/>
        <w:rPr>
          <w:sz w:val="26"/>
          <w:szCs w:val="26"/>
        </w:rPr>
      </w:pPr>
      <w:r w:rsidRPr="006B48A3">
        <w:rPr>
          <w:sz w:val="26"/>
          <w:szCs w:val="26"/>
        </w:rPr>
        <w:t>Целевые показатели подпрограммы по годам реализации мероприятий указаны в приложении № 1 к Программе.</w:t>
      </w:r>
    </w:p>
    <w:p w:rsidR="006B48A3" w:rsidRPr="006B48A3" w:rsidRDefault="006B48A3" w:rsidP="006B48A3">
      <w:pPr>
        <w:jc w:val="both"/>
        <w:rPr>
          <w:sz w:val="26"/>
          <w:szCs w:val="26"/>
        </w:rPr>
      </w:pPr>
    </w:p>
    <w:p w:rsidR="006B48A3" w:rsidRPr="006B48A3" w:rsidRDefault="006B48A3" w:rsidP="006B48A3">
      <w:pPr>
        <w:jc w:val="center"/>
        <w:rPr>
          <w:b/>
          <w:sz w:val="26"/>
          <w:szCs w:val="26"/>
        </w:rPr>
      </w:pPr>
      <w:r w:rsidRPr="006B48A3">
        <w:rPr>
          <w:b/>
          <w:sz w:val="26"/>
          <w:szCs w:val="26"/>
        </w:rPr>
        <w:t>4. Обобщенная характеристика мероприятий подпрограммы</w:t>
      </w:r>
    </w:p>
    <w:p w:rsidR="006B48A3" w:rsidRPr="006B48A3" w:rsidRDefault="006B48A3" w:rsidP="006B48A3">
      <w:pPr>
        <w:ind w:firstLine="708"/>
        <w:jc w:val="both"/>
        <w:rPr>
          <w:sz w:val="26"/>
          <w:szCs w:val="26"/>
        </w:rPr>
      </w:pPr>
      <w:r w:rsidRPr="006B48A3">
        <w:rPr>
          <w:sz w:val="26"/>
          <w:szCs w:val="26"/>
        </w:rPr>
        <w:t>Перечень мероприятий подпрограммы с указанием объёмов и источников их финансирования представлен в Приложении № 2 к Программе.</w:t>
      </w:r>
    </w:p>
    <w:p w:rsidR="006B48A3" w:rsidRPr="006B48A3" w:rsidRDefault="006B48A3" w:rsidP="006B48A3">
      <w:pPr>
        <w:ind w:firstLine="708"/>
        <w:jc w:val="both"/>
        <w:rPr>
          <w:sz w:val="26"/>
          <w:szCs w:val="26"/>
        </w:rPr>
      </w:pPr>
      <w:r w:rsidRPr="006B48A3">
        <w:rPr>
          <w:sz w:val="26"/>
          <w:szCs w:val="26"/>
        </w:rPr>
        <w:t>Подпрограмма предусматривает реализацию следующих мероприятий:</w:t>
      </w:r>
    </w:p>
    <w:p w:rsidR="006B48A3" w:rsidRPr="006B48A3" w:rsidRDefault="006B48A3" w:rsidP="006B48A3">
      <w:pPr>
        <w:ind w:firstLine="708"/>
        <w:jc w:val="both"/>
        <w:rPr>
          <w:sz w:val="26"/>
          <w:szCs w:val="26"/>
        </w:rPr>
      </w:pPr>
      <w:r w:rsidRPr="006B48A3">
        <w:rPr>
          <w:sz w:val="26"/>
          <w:szCs w:val="26"/>
        </w:rPr>
        <w:t>4.1. Изучение и формирование благоприятной среды для развития предпринимательства осуществляется   через:</w:t>
      </w:r>
    </w:p>
    <w:p w:rsidR="006B48A3" w:rsidRPr="006B48A3" w:rsidRDefault="006B48A3" w:rsidP="006B48A3">
      <w:pPr>
        <w:ind w:firstLine="720"/>
        <w:jc w:val="both"/>
        <w:rPr>
          <w:sz w:val="26"/>
          <w:szCs w:val="26"/>
        </w:rPr>
      </w:pPr>
      <w:r w:rsidRPr="006B48A3">
        <w:rPr>
          <w:sz w:val="26"/>
          <w:szCs w:val="26"/>
        </w:rPr>
        <w:t>4.1.1. обеспечение функционирования (сопровождение) портала "Малое и среднее предпринимательство Арсеньевского городского округа" за счет средств бюджета городского округа в соответствии с требованиями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p>
    <w:p w:rsidR="006B48A3" w:rsidRPr="006B48A3" w:rsidRDefault="006B48A3" w:rsidP="006B48A3">
      <w:pPr>
        <w:ind w:firstLine="720"/>
        <w:jc w:val="both"/>
        <w:rPr>
          <w:sz w:val="26"/>
          <w:szCs w:val="26"/>
        </w:rPr>
      </w:pPr>
      <w:r w:rsidRPr="006B48A3">
        <w:rPr>
          <w:sz w:val="26"/>
          <w:szCs w:val="26"/>
        </w:rPr>
        <w:t>4.1.2. мониторинг и анализ развития малого и среднего предпринимательства на территории городского округа за счет средств бюджета Арсеньевского городского округа в соответствии с   требованиями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p>
    <w:p w:rsidR="006B48A3" w:rsidRPr="006B48A3" w:rsidRDefault="006B48A3" w:rsidP="006B48A3">
      <w:pPr>
        <w:ind w:firstLine="675"/>
        <w:jc w:val="both"/>
        <w:outlineLvl w:val="0"/>
        <w:rPr>
          <w:bCs/>
          <w:sz w:val="26"/>
          <w:szCs w:val="26"/>
        </w:rPr>
      </w:pPr>
      <w:r w:rsidRPr="006B48A3">
        <w:rPr>
          <w:sz w:val="26"/>
          <w:szCs w:val="26"/>
        </w:rPr>
        <w:t>4.2.</w:t>
      </w:r>
      <w:r w:rsidRPr="006B48A3">
        <w:rPr>
          <w:b/>
          <w:bCs/>
          <w:sz w:val="26"/>
          <w:szCs w:val="26"/>
        </w:rPr>
        <w:t xml:space="preserve"> </w:t>
      </w:r>
      <w:r w:rsidRPr="006B48A3">
        <w:rPr>
          <w:bCs/>
          <w:sz w:val="26"/>
          <w:szCs w:val="26"/>
        </w:rPr>
        <w:t>Расширение доступа субъектов малого и среднего предпринимательства   к финансовым ресурсам включает в себя:</w:t>
      </w:r>
    </w:p>
    <w:p w:rsidR="006B48A3" w:rsidRPr="006B48A3" w:rsidRDefault="006B48A3" w:rsidP="006B48A3">
      <w:pPr>
        <w:ind w:firstLine="675"/>
        <w:jc w:val="both"/>
        <w:outlineLvl w:val="0"/>
        <w:rPr>
          <w:bCs/>
          <w:sz w:val="26"/>
          <w:szCs w:val="26"/>
        </w:rPr>
      </w:pPr>
      <w:r w:rsidRPr="006B48A3">
        <w:rPr>
          <w:bCs/>
          <w:sz w:val="26"/>
          <w:szCs w:val="26"/>
        </w:rPr>
        <w:t xml:space="preserve">4.2.1. </w:t>
      </w:r>
      <w:r w:rsidRPr="006B48A3">
        <w:rPr>
          <w:sz w:val="26"/>
          <w:szCs w:val="26"/>
        </w:rPr>
        <w:t xml:space="preserve">финансовую поддержку субъектов </w:t>
      </w:r>
      <w:proofErr w:type="spellStart"/>
      <w:r w:rsidRPr="006B48A3">
        <w:rPr>
          <w:sz w:val="26"/>
          <w:szCs w:val="26"/>
        </w:rPr>
        <w:t>МиСП</w:t>
      </w:r>
      <w:proofErr w:type="spellEnd"/>
      <w:r w:rsidRPr="006B48A3">
        <w:rPr>
          <w:sz w:val="26"/>
          <w:szCs w:val="26"/>
        </w:rPr>
        <w:t>,</w:t>
      </w:r>
      <w:r w:rsidRPr="006B48A3">
        <w:rPr>
          <w:b/>
          <w:sz w:val="26"/>
          <w:szCs w:val="26"/>
        </w:rPr>
        <w:t xml:space="preserve"> </w:t>
      </w:r>
      <w:r w:rsidRPr="006B48A3">
        <w:rPr>
          <w:sz w:val="26"/>
          <w:szCs w:val="26"/>
        </w:rPr>
        <w:t>производящих и реализующих товары (работы, услуги),</w:t>
      </w:r>
      <w:r w:rsidRPr="006B48A3">
        <w:rPr>
          <w:b/>
          <w:sz w:val="26"/>
          <w:szCs w:val="26"/>
        </w:rPr>
        <w:t xml:space="preserve"> </w:t>
      </w:r>
      <w:r w:rsidRPr="006B48A3">
        <w:rPr>
          <w:sz w:val="26"/>
          <w:szCs w:val="26"/>
        </w:rPr>
        <w:t>предназначенные для внутреннего рынка Российской Федерации и (или) экспорта, в виде предоставления субсидий с целью:</w:t>
      </w:r>
    </w:p>
    <w:p w:rsidR="006B48A3" w:rsidRPr="006B48A3" w:rsidRDefault="006B48A3" w:rsidP="006B48A3">
      <w:pPr>
        <w:ind w:firstLine="748"/>
        <w:jc w:val="both"/>
        <w:rPr>
          <w:sz w:val="26"/>
          <w:szCs w:val="26"/>
        </w:rPr>
      </w:pPr>
      <w:r w:rsidRPr="006B48A3">
        <w:rPr>
          <w:sz w:val="26"/>
          <w:szCs w:val="26"/>
        </w:rPr>
        <w:lastRenderedPageBreak/>
        <w:t>4.2.1.1. возмещения части затрат, связанных с началом предпринимательской деятельности</w:t>
      </w:r>
      <w:r w:rsidRPr="006B48A3">
        <w:rPr>
          <w:i/>
          <w:sz w:val="26"/>
          <w:szCs w:val="26"/>
        </w:rPr>
        <w:t xml:space="preserve"> </w:t>
      </w:r>
      <w:r w:rsidRPr="006B48A3">
        <w:rPr>
          <w:sz w:val="26"/>
          <w:szCs w:val="26"/>
        </w:rPr>
        <w:t>– субсидирование части затрат субъектов малого и среднего предпринимательства (гранты) – производителей товаров, работ, услуг, предоставляемые на условиях долевого финансирования целевых расходов по уплате первого взноса (аванса) при заключении договора лизинга оборудования, выплатами по передаче прав на франшизу (паушальный взнос);</w:t>
      </w:r>
    </w:p>
    <w:p w:rsidR="006B48A3" w:rsidRPr="006B48A3" w:rsidRDefault="006B48A3" w:rsidP="006B48A3">
      <w:pPr>
        <w:ind w:firstLine="748"/>
        <w:jc w:val="both"/>
        <w:rPr>
          <w:sz w:val="26"/>
          <w:szCs w:val="26"/>
        </w:rPr>
      </w:pPr>
      <w:r w:rsidRPr="006B48A3">
        <w:rPr>
          <w:sz w:val="26"/>
          <w:szCs w:val="26"/>
        </w:rPr>
        <w:t>4.2.1.2. возмещения части затрат субъектов малого и среднего предпринимательства, связанных с уплатой лизинговых платежей и (или) первого взноса (аванса) по договору (договорам) лизинга, заключенному с российской лизинговой организацией в целях создания и (или) развития либо модернизации производства товаров (работ, услуг);</w:t>
      </w:r>
    </w:p>
    <w:p w:rsidR="006B48A3" w:rsidRPr="006B48A3" w:rsidRDefault="006B48A3" w:rsidP="006B48A3">
      <w:pPr>
        <w:autoSpaceDE w:val="0"/>
        <w:autoSpaceDN w:val="0"/>
        <w:adjustRightInd w:val="0"/>
        <w:ind w:firstLine="709"/>
        <w:jc w:val="both"/>
        <w:rPr>
          <w:sz w:val="26"/>
          <w:szCs w:val="26"/>
        </w:rPr>
      </w:pPr>
      <w:bookmarkStart w:id="5" w:name="_Toc257567177"/>
      <w:r w:rsidRPr="006B48A3">
        <w:rPr>
          <w:sz w:val="26"/>
          <w:szCs w:val="26"/>
        </w:rPr>
        <w:t xml:space="preserve">4.2.1.3. возмещения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w:t>
      </w:r>
      <w:r w:rsidR="00DB3631" w:rsidRPr="006B48A3">
        <w:rPr>
          <w:sz w:val="26"/>
          <w:szCs w:val="26"/>
        </w:rPr>
        <w:t>развития,</w:t>
      </w:r>
      <w:r w:rsidRPr="006B48A3">
        <w:rPr>
          <w:sz w:val="26"/>
          <w:szCs w:val="26"/>
        </w:rPr>
        <w:t xml:space="preserve"> либо модернизации производства товаров (работ, услуг);</w:t>
      </w:r>
    </w:p>
    <w:p w:rsidR="006B48A3" w:rsidRPr="006B48A3" w:rsidRDefault="006B48A3" w:rsidP="006B48A3">
      <w:pPr>
        <w:ind w:firstLine="708"/>
        <w:jc w:val="both"/>
        <w:outlineLvl w:val="0"/>
        <w:rPr>
          <w:sz w:val="26"/>
          <w:szCs w:val="26"/>
        </w:rPr>
      </w:pPr>
      <w:r w:rsidRPr="006B48A3">
        <w:rPr>
          <w:sz w:val="26"/>
          <w:szCs w:val="26"/>
        </w:rPr>
        <w:t xml:space="preserve">4.2.2. </w:t>
      </w:r>
      <w:r w:rsidRPr="006B48A3">
        <w:rPr>
          <w:sz w:val="18"/>
          <w:szCs w:val="18"/>
        </w:rPr>
        <w:t xml:space="preserve"> </w:t>
      </w:r>
      <w:r w:rsidRPr="006B48A3">
        <w:rPr>
          <w:sz w:val="26"/>
          <w:szCs w:val="26"/>
        </w:rPr>
        <w:t xml:space="preserve">поддержку и развитие субъектов малого и среднего предпринимательства, занимающихся социально значимыми видами деятельности (центры времяпрепровождения детей; дошкольные образовательные центры) - субсидирование части затрат субъектов социального предпринимательства; </w:t>
      </w:r>
    </w:p>
    <w:p w:rsidR="006B48A3" w:rsidRPr="006B48A3" w:rsidRDefault="006B48A3" w:rsidP="006B48A3">
      <w:pPr>
        <w:ind w:firstLine="708"/>
        <w:jc w:val="both"/>
        <w:outlineLvl w:val="0"/>
        <w:rPr>
          <w:sz w:val="26"/>
          <w:szCs w:val="26"/>
        </w:rPr>
      </w:pPr>
      <w:r w:rsidRPr="006B48A3">
        <w:rPr>
          <w:sz w:val="26"/>
          <w:szCs w:val="26"/>
        </w:rPr>
        <w:t>4.2.3. не</w:t>
      </w:r>
      <w:r w:rsidRPr="006B48A3">
        <w:rPr>
          <w:bCs/>
          <w:sz w:val="26"/>
          <w:szCs w:val="26"/>
        </w:rPr>
        <w:t>прямую ф</w:t>
      </w:r>
      <w:r w:rsidRPr="006B48A3">
        <w:rPr>
          <w:sz w:val="26"/>
          <w:szCs w:val="26"/>
        </w:rPr>
        <w:t>инансовую поддержку – предоставление льготного кредитования региональными гарантийными организациями (далее – РГО), Акционерным обществом «Федеральная Корпорация по развитию малого и среднего предпринимательства» (далее – АО «Корпорация «МСП») и Акционерным обществом «Российский Банк поддержки малого и среднего предпринимательства» (далее -АО «МСП Банк»).</w:t>
      </w:r>
    </w:p>
    <w:bookmarkEnd w:id="5"/>
    <w:p w:rsidR="006B48A3" w:rsidRPr="006B48A3" w:rsidRDefault="006B48A3" w:rsidP="006B48A3">
      <w:pPr>
        <w:ind w:firstLine="708"/>
        <w:jc w:val="both"/>
        <w:rPr>
          <w:sz w:val="26"/>
          <w:szCs w:val="26"/>
        </w:rPr>
      </w:pPr>
      <w:r w:rsidRPr="006B48A3">
        <w:rPr>
          <w:sz w:val="26"/>
          <w:szCs w:val="26"/>
        </w:rPr>
        <w:t xml:space="preserve">4.3. Имущественная поддержка субъектов </w:t>
      </w:r>
      <w:proofErr w:type="spellStart"/>
      <w:r w:rsidRPr="006B48A3">
        <w:rPr>
          <w:sz w:val="26"/>
          <w:szCs w:val="26"/>
        </w:rPr>
        <w:t>МиСП</w:t>
      </w:r>
      <w:proofErr w:type="spellEnd"/>
      <w:r w:rsidRPr="006B48A3">
        <w:rPr>
          <w:sz w:val="26"/>
          <w:szCs w:val="26"/>
        </w:rPr>
        <w:t xml:space="preserve"> городского округа заключается в предоставлении  в долгосрочную аренду муниципальных зданий, нежилых помещений, включенных в Перечень объектов  муниципального имущества Арсеньевского городского округа,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p w:rsidR="006B48A3" w:rsidRPr="006B48A3" w:rsidRDefault="006B48A3" w:rsidP="006B48A3">
      <w:pPr>
        <w:ind w:firstLine="720"/>
        <w:jc w:val="both"/>
        <w:rPr>
          <w:sz w:val="26"/>
          <w:szCs w:val="26"/>
        </w:rPr>
      </w:pPr>
      <w:r w:rsidRPr="006B48A3">
        <w:rPr>
          <w:sz w:val="26"/>
          <w:szCs w:val="26"/>
        </w:rPr>
        <w:t xml:space="preserve">Долгосрочный договор аренды заключается только по результатам торгов (в форме конкурса или аукциона) между заявителями из числа субъектов </w:t>
      </w:r>
      <w:proofErr w:type="spellStart"/>
      <w:r w:rsidRPr="006B48A3">
        <w:rPr>
          <w:sz w:val="26"/>
          <w:szCs w:val="26"/>
        </w:rPr>
        <w:t>МиСП</w:t>
      </w:r>
      <w:proofErr w:type="spellEnd"/>
      <w:r w:rsidRPr="006B48A3">
        <w:rPr>
          <w:sz w:val="26"/>
          <w:szCs w:val="26"/>
        </w:rPr>
        <w:t xml:space="preserve">. </w:t>
      </w:r>
    </w:p>
    <w:p w:rsidR="006B48A3" w:rsidRPr="006B48A3" w:rsidRDefault="006B48A3" w:rsidP="006B48A3">
      <w:pPr>
        <w:ind w:firstLine="708"/>
        <w:jc w:val="both"/>
        <w:outlineLvl w:val="0"/>
        <w:rPr>
          <w:sz w:val="26"/>
          <w:szCs w:val="26"/>
        </w:rPr>
      </w:pPr>
      <w:r w:rsidRPr="006B48A3">
        <w:rPr>
          <w:sz w:val="26"/>
          <w:szCs w:val="26"/>
        </w:rPr>
        <w:t>4.4.</w:t>
      </w:r>
      <w:r w:rsidRPr="006B48A3">
        <w:rPr>
          <w:bCs/>
          <w:sz w:val="26"/>
          <w:szCs w:val="26"/>
        </w:rPr>
        <w:t xml:space="preserve">  Поддержка субъектов </w:t>
      </w:r>
      <w:proofErr w:type="spellStart"/>
      <w:r w:rsidRPr="006B48A3">
        <w:rPr>
          <w:bCs/>
          <w:sz w:val="26"/>
          <w:szCs w:val="26"/>
        </w:rPr>
        <w:t>МиСП</w:t>
      </w:r>
      <w:proofErr w:type="spellEnd"/>
      <w:r w:rsidRPr="006B48A3">
        <w:rPr>
          <w:bCs/>
          <w:sz w:val="26"/>
          <w:szCs w:val="26"/>
        </w:rPr>
        <w:t xml:space="preserve"> в сфере образования осуществляется в виде создания условий для их дополнительного профессионального образования. Мероприятие </w:t>
      </w:r>
      <w:r w:rsidRPr="006B48A3">
        <w:rPr>
          <w:sz w:val="26"/>
          <w:szCs w:val="26"/>
        </w:rPr>
        <w:t>предполагает организацию работы «Школы молодого предпринимателя», реализуется в соответствии с   требованиями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p>
    <w:p w:rsidR="006B48A3" w:rsidRPr="006B48A3" w:rsidRDefault="006B48A3" w:rsidP="006B48A3">
      <w:pPr>
        <w:ind w:firstLine="708"/>
        <w:jc w:val="both"/>
        <w:outlineLvl w:val="0"/>
        <w:rPr>
          <w:sz w:val="26"/>
          <w:szCs w:val="26"/>
        </w:rPr>
      </w:pPr>
      <w:r w:rsidRPr="006B48A3">
        <w:rPr>
          <w:sz w:val="26"/>
          <w:szCs w:val="26"/>
        </w:rPr>
        <w:t xml:space="preserve">  </w:t>
      </w:r>
      <w:r w:rsidRPr="006B48A3">
        <w:rPr>
          <w:bCs/>
          <w:sz w:val="26"/>
          <w:szCs w:val="26"/>
        </w:rPr>
        <w:t xml:space="preserve">К проведению занятий «Школы молодого предпринимателя» необходимо привлекать </w:t>
      </w:r>
      <w:r w:rsidRPr="006B48A3">
        <w:rPr>
          <w:sz w:val="26"/>
          <w:szCs w:val="26"/>
        </w:rPr>
        <w:t xml:space="preserve">на конкурсной основе организации, образующие инфраструктуру поддержки субъектов </w:t>
      </w:r>
      <w:proofErr w:type="spellStart"/>
      <w:r w:rsidRPr="006B48A3">
        <w:rPr>
          <w:sz w:val="26"/>
          <w:szCs w:val="26"/>
        </w:rPr>
        <w:t>МиСП</w:t>
      </w:r>
      <w:proofErr w:type="spellEnd"/>
      <w:r w:rsidRPr="006B48A3">
        <w:rPr>
          <w:sz w:val="26"/>
          <w:szCs w:val="26"/>
        </w:rPr>
        <w:t xml:space="preserve"> городского округа, имеющие лицензии на оказание образовательных услуг.</w:t>
      </w:r>
      <w:r w:rsidRPr="006B48A3">
        <w:rPr>
          <w:bCs/>
          <w:sz w:val="26"/>
          <w:szCs w:val="26"/>
        </w:rPr>
        <w:t xml:space="preserve"> </w:t>
      </w:r>
    </w:p>
    <w:p w:rsidR="006B48A3" w:rsidRPr="006B48A3" w:rsidRDefault="006B48A3" w:rsidP="006B48A3">
      <w:pPr>
        <w:ind w:firstLine="708"/>
        <w:jc w:val="both"/>
        <w:rPr>
          <w:sz w:val="26"/>
          <w:szCs w:val="26"/>
        </w:rPr>
      </w:pPr>
      <w:r w:rsidRPr="006B48A3">
        <w:rPr>
          <w:sz w:val="26"/>
          <w:szCs w:val="26"/>
        </w:rPr>
        <w:lastRenderedPageBreak/>
        <w:t>4.5. Формирование положительного образа предпринимателя, популяризация роли предпринимательства предполагает:</w:t>
      </w:r>
    </w:p>
    <w:p w:rsidR="006B48A3" w:rsidRPr="006B48A3" w:rsidRDefault="006B48A3" w:rsidP="006B48A3">
      <w:pPr>
        <w:ind w:firstLine="708"/>
        <w:jc w:val="both"/>
        <w:rPr>
          <w:sz w:val="26"/>
          <w:szCs w:val="26"/>
        </w:rPr>
      </w:pPr>
      <w:r w:rsidRPr="006B48A3">
        <w:rPr>
          <w:sz w:val="26"/>
          <w:szCs w:val="26"/>
        </w:rPr>
        <w:t>4.5.1. выпуск тематической страницы в печатных средствах массовой информации городского округа о предпринимательстве реализуется в соответствии   с   требованиями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p>
    <w:p w:rsidR="006B48A3" w:rsidRPr="006B48A3" w:rsidRDefault="006B48A3" w:rsidP="006B48A3">
      <w:pPr>
        <w:ind w:firstLine="708"/>
        <w:jc w:val="both"/>
        <w:rPr>
          <w:sz w:val="26"/>
          <w:szCs w:val="26"/>
        </w:rPr>
      </w:pPr>
      <w:r w:rsidRPr="006B48A3">
        <w:rPr>
          <w:sz w:val="26"/>
          <w:szCs w:val="26"/>
        </w:rPr>
        <w:t xml:space="preserve">4.5.2. производство теле- и радиопрограмм, направленных на формирование положительного образа предпринимателя, популяризацию роли предпринимательства, реализуется в соответствии с   требованиями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w:t>
      </w:r>
    </w:p>
    <w:p w:rsidR="006B48A3" w:rsidRPr="006B48A3" w:rsidRDefault="006B48A3" w:rsidP="006B48A3">
      <w:pPr>
        <w:ind w:firstLine="708"/>
        <w:jc w:val="both"/>
        <w:rPr>
          <w:sz w:val="26"/>
          <w:szCs w:val="26"/>
        </w:rPr>
      </w:pPr>
      <w:r w:rsidRPr="006B48A3">
        <w:rPr>
          <w:sz w:val="26"/>
          <w:szCs w:val="26"/>
        </w:rPr>
        <w:t>4.5.3. проведение Форума предпринимателей ко Дню Российского предпринимателя.</w:t>
      </w:r>
    </w:p>
    <w:p w:rsidR="006B48A3" w:rsidRPr="006B48A3" w:rsidRDefault="006B48A3" w:rsidP="006B48A3">
      <w:pPr>
        <w:keepNext/>
        <w:widowControl w:val="0"/>
        <w:autoSpaceDE w:val="0"/>
        <w:autoSpaceDN w:val="0"/>
        <w:adjustRightInd w:val="0"/>
        <w:spacing w:before="240" w:after="60"/>
        <w:ind w:firstLine="709"/>
        <w:jc w:val="center"/>
        <w:outlineLvl w:val="0"/>
        <w:rPr>
          <w:b/>
          <w:bCs/>
          <w:kern w:val="32"/>
          <w:sz w:val="26"/>
          <w:szCs w:val="26"/>
        </w:rPr>
      </w:pPr>
      <w:r w:rsidRPr="006B48A3">
        <w:rPr>
          <w:b/>
          <w:bCs/>
          <w:kern w:val="32"/>
          <w:sz w:val="26"/>
          <w:szCs w:val="26"/>
        </w:rPr>
        <w:t xml:space="preserve">5. Сроки и этапы реализации подпрограммы </w:t>
      </w:r>
    </w:p>
    <w:p w:rsidR="006B48A3" w:rsidRPr="006B48A3" w:rsidRDefault="006B48A3" w:rsidP="006B48A3">
      <w:pPr>
        <w:ind w:firstLine="708"/>
        <w:rPr>
          <w:sz w:val="26"/>
          <w:szCs w:val="26"/>
        </w:rPr>
      </w:pPr>
      <w:r w:rsidRPr="006B48A3">
        <w:rPr>
          <w:sz w:val="26"/>
          <w:szCs w:val="26"/>
        </w:rPr>
        <w:t>Срок реализации подпрограммы 2015 - 2021 годы. Подпрограмма реализуется в один этап.</w:t>
      </w:r>
    </w:p>
    <w:p w:rsidR="006B48A3" w:rsidRPr="006B48A3" w:rsidRDefault="006B48A3" w:rsidP="006B48A3">
      <w:pPr>
        <w:ind w:firstLine="708"/>
        <w:rPr>
          <w:sz w:val="28"/>
          <w:szCs w:val="28"/>
        </w:rPr>
      </w:pPr>
    </w:p>
    <w:p w:rsidR="006B48A3" w:rsidRPr="006B48A3" w:rsidRDefault="006B48A3" w:rsidP="006B48A3">
      <w:pPr>
        <w:keepNext/>
        <w:widowControl w:val="0"/>
        <w:autoSpaceDE w:val="0"/>
        <w:autoSpaceDN w:val="0"/>
        <w:adjustRightInd w:val="0"/>
        <w:ind w:firstLine="709"/>
        <w:jc w:val="center"/>
        <w:outlineLvl w:val="0"/>
        <w:rPr>
          <w:b/>
          <w:bCs/>
          <w:kern w:val="32"/>
          <w:sz w:val="26"/>
          <w:szCs w:val="26"/>
        </w:rPr>
      </w:pPr>
      <w:bookmarkStart w:id="6" w:name="_Toc254872177"/>
      <w:bookmarkStart w:id="7" w:name="_Toc254872907"/>
      <w:bookmarkStart w:id="8" w:name="_Toc254873041"/>
      <w:bookmarkStart w:id="9" w:name="_Toc254873295"/>
      <w:bookmarkStart w:id="10" w:name="_Toc257567191"/>
      <w:r w:rsidRPr="006B48A3">
        <w:rPr>
          <w:b/>
          <w:bCs/>
          <w:kern w:val="32"/>
          <w:sz w:val="26"/>
          <w:szCs w:val="26"/>
        </w:rPr>
        <w:t>6.   Механизм реализации подпрограммы</w:t>
      </w:r>
      <w:bookmarkEnd w:id="6"/>
      <w:bookmarkEnd w:id="7"/>
      <w:bookmarkEnd w:id="8"/>
      <w:bookmarkEnd w:id="9"/>
      <w:bookmarkEnd w:id="10"/>
      <w:r w:rsidRPr="006B48A3">
        <w:rPr>
          <w:b/>
          <w:bCs/>
          <w:kern w:val="32"/>
          <w:sz w:val="26"/>
          <w:szCs w:val="26"/>
        </w:rPr>
        <w:t xml:space="preserve"> и контроль за ходом её исполнения</w:t>
      </w:r>
    </w:p>
    <w:p w:rsidR="006B48A3" w:rsidRPr="006B48A3" w:rsidRDefault="006B48A3" w:rsidP="00DB3631">
      <w:pPr>
        <w:jc w:val="both"/>
        <w:rPr>
          <w:sz w:val="26"/>
          <w:szCs w:val="26"/>
        </w:rPr>
      </w:pPr>
      <w:r w:rsidRPr="006B48A3">
        <w:rPr>
          <w:b/>
          <w:i/>
          <w:sz w:val="26"/>
          <w:szCs w:val="26"/>
        </w:rPr>
        <w:t xml:space="preserve"> </w:t>
      </w:r>
      <w:r w:rsidRPr="006B48A3">
        <w:rPr>
          <w:b/>
          <w:i/>
          <w:sz w:val="26"/>
          <w:szCs w:val="26"/>
        </w:rPr>
        <w:tab/>
      </w:r>
      <w:r w:rsidRPr="006B48A3">
        <w:rPr>
          <w:sz w:val="26"/>
          <w:szCs w:val="26"/>
        </w:rPr>
        <w:t xml:space="preserve">6.1. Финансовая поддержка субъектам </w:t>
      </w:r>
      <w:proofErr w:type="spellStart"/>
      <w:r w:rsidRPr="006B48A3">
        <w:rPr>
          <w:sz w:val="26"/>
          <w:szCs w:val="26"/>
        </w:rPr>
        <w:t>МиСП</w:t>
      </w:r>
      <w:proofErr w:type="spellEnd"/>
      <w:r w:rsidRPr="006B48A3">
        <w:rPr>
          <w:sz w:val="26"/>
          <w:szCs w:val="26"/>
        </w:rPr>
        <w:t xml:space="preserve"> оказывается субъектам, соответствующим условиям, установленным статьей 4 Закона и Федеральным законом от 11 июня 2003 года № 74-ФЗ «О крестьянском (фермерском) хозяйстве», зарегистрированным  и  осуществляющим деятельность в Арсеньевском городском округе,</w:t>
      </w:r>
      <w:r w:rsidRPr="006B48A3">
        <w:rPr>
          <w:color w:val="000000"/>
          <w:sz w:val="26"/>
          <w:szCs w:val="26"/>
        </w:rPr>
        <w:t xml:space="preserve"> начисляющим среднемесячную заработную плату по предприятию в размере не прожиточного минимума в расчете на душу населения в Приморском крае,</w:t>
      </w:r>
      <w:r w:rsidRPr="006B48A3">
        <w:rPr>
          <w:sz w:val="26"/>
          <w:szCs w:val="26"/>
        </w:rPr>
        <w:t xml:space="preserve"> не имеющим задолженности по налоговым и иным обязательным платежам в бюджеты бюджетной системы Российской Федерации, за исключением субъектов </w:t>
      </w:r>
      <w:proofErr w:type="spellStart"/>
      <w:r w:rsidRPr="006B48A3">
        <w:rPr>
          <w:sz w:val="26"/>
          <w:szCs w:val="26"/>
        </w:rPr>
        <w:t>МиСП</w:t>
      </w:r>
      <w:proofErr w:type="spellEnd"/>
      <w:r w:rsidRPr="006B48A3">
        <w:rPr>
          <w:sz w:val="26"/>
          <w:szCs w:val="26"/>
        </w:rPr>
        <w:t>:</w:t>
      </w:r>
    </w:p>
    <w:p w:rsidR="006B48A3" w:rsidRPr="006B48A3" w:rsidRDefault="006B48A3" w:rsidP="006B48A3">
      <w:pPr>
        <w:ind w:firstLine="708"/>
        <w:jc w:val="both"/>
        <w:rPr>
          <w:sz w:val="26"/>
          <w:szCs w:val="26"/>
        </w:rPr>
      </w:pPr>
      <w:r w:rsidRPr="006B48A3">
        <w:rPr>
          <w:sz w:val="26"/>
          <w:szCs w:val="26"/>
        </w:rPr>
        <w:t>-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6B48A3" w:rsidRPr="006B48A3" w:rsidRDefault="006B48A3" w:rsidP="006B48A3">
      <w:pPr>
        <w:ind w:firstLine="708"/>
        <w:jc w:val="both"/>
        <w:rPr>
          <w:sz w:val="26"/>
          <w:szCs w:val="26"/>
        </w:rPr>
      </w:pPr>
      <w:r w:rsidRPr="006B48A3">
        <w:rPr>
          <w:sz w:val="26"/>
          <w:szCs w:val="26"/>
        </w:rPr>
        <w:t>- являющихся участниками соглашений о разделе продукции;</w:t>
      </w:r>
    </w:p>
    <w:p w:rsidR="006B48A3" w:rsidRPr="006B48A3" w:rsidRDefault="006B48A3" w:rsidP="006B48A3">
      <w:pPr>
        <w:ind w:firstLine="708"/>
        <w:jc w:val="both"/>
        <w:rPr>
          <w:sz w:val="26"/>
          <w:szCs w:val="26"/>
        </w:rPr>
      </w:pPr>
      <w:r w:rsidRPr="006B48A3">
        <w:rPr>
          <w:sz w:val="26"/>
          <w:szCs w:val="26"/>
        </w:rPr>
        <w:t>- осуществляющих предпринимательскую деятельность в сфере игорного бизнеса;</w:t>
      </w:r>
    </w:p>
    <w:p w:rsidR="006B48A3" w:rsidRPr="006B48A3" w:rsidRDefault="006B48A3" w:rsidP="006B48A3">
      <w:pPr>
        <w:ind w:firstLine="708"/>
        <w:jc w:val="both"/>
        <w:rPr>
          <w:sz w:val="26"/>
          <w:szCs w:val="26"/>
        </w:rPr>
      </w:pPr>
      <w:r w:rsidRPr="006B48A3">
        <w:rPr>
          <w:sz w:val="26"/>
          <w:szCs w:val="26"/>
        </w:rPr>
        <w:t>-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6B48A3" w:rsidRPr="006B48A3" w:rsidRDefault="006B48A3" w:rsidP="006B48A3">
      <w:pPr>
        <w:ind w:firstLine="708"/>
        <w:jc w:val="both"/>
        <w:rPr>
          <w:sz w:val="26"/>
          <w:szCs w:val="26"/>
        </w:rPr>
      </w:pPr>
      <w:r w:rsidRPr="006B48A3">
        <w:rPr>
          <w:sz w:val="26"/>
          <w:szCs w:val="26"/>
        </w:rPr>
        <w:t>- осуществляющих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6B48A3" w:rsidRPr="006B48A3" w:rsidRDefault="006B48A3" w:rsidP="006B48A3">
      <w:pPr>
        <w:ind w:firstLine="708"/>
        <w:jc w:val="both"/>
        <w:rPr>
          <w:sz w:val="26"/>
          <w:szCs w:val="26"/>
        </w:rPr>
      </w:pPr>
      <w:r w:rsidRPr="006B48A3">
        <w:rPr>
          <w:sz w:val="26"/>
          <w:szCs w:val="26"/>
        </w:rPr>
        <w:t xml:space="preserve">6.2. Финансирование мероприятий подпрограммы осуществляется в целом из трех источников: бюджета городского округа, бюджета Приморского края, федерального бюджета. </w:t>
      </w:r>
      <w:bookmarkStart w:id="11" w:name="_Toc254872178"/>
      <w:bookmarkStart w:id="12" w:name="_Toc254872908"/>
      <w:bookmarkStart w:id="13" w:name="_Toc254873042"/>
      <w:bookmarkStart w:id="14" w:name="_Toc254873296"/>
      <w:bookmarkStart w:id="15" w:name="_Toc257567192"/>
      <w:r w:rsidRPr="006B48A3">
        <w:rPr>
          <w:sz w:val="26"/>
          <w:szCs w:val="26"/>
        </w:rPr>
        <w:t>Главным распорядителем бюджетных средств, выделяемых на реализацию подпрограммы, является администрация городского округа.</w:t>
      </w:r>
    </w:p>
    <w:p w:rsidR="006B48A3" w:rsidRPr="006B48A3" w:rsidRDefault="006B48A3" w:rsidP="006B48A3">
      <w:pPr>
        <w:ind w:firstLine="720"/>
        <w:jc w:val="both"/>
        <w:rPr>
          <w:sz w:val="26"/>
          <w:szCs w:val="26"/>
        </w:rPr>
      </w:pPr>
      <w:r w:rsidRPr="006B48A3">
        <w:rPr>
          <w:sz w:val="26"/>
          <w:szCs w:val="26"/>
        </w:rPr>
        <w:lastRenderedPageBreak/>
        <w:t>6.3. Финансирование мероприятий за счет средств бюджета Арсеньевского городского округа осуществляется в пределах средств, предусмотренных подпрограммой.</w:t>
      </w:r>
    </w:p>
    <w:p w:rsidR="006B48A3" w:rsidRPr="006B48A3" w:rsidRDefault="006B48A3" w:rsidP="006B48A3">
      <w:pPr>
        <w:ind w:firstLine="720"/>
        <w:jc w:val="both"/>
        <w:rPr>
          <w:sz w:val="26"/>
          <w:szCs w:val="26"/>
        </w:rPr>
      </w:pPr>
      <w:r w:rsidRPr="006B48A3">
        <w:rPr>
          <w:sz w:val="26"/>
          <w:szCs w:val="26"/>
        </w:rPr>
        <w:t>6.3.1. Мероприятия, указанные в пунктах 4.1.1., 4.1.2., 4.4., 4.5.1, 4.5.2., 4.5.3. главы 4 «Обобщенная характеристика мероприятий  подпрограммы», осуществляются в соответствии с требованиями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отделом предпринимательства и потребительского рынка управления экономики и инвестиций администрации городского округа (далее–Отдел), а также отделом муниципального заказа управления экономики и инвестиций администрации  городского округа.</w:t>
      </w:r>
    </w:p>
    <w:p w:rsidR="006B48A3" w:rsidRPr="006B48A3" w:rsidRDefault="006B48A3" w:rsidP="006B48A3">
      <w:pPr>
        <w:ind w:firstLine="720"/>
        <w:jc w:val="both"/>
        <w:rPr>
          <w:sz w:val="26"/>
          <w:szCs w:val="26"/>
        </w:rPr>
      </w:pPr>
      <w:r w:rsidRPr="006B48A3">
        <w:rPr>
          <w:sz w:val="26"/>
          <w:szCs w:val="26"/>
        </w:rPr>
        <w:t xml:space="preserve">Отдел выносит на заседание Межведомственной комиссии при администрации Арсеньевского городского округа по развитию и поддержке малого и среднего предпринимательства (далее - МВК) предварительную смету на проведение мероприятия. По результатам заседания МВК принимает решение об утверждении (отказе в утверждении) предварительной сметы. Решение МВК оформляется протоколом, к утвержденной смете прилагается техническое задание. </w:t>
      </w:r>
    </w:p>
    <w:p w:rsidR="006B48A3" w:rsidRPr="006B48A3" w:rsidRDefault="006B48A3" w:rsidP="006B48A3">
      <w:pPr>
        <w:ind w:firstLine="720"/>
        <w:jc w:val="both"/>
        <w:rPr>
          <w:sz w:val="26"/>
          <w:szCs w:val="26"/>
        </w:rPr>
      </w:pPr>
      <w:r w:rsidRPr="006B48A3">
        <w:rPr>
          <w:sz w:val="26"/>
          <w:szCs w:val="26"/>
        </w:rPr>
        <w:t xml:space="preserve">Отдел муниципального заказа управления экономики и инвестиций администрации городского округа проводит процедуру размещения заказа согласно Федеральному Закону от 05 апреля 2013 года № 44-ФЗ «О контрактной системе в сфере закупок товаров, работ, услуг для обеспечения государственных и муниципальных нужд» и заключает договор, муниципальный контракт.   </w:t>
      </w:r>
    </w:p>
    <w:p w:rsidR="006B48A3" w:rsidRPr="006B48A3" w:rsidRDefault="006B48A3" w:rsidP="006B48A3">
      <w:pPr>
        <w:ind w:firstLine="720"/>
        <w:jc w:val="both"/>
        <w:rPr>
          <w:sz w:val="26"/>
          <w:szCs w:val="26"/>
        </w:rPr>
      </w:pPr>
      <w:r w:rsidRPr="006B48A3">
        <w:rPr>
          <w:sz w:val="26"/>
          <w:szCs w:val="26"/>
        </w:rPr>
        <w:t xml:space="preserve">Отдел бухгалтерского учета и отчетности администрации городского округа в сроки, указанные в договоре (муниципальном контракте), производит оплату согласно актам выполненных работ. </w:t>
      </w:r>
    </w:p>
    <w:p w:rsidR="006B48A3" w:rsidRPr="006B48A3" w:rsidRDefault="006B48A3" w:rsidP="006B48A3">
      <w:pPr>
        <w:ind w:firstLine="720"/>
        <w:jc w:val="both"/>
        <w:rPr>
          <w:sz w:val="26"/>
          <w:szCs w:val="26"/>
        </w:rPr>
      </w:pPr>
      <w:r w:rsidRPr="006B48A3">
        <w:rPr>
          <w:sz w:val="26"/>
          <w:szCs w:val="26"/>
        </w:rPr>
        <w:t xml:space="preserve">6.3.2. Финансовая поддержка субъектам </w:t>
      </w:r>
      <w:proofErr w:type="spellStart"/>
      <w:r w:rsidRPr="006B48A3">
        <w:rPr>
          <w:sz w:val="26"/>
          <w:szCs w:val="26"/>
        </w:rPr>
        <w:t>МиСП</w:t>
      </w:r>
      <w:proofErr w:type="spellEnd"/>
      <w:r w:rsidRPr="006B48A3">
        <w:rPr>
          <w:sz w:val="26"/>
          <w:szCs w:val="26"/>
        </w:rPr>
        <w:t xml:space="preserve"> </w:t>
      </w:r>
      <w:r w:rsidRPr="006B48A3">
        <w:rPr>
          <w:color w:val="000000"/>
          <w:sz w:val="26"/>
          <w:szCs w:val="26"/>
        </w:rPr>
        <w:t>городского округа</w:t>
      </w:r>
      <w:r w:rsidRPr="006B48A3">
        <w:rPr>
          <w:sz w:val="26"/>
          <w:szCs w:val="26"/>
        </w:rPr>
        <w:t xml:space="preserve"> (во исполнение мероприятий, указанных в пунктах 4.2.1., 4.2.2. главы 4 «Обобщенная характеристика мероприятий  подпрограммы») предоставляется согласно  </w:t>
      </w:r>
      <w:r w:rsidRPr="006B48A3">
        <w:rPr>
          <w:color w:val="000000"/>
          <w:sz w:val="26"/>
          <w:szCs w:val="26"/>
        </w:rPr>
        <w:t xml:space="preserve">Порядку  предоставления  субсидий  </w:t>
      </w:r>
      <w:r w:rsidRPr="006B48A3">
        <w:rPr>
          <w:sz w:val="26"/>
          <w:szCs w:val="26"/>
        </w:rPr>
        <w:t>субъектам  малого  и  среднего предпринимательства</w:t>
      </w:r>
      <w:r w:rsidRPr="006B48A3">
        <w:rPr>
          <w:color w:val="000000"/>
          <w:sz w:val="26"/>
          <w:szCs w:val="26"/>
        </w:rPr>
        <w:t xml:space="preserve"> </w:t>
      </w:r>
      <w:r w:rsidRPr="006B48A3">
        <w:rPr>
          <w:sz w:val="26"/>
          <w:szCs w:val="26"/>
        </w:rPr>
        <w:t>Арсеньев</w:t>
      </w:r>
      <w:r w:rsidRPr="006B48A3">
        <w:rPr>
          <w:color w:val="000000"/>
          <w:sz w:val="26"/>
          <w:szCs w:val="26"/>
        </w:rPr>
        <w:t>ского городского округа</w:t>
      </w:r>
      <w:r w:rsidRPr="006B48A3">
        <w:rPr>
          <w:sz w:val="26"/>
          <w:szCs w:val="26"/>
        </w:rPr>
        <w:t>, производящим и (или)  реализующим товары (работы, услуги), предназначенные для внутреннего рынка Российской Федерации и (или) экспорта (далее – Порядок),</w:t>
      </w:r>
      <w:r w:rsidRPr="006B48A3">
        <w:rPr>
          <w:b/>
          <w:sz w:val="26"/>
          <w:szCs w:val="26"/>
        </w:rPr>
        <w:t xml:space="preserve"> </w:t>
      </w:r>
      <w:r w:rsidRPr="006B48A3">
        <w:rPr>
          <w:sz w:val="26"/>
          <w:szCs w:val="26"/>
        </w:rPr>
        <w:t>в соответствии с Приложением № 2  к  подпрограмме, утвержденным постановлением администрации   Арсеньевского   городского    округа   от   13  апреля   2016  года   № 276-па.</w:t>
      </w:r>
    </w:p>
    <w:p w:rsidR="006B48A3" w:rsidRPr="006B48A3" w:rsidRDefault="006B48A3" w:rsidP="006B48A3">
      <w:pPr>
        <w:ind w:firstLine="720"/>
        <w:jc w:val="both"/>
        <w:rPr>
          <w:sz w:val="26"/>
          <w:szCs w:val="26"/>
        </w:rPr>
      </w:pPr>
      <w:r w:rsidRPr="006B48A3">
        <w:rPr>
          <w:sz w:val="26"/>
          <w:szCs w:val="26"/>
        </w:rPr>
        <w:t xml:space="preserve">6.3.3 Поддержка предоставляется субъектам малого и среднего предпринимательства, осуществляющим деятельность в сфере производства товаров (работ, услуг) за исключением видов деятельности, включенных в </w:t>
      </w:r>
      <w:hyperlink r:id="rId13" w:history="1">
        <w:r w:rsidRPr="006B48A3">
          <w:rPr>
            <w:sz w:val="26"/>
            <w:szCs w:val="26"/>
          </w:rPr>
          <w:t>разделы G</w:t>
        </w:r>
      </w:hyperlink>
      <w:r w:rsidRPr="006B48A3">
        <w:rPr>
          <w:sz w:val="26"/>
          <w:szCs w:val="26"/>
        </w:rPr>
        <w:t xml:space="preserve"> (за исключением </w:t>
      </w:r>
      <w:hyperlink r:id="rId14" w:history="1">
        <w:r w:rsidRPr="006B48A3">
          <w:rPr>
            <w:sz w:val="26"/>
            <w:szCs w:val="26"/>
          </w:rPr>
          <w:t>кода 45</w:t>
        </w:r>
      </w:hyperlink>
      <w:r w:rsidRPr="006B48A3">
        <w:rPr>
          <w:sz w:val="26"/>
          <w:szCs w:val="26"/>
        </w:rPr>
        <w:t xml:space="preserve">), </w:t>
      </w:r>
      <w:hyperlink r:id="rId15" w:history="1">
        <w:r w:rsidRPr="006B48A3">
          <w:rPr>
            <w:sz w:val="26"/>
            <w:szCs w:val="26"/>
          </w:rPr>
          <w:t>K</w:t>
        </w:r>
      </w:hyperlink>
      <w:r w:rsidRPr="006B48A3">
        <w:rPr>
          <w:sz w:val="26"/>
          <w:szCs w:val="26"/>
        </w:rPr>
        <w:t xml:space="preserve">, </w:t>
      </w:r>
      <w:hyperlink r:id="rId16" w:history="1">
        <w:r w:rsidRPr="006B48A3">
          <w:rPr>
            <w:sz w:val="26"/>
            <w:szCs w:val="26"/>
          </w:rPr>
          <w:t>L</w:t>
        </w:r>
      </w:hyperlink>
      <w:r w:rsidRPr="006B48A3">
        <w:rPr>
          <w:sz w:val="26"/>
          <w:szCs w:val="26"/>
        </w:rPr>
        <w:t xml:space="preserve">, </w:t>
      </w:r>
      <w:hyperlink r:id="rId17" w:history="1">
        <w:r w:rsidRPr="006B48A3">
          <w:rPr>
            <w:sz w:val="26"/>
            <w:szCs w:val="26"/>
          </w:rPr>
          <w:t>M</w:t>
        </w:r>
      </w:hyperlink>
      <w:r w:rsidRPr="006B48A3">
        <w:rPr>
          <w:sz w:val="26"/>
          <w:szCs w:val="26"/>
        </w:rPr>
        <w:t xml:space="preserve"> (за исключением </w:t>
      </w:r>
      <w:hyperlink r:id="rId18" w:history="1">
        <w:r w:rsidRPr="006B48A3">
          <w:rPr>
            <w:sz w:val="26"/>
            <w:szCs w:val="26"/>
          </w:rPr>
          <w:t>кодов 71</w:t>
        </w:r>
      </w:hyperlink>
      <w:r w:rsidRPr="006B48A3">
        <w:rPr>
          <w:sz w:val="26"/>
          <w:szCs w:val="26"/>
        </w:rPr>
        <w:t xml:space="preserve"> и </w:t>
      </w:r>
      <w:hyperlink r:id="rId19" w:history="1">
        <w:r w:rsidRPr="006B48A3">
          <w:rPr>
            <w:sz w:val="26"/>
            <w:szCs w:val="26"/>
          </w:rPr>
          <w:t>75</w:t>
        </w:r>
      </w:hyperlink>
      <w:r w:rsidRPr="006B48A3">
        <w:rPr>
          <w:sz w:val="26"/>
          <w:szCs w:val="26"/>
        </w:rPr>
        <w:t xml:space="preserve">), </w:t>
      </w:r>
      <w:hyperlink r:id="rId20" w:history="1">
        <w:r w:rsidRPr="006B48A3">
          <w:rPr>
            <w:sz w:val="26"/>
            <w:szCs w:val="26"/>
          </w:rPr>
          <w:t>N</w:t>
        </w:r>
      </w:hyperlink>
      <w:r w:rsidRPr="006B48A3">
        <w:rPr>
          <w:sz w:val="26"/>
          <w:szCs w:val="26"/>
        </w:rPr>
        <w:t xml:space="preserve">, </w:t>
      </w:r>
      <w:hyperlink r:id="rId21" w:history="1">
        <w:r w:rsidRPr="006B48A3">
          <w:rPr>
            <w:sz w:val="26"/>
            <w:szCs w:val="26"/>
          </w:rPr>
          <w:t>O</w:t>
        </w:r>
      </w:hyperlink>
      <w:r w:rsidRPr="006B48A3">
        <w:rPr>
          <w:sz w:val="26"/>
          <w:szCs w:val="26"/>
        </w:rPr>
        <w:t xml:space="preserve">, </w:t>
      </w:r>
      <w:hyperlink r:id="rId22" w:history="1">
        <w:r w:rsidRPr="006B48A3">
          <w:rPr>
            <w:sz w:val="26"/>
            <w:szCs w:val="26"/>
          </w:rPr>
          <w:t>S</w:t>
        </w:r>
      </w:hyperlink>
      <w:r w:rsidRPr="006B48A3">
        <w:rPr>
          <w:sz w:val="26"/>
          <w:szCs w:val="26"/>
        </w:rPr>
        <w:t xml:space="preserve"> (за исключением </w:t>
      </w:r>
      <w:hyperlink r:id="rId23" w:history="1">
        <w:r w:rsidRPr="006B48A3">
          <w:rPr>
            <w:sz w:val="26"/>
            <w:szCs w:val="26"/>
          </w:rPr>
          <w:t>кодов 95</w:t>
        </w:r>
      </w:hyperlink>
      <w:r w:rsidRPr="006B48A3">
        <w:rPr>
          <w:sz w:val="26"/>
          <w:szCs w:val="26"/>
        </w:rPr>
        <w:t xml:space="preserve"> и </w:t>
      </w:r>
      <w:hyperlink r:id="rId24" w:history="1">
        <w:r w:rsidRPr="006B48A3">
          <w:rPr>
            <w:sz w:val="26"/>
            <w:szCs w:val="26"/>
          </w:rPr>
          <w:t>96</w:t>
        </w:r>
      </w:hyperlink>
      <w:r w:rsidRPr="006B48A3">
        <w:rPr>
          <w:sz w:val="26"/>
          <w:szCs w:val="26"/>
        </w:rPr>
        <w:t xml:space="preserve">), </w:t>
      </w:r>
      <w:hyperlink r:id="rId25" w:history="1">
        <w:r w:rsidRPr="006B48A3">
          <w:rPr>
            <w:sz w:val="26"/>
            <w:szCs w:val="26"/>
          </w:rPr>
          <w:t>T</w:t>
        </w:r>
      </w:hyperlink>
      <w:r w:rsidRPr="006B48A3">
        <w:rPr>
          <w:sz w:val="26"/>
          <w:szCs w:val="26"/>
        </w:rPr>
        <w:t xml:space="preserve">, </w:t>
      </w:r>
      <w:hyperlink r:id="rId26" w:history="1">
        <w:r w:rsidRPr="006B48A3">
          <w:rPr>
            <w:sz w:val="26"/>
            <w:szCs w:val="26"/>
          </w:rPr>
          <w:t>U</w:t>
        </w:r>
      </w:hyperlink>
      <w:r w:rsidRPr="006B48A3">
        <w:rPr>
          <w:sz w:val="26"/>
          <w:szCs w:val="26"/>
        </w:rPr>
        <w:t xml:space="preserve"> Общероссийского классификатора видов экономической деятельности (ОК 029-2014 (КДЕС Ред. 2) (при этом поддержка не может оказываться субъектам малого и среднего предпринимательства, 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6B48A3" w:rsidRPr="006B48A3" w:rsidRDefault="006B48A3" w:rsidP="006B48A3">
      <w:pPr>
        <w:ind w:firstLine="708"/>
        <w:jc w:val="both"/>
        <w:rPr>
          <w:sz w:val="26"/>
          <w:szCs w:val="26"/>
        </w:rPr>
      </w:pPr>
      <w:r w:rsidRPr="006B48A3">
        <w:rPr>
          <w:sz w:val="26"/>
          <w:szCs w:val="26"/>
        </w:rPr>
        <w:t xml:space="preserve">6.4. В соответствии с постановлением администрации Арсеньевского городского округа от 31 мая 2012 года № 416-па «О создании межведомственной комиссии при администрации Арсеньевского городского округа по развитию и поддержке малого и среднего предпринимательства» МВК является </w:t>
      </w:r>
      <w:r w:rsidRPr="006B48A3">
        <w:rPr>
          <w:sz w:val="26"/>
          <w:szCs w:val="26"/>
        </w:rPr>
        <w:lastRenderedPageBreak/>
        <w:t xml:space="preserve">уполномоченным органом (далее – Уполномоченный орган) для предоставления финансовой поддержки субъектам </w:t>
      </w:r>
      <w:proofErr w:type="spellStart"/>
      <w:r w:rsidRPr="006B48A3">
        <w:rPr>
          <w:sz w:val="26"/>
          <w:szCs w:val="26"/>
        </w:rPr>
        <w:t>МиСП</w:t>
      </w:r>
      <w:proofErr w:type="spellEnd"/>
      <w:r w:rsidRPr="006B48A3">
        <w:rPr>
          <w:sz w:val="26"/>
          <w:szCs w:val="26"/>
        </w:rPr>
        <w:t xml:space="preserve"> городского округа и организациям, образующим инфраструктуру их поддержки.</w:t>
      </w:r>
    </w:p>
    <w:p w:rsidR="006B48A3" w:rsidRPr="006B48A3" w:rsidRDefault="006B48A3" w:rsidP="006B48A3">
      <w:pPr>
        <w:ind w:firstLine="720"/>
        <w:jc w:val="both"/>
        <w:rPr>
          <w:sz w:val="26"/>
          <w:szCs w:val="26"/>
        </w:rPr>
      </w:pPr>
      <w:r w:rsidRPr="006B48A3">
        <w:rPr>
          <w:sz w:val="26"/>
          <w:szCs w:val="26"/>
        </w:rPr>
        <w:t>По результатам заседания МВК оформляется постановление администрации городского округа об оказании финансовой поддержки в виде субсидий (грантов), оформляются договоры о предоставлении субсидий (грантов).</w:t>
      </w:r>
    </w:p>
    <w:p w:rsidR="006B48A3" w:rsidRPr="006B48A3" w:rsidRDefault="006B48A3" w:rsidP="006B48A3">
      <w:pPr>
        <w:ind w:firstLine="720"/>
        <w:jc w:val="both"/>
        <w:rPr>
          <w:sz w:val="26"/>
          <w:szCs w:val="26"/>
        </w:rPr>
      </w:pPr>
      <w:r w:rsidRPr="006B48A3">
        <w:rPr>
          <w:sz w:val="26"/>
          <w:szCs w:val="26"/>
        </w:rPr>
        <w:t xml:space="preserve">6.5. При предоставлении финансовой поддержки за счет средств бюджета городского </w:t>
      </w:r>
      <w:smartTag w:uri="urn:schemas-microsoft-com:office:smarttags" w:element="PersonName">
        <w:smartTagPr>
          <w:attr w:name="ProductID" w:val="округа отдел"/>
        </w:smartTagPr>
        <w:r w:rsidRPr="006B48A3">
          <w:rPr>
            <w:sz w:val="26"/>
            <w:szCs w:val="26"/>
          </w:rPr>
          <w:t>округа отдел</w:t>
        </w:r>
      </w:smartTag>
      <w:r w:rsidRPr="006B48A3">
        <w:rPr>
          <w:sz w:val="26"/>
          <w:szCs w:val="26"/>
        </w:rPr>
        <w:t xml:space="preserve"> бухгалтерского учета и отчетности администрации городского округа в течение трех рабочих дней подает заявку на финансирование в финансовое управление администрации городского округа.</w:t>
      </w:r>
    </w:p>
    <w:p w:rsidR="006B48A3" w:rsidRPr="006B48A3" w:rsidRDefault="006B48A3" w:rsidP="006B48A3">
      <w:pPr>
        <w:ind w:firstLine="720"/>
        <w:jc w:val="both"/>
        <w:rPr>
          <w:sz w:val="26"/>
          <w:szCs w:val="26"/>
        </w:rPr>
      </w:pPr>
      <w:r w:rsidRPr="006B48A3">
        <w:rPr>
          <w:sz w:val="26"/>
          <w:szCs w:val="26"/>
        </w:rPr>
        <w:t xml:space="preserve">Финансовое управление администрации городского округа согласно заявке, осуществляет перечисление денежных средств на лицевой счет администрации городского округа. </w:t>
      </w:r>
    </w:p>
    <w:p w:rsidR="006B48A3" w:rsidRPr="006B48A3" w:rsidRDefault="006B48A3" w:rsidP="006B48A3">
      <w:pPr>
        <w:ind w:firstLine="720"/>
        <w:jc w:val="both"/>
        <w:rPr>
          <w:sz w:val="26"/>
          <w:szCs w:val="26"/>
        </w:rPr>
      </w:pPr>
      <w:r w:rsidRPr="006B48A3">
        <w:rPr>
          <w:sz w:val="26"/>
          <w:szCs w:val="26"/>
        </w:rPr>
        <w:t>Отдел бухгалтерского учета и отчетности администрации городского округа в течение трех рабочих дней со дня поступления денежных средств на лицевой счет администрации городского округа осуществляет   их перечисление на лицевые счета получателей поддержки.</w:t>
      </w:r>
    </w:p>
    <w:p w:rsidR="006B48A3" w:rsidRPr="006B48A3" w:rsidRDefault="006B48A3" w:rsidP="006B48A3">
      <w:pPr>
        <w:ind w:firstLine="708"/>
        <w:jc w:val="both"/>
        <w:rPr>
          <w:sz w:val="26"/>
          <w:szCs w:val="26"/>
        </w:rPr>
      </w:pPr>
      <w:r w:rsidRPr="006B48A3">
        <w:rPr>
          <w:color w:val="000000"/>
          <w:sz w:val="26"/>
          <w:szCs w:val="26"/>
        </w:rPr>
        <w:t xml:space="preserve">6.6. </w:t>
      </w:r>
      <w:r w:rsidRPr="006B48A3">
        <w:rPr>
          <w:sz w:val="26"/>
          <w:szCs w:val="26"/>
        </w:rPr>
        <w:t xml:space="preserve">Отдел предпринимательства и потребительского рынка управления экономики и инвестиций администрации Арсеньевского городского округа является уполномоченным органом для взаимодействия с уполномоченным органом администрации Приморского края в целях </w:t>
      </w:r>
      <w:proofErr w:type="spellStart"/>
      <w:r w:rsidRPr="006B48A3">
        <w:rPr>
          <w:sz w:val="26"/>
          <w:szCs w:val="26"/>
        </w:rPr>
        <w:t>софинансирования</w:t>
      </w:r>
      <w:proofErr w:type="spellEnd"/>
      <w:r w:rsidRPr="006B48A3">
        <w:rPr>
          <w:sz w:val="26"/>
          <w:szCs w:val="26"/>
        </w:rPr>
        <w:t xml:space="preserve"> расходных обязательств Арсеньевского городского округа, возникающих при выполнении полномочий органов местного самоуправления по реализации муниципальной программы поддержки малого и среднего предпринимательства.</w:t>
      </w:r>
    </w:p>
    <w:p w:rsidR="006B48A3" w:rsidRPr="006B48A3" w:rsidRDefault="006B48A3" w:rsidP="006B48A3">
      <w:pPr>
        <w:ind w:firstLine="708"/>
        <w:jc w:val="both"/>
        <w:rPr>
          <w:sz w:val="26"/>
          <w:szCs w:val="26"/>
        </w:rPr>
      </w:pPr>
      <w:r w:rsidRPr="006B48A3">
        <w:rPr>
          <w:color w:val="000000"/>
          <w:sz w:val="26"/>
          <w:szCs w:val="26"/>
        </w:rPr>
        <w:t xml:space="preserve">6.7. Имущественная поддержка </w:t>
      </w:r>
      <w:r w:rsidRPr="006B48A3">
        <w:rPr>
          <w:sz w:val="26"/>
          <w:szCs w:val="26"/>
        </w:rPr>
        <w:t xml:space="preserve">субъектам </w:t>
      </w:r>
      <w:proofErr w:type="spellStart"/>
      <w:r w:rsidRPr="006B48A3">
        <w:rPr>
          <w:sz w:val="26"/>
          <w:szCs w:val="26"/>
        </w:rPr>
        <w:t>МиСП</w:t>
      </w:r>
      <w:proofErr w:type="spellEnd"/>
      <w:r w:rsidRPr="006B48A3">
        <w:rPr>
          <w:sz w:val="26"/>
          <w:szCs w:val="26"/>
        </w:rPr>
        <w:t xml:space="preserve"> </w:t>
      </w:r>
      <w:r w:rsidRPr="006B48A3">
        <w:rPr>
          <w:color w:val="000000"/>
          <w:sz w:val="26"/>
          <w:szCs w:val="26"/>
        </w:rPr>
        <w:t>городского округа</w:t>
      </w:r>
      <w:r w:rsidRPr="006B48A3">
        <w:rPr>
          <w:sz w:val="26"/>
          <w:szCs w:val="26"/>
        </w:rPr>
        <w:t xml:space="preserve"> предоставляется согласно Порядку</w:t>
      </w:r>
      <w:r w:rsidRPr="006B48A3">
        <w:rPr>
          <w:color w:val="000000"/>
          <w:sz w:val="26"/>
          <w:szCs w:val="26"/>
        </w:rPr>
        <w:t xml:space="preserve"> предоставления имущественной поддержки </w:t>
      </w:r>
      <w:r w:rsidRPr="006B48A3">
        <w:rPr>
          <w:sz w:val="26"/>
          <w:szCs w:val="26"/>
        </w:rPr>
        <w:t>субъектам малого и среднего предпринимательства</w:t>
      </w:r>
      <w:r w:rsidRPr="006B48A3">
        <w:rPr>
          <w:color w:val="000000"/>
          <w:sz w:val="26"/>
          <w:szCs w:val="26"/>
        </w:rPr>
        <w:t xml:space="preserve"> </w:t>
      </w:r>
      <w:r w:rsidRPr="006B48A3">
        <w:rPr>
          <w:sz w:val="26"/>
          <w:szCs w:val="26"/>
        </w:rPr>
        <w:t>Арсеньев</w:t>
      </w:r>
      <w:r w:rsidRPr="006B48A3">
        <w:rPr>
          <w:color w:val="000000"/>
          <w:sz w:val="26"/>
          <w:szCs w:val="26"/>
        </w:rPr>
        <w:t>ского городского округа</w:t>
      </w:r>
      <w:r w:rsidRPr="006B48A3">
        <w:rPr>
          <w:sz w:val="26"/>
          <w:szCs w:val="26"/>
        </w:rPr>
        <w:t xml:space="preserve">, производящим и (или) реализующим товары (работы, услуги), предназначенные для внутреннего рынка Российской Федерации и (или) экспорта, - Приложению № 4 к   подпрограмме. </w:t>
      </w:r>
    </w:p>
    <w:p w:rsidR="006B48A3" w:rsidRPr="006B48A3" w:rsidRDefault="006B48A3" w:rsidP="006B48A3">
      <w:pPr>
        <w:ind w:firstLine="708"/>
        <w:jc w:val="both"/>
        <w:rPr>
          <w:sz w:val="26"/>
          <w:szCs w:val="26"/>
        </w:rPr>
      </w:pPr>
      <w:r w:rsidRPr="006B48A3">
        <w:rPr>
          <w:sz w:val="26"/>
          <w:szCs w:val="26"/>
        </w:rPr>
        <w:t>6.8. Отдел ведет реестр субъектов малого и среднего предпринимательства-получателей поддержки (далее - Реестр) в соответствии с требованиями статьи 8 Закона и в течение 30 дней с даты принятия решения об оказании поддержки (или о прекращении оказания поддержки) размещает сведения, содержащиеся в Реестре, на официальном сайте администрации городского округа в информационно-телекоммуникационной сети Интернет.</w:t>
      </w:r>
    </w:p>
    <w:p w:rsidR="006B48A3" w:rsidRPr="006B48A3" w:rsidRDefault="006B48A3" w:rsidP="006B48A3">
      <w:pPr>
        <w:autoSpaceDE w:val="0"/>
        <w:autoSpaceDN w:val="0"/>
        <w:adjustRightInd w:val="0"/>
        <w:ind w:firstLine="720"/>
        <w:jc w:val="both"/>
        <w:rPr>
          <w:bCs/>
          <w:sz w:val="26"/>
          <w:szCs w:val="26"/>
          <w:lang w:eastAsia="en-US"/>
        </w:rPr>
      </w:pPr>
      <w:r w:rsidRPr="006B48A3">
        <w:rPr>
          <w:bCs/>
          <w:sz w:val="26"/>
          <w:szCs w:val="26"/>
          <w:lang w:eastAsia="en-US"/>
        </w:rPr>
        <w:t>6.9. Отдел осуществляет координацию мероприятий муниципальной программы с мероприятиями подпрограммы «Развитие малого и среднего предпринимательства в Приморском крае» государственной Программы, Программы дополнительных мероприятий, направленных на снижение напряженности на рынке труда Приморского края, иными программами в области поддержки предпринимательства.</w:t>
      </w:r>
    </w:p>
    <w:p w:rsidR="006B48A3" w:rsidRPr="006B48A3" w:rsidRDefault="006B48A3" w:rsidP="006B48A3">
      <w:pPr>
        <w:ind w:firstLine="720"/>
        <w:rPr>
          <w:sz w:val="26"/>
          <w:szCs w:val="26"/>
        </w:rPr>
      </w:pPr>
      <w:r w:rsidRPr="006B48A3">
        <w:rPr>
          <w:sz w:val="26"/>
          <w:szCs w:val="26"/>
        </w:rPr>
        <w:t>6.10. С целью реализации мероприятий подпрограммы:</w:t>
      </w:r>
    </w:p>
    <w:p w:rsidR="006B48A3" w:rsidRPr="006B48A3" w:rsidRDefault="006B48A3" w:rsidP="006B48A3">
      <w:pPr>
        <w:ind w:firstLine="720"/>
        <w:rPr>
          <w:sz w:val="26"/>
          <w:szCs w:val="26"/>
        </w:rPr>
      </w:pPr>
      <w:r w:rsidRPr="006B48A3">
        <w:rPr>
          <w:sz w:val="26"/>
          <w:szCs w:val="26"/>
        </w:rPr>
        <w:t>Управление имущественных отношений администрации городского округа:</w:t>
      </w:r>
    </w:p>
    <w:p w:rsidR="006B48A3" w:rsidRPr="006B48A3" w:rsidRDefault="006B48A3" w:rsidP="006B48A3">
      <w:pPr>
        <w:ind w:firstLine="720"/>
        <w:jc w:val="both"/>
        <w:rPr>
          <w:sz w:val="26"/>
          <w:szCs w:val="26"/>
        </w:rPr>
      </w:pPr>
      <w:r w:rsidRPr="006B48A3">
        <w:rPr>
          <w:sz w:val="26"/>
          <w:szCs w:val="26"/>
        </w:rPr>
        <w:t>- формирует Перечень объектов муниципального имущества Арсеньевского городского округа,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w:t>
      </w:r>
      <w:r w:rsidRPr="006B48A3">
        <w:rPr>
          <w:sz w:val="28"/>
          <w:szCs w:val="28"/>
        </w:rPr>
        <w:t xml:space="preserve"> </w:t>
      </w:r>
      <w:r w:rsidRPr="006B48A3">
        <w:rPr>
          <w:sz w:val="26"/>
          <w:szCs w:val="26"/>
        </w:rPr>
        <w:lastRenderedPageBreak/>
        <w:t xml:space="preserve">долгосрочной основе субъектам </w:t>
      </w:r>
      <w:proofErr w:type="spellStart"/>
      <w:r w:rsidRPr="006B48A3">
        <w:rPr>
          <w:sz w:val="26"/>
          <w:szCs w:val="26"/>
        </w:rPr>
        <w:t>МиСП</w:t>
      </w:r>
      <w:proofErr w:type="spellEnd"/>
      <w:r w:rsidRPr="006B48A3">
        <w:rPr>
          <w:sz w:val="26"/>
          <w:szCs w:val="26"/>
        </w:rPr>
        <w:t xml:space="preserve"> и организациям, образующим инфраструктуру их поддержки; </w:t>
      </w:r>
    </w:p>
    <w:p w:rsidR="006B48A3" w:rsidRPr="006B48A3" w:rsidRDefault="006B48A3" w:rsidP="006B48A3">
      <w:pPr>
        <w:ind w:firstLine="720"/>
        <w:jc w:val="both"/>
        <w:rPr>
          <w:sz w:val="26"/>
          <w:szCs w:val="26"/>
        </w:rPr>
      </w:pPr>
      <w:r w:rsidRPr="006B48A3">
        <w:rPr>
          <w:sz w:val="26"/>
          <w:szCs w:val="26"/>
        </w:rPr>
        <w:t>- осуществляет контроль за целевым использованием данного имущества; за исполнением договорных обязательств в полном объеме и в установленные сроки;</w:t>
      </w:r>
    </w:p>
    <w:p w:rsidR="006B48A3" w:rsidRPr="006B48A3" w:rsidRDefault="006B48A3" w:rsidP="006B48A3">
      <w:pPr>
        <w:ind w:firstLine="720"/>
        <w:jc w:val="both"/>
        <w:rPr>
          <w:sz w:val="26"/>
          <w:szCs w:val="26"/>
        </w:rPr>
      </w:pPr>
      <w:r w:rsidRPr="006B48A3">
        <w:rPr>
          <w:sz w:val="26"/>
          <w:szCs w:val="26"/>
        </w:rPr>
        <w:t xml:space="preserve">- ежегодно в срок до 20 февраля года, следующего за отчетным, представляет в АО «Корпорация «МСП» отчеты об оказании имущественной поддержки. </w:t>
      </w:r>
    </w:p>
    <w:p w:rsidR="006B48A3" w:rsidRPr="006B48A3" w:rsidRDefault="006B48A3" w:rsidP="006B48A3">
      <w:pPr>
        <w:ind w:firstLine="720"/>
        <w:jc w:val="both"/>
        <w:rPr>
          <w:sz w:val="26"/>
          <w:szCs w:val="26"/>
        </w:rPr>
      </w:pPr>
      <w:smartTag w:uri="urn:schemas-microsoft-com:office:smarttags" w:element="PersonName">
        <w:smartTagPr>
          <w:attr w:name="ProductID" w:val="управление экономики"/>
        </w:smartTagPr>
        <w:r w:rsidRPr="006B48A3">
          <w:rPr>
            <w:sz w:val="26"/>
            <w:szCs w:val="26"/>
          </w:rPr>
          <w:t>Управление экономики</w:t>
        </w:r>
      </w:smartTag>
      <w:r w:rsidRPr="006B48A3">
        <w:rPr>
          <w:sz w:val="26"/>
          <w:szCs w:val="26"/>
        </w:rPr>
        <w:t xml:space="preserve"> и инвестиций администрации городского округа ежегодно:</w:t>
      </w:r>
    </w:p>
    <w:p w:rsidR="006B48A3" w:rsidRPr="006B48A3" w:rsidRDefault="006B48A3" w:rsidP="006B48A3">
      <w:pPr>
        <w:ind w:firstLine="720"/>
        <w:jc w:val="both"/>
        <w:rPr>
          <w:sz w:val="26"/>
          <w:szCs w:val="26"/>
        </w:rPr>
      </w:pPr>
      <w:r w:rsidRPr="006B48A3">
        <w:rPr>
          <w:sz w:val="26"/>
          <w:szCs w:val="26"/>
        </w:rPr>
        <w:t>- уточняет размер финансовых средств, предусмотренных на реализацию Программы на текущий финансовый год, определяет мероприятия подпрограммы, планируемые к реализации в текущем финансовом году, при необходимости готовит проект нормативно-правового акта о внесении изменений в Программу и Порядок;</w:t>
      </w:r>
    </w:p>
    <w:p w:rsidR="006B48A3" w:rsidRPr="006B48A3" w:rsidRDefault="006B48A3" w:rsidP="006B48A3">
      <w:pPr>
        <w:ind w:firstLine="720"/>
        <w:jc w:val="both"/>
        <w:rPr>
          <w:sz w:val="26"/>
          <w:szCs w:val="26"/>
        </w:rPr>
      </w:pPr>
      <w:r w:rsidRPr="006B48A3">
        <w:rPr>
          <w:sz w:val="26"/>
          <w:szCs w:val="26"/>
        </w:rPr>
        <w:t>- координирует работу структурных подразделений администрации городского округа – исполнителей программных мероприятий;</w:t>
      </w:r>
    </w:p>
    <w:p w:rsidR="006B48A3" w:rsidRPr="006B48A3" w:rsidRDefault="006B48A3" w:rsidP="006B48A3">
      <w:pPr>
        <w:ind w:firstLine="720"/>
        <w:jc w:val="both"/>
        <w:rPr>
          <w:sz w:val="26"/>
          <w:szCs w:val="26"/>
        </w:rPr>
      </w:pPr>
      <w:r w:rsidRPr="006B48A3">
        <w:rPr>
          <w:sz w:val="26"/>
          <w:szCs w:val="26"/>
        </w:rPr>
        <w:t>- формирует предложения к проекту закона о бюджете городского округа по финансированию Программы на очередной финансовый год.</w:t>
      </w:r>
    </w:p>
    <w:p w:rsidR="006B48A3" w:rsidRPr="006B48A3" w:rsidRDefault="006B48A3" w:rsidP="006B48A3">
      <w:pPr>
        <w:ind w:firstLine="720"/>
        <w:jc w:val="both"/>
        <w:rPr>
          <w:sz w:val="26"/>
          <w:szCs w:val="26"/>
        </w:rPr>
      </w:pPr>
      <w:r w:rsidRPr="006B48A3">
        <w:rPr>
          <w:sz w:val="26"/>
          <w:szCs w:val="26"/>
        </w:rPr>
        <w:t>Финансовое управление администрации городского округа осуществляет финансовый контроль субъектов-получателей поддержки с 1 февраля года, следующего за годом оказания поддержки.</w:t>
      </w:r>
    </w:p>
    <w:p w:rsidR="006B48A3" w:rsidRPr="006B48A3" w:rsidRDefault="006B48A3" w:rsidP="006B48A3">
      <w:pPr>
        <w:ind w:firstLine="720"/>
        <w:jc w:val="both"/>
        <w:outlineLvl w:val="0"/>
        <w:rPr>
          <w:sz w:val="26"/>
          <w:szCs w:val="26"/>
        </w:rPr>
      </w:pPr>
      <w:r w:rsidRPr="006B48A3">
        <w:rPr>
          <w:sz w:val="26"/>
          <w:szCs w:val="26"/>
        </w:rPr>
        <w:t>Предметом мероприятия по контролю является целевое использование субсидий и выполнения условий, установленных при их предоставлении и (или) использовании.</w:t>
      </w:r>
    </w:p>
    <w:p w:rsidR="006B48A3" w:rsidRPr="006B48A3" w:rsidRDefault="006B48A3" w:rsidP="006B48A3">
      <w:pPr>
        <w:ind w:firstLine="720"/>
        <w:jc w:val="both"/>
        <w:rPr>
          <w:sz w:val="26"/>
          <w:szCs w:val="26"/>
        </w:rPr>
      </w:pPr>
      <w:r w:rsidRPr="006B48A3">
        <w:rPr>
          <w:sz w:val="26"/>
          <w:szCs w:val="26"/>
        </w:rPr>
        <w:t xml:space="preserve">По результатам проведения мероприятия по контролю составляется акт, копия которого в случае выявления нарушения условий предоставления поддержки направляется в адрес МВК в срок до 5 рабочих дней. </w:t>
      </w:r>
    </w:p>
    <w:p w:rsidR="006B48A3" w:rsidRPr="006B48A3" w:rsidRDefault="006B48A3" w:rsidP="006B48A3">
      <w:pPr>
        <w:ind w:firstLine="720"/>
        <w:jc w:val="both"/>
        <w:rPr>
          <w:sz w:val="26"/>
          <w:szCs w:val="26"/>
        </w:rPr>
      </w:pPr>
      <w:r w:rsidRPr="006B48A3">
        <w:rPr>
          <w:sz w:val="26"/>
          <w:szCs w:val="26"/>
        </w:rPr>
        <w:t>Отдел муниципального заказа управления экономики и инвестиций администрации городского округа проводит процедуру отбора исполнителей мероприятий подпрограммы, которые осуществляются в соответствии с требованиями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p>
    <w:p w:rsidR="006B48A3" w:rsidRPr="006B48A3" w:rsidRDefault="006B48A3" w:rsidP="006B48A3">
      <w:pPr>
        <w:ind w:firstLine="720"/>
        <w:jc w:val="both"/>
        <w:rPr>
          <w:sz w:val="26"/>
          <w:szCs w:val="26"/>
        </w:rPr>
      </w:pPr>
      <w:r w:rsidRPr="006B48A3">
        <w:rPr>
          <w:sz w:val="26"/>
          <w:szCs w:val="26"/>
        </w:rPr>
        <w:t>Отдел:</w:t>
      </w:r>
    </w:p>
    <w:p w:rsidR="006B48A3" w:rsidRPr="006B48A3" w:rsidRDefault="006B48A3" w:rsidP="006B48A3">
      <w:pPr>
        <w:ind w:firstLine="720"/>
        <w:jc w:val="both"/>
        <w:rPr>
          <w:sz w:val="26"/>
          <w:szCs w:val="26"/>
        </w:rPr>
      </w:pPr>
      <w:r w:rsidRPr="006B48A3">
        <w:rPr>
          <w:sz w:val="26"/>
          <w:szCs w:val="26"/>
        </w:rPr>
        <w:t xml:space="preserve">- подает заявку в </w:t>
      </w:r>
      <w:smartTag w:uri="urn:schemas-microsoft-com:office:smarttags" w:element="PersonName">
        <w:smartTagPr>
          <w:attr w:name="ProductID" w:val="Департамент экономики"/>
        </w:smartTagPr>
        <w:r w:rsidRPr="006B48A3">
          <w:rPr>
            <w:sz w:val="26"/>
            <w:szCs w:val="26"/>
          </w:rPr>
          <w:t>департамент экономики</w:t>
        </w:r>
      </w:smartTag>
      <w:r w:rsidRPr="006B48A3">
        <w:rPr>
          <w:sz w:val="26"/>
          <w:szCs w:val="26"/>
        </w:rPr>
        <w:t xml:space="preserve"> Приморского края на участие муниципального образования в отборе на получение субсидий в рамках государственной Программы;</w:t>
      </w:r>
    </w:p>
    <w:p w:rsidR="006B48A3" w:rsidRPr="006B48A3" w:rsidRDefault="006B48A3" w:rsidP="006B48A3">
      <w:pPr>
        <w:ind w:firstLine="720"/>
        <w:jc w:val="both"/>
        <w:rPr>
          <w:sz w:val="26"/>
          <w:szCs w:val="26"/>
        </w:rPr>
      </w:pPr>
      <w:r w:rsidRPr="006B48A3">
        <w:rPr>
          <w:sz w:val="26"/>
          <w:szCs w:val="26"/>
        </w:rPr>
        <w:t>- готовит Соглашение с департаментом экономики Приморского края о предоставлении субсидий в рамках государственной Программы;</w:t>
      </w:r>
    </w:p>
    <w:p w:rsidR="006B48A3" w:rsidRPr="006B48A3" w:rsidRDefault="006B48A3" w:rsidP="006B48A3">
      <w:pPr>
        <w:ind w:firstLine="709"/>
        <w:jc w:val="both"/>
        <w:rPr>
          <w:sz w:val="26"/>
          <w:szCs w:val="26"/>
        </w:rPr>
      </w:pPr>
      <w:r w:rsidRPr="006B48A3">
        <w:rPr>
          <w:sz w:val="26"/>
          <w:szCs w:val="26"/>
        </w:rPr>
        <w:t xml:space="preserve">- ведет приём заявок субъектов </w:t>
      </w:r>
      <w:proofErr w:type="spellStart"/>
      <w:r w:rsidRPr="006B48A3">
        <w:rPr>
          <w:sz w:val="26"/>
          <w:szCs w:val="26"/>
        </w:rPr>
        <w:t>МиСП</w:t>
      </w:r>
      <w:proofErr w:type="spellEnd"/>
      <w:r w:rsidRPr="006B48A3">
        <w:rPr>
          <w:sz w:val="26"/>
          <w:szCs w:val="26"/>
        </w:rPr>
        <w:t xml:space="preserve"> городского округа и организаций, образующих инфраструктуру их поддержки, на предоставление им финансовой поддержки, направляет им уведомления о результатах заседания МВК;</w:t>
      </w:r>
    </w:p>
    <w:p w:rsidR="006B48A3" w:rsidRPr="006B48A3" w:rsidRDefault="006B48A3" w:rsidP="006B48A3">
      <w:pPr>
        <w:ind w:firstLine="709"/>
        <w:jc w:val="both"/>
        <w:rPr>
          <w:sz w:val="26"/>
          <w:szCs w:val="26"/>
        </w:rPr>
      </w:pPr>
      <w:r w:rsidRPr="006B48A3">
        <w:rPr>
          <w:sz w:val="26"/>
          <w:szCs w:val="26"/>
        </w:rPr>
        <w:t xml:space="preserve">- организует работу МВК, заключает договоры с субъектами </w:t>
      </w:r>
      <w:proofErr w:type="spellStart"/>
      <w:r w:rsidRPr="006B48A3">
        <w:rPr>
          <w:sz w:val="26"/>
          <w:szCs w:val="26"/>
        </w:rPr>
        <w:t>МиСП</w:t>
      </w:r>
      <w:proofErr w:type="spellEnd"/>
      <w:r w:rsidRPr="006B48A3">
        <w:rPr>
          <w:sz w:val="26"/>
          <w:szCs w:val="26"/>
        </w:rPr>
        <w:t xml:space="preserve"> о предоставлении субсидий, готовит проект постановления администрации городского округа о предоставлении субсидий;</w:t>
      </w:r>
    </w:p>
    <w:p w:rsidR="006B48A3" w:rsidRPr="006B48A3" w:rsidRDefault="006B48A3" w:rsidP="006B48A3">
      <w:pPr>
        <w:ind w:firstLine="720"/>
        <w:jc w:val="both"/>
        <w:rPr>
          <w:sz w:val="26"/>
          <w:szCs w:val="26"/>
        </w:rPr>
      </w:pPr>
      <w:r w:rsidRPr="006B48A3">
        <w:rPr>
          <w:sz w:val="26"/>
          <w:szCs w:val="26"/>
        </w:rPr>
        <w:t>- контролирует фактическое использование субсидий, предоставленных на реализацию запланированных мероприятий; контролирует фактическое исполнение муниципальных контрактов, заключенных в рамках Программы;</w:t>
      </w:r>
    </w:p>
    <w:p w:rsidR="006B48A3" w:rsidRPr="006B48A3" w:rsidRDefault="006B48A3" w:rsidP="006B48A3">
      <w:pPr>
        <w:ind w:firstLine="720"/>
        <w:jc w:val="both"/>
        <w:rPr>
          <w:sz w:val="26"/>
          <w:szCs w:val="26"/>
        </w:rPr>
      </w:pPr>
      <w:r w:rsidRPr="006B48A3">
        <w:rPr>
          <w:sz w:val="26"/>
          <w:szCs w:val="26"/>
        </w:rPr>
        <w:t xml:space="preserve">- осуществляет контроль за эффективностью мероприятий финансовой поддержки субъектов  </w:t>
      </w:r>
      <w:proofErr w:type="spellStart"/>
      <w:r w:rsidRPr="006B48A3">
        <w:rPr>
          <w:sz w:val="26"/>
          <w:szCs w:val="26"/>
        </w:rPr>
        <w:t>МиСП</w:t>
      </w:r>
      <w:proofErr w:type="spellEnd"/>
      <w:r w:rsidRPr="006B48A3">
        <w:rPr>
          <w:sz w:val="26"/>
          <w:szCs w:val="26"/>
        </w:rPr>
        <w:t xml:space="preserve">, с целью чего проводит выборочное  обследование субъектов </w:t>
      </w:r>
      <w:proofErr w:type="spellStart"/>
      <w:r w:rsidRPr="006B48A3">
        <w:rPr>
          <w:sz w:val="26"/>
          <w:szCs w:val="26"/>
        </w:rPr>
        <w:t>МиСП</w:t>
      </w:r>
      <w:proofErr w:type="spellEnd"/>
      <w:r w:rsidRPr="006B48A3">
        <w:rPr>
          <w:sz w:val="26"/>
          <w:szCs w:val="26"/>
        </w:rPr>
        <w:t xml:space="preserve"> - получателей поддержки на момент предоставления финансовой </w:t>
      </w:r>
      <w:r w:rsidRPr="006B48A3">
        <w:rPr>
          <w:sz w:val="26"/>
          <w:szCs w:val="26"/>
        </w:rPr>
        <w:lastRenderedPageBreak/>
        <w:t>поддержки и ежегодно в течение двух лет после в виде анкетирования  по  форме,  утвержденной  протоколом от 30 сентября 2011 года  № 61-ЭН заседания рабочей группы по обеспечению координации и мониторинга реализации программ, направленных на поддержку субъектов малого и среднего предпринимательства, созданной приказом Министерства экономического развития Российской Федерации от 26 июля 2011 года  № 372;</w:t>
      </w:r>
    </w:p>
    <w:p w:rsidR="006B48A3" w:rsidRPr="006B48A3" w:rsidRDefault="006B48A3" w:rsidP="006B48A3">
      <w:pPr>
        <w:autoSpaceDE w:val="0"/>
        <w:autoSpaceDN w:val="0"/>
        <w:adjustRightInd w:val="0"/>
        <w:ind w:firstLine="709"/>
        <w:jc w:val="both"/>
        <w:rPr>
          <w:sz w:val="26"/>
          <w:szCs w:val="26"/>
        </w:rPr>
      </w:pPr>
      <w:r w:rsidRPr="006B48A3">
        <w:rPr>
          <w:sz w:val="26"/>
          <w:szCs w:val="26"/>
        </w:rPr>
        <w:t xml:space="preserve">- ежегодно в срок до 5 апреля года, следующего за отчетным, представляет в </w:t>
      </w:r>
      <w:smartTag w:uri="urn:schemas-microsoft-com:office:smarttags" w:element="PersonName">
        <w:smartTagPr>
          <w:attr w:name="ProductID" w:val="Департамент экономики"/>
        </w:smartTagPr>
        <w:r w:rsidRPr="006B48A3">
          <w:rPr>
            <w:sz w:val="26"/>
            <w:szCs w:val="26"/>
          </w:rPr>
          <w:t>департамент экономики</w:t>
        </w:r>
      </w:smartTag>
      <w:r w:rsidRPr="006B48A3">
        <w:rPr>
          <w:sz w:val="26"/>
          <w:szCs w:val="26"/>
        </w:rPr>
        <w:t xml:space="preserve"> и развития предпринимательства Приморского края уточненный отчет о достижении значений показателей результативности предоставления субсидии, с целью чего проводит сбор информации от субъектов </w:t>
      </w:r>
      <w:proofErr w:type="spellStart"/>
      <w:r w:rsidRPr="006B48A3">
        <w:rPr>
          <w:sz w:val="26"/>
          <w:szCs w:val="26"/>
        </w:rPr>
        <w:t>МиСП</w:t>
      </w:r>
      <w:proofErr w:type="spellEnd"/>
      <w:r w:rsidRPr="006B48A3">
        <w:rPr>
          <w:sz w:val="26"/>
          <w:szCs w:val="26"/>
        </w:rPr>
        <w:t xml:space="preserve"> - получателей поддержки по состоянию на 1 апреля года, следующего за отчетным;</w:t>
      </w:r>
    </w:p>
    <w:p w:rsidR="006B48A3" w:rsidRPr="006B48A3" w:rsidRDefault="006B48A3" w:rsidP="006B48A3">
      <w:pPr>
        <w:ind w:firstLine="720"/>
        <w:jc w:val="both"/>
        <w:rPr>
          <w:sz w:val="26"/>
          <w:szCs w:val="26"/>
        </w:rPr>
      </w:pPr>
      <w:r w:rsidRPr="006B48A3">
        <w:rPr>
          <w:sz w:val="26"/>
          <w:szCs w:val="26"/>
        </w:rPr>
        <w:t xml:space="preserve">- ежеквартально в срок до 20 числа месяца, следующего за отчетным кварталом, направляет в </w:t>
      </w:r>
      <w:smartTag w:uri="urn:schemas-microsoft-com:office:smarttags" w:element="PersonName">
        <w:smartTagPr>
          <w:attr w:name="ProductID" w:val="управление экономики"/>
        </w:smartTagPr>
        <w:r w:rsidRPr="006B48A3">
          <w:rPr>
            <w:sz w:val="26"/>
            <w:szCs w:val="26"/>
          </w:rPr>
          <w:t>управление экономики</w:t>
        </w:r>
      </w:smartTag>
      <w:r w:rsidRPr="006B48A3">
        <w:rPr>
          <w:sz w:val="26"/>
          <w:szCs w:val="26"/>
        </w:rPr>
        <w:t xml:space="preserve"> и инвестиций администрации городского округа отчет о ходе выполнения программных мероприятий с пояснительной запиской;</w:t>
      </w:r>
    </w:p>
    <w:p w:rsidR="006B48A3" w:rsidRPr="006B48A3" w:rsidRDefault="006B48A3" w:rsidP="006B48A3">
      <w:pPr>
        <w:ind w:firstLine="720"/>
        <w:jc w:val="both"/>
        <w:rPr>
          <w:sz w:val="26"/>
          <w:szCs w:val="26"/>
        </w:rPr>
      </w:pPr>
      <w:r w:rsidRPr="006B48A3">
        <w:rPr>
          <w:sz w:val="26"/>
          <w:szCs w:val="26"/>
        </w:rPr>
        <w:t xml:space="preserve">-  ежегодно до 1 марта года, следующего за отчетным, представляет в </w:t>
      </w:r>
      <w:smartTag w:uri="urn:schemas-microsoft-com:office:smarttags" w:element="PersonName">
        <w:smartTagPr>
          <w:attr w:name="ProductID" w:val="управление экономики"/>
        </w:smartTagPr>
        <w:r w:rsidRPr="006B48A3">
          <w:rPr>
            <w:sz w:val="26"/>
            <w:szCs w:val="26"/>
          </w:rPr>
          <w:t>управление экономики</w:t>
        </w:r>
      </w:smartTag>
      <w:r w:rsidRPr="006B48A3">
        <w:rPr>
          <w:sz w:val="26"/>
          <w:szCs w:val="26"/>
        </w:rPr>
        <w:t xml:space="preserve"> и инвестиций администрации городского округа доклад об оценке эффективности и предложениями по её дальнейшей реализации;</w:t>
      </w:r>
    </w:p>
    <w:p w:rsidR="006B48A3" w:rsidRPr="006B48A3" w:rsidRDefault="006B48A3" w:rsidP="006B48A3">
      <w:pPr>
        <w:ind w:firstLine="720"/>
        <w:jc w:val="both"/>
        <w:rPr>
          <w:sz w:val="26"/>
          <w:szCs w:val="26"/>
        </w:rPr>
      </w:pPr>
      <w:r w:rsidRPr="006B48A3">
        <w:rPr>
          <w:sz w:val="26"/>
          <w:szCs w:val="26"/>
        </w:rPr>
        <w:t xml:space="preserve">- ежеквартально в срок до 4 числа месяца, следующего за отчетным кварталом, направляет в </w:t>
      </w:r>
      <w:smartTag w:uri="urn:schemas-microsoft-com:office:smarttags" w:element="PersonName">
        <w:smartTagPr>
          <w:attr w:name="ProductID" w:val="Департамент экономики"/>
        </w:smartTagPr>
        <w:r w:rsidRPr="006B48A3">
          <w:rPr>
            <w:sz w:val="26"/>
            <w:szCs w:val="26"/>
          </w:rPr>
          <w:t>департамент экономики</w:t>
        </w:r>
      </w:smartTag>
      <w:r w:rsidRPr="006B48A3">
        <w:rPr>
          <w:sz w:val="26"/>
          <w:szCs w:val="26"/>
        </w:rPr>
        <w:t xml:space="preserve"> и развития предпринимательства Приморского края отчет о фактически произведенных расходах на реализацию Программы за счет средств бюджета городского округа и отчет об использовании субсидий, выделенных за счет средств бюджетов Приморского края, Российской Федерации;</w:t>
      </w:r>
    </w:p>
    <w:p w:rsidR="006B48A3" w:rsidRPr="006B48A3" w:rsidRDefault="006B48A3" w:rsidP="006B48A3">
      <w:pPr>
        <w:ind w:firstLine="720"/>
        <w:jc w:val="both"/>
        <w:rPr>
          <w:sz w:val="26"/>
          <w:szCs w:val="26"/>
        </w:rPr>
      </w:pPr>
      <w:r w:rsidRPr="006B48A3">
        <w:rPr>
          <w:sz w:val="26"/>
          <w:szCs w:val="26"/>
        </w:rPr>
        <w:t>- ежегодно в срок до 20 февраля года, следующего за отчетным, представляет в АО «Корпорация «МСП» отчеты об оказании поддержки и о результатах использования такой поддержки;</w:t>
      </w:r>
    </w:p>
    <w:p w:rsidR="006B48A3" w:rsidRPr="006B48A3" w:rsidRDefault="006B48A3" w:rsidP="006B48A3">
      <w:pPr>
        <w:ind w:firstLine="720"/>
        <w:jc w:val="both"/>
        <w:rPr>
          <w:sz w:val="26"/>
          <w:szCs w:val="26"/>
        </w:rPr>
      </w:pPr>
      <w:r w:rsidRPr="006B48A3">
        <w:rPr>
          <w:sz w:val="26"/>
          <w:szCs w:val="26"/>
        </w:rPr>
        <w:t>- ежегодно обеспечивает проведение контрольных мероприятий Контрольно-счетной палаты Арсеньевского городского округа, Контрольно-счетной палаты Приморского края.</w:t>
      </w:r>
    </w:p>
    <w:p w:rsidR="006B48A3" w:rsidRPr="006B48A3" w:rsidRDefault="006B48A3" w:rsidP="006B48A3">
      <w:pPr>
        <w:keepNext/>
        <w:widowControl w:val="0"/>
        <w:autoSpaceDE w:val="0"/>
        <w:autoSpaceDN w:val="0"/>
        <w:adjustRightInd w:val="0"/>
        <w:jc w:val="both"/>
        <w:outlineLvl w:val="0"/>
        <w:rPr>
          <w:b/>
          <w:bCs/>
          <w:kern w:val="32"/>
          <w:sz w:val="26"/>
          <w:szCs w:val="26"/>
        </w:rPr>
      </w:pPr>
    </w:p>
    <w:p w:rsidR="006B48A3" w:rsidRPr="006B48A3" w:rsidRDefault="006B48A3" w:rsidP="006B48A3">
      <w:pPr>
        <w:keepNext/>
        <w:widowControl w:val="0"/>
        <w:autoSpaceDE w:val="0"/>
        <w:autoSpaceDN w:val="0"/>
        <w:adjustRightInd w:val="0"/>
        <w:ind w:firstLine="709"/>
        <w:jc w:val="center"/>
        <w:outlineLvl w:val="0"/>
        <w:rPr>
          <w:b/>
          <w:bCs/>
          <w:kern w:val="32"/>
          <w:sz w:val="26"/>
          <w:szCs w:val="26"/>
        </w:rPr>
      </w:pPr>
      <w:r w:rsidRPr="006B48A3">
        <w:rPr>
          <w:b/>
          <w:bCs/>
          <w:kern w:val="32"/>
          <w:sz w:val="26"/>
          <w:szCs w:val="26"/>
        </w:rPr>
        <w:t>7. Ресурсное   обеспечение подпрограммы</w:t>
      </w:r>
      <w:bookmarkEnd w:id="11"/>
      <w:bookmarkEnd w:id="12"/>
      <w:bookmarkEnd w:id="13"/>
      <w:bookmarkEnd w:id="14"/>
      <w:bookmarkEnd w:id="15"/>
    </w:p>
    <w:p w:rsidR="006B48A3" w:rsidRPr="006B48A3" w:rsidRDefault="006B48A3" w:rsidP="006B48A3">
      <w:pPr>
        <w:ind w:firstLine="720"/>
        <w:jc w:val="both"/>
        <w:rPr>
          <w:sz w:val="26"/>
          <w:szCs w:val="26"/>
        </w:rPr>
      </w:pPr>
      <w:r w:rsidRPr="006B48A3">
        <w:rPr>
          <w:sz w:val="26"/>
          <w:szCs w:val="26"/>
        </w:rPr>
        <w:t xml:space="preserve">Потребность в финансовых, материально-технических, трудовых ресурсах и источники их финансирования определены в соответствии с выбранными направлениями развития малого и среднего предпринимательства.  </w:t>
      </w:r>
    </w:p>
    <w:p w:rsidR="006B48A3" w:rsidRPr="006B48A3" w:rsidRDefault="006B48A3" w:rsidP="006B48A3">
      <w:pPr>
        <w:ind w:firstLine="720"/>
        <w:jc w:val="both"/>
        <w:rPr>
          <w:sz w:val="28"/>
          <w:szCs w:val="28"/>
        </w:rPr>
      </w:pPr>
      <w:r w:rsidRPr="006B48A3">
        <w:rPr>
          <w:sz w:val="26"/>
          <w:szCs w:val="26"/>
        </w:rPr>
        <w:t>Общий объем финансирования подпрограммы в 2015-2021 годах составит (по оценке) 40 801,901 тыс. рублей, в том числе за счет средств бюджета городского округа 7 430,0 тыс. рублей, за счет средств бюджета Приморского края 5 </w:t>
      </w:r>
      <w:r w:rsidRPr="006B48A3">
        <w:rPr>
          <w:bCs/>
          <w:sz w:val="26"/>
          <w:szCs w:val="26"/>
        </w:rPr>
        <w:t>276,355 тыс</w:t>
      </w:r>
      <w:r w:rsidRPr="006B48A3">
        <w:rPr>
          <w:sz w:val="26"/>
          <w:szCs w:val="26"/>
        </w:rPr>
        <w:t>.  рублей, за счет средств федерального бюджета 28 095,546</w:t>
      </w:r>
      <w:r w:rsidRPr="006B48A3">
        <w:rPr>
          <w:bCs/>
          <w:sz w:val="26"/>
          <w:szCs w:val="26"/>
        </w:rPr>
        <w:t xml:space="preserve"> тыс</w:t>
      </w:r>
      <w:r w:rsidRPr="006B48A3">
        <w:rPr>
          <w:sz w:val="26"/>
          <w:szCs w:val="26"/>
        </w:rPr>
        <w:t>. рублей.</w:t>
      </w:r>
    </w:p>
    <w:p w:rsidR="00DB3631" w:rsidRDefault="00DB3631" w:rsidP="006B48A3">
      <w:pPr>
        <w:ind w:firstLine="720"/>
        <w:jc w:val="center"/>
        <w:rPr>
          <w:sz w:val="26"/>
          <w:szCs w:val="26"/>
        </w:rPr>
      </w:pPr>
    </w:p>
    <w:p w:rsidR="006B48A3" w:rsidRPr="006B48A3" w:rsidRDefault="006B48A3" w:rsidP="006B48A3">
      <w:pPr>
        <w:ind w:firstLine="720"/>
        <w:jc w:val="center"/>
        <w:rPr>
          <w:sz w:val="26"/>
          <w:szCs w:val="26"/>
        </w:rPr>
      </w:pPr>
      <w:r w:rsidRPr="006B48A3">
        <w:rPr>
          <w:sz w:val="26"/>
          <w:szCs w:val="26"/>
        </w:rPr>
        <w:t>Объемы и источники финансирования подпрограммы</w:t>
      </w:r>
    </w:p>
    <w:tbl>
      <w:tblPr>
        <w:tblW w:w="10108" w:type="dxa"/>
        <w:tblInd w:w="93" w:type="dxa"/>
        <w:tblLook w:val="0000" w:firstRow="0" w:lastRow="0" w:firstColumn="0" w:lastColumn="0" w:noHBand="0" w:noVBand="0"/>
      </w:tblPr>
      <w:tblGrid>
        <w:gridCol w:w="1726"/>
        <w:gridCol w:w="1296"/>
        <w:gridCol w:w="1980"/>
        <w:gridCol w:w="2921"/>
        <w:gridCol w:w="2185"/>
      </w:tblGrid>
      <w:tr w:rsidR="006B48A3" w:rsidRPr="006B48A3" w:rsidTr="00DB3631">
        <w:trPr>
          <w:trHeight w:val="431"/>
        </w:trPr>
        <w:tc>
          <w:tcPr>
            <w:tcW w:w="17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48A3" w:rsidRPr="006B48A3" w:rsidRDefault="006B48A3" w:rsidP="006B48A3">
            <w:pPr>
              <w:jc w:val="center"/>
            </w:pPr>
            <w:r w:rsidRPr="006B48A3">
              <w:t>Годы реализации Программы</w:t>
            </w:r>
          </w:p>
        </w:tc>
        <w:tc>
          <w:tcPr>
            <w:tcW w:w="8382" w:type="dxa"/>
            <w:gridSpan w:val="4"/>
            <w:tcBorders>
              <w:top w:val="single" w:sz="4" w:space="0" w:color="auto"/>
              <w:left w:val="nil"/>
              <w:bottom w:val="single" w:sz="4" w:space="0" w:color="auto"/>
              <w:right w:val="single" w:sz="4" w:space="0" w:color="auto"/>
            </w:tcBorders>
            <w:shd w:val="clear" w:color="auto" w:fill="auto"/>
            <w:noWrap/>
            <w:vAlign w:val="center"/>
          </w:tcPr>
          <w:p w:rsidR="006B48A3" w:rsidRPr="006B48A3" w:rsidRDefault="006B48A3" w:rsidP="006B48A3">
            <w:pPr>
              <w:jc w:val="center"/>
            </w:pPr>
            <w:r w:rsidRPr="006B48A3">
              <w:t>Объем финансирования, тыс. руб.</w:t>
            </w:r>
          </w:p>
        </w:tc>
      </w:tr>
      <w:tr w:rsidR="006B48A3" w:rsidRPr="006B48A3" w:rsidTr="00DB3631">
        <w:trPr>
          <w:trHeight w:val="860"/>
        </w:trPr>
        <w:tc>
          <w:tcPr>
            <w:tcW w:w="1726" w:type="dxa"/>
            <w:vMerge/>
            <w:tcBorders>
              <w:top w:val="single" w:sz="4" w:space="0" w:color="auto"/>
              <w:left w:val="single" w:sz="4" w:space="0" w:color="auto"/>
              <w:bottom w:val="single" w:sz="4" w:space="0" w:color="auto"/>
              <w:right w:val="single" w:sz="4" w:space="0" w:color="auto"/>
            </w:tcBorders>
            <w:vAlign w:val="center"/>
          </w:tcPr>
          <w:p w:rsidR="006B48A3" w:rsidRPr="006B48A3" w:rsidRDefault="006B48A3" w:rsidP="006B48A3"/>
        </w:tc>
        <w:tc>
          <w:tcPr>
            <w:tcW w:w="1296" w:type="dxa"/>
            <w:tcBorders>
              <w:top w:val="single" w:sz="4" w:space="0" w:color="auto"/>
              <w:left w:val="nil"/>
              <w:bottom w:val="single" w:sz="4" w:space="0" w:color="auto"/>
              <w:right w:val="single" w:sz="4" w:space="0" w:color="auto"/>
            </w:tcBorders>
            <w:shd w:val="clear" w:color="auto" w:fill="auto"/>
            <w:noWrap/>
            <w:vAlign w:val="center"/>
          </w:tcPr>
          <w:p w:rsidR="006B48A3" w:rsidRPr="006B48A3" w:rsidRDefault="006B48A3" w:rsidP="006B48A3">
            <w:pPr>
              <w:jc w:val="center"/>
            </w:pPr>
            <w:r w:rsidRPr="006B48A3">
              <w:t>всего</w:t>
            </w:r>
          </w:p>
        </w:tc>
        <w:tc>
          <w:tcPr>
            <w:tcW w:w="1980" w:type="dxa"/>
            <w:tcBorders>
              <w:top w:val="nil"/>
              <w:left w:val="nil"/>
              <w:bottom w:val="single" w:sz="4" w:space="0" w:color="auto"/>
              <w:right w:val="single" w:sz="4" w:space="0" w:color="auto"/>
            </w:tcBorders>
            <w:shd w:val="clear" w:color="auto" w:fill="auto"/>
            <w:vAlign w:val="center"/>
          </w:tcPr>
          <w:p w:rsidR="006B48A3" w:rsidRPr="006B48A3" w:rsidRDefault="006B48A3" w:rsidP="006B48A3">
            <w:pPr>
              <w:jc w:val="center"/>
            </w:pPr>
            <w:r w:rsidRPr="006B48A3">
              <w:t xml:space="preserve">Федеральный бюджет   </w:t>
            </w:r>
          </w:p>
        </w:tc>
        <w:tc>
          <w:tcPr>
            <w:tcW w:w="2921" w:type="dxa"/>
            <w:tcBorders>
              <w:top w:val="nil"/>
              <w:left w:val="nil"/>
              <w:bottom w:val="single" w:sz="4" w:space="0" w:color="auto"/>
              <w:right w:val="single" w:sz="4" w:space="0" w:color="auto"/>
            </w:tcBorders>
            <w:shd w:val="clear" w:color="auto" w:fill="auto"/>
            <w:vAlign w:val="center"/>
          </w:tcPr>
          <w:p w:rsidR="006B48A3" w:rsidRPr="006B48A3" w:rsidRDefault="006B48A3" w:rsidP="006B48A3">
            <w:pPr>
              <w:jc w:val="center"/>
            </w:pPr>
            <w:r w:rsidRPr="006B48A3">
              <w:t>бюджет Приморского</w:t>
            </w:r>
          </w:p>
          <w:p w:rsidR="006B48A3" w:rsidRPr="006B48A3" w:rsidRDefault="006B48A3" w:rsidP="006B48A3">
            <w:pPr>
              <w:jc w:val="center"/>
            </w:pPr>
            <w:r w:rsidRPr="006B48A3">
              <w:t>края</w:t>
            </w:r>
          </w:p>
        </w:tc>
        <w:tc>
          <w:tcPr>
            <w:tcW w:w="2185" w:type="dxa"/>
            <w:tcBorders>
              <w:top w:val="nil"/>
              <w:left w:val="nil"/>
              <w:bottom w:val="single" w:sz="4" w:space="0" w:color="auto"/>
              <w:right w:val="single" w:sz="4" w:space="0" w:color="auto"/>
            </w:tcBorders>
            <w:shd w:val="clear" w:color="auto" w:fill="auto"/>
            <w:vAlign w:val="center"/>
          </w:tcPr>
          <w:p w:rsidR="006B48A3" w:rsidRPr="006B48A3" w:rsidRDefault="006B48A3" w:rsidP="006B48A3">
            <w:pPr>
              <w:jc w:val="center"/>
            </w:pPr>
            <w:r w:rsidRPr="006B48A3">
              <w:t>бюджет городского</w:t>
            </w:r>
          </w:p>
          <w:p w:rsidR="006B48A3" w:rsidRPr="006B48A3" w:rsidRDefault="006B48A3" w:rsidP="006B48A3">
            <w:pPr>
              <w:jc w:val="center"/>
            </w:pPr>
            <w:r w:rsidRPr="006B48A3">
              <w:t>округа</w:t>
            </w:r>
          </w:p>
        </w:tc>
      </w:tr>
      <w:tr w:rsidR="006B48A3" w:rsidRPr="006B48A3" w:rsidTr="00DB3631">
        <w:trPr>
          <w:trHeight w:val="435"/>
        </w:trPr>
        <w:tc>
          <w:tcPr>
            <w:tcW w:w="1726" w:type="dxa"/>
            <w:tcBorders>
              <w:top w:val="single" w:sz="4" w:space="0" w:color="auto"/>
              <w:left w:val="single" w:sz="4" w:space="0" w:color="auto"/>
              <w:bottom w:val="single" w:sz="4" w:space="0" w:color="auto"/>
              <w:right w:val="single" w:sz="4" w:space="0" w:color="auto"/>
            </w:tcBorders>
            <w:vAlign w:val="bottom"/>
          </w:tcPr>
          <w:p w:rsidR="006B48A3" w:rsidRPr="006B48A3" w:rsidRDefault="006B48A3" w:rsidP="006B48A3">
            <w:pPr>
              <w:ind w:right="-106"/>
              <w:jc w:val="center"/>
            </w:pPr>
            <w:r w:rsidRPr="006B48A3">
              <w:t>2015</w:t>
            </w:r>
          </w:p>
        </w:tc>
        <w:tc>
          <w:tcPr>
            <w:tcW w:w="1296" w:type="dxa"/>
            <w:tcBorders>
              <w:top w:val="nil"/>
              <w:left w:val="nil"/>
              <w:bottom w:val="single" w:sz="4" w:space="0" w:color="auto"/>
              <w:right w:val="single" w:sz="4" w:space="0" w:color="auto"/>
            </w:tcBorders>
            <w:shd w:val="clear" w:color="auto" w:fill="auto"/>
            <w:noWrap/>
            <w:vAlign w:val="bottom"/>
          </w:tcPr>
          <w:p w:rsidR="006B48A3" w:rsidRPr="006B48A3" w:rsidRDefault="006B48A3" w:rsidP="006B48A3">
            <w:pPr>
              <w:jc w:val="center"/>
            </w:pPr>
            <w:r w:rsidRPr="006B48A3">
              <w:t>5 880,0</w:t>
            </w:r>
          </w:p>
        </w:tc>
        <w:tc>
          <w:tcPr>
            <w:tcW w:w="1980" w:type="dxa"/>
            <w:tcBorders>
              <w:top w:val="nil"/>
              <w:left w:val="nil"/>
              <w:bottom w:val="single" w:sz="4" w:space="0" w:color="auto"/>
              <w:right w:val="single" w:sz="4" w:space="0" w:color="auto"/>
            </w:tcBorders>
            <w:shd w:val="clear" w:color="auto" w:fill="auto"/>
            <w:vAlign w:val="bottom"/>
          </w:tcPr>
          <w:p w:rsidR="006B48A3" w:rsidRPr="006B48A3" w:rsidRDefault="006B48A3" w:rsidP="006B48A3">
            <w:pPr>
              <w:jc w:val="center"/>
            </w:pPr>
            <w:r w:rsidRPr="006B48A3">
              <w:t>4 650,644</w:t>
            </w:r>
          </w:p>
        </w:tc>
        <w:tc>
          <w:tcPr>
            <w:tcW w:w="2921" w:type="dxa"/>
            <w:tcBorders>
              <w:top w:val="nil"/>
              <w:left w:val="nil"/>
              <w:bottom w:val="single" w:sz="4" w:space="0" w:color="auto"/>
              <w:right w:val="single" w:sz="4" w:space="0" w:color="auto"/>
            </w:tcBorders>
            <w:shd w:val="clear" w:color="auto" w:fill="auto"/>
            <w:vAlign w:val="bottom"/>
          </w:tcPr>
          <w:p w:rsidR="006B48A3" w:rsidRPr="006B48A3" w:rsidRDefault="006B48A3" w:rsidP="006B48A3">
            <w:pPr>
              <w:jc w:val="center"/>
            </w:pPr>
            <w:r w:rsidRPr="006B48A3">
              <w:t>429,356</w:t>
            </w:r>
          </w:p>
        </w:tc>
        <w:tc>
          <w:tcPr>
            <w:tcW w:w="2185" w:type="dxa"/>
            <w:tcBorders>
              <w:top w:val="nil"/>
              <w:left w:val="nil"/>
              <w:bottom w:val="single" w:sz="4" w:space="0" w:color="auto"/>
              <w:right w:val="single" w:sz="4" w:space="0" w:color="auto"/>
            </w:tcBorders>
            <w:shd w:val="clear" w:color="auto" w:fill="auto"/>
            <w:vAlign w:val="bottom"/>
          </w:tcPr>
          <w:p w:rsidR="006B48A3" w:rsidRPr="006B48A3" w:rsidRDefault="006B48A3" w:rsidP="006B48A3">
            <w:pPr>
              <w:jc w:val="center"/>
            </w:pPr>
            <w:r w:rsidRPr="006B48A3">
              <w:t>800,0</w:t>
            </w:r>
          </w:p>
        </w:tc>
      </w:tr>
      <w:tr w:rsidR="006B48A3" w:rsidRPr="006B48A3" w:rsidTr="0034060F">
        <w:trPr>
          <w:trHeight w:val="435"/>
        </w:trPr>
        <w:tc>
          <w:tcPr>
            <w:tcW w:w="1726" w:type="dxa"/>
            <w:tcBorders>
              <w:top w:val="single" w:sz="4" w:space="0" w:color="auto"/>
              <w:left w:val="single" w:sz="4" w:space="0" w:color="auto"/>
              <w:bottom w:val="single" w:sz="4" w:space="0" w:color="auto"/>
              <w:right w:val="single" w:sz="4" w:space="0" w:color="auto"/>
            </w:tcBorders>
            <w:vAlign w:val="bottom"/>
          </w:tcPr>
          <w:p w:rsidR="006B48A3" w:rsidRPr="006B48A3" w:rsidRDefault="006B48A3" w:rsidP="006B48A3">
            <w:pPr>
              <w:ind w:right="-106"/>
              <w:jc w:val="center"/>
            </w:pPr>
            <w:r w:rsidRPr="006B48A3">
              <w:t>2016</w:t>
            </w:r>
          </w:p>
        </w:tc>
        <w:tc>
          <w:tcPr>
            <w:tcW w:w="1296" w:type="dxa"/>
            <w:tcBorders>
              <w:top w:val="nil"/>
              <w:left w:val="nil"/>
              <w:bottom w:val="single" w:sz="4" w:space="0" w:color="auto"/>
              <w:right w:val="single" w:sz="4" w:space="0" w:color="auto"/>
            </w:tcBorders>
            <w:shd w:val="clear" w:color="auto" w:fill="auto"/>
            <w:noWrap/>
            <w:vAlign w:val="bottom"/>
          </w:tcPr>
          <w:p w:rsidR="006B48A3" w:rsidRPr="006B48A3" w:rsidRDefault="006B48A3" w:rsidP="006B48A3">
            <w:pPr>
              <w:jc w:val="center"/>
            </w:pPr>
            <w:r w:rsidRPr="006B48A3">
              <w:t>9 839,321</w:t>
            </w:r>
          </w:p>
        </w:tc>
        <w:tc>
          <w:tcPr>
            <w:tcW w:w="1980" w:type="dxa"/>
            <w:tcBorders>
              <w:top w:val="nil"/>
              <w:left w:val="nil"/>
              <w:bottom w:val="single" w:sz="4" w:space="0" w:color="auto"/>
              <w:right w:val="single" w:sz="4" w:space="0" w:color="auto"/>
            </w:tcBorders>
            <w:shd w:val="clear" w:color="auto" w:fill="auto"/>
            <w:vAlign w:val="bottom"/>
          </w:tcPr>
          <w:p w:rsidR="006B48A3" w:rsidRPr="006B48A3" w:rsidRDefault="006B48A3" w:rsidP="006B48A3">
            <w:pPr>
              <w:jc w:val="center"/>
            </w:pPr>
            <w:r w:rsidRPr="006B48A3">
              <w:t>7 108,814</w:t>
            </w:r>
          </w:p>
        </w:tc>
        <w:tc>
          <w:tcPr>
            <w:tcW w:w="2921" w:type="dxa"/>
            <w:tcBorders>
              <w:top w:val="nil"/>
              <w:left w:val="nil"/>
              <w:bottom w:val="single" w:sz="4" w:space="0" w:color="auto"/>
              <w:right w:val="single" w:sz="4" w:space="0" w:color="auto"/>
            </w:tcBorders>
            <w:shd w:val="clear" w:color="auto" w:fill="auto"/>
            <w:vAlign w:val="bottom"/>
          </w:tcPr>
          <w:p w:rsidR="006B48A3" w:rsidRPr="006B48A3" w:rsidRDefault="006B48A3" w:rsidP="006B48A3">
            <w:pPr>
              <w:jc w:val="center"/>
            </w:pPr>
            <w:r w:rsidRPr="006B48A3">
              <w:t>1 030,507</w:t>
            </w:r>
          </w:p>
        </w:tc>
        <w:tc>
          <w:tcPr>
            <w:tcW w:w="2185" w:type="dxa"/>
            <w:tcBorders>
              <w:top w:val="nil"/>
              <w:left w:val="nil"/>
              <w:bottom w:val="single" w:sz="4" w:space="0" w:color="auto"/>
              <w:right w:val="single" w:sz="4" w:space="0" w:color="auto"/>
            </w:tcBorders>
            <w:shd w:val="clear" w:color="auto" w:fill="auto"/>
            <w:vAlign w:val="bottom"/>
          </w:tcPr>
          <w:p w:rsidR="006B48A3" w:rsidRPr="006B48A3" w:rsidRDefault="006B48A3" w:rsidP="006B48A3">
            <w:pPr>
              <w:jc w:val="center"/>
            </w:pPr>
            <w:r w:rsidRPr="006B48A3">
              <w:t>1 700,0</w:t>
            </w:r>
          </w:p>
        </w:tc>
      </w:tr>
      <w:tr w:rsidR="006B48A3" w:rsidRPr="006B48A3" w:rsidTr="0034060F">
        <w:trPr>
          <w:trHeight w:val="361"/>
        </w:trPr>
        <w:tc>
          <w:tcPr>
            <w:tcW w:w="1726" w:type="dxa"/>
            <w:tcBorders>
              <w:top w:val="single" w:sz="4" w:space="0" w:color="auto"/>
              <w:left w:val="single" w:sz="4" w:space="0" w:color="auto"/>
              <w:bottom w:val="single" w:sz="4" w:space="0" w:color="auto"/>
              <w:right w:val="single" w:sz="4" w:space="0" w:color="auto"/>
            </w:tcBorders>
            <w:vAlign w:val="bottom"/>
          </w:tcPr>
          <w:p w:rsidR="006B48A3" w:rsidRPr="006B48A3" w:rsidRDefault="006B48A3" w:rsidP="006B48A3">
            <w:pPr>
              <w:jc w:val="center"/>
            </w:pPr>
            <w:r w:rsidRPr="006B48A3">
              <w:lastRenderedPageBreak/>
              <w:t xml:space="preserve"> 2017</w:t>
            </w:r>
          </w:p>
        </w:tc>
        <w:tc>
          <w:tcPr>
            <w:tcW w:w="1296" w:type="dxa"/>
            <w:tcBorders>
              <w:top w:val="single" w:sz="4" w:space="0" w:color="auto"/>
              <w:left w:val="nil"/>
              <w:bottom w:val="single" w:sz="4" w:space="0" w:color="auto"/>
              <w:right w:val="single" w:sz="4" w:space="0" w:color="auto"/>
            </w:tcBorders>
            <w:shd w:val="clear" w:color="auto" w:fill="auto"/>
            <w:noWrap/>
            <w:vAlign w:val="bottom"/>
          </w:tcPr>
          <w:p w:rsidR="006B48A3" w:rsidRPr="006B48A3" w:rsidRDefault="006B48A3" w:rsidP="006B48A3">
            <w:pPr>
              <w:jc w:val="center"/>
            </w:pPr>
            <w:r w:rsidRPr="006B48A3">
              <w:t>17 055,318</w:t>
            </w:r>
          </w:p>
        </w:tc>
        <w:tc>
          <w:tcPr>
            <w:tcW w:w="1980" w:type="dxa"/>
            <w:tcBorders>
              <w:top w:val="single" w:sz="4" w:space="0" w:color="auto"/>
              <w:left w:val="nil"/>
              <w:bottom w:val="single" w:sz="4" w:space="0" w:color="auto"/>
              <w:right w:val="single" w:sz="4" w:space="0" w:color="auto"/>
            </w:tcBorders>
            <w:shd w:val="clear" w:color="auto" w:fill="auto"/>
            <w:vAlign w:val="bottom"/>
          </w:tcPr>
          <w:p w:rsidR="006B48A3" w:rsidRPr="006B48A3" w:rsidRDefault="006B48A3" w:rsidP="006B48A3">
            <w:pPr>
              <w:jc w:val="center"/>
            </w:pPr>
            <w:r w:rsidRPr="006B48A3">
              <w:t>13 024,437</w:t>
            </w:r>
          </w:p>
        </w:tc>
        <w:tc>
          <w:tcPr>
            <w:tcW w:w="2921" w:type="dxa"/>
            <w:tcBorders>
              <w:top w:val="single" w:sz="4" w:space="0" w:color="auto"/>
              <w:left w:val="nil"/>
              <w:bottom w:val="single" w:sz="4" w:space="0" w:color="auto"/>
              <w:right w:val="single" w:sz="4" w:space="0" w:color="auto"/>
            </w:tcBorders>
            <w:shd w:val="clear" w:color="auto" w:fill="auto"/>
            <w:vAlign w:val="bottom"/>
          </w:tcPr>
          <w:p w:rsidR="006B48A3" w:rsidRPr="006B48A3" w:rsidRDefault="006B48A3" w:rsidP="006B48A3">
            <w:pPr>
              <w:jc w:val="center"/>
            </w:pPr>
            <w:r w:rsidRPr="006B48A3">
              <w:t>2 330,881</w:t>
            </w:r>
          </w:p>
        </w:tc>
        <w:tc>
          <w:tcPr>
            <w:tcW w:w="2185" w:type="dxa"/>
            <w:tcBorders>
              <w:top w:val="single" w:sz="4" w:space="0" w:color="auto"/>
              <w:left w:val="nil"/>
              <w:bottom w:val="single" w:sz="4" w:space="0" w:color="auto"/>
              <w:right w:val="single" w:sz="4" w:space="0" w:color="auto"/>
            </w:tcBorders>
            <w:shd w:val="clear" w:color="auto" w:fill="auto"/>
            <w:vAlign w:val="bottom"/>
          </w:tcPr>
          <w:p w:rsidR="006B48A3" w:rsidRPr="006B48A3" w:rsidRDefault="006B48A3" w:rsidP="006B48A3">
            <w:pPr>
              <w:jc w:val="center"/>
            </w:pPr>
            <w:r w:rsidRPr="006B48A3">
              <w:t>1 700,0</w:t>
            </w:r>
          </w:p>
        </w:tc>
      </w:tr>
      <w:tr w:rsidR="006B48A3" w:rsidRPr="006B48A3" w:rsidTr="00DB3631">
        <w:trPr>
          <w:trHeight w:val="361"/>
        </w:trPr>
        <w:tc>
          <w:tcPr>
            <w:tcW w:w="1726" w:type="dxa"/>
            <w:tcBorders>
              <w:top w:val="single" w:sz="4" w:space="0" w:color="auto"/>
              <w:left w:val="single" w:sz="4" w:space="0" w:color="auto"/>
              <w:bottom w:val="single" w:sz="4" w:space="0" w:color="auto"/>
              <w:right w:val="single" w:sz="4" w:space="0" w:color="auto"/>
            </w:tcBorders>
            <w:vAlign w:val="bottom"/>
          </w:tcPr>
          <w:p w:rsidR="006B48A3" w:rsidRPr="006B48A3" w:rsidRDefault="006B48A3" w:rsidP="006B48A3">
            <w:pPr>
              <w:jc w:val="center"/>
              <w:rPr>
                <w:bCs/>
              </w:rPr>
            </w:pPr>
            <w:r w:rsidRPr="006B48A3">
              <w:rPr>
                <w:bCs/>
              </w:rPr>
              <w:t xml:space="preserve"> 2018</w:t>
            </w:r>
          </w:p>
        </w:tc>
        <w:tc>
          <w:tcPr>
            <w:tcW w:w="1296" w:type="dxa"/>
            <w:tcBorders>
              <w:top w:val="nil"/>
              <w:left w:val="nil"/>
              <w:bottom w:val="single" w:sz="4" w:space="0" w:color="auto"/>
              <w:right w:val="single" w:sz="4" w:space="0" w:color="auto"/>
            </w:tcBorders>
            <w:shd w:val="clear" w:color="auto" w:fill="auto"/>
            <w:noWrap/>
          </w:tcPr>
          <w:p w:rsidR="006B48A3" w:rsidRPr="006B48A3" w:rsidRDefault="006B48A3" w:rsidP="006B48A3">
            <w:pPr>
              <w:jc w:val="center"/>
            </w:pPr>
            <w:r w:rsidRPr="006B48A3">
              <w:t>5597,262</w:t>
            </w:r>
          </w:p>
        </w:tc>
        <w:tc>
          <w:tcPr>
            <w:tcW w:w="1980" w:type="dxa"/>
            <w:tcBorders>
              <w:top w:val="nil"/>
              <w:left w:val="nil"/>
              <w:bottom w:val="single" w:sz="4" w:space="0" w:color="auto"/>
              <w:right w:val="single" w:sz="4" w:space="0" w:color="auto"/>
            </w:tcBorders>
            <w:shd w:val="clear" w:color="auto" w:fill="auto"/>
          </w:tcPr>
          <w:p w:rsidR="006B48A3" w:rsidRPr="006B48A3" w:rsidRDefault="006B48A3" w:rsidP="006B48A3">
            <w:pPr>
              <w:jc w:val="center"/>
            </w:pPr>
            <w:r w:rsidRPr="006B48A3">
              <w:t>3 311,651</w:t>
            </w:r>
          </w:p>
        </w:tc>
        <w:tc>
          <w:tcPr>
            <w:tcW w:w="2921" w:type="dxa"/>
            <w:tcBorders>
              <w:top w:val="nil"/>
              <w:left w:val="nil"/>
              <w:bottom w:val="single" w:sz="4" w:space="0" w:color="auto"/>
              <w:right w:val="single" w:sz="4" w:space="0" w:color="auto"/>
            </w:tcBorders>
            <w:shd w:val="clear" w:color="auto" w:fill="auto"/>
          </w:tcPr>
          <w:p w:rsidR="006B48A3" w:rsidRPr="006B48A3" w:rsidRDefault="006B48A3" w:rsidP="006B48A3">
            <w:pPr>
              <w:jc w:val="center"/>
            </w:pPr>
            <w:r w:rsidRPr="006B48A3">
              <w:t>1485,611</w:t>
            </w:r>
          </w:p>
        </w:tc>
        <w:tc>
          <w:tcPr>
            <w:tcW w:w="2185" w:type="dxa"/>
            <w:tcBorders>
              <w:top w:val="nil"/>
              <w:left w:val="nil"/>
              <w:bottom w:val="single" w:sz="4" w:space="0" w:color="auto"/>
              <w:right w:val="single" w:sz="4" w:space="0" w:color="auto"/>
            </w:tcBorders>
            <w:shd w:val="clear" w:color="auto" w:fill="auto"/>
          </w:tcPr>
          <w:p w:rsidR="006B48A3" w:rsidRPr="006B48A3" w:rsidRDefault="006B48A3" w:rsidP="006B48A3">
            <w:pPr>
              <w:jc w:val="center"/>
            </w:pPr>
            <w:r w:rsidRPr="006B48A3">
              <w:t>800,0</w:t>
            </w:r>
          </w:p>
        </w:tc>
      </w:tr>
      <w:tr w:rsidR="006B48A3" w:rsidRPr="006B48A3" w:rsidTr="00DB3631">
        <w:trPr>
          <w:trHeight w:val="361"/>
        </w:trPr>
        <w:tc>
          <w:tcPr>
            <w:tcW w:w="1726" w:type="dxa"/>
            <w:tcBorders>
              <w:top w:val="single" w:sz="4" w:space="0" w:color="auto"/>
              <w:left w:val="single" w:sz="4" w:space="0" w:color="auto"/>
              <w:bottom w:val="single" w:sz="4" w:space="0" w:color="auto"/>
              <w:right w:val="single" w:sz="4" w:space="0" w:color="auto"/>
            </w:tcBorders>
            <w:vAlign w:val="bottom"/>
          </w:tcPr>
          <w:p w:rsidR="006B48A3" w:rsidRPr="006B48A3" w:rsidRDefault="006B48A3" w:rsidP="006B48A3">
            <w:pPr>
              <w:jc w:val="center"/>
              <w:rPr>
                <w:bCs/>
              </w:rPr>
            </w:pPr>
            <w:r w:rsidRPr="006B48A3">
              <w:rPr>
                <w:bCs/>
              </w:rPr>
              <w:t xml:space="preserve"> 2019</w:t>
            </w:r>
          </w:p>
        </w:tc>
        <w:tc>
          <w:tcPr>
            <w:tcW w:w="1296" w:type="dxa"/>
            <w:tcBorders>
              <w:top w:val="nil"/>
              <w:left w:val="nil"/>
              <w:bottom w:val="single" w:sz="4" w:space="0" w:color="auto"/>
              <w:right w:val="single" w:sz="4" w:space="0" w:color="auto"/>
            </w:tcBorders>
            <w:shd w:val="clear" w:color="auto" w:fill="auto"/>
            <w:noWrap/>
          </w:tcPr>
          <w:p w:rsidR="006B48A3" w:rsidRPr="006B48A3" w:rsidRDefault="006B48A3" w:rsidP="006B48A3">
            <w:pPr>
              <w:jc w:val="center"/>
            </w:pPr>
            <w:r w:rsidRPr="006B48A3">
              <w:t>810,0</w:t>
            </w:r>
          </w:p>
        </w:tc>
        <w:tc>
          <w:tcPr>
            <w:tcW w:w="1980" w:type="dxa"/>
            <w:tcBorders>
              <w:top w:val="nil"/>
              <w:left w:val="nil"/>
              <w:bottom w:val="single" w:sz="4" w:space="0" w:color="auto"/>
              <w:right w:val="single" w:sz="4" w:space="0" w:color="auto"/>
            </w:tcBorders>
            <w:shd w:val="clear" w:color="auto" w:fill="auto"/>
          </w:tcPr>
          <w:p w:rsidR="006B48A3" w:rsidRPr="006B48A3" w:rsidRDefault="006B48A3" w:rsidP="006B48A3">
            <w:pPr>
              <w:jc w:val="center"/>
            </w:pPr>
            <w:r w:rsidRPr="006B48A3">
              <w:t>-</w:t>
            </w:r>
          </w:p>
        </w:tc>
        <w:tc>
          <w:tcPr>
            <w:tcW w:w="2921" w:type="dxa"/>
            <w:tcBorders>
              <w:top w:val="nil"/>
              <w:left w:val="nil"/>
              <w:bottom w:val="single" w:sz="4" w:space="0" w:color="auto"/>
              <w:right w:val="single" w:sz="4" w:space="0" w:color="auto"/>
            </w:tcBorders>
            <w:shd w:val="clear" w:color="auto" w:fill="auto"/>
          </w:tcPr>
          <w:p w:rsidR="006B48A3" w:rsidRPr="006B48A3" w:rsidRDefault="006B48A3" w:rsidP="006B48A3">
            <w:pPr>
              <w:jc w:val="center"/>
            </w:pPr>
            <w:r w:rsidRPr="006B48A3">
              <w:t>-</w:t>
            </w:r>
          </w:p>
        </w:tc>
        <w:tc>
          <w:tcPr>
            <w:tcW w:w="2185" w:type="dxa"/>
            <w:tcBorders>
              <w:top w:val="nil"/>
              <w:left w:val="nil"/>
              <w:bottom w:val="single" w:sz="4" w:space="0" w:color="auto"/>
              <w:right w:val="single" w:sz="4" w:space="0" w:color="auto"/>
            </w:tcBorders>
            <w:shd w:val="clear" w:color="auto" w:fill="auto"/>
          </w:tcPr>
          <w:p w:rsidR="006B48A3" w:rsidRPr="006B48A3" w:rsidRDefault="006B48A3" w:rsidP="006B48A3">
            <w:pPr>
              <w:jc w:val="center"/>
            </w:pPr>
            <w:r w:rsidRPr="006B48A3">
              <w:t>810,0</w:t>
            </w:r>
          </w:p>
        </w:tc>
      </w:tr>
      <w:tr w:rsidR="006B48A3" w:rsidRPr="006B48A3" w:rsidTr="00DB3631">
        <w:trPr>
          <w:trHeight w:val="361"/>
        </w:trPr>
        <w:tc>
          <w:tcPr>
            <w:tcW w:w="1726" w:type="dxa"/>
            <w:tcBorders>
              <w:top w:val="single" w:sz="4" w:space="0" w:color="auto"/>
              <w:left w:val="single" w:sz="4" w:space="0" w:color="auto"/>
              <w:bottom w:val="single" w:sz="4" w:space="0" w:color="auto"/>
              <w:right w:val="single" w:sz="4" w:space="0" w:color="auto"/>
            </w:tcBorders>
            <w:vAlign w:val="bottom"/>
          </w:tcPr>
          <w:p w:rsidR="006B48A3" w:rsidRPr="006B48A3" w:rsidRDefault="006B48A3" w:rsidP="006B48A3">
            <w:pPr>
              <w:jc w:val="center"/>
              <w:rPr>
                <w:bCs/>
              </w:rPr>
            </w:pPr>
            <w:r w:rsidRPr="006B48A3">
              <w:rPr>
                <w:bCs/>
              </w:rPr>
              <w:t>2020</w:t>
            </w:r>
          </w:p>
        </w:tc>
        <w:tc>
          <w:tcPr>
            <w:tcW w:w="1296" w:type="dxa"/>
            <w:tcBorders>
              <w:top w:val="nil"/>
              <w:left w:val="nil"/>
              <w:bottom w:val="single" w:sz="4" w:space="0" w:color="auto"/>
              <w:right w:val="single" w:sz="4" w:space="0" w:color="auto"/>
            </w:tcBorders>
            <w:shd w:val="clear" w:color="auto" w:fill="auto"/>
            <w:noWrap/>
          </w:tcPr>
          <w:p w:rsidR="006B48A3" w:rsidRPr="006B48A3" w:rsidRDefault="006B48A3" w:rsidP="006B48A3">
            <w:pPr>
              <w:jc w:val="center"/>
            </w:pPr>
            <w:r w:rsidRPr="006B48A3">
              <w:t>810,0</w:t>
            </w:r>
          </w:p>
        </w:tc>
        <w:tc>
          <w:tcPr>
            <w:tcW w:w="1980" w:type="dxa"/>
            <w:tcBorders>
              <w:top w:val="nil"/>
              <w:left w:val="nil"/>
              <w:bottom w:val="single" w:sz="4" w:space="0" w:color="auto"/>
              <w:right w:val="single" w:sz="4" w:space="0" w:color="auto"/>
            </w:tcBorders>
            <w:shd w:val="clear" w:color="auto" w:fill="auto"/>
          </w:tcPr>
          <w:p w:rsidR="006B48A3" w:rsidRPr="006B48A3" w:rsidRDefault="006B48A3" w:rsidP="006B48A3">
            <w:pPr>
              <w:jc w:val="center"/>
            </w:pPr>
            <w:r w:rsidRPr="006B48A3">
              <w:t>-</w:t>
            </w:r>
          </w:p>
        </w:tc>
        <w:tc>
          <w:tcPr>
            <w:tcW w:w="2921" w:type="dxa"/>
            <w:tcBorders>
              <w:top w:val="nil"/>
              <w:left w:val="nil"/>
              <w:bottom w:val="single" w:sz="4" w:space="0" w:color="auto"/>
              <w:right w:val="single" w:sz="4" w:space="0" w:color="auto"/>
            </w:tcBorders>
            <w:shd w:val="clear" w:color="auto" w:fill="auto"/>
          </w:tcPr>
          <w:p w:rsidR="006B48A3" w:rsidRPr="006B48A3" w:rsidRDefault="006B48A3" w:rsidP="006B48A3">
            <w:pPr>
              <w:jc w:val="center"/>
            </w:pPr>
            <w:r w:rsidRPr="006B48A3">
              <w:t>-</w:t>
            </w:r>
          </w:p>
        </w:tc>
        <w:tc>
          <w:tcPr>
            <w:tcW w:w="2185" w:type="dxa"/>
            <w:tcBorders>
              <w:top w:val="nil"/>
              <w:left w:val="nil"/>
              <w:bottom w:val="single" w:sz="4" w:space="0" w:color="auto"/>
              <w:right w:val="single" w:sz="4" w:space="0" w:color="auto"/>
            </w:tcBorders>
            <w:shd w:val="clear" w:color="auto" w:fill="auto"/>
          </w:tcPr>
          <w:p w:rsidR="006B48A3" w:rsidRPr="006B48A3" w:rsidRDefault="006B48A3" w:rsidP="006B48A3">
            <w:pPr>
              <w:jc w:val="center"/>
            </w:pPr>
            <w:r w:rsidRPr="006B48A3">
              <w:t>810,0</w:t>
            </w:r>
          </w:p>
        </w:tc>
      </w:tr>
      <w:tr w:rsidR="006B48A3" w:rsidRPr="006B48A3" w:rsidTr="00DB3631">
        <w:trPr>
          <w:trHeight w:val="361"/>
        </w:trPr>
        <w:tc>
          <w:tcPr>
            <w:tcW w:w="1726" w:type="dxa"/>
            <w:tcBorders>
              <w:top w:val="single" w:sz="4" w:space="0" w:color="auto"/>
              <w:left w:val="single" w:sz="4" w:space="0" w:color="auto"/>
              <w:bottom w:val="single" w:sz="4" w:space="0" w:color="auto"/>
              <w:right w:val="single" w:sz="4" w:space="0" w:color="auto"/>
            </w:tcBorders>
            <w:vAlign w:val="bottom"/>
          </w:tcPr>
          <w:p w:rsidR="006B48A3" w:rsidRPr="006B48A3" w:rsidRDefault="006B48A3" w:rsidP="006B48A3">
            <w:pPr>
              <w:jc w:val="center"/>
              <w:rPr>
                <w:bCs/>
              </w:rPr>
            </w:pPr>
            <w:r w:rsidRPr="006B48A3">
              <w:rPr>
                <w:bCs/>
              </w:rPr>
              <w:t>2021</w:t>
            </w:r>
          </w:p>
        </w:tc>
        <w:tc>
          <w:tcPr>
            <w:tcW w:w="1296" w:type="dxa"/>
            <w:tcBorders>
              <w:top w:val="nil"/>
              <w:left w:val="nil"/>
              <w:bottom w:val="single" w:sz="4" w:space="0" w:color="auto"/>
              <w:right w:val="single" w:sz="4" w:space="0" w:color="auto"/>
            </w:tcBorders>
            <w:shd w:val="clear" w:color="auto" w:fill="auto"/>
            <w:noWrap/>
          </w:tcPr>
          <w:p w:rsidR="006B48A3" w:rsidRPr="006B48A3" w:rsidRDefault="006B48A3" w:rsidP="006B48A3">
            <w:pPr>
              <w:jc w:val="center"/>
            </w:pPr>
            <w:r w:rsidRPr="006B48A3">
              <w:t>810,0</w:t>
            </w:r>
          </w:p>
        </w:tc>
        <w:tc>
          <w:tcPr>
            <w:tcW w:w="1980" w:type="dxa"/>
            <w:tcBorders>
              <w:top w:val="nil"/>
              <w:left w:val="nil"/>
              <w:bottom w:val="single" w:sz="4" w:space="0" w:color="auto"/>
              <w:right w:val="single" w:sz="4" w:space="0" w:color="auto"/>
            </w:tcBorders>
            <w:shd w:val="clear" w:color="auto" w:fill="auto"/>
          </w:tcPr>
          <w:p w:rsidR="006B48A3" w:rsidRPr="006B48A3" w:rsidRDefault="006B48A3" w:rsidP="006B48A3">
            <w:pPr>
              <w:jc w:val="center"/>
            </w:pPr>
            <w:r w:rsidRPr="006B48A3">
              <w:t>-</w:t>
            </w:r>
          </w:p>
        </w:tc>
        <w:tc>
          <w:tcPr>
            <w:tcW w:w="2921" w:type="dxa"/>
            <w:tcBorders>
              <w:top w:val="nil"/>
              <w:left w:val="nil"/>
              <w:bottom w:val="single" w:sz="4" w:space="0" w:color="auto"/>
              <w:right w:val="single" w:sz="4" w:space="0" w:color="auto"/>
            </w:tcBorders>
            <w:shd w:val="clear" w:color="auto" w:fill="auto"/>
          </w:tcPr>
          <w:p w:rsidR="006B48A3" w:rsidRPr="006B48A3" w:rsidRDefault="006B48A3" w:rsidP="006B48A3">
            <w:pPr>
              <w:jc w:val="center"/>
            </w:pPr>
            <w:r w:rsidRPr="006B48A3">
              <w:t>-</w:t>
            </w:r>
          </w:p>
        </w:tc>
        <w:tc>
          <w:tcPr>
            <w:tcW w:w="2185" w:type="dxa"/>
            <w:tcBorders>
              <w:top w:val="nil"/>
              <w:left w:val="nil"/>
              <w:bottom w:val="single" w:sz="4" w:space="0" w:color="auto"/>
              <w:right w:val="single" w:sz="4" w:space="0" w:color="auto"/>
            </w:tcBorders>
            <w:shd w:val="clear" w:color="auto" w:fill="auto"/>
          </w:tcPr>
          <w:p w:rsidR="006B48A3" w:rsidRPr="006B48A3" w:rsidRDefault="006B48A3" w:rsidP="006B48A3">
            <w:pPr>
              <w:jc w:val="center"/>
            </w:pPr>
            <w:r w:rsidRPr="006B48A3">
              <w:t>810,0</w:t>
            </w:r>
          </w:p>
        </w:tc>
      </w:tr>
      <w:tr w:rsidR="006B48A3" w:rsidRPr="006B48A3" w:rsidTr="00DB3631">
        <w:trPr>
          <w:trHeight w:val="361"/>
        </w:trPr>
        <w:tc>
          <w:tcPr>
            <w:tcW w:w="1726" w:type="dxa"/>
            <w:tcBorders>
              <w:top w:val="single" w:sz="4" w:space="0" w:color="auto"/>
              <w:left w:val="single" w:sz="4" w:space="0" w:color="auto"/>
              <w:bottom w:val="single" w:sz="4" w:space="0" w:color="auto"/>
              <w:right w:val="single" w:sz="4" w:space="0" w:color="auto"/>
            </w:tcBorders>
            <w:vAlign w:val="bottom"/>
          </w:tcPr>
          <w:p w:rsidR="006B48A3" w:rsidRPr="006B48A3" w:rsidRDefault="006B48A3" w:rsidP="00DB3631">
            <w:pPr>
              <w:jc w:val="center"/>
              <w:rPr>
                <w:bCs/>
              </w:rPr>
            </w:pPr>
            <w:r w:rsidRPr="006B48A3">
              <w:rPr>
                <w:bCs/>
              </w:rPr>
              <w:t xml:space="preserve">Итого </w:t>
            </w:r>
          </w:p>
        </w:tc>
        <w:tc>
          <w:tcPr>
            <w:tcW w:w="1296" w:type="dxa"/>
            <w:tcBorders>
              <w:top w:val="nil"/>
              <w:left w:val="nil"/>
              <w:bottom w:val="single" w:sz="4" w:space="0" w:color="auto"/>
              <w:right w:val="single" w:sz="4" w:space="0" w:color="auto"/>
            </w:tcBorders>
            <w:shd w:val="clear" w:color="auto" w:fill="auto"/>
            <w:noWrap/>
            <w:vAlign w:val="bottom"/>
          </w:tcPr>
          <w:p w:rsidR="006B48A3" w:rsidRPr="006B48A3" w:rsidRDefault="006B48A3" w:rsidP="006B48A3">
            <w:pPr>
              <w:jc w:val="center"/>
              <w:rPr>
                <w:b/>
                <w:bCs/>
              </w:rPr>
            </w:pPr>
            <w:r w:rsidRPr="006B48A3">
              <w:rPr>
                <w:b/>
              </w:rPr>
              <w:t>40 801,901</w:t>
            </w:r>
          </w:p>
        </w:tc>
        <w:tc>
          <w:tcPr>
            <w:tcW w:w="1980" w:type="dxa"/>
            <w:tcBorders>
              <w:top w:val="nil"/>
              <w:left w:val="nil"/>
              <w:bottom w:val="single" w:sz="4" w:space="0" w:color="auto"/>
              <w:right w:val="single" w:sz="4" w:space="0" w:color="auto"/>
            </w:tcBorders>
            <w:shd w:val="clear" w:color="auto" w:fill="auto"/>
            <w:vAlign w:val="bottom"/>
          </w:tcPr>
          <w:p w:rsidR="006B48A3" w:rsidRPr="006B48A3" w:rsidRDefault="006B48A3" w:rsidP="006B48A3">
            <w:pPr>
              <w:jc w:val="center"/>
              <w:rPr>
                <w:b/>
                <w:bCs/>
              </w:rPr>
            </w:pPr>
            <w:r w:rsidRPr="006B48A3">
              <w:rPr>
                <w:b/>
                <w:bCs/>
              </w:rPr>
              <w:t>28 095,546</w:t>
            </w:r>
          </w:p>
        </w:tc>
        <w:tc>
          <w:tcPr>
            <w:tcW w:w="2921" w:type="dxa"/>
            <w:tcBorders>
              <w:top w:val="nil"/>
              <w:left w:val="nil"/>
              <w:bottom w:val="single" w:sz="4" w:space="0" w:color="auto"/>
              <w:right w:val="single" w:sz="4" w:space="0" w:color="auto"/>
            </w:tcBorders>
            <w:shd w:val="clear" w:color="auto" w:fill="auto"/>
            <w:vAlign w:val="bottom"/>
          </w:tcPr>
          <w:p w:rsidR="006B48A3" w:rsidRPr="006B48A3" w:rsidRDefault="006B48A3" w:rsidP="006B48A3">
            <w:pPr>
              <w:jc w:val="center"/>
              <w:rPr>
                <w:b/>
                <w:bCs/>
              </w:rPr>
            </w:pPr>
            <w:r w:rsidRPr="006B48A3">
              <w:rPr>
                <w:b/>
                <w:bCs/>
              </w:rPr>
              <w:t>5 276,355</w:t>
            </w:r>
          </w:p>
        </w:tc>
        <w:tc>
          <w:tcPr>
            <w:tcW w:w="2185" w:type="dxa"/>
            <w:tcBorders>
              <w:top w:val="nil"/>
              <w:left w:val="nil"/>
              <w:bottom w:val="single" w:sz="4" w:space="0" w:color="auto"/>
              <w:right w:val="single" w:sz="4" w:space="0" w:color="auto"/>
            </w:tcBorders>
            <w:shd w:val="clear" w:color="auto" w:fill="auto"/>
            <w:vAlign w:val="bottom"/>
          </w:tcPr>
          <w:p w:rsidR="006B48A3" w:rsidRPr="006B48A3" w:rsidRDefault="006B48A3" w:rsidP="006B48A3">
            <w:pPr>
              <w:jc w:val="center"/>
              <w:rPr>
                <w:b/>
              </w:rPr>
            </w:pPr>
            <w:r w:rsidRPr="006B48A3">
              <w:rPr>
                <w:b/>
              </w:rPr>
              <w:t>7 430,0</w:t>
            </w:r>
          </w:p>
        </w:tc>
      </w:tr>
    </w:tbl>
    <w:p w:rsidR="006B48A3" w:rsidRPr="006B48A3" w:rsidRDefault="006B48A3" w:rsidP="006B48A3"/>
    <w:p w:rsidR="006B48A3" w:rsidRPr="006B48A3" w:rsidRDefault="006B48A3" w:rsidP="006B48A3">
      <w:pPr>
        <w:tabs>
          <w:tab w:val="left" w:pos="9537"/>
        </w:tabs>
        <w:jc w:val="center"/>
        <w:rPr>
          <w:sz w:val="28"/>
          <w:szCs w:val="28"/>
        </w:rPr>
      </w:pPr>
      <w:r w:rsidRPr="006B48A3">
        <w:rPr>
          <w:sz w:val="28"/>
          <w:szCs w:val="28"/>
        </w:rPr>
        <w:t xml:space="preserve">________________    </w:t>
      </w:r>
    </w:p>
    <w:p w:rsidR="006B48A3" w:rsidRPr="006B48A3" w:rsidRDefault="006B48A3" w:rsidP="006B48A3">
      <w:pPr>
        <w:tabs>
          <w:tab w:val="left" w:pos="9537"/>
        </w:tabs>
        <w:rPr>
          <w:sz w:val="28"/>
          <w:szCs w:val="28"/>
        </w:rPr>
        <w:sectPr w:rsidR="006B48A3" w:rsidRPr="006B48A3" w:rsidSect="00B81E85">
          <w:pgSz w:w="11906" w:h="16838"/>
          <w:pgMar w:top="851" w:right="1274" w:bottom="720" w:left="1276" w:header="397" w:footer="709" w:gutter="0"/>
          <w:pgNumType w:start="1" w:chapStyle="1"/>
          <w:cols w:space="708"/>
          <w:formProt w:val="0"/>
          <w:titlePg/>
          <w:docGrid w:linePitch="360"/>
        </w:sectPr>
      </w:pPr>
    </w:p>
    <w:p w:rsidR="006B48A3" w:rsidRPr="006B48A3" w:rsidRDefault="006B48A3" w:rsidP="006B48A3">
      <w:pPr>
        <w:tabs>
          <w:tab w:val="left" w:pos="8041"/>
        </w:tabs>
        <w:spacing w:line="360" w:lineRule="auto"/>
        <w:ind w:left="5720"/>
        <w:jc w:val="center"/>
        <w:rPr>
          <w:sz w:val="26"/>
          <w:szCs w:val="26"/>
        </w:rPr>
      </w:pPr>
      <w:r w:rsidRPr="006B48A3">
        <w:rPr>
          <w:sz w:val="26"/>
          <w:szCs w:val="26"/>
        </w:rPr>
        <w:lastRenderedPageBreak/>
        <w:t>Приложение № 1</w:t>
      </w:r>
    </w:p>
    <w:p w:rsidR="006B48A3" w:rsidRPr="006B48A3" w:rsidRDefault="006B48A3" w:rsidP="006B48A3">
      <w:pPr>
        <w:tabs>
          <w:tab w:val="left" w:pos="8041"/>
        </w:tabs>
        <w:ind w:left="5460"/>
        <w:jc w:val="center"/>
        <w:rPr>
          <w:bCs/>
          <w:sz w:val="26"/>
          <w:szCs w:val="26"/>
        </w:rPr>
      </w:pPr>
      <w:r w:rsidRPr="006B48A3">
        <w:rPr>
          <w:sz w:val="26"/>
          <w:szCs w:val="26"/>
        </w:rPr>
        <w:t xml:space="preserve">к </w:t>
      </w:r>
      <w:r w:rsidRPr="006B48A3">
        <w:rPr>
          <w:bCs/>
          <w:sz w:val="26"/>
          <w:szCs w:val="26"/>
        </w:rPr>
        <w:t xml:space="preserve">  подпрограмме «Развитие малого и среднего предпринимательства в Арсеньевском городском округе» муниципальной программы </w:t>
      </w:r>
      <w:r w:rsidRPr="006B48A3">
        <w:rPr>
          <w:sz w:val="26"/>
          <w:szCs w:val="26"/>
        </w:rPr>
        <w:t>«Экономическое развитие и</w:t>
      </w:r>
      <w:r w:rsidRPr="006B48A3">
        <w:rPr>
          <w:bCs/>
          <w:sz w:val="26"/>
          <w:szCs w:val="26"/>
        </w:rPr>
        <w:t xml:space="preserve"> </w:t>
      </w:r>
      <w:r w:rsidRPr="006B48A3">
        <w:rPr>
          <w:sz w:val="26"/>
          <w:szCs w:val="26"/>
        </w:rPr>
        <w:t>инновационная экономика в Арсеньевском</w:t>
      </w:r>
      <w:r w:rsidRPr="006B48A3">
        <w:rPr>
          <w:bCs/>
          <w:sz w:val="26"/>
          <w:szCs w:val="26"/>
        </w:rPr>
        <w:t xml:space="preserve"> </w:t>
      </w:r>
      <w:r w:rsidRPr="006B48A3">
        <w:rPr>
          <w:sz w:val="26"/>
          <w:szCs w:val="26"/>
        </w:rPr>
        <w:t>городском округе» на 2015-2021 годы</w:t>
      </w:r>
    </w:p>
    <w:p w:rsidR="006B48A3" w:rsidRPr="006B48A3" w:rsidRDefault="006B48A3" w:rsidP="006B48A3">
      <w:pPr>
        <w:tabs>
          <w:tab w:val="left" w:pos="8041"/>
        </w:tabs>
        <w:rPr>
          <w:sz w:val="26"/>
          <w:szCs w:val="26"/>
        </w:rPr>
      </w:pPr>
    </w:p>
    <w:p w:rsidR="006B48A3" w:rsidRPr="006B48A3" w:rsidRDefault="006B48A3" w:rsidP="006B48A3">
      <w:pPr>
        <w:jc w:val="center"/>
        <w:rPr>
          <w:sz w:val="26"/>
          <w:szCs w:val="26"/>
        </w:rPr>
      </w:pPr>
      <w:r w:rsidRPr="006B48A3">
        <w:rPr>
          <w:sz w:val="26"/>
          <w:szCs w:val="26"/>
        </w:rPr>
        <w:t>Целевые индикаторы и показатели реализации подпрограммы</w:t>
      </w:r>
    </w:p>
    <w:p w:rsidR="006B48A3" w:rsidRPr="006B48A3" w:rsidRDefault="006B48A3" w:rsidP="006B48A3">
      <w:pPr>
        <w:ind w:firstLine="480"/>
        <w:jc w:val="center"/>
        <w:rPr>
          <w:sz w:val="28"/>
          <w:szCs w:val="28"/>
        </w:rPr>
      </w:pP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3975"/>
        <w:gridCol w:w="851"/>
        <w:gridCol w:w="851"/>
        <w:gridCol w:w="709"/>
        <w:gridCol w:w="708"/>
        <w:gridCol w:w="709"/>
        <w:gridCol w:w="709"/>
        <w:gridCol w:w="850"/>
      </w:tblGrid>
      <w:tr w:rsidR="006B48A3" w:rsidRPr="006B48A3" w:rsidTr="00B81E85">
        <w:trPr>
          <w:trHeight w:val="439"/>
        </w:trPr>
        <w:tc>
          <w:tcPr>
            <w:tcW w:w="561" w:type="dxa"/>
            <w:vMerge w:val="restart"/>
            <w:vAlign w:val="center"/>
          </w:tcPr>
          <w:p w:rsidR="006B48A3" w:rsidRPr="006B48A3" w:rsidRDefault="006B48A3" w:rsidP="006B48A3">
            <w:pPr>
              <w:jc w:val="center"/>
              <w:rPr>
                <w:sz w:val="22"/>
                <w:szCs w:val="22"/>
              </w:rPr>
            </w:pPr>
            <w:r w:rsidRPr="006B48A3">
              <w:rPr>
                <w:sz w:val="22"/>
                <w:szCs w:val="22"/>
              </w:rPr>
              <w:t>№</w:t>
            </w:r>
          </w:p>
        </w:tc>
        <w:tc>
          <w:tcPr>
            <w:tcW w:w="3975" w:type="dxa"/>
            <w:vMerge w:val="restart"/>
            <w:vAlign w:val="center"/>
          </w:tcPr>
          <w:p w:rsidR="006B48A3" w:rsidRPr="006B48A3" w:rsidRDefault="006B48A3" w:rsidP="006B48A3">
            <w:pPr>
              <w:spacing w:after="120"/>
              <w:jc w:val="center"/>
              <w:rPr>
                <w:sz w:val="22"/>
                <w:szCs w:val="22"/>
              </w:rPr>
            </w:pPr>
            <w:r w:rsidRPr="006B48A3">
              <w:rPr>
                <w:sz w:val="22"/>
                <w:szCs w:val="22"/>
              </w:rPr>
              <w:t>Наименование индикаторов и показателей</w:t>
            </w:r>
          </w:p>
        </w:tc>
        <w:tc>
          <w:tcPr>
            <w:tcW w:w="5387" w:type="dxa"/>
            <w:gridSpan w:val="7"/>
          </w:tcPr>
          <w:p w:rsidR="006B48A3" w:rsidRPr="006B48A3" w:rsidRDefault="006B48A3" w:rsidP="006B48A3">
            <w:pPr>
              <w:jc w:val="center"/>
              <w:rPr>
                <w:sz w:val="22"/>
                <w:szCs w:val="22"/>
              </w:rPr>
            </w:pPr>
            <w:r w:rsidRPr="006B48A3">
              <w:rPr>
                <w:sz w:val="22"/>
                <w:szCs w:val="22"/>
              </w:rPr>
              <w:t>по годам реализации мероприятий</w:t>
            </w:r>
          </w:p>
        </w:tc>
      </w:tr>
      <w:tr w:rsidR="006B48A3" w:rsidRPr="006B48A3" w:rsidTr="00B81E85">
        <w:trPr>
          <w:trHeight w:val="267"/>
        </w:trPr>
        <w:tc>
          <w:tcPr>
            <w:tcW w:w="561" w:type="dxa"/>
            <w:vMerge/>
            <w:vAlign w:val="center"/>
          </w:tcPr>
          <w:p w:rsidR="006B48A3" w:rsidRPr="006B48A3" w:rsidRDefault="006B48A3" w:rsidP="006B48A3">
            <w:pPr>
              <w:jc w:val="center"/>
              <w:rPr>
                <w:sz w:val="22"/>
                <w:szCs w:val="22"/>
              </w:rPr>
            </w:pPr>
          </w:p>
        </w:tc>
        <w:tc>
          <w:tcPr>
            <w:tcW w:w="3975" w:type="dxa"/>
            <w:vMerge/>
            <w:vAlign w:val="center"/>
          </w:tcPr>
          <w:p w:rsidR="006B48A3" w:rsidRPr="006B48A3" w:rsidRDefault="006B48A3" w:rsidP="006B48A3">
            <w:pPr>
              <w:jc w:val="center"/>
              <w:rPr>
                <w:sz w:val="22"/>
                <w:szCs w:val="22"/>
              </w:rPr>
            </w:pPr>
          </w:p>
        </w:tc>
        <w:tc>
          <w:tcPr>
            <w:tcW w:w="851" w:type="dxa"/>
          </w:tcPr>
          <w:p w:rsidR="006B48A3" w:rsidRPr="006B48A3" w:rsidRDefault="006B48A3" w:rsidP="006B48A3">
            <w:pPr>
              <w:jc w:val="center"/>
              <w:rPr>
                <w:sz w:val="22"/>
                <w:szCs w:val="22"/>
              </w:rPr>
            </w:pPr>
            <w:r w:rsidRPr="006B48A3">
              <w:rPr>
                <w:sz w:val="22"/>
                <w:szCs w:val="22"/>
              </w:rPr>
              <w:t>2015</w:t>
            </w:r>
          </w:p>
        </w:tc>
        <w:tc>
          <w:tcPr>
            <w:tcW w:w="851" w:type="dxa"/>
          </w:tcPr>
          <w:p w:rsidR="006B48A3" w:rsidRPr="006B48A3" w:rsidRDefault="006B48A3" w:rsidP="006B48A3">
            <w:pPr>
              <w:jc w:val="center"/>
              <w:rPr>
                <w:sz w:val="22"/>
                <w:szCs w:val="22"/>
              </w:rPr>
            </w:pPr>
            <w:r w:rsidRPr="006B48A3">
              <w:rPr>
                <w:sz w:val="22"/>
                <w:szCs w:val="22"/>
              </w:rPr>
              <w:t>2016</w:t>
            </w:r>
          </w:p>
        </w:tc>
        <w:tc>
          <w:tcPr>
            <w:tcW w:w="709" w:type="dxa"/>
          </w:tcPr>
          <w:p w:rsidR="006B48A3" w:rsidRPr="006B48A3" w:rsidRDefault="006B48A3" w:rsidP="006B48A3">
            <w:pPr>
              <w:jc w:val="center"/>
              <w:rPr>
                <w:sz w:val="22"/>
                <w:szCs w:val="22"/>
              </w:rPr>
            </w:pPr>
            <w:r w:rsidRPr="006B48A3">
              <w:rPr>
                <w:sz w:val="22"/>
                <w:szCs w:val="22"/>
              </w:rPr>
              <w:t>2017</w:t>
            </w:r>
          </w:p>
        </w:tc>
        <w:tc>
          <w:tcPr>
            <w:tcW w:w="708" w:type="dxa"/>
          </w:tcPr>
          <w:p w:rsidR="006B48A3" w:rsidRPr="006B48A3" w:rsidRDefault="006B48A3" w:rsidP="006B48A3">
            <w:pPr>
              <w:jc w:val="center"/>
              <w:rPr>
                <w:sz w:val="22"/>
                <w:szCs w:val="22"/>
              </w:rPr>
            </w:pPr>
            <w:r w:rsidRPr="006B48A3">
              <w:rPr>
                <w:sz w:val="22"/>
                <w:szCs w:val="22"/>
              </w:rPr>
              <w:t>2018</w:t>
            </w:r>
          </w:p>
        </w:tc>
        <w:tc>
          <w:tcPr>
            <w:tcW w:w="709" w:type="dxa"/>
          </w:tcPr>
          <w:p w:rsidR="006B48A3" w:rsidRPr="006B48A3" w:rsidRDefault="006B48A3" w:rsidP="006B48A3">
            <w:pPr>
              <w:jc w:val="center"/>
              <w:rPr>
                <w:sz w:val="22"/>
                <w:szCs w:val="22"/>
              </w:rPr>
            </w:pPr>
            <w:r w:rsidRPr="006B48A3">
              <w:rPr>
                <w:sz w:val="22"/>
                <w:szCs w:val="22"/>
              </w:rPr>
              <w:t>2019</w:t>
            </w:r>
          </w:p>
        </w:tc>
        <w:tc>
          <w:tcPr>
            <w:tcW w:w="709" w:type="dxa"/>
          </w:tcPr>
          <w:p w:rsidR="006B48A3" w:rsidRPr="006B48A3" w:rsidRDefault="006B48A3" w:rsidP="006B48A3">
            <w:pPr>
              <w:jc w:val="center"/>
              <w:rPr>
                <w:sz w:val="22"/>
                <w:szCs w:val="22"/>
              </w:rPr>
            </w:pPr>
            <w:r w:rsidRPr="006B48A3">
              <w:rPr>
                <w:sz w:val="22"/>
                <w:szCs w:val="22"/>
              </w:rPr>
              <w:t>2020</w:t>
            </w:r>
          </w:p>
        </w:tc>
        <w:tc>
          <w:tcPr>
            <w:tcW w:w="850" w:type="dxa"/>
          </w:tcPr>
          <w:p w:rsidR="006B48A3" w:rsidRPr="006B48A3" w:rsidRDefault="006B48A3" w:rsidP="006B48A3">
            <w:pPr>
              <w:jc w:val="center"/>
              <w:rPr>
                <w:sz w:val="22"/>
                <w:szCs w:val="22"/>
              </w:rPr>
            </w:pPr>
            <w:r w:rsidRPr="006B48A3">
              <w:rPr>
                <w:sz w:val="22"/>
                <w:szCs w:val="22"/>
              </w:rPr>
              <w:t>2021</w:t>
            </w:r>
          </w:p>
        </w:tc>
      </w:tr>
      <w:tr w:rsidR="006B48A3" w:rsidRPr="006B48A3" w:rsidTr="00B81E85">
        <w:trPr>
          <w:trHeight w:val="364"/>
        </w:trPr>
        <w:tc>
          <w:tcPr>
            <w:tcW w:w="561" w:type="dxa"/>
            <w:vAlign w:val="center"/>
          </w:tcPr>
          <w:p w:rsidR="006B48A3" w:rsidRPr="006B48A3" w:rsidRDefault="006B48A3" w:rsidP="006B48A3">
            <w:pPr>
              <w:jc w:val="center"/>
              <w:rPr>
                <w:sz w:val="22"/>
                <w:szCs w:val="22"/>
              </w:rPr>
            </w:pPr>
            <w:r w:rsidRPr="006B48A3">
              <w:rPr>
                <w:sz w:val="22"/>
                <w:szCs w:val="22"/>
              </w:rPr>
              <w:t>1</w:t>
            </w:r>
          </w:p>
        </w:tc>
        <w:tc>
          <w:tcPr>
            <w:tcW w:w="3975" w:type="dxa"/>
            <w:vAlign w:val="center"/>
          </w:tcPr>
          <w:p w:rsidR="006B48A3" w:rsidRPr="006B48A3" w:rsidRDefault="006B48A3" w:rsidP="006B48A3">
            <w:pPr>
              <w:jc w:val="center"/>
              <w:rPr>
                <w:sz w:val="22"/>
                <w:szCs w:val="22"/>
              </w:rPr>
            </w:pPr>
            <w:r w:rsidRPr="006B48A3">
              <w:rPr>
                <w:sz w:val="22"/>
                <w:szCs w:val="22"/>
              </w:rPr>
              <w:t>2</w:t>
            </w:r>
          </w:p>
        </w:tc>
        <w:tc>
          <w:tcPr>
            <w:tcW w:w="851" w:type="dxa"/>
          </w:tcPr>
          <w:p w:rsidR="006B48A3" w:rsidRPr="006B48A3" w:rsidRDefault="006B48A3" w:rsidP="006B48A3">
            <w:pPr>
              <w:jc w:val="center"/>
              <w:rPr>
                <w:sz w:val="22"/>
                <w:szCs w:val="22"/>
              </w:rPr>
            </w:pPr>
            <w:r w:rsidRPr="006B48A3">
              <w:rPr>
                <w:sz w:val="22"/>
                <w:szCs w:val="22"/>
              </w:rPr>
              <w:t>3</w:t>
            </w:r>
          </w:p>
        </w:tc>
        <w:tc>
          <w:tcPr>
            <w:tcW w:w="851" w:type="dxa"/>
          </w:tcPr>
          <w:p w:rsidR="006B48A3" w:rsidRPr="006B48A3" w:rsidRDefault="006B48A3" w:rsidP="006B48A3">
            <w:pPr>
              <w:jc w:val="center"/>
              <w:rPr>
                <w:sz w:val="22"/>
                <w:szCs w:val="22"/>
              </w:rPr>
            </w:pPr>
            <w:r w:rsidRPr="006B48A3">
              <w:rPr>
                <w:sz w:val="22"/>
                <w:szCs w:val="22"/>
              </w:rPr>
              <w:t>4</w:t>
            </w:r>
          </w:p>
        </w:tc>
        <w:tc>
          <w:tcPr>
            <w:tcW w:w="709" w:type="dxa"/>
          </w:tcPr>
          <w:p w:rsidR="006B48A3" w:rsidRPr="006B48A3" w:rsidRDefault="006B48A3" w:rsidP="006B48A3">
            <w:pPr>
              <w:jc w:val="center"/>
              <w:rPr>
                <w:sz w:val="22"/>
                <w:szCs w:val="22"/>
              </w:rPr>
            </w:pPr>
            <w:r w:rsidRPr="006B48A3">
              <w:rPr>
                <w:sz w:val="22"/>
                <w:szCs w:val="22"/>
              </w:rPr>
              <w:t>5</w:t>
            </w:r>
          </w:p>
        </w:tc>
        <w:tc>
          <w:tcPr>
            <w:tcW w:w="708" w:type="dxa"/>
          </w:tcPr>
          <w:p w:rsidR="006B48A3" w:rsidRPr="006B48A3" w:rsidRDefault="006B48A3" w:rsidP="006B48A3">
            <w:pPr>
              <w:jc w:val="center"/>
              <w:rPr>
                <w:sz w:val="22"/>
                <w:szCs w:val="22"/>
              </w:rPr>
            </w:pPr>
            <w:r w:rsidRPr="006B48A3">
              <w:rPr>
                <w:sz w:val="22"/>
                <w:szCs w:val="22"/>
              </w:rPr>
              <w:t>6</w:t>
            </w:r>
          </w:p>
        </w:tc>
        <w:tc>
          <w:tcPr>
            <w:tcW w:w="709" w:type="dxa"/>
          </w:tcPr>
          <w:p w:rsidR="006B48A3" w:rsidRPr="006B48A3" w:rsidRDefault="006B48A3" w:rsidP="006B48A3">
            <w:pPr>
              <w:jc w:val="center"/>
              <w:rPr>
                <w:sz w:val="22"/>
                <w:szCs w:val="22"/>
              </w:rPr>
            </w:pPr>
            <w:r w:rsidRPr="006B48A3">
              <w:rPr>
                <w:sz w:val="22"/>
                <w:szCs w:val="22"/>
              </w:rPr>
              <w:t>7</w:t>
            </w:r>
          </w:p>
        </w:tc>
        <w:tc>
          <w:tcPr>
            <w:tcW w:w="709" w:type="dxa"/>
          </w:tcPr>
          <w:p w:rsidR="006B48A3" w:rsidRPr="006B48A3" w:rsidRDefault="006B48A3" w:rsidP="006B48A3">
            <w:pPr>
              <w:jc w:val="center"/>
              <w:rPr>
                <w:sz w:val="22"/>
                <w:szCs w:val="22"/>
              </w:rPr>
            </w:pPr>
            <w:r w:rsidRPr="006B48A3">
              <w:rPr>
                <w:sz w:val="22"/>
                <w:szCs w:val="22"/>
              </w:rPr>
              <w:t>8</w:t>
            </w:r>
          </w:p>
        </w:tc>
        <w:tc>
          <w:tcPr>
            <w:tcW w:w="850" w:type="dxa"/>
          </w:tcPr>
          <w:p w:rsidR="006B48A3" w:rsidRPr="006B48A3" w:rsidRDefault="006B48A3" w:rsidP="006B48A3">
            <w:pPr>
              <w:jc w:val="center"/>
              <w:rPr>
                <w:sz w:val="22"/>
                <w:szCs w:val="22"/>
              </w:rPr>
            </w:pPr>
            <w:r w:rsidRPr="006B48A3">
              <w:rPr>
                <w:sz w:val="22"/>
                <w:szCs w:val="22"/>
              </w:rPr>
              <w:t>9</w:t>
            </w:r>
          </w:p>
        </w:tc>
      </w:tr>
      <w:tr w:rsidR="006B48A3" w:rsidRPr="006B48A3" w:rsidTr="00B81E85">
        <w:trPr>
          <w:trHeight w:val="866"/>
        </w:trPr>
        <w:tc>
          <w:tcPr>
            <w:tcW w:w="561" w:type="dxa"/>
          </w:tcPr>
          <w:p w:rsidR="006B48A3" w:rsidRPr="006B48A3" w:rsidRDefault="006B48A3" w:rsidP="006B48A3">
            <w:pPr>
              <w:spacing w:after="120"/>
              <w:jc w:val="center"/>
              <w:rPr>
                <w:sz w:val="22"/>
                <w:szCs w:val="22"/>
              </w:rPr>
            </w:pPr>
            <w:r w:rsidRPr="006B48A3">
              <w:rPr>
                <w:sz w:val="22"/>
                <w:szCs w:val="22"/>
              </w:rPr>
              <w:t>1</w:t>
            </w:r>
          </w:p>
        </w:tc>
        <w:tc>
          <w:tcPr>
            <w:tcW w:w="3975" w:type="dxa"/>
            <w:vAlign w:val="center"/>
          </w:tcPr>
          <w:p w:rsidR="006B48A3" w:rsidRPr="006B48A3" w:rsidRDefault="006B48A3" w:rsidP="006B48A3">
            <w:pPr>
              <w:rPr>
                <w:sz w:val="22"/>
                <w:szCs w:val="22"/>
              </w:rPr>
            </w:pPr>
            <w:r w:rsidRPr="006B48A3">
              <w:rPr>
                <w:sz w:val="22"/>
                <w:szCs w:val="22"/>
              </w:rPr>
              <w:t>Число   субъектов   малого    и   среднего предпринимательства, ед.</w:t>
            </w:r>
          </w:p>
        </w:tc>
        <w:tc>
          <w:tcPr>
            <w:tcW w:w="851" w:type="dxa"/>
            <w:vAlign w:val="center"/>
          </w:tcPr>
          <w:p w:rsidR="006B48A3" w:rsidRPr="006B48A3" w:rsidRDefault="006B48A3" w:rsidP="006B48A3">
            <w:pPr>
              <w:spacing w:after="120" w:line="240" w:lineRule="atLeast"/>
              <w:jc w:val="center"/>
            </w:pPr>
            <w:r w:rsidRPr="006B48A3">
              <w:t>2188</w:t>
            </w:r>
          </w:p>
        </w:tc>
        <w:tc>
          <w:tcPr>
            <w:tcW w:w="851" w:type="dxa"/>
            <w:vAlign w:val="center"/>
          </w:tcPr>
          <w:p w:rsidR="006B48A3" w:rsidRPr="006B48A3" w:rsidRDefault="006B48A3" w:rsidP="006B48A3">
            <w:pPr>
              <w:spacing w:after="120" w:line="240" w:lineRule="atLeast"/>
              <w:jc w:val="center"/>
            </w:pPr>
            <w:r w:rsidRPr="006B48A3">
              <w:t>2138</w:t>
            </w:r>
          </w:p>
        </w:tc>
        <w:tc>
          <w:tcPr>
            <w:tcW w:w="709" w:type="dxa"/>
            <w:vAlign w:val="center"/>
          </w:tcPr>
          <w:p w:rsidR="006B48A3" w:rsidRPr="006B48A3" w:rsidRDefault="006B48A3" w:rsidP="006B48A3">
            <w:pPr>
              <w:spacing w:after="120" w:line="240" w:lineRule="atLeast"/>
              <w:jc w:val="center"/>
            </w:pPr>
            <w:r w:rsidRPr="006B48A3">
              <w:t>2032</w:t>
            </w:r>
          </w:p>
        </w:tc>
        <w:tc>
          <w:tcPr>
            <w:tcW w:w="708" w:type="dxa"/>
            <w:vAlign w:val="center"/>
          </w:tcPr>
          <w:p w:rsidR="006B48A3" w:rsidRPr="006B48A3" w:rsidRDefault="006B48A3" w:rsidP="006B48A3">
            <w:pPr>
              <w:spacing w:after="120" w:line="240" w:lineRule="atLeast"/>
              <w:ind w:hanging="108"/>
              <w:jc w:val="center"/>
            </w:pPr>
            <w:r w:rsidRPr="006B48A3">
              <w:t>2000</w:t>
            </w:r>
          </w:p>
        </w:tc>
        <w:tc>
          <w:tcPr>
            <w:tcW w:w="709" w:type="dxa"/>
            <w:vAlign w:val="center"/>
          </w:tcPr>
          <w:p w:rsidR="006B48A3" w:rsidRPr="006B48A3" w:rsidRDefault="006B48A3" w:rsidP="006B48A3">
            <w:pPr>
              <w:spacing w:after="120" w:line="240" w:lineRule="atLeast"/>
              <w:jc w:val="center"/>
            </w:pPr>
            <w:r w:rsidRPr="006B48A3">
              <w:t>2000</w:t>
            </w:r>
          </w:p>
        </w:tc>
        <w:tc>
          <w:tcPr>
            <w:tcW w:w="709" w:type="dxa"/>
            <w:vAlign w:val="center"/>
          </w:tcPr>
          <w:p w:rsidR="006B48A3" w:rsidRPr="006B48A3" w:rsidRDefault="006B48A3" w:rsidP="006B48A3">
            <w:pPr>
              <w:spacing w:after="120" w:line="240" w:lineRule="atLeast"/>
              <w:ind w:hanging="107"/>
              <w:jc w:val="center"/>
            </w:pPr>
            <w:r w:rsidRPr="006B48A3">
              <w:t>2000</w:t>
            </w:r>
          </w:p>
        </w:tc>
        <w:tc>
          <w:tcPr>
            <w:tcW w:w="850" w:type="dxa"/>
            <w:vAlign w:val="center"/>
          </w:tcPr>
          <w:p w:rsidR="006B48A3" w:rsidRPr="006B48A3" w:rsidRDefault="006B48A3" w:rsidP="006B48A3">
            <w:pPr>
              <w:spacing w:after="120" w:line="240" w:lineRule="atLeast"/>
              <w:ind w:hanging="107"/>
              <w:jc w:val="center"/>
            </w:pPr>
            <w:r w:rsidRPr="006B48A3">
              <w:t>2000</w:t>
            </w:r>
          </w:p>
        </w:tc>
      </w:tr>
      <w:tr w:rsidR="006B48A3" w:rsidRPr="006B48A3" w:rsidTr="00B81E85">
        <w:trPr>
          <w:trHeight w:val="1231"/>
        </w:trPr>
        <w:tc>
          <w:tcPr>
            <w:tcW w:w="561" w:type="dxa"/>
          </w:tcPr>
          <w:p w:rsidR="006B48A3" w:rsidRPr="006B48A3" w:rsidRDefault="006B48A3" w:rsidP="006B48A3">
            <w:pPr>
              <w:spacing w:after="120"/>
              <w:jc w:val="center"/>
              <w:rPr>
                <w:sz w:val="22"/>
                <w:szCs w:val="22"/>
              </w:rPr>
            </w:pPr>
          </w:p>
          <w:p w:rsidR="006B48A3" w:rsidRPr="006B48A3" w:rsidRDefault="006B48A3" w:rsidP="006B48A3">
            <w:pPr>
              <w:spacing w:after="120"/>
              <w:jc w:val="center"/>
              <w:rPr>
                <w:sz w:val="22"/>
                <w:szCs w:val="22"/>
              </w:rPr>
            </w:pPr>
            <w:r w:rsidRPr="006B48A3">
              <w:rPr>
                <w:sz w:val="22"/>
                <w:szCs w:val="22"/>
              </w:rPr>
              <w:t xml:space="preserve">2 </w:t>
            </w:r>
          </w:p>
        </w:tc>
        <w:tc>
          <w:tcPr>
            <w:tcW w:w="3975" w:type="dxa"/>
            <w:vAlign w:val="center"/>
          </w:tcPr>
          <w:p w:rsidR="006B48A3" w:rsidRPr="006B48A3" w:rsidRDefault="006B48A3" w:rsidP="006B48A3">
            <w:pPr>
              <w:ind w:left="-29"/>
              <w:rPr>
                <w:sz w:val="22"/>
                <w:szCs w:val="22"/>
              </w:rPr>
            </w:pPr>
            <w:r w:rsidRPr="006B48A3">
              <w:rPr>
                <w:sz w:val="22"/>
                <w:szCs w:val="22"/>
              </w:rPr>
              <w:t>Число   субъектов   малого    и   среднего                     предпринимательства  в расчете на 10  тысяч человек  населения  города,  ед.</w:t>
            </w:r>
          </w:p>
        </w:tc>
        <w:tc>
          <w:tcPr>
            <w:tcW w:w="851" w:type="dxa"/>
            <w:vAlign w:val="center"/>
          </w:tcPr>
          <w:p w:rsidR="006B48A3" w:rsidRPr="006B48A3" w:rsidRDefault="006B48A3" w:rsidP="006B48A3">
            <w:pPr>
              <w:spacing w:after="120" w:line="240" w:lineRule="atLeast"/>
              <w:jc w:val="center"/>
            </w:pPr>
            <w:r w:rsidRPr="006B48A3">
              <w:t>410</w:t>
            </w:r>
          </w:p>
        </w:tc>
        <w:tc>
          <w:tcPr>
            <w:tcW w:w="851" w:type="dxa"/>
            <w:vAlign w:val="center"/>
          </w:tcPr>
          <w:p w:rsidR="006B48A3" w:rsidRPr="006B48A3" w:rsidRDefault="006B48A3" w:rsidP="006B48A3">
            <w:pPr>
              <w:spacing w:after="120" w:line="240" w:lineRule="atLeast"/>
              <w:jc w:val="center"/>
            </w:pPr>
            <w:r w:rsidRPr="006B48A3">
              <w:t>405</w:t>
            </w:r>
          </w:p>
        </w:tc>
        <w:tc>
          <w:tcPr>
            <w:tcW w:w="709" w:type="dxa"/>
            <w:vAlign w:val="center"/>
          </w:tcPr>
          <w:p w:rsidR="006B48A3" w:rsidRPr="006B48A3" w:rsidRDefault="006B48A3" w:rsidP="006B48A3">
            <w:pPr>
              <w:spacing w:after="120" w:line="240" w:lineRule="atLeast"/>
              <w:jc w:val="center"/>
            </w:pPr>
            <w:r w:rsidRPr="006B48A3">
              <w:t>387</w:t>
            </w:r>
          </w:p>
        </w:tc>
        <w:tc>
          <w:tcPr>
            <w:tcW w:w="708" w:type="dxa"/>
            <w:vAlign w:val="center"/>
          </w:tcPr>
          <w:p w:rsidR="006B48A3" w:rsidRPr="006B48A3" w:rsidRDefault="006B48A3" w:rsidP="006B48A3">
            <w:pPr>
              <w:spacing w:after="120" w:line="240" w:lineRule="atLeast"/>
              <w:jc w:val="center"/>
            </w:pPr>
            <w:r w:rsidRPr="006B48A3">
              <w:t>383</w:t>
            </w:r>
          </w:p>
        </w:tc>
        <w:tc>
          <w:tcPr>
            <w:tcW w:w="709" w:type="dxa"/>
            <w:vAlign w:val="center"/>
          </w:tcPr>
          <w:p w:rsidR="006B48A3" w:rsidRPr="006B48A3" w:rsidRDefault="006B48A3" w:rsidP="006B48A3">
            <w:pPr>
              <w:spacing w:after="120" w:line="240" w:lineRule="atLeast"/>
              <w:jc w:val="center"/>
            </w:pPr>
            <w:r w:rsidRPr="006B48A3">
              <w:t>380</w:t>
            </w:r>
          </w:p>
        </w:tc>
        <w:tc>
          <w:tcPr>
            <w:tcW w:w="709" w:type="dxa"/>
            <w:vAlign w:val="center"/>
          </w:tcPr>
          <w:p w:rsidR="006B48A3" w:rsidRPr="006B48A3" w:rsidRDefault="006B48A3" w:rsidP="006B48A3">
            <w:pPr>
              <w:spacing w:after="120" w:line="240" w:lineRule="atLeast"/>
              <w:jc w:val="center"/>
            </w:pPr>
            <w:r w:rsidRPr="006B48A3">
              <w:t>380</w:t>
            </w:r>
          </w:p>
        </w:tc>
        <w:tc>
          <w:tcPr>
            <w:tcW w:w="850" w:type="dxa"/>
            <w:vAlign w:val="center"/>
          </w:tcPr>
          <w:p w:rsidR="006B48A3" w:rsidRPr="006B48A3" w:rsidRDefault="006B48A3" w:rsidP="006B48A3">
            <w:pPr>
              <w:spacing w:after="120" w:line="240" w:lineRule="atLeast"/>
              <w:jc w:val="center"/>
            </w:pPr>
            <w:r w:rsidRPr="006B48A3">
              <w:t>380</w:t>
            </w:r>
          </w:p>
        </w:tc>
      </w:tr>
      <w:tr w:rsidR="006B48A3" w:rsidRPr="006B48A3" w:rsidTr="00B81E85">
        <w:trPr>
          <w:trHeight w:val="997"/>
        </w:trPr>
        <w:tc>
          <w:tcPr>
            <w:tcW w:w="561" w:type="dxa"/>
          </w:tcPr>
          <w:p w:rsidR="006B48A3" w:rsidRPr="006B48A3" w:rsidRDefault="006B48A3" w:rsidP="006B48A3">
            <w:pPr>
              <w:spacing w:after="120"/>
              <w:jc w:val="center"/>
              <w:rPr>
                <w:sz w:val="22"/>
                <w:szCs w:val="22"/>
              </w:rPr>
            </w:pPr>
          </w:p>
          <w:p w:rsidR="006B48A3" w:rsidRPr="006B48A3" w:rsidRDefault="006B48A3" w:rsidP="006B48A3">
            <w:pPr>
              <w:spacing w:after="120"/>
              <w:jc w:val="center"/>
              <w:rPr>
                <w:sz w:val="22"/>
                <w:szCs w:val="22"/>
              </w:rPr>
            </w:pPr>
            <w:r w:rsidRPr="006B48A3">
              <w:rPr>
                <w:sz w:val="22"/>
                <w:szCs w:val="22"/>
              </w:rPr>
              <w:t>3</w:t>
            </w:r>
          </w:p>
        </w:tc>
        <w:tc>
          <w:tcPr>
            <w:tcW w:w="3975" w:type="dxa"/>
            <w:vAlign w:val="center"/>
          </w:tcPr>
          <w:p w:rsidR="006B48A3" w:rsidRPr="006B48A3" w:rsidRDefault="006B48A3" w:rsidP="006B48A3">
            <w:pPr>
              <w:rPr>
                <w:sz w:val="22"/>
                <w:szCs w:val="22"/>
              </w:rPr>
            </w:pPr>
            <w:r w:rsidRPr="006B48A3">
              <w:rPr>
                <w:sz w:val="22"/>
                <w:szCs w:val="22"/>
              </w:rPr>
              <w:t xml:space="preserve">  Доля   среднесписочной численности                                работников (без внешних совместителей)</w:t>
            </w:r>
          </w:p>
          <w:p w:rsidR="006B48A3" w:rsidRPr="006B48A3" w:rsidRDefault="006B48A3" w:rsidP="006B48A3">
            <w:pPr>
              <w:rPr>
                <w:sz w:val="22"/>
                <w:szCs w:val="22"/>
              </w:rPr>
            </w:pPr>
            <w:r w:rsidRPr="006B48A3">
              <w:rPr>
                <w:sz w:val="22"/>
                <w:szCs w:val="22"/>
              </w:rPr>
              <w:t>малых и средних предприятий в среднесписочной численности работников (без внешних совместителей) всех предприятий и организаций, %</w:t>
            </w:r>
          </w:p>
        </w:tc>
        <w:tc>
          <w:tcPr>
            <w:tcW w:w="851" w:type="dxa"/>
            <w:vAlign w:val="center"/>
          </w:tcPr>
          <w:p w:rsidR="006B48A3" w:rsidRPr="006B48A3" w:rsidRDefault="006B48A3" w:rsidP="006B48A3">
            <w:pPr>
              <w:spacing w:after="120" w:line="240" w:lineRule="atLeast"/>
              <w:jc w:val="center"/>
            </w:pPr>
            <w:r w:rsidRPr="006B48A3">
              <w:t>17,6</w:t>
            </w:r>
          </w:p>
        </w:tc>
        <w:tc>
          <w:tcPr>
            <w:tcW w:w="851" w:type="dxa"/>
            <w:vAlign w:val="center"/>
          </w:tcPr>
          <w:p w:rsidR="006B48A3" w:rsidRPr="006B48A3" w:rsidRDefault="006B48A3" w:rsidP="006B48A3">
            <w:pPr>
              <w:spacing w:after="120" w:line="240" w:lineRule="atLeast"/>
              <w:jc w:val="center"/>
            </w:pPr>
            <w:r w:rsidRPr="006B48A3">
              <w:t>32</w:t>
            </w:r>
          </w:p>
        </w:tc>
        <w:tc>
          <w:tcPr>
            <w:tcW w:w="709" w:type="dxa"/>
            <w:vAlign w:val="center"/>
          </w:tcPr>
          <w:p w:rsidR="006B48A3" w:rsidRPr="006B48A3" w:rsidRDefault="006B48A3" w:rsidP="006B48A3">
            <w:pPr>
              <w:spacing w:after="120" w:line="240" w:lineRule="atLeast"/>
              <w:jc w:val="center"/>
            </w:pPr>
            <w:r w:rsidRPr="006B48A3">
              <w:t>32</w:t>
            </w:r>
          </w:p>
        </w:tc>
        <w:tc>
          <w:tcPr>
            <w:tcW w:w="708" w:type="dxa"/>
            <w:vAlign w:val="center"/>
          </w:tcPr>
          <w:p w:rsidR="006B48A3" w:rsidRPr="006B48A3" w:rsidRDefault="006B48A3" w:rsidP="006B48A3">
            <w:pPr>
              <w:spacing w:after="120" w:line="240" w:lineRule="atLeast"/>
              <w:jc w:val="center"/>
            </w:pPr>
            <w:r w:rsidRPr="006B48A3">
              <w:t>32</w:t>
            </w:r>
          </w:p>
        </w:tc>
        <w:tc>
          <w:tcPr>
            <w:tcW w:w="709" w:type="dxa"/>
            <w:vAlign w:val="center"/>
          </w:tcPr>
          <w:p w:rsidR="006B48A3" w:rsidRPr="006B48A3" w:rsidRDefault="006B48A3" w:rsidP="006B48A3">
            <w:pPr>
              <w:spacing w:after="120" w:line="240" w:lineRule="atLeast"/>
              <w:jc w:val="center"/>
            </w:pPr>
            <w:r w:rsidRPr="006B48A3">
              <w:t>32</w:t>
            </w:r>
          </w:p>
        </w:tc>
        <w:tc>
          <w:tcPr>
            <w:tcW w:w="709" w:type="dxa"/>
            <w:vAlign w:val="center"/>
          </w:tcPr>
          <w:p w:rsidR="006B48A3" w:rsidRPr="006B48A3" w:rsidRDefault="006B48A3" w:rsidP="006B48A3">
            <w:pPr>
              <w:spacing w:after="120" w:line="240" w:lineRule="atLeast"/>
              <w:jc w:val="center"/>
            </w:pPr>
            <w:r w:rsidRPr="006B48A3">
              <w:t>32</w:t>
            </w:r>
          </w:p>
        </w:tc>
        <w:tc>
          <w:tcPr>
            <w:tcW w:w="850" w:type="dxa"/>
            <w:vAlign w:val="center"/>
          </w:tcPr>
          <w:p w:rsidR="006B48A3" w:rsidRPr="006B48A3" w:rsidRDefault="006B48A3" w:rsidP="006B48A3">
            <w:pPr>
              <w:spacing w:after="120" w:line="240" w:lineRule="atLeast"/>
              <w:jc w:val="center"/>
            </w:pPr>
            <w:r w:rsidRPr="006B48A3">
              <w:t>32</w:t>
            </w:r>
          </w:p>
        </w:tc>
      </w:tr>
      <w:tr w:rsidR="006B48A3" w:rsidRPr="006B48A3" w:rsidTr="00B81E85">
        <w:trPr>
          <w:trHeight w:val="944"/>
        </w:trPr>
        <w:tc>
          <w:tcPr>
            <w:tcW w:w="561" w:type="dxa"/>
          </w:tcPr>
          <w:p w:rsidR="006B48A3" w:rsidRPr="006B48A3" w:rsidRDefault="006B48A3" w:rsidP="006B48A3">
            <w:pPr>
              <w:spacing w:after="120"/>
              <w:jc w:val="center"/>
              <w:rPr>
                <w:sz w:val="22"/>
                <w:szCs w:val="22"/>
              </w:rPr>
            </w:pPr>
          </w:p>
          <w:p w:rsidR="006B48A3" w:rsidRPr="006B48A3" w:rsidRDefault="006B48A3" w:rsidP="006B48A3">
            <w:pPr>
              <w:spacing w:after="120"/>
              <w:jc w:val="center"/>
              <w:rPr>
                <w:sz w:val="22"/>
                <w:szCs w:val="22"/>
              </w:rPr>
            </w:pPr>
            <w:r w:rsidRPr="006B48A3">
              <w:rPr>
                <w:sz w:val="22"/>
                <w:szCs w:val="22"/>
              </w:rPr>
              <w:t>4</w:t>
            </w:r>
          </w:p>
        </w:tc>
        <w:tc>
          <w:tcPr>
            <w:tcW w:w="3975" w:type="dxa"/>
          </w:tcPr>
          <w:p w:rsidR="006B48A3" w:rsidRPr="006B48A3" w:rsidRDefault="006B48A3" w:rsidP="006B48A3">
            <w:pPr>
              <w:spacing w:after="120"/>
              <w:rPr>
                <w:sz w:val="22"/>
                <w:szCs w:val="22"/>
              </w:rPr>
            </w:pPr>
            <w:r w:rsidRPr="006B48A3">
              <w:rPr>
                <w:sz w:val="22"/>
                <w:szCs w:val="22"/>
              </w:rPr>
              <w:t xml:space="preserve">Количество вновь созданных рабочих мест на предприятиях малого и среднего бизнеса, ед.  </w:t>
            </w:r>
          </w:p>
        </w:tc>
        <w:tc>
          <w:tcPr>
            <w:tcW w:w="851" w:type="dxa"/>
            <w:vAlign w:val="center"/>
          </w:tcPr>
          <w:p w:rsidR="006B48A3" w:rsidRPr="006B48A3" w:rsidRDefault="006B48A3" w:rsidP="006B48A3">
            <w:pPr>
              <w:jc w:val="center"/>
            </w:pPr>
            <w:r w:rsidRPr="006B48A3">
              <w:t>27</w:t>
            </w:r>
          </w:p>
        </w:tc>
        <w:tc>
          <w:tcPr>
            <w:tcW w:w="851" w:type="dxa"/>
            <w:vAlign w:val="center"/>
          </w:tcPr>
          <w:p w:rsidR="006B48A3" w:rsidRPr="006B48A3" w:rsidRDefault="006B48A3" w:rsidP="006B48A3">
            <w:pPr>
              <w:jc w:val="center"/>
            </w:pPr>
            <w:r w:rsidRPr="006B48A3">
              <w:t xml:space="preserve"> 20</w:t>
            </w:r>
          </w:p>
        </w:tc>
        <w:tc>
          <w:tcPr>
            <w:tcW w:w="709" w:type="dxa"/>
            <w:vAlign w:val="center"/>
          </w:tcPr>
          <w:p w:rsidR="006B48A3" w:rsidRPr="006B48A3" w:rsidRDefault="006B48A3" w:rsidP="006B48A3">
            <w:pPr>
              <w:jc w:val="center"/>
            </w:pPr>
            <w:r w:rsidRPr="006B48A3">
              <w:t xml:space="preserve">  20</w:t>
            </w:r>
          </w:p>
        </w:tc>
        <w:tc>
          <w:tcPr>
            <w:tcW w:w="708" w:type="dxa"/>
            <w:vAlign w:val="center"/>
          </w:tcPr>
          <w:p w:rsidR="006B48A3" w:rsidRPr="006B48A3" w:rsidRDefault="006B48A3" w:rsidP="006B48A3">
            <w:pPr>
              <w:jc w:val="center"/>
            </w:pPr>
            <w:r w:rsidRPr="006B48A3">
              <w:t xml:space="preserve"> 8</w:t>
            </w:r>
          </w:p>
        </w:tc>
        <w:tc>
          <w:tcPr>
            <w:tcW w:w="709" w:type="dxa"/>
            <w:vAlign w:val="center"/>
          </w:tcPr>
          <w:p w:rsidR="006B48A3" w:rsidRPr="006B48A3" w:rsidRDefault="006B48A3" w:rsidP="006B48A3">
            <w:pPr>
              <w:jc w:val="center"/>
            </w:pPr>
            <w:r w:rsidRPr="006B48A3">
              <w:t>2</w:t>
            </w:r>
          </w:p>
        </w:tc>
        <w:tc>
          <w:tcPr>
            <w:tcW w:w="709" w:type="dxa"/>
            <w:vAlign w:val="center"/>
          </w:tcPr>
          <w:p w:rsidR="006B48A3" w:rsidRPr="006B48A3" w:rsidRDefault="006B48A3" w:rsidP="006B48A3">
            <w:pPr>
              <w:jc w:val="center"/>
            </w:pPr>
            <w:r w:rsidRPr="006B48A3">
              <w:t>2</w:t>
            </w:r>
          </w:p>
        </w:tc>
        <w:tc>
          <w:tcPr>
            <w:tcW w:w="850" w:type="dxa"/>
            <w:vAlign w:val="center"/>
          </w:tcPr>
          <w:p w:rsidR="006B48A3" w:rsidRPr="006B48A3" w:rsidRDefault="006B48A3" w:rsidP="006B48A3">
            <w:pPr>
              <w:jc w:val="center"/>
            </w:pPr>
            <w:r w:rsidRPr="006B48A3">
              <w:t>2</w:t>
            </w:r>
          </w:p>
        </w:tc>
      </w:tr>
      <w:tr w:rsidR="006B48A3" w:rsidRPr="006B48A3" w:rsidTr="00B81E85">
        <w:trPr>
          <w:trHeight w:val="806"/>
        </w:trPr>
        <w:tc>
          <w:tcPr>
            <w:tcW w:w="561" w:type="dxa"/>
          </w:tcPr>
          <w:p w:rsidR="006B48A3" w:rsidRPr="006B48A3" w:rsidRDefault="006B48A3" w:rsidP="006B48A3">
            <w:pPr>
              <w:spacing w:after="120"/>
              <w:jc w:val="center"/>
              <w:rPr>
                <w:sz w:val="22"/>
                <w:szCs w:val="22"/>
              </w:rPr>
            </w:pPr>
          </w:p>
          <w:p w:rsidR="006B48A3" w:rsidRPr="006B48A3" w:rsidRDefault="006B48A3" w:rsidP="006B48A3">
            <w:pPr>
              <w:spacing w:after="120"/>
              <w:jc w:val="center"/>
              <w:rPr>
                <w:sz w:val="22"/>
                <w:szCs w:val="22"/>
              </w:rPr>
            </w:pPr>
            <w:r w:rsidRPr="006B48A3">
              <w:rPr>
                <w:sz w:val="22"/>
                <w:szCs w:val="22"/>
              </w:rPr>
              <w:t>5</w:t>
            </w:r>
          </w:p>
        </w:tc>
        <w:tc>
          <w:tcPr>
            <w:tcW w:w="3975" w:type="dxa"/>
          </w:tcPr>
          <w:p w:rsidR="006B48A3" w:rsidRPr="006B48A3" w:rsidRDefault="006B48A3" w:rsidP="006B48A3">
            <w:pPr>
              <w:rPr>
                <w:sz w:val="22"/>
                <w:szCs w:val="22"/>
              </w:rPr>
            </w:pPr>
            <w:r w:rsidRPr="006B48A3">
              <w:rPr>
                <w:sz w:val="22"/>
                <w:szCs w:val="22"/>
              </w:rPr>
              <w:t xml:space="preserve">Количество сохраненных рабочих мест на предприятиях малого и среднего  бизнеса, ед. </w:t>
            </w:r>
          </w:p>
        </w:tc>
        <w:tc>
          <w:tcPr>
            <w:tcW w:w="851" w:type="dxa"/>
            <w:vAlign w:val="center"/>
          </w:tcPr>
          <w:p w:rsidR="006B48A3" w:rsidRPr="006B48A3" w:rsidRDefault="006B48A3" w:rsidP="006B48A3">
            <w:pPr>
              <w:jc w:val="center"/>
            </w:pPr>
            <w:r w:rsidRPr="006B48A3">
              <w:t>270</w:t>
            </w:r>
          </w:p>
        </w:tc>
        <w:tc>
          <w:tcPr>
            <w:tcW w:w="851" w:type="dxa"/>
            <w:vAlign w:val="center"/>
          </w:tcPr>
          <w:p w:rsidR="006B48A3" w:rsidRPr="006B48A3" w:rsidRDefault="006B48A3" w:rsidP="006B48A3">
            <w:pPr>
              <w:jc w:val="center"/>
            </w:pPr>
            <w:r w:rsidRPr="006B48A3">
              <w:t xml:space="preserve"> 200</w:t>
            </w:r>
          </w:p>
        </w:tc>
        <w:tc>
          <w:tcPr>
            <w:tcW w:w="709" w:type="dxa"/>
            <w:vAlign w:val="center"/>
          </w:tcPr>
          <w:p w:rsidR="006B48A3" w:rsidRPr="006B48A3" w:rsidRDefault="006B48A3" w:rsidP="006B48A3">
            <w:pPr>
              <w:jc w:val="center"/>
            </w:pPr>
            <w:r w:rsidRPr="006B48A3">
              <w:t>200</w:t>
            </w:r>
          </w:p>
        </w:tc>
        <w:tc>
          <w:tcPr>
            <w:tcW w:w="708" w:type="dxa"/>
            <w:vAlign w:val="center"/>
          </w:tcPr>
          <w:p w:rsidR="006B48A3" w:rsidRPr="006B48A3" w:rsidRDefault="006B48A3" w:rsidP="006B48A3">
            <w:pPr>
              <w:jc w:val="center"/>
            </w:pPr>
            <w:r w:rsidRPr="006B48A3">
              <w:t>29</w:t>
            </w:r>
          </w:p>
        </w:tc>
        <w:tc>
          <w:tcPr>
            <w:tcW w:w="709" w:type="dxa"/>
            <w:vAlign w:val="center"/>
          </w:tcPr>
          <w:p w:rsidR="006B48A3" w:rsidRPr="006B48A3" w:rsidRDefault="006B48A3" w:rsidP="006B48A3">
            <w:pPr>
              <w:jc w:val="center"/>
            </w:pPr>
            <w:r w:rsidRPr="006B48A3">
              <w:t>2</w:t>
            </w:r>
          </w:p>
        </w:tc>
        <w:tc>
          <w:tcPr>
            <w:tcW w:w="709" w:type="dxa"/>
            <w:vAlign w:val="center"/>
          </w:tcPr>
          <w:p w:rsidR="006B48A3" w:rsidRPr="006B48A3" w:rsidRDefault="006B48A3" w:rsidP="006B48A3">
            <w:pPr>
              <w:jc w:val="center"/>
            </w:pPr>
            <w:r w:rsidRPr="006B48A3">
              <w:t>2</w:t>
            </w:r>
          </w:p>
        </w:tc>
        <w:tc>
          <w:tcPr>
            <w:tcW w:w="850" w:type="dxa"/>
            <w:vAlign w:val="center"/>
          </w:tcPr>
          <w:p w:rsidR="006B48A3" w:rsidRPr="006B48A3" w:rsidRDefault="006B48A3" w:rsidP="006B48A3">
            <w:pPr>
              <w:jc w:val="center"/>
            </w:pPr>
            <w:r w:rsidRPr="006B48A3">
              <w:t>2</w:t>
            </w:r>
          </w:p>
        </w:tc>
      </w:tr>
      <w:tr w:rsidR="006B48A3" w:rsidRPr="006B48A3" w:rsidTr="00B81E85">
        <w:trPr>
          <w:trHeight w:val="169"/>
        </w:trPr>
        <w:tc>
          <w:tcPr>
            <w:tcW w:w="561" w:type="dxa"/>
          </w:tcPr>
          <w:p w:rsidR="006B48A3" w:rsidRPr="006B48A3" w:rsidRDefault="006B48A3" w:rsidP="006B48A3">
            <w:pPr>
              <w:spacing w:after="120"/>
              <w:jc w:val="center"/>
              <w:rPr>
                <w:sz w:val="22"/>
                <w:szCs w:val="22"/>
              </w:rPr>
            </w:pPr>
          </w:p>
          <w:p w:rsidR="006B48A3" w:rsidRPr="006B48A3" w:rsidRDefault="006B48A3" w:rsidP="006B48A3">
            <w:pPr>
              <w:spacing w:after="120"/>
              <w:jc w:val="center"/>
              <w:rPr>
                <w:sz w:val="22"/>
                <w:szCs w:val="22"/>
              </w:rPr>
            </w:pPr>
            <w:r w:rsidRPr="006B48A3">
              <w:rPr>
                <w:sz w:val="22"/>
                <w:szCs w:val="22"/>
              </w:rPr>
              <w:t>6</w:t>
            </w:r>
          </w:p>
        </w:tc>
        <w:tc>
          <w:tcPr>
            <w:tcW w:w="3975" w:type="dxa"/>
          </w:tcPr>
          <w:p w:rsidR="006B48A3" w:rsidRPr="006B48A3" w:rsidRDefault="006B48A3" w:rsidP="006B48A3">
            <w:pPr>
              <w:rPr>
                <w:sz w:val="22"/>
                <w:szCs w:val="22"/>
              </w:rPr>
            </w:pPr>
            <w:r w:rsidRPr="006B48A3">
              <w:rPr>
                <w:sz w:val="22"/>
                <w:szCs w:val="22"/>
              </w:rPr>
              <w:t>Количество субъектов малого и среднего предпринимательства-получателей поддержки, ед. /ежегодно/</w:t>
            </w:r>
          </w:p>
        </w:tc>
        <w:tc>
          <w:tcPr>
            <w:tcW w:w="851" w:type="dxa"/>
            <w:vAlign w:val="center"/>
          </w:tcPr>
          <w:p w:rsidR="006B48A3" w:rsidRPr="006B48A3" w:rsidRDefault="006B48A3" w:rsidP="006B48A3">
            <w:pPr>
              <w:jc w:val="center"/>
            </w:pPr>
            <w:r w:rsidRPr="006B48A3">
              <w:t>17</w:t>
            </w:r>
          </w:p>
        </w:tc>
        <w:tc>
          <w:tcPr>
            <w:tcW w:w="851" w:type="dxa"/>
            <w:vAlign w:val="center"/>
          </w:tcPr>
          <w:p w:rsidR="006B48A3" w:rsidRPr="006B48A3" w:rsidRDefault="006B48A3" w:rsidP="006B48A3">
            <w:pPr>
              <w:jc w:val="center"/>
            </w:pPr>
            <w:r w:rsidRPr="006B48A3">
              <w:t>20</w:t>
            </w:r>
          </w:p>
        </w:tc>
        <w:tc>
          <w:tcPr>
            <w:tcW w:w="709" w:type="dxa"/>
            <w:vAlign w:val="center"/>
          </w:tcPr>
          <w:p w:rsidR="006B48A3" w:rsidRPr="006B48A3" w:rsidRDefault="006B48A3" w:rsidP="006B48A3">
            <w:pPr>
              <w:jc w:val="center"/>
            </w:pPr>
            <w:r w:rsidRPr="006B48A3">
              <w:t>15</w:t>
            </w:r>
          </w:p>
        </w:tc>
        <w:tc>
          <w:tcPr>
            <w:tcW w:w="708" w:type="dxa"/>
            <w:vAlign w:val="center"/>
          </w:tcPr>
          <w:p w:rsidR="006B48A3" w:rsidRPr="006B48A3" w:rsidRDefault="006B48A3" w:rsidP="006B48A3">
            <w:pPr>
              <w:jc w:val="center"/>
            </w:pPr>
            <w:r w:rsidRPr="006B48A3">
              <w:t>6</w:t>
            </w:r>
          </w:p>
        </w:tc>
        <w:tc>
          <w:tcPr>
            <w:tcW w:w="709" w:type="dxa"/>
            <w:vAlign w:val="center"/>
          </w:tcPr>
          <w:p w:rsidR="006B48A3" w:rsidRPr="006B48A3" w:rsidRDefault="006B48A3" w:rsidP="006B48A3">
            <w:pPr>
              <w:jc w:val="center"/>
            </w:pPr>
            <w:r w:rsidRPr="006B48A3">
              <w:t>2</w:t>
            </w:r>
          </w:p>
        </w:tc>
        <w:tc>
          <w:tcPr>
            <w:tcW w:w="709" w:type="dxa"/>
            <w:vAlign w:val="center"/>
          </w:tcPr>
          <w:p w:rsidR="006B48A3" w:rsidRPr="006B48A3" w:rsidRDefault="006B48A3" w:rsidP="006B48A3">
            <w:pPr>
              <w:jc w:val="center"/>
            </w:pPr>
            <w:r w:rsidRPr="006B48A3">
              <w:t>2</w:t>
            </w:r>
          </w:p>
        </w:tc>
        <w:tc>
          <w:tcPr>
            <w:tcW w:w="850" w:type="dxa"/>
            <w:vAlign w:val="center"/>
          </w:tcPr>
          <w:p w:rsidR="006B48A3" w:rsidRPr="006B48A3" w:rsidRDefault="006B48A3" w:rsidP="006B48A3">
            <w:pPr>
              <w:jc w:val="center"/>
            </w:pPr>
            <w:r w:rsidRPr="006B48A3">
              <w:t>2</w:t>
            </w:r>
          </w:p>
        </w:tc>
      </w:tr>
      <w:tr w:rsidR="006B48A3" w:rsidRPr="006B48A3" w:rsidTr="00B81E85">
        <w:trPr>
          <w:trHeight w:val="169"/>
        </w:trPr>
        <w:tc>
          <w:tcPr>
            <w:tcW w:w="561" w:type="dxa"/>
            <w:vAlign w:val="center"/>
          </w:tcPr>
          <w:p w:rsidR="006B48A3" w:rsidRPr="006B48A3" w:rsidRDefault="006B48A3" w:rsidP="006B48A3">
            <w:pPr>
              <w:tabs>
                <w:tab w:val="left" w:pos="8041"/>
              </w:tabs>
              <w:jc w:val="center"/>
            </w:pPr>
          </w:p>
          <w:p w:rsidR="006B48A3" w:rsidRPr="006B48A3" w:rsidRDefault="006B48A3" w:rsidP="006B48A3">
            <w:pPr>
              <w:tabs>
                <w:tab w:val="left" w:pos="8041"/>
              </w:tabs>
              <w:jc w:val="center"/>
            </w:pPr>
            <w:r w:rsidRPr="006B48A3">
              <w:t>7</w:t>
            </w:r>
          </w:p>
        </w:tc>
        <w:tc>
          <w:tcPr>
            <w:tcW w:w="3975" w:type="dxa"/>
            <w:vAlign w:val="center"/>
          </w:tcPr>
          <w:p w:rsidR="006B48A3" w:rsidRPr="006B48A3" w:rsidRDefault="006B48A3" w:rsidP="006B48A3">
            <w:pPr>
              <w:tabs>
                <w:tab w:val="left" w:pos="8041"/>
              </w:tabs>
              <w:rPr>
                <w:b/>
                <w:bCs/>
                <w:sz w:val="22"/>
                <w:szCs w:val="22"/>
              </w:rPr>
            </w:pPr>
            <w:r w:rsidRPr="006B48A3">
              <w:rPr>
                <w:sz w:val="22"/>
                <w:szCs w:val="22"/>
              </w:rPr>
              <w:t>Годовой   стоимостной    объем договоров,  заключенных   с субъектами   малого   и   среднего предпринимательства  по результатам закупок,   участниками   которых являются  только  субъекты  малого  и среднего   предпринимательства   в  совокупном   стоимостном  объеме договоров,   заключенных   по результатам   закупок,   %</w:t>
            </w:r>
          </w:p>
        </w:tc>
        <w:tc>
          <w:tcPr>
            <w:tcW w:w="851" w:type="dxa"/>
            <w:vAlign w:val="center"/>
          </w:tcPr>
          <w:p w:rsidR="006B48A3" w:rsidRPr="006B48A3" w:rsidRDefault="006B48A3" w:rsidP="006B48A3">
            <w:pPr>
              <w:tabs>
                <w:tab w:val="left" w:pos="8041"/>
              </w:tabs>
              <w:jc w:val="center"/>
            </w:pPr>
          </w:p>
          <w:p w:rsidR="006B48A3" w:rsidRPr="006B48A3" w:rsidRDefault="006B48A3" w:rsidP="006B48A3">
            <w:pPr>
              <w:tabs>
                <w:tab w:val="left" w:pos="8041"/>
              </w:tabs>
              <w:jc w:val="center"/>
            </w:pPr>
            <w:r w:rsidRPr="006B48A3">
              <w:t>15,5</w:t>
            </w:r>
          </w:p>
        </w:tc>
        <w:tc>
          <w:tcPr>
            <w:tcW w:w="851" w:type="dxa"/>
            <w:vAlign w:val="center"/>
          </w:tcPr>
          <w:p w:rsidR="006B48A3" w:rsidRPr="006B48A3" w:rsidRDefault="006B48A3" w:rsidP="006B48A3">
            <w:pPr>
              <w:tabs>
                <w:tab w:val="left" w:pos="8041"/>
              </w:tabs>
              <w:jc w:val="center"/>
            </w:pPr>
          </w:p>
          <w:p w:rsidR="006B48A3" w:rsidRPr="006B48A3" w:rsidRDefault="006B48A3" w:rsidP="006B48A3">
            <w:pPr>
              <w:tabs>
                <w:tab w:val="left" w:pos="8041"/>
              </w:tabs>
              <w:jc w:val="center"/>
            </w:pPr>
            <w:r w:rsidRPr="006B48A3">
              <w:t>16</w:t>
            </w:r>
          </w:p>
        </w:tc>
        <w:tc>
          <w:tcPr>
            <w:tcW w:w="709" w:type="dxa"/>
            <w:vAlign w:val="center"/>
          </w:tcPr>
          <w:p w:rsidR="006B48A3" w:rsidRPr="006B48A3" w:rsidRDefault="006B48A3" w:rsidP="006B48A3">
            <w:pPr>
              <w:tabs>
                <w:tab w:val="left" w:pos="8041"/>
              </w:tabs>
              <w:jc w:val="center"/>
            </w:pPr>
          </w:p>
          <w:p w:rsidR="006B48A3" w:rsidRPr="006B48A3" w:rsidRDefault="006B48A3" w:rsidP="006B48A3">
            <w:pPr>
              <w:tabs>
                <w:tab w:val="left" w:pos="8041"/>
              </w:tabs>
              <w:jc w:val="center"/>
            </w:pPr>
            <w:r w:rsidRPr="006B48A3">
              <w:t>16,5</w:t>
            </w:r>
          </w:p>
        </w:tc>
        <w:tc>
          <w:tcPr>
            <w:tcW w:w="708" w:type="dxa"/>
            <w:vAlign w:val="center"/>
          </w:tcPr>
          <w:p w:rsidR="006B48A3" w:rsidRPr="006B48A3" w:rsidRDefault="006B48A3" w:rsidP="006B48A3">
            <w:pPr>
              <w:tabs>
                <w:tab w:val="left" w:pos="8041"/>
              </w:tabs>
              <w:jc w:val="center"/>
            </w:pPr>
          </w:p>
          <w:p w:rsidR="006B48A3" w:rsidRPr="006B48A3" w:rsidRDefault="006B48A3" w:rsidP="006B48A3">
            <w:pPr>
              <w:tabs>
                <w:tab w:val="left" w:pos="8041"/>
              </w:tabs>
              <w:jc w:val="center"/>
            </w:pPr>
            <w:r w:rsidRPr="006B48A3">
              <w:t>17</w:t>
            </w:r>
          </w:p>
        </w:tc>
        <w:tc>
          <w:tcPr>
            <w:tcW w:w="709" w:type="dxa"/>
            <w:vAlign w:val="center"/>
          </w:tcPr>
          <w:p w:rsidR="006B48A3" w:rsidRPr="006B48A3" w:rsidRDefault="006B48A3" w:rsidP="006B48A3">
            <w:pPr>
              <w:tabs>
                <w:tab w:val="left" w:pos="8041"/>
              </w:tabs>
              <w:jc w:val="center"/>
            </w:pPr>
          </w:p>
          <w:p w:rsidR="006B48A3" w:rsidRPr="006B48A3" w:rsidRDefault="006B48A3" w:rsidP="006B48A3">
            <w:pPr>
              <w:tabs>
                <w:tab w:val="left" w:pos="8041"/>
              </w:tabs>
              <w:jc w:val="center"/>
            </w:pPr>
            <w:r w:rsidRPr="006B48A3">
              <w:t>17,5</w:t>
            </w:r>
          </w:p>
        </w:tc>
        <w:tc>
          <w:tcPr>
            <w:tcW w:w="709" w:type="dxa"/>
            <w:vAlign w:val="center"/>
          </w:tcPr>
          <w:p w:rsidR="006B48A3" w:rsidRPr="006B48A3" w:rsidRDefault="006B48A3" w:rsidP="006B48A3">
            <w:pPr>
              <w:tabs>
                <w:tab w:val="left" w:pos="8041"/>
              </w:tabs>
              <w:jc w:val="center"/>
            </w:pPr>
          </w:p>
          <w:p w:rsidR="006B48A3" w:rsidRPr="006B48A3" w:rsidRDefault="006B48A3" w:rsidP="006B48A3">
            <w:pPr>
              <w:tabs>
                <w:tab w:val="left" w:pos="8041"/>
              </w:tabs>
              <w:jc w:val="center"/>
            </w:pPr>
            <w:r w:rsidRPr="006B48A3">
              <w:t>18</w:t>
            </w:r>
          </w:p>
        </w:tc>
        <w:tc>
          <w:tcPr>
            <w:tcW w:w="850" w:type="dxa"/>
            <w:vAlign w:val="center"/>
          </w:tcPr>
          <w:p w:rsidR="006B48A3" w:rsidRPr="006B48A3" w:rsidRDefault="006B48A3" w:rsidP="006B48A3">
            <w:pPr>
              <w:tabs>
                <w:tab w:val="left" w:pos="8041"/>
              </w:tabs>
              <w:jc w:val="center"/>
            </w:pPr>
          </w:p>
          <w:p w:rsidR="006B48A3" w:rsidRPr="006B48A3" w:rsidRDefault="006B48A3" w:rsidP="006B48A3">
            <w:pPr>
              <w:tabs>
                <w:tab w:val="left" w:pos="8041"/>
              </w:tabs>
              <w:jc w:val="center"/>
            </w:pPr>
            <w:r w:rsidRPr="006B48A3">
              <w:t>18</w:t>
            </w:r>
          </w:p>
        </w:tc>
      </w:tr>
      <w:tr w:rsidR="006B48A3" w:rsidRPr="006B48A3" w:rsidTr="00B81E85">
        <w:trPr>
          <w:trHeight w:val="169"/>
        </w:trPr>
        <w:tc>
          <w:tcPr>
            <w:tcW w:w="561" w:type="dxa"/>
            <w:vAlign w:val="center"/>
          </w:tcPr>
          <w:p w:rsidR="006B48A3" w:rsidRPr="006B48A3" w:rsidRDefault="006B48A3" w:rsidP="006B48A3">
            <w:pPr>
              <w:tabs>
                <w:tab w:val="left" w:pos="8041"/>
              </w:tabs>
              <w:jc w:val="center"/>
            </w:pPr>
            <w:r w:rsidRPr="006B48A3">
              <w:t>8</w:t>
            </w:r>
          </w:p>
        </w:tc>
        <w:tc>
          <w:tcPr>
            <w:tcW w:w="3975" w:type="dxa"/>
            <w:vAlign w:val="center"/>
          </w:tcPr>
          <w:p w:rsidR="006B48A3" w:rsidRPr="006B48A3" w:rsidRDefault="006B48A3" w:rsidP="006B48A3">
            <w:pPr>
              <w:shd w:val="clear" w:color="auto" w:fill="FFFFFF"/>
              <w:tabs>
                <w:tab w:val="left" w:pos="1000"/>
              </w:tabs>
              <w:jc w:val="both"/>
              <w:rPr>
                <w:spacing w:val="-5"/>
                <w:sz w:val="22"/>
                <w:szCs w:val="22"/>
              </w:rPr>
            </w:pPr>
            <w:r w:rsidRPr="006B48A3">
              <w:rPr>
                <w:sz w:val="22"/>
                <w:szCs w:val="22"/>
              </w:rPr>
              <w:t>численность</w:t>
            </w:r>
            <w:r w:rsidRPr="006B48A3">
              <w:rPr>
                <w:bCs/>
                <w:sz w:val="22"/>
                <w:szCs w:val="22"/>
              </w:rPr>
              <w:t xml:space="preserve"> потребителей товаров, работ (услуг) субъектов малого и среднего предпринимательства,</w:t>
            </w:r>
            <w:r w:rsidRPr="006B48A3">
              <w:rPr>
                <w:sz w:val="22"/>
                <w:szCs w:val="22"/>
              </w:rPr>
              <w:t xml:space="preserve"> </w:t>
            </w:r>
            <w:r w:rsidRPr="006B48A3">
              <w:rPr>
                <w:sz w:val="22"/>
                <w:szCs w:val="22"/>
              </w:rPr>
              <w:lastRenderedPageBreak/>
              <w:t>занимающихся социально значимыми видами деятельности,</w:t>
            </w:r>
            <w:r w:rsidRPr="006B48A3">
              <w:rPr>
                <w:spacing w:val="-5"/>
                <w:sz w:val="22"/>
                <w:szCs w:val="22"/>
              </w:rPr>
              <w:t xml:space="preserve">  </w:t>
            </w:r>
            <w:r w:rsidRPr="006B48A3">
              <w:rPr>
                <w:sz w:val="22"/>
                <w:szCs w:val="22"/>
              </w:rPr>
              <w:t>человек</w:t>
            </w:r>
          </w:p>
        </w:tc>
        <w:tc>
          <w:tcPr>
            <w:tcW w:w="851" w:type="dxa"/>
            <w:vAlign w:val="center"/>
          </w:tcPr>
          <w:p w:rsidR="006B48A3" w:rsidRPr="006B48A3" w:rsidRDefault="006B48A3" w:rsidP="006B48A3">
            <w:pPr>
              <w:tabs>
                <w:tab w:val="left" w:pos="8041"/>
              </w:tabs>
              <w:jc w:val="center"/>
            </w:pPr>
            <w:r w:rsidRPr="006B48A3">
              <w:lastRenderedPageBreak/>
              <w:t>-</w:t>
            </w:r>
          </w:p>
        </w:tc>
        <w:tc>
          <w:tcPr>
            <w:tcW w:w="851" w:type="dxa"/>
            <w:vAlign w:val="center"/>
          </w:tcPr>
          <w:p w:rsidR="006B48A3" w:rsidRPr="006B48A3" w:rsidRDefault="006B48A3" w:rsidP="006B48A3">
            <w:pPr>
              <w:tabs>
                <w:tab w:val="left" w:pos="8041"/>
              </w:tabs>
              <w:jc w:val="center"/>
            </w:pPr>
            <w:r w:rsidRPr="006B48A3">
              <w:t>-</w:t>
            </w:r>
          </w:p>
        </w:tc>
        <w:tc>
          <w:tcPr>
            <w:tcW w:w="709" w:type="dxa"/>
            <w:vAlign w:val="center"/>
          </w:tcPr>
          <w:p w:rsidR="006B48A3" w:rsidRPr="006B48A3" w:rsidRDefault="006B48A3" w:rsidP="006B48A3">
            <w:pPr>
              <w:tabs>
                <w:tab w:val="left" w:pos="8041"/>
              </w:tabs>
              <w:jc w:val="center"/>
            </w:pPr>
            <w:r w:rsidRPr="006B48A3">
              <w:t>-</w:t>
            </w:r>
          </w:p>
        </w:tc>
        <w:tc>
          <w:tcPr>
            <w:tcW w:w="708" w:type="dxa"/>
            <w:vAlign w:val="center"/>
          </w:tcPr>
          <w:p w:rsidR="006B48A3" w:rsidRPr="006B48A3" w:rsidRDefault="006B48A3" w:rsidP="006B48A3">
            <w:pPr>
              <w:tabs>
                <w:tab w:val="left" w:pos="8041"/>
              </w:tabs>
              <w:jc w:val="center"/>
            </w:pPr>
            <w:r w:rsidRPr="006B48A3">
              <w:t>50</w:t>
            </w:r>
          </w:p>
        </w:tc>
        <w:tc>
          <w:tcPr>
            <w:tcW w:w="709" w:type="dxa"/>
            <w:vAlign w:val="center"/>
          </w:tcPr>
          <w:p w:rsidR="006B48A3" w:rsidRPr="006B48A3" w:rsidRDefault="006B48A3" w:rsidP="006B48A3">
            <w:pPr>
              <w:tabs>
                <w:tab w:val="left" w:pos="8041"/>
              </w:tabs>
              <w:jc w:val="center"/>
            </w:pPr>
            <w:r w:rsidRPr="006B48A3">
              <w:t>50</w:t>
            </w:r>
          </w:p>
        </w:tc>
        <w:tc>
          <w:tcPr>
            <w:tcW w:w="709" w:type="dxa"/>
            <w:vAlign w:val="center"/>
          </w:tcPr>
          <w:p w:rsidR="006B48A3" w:rsidRPr="006B48A3" w:rsidRDefault="006B48A3" w:rsidP="006B48A3">
            <w:pPr>
              <w:tabs>
                <w:tab w:val="left" w:pos="8041"/>
              </w:tabs>
              <w:jc w:val="center"/>
            </w:pPr>
            <w:r w:rsidRPr="006B48A3">
              <w:t>50</w:t>
            </w:r>
          </w:p>
        </w:tc>
        <w:tc>
          <w:tcPr>
            <w:tcW w:w="850" w:type="dxa"/>
            <w:vAlign w:val="center"/>
          </w:tcPr>
          <w:p w:rsidR="006B48A3" w:rsidRPr="006B48A3" w:rsidRDefault="006B48A3" w:rsidP="006B48A3">
            <w:pPr>
              <w:tabs>
                <w:tab w:val="left" w:pos="8041"/>
              </w:tabs>
              <w:jc w:val="center"/>
            </w:pPr>
            <w:r w:rsidRPr="006B48A3">
              <w:t>50</w:t>
            </w:r>
          </w:p>
        </w:tc>
      </w:tr>
      <w:tr w:rsidR="006B48A3" w:rsidRPr="006B48A3" w:rsidTr="00B81E85">
        <w:trPr>
          <w:trHeight w:val="169"/>
        </w:trPr>
        <w:tc>
          <w:tcPr>
            <w:tcW w:w="561" w:type="dxa"/>
            <w:vAlign w:val="center"/>
          </w:tcPr>
          <w:p w:rsidR="006B48A3" w:rsidRPr="006B48A3" w:rsidRDefault="006B48A3" w:rsidP="006B48A3">
            <w:pPr>
              <w:tabs>
                <w:tab w:val="left" w:pos="8041"/>
              </w:tabs>
              <w:jc w:val="center"/>
            </w:pPr>
            <w:r w:rsidRPr="006B48A3">
              <w:t>9</w:t>
            </w:r>
          </w:p>
        </w:tc>
        <w:tc>
          <w:tcPr>
            <w:tcW w:w="3975" w:type="dxa"/>
            <w:vAlign w:val="center"/>
          </w:tcPr>
          <w:p w:rsidR="006B48A3" w:rsidRPr="006B48A3" w:rsidRDefault="006B48A3" w:rsidP="006B48A3">
            <w:pPr>
              <w:ind w:left="35"/>
            </w:pPr>
            <w:r w:rsidRPr="006B48A3">
              <w:t xml:space="preserve">количество объектов </w:t>
            </w:r>
          </w:p>
          <w:p w:rsidR="006B48A3" w:rsidRPr="006B48A3" w:rsidRDefault="006B48A3" w:rsidP="006B48A3">
            <w:pPr>
              <w:ind w:left="35"/>
            </w:pPr>
            <w:r w:rsidRPr="006B48A3">
              <w:t xml:space="preserve">муниципального имущества Арсеньевского городского округа, </w:t>
            </w:r>
          </w:p>
          <w:p w:rsidR="006B48A3" w:rsidRPr="006B48A3" w:rsidRDefault="006B48A3" w:rsidP="006B48A3">
            <w:pPr>
              <w:ind w:left="35"/>
            </w:pPr>
            <w:r w:rsidRPr="006B48A3">
              <w:t xml:space="preserve">свободного от прав третьих лиц (за исключением имущественных прав субъектов малого и среднего предпринимательства), </w:t>
            </w:r>
          </w:p>
          <w:p w:rsidR="006B48A3" w:rsidRPr="006B48A3" w:rsidRDefault="006B48A3" w:rsidP="006B48A3">
            <w:pPr>
              <w:ind w:left="35"/>
            </w:pPr>
            <w:r w:rsidRPr="006B48A3">
              <w:t xml:space="preserve">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w:t>
            </w:r>
          </w:p>
          <w:p w:rsidR="006B48A3" w:rsidRPr="006B48A3" w:rsidRDefault="006B48A3" w:rsidP="006B48A3">
            <w:pPr>
              <w:ind w:left="35"/>
              <w:rPr>
                <w:b/>
              </w:rPr>
            </w:pPr>
            <w:r w:rsidRPr="006B48A3">
              <w:t>поддержки субъектов малого и среднего предпринимательства</w:t>
            </w:r>
          </w:p>
          <w:p w:rsidR="006B48A3" w:rsidRPr="006B48A3" w:rsidRDefault="006B48A3" w:rsidP="006B48A3">
            <w:pPr>
              <w:tabs>
                <w:tab w:val="left" w:pos="8041"/>
              </w:tabs>
              <w:jc w:val="center"/>
            </w:pPr>
          </w:p>
        </w:tc>
        <w:tc>
          <w:tcPr>
            <w:tcW w:w="851" w:type="dxa"/>
            <w:vAlign w:val="center"/>
          </w:tcPr>
          <w:p w:rsidR="006B48A3" w:rsidRPr="006B48A3" w:rsidRDefault="006B48A3" w:rsidP="006B48A3">
            <w:pPr>
              <w:tabs>
                <w:tab w:val="left" w:pos="8041"/>
              </w:tabs>
              <w:jc w:val="center"/>
            </w:pPr>
          </w:p>
          <w:p w:rsidR="006B48A3" w:rsidRPr="006B48A3" w:rsidRDefault="006B48A3" w:rsidP="006B48A3"/>
          <w:p w:rsidR="006B48A3" w:rsidRPr="006B48A3" w:rsidRDefault="006B48A3" w:rsidP="006B48A3"/>
          <w:p w:rsidR="006B48A3" w:rsidRPr="006B48A3" w:rsidRDefault="006B48A3" w:rsidP="006B48A3"/>
          <w:p w:rsidR="006B48A3" w:rsidRPr="006B48A3" w:rsidRDefault="006B48A3" w:rsidP="006B48A3"/>
          <w:p w:rsidR="006B48A3" w:rsidRPr="006B48A3" w:rsidRDefault="006B48A3" w:rsidP="006B48A3"/>
          <w:p w:rsidR="006B48A3" w:rsidRPr="006B48A3" w:rsidRDefault="006B48A3" w:rsidP="006B48A3"/>
          <w:p w:rsidR="006B48A3" w:rsidRPr="006B48A3" w:rsidRDefault="006B48A3" w:rsidP="006B48A3"/>
          <w:p w:rsidR="006B48A3" w:rsidRPr="006B48A3" w:rsidRDefault="006B48A3" w:rsidP="006B48A3">
            <w:pPr>
              <w:jc w:val="center"/>
            </w:pPr>
            <w:r w:rsidRPr="006B48A3">
              <w:t>-</w:t>
            </w:r>
          </w:p>
          <w:p w:rsidR="006B48A3" w:rsidRPr="006B48A3" w:rsidRDefault="006B48A3" w:rsidP="006B48A3"/>
          <w:p w:rsidR="006B48A3" w:rsidRPr="006B48A3" w:rsidRDefault="006B48A3" w:rsidP="006B48A3"/>
          <w:p w:rsidR="006B48A3" w:rsidRPr="006B48A3" w:rsidRDefault="006B48A3" w:rsidP="006B48A3"/>
          <w:p w:rsidR="006B48A3" w:rsidRPr="006B48A3" w:rsidRDefault="006B48A3" w:rsidP="006B48A3"/>
          <w:p w:rsidR="006B48A3" w:rsidRPr="006B48A3" w:rsidRDefault="006B48A3" w:rsidP="006B48A3"/>
          <w:p w:rsidR="006B48A3" w:rsidRPr="006B48A3" w:rsidRDefault="006B48A3" w:rsidP="006B48A3"/>
          <w:p w:rsidR="006B48A3" w:rsidRPr="006B48A3" w:rsidRDefault="006B48A3" w:rsidP="006B48A3"/>
          <w:p w:rsidR="006B48A3" w:rsidRPr="006B48A3" w:rsidRDefault="006B48A3" w:rsidP="006B48A3"/>
        </w:tc>
        <w:tc>
          <w:tcPr>
            <w:tcW w:w="851" w:type="dxa"/>
            <w:vAlign w:val="center"/>
          </w:tcPr>
          <w:p w:rsidR="006B48A3" w:rsidRPr="006B48A3" w:rsidRDefault="006B48A3" w:rsidP="006B48A3">
            <w:pPr>
              <w:tabs>
                <w:tab w:val="left" w:pos="8041"/>
              </w:tabs>
              <w:jc w:val="center"/>
            </w:pPr>
            <w:r w:rsidRPr="006B48A3">
              <w:t>-</w:t>
            </w:r>
          </w:p>
        </w:tc>
        <w:tc>
          <w:tcPr>
            <w:tcW w:w="709" w:type="dxa"/>
            <w:vAlign w:val="center"/>
          </w:tcPr>
          <w:p w:rsidR="006B48A3" w:rsidRPr="006B48A3" w:rsidRDefault="006B48A3" w:rsidP="006B48A3">
            <w:pPr>
              <w:tabs>
                <w:tab w:val="left" w:pos="8041"/>
              </w:tabs>
              <w:jc w:val="center"/>
            </w:pPr>
            <w:r w:rsidRPr="006B48A3">
              <w:t>-</w:t>
            </w:r>
          </w:p>
        </w:tc>
        <w:tc>
          <w:tcPr>
            <w:tcW w:w="708" w:type="dxa"/>
            <w:vAlign w:val="center"/>
          </w:tcPr>
          <w:p w:rsidR="006B48A3" w:rsidRPr="006B48A3" w:rsidRDefault="006B48A3" w:rsidP="006B48A3">
            <w:pPr>
              <w:tabs>
                <w:tab w:val="left" w:pos="8041"/>
              </w:tabs>
              <w:jc w:val="center"/>
            </w:pPr>
            <w:r w:rsidRPr="006B48A3">
              <w:t>10</w:t>
            </w:r>
          </w:p>
        </w:tc>
        <w:tc>
          <w:tcPr>
            <w:tcW w:w="709" w:type="dxa"/>
            <w:vAlign w:val="center"/>
          </w:tcPr>
          <w:p w:rsidR="006B48A3" w:rsidRPr="006B48A3" w:rsidRDefault="006B48A3" w:rsidP="006B48A3">
            <w:pPr>
              <w:tabs>
                <w:tab w:val="left" w:pos="8041"/>
              </w:tabs>
              <w:jc w:val="center"/>
            </w:pPr>
            <w:r w:rsidRPr="006B48A3">
              <w:t>11</w:t>
            </w:r>
          </w:p>
        </w:tc>
        <w:tc>
          <w:tcPr>
            <w:tcW w:w="709" w:type="dxa"/>
            <w:vAlign w:val="center"/>
          </w:tcPr>
          <w:p w:rsidR="006B48A3" w:rsidRPr="006B48A3" w:rsidRDefault="006B48A3" w:rsidP="006B48A3">
            <w:pPr>
              <w:tabs>
                <w:tab w:val="left" w:pos="8041"/>
              </w:tabs>
              <w:jc w:val="center"/>
            </w:pPr>
            <w:r w:rsidRPr="006B48A3">
              <w:t>12</w:t>
            </w:r>
          </w:p>
        </w:tc>
        <w:tc>
          <w:tcPr>
            <w:tcW w:w="850" w:type="dxa"/>
            <w:vAlign w:val="center"/>
          </w:tcPr>
          <w:p w:rsidR="006B48A3" w:rsidRPr="006B48A3" w:rsidRDefault="006B48A3" w:rsidP="006B48A3">
            <w:pPr>
              <w:tabs>
                <w:tab w:val="left" w:pos="8041"/>
              </w:tabs>
              <w:jc w:val="center"/>
            </w:pPr>
            <w:r w:rsidRPr="006B48A3">
              <w:t>13</w:t>
            </w:r>
          </w:p>
        </w:tc>
      </w:tr>
    </w:tbl>
    <w:p w:rsidR="006B48A3" w:rsidRPr="006B48A3" w:rsidRDefault="006B48A3" w:rsidP="006B48A3">
      <w:pPr>
        <w:spacing w:line="360" w:lineRule="auto"/>
        <w:ind w:left="5761"/>
        <w:jc w:val="center"/>
        <w:rPr>
          <w:sz w:val="26"/>
          <w:szCs w:val="26"/>
        </w:rPr>
      </w:pPr>
    </w:p>
    <w:p w:rsidR="006B48A3" w:rsidRPr="006B48A3" w:rsidRDefault="006B48A3" w:rsidP="006B48A3">
      <w:pPr>
        <w:tabs>
          <w:tab w:val="left" w:pos="9537"/>
        </w:tabs>
        <w:spacing w:line="360" w:lineRule="auto"/>
        <w:jc w:val="center"/>
      </w:pPr>
      <w:r w:rsidRPr="006B48A3">
        <w:rPr>
          <w:sz w:val="26"/>
          <w:szCs w:val="26"/>
        </w:rPr>
        <w:t>_______________</w:t>
      </w:r>
    </w:p>
    <w:p w:rsidR="00F34C59" w:rsidRDefault="00F34C59" w:rsidP="00BD72D2">
      <w:pPr>
        <w:spacing w:line="360" w:lineRule="auto"/>
        <w:jc w:val="center"/>
        <w:rPr>
          <w:sz w:val="26"/>
          <w:szCs w:val="26"/>
        </w:rPr>
        <w:sectPr w:rsidR="00F34C59" w:rsidSect="0063170C">
          <w:headerReference w:type="default" r:id="rId27"/>
          <w:pgSz w:w="11906" w:h="16838" w:code="9"/>
          <w:pgMar w:top="1134" w:right="566" w:bottom="720" w:left="1080" w:header="709" w:footer="709" w:gutter="0"/>
          <w:pgNumType w:start="1"/>
          <w:cols w:space="708"/>
          <w:titlePg/>
          <w:docGrid w:linePitch="360"/>
        </w:sectPr>
      </w:pPr>
    </w:p>
    <w:p w:rsidR="00C404EF" w:rsidRPr="00C404EF" w:rsidRDefault="00C404EF" w:rsidP="00C931A4">
      <w:pPr>
        <w:pageBreakBefore/>
        <w:autoSpaceDE w:val="0"/>
        <w:autoSpaceDN w:val="0"/>
        <w:adjustRightInd w:val="0"/>
        <w:spacing w:line="360" w:lineRule="auto"/>
        <w:ind w:left="4820"/>
        <w:jc w:val="center"/>
        <w:outlineLvl w:val="0"/>
        <w:rPr>
          <w:bCs/>
          <w:sz w:val="26"/>
          <w:szCs w:val="26"/>
          <w:lang w:eastAsia="en-US"/>
        </w:rPr>
      </w:pPr>
      <w:r w:rsidRPr="00C404EF">
        <w:rPr>
          <w:bCs/>
          <w:sz w:val="26"/>
          <w:szCs w:val="26"/>
          <w:lang w:eastAsia="en-US"/>
        </w:rPr>
        <w:lastRenderedPageBreak/>
        <w:t>Приложение</w:t>
      </w:r>
      <w:r w:rsidR="00C931A4">
        <w:rPr>
          <w:bCs/>
          <w:sz w:val="26"/>
          <w:szCs w:val="26"/>
          <w:lang w:eastAsia="en-US"/>
        </w:rPr>
        <w:t xml:space="preserve"> № 4</w:t>
      </w:r>
    </w:p>
    <w:p w:rsidR="00DC3707" w:rsidRPr="00C404EF" w:rsidRDefault="00DC3707" w:rsidP="00DC3707">
      <w:pPr>
        <w:ind w:left="4678" w:firstLine="2"/>
        <w:jc w:val="center"/>
        <w:rPr>
          <w:sz w:val="26"/>
          <w:szCs w:val="26"/>
        </w:rPr>
      </w:pPr>
      <w:r w:rsidRPr="00C404EF">
        <w:rPr>
          <w:sz w:val="26"/>
          <w:szCs w:val="26"/>
        </w:rPr>
        <w:t xml:space="preserve">к муниципальной программе </w:t>
      </w:r>
    </w:p>
    <w:p w:rsidR="00DC3707" w:rsidRPr="00C404EF" w:rsidRDefault="00DC3707" w:rsidP="00DC3707">
      <w:pPr>
        <w:tabs>
          <w:tab w:val="left" w:pos="2850"/>
        </w:tabs>
        <w:ind w:left="4678" w:firstLine="2"/>
        <w:jc w:val="center"/>
        <w:rPr>
          <w:sz w:val="26"/>
          <w:szCs w:val="26"/>
        </w:rPr>
      </w:pPr>
      <w:r w:rsidRPr="00C404EF">
        <w:rPr>
          <w:sz w:val="26"/>
          <w:szCs w:val="26"/>
        </w:rPr>
        <w:t xml:space="preserve"> «Экономическое развитие и </w:t>
      </w:r>
      <w:r>
        <w:rPr>
          <w:sz w:val="26"/>
          <w:szCs w:val="26"/>
        </w:rPr>
        <w:br/>
      </w:r>
      <w:r w:rsidRPr="00C404EF">
        <w:rPr>
          <w:sz w:val="26"/>
          <w:szCs w:val="26"/>
        </w:rPr>
        <w:t xml:space="preserve">инновационная экономика в </w:t>
      </w:r>
      <w:r>
        <w:rPr>
          <w:sz w:val="26"/>
          <w:szCs w:val="26"/>
        </w:rPr>
        <w:br/>
      </w:r>
      <w:r w:rsidRPr="00C404EF">
        <w:rPr>
          <w:sz w:val="26"/>
          <w:szCs w:val="26"/>
        </w:rPr>
        <w:t xml:space="preserve">Арсеньевском городском округе» </w:t>
      </w:r>
    </w:p>
    <w:p w:rsidR="00DC3707" w:rsidRPr="00C404EF" w:rsidRDefault="00DC3707" w:rsidP="00DC3707">
      <w:pPr>
        <w:tabs>
          <w:tab w:val="left" w:pos="2850"/>
        </w:tabs>
        <w:ind w:left="4678" w:firstLine="2"/>
        <w:jc w:val="center"/>
        <w:rPr>
          <w:sz w:val="26"/>
          <w:szCs w:val="26"/>
          <w:u w:val="single"/>
        </w:rPr>
      </w:pPr>
      <w:r w:rsidRPr="00C404EF">
        <w:rPr>
          <w:sz w:val="26"/>
          <w:szCs w:val="26"/>
        </w:rPr>
        <w:t>на 2015-2021 годы</w:t>
      </w:r>
    </w:p>
    <w:p w:rsidR="00C404EF" w:rsidRPr="00C404EF" w:rsidRDefault="00C404EF" w:rsidP="00C404EF">
      <w:pPr>
        <w:autoSpaceDE w:val="0"/>
        <w:autoSpaceDN w:val="0"/>
        <w:adjustRightInd w:val="0"/>
        <w:ind w:left="4820"/>
        <w:jc w:val="center"/>
        <w:outlineLvl w:val="0"/>
        <w:rPr>
          <w:bCs/>
          <w:sz w:val="26"/>
          <w:szCs w:val="26"/>
          <w:lang w:eastAsia="en-US"/>
        </w:rPr>
      </w:pPr>
    </w:p>
    <w:p w:rsidR="00F03EEC" w:rsidRPr="00605E06" w:rsidRDefault="00F03EEC" w:rsidP="00F03EEC">
      <w:pPr>
        <w:pStyle w:val="ConsPlusTitle"/>
        <w:jc w:val="center"/>
        <w:outlineLvl w:val="0"/>
        <w:rPr>
          <w:bCs w:val="0"/>
          <w:lang w:eastAsia="ru-RU"/>
        </w:rPr>
      </w:pPr>
      <w:r w:rsidRPr="00605E06">
        <w:rPr>
          <w:bCs w:val="0"/>
          <w:lang w:eastAsia="ru-RU"/>
        </w:rPr>
        <w:t>ПОДПРОГРАММА</w:t>
      </w:r>
    </w:p>
    <w:p w:rsidR="00F03EEC" w:rsidRDefault="00F03EEC" w:rsidP="00F03EEC">
      <w:pPr>
        <w:pStyle w:val="ConsPlusTitle"/>
        <w:jc w:val="center"/>
        <w:outlineLvl w:val="0"/>
      </w:pPr>
      <w:r w:rsidRPr="00605E06">
        <w:t>«УПРАВЛЕНИЕ ИМУЩЕСТВОМ, НАХОДЯЩИМСЯ В СОБСТВЕННОСТИ И В ВЕДЕНИИ</w:t>
      </w:r>
      <w:r w:rsidRPr="00605E06">
        <w:rPr>
          <w:bCs w:val="0"/>
          <w:lang w:eastAsia="ru-RU"/>
        </w:rPr>
        <w:t xml:space="preserve"> АРСЕНЬЕВСКОГО ГОРОДСКОГО ОКРУГА» </w:t>
      </w:r>
      <w:r w:rsidRPr="00605E06">
        <w:t>НА 2015-202</w:t>
      </w:r>
      <w:r>
        <w:t>1</w:t>
      </w:r>
      <w:r w:rsidRPr="00605E06">
        <w:t xml:space="preserve"> ГОДЫ МУНИЦИПАЛЬНОЙ ПРОГРАММЫ АРСЕНЬЕВСКОГО ГОРОДСКОГО ОКРУГА «ЭКОНОМИЧЕСКОЕ РАЗВИТИЕ И ИННОВАЦИОННАЯ ЭКОНОМИКА </w:t>
      </w:r>
      <w:r>
        <w:t>В</w:t>
      </w:r>
      <w:r w:rsidRPr="00605E06">
        <w:t xml:space="preserve"> АРСЕНЬЕВСКОМ ГОРОДСКОМ ОКРУГЕ» НА 2015-202</w:t>
      </w:r>
      <w:r w:rsidRPr="002E0F8C">
        <w:t>1</w:t>
      </w:r>
      <w:r w:rsidRPr="00605E06">
        <w:t xml:space="preserve"> ГОДЫ </w:t>
      </w:r>
      <w:r w:rsidRPr="00605E06">
        <w:br/>
      </w:r>
    </w:p>
    <w:p w:rsidR="00F03EEC" w:rsidRPr="00605E06" w:rsidRDefault="00F03EEC" w:rsidP="00F03EEC">
      <w:pPr>
        <w:pStyle w:val="ConsPlusTitle"/>
        <w:jc w:val="center"/>
        <w:outlineLvl w:val="0"/>
      </w:pPr>
      <w:r w:rsidRPr="00605E06">
        <w:t xml:space="preserve"> </w:t>
      </w:r>
    </w:p>
    <w:p w:rsidR="00F03EEC" w:rsidRPr="00605E06" w:rsidRDefault="00F03EEC" w:rsidP="00F03EEC">
      <w:pPr>
        <w:jc w:val="center"/>
        <w:outlineLvl w:val="1"/>
        <w:rPr>
          <w:b/>
          <w:szCs w:val="26"/>
        </w:rPr>
      </w:pPr>
      <w:r w:rsidRPr="00605E06">
        <w:rPr>
          <w:b/>
          <w:szCs w:val="26"/>
        </w:rPr>
        <w:t>ПАСПОРТ ПОДПРОГРАММЫ</w:t>
      </w:r>
    </w:p>
    <w:p w:rsidR="00F03EEC" w:rsidRPr="00605E06" w:rsidRDefault="00F03EEC" w:rsidP="00F03EEC">
      <w:pPr>
        <w:jc w:val="center"/>
        <w:outlineLvl w:val="1"/>
        <w:rPr>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7"/>
        <w:gridCol w:w="6892"/>
      </w:tblGrid>
      <w:tr w:rsidR="00F03EEC" w:rsidRPr="00605E06" w:rsidTr="00B81E85">
        <w:tc>
          <w:tcPr>
            <w:tcW w:w="2802" w:type="dxa"/>
          </w:tcPr>
          <w:p w:rsidR="00F03EEC" w:rsidRPr="00605E06" w:rsidRDefault="00F03EEC" w:rsidP="00203523">
            <w:pPr>
              <w:outlineLvl w:val="1"/>
              <w:rPr>
                <w:szCs w:val="26"/>
              </w:rPr>
            </w:pPr>
            <w:r w:rsidRPr="00605E06">
              <w:rPr>
                <w:szCs w:val="26"/>
              </w:rPr>
              <w:t>Наименование подпрограммы муниципальной программы</w:t>
            </w:r>
          </w:p>
        </w:tc>
        <w:tc>
          <w:tcPr>
            <w:tcW w:w="7258" w:type="dxa"/>
          </w:tcPr>
          <w:p w:rsidR="00F03EEC" w:rsidRPr="005A1D81" w:rsidRDefault="00F03EEC" w:rsidP="00203523">
            <w:pPr>
              <w:pStyle w:val="ConsPlusNonformat"/>
              <w:ind w:left="33" w:firstLine="33"/>
              <w:jc w:val="both"/>
              <w:rPr>
                <w:rFonts w:ascii="Times New Roman" w:hAnsi="Times New Roman" w:cs="Times New Roman"/>
                <w:sz w:val="24"/>
                <w:szCs w:val="24"/>
              </w:rPr>
            </w:pPr>
            <w:r w:rsidRPr="005A1D81">
              <w:rPr>
                <w:rFonts w:ascii="Times New Roman" w:hAnsi="Times New Roman" w:cs="Times New Roman"/>
                <w:sz w:val="24"/>
                <w:szCs w:val="24"/>
              </w:rPr>
              <w:t>«Управление имуществом, находящимся в собственности и в ведении Арсеньевского городского округа» на 2015-2021 годы (далее - подпрограмма)</w:t>
            </w:r>
          </w:p>
        </w:tc>
      </w:tr>
      <w:tr w:rsidR="00F03EEC" w:rsidRPr="00605E06" w:rsidTr="00B81E85">
        <w:trPr>
          <w:trHeight w:val="1015"/>
        </w:trPr>
        <w:tc>
          <w:tcPr>
            <w:tcW w:w="2802" w:type="dxa"/>
            <w:tcBorders>
              <w:bottom w:val="single" w:sz="4" w:space="0" w:color="auto"/>
            </w:tcBorders>
          </w:tcPr>
          <w:p w:rsidR="00F03EEC" w:rsidRPr="00605E06" w:rsidRDefault="00F03EEC" w:rsidP="00203523">
            <w:pPr>
              <w:outlineLvl w:val="1"/>
              <w:rPr>
                <w:szCs w:val="26"/>
              </w:rPr>
            </w:pPr>
            <w:r w:rsidRPr="00605E06">
              <w:rPr>
                <w:szCs w:val="26"/>
              </w:rPr>
              <w:t>Ответственный исполнитель подпрограммы</w:t>
            </w:r>
          </w:p>
          <w:p w:rsidR="00F03EEC" w:rsidRPr="00605E06" w:rsidRDefault="00F03EEC" w:rsidP="00203523">
            <w:pPr>
              <w:outlineLvl w:val="1"/>
              <w:rPr>
                <w:szCs w:val="26"/>
              </w:rPr>
            </w:pPr>
          </w:p>
        </w:tc>
        <w:tc>
          <w:tcPr>
            <w:tcW w:w="7258" w:type="dxa"/>
            <w:tcBorders>
              <w:bottom w:val="single" w:sz="4" w:space="0" w:color="auto"/>
            </w:tcBorders>
          </w:tcPr>
          <w:p w:rsidR="00F03EEC" w:rsidRPr="005A1D81" w:rsidRDefault="00F03EEC" w:rsidP="00203523">
            <w:pPr>
              <w:pStyle w:val="ConsPlusNonformat"/>
              <w:ind w:left="33" w:firstLine="33"/>
              <w:jc w:val="both"/>
              <w:rPr>
                <w:rFonts w:ascii="Times New Roman" w:hAnsi="Times New Roman" w:cs="Times New Roman"/>
                <w:sz w:val="24"/>
                <w:szCs w:val="24"/>
              </w:rPr>
            </w:pPr>
            <w:r w:rsidRPr="005A1D81">
              <w:rPr>
                <w:rFonts w:ascii="Times New Roman" w:hAnsi="Times New Roman" w:cs="Times New Roman"/>
                <w:sz w:val="24"/>
                <w:szCs w:val="24"/>
              </w:rPr>
              <w:t>управление имущественных отношений администрации Арсеньевского городского округа (далее - управление)</w:t>
            </w:r>
          </w:p>
          <w:p w:rsidR="00F03EEC" w:rsidRPr="005A1D81" w:rsidRDefault="00F03EEC" w:rsidP="00203523">
            <w:pPr>
              <w:pStyle w:val="ConsPlusNonformat"/>
              <w:ind w:left="33" w:firstLine="33"/>
              <w:jc w:val="both"/>
              <w:rPr>
                <w:rFonts w:ascii="Times New Roman" w:hAnsi="Times New Roman" w:cs="Times New Roman"/>
                <w:sz w:val="24"/>
                <w:szCs w:val="24"/>
              </w:rPr>
            </w:pPr>
          </w:p>
          <w:p w:rsidR="00F03EEC" w:rsidRPr="005A1D81" w:rsidRDefault="00F03EEC" w:rsidP="00203523">
            <w:pPr>
              <w:pStyle w:val="ConsPlusNonformat"/>
              <w:ind w:left="33" w:firstLine="33"/>
              <w:jc w:val="both"/>
              <w:rPr>
                <w:rFonts w:ascii="Times New Roman" w:hAnsi="Times New Roman" w:cs="Times New Roman"/>
                <w:sz w:val="24"/>
                <w:szCs w:val="24"/>
              </w:rPr>
            </w:pPr>
          </w:p>
        </w:tc>
      </w:tr>
      <w:tr w:rsidR="00F03EEC" w:rsidRPr="00605E06" w:rsidTr="00B81E85">
        <w:trPr>
          <w:trHeight w:val="1978"/>
        </w:trPr>
        <w:tc>
          <w:tcPr>
            <w:tcW w:w="2802" w:type="dxa"/>
            <w:tcBorders>
              <w:top w:val="single" w:sz="4" w:space="0" w:color="auto"/>
            </w:tcBorders>
          </w:tcPr>
          <w:p w:rsidR="00F03EEC" w:rsidRPr="00605E06" w:rsidRDefault="00F03EEC" w:rsidP="00203523">
            <w:pPr>
              <w:outlineLvl w:val="1"/>
              <w:rPr>
                <w:szCs w:val="26"/>
              </w:rPr>
            </w:pPr>
            <w:r w:rsidRPr="00605E06">
              <w:rPr>
                <w:szCs w:val="26"/>
              </w:rPr>
              <w:t>Соисполнители подпрограммы</w:t>
            </w:r>
          </w:p>
        </w:tc>
        <w:tc>
          <w:tcPr>
            <w:tcW w:w="7258" w:type="dxa"/>
            <w:tcBorders>
              <w:top w:val="single" w:sz="4" w:space="0" w:color="auto"/>
            </w:tcBorders>
          </w:tcPr>
          <w:p w:rsidR="00F03EEC" w:rsidRPr="005A1D81" w:rsidRDefault="00F03EEC" w:rsidP="00203523">
            <w:pPr>
              <w:pStyle w:val="ConsPlusNonformat"/>
              <w:ind w:left="33" w:firstLine="33"/>
              <w:jc w:val="both"/>
              <w:rPr>
                <w:rFonts w:ascii="Times New Roman" w:hAnsi="Times New Roman" w:cs="Times New Roman"/>
                <w:sz w:val="24"/>
                <w:szCs w:val="24"/>
              </w:rPr>
            </w:pPr>
            <w:r w:rsidRPr="005A1D81">
              <w:rPr>
                <w:rFonts w:ascii="Times New Roman" w:hAnsi="Times New Roman" w:cs="Times New Roman"/>
                <w:sz w:val="24"/>
                <w:szCs w:val="24"/>
              </w:rPr>
              <w:t>- управление архитектуры и градостроительства администрации Арсеньевского городского округа;</w:t>
            </w:r>
          </w:p>
          <w:p w:rsidR="00F03EEC" w:rsidRPr="005A1D81" w:rsidRDefault="00F03EEC" w:rsidP="00203523">
            <w:pPr>
              <w:pStyle w:val="ConsPlusNonformat"/>
              <w:ind w:left="33"/>
              <w:jc w:val="both"/>
              <w:rPr>
                <w:rFonts w:ascii="Times New Roman" w:hAnsi="Times New Roman" w:cs="Times New Roman"/>
                <w:sz w:val="24"/>
                <w:szCs w:val="24"/>
              </w:rPr>
            </w:pPr>
            <w:r w:rsidRPr="005A1D81">
              <w:rPr>
                <w:rFonts w:ascii="Times New Roman" w:hAnsi="Times New Roman" w:cs="Times New Roman"/>
                <w:sz w:val="24"/>
                <w:szCs w:val="24"/>
              </w:rPr>
              <w:t>- финансовое управление администрации Арсеньевского городского округа;</w:t>
            </w:r>
          </w:p>
          <w:p w:rsidR="00F03EEC" w:rsidRPr="005A1D81" w:rsidRDefault="00F03EEC" w:rsidP="00203523">
            <w:pPr>
              <w:pStyle w:val="ConsPlusNonformat"/>
              <w:ind w:left="33"/>
              <w:jc w:val="both"/>
              <w:rPr>
                <w:rFonts w:ascii="Times New Roman" w:hAnsi="Times New Roman" w:cs="Times New Roman"/>
                <w:sz w:val="24"/>
                <w:szCs w:val="24"/>
              </w:rPr>
            </w:pPr>
            <w:r w:rsidRPr="005A1D81">
              <w:rPr>
                <w:rFonts w:ascii="Times New Roman" w:hAnsi="Times New Roman" w:cs="Times New Roman"/>
                <w:sz w:val="24"/>
                <w:szCs w:val="24"/>
              </w:rPr>
              <w:t>- управление культуры администрации Арсеньевского городского округа;</w:t>
            </w:r>
          </w:p>
          <w:p w:rsidR="00F03EEC" w:rsidRPr="005A1D81" w:rsidRDefault="00F03EEC" w:rsidP="00203523">
            <w:pPr>
              <w:pStyle w:val="ConsPlusNonformat"/>
              <w:ind w:left="33"/>
              <w:jc w:val="both"/>
              <w:rPr>
                <w:rFonts w:ascii="Times New Roman" w:hAnsi="Times New Roman" w:cs="Times New Roman"/>
                <w:sz w:val="24"/>
                <w:szCs w:val="24"/>
              </w:rPr>
            </w:pPr>
            <w:r w:rsidRPr="005A1D81">
              <w:rPr>
                <w:rFonts w:ascii="Times New Roman" w:hAnsi="Times New Roman" w:cs="Times New Roman"/>
                <w:sz w:val="24"/>
                <w:szCs w:val="24"/>
              </w:rPr>
              <w:t>- муниципальное казенное учреждение «Административно-хозяйственное управление» администрации Арсеньевского городского округа</w:t>
            </w:r>
          </w:p>
        </w:tc>
      </w:tr>
      <w:tr w:rsidR="00F03EEC" w:rsidRPr="00605E06" w:rsidTr="00DC3707">
        <w:trPr>
          <w:trHeight w:val="2828"/>
        </w:trPr>
        <w:tc>
          <w:tcPr>
            <w:tcW w:w="2802" w:type="dxa"/>
          </w:tcPr>
          <w:p w:rsidR="00F03EEC" w:rsidRPr="00605E06" w:rsidRDefault="00F03EEC" w:rsidP="00203523">
            <w:pPr>
              <w:outlineLvl w:val="1"/>
              <w:rPr>
                <w:szCs w:val="26"/>
              </w:rPr>
            </w:pPr>
            <w:r w:rsidRPr="00605E06">
              <w:rPr>
                <w:szCs w:val="26"/>
              </w:rPr>
              <w:t>Структура подпрограммы</w:t>
            </w:r>
          </w:p>
        </w:tc>
        <w:tc>
          <w:tcPr>
            <w:tcW w:w="7258" w:type="dxa"/>
          </w:tcPr>
          <w:p w:rsidR="00F03EEC" w:rsidRPr="00605E06" w:rsidRDefault="00F03EEC" w:rsidP="00203523">
            <w:pPr>
              <w:rPr>
                <w:szCs w:val="26"/>
              </w:rPr>
            </w:pPr>
            <w:r w:rsidRPr="00605E06">
              <w:rPr>
                <w:szCs w:val="26"/>
              </w:rPr>
              <w:t>Основны</w:t>
            </w:r>
            <w:r w:rsidRPr="00AB3630">
              <w:rPr>
                <w:szCs w:val="26"/>
              </w:rPr>
              <w:t>е</w:t>
            </w:r>
            <w:r w:rsidRPr="00605E06">
              <w:rPr>
                <w:szCs w:val="26"/>
              </w:rPr>
              <w:t xml:space="preserve"> мероприяти</w:t>
            </w:r>
            <w:r w:rsidRPr="00AB3630">
              <w:rPr>
                <w:szCs w:val="26"/>
              </w:rPr>
              <w:t>я</w:t>
            </w:r>
            <w:r w:rsidRPr="00605E06">
              <w:rPr>
                <w:szCs w:val="26"/>
              </w:rPr>
              <w:t xml:space="preserve"> </w:t>
            </w:r>
          </w:p>
          <w:p w:rsidR="00F03EEC" w:rsidRPr="00605E06" w:rsidRDefault="00F03EEC" w:rsidP="00203523">
            <w:pPr>
              <w:rPr>
                <w:szCs w:val="26"/>
              </w:rPr>
            </w:pPr>
            <w:r>
              <w:rPr>
                <w:szCs w:val="26"/>
              </w:rPr>
              <w:t xml:space="preserve"> </w:t>
            </w:r>
            <w:r w:rsidRPr="00605E06">
              <w:rPr>
                <w:szCs w:val="26"/>
              </w:rPr>
              <w:t xml:space="preserve">«Финансовое обеспечение управления имущественных отношений»; </w:t>
            </w:r>
          </w:p>
          <w:p w:rsidR="00F03EEC" w:rsidRPr="00605E06" w:rsidRDefault="00F03EEC" w:rsidP="00203523">
            <w:pPr>
              <w:rPr>
                <w:szCs w:val="26"/>
              </w:rPr>
            </w:pPr>
            <w:r w:rsidRPr="00605E06">
              <w:rPr>
                <w:szCs w:val="26"/>
              </w:rPr>
              <w:t xml:space="preserve"> «Формирование объектов недвижимости, обеспечение государственной регистрации, возникновения, изменения и прекращения права собственности Арсеньевского городского округа»;</w:t>
            </w:r>
          </w:p>
          <w:p w:rsidR="00F03EEC" w:rsidRDefault="00F03EEC" w:rsidP="00203523">
            <w:pPr>
              <w:rPr>
                <w:szCs w:val="26"/>
              </w:rPr>
            </w:pPr>
            <w:r w:rsidRPr="00605E06">
              <w:rPr>
                <w:szCs w:val="26"/>
              </w:rPr>
              <w:t xml:space="preserve"> «Управление и распоряжение имуществом, находящимся в собственности Арсеньевского городского округа»</w:t>
            </w:r>
            <w:r>
              <w:rPr>
                <w:szCs w:val="26"/>
              </w:rPr>
              <w:t>;</w:t>
            </w:r>
          </w:p>
          <w:p w:rsidR="00F03EEC" w:rsidRPr="00DC3707" w:rsidRDefault="00F03EEC" w:rsidP="00DC3707">
            <w:pPr>
              <w:rPr>
                <w:szCs w:val="26"/>
              </w:rPr>
            </w:pPr>
            <w:r>
              <w:rPr>
                <w:szCs w:val="26"/>
              </w:rPr>
              <w:t xml:space="preserve"> «Лесоустройство лесных массивов»</w:t>
            </w:r>
            <w:r w:rsidRPr="00605E06">
              <w:rPr>
                <w:szCs w:val="26"/>
              </w:rPr>
              <w:t xml:space="preserve">               </w:t>
            </w:r>
          </w:p>
        </w:tc>
      </w:tr>
      <w:tr w:rsidR="00F03EEC" w:rsidRPr="00605E06" w:rsidTr="00B81E85">
        <w:tc>
          <w:tcPr>
            <w:tcW w:w="2802" w:type="dxa"/>
          </w:tcPr>
          <w:p w:rsidR="00F03EEC" w:rsidRPr="00605E06" w:rsidRDefault="00F03EEC" w:rsidP="00203523">
            <w:pPr>
              <w:outlineLvl w:val="1"/>
              <w:rPr>
                <w:szCs w:val="26"/>
              </w:rPr>
            </w:pPr>
            <w:bookmarkStart w:id="16" w:name="_GoBack"/>
            <w:bookmarkEnd w:id="16"/>
            <w:r w:rsidRPr="00605E06">
              <w:rPr>
                <w:szCs w:val="26"/>
              </w:rPr>
              <w:t>Цели     подпрограммы</w:t>
            </w:r>
          </w:p>
        </w:tc>
        <w:tc>
          <w:tcPr>
            <w:tcW w:w="7258" w:type="dxa"/>
          </w:tcPr>
          <w:p w:rsidR="00F03EEC" w:rsidRPr="00605E06" w:rsidRDefault="00F03EEC" w:rsidP="00203523">
            <w:pPr>
              <w:ind w:left="33" w:firstLine="33"/>
              <w:outlineLvl w:val="1"/>
              <w:rPr>
                <w:szCs w:val="26"/>
              </w:rPr>
            </w:pPr>
            <w:r w:rsidRPr="00605E06">
              <w:rPr>
                <w:szCs w:val="26"/>
              </w:rPr>
              <w:t>Создание условий для эффективного управления имуществом, находящимся в собственности и в ведении Арсеньевского городского округа (далее- городского округа), необходимым для выполнения муниципальных функций органами власти городского округа, и отчуждения муниципального имущества, востребованного в коммерческом обороте</w:t>
            </w:r>
          </w:p>
        </w:tc>
      </w:tr>
      <w:tr w:rsidR="00F03EEC" w:rsidRPr="00605E06" w:rsidTr="00B81E85">
        <w:trPr>
          <w:trHeight w:val="5165"/>
        </w:trPr>
        <w:tc>
          <w:tcPr>
            <w:tcW w:w="2802" w:type="dxa"/>
          </w:tcPr>
          <w:p w:rsidR="00F03EEC" w:rsidRPr="00605E06" w:rsidRDefault="00F03EEC" w:rsidP="00203523">
            <w:pPr>
              <w:outlineLvl w:val="1"/>
              <w:rPr>
                <w:szCs w:val="26"/>
              </w:rPr>
            </w:pPr>
            <w:r w:rsidRPr="00605E06">
              <w:rPr>
                <w:szCs w:val="26"/>
              </w:rPr>
              <w:lastRenderedPageBreak/>
              <w:t>Задачи подпрограммы</w:t>
            </w:r>
          </w:p>
        </w:tc>
        <w:tc>
          <w:tcPr>
            <w:tcW w:w="7258" w:type="dxa"/>
          </w:tcPr>
          <w:p w:rsidR="00F03EEC" w:rsidRPr="00605E06" w:rsidRDefault="00F03EEC" w:rsidP="00203523">
            <w:pPr>
              <w:ind w:firstLine="102"/>
              <w:outlineLvl w:val="1"/>
              <w:rPr>
                <w:szCs w:val="26"/>
              </w:rPr>
            </w:pPr>
            <w:r w:rsidRPr="00605E06">
              <w:rPr>
                <w:szCs w:val="26"/>
              </w:rPr>
              <w:t>- создание оптимальной структуры</w:t>
            </w:r>
            <w:r>
              <w:rPr>
                <w:szCs w:val="26"/>
              </w:rPr>
              <w:t xml:space="preserve"> </w:t>
            </w:r>
            <w:r w:rsidRPr="00605E06">
              <w:rPr>
                <w:szCs w:val="26"/>
              </w:rPr>
              <w:t>собственности городского</w:t>
            </w:r>
            <w:r>
              <w:rPr>
                <w:szCs w:val="26"/>
              </w:rPr>
              <w:t xml:space="preserve"> </w:t>
            </w:r>
            <w:r w:rsidRPr="00605E06">
              <w:rPr>
                <w:szCs w:val="26"/>
              </w:rPr>
              <w:t>округа, отвечающей функциям (полномочиям) органов исполнительной власти городского округа, переход к наиболее эффективным организационно-правовым формам муниципальных организаций;</w:t>
            </w:r>
          </w:p>
          <w:p w:rsidR="00F03EEC" w:rsidRPr="00605E06" w:rsidRDefault="00F03EEC" w:rsidP="00203523">
            <w:pPr>
              <w:ind w:left="33" w:firstLine="33"/>
              <w:outlineLvl w:val="1"/>
              <w:rPr>
                <w:szCs w:val="26"/>
              </w:rPr>
            </w:pPr>
            <w:r w:rsidRPr="00605E06">
              <w:rPr>
                <w:szCs w:val="26"/>
              </w:rPr>
              <w:t>- повышение эффективности управления объектами муниципального имущества, закрепленными за муниципальными организациями, находящимися в муниципальной собственности земельными участками и земельными участками, государственная собственность на которые не разграничена, а также муниципальным имуществом, составляющим казну городского округа;</w:t>
            </w:r>
          </w:p>
          <w:p w:rsidR="00F03EEC" w:rsidRPr="00605E06" w:rsidRDefault="00F03EEC" w:rsidP="00203523">
            <w:pPr>
              <w:ind w:left="33" w:firstLine="33"/>
              <w:outlineLvl w:val="1"/>
              <w:rPr>
                <w:szCs w:val="26"/>
              </w:rPr>
            </w:pPr>
            <w:r w:rsidRPr="00605E06">
              <w:rPr>
                <w:szCs w:val="26"/>
              </w:rPr>
              <w:t>- обеспечение учета имущества городского округа, формирование в отношении него полных и достоверных сведений;</w:t>
            </w:r>
          </w:p>
          <w:p w:rsidR="00F03EEC" w:rsidRPr="00605E06" w:rsidRDefault="00F03EEC" w:rsidP="00203523">
            <w:pPr>
              <w:ind w:left="33" w:firstLine="33"/>
              <w:outlineLvl w:val="1"/>
              <w:rPr>
                <w:szCs w:val="26"/>
              </w:rPr>
            </w:pPr>
            <w:r w:rsidRPr="00605E06">
              <w:rPr>
                <w:szCs w:val="26"/>
              </w:rPr>
              <w:t>- обеспечение государственной регистрации права собственности городского округа на объекты недвижимости имущества городского округа;</w:t>
            </w:r>
          </w:p>
          <w:p w:rsidR="00F03EEC" w:rsidRPr="00605E06" w:rsidRDefault="00F03EEC" w:rsidP="00203523">
            <w:pPr>
              <w:ind w:left="33" w:firstLine="33"/>
              <w:outlineLvl w:val="1"/>
              <w:rPr>
                <w:szCs w:val="26"/>
              </w:rPr>
            </w:pPr>
            <w:r w:rsidRPr="00605E06">
              <w:rPr>
                <w:szCs w:val="26"/>
              </w:rPr>
              <w:t>- стимулирование за счет управления</w:t>
            </w:r>
            <w:r>
              <w:rPr>
                <w:szCs w:val="26"/>
              </w:rPr>
              <w:t xml:space="preserve"> </w:t>
            </w:r>
            <w:r w:rsidRPr="00605E06">
              <w:rPr>
                <w:szCs w:val="26"/>
              </w:rPr>
              <w:t>имуществом городского округа развития реального сектора экономики городского округа;</w:t>
            </w:r>
          </w:p>
          <w:p w:rsidR="00F03EEC" w:rsidRPr="00605E06" w:rsidRDefault="00F03EEC" w:rsidP="00203523">
            <w:pPr>
              <w:ind w:left="33" w:firstLine="33"/>
              <w:outlineLvl w:val="1"/>
              <w:rPr>
                <w:szCs w:val="26"/>
              </w:rPr>
            </w:pPr>
            <w:r w:rsidRPr="00605E06">
              <w:rPr>
                <w:szCs w:val="26"/>
              </w:rPr>
              <w:t>- повышение использования земельных участков, находящихся в собственности и в ведении городского округа;</w:t>
            </w:r>
          </w:p>
          <w:p w:rsidR="00F03EEC" w:rsidRPr="00605E06" w:rsidRDefault="00F03EEC" w:rsidP="00203523">
            <w:pPr>
              <w:ind w:left="33" w:firstLine="33"/>
              <w:outlineLvl w:val="1"/>
              <w:rPr>
                <w:szCs w:val="26"/>
              </w:rPr>
            </w:pPr>
            <w:r w:rsidRPr="00605E06">
              <w:rPr>
                <w:szCs w:val="26"/>
              </w:rPr>
              <w:t xml:space="preserve">- реализация мер по обеспечению выполнения плановых показателей доходов бюджета городского округа         </w:t>
            </w:r>
          </w:p>
          <w:p w:rsidR="00F03EEC" w:rsidRPr="00605E06" w:rsidRDefault="00F03EEC" w:rsidP="00203523">
            <w:pPr>
              <w:ind w:firstLine="102"/>
              <w:outlineLvl w:val="1"/>
              <w:rPr>
                <w:szCs w:val="26"/>
              </w:rPr>
            </w:pPr>
          </w:p>
        </w:tc>
      </w:tr>
      <w:tr w:rsidR="00F03EEC" w:rsidRPr="00605E06" w:rsidTr="00B81E85">
        <w:trPr>
          <w:trHeight w:val="1683"/>
        </w:trPr>
        <w:tc>
          <w:tcPr>
            <w:tcW w:w="2802" w:type="dxa"/>
          </w:tcPr>
          <w:p w:rsidR="00F03EEC" w:rsidRPr="00605E06" w:rsidRDefault="00F03EEC" w:rsidP="00203523">
            <w:pPr>
              <w:outlineLvl w:val="1"/>
              <w:rPr>
                <w:szCs w:val="26"/>
              </w:rPr>
            </w:pPr>
            <w:r w:rsidRPr="00605E06">
              <w:rPr>
                <w:szCs w:val="26"/>
              </w:rPr>
              <w:t>Целевые индикаторы и показатели подпрограммы</w:t>
            </w:r>
          </w:p>
        </w:tc>
        <w:tc>
          <w:tcPr>
            <w:tcW w:w="7258" w:type="dxa"/>
            <w:tcBorders>
              <w:bottom w:val="single" w:sz="4" w:space="0" w:color="auto"/>
            </w:tcBorders>
          </w:tcPr>
          <w:p w:rsidR="00F03EEC" w:rsidRPr="00605E06" w:rsidRDefault="00F03EEC" w:rsidP="00203523">
            <w:pPr>
              <w:ind w:firstLine="33"/>
              <w:outlineLvl w:val="1"/>
              <w:rPr>
                <w:szCs w:val="26"/>
              </w:rPr>
            </w:pPr>
            <w:r w:rsidRPr="00605E06">
              <w:rPr>
                <w:szCs w:val="26"/>
              </w:rPr>
              <w:t>- выполнение плана по доходам от приватизации муниципального имущества (%);</w:t>
            </w:r>
          </w:p>
          <w:p w:rsidR="00F03EEC" w:rsidRPr="00605E06" w:rsidRDefault="00F03EEC" w:rsidP="00203523">
            <w:pPr>
              <w:ind w:firstLine="33"/>
              <w:outlineLvl w:val="1"/>
              <w:rPr>
                <w:szCs w:val="26"/>
              </w:rPr>
            </w:pPr>
            <w:r w:rsidRPr="00605E06">
              <w:rPr>
                <w:szCs w:val="26"/>
              </w:rPr>
              <w:t>- выполнение плана по доходам от аренды муниципального имущества (%);</w:t>
            </w:r>
          </w:p>
          <w:p w:rsidR="00F03EEC" w:rsidRPr="00605E06" w:rsidRDefault="00F03EEC" w:rsidP="00203523">
            <w:pPr>
              <w:ind w:firstLine="33"/>
              <w:outlineLvl w:val="1"/>
              <w:rPr>
                <w:szCs w:val="26"/>
              </w:rPr>
            </w:pPr>
            <w:r w:rsidRPr="00605E06">
              <w:rPr>
                <w:szCs w:val="26"/>
              </w:rPr>
              <w:t>- выполнение плана по доходам от аренды земельных участков (%);</w:t>
            </w:r>
          </w:p>
          <w:p w:rsidR="00F03EEC" w:rsidRPr="00605E06" w:rsidRDefault="00F03EEC" w:rsidP="00203523">
            <w:pPr>
              <w:ind w:firstLine="33"/>
              <w:outlineLvl w:val="1"/>
              <w:rPr>
                <w:szCs w:val="26"/>
              </w:rPr>
            </w:pPr>
            <w:r w:rsidRPr="00605E06">
              <w:rPr>
                <w:szCs w:val="26"/>
              </w:rPr>
              <w:t>- выполнение плана по доходам от продажи земельных участков (%);</w:t>
            </w:r>
          </w:p>
          <w:p w:rsidR="00F03EEC" w:rsidRPr="00605E06" w:rsidRDefault="00F03EEC" w:rsidP="00203523">
            <w:pPr>
              <w:ind w:firstLine="33"/>
              <w:outlineLvl w:val="1"/>
              <w:rPr>
                <w:szCs w:val="26"/>
              </w:rPr>
            </w:pPr>
            <w:r w:rsidRPr="00605E06">
              <w:rPr>
                <w:szCs w:val="26"/>
              </w:rPr>
              <w:t>- доля объектов недвижимого имущества, в том числе земельных участков, находящихся в собственности городского округа, в отношении которых принято решение по управлению и распоряжению ими по отношению к общему количеству объектов недвижимого имущества находящихся в собственности</w:t>
            </w:r>
            <w:r>
              <w:rPr>
                <w:szCs w:val="26"/>
              </w:rPr>
              <w:t xml:space="preserve"> </w:t>
            </w:r>
            <w:r w:rsidRPr="00605E06">
              <w:rPr>
                <w:szCs w:val="26"/>
              </w:rPr>
              <w:t xml:space="preserve">городского округа (%);  </w:t>
            </w:r>
          </w:p>
          <w:p w:rsidR="00F03EEC" w:rsidRPr="00605E06" w:rsidRDefault="00F03EEC" w:rsidP="00203523">
            <w:pPr>
              <w:ind w:firstLine="33"/>
              <w:outlineLvl w:val="1"/>
              <w:rPr>
                <w:szCs w:val="26"/>
              </w:rPr>
            </w:pPr>
            <w:r w:rsidRPr="00605E06">
              <w:rPr>
                <w:szCs w:val="26"/>
              </w:rPr>
              <w:t>- доля объектов недвижимого имущества, в том числе земельных участков, находящихся в собственности городского округа, в отношении которых проведены проверки фактического использования и сохранности по отношению к общему количеству объектов недвижимого имущества городского округа, за исключением сетей инженерно-технического обеспечения (%);</w:t>
            </w:r>
          </w:p>
          <w:p w:rsidR="00F03EEC" w:rsidRDefault="00F03EEC" w:rsidP="00203523">
            <w:pPr>
              <w:ind w:firstLine="33"/>
              <w:outlineLvl w:val="1"/>
              <w:rPr>
                <w:szCs w:val="26"/>
              </w:rPr>
            </w:pPr>
            <w:r w:rsidRPr="00605E06">
              <w:rPr>
                <w:szCs w:val="26"/>
              </w:rPr>
              <w:t>- доля объектов недвижимого имущества, в том числе земельных участков, право собственности городского округа на которые зарегистрировано, от общего числа объектов недвижимого имущества, подлежащих государственной регистрации (в рамках текущего года) (%)</w:t>
            </w:r>
            <w:r>
              <w:rPr>
                <w:szCs w:val="26"/>
              </w:rPr>
              <w:t>;</w:t>
            </w:r>
          </w:p>
          <w:p w:rsidR="00F03EEC" w:rsidRDefault="00F03EEC" w:rsidP="00203523">
            <w:pPr>
              <w:ind w:firstLine="33"/>
              <w:outlineLvl w:val="1"/>
              <w:rPr>
                <w:szCs w:val="26"/>
              </w:rPr>
            </w:pPr>
            <w:r>
              <w:rPr>
                <w:szCs w:val="26"/>
              </w:rPr>
              <w:lastRenderedPageBreak/>
              <w:t>- количество объектов, приобретенных в муниципальную собственность (ед.);</w:t>
            </w:r>
          </w:p>
          <w:p w:rsidR="00F03EEC" w:rsidRDefault="00F03EEC" w:rsidP="00203523">
            <w:pPr>
              <w:ind w:firstLine="33"/>
              <w:outlineLvl w:val="1"/>
              <w:rPr>
                <w:szCs w:val="26"/>
              </w:rPr>
            </w:pPr>
            <w:r>
              <w:rPr>
                <w:szCs w:val="26"/>
              </w:rPr>
              <w:t>- количество объектов культурного наследия местного (муниципального) значения, оснащенных информационными надписями и обозначениями;</w:t>
            </w:r>
          </w:p>
          <w:p w:rsidR="00F03EEC" w:rsidRPr="00605E06" w:rsidRDefault="00F03EEC" w:rsidP="00203523">
            <w:pPr>
              <w:ind w:firstLine="33"/>
              <w:outlineLvl w:val="1"/>
              <w:rPr>
                <w:szCs w:val="26"/>
              </w:rPr>
            </w:pPr>
            <w:r>
              <w:rPr>
                <w:szCs w:val="26"/>
              </w:rPr>
              <w:t>- количество оказанных услуг по выдаче документов по приватизации квартир муниципального жилищного фонда.</w:t>
            </w:r>
          </w:p>
        </w:tc>
      </w:tr>
      <w:tr w:rsidR="00F03EEC" w:rsidRPr="00605E06" w:rsidTr="00B81E85">
        <w:tc>
          <w:tcPr>
            <w:tcW w:w="2802" w:type="dxa"/>
          </w:tcPr>
          <w:p w:rsidR="00F03EEC" w:rsidRPr="00605E06" w:rsidRDefault="00F03EEC" w:rsidP="00203523">
            <w:pPr>
              <w:outlineLvl w:val="1"/>
              <w:rPr>
                <w:szCs w:val="26"/>
              </w:rPr>
            </w:pPr>
            <w:r w:rsidRPr="00605E06">
              <w:rPr>
                <w:szCs w:val="26"/>
              </w:rPr>
              <w:lastRenderedPageBreak/>
              <w:t>Этапы и сроки реализации подпрограммы</w:t>
            </w:r>
          </w:p>
        </w:tc>
        <w:tc>
          <w:tcPr>
            <w:tcW w:w="7258" w:type="dxa"/>
          </w:tcPr>
          <w:p w:rsidR="00F03EEC" w:rsidRPr="00605E06" w:rsidRDefault="00F03EEC" w:rsidP="00203523">
            <w:pPr>
              <w:ind w:left="33" w:firstLine="33"/>
              <w:outlineLvl w:val="1"/>
              <w:rPr>
                <w:color w:val="FF0000"/>
                <w:szCs w:val="26"/>
              </w:rPr>
            </w:pPr>
            <w:r w:rsidRPr="00605E06">
              <w:rPr>
                <w:szCs w:val="26"/>
              </w:rPr>
              <w:t>Подпрограмма реализуется в 2015-202</w:t>
            </w:r>
            <w:r w:rsidRPr="002E0F8C">
              <w:rPr>
                <w:szCs w:val="26"/>
              </w:rPr>
              <w:t>1</w:t>
            </w:r>
            <w:r w:rsidRPr="00605E06">
              <w:rPr>
                <w:szCs w:val="26"/>
              </w:rPr>
              <w:t xml:space="preserve"> годах в один этап.</w:t>
            </w:r>
          </w:p>
        </w:tc>
      </w:tr>
      <w:tr w:rsidR="00F03EEC" w:rsidRPr="00605E06" w:rsidTr="00B81E85">
        <w:tc>
          <w:tcPr>
            <w:tcW w:w="2802" w:type="dxa"/>
          </w:tcPr>
          <w:p w:rsidR="00F03EEC" w:rsidRPr="00605E06" w:rsidRDefault="00F03EEC" w:rsidP="00203523">
            <w:pPr>
              <w:outlineLvl w:val="1"/>
              <w:rPr>
                <w:szCs w:val="26"/>
              </w:rPr>
            </w:pPr>
            <w:r w:rsidRPr="00605E06">
              <w:rPr>
                <w:szCs w:val="26"/>
              </w:rPr>
              <w:t>Объем средств бюджета городского округа на финансирование программы</w:t>
            </w:r>
          </w:p>
        </w:tc>
        <w:tc>
          <w:tcPr>
            <w:tcW w:w="7258" w:type="dxa"/>
          </w:tcPr>
          <w:p w:rsidR="00F03EEC" w:rsidRPr="00605E06" w:rsidRDefault="00F03EEC" w:rsidP="00203523">
            <w:pPr>
              <w:ind w:left="33" w:firstLine="33"/>
              <w:outlineLvl w:val="1"/>
              <w:rPr>
                <w:szCs w:val="26"/>
              </w:rPr>
            </w:pPr>
            <w:r w:rsidRPr="00605E06">
              <w:rPr>
                <w:szCs w:val="26"/>
              </w:rPr>
              <w:t xml:space="preserve">Общий объем финансирования составляет </w:t>
            </w:r>
            <w:r>
              <w:rPr>
                <w:szCs w:val="26"/>
              </w:rPr>
              <w:t>147 708,05</w:t>
            </w:r>
            <w:r w:rsidRPr="00605E06">
              <w:rPr>
                <w:szCs w:val="26"/>
              </w:rPr>
              <w:t xml:space="preserve"> </w:t>
            </w:r>
            <w:r>
              <w:rPr>
                <w:szCs w:val="26"/>
              </w:rPr>
              <w:t>тыс.</w:t>
            </w:r>
            <w:r w:rsidRPr="00F03EEC">
              <w:rPr>
                <w:szCs w:val="26"/>
              </w:rPr>
              <w:t xml:space="preserve"> </w:t>
            </w:r>
            <w:r>
              <w:rPr>
                <w:szCs w:val="26"/>
              </w:rPr>
              <w:t xml:space="preserve">руб. </w:t>
            </w:r>
            <w:r w:rsidRPr="00605E06">
              <w:rPr>
                <w:szCs w:val="26"/>
              </w:rPr>
              <w:t>за счет средств бюджета городского округа, в том числе:</w:t>
            </w:r>
          </w:p>
          <w:p w:rsidR="00F03EEC" w:rsidRPr="00605E06" w:rsidRDefault="00F03EEC" w:rsidP="00203523">
            <w:pPr>
              <w:ind w:left="33" w:firstLine="33"/>
              <w:outlineLvl w:val="1"/>
              <w:rPr>
                <w:szCs w:val="26"/>
              </w:rPr>
            </w:pPr>
            <w:r w:rsidRPr="00605E06">
              <w:rPr>
                <w:szCs w:val="26"/>
              </w:rPr>
              <w:t>2015 год -   1</w:t>
            </w:r>
            <w:r>
              <w:rPr>
                <w:szCs w:val="26"/>
              </w:rPr>
              <w:t>3</w:t>
            </w:r>
            <w:r w:rsidRPr="00605E06">
              <w:rPr>
                <w:szCs w:val="26"/>
              </w:rPr>
              <w:t> 74</w:t>
            </w:r>
            <w:r>
              <w:rPr>
                <w:szCs w:val="26"/>
              </w:rPr>
              <w:t>2</w:t>
            </w:r>
            <w:r w:rsidRPr="00605E06">
              <w:rPr>
                <w:szCs w:val="26"/>
              </w:rPr>
              <w:t>,</w:t>
            </w:r>
            <w:r>
              <w:rPr>
                <w:szCs w:val="26"/>
              </w:rPr>
              <w:t>0</w:t>
            </w:r>
            <w:r w:rsidRPr="00605E06">
              <w:rPr>
                <w:szCs w:val="26"/>
              </w:rPr>
              <w:t>53 тыс. руб.;</w:t>
            </w:r>
          </w:p>
          <w:p w:rsidR="00F03EEC" w:rsidRPr="00605E06" w:rsidRDefault="00F03EEC" w:rsidP="00203523">
            <w:pPr>
              <w:ind w:left="33" w:firstLine="33"/>
              <w:outlineLvl w:val="1"/>
              <w:rPr>
                <w:szCs w:val="26"/>
              </w:rPr>
            </w:pPr>
            <w:r w:rsidRPr="00605E06">
              <w:rPr>
                <w:szCs w:val="26"/>
              </w:rPr>
              <w:t xml:space="preserve">2016 год -   </w:t>
            </w:r>
            <w:r>
              <w:rPr>
                <w:szCs w:val="26"/>
              </w:rPr>
              <w:t>30 382,085</w:t>
            </w:r>
            <w:r w:rsidRPr="00605E06">
              <w:rPr>
                <w:szCs w:val="26"/>
              </w:rPr>
              <w:t xml:space="preserve"> тыс. руб.;</w:t>
            </w:r>
          </w:p>
          <w:p w:rsidR="00F03EEC" w:rsidRPr="00605E06" w:rsidRDefault="00F03EEC" w:rsidP="00203523">
            <w:pPr>
              <w:ind w:left="33" w:firstLine="33"/>
              <w:outlineLvl w:val="1"/>
              <w:rPr>
                <w:szCs w:val="26"/>
              </w:rPr>
            </w:pPr>
            <w:r w:rsidRPr="00605E06">
              <w:rPr>
                <w:szCs w:val="26"/>
              </w:rPr>
              <w:t xml:space="preserve">2017 год -   </w:t>
            </w:r>
            <w:r>
              <w:rPr>
                <w:szCs w:val="26"/>
              </w:rPr>
              <w:t>37 764,850 тыс. руб.;</w:t>
            </w:r>
          </w:p>
          <w:p w:rsidR="00F03EEC" w:rsidRPr="00605E06" w:rsidRDefault="00F03EEC" w:rsidP="00203523">
            <w:pPr>
              <w:ind w:left="33" w:firstLine="33"/>
              <w:outlineLvl w:val="1"/>
              <w:rPr>
                <w:szCs w:val="26"/>
              </w:rPr>
            </w:pPr>
            <w:r>
              <w:rPr>
                <w:szCs w:val="26"/>
              </w:rPr>
              <w:t>2018 год -   16 692,662</w:t>
            </w:r>
            <w:r w:rsidRPr="00605E06">
              <w:rPr>
                <w:szCs w:val="26"/>
              </w:rPr>
              <w:t xml:space="preserve"> </w:t>
            </w:r>
            <w:r>
              <w:rPr>
                <w:szCs w:val="26"/>
              </w:rPr>
              <w:t>тыс.</w:t>
            </w:r>
            <w:r w:rsidRPr="00605E06">
              <w:rPr>
                <w:szCs w:val="26"/>
              </w:rPr>
              <w:t xml:space="preserve"> руб.;</w:t>
            </w:r>
          </w:p>
          <w:p w:rsidR="00F03EEC" w:rsidRPr="00605E06" w:rsidRDefault="00F03EEC" w:rsidP="00203523">
            <w:pPr>
              <w:ind w:left="33" w:firstLine="33"/>
              <w:outlineLvl w:val="1"/>
              <w:rPr>
                <w:szCs w:val="26"/>
              </w:rPr>
            </w:pPr>
            <w:r>
              <w:rPr>
                <w:szCs w:val="26"/>
              </w:rPr>
              <w:t>2019 год -   15 834,900</w:t>
            </w:r>
            <w:r w:rsidRPr="00605E06">
              <w:rPr>
                <w:szCs w:val="26"/>
              </w:rPr>
              <w:t xml:space="preserve"> тыс. руб.;</w:t>
            </w:r>
          </w:p>
          <w:p w:rsidR="00F03EEC" w:rsidRPr="002E0F8C" w:rsidRDefault="00F03EEC" w:rsidP="00203523">
            <w:pPr>
              <w:ind w:left="33" w:firstLine="33"/>
              <w:outlineLvl w:val="1"/>
              <w:rPr>
                <w:szCs w:val="26"/>
              </w:rPr>
            </w:pPr>
            <w:r>
              <w:rPr>
                <w:szCs w:val="26"/>
              </w:rPr>
              <w:t>2020 год -   16 642,000</w:t>
            </w:r>
            <w:r w:rsidRPr="00605E06">
              <w:rPr>
                <w:szCs w:val="26"/>
              </w:rPr>
              <w:t xml:space="preserve"> </w:t>
            </w:r>
            <w:r>
              <w:rPr>
                <w:szCs w:val="26"/>
              </w:rPr>
              <w:t>тыс.</w:t>
            </w:r>
            <w:r w:rsidRPr="00605E06">
              <w:rPr>
                <w:szCs w:val="26"/>
              </w:rPr>
              <w:t xml:space="preserve"> руб.</w:t>
            </w:r>
            <w:r>
              <w:rPr>
                <w:szCs w:val="26"/>
              </w:rPr>
              <w:t>;</w:t>
            </w:r>
          </w:p>
          <w:p w:rsidR="00F03EEC" w:rsidRPr="002E0F8C" w:rsidRDefault="00F03EEC" w:rsidP="00203523">
            <w:pPr>
              <w:ind w:left="33" w:firstLine="33"/>
              <w:outlineLvl w:val="1"/>
              <w:rPr>
                <w:szCs w:val="26"/>
              </w:rPr>
            </w:pPr>
            <w:r>
              <w:rPr>
                <w:szCs w:val="26"/>
              </w:rPr>
              <w:t>2021 год -   16 649,500</w:t>
            </w:r>
            <w:r w:rsidRPr="00605E06">
              <w:rPr>
                <w:szCs w:val="26"/>
              </w:rPr>
              <w:t xml:space="preserve"> </w:t>
            </w:r>
            <w:r>
              <w:rPr>
                <w:szCs w:val="26"/>
              </w:rPr>
              <w:t xml:space="preserve"> </w:t>
            </w:r>
            <w:r w:rsidRPr="00605E06">
              <w:rPr>
                <w:szCs w:val="26"/>
              </w:rPr>
              <w:t>тыс. руб</w:t>
            </w:r>
            <w:r>
              <w:rPr>
                <w:szCs w:val="26"/>
              </w:rPr>
              <w:t>.</w:t>
            </w:r>
          </w:p>
        </w:tc>
      </w:tr>
      <w:tr w:rsidR="00F03EEC" w:rsidRPr="00605E06" w:rsidTr="00B81E85">
        <w:tc>
          <w:tcPr>
            <w:tcW w:w="2802" w:type="dxa"/>
          </w:tcPr>
          <w:p w:rsidR="00F03EEC" w:rsidRPr="00605E06" w:rsidRDefault="00F03EEC" w:rsidP="00203523">
            <w:pPr>
              <w:outlineLvl w:val="1"/>
              <w:rPr>
                <w:szCs w:val="26"/>
              </w:rPr>
            </w:pPr>
            <w:r w:rsidRPr="00605E06">
              <w:rPr>
                <w:szCs w:val="26"/>
              </w:rPr>
              <w:t>Ожидаемые  результаты реализации подпрограммы</w:t>
            </w:r>
          </w:p>
        </w:tc>
        <w:tc>
          <w:tcPr>
            <w:tcW w:w="7258" w:type="dxa"/>
          </w:tcPr>
          <w:p w:rsidR="00F03EEC" w:rsidRPr="00605E06" w:rsidRDefault="00F03EEC" w:rsidP="00203523">
            <w:pPr>
              <w:ind w:left="33" w:firstLine="33"/>
              <w:outlineLvl w:val="1"/>
              <w:rPr>
                <w:szCs w:val="26"/>
              </w:rPr>
            </w:pPr>
            <w:r w:rsidRPr="00605E06">
              <w:rPr>
                <w:szCs w:val="26"/>
              </w:rPr>
              <w:t>-формирование структуры и состава муниципальной собственности, позволяющих полностью обеспечить исполнение муниципальных функций, максимизировать пополнение доходной части бюджета и снизить расходы на содержание муниципального имущества;</w:t>
            </w:r>
          </w:p>
          <w:p w:rsidR="00F03EEC" w:rsidRPr="00605E06" w:rsidRDefault="00F03EEC" w:rsidP="00203523">
            <w:pPr>
              <w:ind w:left="33" w:firstLine="33"/>
              <w:outlineLvl w:val="1"/>
              <w:rPr>
                <w:szCs w:val="26"/>
              </w:rPr>
            </w:pPr>
            <w:r w:rsidRPr="00605E06">
              <w:rPr>
                <w:szCs w:val="26"/>
              </w:rPr>
              <w:t>-повышение эффективности управления</w:t>
            </w:r>
            <w:r>
              <w:rPr>
                <w:szCs w:val="26"/>
              </w:rPr>
              <w:t xml:space="preserve"> </w:t>
            </w:r>
            <w:r w:rsidRPr="00605E06">
              <w:rPr>
                <w:szCs w:val="26"/>
              </w:rPr>
              <w:t>имуществом городского округа;</w:t>
            </w:r>
          </w:p>
          <w:p w:rsidR="00F03EEC" w:rsidRPr="00605E06" w:rsidRDefault="00F03EEC" w:rsidP="00203523">
            <w:pPr>
              <w:ind w:left="33" w:firstLine="33"/>
              <w:outlineLvl w:val="1"/>
              <w:rPr>
                <w:szCs w:val="26"/>
              </w:rPr>
            </w:pPr>
            <w:r w:rsidRPr="00605E06">
              <w:rPr>
                <w:szCs w:val="26"/>
              </w:rPr>
              <w:t>- регистрация права собственности городского округа на земельные участки,</w:t>
            </w:r>
            <w:r>
              <w:rPr>
                <w:szCs w:val="26"/>
              </w:rPr>
              <w:t xml:space="preserve"> </w:t>
            </w:r>
            <w:r w:rsidRPr="00605E06">
              <w:rPr>
                <w:szCs w:val="26"/>
              </w:rPr>
              <w:t>подлежащие отнесению к собственности городского округа;</w:t>
            </w:r>
          </w:p>
          <w:p w:rsidR="00F03EEC" w:rsidRPr="00605E06" w:rsidRDefault="00F03EEC" w:rsidP="00203523">
            <w:pPr>
              <w:ind w:left="33" w:firstLine="33"/>
              <w:outlineLvl w:val="1"/>
              <w:rPr>
                <w:szCs w:val="26"/>
              </w:rPr>
            </w:pPr>
            <w:r w:rsidRPr="00605E06">
              <w:rPr>
                <w:szCs w:val="26"/>
              </w:rPr>
              <w:t xml:space="preserve">- оптимизация процедуры предоставления (сокращение сроков) земельных участков, находящихся в собственности и в ведении городского округа    </w:t>
            </w:r>
          </w:p>
          <w:p w:rsidR="00F03EEC" w:rsidRPr="00605E06" w:rsidRDefault="00F03EEC" w:rsidP="00203523">
            <w:pPr>
              <w:ind w:left="33" w:firstLine="33"/>
              <w:outlineLvl w:val="1"/>
              <w:rPr>
                <w:szCs w:val="26"/>
              </w:rPr>
            </w:pPr>
          </w:p>
        </w:tc>
      </w:tr>
    </w:tbl>
    <w:p w:rsidR="00F03EEC" w:rsidRPr="00605E06" w:rsidRDefault="00F03EEC" w:rsidP="00F03EEC">
      <w:pPr>
        <w:jc w:val="center"/>
        <w:outlineLvl w:val="1"/>
        <w:rPr>
          <w:b/>
          <w:szCs w:val="26"/>
        </w:rPr>
      </w:pPr>
    </w:p>
    <w:p w:rsidR="00F03EEC" w:rsidRPr="005A1D81" w:rsidRDefault="00F03EEC" w:rsidP="00F03EEC">
      <w:pPr>
        <w:jc w:val="center"/>
        <w:outlineLvl w:val="1"/>
        <w:rPr>
          <w:b/>
          <w:sz w:val="26"/>
          <w:szCs w:val="26"/>
        </w:rPr>
      </w:pPr>
      <w:r w:rsidRPr="005A1D81">
        <w:rPr>
          <w:b/>
          <w:sz w:val="26"/>
          <w:szCs w:val="26"/>
        </w:rPr>
        <w:t>I. Содержание проблемы и обоснование</w:t>
      </w:r>
    </w:p>
    <w:p w:rsidR="00F03EEC" w:rsidRPr="005A1D81" w:rsidRDefault="00F03EEC" w:rsidP="00F03EEC">
      <w:pPr>
        <w:jc w:val="center"/>
        <w:outlineLvl w:val="1"/>
        <w:rPr>
          <w:b/>
          <w:sz w:val="26"/>
          <w:szCs w:val="26"/>
        </w:rPr>
      </w:pPr>
      <w:r w:rsidRPr="005A1D81">
        <w:rPr>
          <w:b/>
          <w:sz w:val="26"/>
          <w:szCs w:val="26"/>
        </w:rPr>
        <w:t>необходимости ее решения</w:t>
      </w:r>
    </w:p>
    <w:p w:rsidR="00F03EEC" w:rsidRPr="00605E06" w:rsidRDefault="00F03EEC" w:rsidP="00F03EEC">
      <w:pPr>
        <w:jc w:val="center"/>
        <w:outlineLvl w:val="1"/>
        <w:rPr>
          <w:b/>
          <w:szCs w:val="26"/>
        </w:rPr>
      </w:pPr>
    </w:p>
    <w:p w:rsidR="00F03EEC" w:rsidRPr="00605E06" w:rsidRDefault="00F03EEC" w:rsidP="00F03EEC">
      <w:pPr>
        <w:pStyle w:val="ConsPlusNormal"/>
        <w:ind w:firstLine="539"/>
        <w:jc w:val="both"/>
        <w:rPr>
          <w:rFonts w:ascii="Times New Roman" w:hAnsi="Times New Roman" w:cs="Times New Roman"/>
          <w:sz w:val="26"/>
          <w:szCs w:val="26"/>
        </w:rPr>
      </w:pPr>
      <w:r w:rsidRPr="00605E06">
        <w:rPr>
          <w:rFonts w:ascii="Times New Roman" w:hAnsi="Times New Roman" w:cs="Times New Roman"/>
          <w:sz w:val="26"/>
          <w:szCs w:val="26"/>
        </w:rPr>
        <w:t xml:space="preserve"> Управление собственностью является неотъемлемой частью деятельности управления по решению экономических и социальных задач, укреплению финансовой системы, созданию эффективной конкурентной экономики, обеспечивающей повышение уровня и качества жизни населения городского округа.</w:t>
      </w:r>
    </w:p>
    <w:p w:rsidR="00F03EEC" w:rsidRPr="00605E06" w:rsidRDefault="00F03EEC" w:rsidP="00F03EEC">
      <w:pPr>
        <w:pStyle w:val="ConsPlusNormal"/>
        <w:ind w:firstLine="539"/>
        <w:jc w:val="both"/>
        <w:rPr>
          <w:rFonts w:ascii="Times New Roman" w:hAnsi="Times New Roman" w:cs="Times New Roman"/>
          <w:sz w:val="26"/>
          <w:szCs w:val="26"/>
        </w:rPr>
      </w:pPr>
      <w:r w:rsidRPr="00605E06">
        <w:rPr>
          <w:rFonts w:ascii="Times New Roman" w:hAnsi="Times New Roman" w:cs="Times New Roman"/>
          <w:sz w:val="26"/>
          <w:szCs w:val="26"/>
        </w:rPr>
        <w:t>Полномочия управления в сфере управления и распоряжения имуществом распространяются на муниципальное</w:t>
      </w:r>
      <w:r>
        <w:rPr>
          <w:rFonts w:ascii="Times New Roman" w:hAnsi="Times New Roman" w:cs="Times New Roman"/>
          <w:sz w:val="26"/>
          <w:szCs w:val="26"/>
        </w:rPr>
        <w:t xml:space="preserve"> </w:t>
      </w:r>
      <w:r w:rsidRPr="00605E06">
        <w:rPr>
          <w:rFonts w:ascii="Times New Roman" w:hAnsi="Times New Roman" w:cs="Times New Roman"/>
          <w:sz w:val="26"/>
          <w:szCs w:val="26"/>
        </w:rPr>
        <w:t>имущество, в том числе на земельные участки, являющиеся собственностью городского округа.</w:t>
      </w:r>
    </w:p>
    <w:p w:rsidR="00F03EEC" w:rsidRPr="00605E06" w:rsidRDefault="00F03EEC" w:rsidP="00F03EEC">
      <w:pPr>
        <w:pStyle w:val="ConsPlusNormal"/>
        <w:ind w:firstLine="709"/>
        <w:jc w:val="both"/>
        <w:rPr>
          <w:rFonts w:ascii="Times New Roman" w:hAnsi="Times New Roman" w:cs="Times New Roman"/>
          <w:sz w:val="26"/>
          <w:szCs w:val="26"/>
        </w:rPr>
      </w:pPr>
      <w:r w:rsidRPr="00605E06">
        <w:rPr>
          <w:rFonts w:ascii="Times New Roman" w:hAnsi="Times New Roman" w:cs="Times New Roman"/>
          <w:sz w:val="26"/>
          <w:szCs w:val="26"/>
        </w:rPr>
        <w:t xml:space="preserve">Муниципальное имущество создает материальную основу для реализации муниципальных полномочий городского округа и предоставления муниципальных услуг гражданам и бизнесу. Сфера управления муниципальным имуществом охватывает широкий круг вопросов: создание новых объектов, безвозмездные прием и передача их на другие уровни собственности, приватизация и отчуждение по иным основаниям, передача во владение и пользование, реорганизация и ликвидация </w:t>
      </w:r>
      <w:r w:rsidRPr="00605E06">
        <w:rPr>
          <w:rFonts w:ascii="Times New Roman" w:hAnsi="Times New Roman" w:cs="Times New Roman"/>
          <w:sz w:val="26"/>
          <w:szCs w:val="26"/>
        </w:rPr>
        <w:lastRenderedPageBreak/>
        <w:t>муниципальных предприятий и муниципальных учреждений.</w:t>
      </w:r>
    </w:p>
    <w:p w:rsidR="00F03EEC" w:rsidRPr="00605E06" w:rsidRDefault="00F03EEC" w:rsidP="00F03EEC">
      <w:pPr>
        <w:pStyle w:val="ConsPlusNormal"/>
        <w:jc w:val="both"/>
        <w:rPr>
          <w:rFonts w:ascii="Times New Roman" w:hAnsi="Times New Roman" w:cs="Times New Roman"/>
          <w:sz w:val="26"/>
          <w:szCs w:val="26"/>
        </w:rPr>
      </w:pPr>
      <w:r w:rsidRPr="00605E06">
        <w:rPr>
          <w:rFonts w:ascii="Times New Roman" w:hAnsi="Times New Roman" w:cs="Times New Roman"/>
          <w:sz w:val="26"/>
          <w:szCs w:val="26"/>
        </w:rPr>
        <w:t xml:space="preserve">       В этой сфере создана и постоянно совершенствуется нормативно-правовая база. Организован учет муниципального имущества на основе применения программно-технических средств.  </w:t>
      </w:r>
    </w:p>
    <w:p w:rsidR="00F03EEC" w:rsidRPr="00605E06" w:rsidRDefault="00F03EEC" w:rsidP="00F03EEC">
      <w:pPr>
        <w:pStyle w:val="ConsPlusNormal"/>
        <w:ind w:firstLine="540"/>
        <w:jc w:val="both"/>
        <w:rPr>
          <w:rFonts w:ascii="Times New Roman" w:hAnsi="Times New Roman" w:cs="Times New Roman"/>
          <w:sz w:val="26"/>
          <w:szCs w:val="26"/>
        </w:rPr>
      </w:pPr>
      <w:r w:rsidRPr="00605E06">
        <w:rPr>
          <w:rFonts w:ascii="Times New Roman" w:hAnsi="Times New Roman" w:cs="Times New Roman"/>
          <w:sz w:val="26"/>
          <w:szCs w:val="26"/>
        </w:rPr>
        <w:t>Для учета муниципального имущества проводится работа по государственной регистрации права собственности городского округа на муниципальные объекты недвижимости.</w:t>
      </w:r>
    </w:p>
    <w:p w:rsidR="00F03EEC" w:rsidRPr="00605E06" w:rsidRDefault="00F03EEC" w:rsidP="00F03EEC">
      <w:pPr>
        <w:pStyle w:val="ConsPlusNormal"/>
        <w:jc w:val="both"/>
        <w:rPr>
          <w:rFonts w:ascii="Times New Roman" w:hAnsi="Times New Roman" w:cs="Times New Roman"/>
          <w:sz w:val="26"/>
          <w:szCs w:val="26"/>
        </w:rPr>
      </w:pPr>
      <w:r w:rsidRPr="00605E06">
        <w:rPr>
          <w:rFonts w:ascii="Times New Roman" w:hAnsi="Times New Roman" w:cs="Times New Roman"/>
          <w:sz w:val="26"/>
          <w:szCs w:val="26"/>
        </w:rPr>
        <w:t xml:space="preserve">       Одной из основных задач в области управления муниципальным имуществом является обеспечение достижения оптимального состава и структуры имущества городского округа.</w:t>
      </w:r>
    </w:p>
    <w:p w:rsidR="00F03EEC" w:rsidRPr="00605E06" w:rsidRDefault="00F03EEC" w:rsidP="00F03EEC">
      <w:pPr>
        <w:pStyle w:val="ConsPlusNormal"/>
        <w:ind w:firstLine="540"/>
        <w:jc w:val="both"/>
        <w:rPr>
          <w:rFonts w:ascii="Times New Roman" w:hAnsi="Times New Roman" w:cs="Times New Roman"/>
          <w:sz w:val="26"/>
          <w:szCs w:val="26"/>
        </w:rPr>
      </w:pPr>
      <w:r w:rsidRPr="00605E06">
        <w:rPr>
          <w:rFonts w:ascii="Times New Roman" w:hAnsi="Times New Roman" w:cs="Times New Roman"/>
          <w:sz w:val="26"/>
          <w:szCs w:val="26"/>
        </w:rPr>
        <w:t>Создание оптимальной структуры имущества городского округа позволит снизить бремя расходов на содержание объектов, не задействованных для реализации полно</w:t>
      </w:r>
      <w:r>
        <w:rPr>
          <w:rFonts w:ascii="Times New Roman" w:hAnsi="Times New Roman" w:cs="Times New Roman"/>
          <w:sz w:val="26"/>
          <w:szCs w:val="26"/>
        </w:rPr>
        <w:t>мочий</w:t>
      </w:r>
      <w:r w:rsidRPr="00605E06">
        <w:rPr>
          <w:rFonts w:ascii="Times New Roman" w:hAnsi="Times New Roman" w:cs="Times New Roman"/>
          <w:sz w:val="26"/>
          <w:szCs w:val="26"/>
        </w:rPr>
        <w:t>.</w:t>
      </w:r>
    </w:p>
    <w:p w:rsidR="00F03EEC" w:rsidRPr="00605E06" w:rsidRDefault="00F03EEC" w:rsidP="00F03EEC">
      <w:pPr>
        <w:pStyle w:val="ConsPlusNormal"/>
        <w:ind w:firstLine="540"/>
        <w:jc w:val="both"/>
        <w:rPr>
          <w:rFonts w:ascii="Times New Roman" w:hAnsi="Times New Roman" w:cs="Times New Roman"/>
          <w:sz w:val="26"/>
          <w:szCs w:val="26"/>
        </w:rPr>
      </w:pPr>
      <w:r w:rsidRPr="00605E06">
        <w:rPr>
          <w:rFonts w:ascii="Times New Roman" w:hAnsi="Times New Roman" w:cs="Times New Roman"/>
          <w:sz w:val="26"/>
          <w:szCs w:val="26"/>
        </w:rPr>
        <w:t>Залогом эффективного управления имуществом городского округа и пополнения бюджета городского округа является надлежащее оформление права собственности, своевременная техническая инвентаризация объектов недвижимости, находящихся в собственности городского округа.</w:t>
      </w:r>
    </w:p>
    <w:p w:rsidR="00F03EEC" w:rsidRPr="00605E06" w:rsidRDefault="00F03EEC" w:rsidP="00F03EEC">
      <w:pPr>
        <w:pStyle w:val="ConsPlusNormal"/>
        <w:ind w:firstLine="540"/>
        <w:jc w:val="both"/>
        <w:rPr>
          <w:rFonts w:ascii="Times New Roman" w:hAnsi="Times New Roman" w:cs="Times New Roman"/>
          <w:sz w:val="26"/>
          <w:szCs w:val="26"/>
        </w:rPr>
      </w:pPr>
      <w:r w:rsidRPr="00605E06">
        <w:rPr>
          <w:rFonts w:ascii="Times New Roman" w:hAnsi="Times New Roman" w:cs="Times New Roman"/>
          <w:sz w:val="26"/>
          <w:szCs w:val="26"/>
        </w:rPr>
        <w:t xml:space="preserve">Учитывая, что в составе казны городского округа находится имущество, поступившее в прошлые годы, на которые отсутствуют свидетельства о государственной регистрации права собственности и техническая документация, то для оформления права собственности городского округа на данные объекты недвижимости необходимо </w:t>
      </w:r>
      <w:r>
        <w:rPr>
          <w:rFonts w:ascii="Times New Roman" w:hAnsi="Times New Roman" w:cs="Times New Roman"/>
          <w:sz w:val="26"/>
          <w:szCs w:val="26"/>
        </w:rPr>
        <w:t>изготовление</w:t>
      </w:r>
      <w:r w:rsidRPr="00605E06">
        <w:rPr>
          <w:rFonts w:ascii="Times New Roman" w:hAnsi="Times New Roman" w:cs="Times New Roman"/>
          <w:sz w:val="26"/>
          <w:szCs w:val="26"/>
        </w:rPr>
        <w:t xml:space="preserve"> технической </w:t>
      </w:r>
      <w:r>
        <w:rPr>
          <w:rFonts w:ascii="Times New Roman" w:hAnsi="Times New Roman" w:cs="Times New Roman"/>
          <w:sz w:val="26"/>
          <w:szCs w:val="26"/>
        </w:rPr>
        <w:t>документации</w:t>
      </w:r>
      <w:r w:rsidRPr="00605E06">
        <w:rPr>
          <w:rFonts w:ascii="Times New Roman" w:hAnsi="Times New Roman" w:cs="Times New Roman"/>
          <w:sz w:val="26"/>
          <w:szCs w:val="26"/>
        </w:rPr>
        <w:t xml:space="preserve"> с последующей постановкой объектов на государственный кадастровый учет.    </w:t>
      </w:r>
    </w:p>
    <w:p w:rsidR="00F03EEC" w:rsidRPr="00605E06" w:rsidRDefault="00F03EEC" w:rsidP="00F03EEC">
      <w:pPr>
        <w:pStyle w:val="ConsPlusNormal"/>
        <w:jc w:val="both"/>
        <w:rPr>
          <w:rFonts w:ascii="Times New Roman" w:hAnsi="Times New Roman" w:cs="Times New Roman"/>
          <w:sz w:val="26"/>
          <w:szCs w:val="26"/>
        </w:rPr>
      </w:pPr>
      <w:r w:rsidRPr="00605E06">
        <w:rPr>
          <w:rFonts w:ascii="Times New Roman" w:hAnsi="Times New Roman" w:cs="Times New Roman"/>
          <w:sz w:val="26"/>
          <w:szCs w:val="26"/>
        </w:rPr>
        <w:t xml:space="preserve">        Обеспечение проведения оценки рыночной стоимости имущества городского округа в порядке, установленном Федеральным </w:t>
      </w:r>
      <w:hyperlink r:id="rId28" w:tooltip="Федеральный закон от 26.07.2006 N 135-ФЗ (ред. от 28.12.2013) &quot;О защите конкуренции&quot; (с изм. и доп., вступ. в силу с 22.06.2014){КонсультантПлюс}" w:history="1">
        <w:r w:rsidRPr="00605E06">
          <w:rPr>
            <w:rFonts w:ascii="Times New Roman" w:hAnsi="Times New Roman" w:cs="Times New Roman"/>
            <w:sz w:val="26"/>
            <w:szCs w:val="26"/>
          </w:rPr>
          <w:t>законом</w:t>
        </w:r>
      </w:hyperlink>
      <w:r w:rsidRPr="00605E06">
        <w:rPr>
          <w:rFonts w:ascii="Times New Roman" w:hAnsi="Times New Roman" w:cs="Times New Roman"/>
          <w:sz w:val="26"/>
          <w:szCs w:val="26"/>
        </w:rPr>
        <w:t xml:space="preserve"> от 26.07.2006 </w:t>
      </w:r>
      <w:r>
        <w:rPr>
          <w:rFonts w:ascii="Times New Roman" w:hAnsi="Times New Roman" w:cs="Times New Roman"/>
          <w:sz w:val="26"/>
          <w:szCs w:val="26"/>
        </w:rPr>
        <w:t>№</w:t>
      </w:r>
      <w:r w:rsidRPr="00605E06">
        <w:rPr>
          <w:rFonts w:ascii="Times New Roman" w:hAnsi="Times New Roman" w:cs="Times New Roman"/>
          <w:sz w:val="26"/>
          <w:szCs w:val="26"/>
        </w:rPr>
        <w:t xml:space="preserve"> 135-ФЗ  "О   защите    конкуренции"     исключает     занижение стоимости имущества при подготовке проектов решений об управлении и (или) распоряжении имуществом городского округа.</w:t>
      </w:r>
    </w:p>
    <w:p w:rsidR="00F03EEC" w:rsidRPr="00605E06" w:rsidRDefault="00F03EEC" w:rsidP="00F03EEC">
      <w:pPr>
        <w:pStyle w:val="ConsPlusNormal"/>
        <w:ind w:firstLine="540"/>
        <w:jc w:val="both"/>
        <w:rPr>
          <w:rFonts w:ascii="Times New Roman" w:hAnsi="Times New Roman" w:cs="Times New Roman"/>
          <w:sz w:val="26"/>
          <w:szCs w:val="26"/>
        </w:rPr>
      </w:pPr>
      <w:r w:rsidRPr="00605E06">
        <w:rPr>
          <w:rFonts w:ascii="Times New Roman" w:hAnsi="Times New Roman" w:cs="Times New Roman"/>
          <w:sz w:val="26"/>
          <w:szCs w:val="26"/>
        </w:rPr>
        <w:t>Проблемой является то, что незавершенность формирования ранее учтенных земельных участков препятствует функционированию полноценной системы управления муниципальным имуществом и эффективному его использованию для достижения финансовых результатов и решения социально-экономических задач.</w:t>
      </w:r>
    </w:p>
    <w:p w:rsidR="00F03EEC" w:rsidRPr="00605E06" w:rsidRDefault="00F03EEC" w:rsidP="00F03EEC">
      <w:pPr>
        <w:pStyle w:val="ConsPlusNormal"/>
        <w:ind w:firstLine="540"/>
        <w:jc w:val="both"/>
        <w:rPr>
          <w:rFonts w:ascii="Times New Roman" w:hAnsi="Times New Roman" w:cs="Times New Roman"/>
          <w:sz w:val="26"/>
          <w:szCs w:val="26"/>
        </w:rPr>
      </w:pPr>
      <w:r w:rsidRPr="00605E06">
        <w:rPr>
          <w:rFonts w:ascii="Times New Roman" w:hAnsi="Times New Roman" w:cs="Times New Roman"/>
          <w:sz w:val="26"/>
          <w:szCs w:val="26"/>
        </w:rPr>
        <w:t>Для повышения эффективности использования муниципальных земельных участков необходимо провести работу по:</w:t>
      </w:r>
    </w:p>
    <w:p w:rsidR="00F03EEC" w:rsidRPr="00605E06" w:rsidRDefault="00F03EEC" w:rsidP="00F03EEC">
      <w:pPr>
        <w:pStyle w:val="ConsPlusNormal"/>
        <w:ind w:firstLine="540"/>
        <w:jc w:val="both"/>
        <w:rPr>
          <w:rFonts w:ascii="Times New Roman" w:hAnsi="Times New Roman" w:cs="Times New Roman"/>
          <w:sz w:val="26"/>
          <w:szCs w:val="26"/>
        </w:rPr>
      </w:pPr>
      <w:r w:rsidRPr="00605E06">
        <w:rPr>
          <w:rFonts w:ascii="Times New Roman" w:hAnsi="Times New Roman" w:cs="Times New Roman"/>
          <w:sz w:val="26"/>
          <w:szCs w:val="26"/>
        </w:rPr>
        <w:t>- уточнению границ земельных участков, находящихся в пользовании муниципальных учреждений городского округа;</w:t>
      </w:r>
    </w:p>
    <w:p w:rsidR="00F03EEC" w:rsidRPr="00605E06" w:rsidRDefault="00F03EEC" w:rsidP="00F03EEC">
      <w:pPr>
        <w:pStyle w:val="ConsPlusNormal"/>
        <w:ind w:firstLine="540"/>
        <w:jc w:val="both"/>
        <w:rPr>
          <w:rFonts w:ascii="Times New Roman" w:hAnsi="Times New Roman" w:cs="Times New Roman"/>
          <w:sz w:val="26"/>
          <w:szCs w:val="26"/>
        </w:rPr>
      </w:pPr>
      <w:r w:rsidRPr="00605E06">
        <w:rPr>
          <w:rFonts w:ascii="Times New Roman" w:hAnsi="Times New Roman" w:cs="Times New Roman"/>
          <w:sz w:val="26"/>
          <w:szCs w:val="26"/>
        </w:rPr>
        <w:t>- обеспечению внесения сведений о земельных участках, находящихся в собственности городского округа, в государственный кадастр недвижимости;</w:t>
      </w:r>
    </w:p>
    <w:p w:rsidR="00F03EEC" w:rsidRPr="00605E06" w:rsidRDefault="00F03EEC" w:rsidP="00F03EEC">
      <w:pPr>
        <w:pStyle w:val="ConsPlusNormal"/>
        <w:ind w:firstLine="540"/>
        <w:jc w:val="both"/>
        <w:rPr>
          <w:rFonts w:ascii="Times New Roman" w:hAnsi="Times New Roman" w:cs="Times New Roman"/>
          <w:sz w:val="26"/>
          <w:szCs w:val="26"/>
        </w:rPr>
      </w:pPr>
      <w:r w:rsidRPr="00605E06">
        <w:rPr>
          <w:rFonts w:ascii="Times New Roman" w:hAnsi="Times New Roman" w:cs="Times New Roman"/>
          <w:sz w:val="26"/>
          <w:szCs w:val="26"/>
        </w:rPr>
        <w:t>- обеспечению государственной регистрации права на земельные участки, подлежащие отнесению к собственности городского округа.</w:t>
      </w:r>
    </w:p>
    <w:p w:rsidR="00F03EEC" w:rsidRPr="00605E06" w:rsidRDefault="00F03EEC" w:rsidP="00F03EEC">
      <w:pPr>
        <w:pStyle w:val="ConsPlusNormal"/>
        <w:ind w:firstLine="540"/>
        <w:jc w:val="both"/>
        <w:rPr>
          <w:rFonts w:ascii="Times New Roman" w:hAnsi="Times New Roman" w:cs="Times New Roman"/>
          <w:sz w:val="26"/>
          <w:szCs w:val="26"/>
        </w:rPr>
      </w:pPr>
      <w:r w:rsidRPr="00605E06">
        <w:rPr>
          <w:rFonts w:ascii="Times New Roman" w:hAnsi="Times New Roman" w:cs="Times New Roman"/>
          <w:sz w:val="26"/>
          <w:szCs w:val="26"/>
        </w:rPr>
        <w:t>Работу по формированию муниципальной земельной</w:t>
      </w:r>
      <w:r>
        <w:rPr>
          <w:rFonts w:ascii="Times New Roman" w:hAnsi="Times New Roman" w:cs="Times New Roman"/>
          <w:sz w:val="26"/>
          <w:szCs w:val="26"/>
        </w:rPr>
        <w:t xml:space="preserve"> </w:t>
      </w:r>
      <w:r w:rsidRPr="00605E06">
        <w:rPr>
          <w:rFonts w:ascii="Times New Roman" w:hAnsi="Times New Roman" w:cs="Times New Roman"/>
          <w:sz w:val="26"/>
          <w:szCs w:val="26"/>
        </w:rPr>
        <w:t>собственности также планируется проводить в связи с приемом имущества от Российской Федерации, а также с преобразованием существующих муниципальных земельных участков (раздел, объединение, перераспределение) для вовлечения их отдельных частей в хозяйственный оборот. Ожидается, что до 202</w:t>
      </w:r>
      <w:r>
        <w:rPr>
          <w:rFonts w:ascii="Times New Roman" w:hAnsi="Times New Roman" w:cs="Times New Roman"/>
          <w:sz w:val="26"/>
          <w:szCs w:val="26"/>
        </w:rPr>
        <w:t>1</w:t>
      </w:r>
      <w:r w:rsidRPr="00605E06">
        <w:rPr>
          <w:rFonts w:ascii="Times New Roman" w:hAnsi="Times New Roman" w:cs="Times New Roman"/>
          <w:sz w:val="26"/>
          <w:szCs w:val="26"/>
        </w:rPr>
        <w:t xml:space="preserve"> года право</w:t>
      </w:r>
      <w:r>
        <w:rPr>
          <w:rFonts w:ascii="Times New Roman" w:hAnsi="Times New Roman" w:cs="Times New Roman"/>
          <w:sz w:val="26"/>
          <w:szCs w:val="26"/>
        </w:rPr>
        <w:t xml:space="preserve"> </w:t>
      </w:r>
      <w:r w:rsidRPr="00605E06">
        <w:rPr>
          <w:rFonts w:ascii="Times New Roman" w:hAnsi="Times New Roman" w:cs="Times New Roman"/>
          <w:sz w:val="26"/>
          <w:szCs w:val="26"/>
        </w:rPr>
        <w:t>собственности городского округа будет оформлено дополнительно более чем на 8 участков.</w:t>
      </w:r>
    </w:p>
    <w:p w:rsidR="00F03EEC" w:rsidRPr="00605E06" w:rsidRDefault="00F03EEC" w:rsidP="00F03EEC">
      <w:pPr>
        <w:pStyle w:val="ConsPlusNormal"/>
        <w:ind w:firstLine="540"/>
        <w:jc w:val="both"/>
        <w:rPr>
          <w:rFonts w:ascii="Times New Roman" w:hAnsi="Times New Roman" w:cs="Times New Roman"/>
          <w:sz w:val="26"/>
          <w:szCs w:val="26"/>
        </w:rPr>
      </w:pPr>
      <w:r w:rsidRPr="00605E06">
        <w:rPr>
          <w:rFonts w:ascii="Times New Roman" w:hAnsi="Times New Roman" w:cs="Times New Roman"/>
          <w:sz w:val="26"/>
          <w:szCs w:val="26"/>
        </w:rPr>
        <w:t>Таким образом, до 202</w:t>
      </w:r>
      <w:r>
        <w:rPr>
          <w:rFonts w:ascii="Times New Roman" w:hAnsi="Times New Roman" w:cs="Times New Roman"/>
          <w:sz w:val="26"/>
          <w:szCs w:val="26"/>
        </w:rPr>
        <w:t>1</w:t>
      </w:r>
      <w:r w:rsidRPr="00605E06">
        <w:rPr>
          <w:rFonts w:ascii="Times New Roman" w:hAnsi="Times New Roman" w:cs="Times New Roman"/>
          <w:sz w:val="26"/>
          <w:szCs w:val="26"/>
        </w:rPr>
        <w:t xml:space="preserve"> года планируется завершить формирование и регистрацию права собственности городского округа на земельные участки, </w:t>
      </w:r>
      <w:r w:rsidRPr="00605E06">
        <w:rPr>
          <w:rFonts w:ascii="Times New Roman" w:hAnsi="Times New Roman" w:cs="Times New Roman"/>
          <w:sz w:val="26"/>
          <w:szCs w:val="26"/>
        </w:rPr>
        <w:lastRenderedPageBreak/>
        <w:t>используемые муниципальными учреждениями.</w:t>
      </w:r>
    </w:p>
    <w:p w:rsidR="00F03EEC" w:rsidRPr="00605E06" w:rsidRDefault="00F03EEC" w:rsidP="00F03EEC">
      <w:pPr>
        <w:pStyle w:val="ConsPlusNormal"/>
        <w:ind w:firstLine="540"/>
        <w:jc w:val="both"/>
        <w:rPr>
          <w:rFonts w:ascii="Times New Roman" w:hAnsi="Times New Roman" w:cs="Times New Roman"/>
          <w:sz w:val="26"/>
          <w:szCs w:val="26"/>
        </w:rPr>
      </w:pPr>
      <w:r w:rsidRPr="00605E06">
        <w:rPr>
          <w:rFonts w:ascii="Times New Roman" w:hAnsi="Times New Roman" w:cs="Times New Roman"/>
          <w:sz w:val="26"/>
          <w:szCs w:val="26"/>
        </w:rPr>
        <w:t>Кроме того, для вовлечения земельных участков или их отдельных частей в хозяйственный оборот, возникает потребность в преобразовании существующих муниципальных земельных участков (раздел, объединение, перераспределение).</w:t>
      </w:r>
    </w:p>
    <w:p w:rsidR="00F03EEC" w:rsidRPr="00605E06" w:rsidRDefault="00F03EEC" w:rsidP="00F03EEC">
      <w:pPr>
        <w:pStyle w:val="ConsPlusNormal"/>
        <w:jc w:val="both"/>
        <w:rPr>
          <w:rFonts w:ascii="Times New Roman" w:hAnsi="Times New Roman" w:cs="Times New Roman"/>
          <w:sz w:val="26"/>
          <w:szCs w:val="26"/>
        </w:rPr>
      </w:pPr>
      <w:r w:rsidRPr="00605E06">
        <w:rPr>
          <w:rFonts w:ascii="Times New Roman" w:hAnsi="Times New Roman" w:cs="Times New Roman"/>
          <w:sz w:val="26"/>
          <w:szCs w:val="26"/>
        </w:rPr>
        <w:t xml:space="preserve">       Важно не только</w:t>
      </w:r>
      <w:r>
        <w:rPr>
          <w:rFonts w:ascii="Times New Roman" w:hAnsi="Times New Roman" w:cs="Times New Roman"/>
          <w:sz w:val="26"/>
          <w:szCs w:val="26"/>
        </w:rPr>
        <w:t xml:space="preserve"> </w:t>
      </w:r>
      <w:r w:rsidRPr="00605E06">
        <w:rPr>
          <w:rFonts w:ascii="Times New Roman" w:hAnsi="Times New Roman" w:cs="Times New Roman"/>
          <w:sz w:val="26"/>
          <w:szCs w:val="26"/>
        </w:rPr>
        <w:t>оформить земельные участки в муниципальную   собственность, но эффективно управлять и распоряжаться муниципальными земельными   участками.   В    настоящее     время     из    них    98</w:t>
      </w:r>
      <w:r>
        <w:rPr>
          <w:rFonts w:ascii="Times New Roman" w:hAnsi="Times New Roman" w:cs="Times New Roman"/>
          <w:sz w:val="26"/>
          <w:szCs w:val="26"/>
        </w:rPr>
        <w:t xml:space="preserve"> %</w:t>
      </w:r>
      <w:r w:rsidRPr="00605E06">
        <w:rPr>
          <w:rFonts w:ascii="Times New Roman" w:hAnsi="Times New Roman" w:cs="Times New Roman"/>
          <w:sz w:val="26"/>
          <w:szCs w:val="26"/>
        </w:rPr>
        <w:t xml:space="preserve"> предоставлены на праве постоянного (бессрочного) пользования или безвозмездного срочного пользования, аренды.</w:t>
      </w:r>
    </w:p>
    <w:p w:rsidR="00F03EEC" w:rsidRPr="00605E06" w:rsidRDefault="00F03EEC" w:rsidP="00F03EEC">
      <w:pPr>
        <w:pStyle w:val="ConsPlusNormal"/>
        <w:ind w:firstLine="540"/>
        <w:jc w:val="both"/>
        <w:rPr>
          <w:rFonts w:ascii="Times New Roman" w:hAnsi="Times New Roman" w:cs="Times New Roman"/>
          <w:sz w:val="26"/>
          <w:szCs w:val="26"/>
        </w:rPr>
      </w:pPr>
      <w:r w:rsidRPr="00605E06">
        <w:rPr>
          <w:rFonts w:ascii="Times New Roman" w:hAnsi="Times New Roman" w:cs="Times New Roman"/>
          <w:sz w:val="26"/>
          <w:szCs w:val="26"/>
        </w:rPr>
        <w:t>Более 95</w:t>
      </w:r>
      <w:r>
        <w:rPr>
          <w:rFonts w:ascii="Times New Roman" w:hAnsi="Times New Roman" w:cs="Times New Roman"/>
          <w:sz w:val="26"/>
          <w:szCs w:val="26"/>
        </w:rPr>
        <w:t xml:space="preserve"> </w:t>
      </w:r>
      <w:r w:rsidRPr="00605E06">
        <w:rPr>
          <w:rFonts w:ascii="Times New Roman" w:hAnsi="Times New Roman" w:cs="Times New Roman"/>
          <w:sz w:val="26"/>
          <w:szCs w:val="26"/>
        </w:rPr>
        <w:t xml:space="preserve">% земельных участков расположены под зданиями, строениями, сооружениями, находящимися в собственности городского округа. </w:t>
      </w:r>
    </w:p>
    <w:p w:rsidR="00F03EEC" w:rsidRPr="00605E06" w:rsidRDefault="00F03EEC" w:rsidP="00F03EEC">
      <w:pPr>
        <w:pStyle w:val="ConsPlusNormal"/>
        <w:ind w:hanging="187"/>
        <w:jc w:val="both"/>
        <w:rPr>
          <w:rFonts w:ascii="Times New Roman" w:hAnsi="Times New Roman" w:cs="Times New Roman"/>
          <w:sz w:val="26"/>
          <w:szCs w:val="26"/>
        </w:rPr>
      </w:pPr>
      <w:r w:rsidRPr="00605E06">
        <w:rPr>
          <w:rFonts w:ascii="Times New Roman" w:hAnsi="Times New Roman" w:cs="Times New Roman"/>
          <w:sz w:val="26"/>
          <w:szCs w:val="26"/>
        </w:rPr>
        <w:t xml:space="preserve">           В целях роста поступлений в бюджет городского округа доходов от платы за землю планируется проведение проверок фактического использования земельных участков на соответствие его разрешенным видам использования. При выявлении частей земельных участков, которые не используются по их целевому назначению, должны приниматься меры по прекращению действующих правоотношений по ним и вовлечению их в хозяйственный оборот на новых условиях.</w:t>
      </w:r>
    </w:p>
    <w:p w:rsidR="00F03EEC" w:rsidRPr="00605E06" w:rsidRDefault="00F03EEC" w:rsidP="00F03EEC">
      <w:pPr>
        <w:pStyle w:val="ConsPlusNormal"/>
        <w:jc w:val="both"/>
        <w:rPr>
          <w:rFonts w:ascii="Times New Roman" w:hAnsi="Times New Roman" w:cs="Times New Roman"/>
          <w:sz w:val="26"/>
          <w:szCs w:val="26"/>
        </w:rPr>
      </w:pPr>
      <w:r w:rsidRPr="00605E06">
        <w:rPr>
          <w:rFonts w:ascii="Times New Roman" w:hAnsi="Times New Roman" w:cs="Times New Roman"/>
          <w:sz w:val="26"/>
          <w:szCs w:val="26"/>
        </w:rPr>
        <w:t xml:space="preserve">          В целях вовлечения в хозяйственный оборот неиспользуемых и используемых не по назначению земельных участков, находящихся в собственности городского округа, проводятся проверки земельных участков, согласно утвержденному плану проверок.</w:t>
      </w:r>
    </w:p>
    <w:p w:rsidR="00F03EEC" w:rsidRPr="00605E06" w:rsidRDefault="00F03EEC" w:rsidP="00F03EEC">
      <w:pPr>
        <w:pStyle w:val="ConsPlusNormal"/>
        <w:ind w:firstLine="540"/>
        <w:jc w:val="both"/>
        <w:rPr>
          <w:rFonts w:ascii="Times New Roman" w:hAnsi="Times New Roman" w:cs="Times New Roman"/>
          <w:sz w:val="26"/>
          <w:szCs w:val="26"/>
        </w:rPr>
      </w:pPr>
      <w:r w:rsidRPr="00605E06">
        <w:rPr>
          <w:rFonts w:ascii="Times New Roman" w:hAnsi="Times New Roman" w:cs="Times New Roman"/>
          <w:sz w:val="26"/>
          <w:szCs w:val="26"/>
        </w:rPr>
        <w:t>При необходимости осуществляется образование новых земельных участков, проводятся аукционы по продаже земельных участков, находящихся в собственности городского округа или права на заключение договоров аренды земельных участков, находящихся в собственности городского округа.</w:t>
      </w:r>
    </w:p>
    <w:p w:rsidR="00F03EEC" w:rsidRPr="00605E06" w:rsidRDefault="00F03EEC" w:rsidP="00F03EEC">
      <w:pPr>
        <w:pStyle w:val="ConsPlusNormal"/>
        <w:ind w:firstLine="540"/>
        <w:jc w:val="both"/>
        <w:rPr>
          <w:rFonts w:ascii="Times New Roman" w:hAnsi="Times New Roman" w:cs="Times New Roman"/>
          <w:sz w:val="26"/>
          <w:szCs w:val="26"/>
        </w:rPr>
      </w:pPr>
      <w:r w:rsidRPr="00605E06">
        <w:rPr>
          <w:rFonts w:ascii="Times New Roman" w:hAnsi="Times New Roman" w:cs="Times New Roman"/>
          <w:sz w:val="26"/>
          <w:szCs w:val="26"/>
        </w:rPr>
        <w:t>Вместе с тем, в управлении муниципальным имуществом и регулировании на территории городского округа имущественных и земельных отношений имеются определенные недостатки.</w:t>
      </w:r>
    </w:p>
    <w:p w:rsidR="00F03EEC" w:rsidRPr="00605E06" w:rsidRDefault="00F03EEC" w:rsidP="00F03EEC">
      <w:pPr>
        <w:pStyle w:val="ConsPlusNormal"/>
        <w:ind w:firstLine="540"/>
        <w:jc w:val="both"/>
        <w:rPr>
          <w:rFonts w:ascii="Times New Roman" w:hAnsi="Times New Roman" w:cs="Times New Roman"/>
          <w:sz w:val="26"/>
          <w:szCs w:val="26"/>
        </w:rPr>
      </w:pPr>
      <w:r w:rsidRPr="00605E06">
        <w:rPr>
          <w:rFonts w:ascii="Times New Roman" w:hAnsi="Times New Roman" w:cs="Times New Roman"/>
          <w:sz w:val="26"/>
          <w:szCs w:val="26"/>
        </w:rPr>
        <w:t>Наличие в муниципальной собственности имущества, не служащего для реализации муниципальных полномочий городского округа, отдельные недостатки в учете имущества, отсутствие государственной регистрации прав на ряд объектов муниципальной собственности, в том числе на земельные участки, низкая инвестиционная привлекательность муниципального имущества - это основные проблемы эффективного управления в области имущественных и земельных отношений на территории городского округа.</w:t>
      </w:r>
    </w:p>
    <w:p w:rsidR="00F03EEC" w:rsidRPr="00605E06" w:rsidRDefault="00F03EEC" w:rsidP="00F03EEC">
      <w:pPr>
        <w:pStyle w:val="ConsPlusNormal"/>
        <w:jc w:val="both"/>
        <w:rPr>
          <w:rFonts w:ascii="Times New Roman" w:hAnsi="Times New Roman" w:cs="Times New Roman"/>
          <w:sz w:val="26"/>
          <w:szCs w:val="26"/>
        </w:rPr>
      </w:pPr>
      <w:r w:rsidRPr="00605E06">
        <w:rPr>
          <w:rFonts w:ascii="Times New Roman" w:hAnsi="Times New Roman" w:cs="Times New Roman"/>
          <w:sz w:val="26"/>
          <w:szCs w:val="26"/>
        </w:rPr>
        <w:t xml:space="preserve">       Работа   по   дальнейшему   развитию   </w:t>
      </w:r>
      <w:r>
        <w:rPr>
          <w:rFonts w:ascii="Times New Roman" w:hAnsi="Times New Roman" w:cs="Times New Roman"/>
          <w:sz w:val="26"/>
          <w:szCs w:val="26"/>
        </w:rPr>
        <w:t>м</w:t>
      </w:r>
      <w:r w:rsidRPr="00605E06">
        <w:rPr>
          <w:rFonts w:ascii="Times New Roman" w:hAnsi="Times New Roman" w:cs="Times New Roman"/>
          <w:sz w:val="26"/>
          <w:szCs w:val="26"/>
        </w:rPr>
        <w:t>униципального имущества требует совершенствования форм и методов повышения эффективности использования имущества.</w:t>
      </w:r>
    </w:p>
    <w:p w:rsidR="00F03EEC" w:rsidRDefault="00F03EEC" w:rsidP="00F03EEC">
      <w:pPr>
        <w:pStyle w:val="ConsPlusNormal"/>
        <w:ind w:firstLine="540"/>
        <w:jc w:val="both"/>
        <w:rPr>
          <w:rFonts w:ascii="Times New Roman" w:hAnsi="Times New Roman" w:cs="Times New Roman"/>
          <w:sz w:val="26"/>
          <w:szCs w:val="26"/>
        </w:rPr>
      </w:pPr>
      <w:r w:rsidRPr="00605E06">
        <w:rPr>
          <w:rFonts w:ascii="Times New Roman" w:hAnsi="Times New Roman" w:cs="Times New Roman"/>
          <w:sz w:val="26"/>
          <w:szCs w:val="26"/>
        </w:rPr>
        <w:t>Использование программно-целевого метода для решения имеющихся проблем обусловлено необходимостью применения комплексного и последовательного подхода, обеспечивающего увязку реализации мероприятий по исполнителям и ресурсам. Подпрограмма направлена на решение имеющихся проблем и повышение эффективности управления в сфере имущественных и земельных отношений на территории   городского округа</w:t>
      </w:r>
    </w:p>
    <w:p w:rsidR="00F03EEC" w:rsidRPr="00605E06" w:rsidRDefault="00F03EEC" w:rsidP="00F03EEC">
      <w:pPr>
        <w:pStyle w:val="ConsPlusNormal"/>
        <w:ind w:firstLine="540"/>
        <w:jc w:val="both"/>
        <w:rPr>
          <w:rFonts w:ascii="Times New Roman" w:hAnsi="Times New Roman" w:cs="Times New Roman"/>
          <w:sz w:val="26"/>
          <w:szCs w:val="26"/>
        </w:rPr>
      </w:pPr>
    </w:p>
    <w:p w:rsidR="00F03EEC" w:rsidRPr="00605E06" w:rsidRDefault="00F03EEC" w:rsidP="00F03EEC">
      <w:pPr>
        <w:pStyle w:val="ConsPlusNormal"/>
        <w:ind w:firstLine="540"/>
        <w:jc w:val="center"/>
        <w:rPr>
          <w:rFonts w:ascii="Times New Roman" w:hAnsi="Times New Roman" w:cs="Times New Roman"/>
          <w:b/>
          <w:sz w:val="26"/>
          <w:szCs w:val="26"/>
        </w:rPr>
      </w:pPr>
      <w:r w:rsidRPr="00605E06">
        <w:rPr>
          <w:rFonts w:ascii="Times New Roman" w:hAnsi="Times New Roman" w:cs="Times New Roman"/>
          <w:b/>
          <w:sz w:val="26"/>
          <w:szCs w:val="26"/>
          <w:lang w:val="en-US"/>
        </w:rPr>
        <w:t>II</w:t>
      </w:r>
      <w:r w:rsidRPr="00605E06">
        <w:rPr>
          <w:rFonts w:ascii="Times New Roman" w:hAnsi="Times New Roman" w:cs="Times New Roman"/>
          <w:b/>
          <w:sz w:val="26"/>
          <w:szCs w:val="26"/>
        </w:rPr>
        <w:t>. Цели и задачи Подпрограммы</w:t>
      </w:r>
    </w:p>
    <w:p w:rsidR="00F03EEC" w:rsidRPr="005A1D81" w:rsidRDefault="00F03EEC" w:rsidP="005A1D81">
      <w:pPr>
        <w:ind w:right="-108" w:firstLine="720"/>
        <w:jc w:val="both"/>
        <w:outlineLvl w:val="1"/>
        <w:rPr>
          <w:sz w:val="26"/>
          <w:szCs w:val="26"/>
        </w:rPr>
      </w:pPr>
      <w:r w:rsidRPr="005A1D81">
        <w:rPr>
          <w:sz w:val="26"/>
          <w:szCs w:val="26"/>
        </w:rPr>
        <w:t xml:space="preserve">Подпрограмма направлена на реализацию целей и задач и определяет систему необходимых мероприятий с указанием сроков реализации, ресурсного обеспечения, планируемых показателей и ожидаемых результатов реализации подпрограммы.  </w:t>
      </w:r>
    </w:p>
    <w:p w:rsidR="00F03EEC" w:rsidRPr="005A1D81" w:rsidRDefault="00F03EEC" w:rsidP="005A1D81">
      <w:pPr>
        <w:ind w:right="-108"/>
        <w:jc w:val="both"/>
        <w:outlineLvl w:val="1"/>
        <w:rPr>
          <w:sz w:val="26"/>
          <w:szCs w:val="26"/>
        </w:rPr>
      </w:pPr>
      <w:r w:rsidRPr="005A1D81">
        <w:rPr>
          <w:sz w:val="26"/>
          <w:szCs w:val="26"/>
        </w:rPr>
        <w:lastRenderedPageBreak/>
        <w:t xml:space="preserve">          Основной целью муниципальной подпрограммы является создание условий для эффективного управления имуществом, находящимся в собственности и в ведении городского округа, необходимым для выполнения муниципальных функций органами власти городского округа, и отчуждения муниципального имущества, востребованного в коммерческом обороте.</w:t>
      </w:r>
    </w:p>
    <w:p w:rsidR="00F03EEC" w:rsidRPr="005A1D81" w:rsidRDefault="00F03EEC" w:rsidP="005A1D81">
      <w:pPr>
        <w:ind w:right="-108" w:firstLine="720"/>
        <w:jc w:val="both"/>
        <w:outlineLvl w:val="1"/>
        <w:rPr>
          <w:sz w:val="26"/>
          <w:szCs w:val="26"/>
        </w:rPr>
      </w:pPr>
      <w:r w:rsidRPr="005A1D81">
        <w:rPr>
          <w:sz w:val="26"/>
          <w:szCs w:val="26"/>
        </w:rPr>
        <w:t>Для успешного достижения поставленной цели, предполагается решение следующих задач:</w:t>
      </w:r>
    </w:p>
    <w:p w:rsidR="00F03EEC" w:rsidRPr="005A1D81" w:rsidRDefault="00F03EEC" w:rsidP="005A1D81">
      <w:pPr>
        <w:ind w:right="-108"/>
        <w:jc w:val="both"/>
        <w:outlineLvl w:val="1"/>
        <w:rPr>
          <w:sz w:val="26"/>
          <w:szCs w:val="26"/>
        </w:rPr>
      </w:pPr>
      <w:r w:rsidRPr="005A1D81">
        <w:rPr>
          <w:sz w:val="26"/>
          <w:szCs w:val="26"/>
        </w:rPr>
        <w:t>- создание оптимальной структуры собственности городского округа, отвечающей функциям (полномочиям) органов исполнительной власти городского округа, переход к наиболее эффективным организационно-правовым формам муниципальных организаций;</w:t>
      </w:r>
    </w:p>
    <w:p w:rsidR="00F03EEC" w:rsidRPr="005A1D81" w:rsidRDefault="00F03EEC" w:rsidP="005A1D81">
      <w:pPr>
        <w:ind w:left="33" w:right="-108" w:firstLine="33"/>
        <w:jc w:val="both"/>
        <w:outlineLvl w:val="1"/>
        <w:rPr>
          <w:sz w:val="26"/>
          <w:szCs w:val="26"/>
        </w:rPr>
      </w:pPr>
      <w:r w:rsidRPr="005A1D81">
        <w:rPr>
          <w:sz w:val="26"/>
          <w:szCs w:val="26"/>
        </w:rPr>
        <w:t>- повышение эффективности управления объектами муниципального имущества, закрепленными за муниципальными организациями, находящимися в муниципальной собственности земельными участками, а также муниципальным имуществом, составляющим казну городского округа;</w:t>
      </w:r>
    </w:p>
    <w:p w:rsidR="00F03EEC" w:rsidRPr="005A1D81" w:rsidRDefault="00F03EEC" w:rsidP="005A1D81">
      <w:pPr>
        <w:tabs>
          <w:tab w:val="left" w:pos="9616"/>
        </w:tabs>
        <w:ind w:left="33" w:firstLine="33"/>
        <w:jc w:val="both"/>
        <w:outlineLvl w:val="1"/>
        <w:rPr>
          <w:sz w:val="26"/>
          <w:szCs w:val="26"/>
        </w:rPr>
      </w:pPr>
      <w:r w:rsidRPr="005A1D81">
        <w:rPr>
          <w:sz w:val="26"/>
          <w:szCs w:val="26"/>
        </w:rPr>
        <w:t>- обеспечение учета имущества городского округа, формирование в отношении него полных и достоверных сведений;</w:t>
      </w:r>
    </w:p>
    <w:p w:rsidR="00F03EEC" w:rsidRPr="005A1D81" w:rsidRDefault="00F03EEC" w:rsidP="005A1D81">
      <w:pPr>
        <w:tabs>
          <w:tab w:val="left" w:pos="9724"/>
        </w:tabs>
        <w:ind w:left="33" w:firstLine="33"/>
        <w:jc w:val="both"/>
        <w:outlineLvl w:val="1"/>
        <w:rPr>
          <w:sz w:val="26"/>
          <w:szCs w:val="26"/>
        </w:rPr>
      </w:pPr>
      <w:r w:rsidRPr="005A1D81">
        <w:rPr>
          <w:sz w:val="26"/>
          <w:szCs w:val="26"/>
        </w:rPr>
        <w:t>- обеспечение государственной регистрации права собственности городского округа на объекты недвижимости имущества городского округа;</w:t>
      </w:r>
    </w:p>
    <w:p w:rsidR="00F03EEC" w:rsidRPr="005A1D81" w:rsidRDefault="00F03EEC" w:rsidP="005A1D81">
      <w:pPr>
        <w:ind w:left="33" w:firstLine="33"/>
        <w:jc w:val="both"/>
        <w:outlineLvl w:val="1"/>
        <w:rPr>
          <w:sz w:val="26"/>
          <w:szCs w:val="26"/>
        </w:rPr>
      </w:pPr>
      <w:r w:rsidRPr="005A1D81">
        <w:rPr>
          <w:sz w:val="26"/>
          <w:szCs w:val="26"/>
        </w:rPr>
        <w:t>- стимулирование за счет управления имуществом городского округа развития реального сектора экономики городского округа;</w:t>
      </w:r>
    </w:p>
    <w:p w:rsidR="00F03EEC" w:rsidRPr="005A1D81" w:rsidRDefault="00F03EEC" w:rsidP="005A1D81">
      <w:pPr>
        <w:ind w:left="33" w:firstLine="33"/>
        <w:jc w:val="both"/>
        <w:outlineLvl w:val="1"/>
        <w:rPr>
          <w:sz w:val="26"/>
          <w:szCs w:val="26"/>
        </w:rPr>
      </w:pPr>
      <w:r w:rsidRPr="005A1D81">
        <w:rPr>
          <w:sz w:val="26"/>
          <w:szCs w:val="26"/>
        </w:rPr>
        <w:t>- повышение использования земельных участков, находящихся в собственности и в ведении городского округа;</w:t>
      </w:r>
    </w:p>
    <w:p w:rsidR="00F03EEC" w:rsidRPr="005A1D81" w:rsidRDefault="00F03EEC" w:rsidP="005A1D81">
      <w:pPr>
        <w:tabs>
          <w:tab w:val="left" w:pos="9724"/>
        </w:tabs>
        <w:ind w:left="33" w:firstLine="33"/>
        <w:jc w:val="both"/>
        <w:outlineLvl w:val="1"/>
        <w:rPr>
          <w:sz w:val="26"/>
          <w:szCs w:val="26"/>
        </w:rPr>
      </w:pPr>
      <w:r w:rsidRPr="005A1D81">
        <w:rPr>
          <w:sz w:val="26"/>
          <w:szCs w:val="26"/>
        </w:rPr>
        <w:t>- реализация мер по обеспечению выполнения плановых показателей доходов местного бюджета.</w:t>
      </w:r>
    </w:p>
    <w:p w:rsidR="00F03EEC" w:rsidRDefault="00F03EEC" w:rsidP="00F03EEC">
      <w:pPr>
        <w:pStyle w:val="ConsPlusNormal"/>
        <w:ind w:firstLine="720"/>
        <w:jc w:val="both"/>
        <w:outlineLvl w:val="1"/>
        <w:rPr>
          <w:rFonts w:ascii="Times New Roman" w:hAnsi="Times New Roman" w:cs="Times New Roman"/>
          <w:sz w:val="26"/>
          <w:szCs w:val="26"/>
        </w:rPr>
      </w:pPr>
      <w:r w:rsidRPr="00605E06">
        <w:rPr>
          <w:rFonts w:ascii="Times New Roman" w:hAnsi="Times New Roman" w:cs="Times New Roman"/>
          <w:sz w:val="26"/>
          <w:szCs w:val="26"/>
        </w:rPr>
        <w:t>Целевые показатели (индикаторы) подпрограммы соответствуют ее приоритетам, целям и задачам. Перечень показателей подпрограммы носит открытый характер и предусматривает возможность корректировки в случае потери информативности показателя. Показатели (индикаторы) реализации подпрограммы в целом предназначены для оценки наиболее существенных результатов реализации подпрограммы. Показатели (индикаторы) приведены в таблице.</w:t>
      </w:r>
    </w:p>
    <w:p w:rsidR="00F03EEC" w:rsidRPr="00605E06" w:rsidRDefault="00F03EEC" w:rsidP="00F03EEC">
      <w:pPr>
        <w:pStyle w:val="ConsPlusNormal"/>
        <w:spacing w:line="360" w:lineRule="auto"/>
        <w:ind w:firstLine="720"/>
        <w:jc w:val="both"/>
        <w:outlineLvl w:val="1"/>
        <w:rPr>
          <w:rFonts w:ascii="Times New Roman" w:hAnsi="Times New Roman" w:cs="Times New Roman"/>
          <w:b/>
          <w:sz w:val="26"/>
          <w:szCs w:val="26"/>
        </w:rPr>
      </w:pPr>
    </w:p>
    <w:tbl>
      <w:tblPr>
        <w:tblW w:w="998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2267"/>
        <w:gridCol w:w="709"/>
        <w:gridCol w:w="804"/>
        <w:gridCol w:w="46"/>
        <w:gridCol w:w="759"/>
        <w:gridCol w:w="38"/>
        <w:gridCol w:w="767"/>
        <w:gridCol w:w="30"/>
        <w:gridCol w:w="775"/>
        <w:gridCol w:w="23"/>
        <w:gridCol w:w="781"/>
        <w:gridCol w:w="16"/>
        <w:gridCol w:w="789"/>
        <w:gridCol w:w="8"/>
        <w:gridCol w:w="798"/>
        <w:gridCol w:w="805"/>
      </w:tblGrid>
      <w:tr w:rsidR="005A1D81" w:rsidRPr="00AB27B4" w:rsidTr="00F47321">
        <w:trPr>
          <w:trHeight w:val="418"/>
        </w:trPr>
        <w:tc>
          <w:tcPr>
            <w:tcW w:w="567" w:type="dxa"/>
            <w:vMerge w:val="restart"/>
            <w:shd w:val="clear" w:color="auto" w:fill="auto"/>
          </w:tcPr>
          <w:p w:rsidR="005A1D81" w:rsidRPr="00B81E85" w:rsidRDefault="005A1D81" w:rsidP="00B81E85">
            <w:pPr>
              <w:pStyle w:val="ConsPlusNormal"/>
              <w:jc w:val="center"/>
              <w:rPr>
                <w:rFonts w:ascii="Times New Roman" w:hAnsi="Times New Roman" w:cs="Times New Roman"/>
                <w:sz w:val="22"/>
                <w:szCs w:val="22"/>
              </w:rPr>
            </w:pPr>
            <w:r w:rsidRPr="00B81E85">
              <w:rPr>
                <w:rFonts w:ascii="Times New Roman" w:hAnsi="Times New Roman" w:cs="Times New Roman"/>
                <w:sz w:val="22"/>
                <w:szCs w:val="22"/>
              </w:rPr>
              <w:t>№</w:t>
            </w:r>
          </w:p>
          <w:p w:rsidR="005A1D81" w:rsidRPr="00B81E85" w:rsidRDefault="005A1D81" w:rsidP="00B81E85">
            <w:pPr>
              <w:pStyle w:val="ConsPlusNormal"/>
              <w:jc w:val="center"/>
              <w:rPr>
                <w:rFonts w:ascii="Times New Roman" w:hAnsi="Times New Roman" w:cs="Times New Roman"/>
                <w:sz w:val="22"/>
                <w:szCs w:val="22"/>
              </w:rPr>
            </w:pPr>
            <w:r w:rsidRPr="00B81E85">
              <w:rPr>
                <w:rFonts w:ascii="Times New Roman" w:hAnsi="Times New Roman" w:cs="Times New Roman"/>
                <w:sz w:val="22"/>
                <w:szCs w:val="22"/>
              </w:rPr>
              <w:t>п/п</w:t>
            </w:r>
          </w:p>
        </w:tc>
        <w:tc>
          <w:tcPr>
            <w:tcW w:w="2267" w:type="dxa"/>
            <w:vMerge w:val="restart"/>
            <w:shd w:val="clear" w:color="auto" w:fill="auto"/>
          </w:tcPr>
          <w:p w:rsidR="005A1D81" w:rsidRPr="00B81E85" w:rsidRDefault="005A1D81" w:rsidP="00B81E85">
            <w:pPr>
              <w:pStyle w:val="ConsPlusNormal"/>
              <w:jc w:val="center"/>
              <w:rPr>
                <w:rFonts w:ascii="Times New Roman" w:hAnsi="Times New Roman" w:cs="Times New Roman"/>
                <w:sz w:val="22"/>
                <w:szCs w:val="22"/>
              </w:rPr>
            </w:pPr>
            <w:r w:rsidRPr="00B81E85">
              <w:rPr>
                <w:rFonts w:ascii="Times New Roman" w:hAnsi="Times New Roman" w:cs="Times New Roman"/>
                <w:sz w:val="22"/>
                <w:szCs w:val="22"/>
              </w:rPr>
              <w:t>Показатель</w:t>
            </w:r>
          </w:p>
          <w:p w:rsidR="005A1D81" w:rsidRPr="00B81E85" w:rsidRDefault="005A1D81" w:rsidP="00B81E85">
            <w:pPr>
              <w:pStyle w:val="ConsPlusNormal"/>
              <w:jc w:val="center"/>
              <w:rPr>
                <w:rFonts w:ascii="Times New Roman" w:hAnsi="Times New Roman" w:cs="Times New Roman"/>
                <w:sz w:val="22"/>
                <w:szCs w:val="22"/>
              </w:rPr>
            </w:pPr>
            <w:r w:rsidRPr="00B81E85">
              <w:rPr>
                <w:rFonts w:ascii="Times New Roman" w:hAnsi="Times New Roman" w:cs="Times New Roman"/>
                <w:sz w:val="22"/>
                <w:szCs w:val="22"/>
              </w:rPr>
              <w:t>(индикатор)</w:t>
            </w:r>
          </w:p>
          <w:p w:rsidR="005A1D81" w:rsidRPr="00B81E85" w:rsidRDefault="005A1D81" w:rsidP="00B81E85">
            <w:pPr>
              <w:pStyle w:val="ConsPlusNormal"/>
              <w:jc w:val="center"/>
              <w:rPr>
                <w:rFonts w:ascii="Times New Roman" w:hAnsi="Times New Roman" w:cs="Times New Roman"/>
                <w:sz w:val="22"/>
                <w:szCs w:val="22"/>
              </w:rPr>
            </w:pPr>
            <w:r w:rsidRPr="00B81E85">
              <w:rPr>
                <w:rFonts w:ascii="Times New Roman" w:hAnsi="Times New Roman" w:cs="Times New Roman"/>
                <w:sz w:val="22"/>
                <w:szCs w:val="22"/>
              </w:rPr>
              <w:t>(наименование)</w:t>
            </w:r>
          </w:p>
        </w:tc>
        <w:tc>
          <w:tcPr>
            <w:tcW w:w="709" w:type="dxa"/>
            <w:vMerge w:val="restart"/>
            <w:shd w:val="clear" w:color="auto" w:fill="auto"/>
          </w:tcPr>
          <w:p w:rsidR="005A1D81" w:rsidRPr="00B81E85" w:rsidRDefault="005A1D81" w:rsidP="00B81E85">
            <w:pPr>
              <w:pStyle w:val="ConsPlusNormal"/>
              <w:jc w:val="center"/>
              <w:rPr>
                <w:rFonts w:ascii="Times New Roman" w:hAnsi="Times New Roman" w:cs="Times New Roman"/>
                <w:sz w:val="22"/>
                <w:szCs w:val="22"/>
              </w:rPr>
            </w:pPr>
            <w:r w:rsidRPr="00B81E85">
              <w:rPr>
                <w:rFonts w:ascii="Times New Roman" w:hAnsi="Times New Roman" w:cs="Times New Roman"/>
                <w:sz w:val="22"/>
                <w:szCs w:val="22"/>
              </w:rPr>
              <w:t>Ед.</w:t>
            </w:r>
          </w:p>
          <w:p w:rsidR="005A1D81" w:rsidRPr="00B81E85" w:rsidRDefault="005A1D81" w:rsidP="00B81E85">
            <w:pPr>
              <w:pStyle w:val="ConsPlusNormal"/>
              <w:jc w:val="center"/>
              <w:rPr>
                <w:rFonts w:ascii="Times New Roman" w:hAnsi="Times New Roman" w:cs="Times New Roman"/>
                <w:sz w:val="22"/>
                <w:szCs w:val="22"/>
              </w:rPr>
            </w:pPr>
            <w:r w:rsidRPr="00B81E85">
              <w:rPr>
                <w:rFonts w:ascii="Times New Roman" w:hAnsi="Times New Roman" w:cs="Times New Roman"/>
                <w:sz w:val="22"/>
                <w:szCs w:val="22"/>
              </w:rPr>
              <w:t>изм.</w:t>
            </w:r>
          </w:p>
        </w:tc>
        <w:tc>
          <w:tcPr>
            <w:tcW w:w="6438" w:type="dxa"/>
            <w:gridSpan w:val="14"/>
            <w:shd w:val="clear" w:color="auto" w:fill="auto"/>
          </w:tcPr>
          <w:p w:rsidR="005A1D81" w:rsidRPr="00B81E85" w:rsidRDefault="005A1D81" w:rsidP="00B81E85">
            <w:pPr>
              <w:pStyle w:val="ConsPlusNormal"/>
              <w:jc w:val="center"/>
              <w:rPr>
                <w:rFonts w:ascii="Times New Roman" w:hAnsi="Times New Roman" w:cs="Times New Roman"/>
                <w:sz w:val="22"/>
                <w:szCs w:val="22"/>
              </w:rPr>
            </w:pPr>
            <w:r w:rsidRPr="00B81E85">
              <w:rPr>
                <w:rFonts w:ascii="Times New Roman" w:hAnsi="Times New Roman" w:cs="Times New Roman"/>
                <w:sz w:val="22"/>
                <w:szCs w:val="22"/>
              </w:rPr>
              <w:t>Значения показателей</w:t>
            </w:r>
          </w:p>
        </w:tc>
      </w:tr>
      <w:tr w:rsidR="00F03EEC" w:rsidRPr="00AB27B4" w:rsidTr="00F47321">
        <w:trPr>
          <w:trHeight w:val="392"/>
        </w:trPr>
        <w:tc>
          <w:tcPr>
            <w:tcW w:w="567" w:type="dxa"/>
            <w:vMerge/>
            <w:shd w:val="clear" w:color="auto" w:fill="auto"/>
          </w:tcPr>
          <w:p w:rsidR="00F03EEC" w:rsidRPr="00B81E85" w:rsidRDefault="00F03EEC" w:rsidP="00B81E85">
            <w:pPr>
              <w:pStyle w:val="ConsPlusNormal"/>
              <w:jc w:val="center"/>
              <w:rPr>
                <w:rFonts w:ascii="Times New Roman" w:hAnsi="Times New Roman" w:cs="Times New Roman"/>
                <w:sz w:val="22"/>
                <w:szCs w:val="22"/>
              </w:rPr>
            </w:pPr>
          </w:p>
        </w:tc>
        <w:tc>
          <w:tcPr>
            <w:tcW w:w="2267" w:type="dxa"/>
            <w:vMerge/>
            <w:shd w:val="clear" w:color="auto" w:fill="auto"/>
          </w:tcPr>
          <w:p w:rsidR="00F03EEC" w:rsidRPr="00B81E85" w:rsidRDefault="00F03EEC" w:rsidP="00B81E85">
            <w:pPr>
              <w:pStyle w:val="ConsPlusNormal"/>
              <w:jc w:val="center"/>
              <w:rPr>
                <w:rFonts w:ascii="Times New Roman" w:hAnsi="Times New Roman" w:cs="Times New Roman"/>
                <w:sz w:val="22"/>
                <w:szCs w:val="22"/>
              </w:rPr>
            </w:pPr>
          </w:p>
        </w:tc>
        <w:tc>
          <w:tcPr>
            <w:tcW w:w="709" w:type="dxa"/>
            <w:vMerge/>
            <w:shd w:val="clear" w:color="auto" w:fill="auto"/>
          </w:tcPr>
          <w:p w:rsidR="00F03EEC" w:rsidRPr="00B81E85" w:rsidRDefault="00F03EEC" w:rsidP="00B81E85">
            <w:pPr>
              <w:pStyle w:val="ConsPlusNormal"/>
              <w:jc w:val="center"/>
              <w:rPr>
                <w:rFonts w:ascii="Times New Roman" w:hAnsi="Times New Roman" w:cs="Times New Roman"/>
                <w:sz w:val="22"/>
                <w:szCs w:val="22"/>
              </w:rPr>
            </w:pPr>
          </w:p>
        </w:tc>
        <w:tc>
          <w:tcPr>
            <w:tcW w:w="850" w:type="dxa"/>
            <w:gridSpan w:val="2"/>
            <w:shd w:val="clear" w:color="auto" w:fill="auto"/>
          </w:tcPr>
          <w:p w:rsidR="00F03EEC" w:rsidRPr="00B81E85" w:rsidRDefault="00F03EEC" w:rsidP="00B81E85">
            <w:pPr>
              <w:pStyle w:val="ConsPlusNormal"/>
              <w:jc w:val="center"/>
              <w:rPr>
                <w:rFonts w:ascii="Times New Roman" w:hAnsi="Times New Roman" w:cs="Times New Roman"/>
                <w:sz w:val="22"/>
                <w:szCs w:val="22"/>
              </w:rPr>
            </w:pPr>
            <w:r w:rsidRPr="00B81E85">
              <w:rPr>
                <w:rFonts w:ascii="Times New Roman" w:hAnsi="Times New Roman" w:cs="Times New Roman"/>
                <w:sz w:val="22"/>
                <w:szCs w:val="22"/>
              </w:rPr>
              <w:t>2014</w:t>
            </w:r>
          </w:p>
        </w:tc>
        <w:tc>
          <w:tcPr>
            <w:tcW w:w="797" w:type="dxa"/>
            <w:gridSpan w:val="2"/>
            <w:shd w:val="clear" w:color="auto" w:fill="auto"/>
          </w:tcPr>
          <w:p w:rsidR="00F03EEC" w:rsidRPr="00B81E85" w:rsidRDefault="00F03EEC" w:rsidP="00B81E85">
            <w:pPr>
              <w:pStyle w:val="ConsPlusNormal"/>
              <w:ind w:left="-111"/>
              <w:jc w:val="center"/>
              <w:rPr>
                <w:rFonts w:ascii="Times New Roman" w:hAnsi="Times New Roman" w:cs="Times New Roman"/>
                <w:sz w:val="22"/>
                <w:szCs w:val="22"/>
              </w:rPr>
            </w:pPr>
            <w:r w:rsidRPr="00B81E85">
              <w:rPr>
                <w:rFonts w:ascii="Times New Roman" w:hAnsi="Times New Roman" w:cs="Times New Roman"/>
                <w:sz w:val="22"/>
                <w:szCs w:val="22"/>
              </w:rPr>
              <w:t>2015</w:t>
            </w:r>
          </w:p>
        </w:tc>
        <w:tc>
          <w:tcPr>
            <w:tcW w:w="797" w:type="dxa"/>
            <w:gridSpan w:val="2"/>
            <w:shd w:val="clear" w:color="auto" w:fill="auto"/>
          </w:tcPr>
          <w:p w:rsidR="00F03EEC" w:rsidRPr="00B81E85" w:rsidRDefault="00F03EEC" w:rsidP="00B81E85">
            <w:pPr>
              <w:pStyle w:val="ConsPlusNormal"/>
              <w:ind w:left="-105"/>
              <w:jc w:val="center"/>
              <w:rPr>
                <w:rFonts w:ascii="Times New Roman" w:hAnsi="Times New Roman" w:cs="Times New Roman"/>
                <w:sz w:val="22"/>
                <w:szCs w:val="22"/>
              </w:rPr>
            </w:pPr>
            <w:r w:rsidRPr="00B81E85">
              <w:rPr>
                <w:rFonts w:ascii="Times New Roman" w:hAnsi="Times New Roman" w:cs="Times New Roman"/>
                <w:sz w:val="22"/>
                <w:szCs w:val="22"/>
              </w:rPr>
              <w:t>2016</w:t>
            </w:r>
          </w:p>
        </w:tc>
        <w:tc>
          <w:tcPr>
            <w:tcW w:w="798" w:type="dxa"/>
            <w:gridSpan w:val="2"/>
            <w:shd w:val="clear" w:color="auto" w:fill="auto"/>
          </w:tcPr>
          <w:p w:rsidR="00F03EEC" w:rsidRPr="00B81E85" w:rsidRDefault="00F03EEC" w:rsidP="00B81E85">
            <w:pPr>
              <w:pStyle w:val="ConsPlusNormal"/>
              <w:ind w:left="-111"/>
              <w:jc w:val="center"/>
              <w:rPr>
                <w:rFonts w:ascii="Times New Roman" w:hAnsi="Times New Roman" w:cs="Times New Roman"/>
                <w:sz w:val="22"/>
                <w:szCs w:val="22"/>
              </w:rPr>
            </w:pPr>
            <w:r w:rsidRPr="00B81E85">
              <w:rPr>
                <w:rFonts w:ascii="Times New Roman" w:hAnsi="Times New Roman" w:cs="Times New Roman"/>
                <w:sz w:val="22"/>
                <w:szCs w:val="22"/>
              </w:rPr>
              <w:t>2017</w:t>
            </w:r>
          </w:p>
        </w:tc>
        <w:tc>
          <w:tcPr>
            <w:tcW w:w="797" w:type="dxa"/>
            <w:gridSpan w:val="2"/>
            <w:shd w:val="clear" w:color="auto" w:fill="auto"/>
          </w:tcPr>
          <w:p w:rsidR="00F03EEC" w:rsidRPr="00B81E85" w:rsidRDefault="00F03EEC" w:rsidP="00B81E85">
            <w:pPr>
              <w:pStyle w:val="ConsPlusNormal"/>
              <w:jc w:val="center"/>
              <w:rPr>
                <w:rFonts w:ascii="Times New Roman" w:hAnsi="Times New Roman" w:cs="Times New Roman"/>
                <w:sz w:val="22"/>
                <w:szCs w:val="22"/>
              </w:rPr>
            </w:pPr>
            <w:r w:rsidRPr="00B81E85">
              <w:rPr>
                <w:rFonts w:ascii="Times New Roman" w:hAnsi="Times New Roman" w:cs="Times New Roman"/>
                <w:sz w:val="22"/>
                <w:szCs w:val="22"/>
              </w:rPr>
              <w:t>2018</w:t>
            </w:r>
          </w:p>
        </w:tc>
        <w:tc>
          <w:tcPr>
            <w:tcW w:w="797" w:type="dxa"/>
            <w:gridSpan w:val="2"/>
            <w:shd w:val="clear" w:color="auto" w:fill="auto"/>
          </w:tcPr>
          <w:p w:rsidR="00F03EEC" w:rsidRPr="00B81E85" w:rsidRDefault="00F03EEC" w:rsidP="00B81E85">
            <w:pPr>
              <w:pStyle w:val="ConsPlusNormal"/>
              <w:jc w:val="center"/>
              <w:rPr>
                <w:rFonts w:ascii="Times New Roman" w:hAnsi="Times New Roman" w:cs="Times New Roman"/>
                <w:sz w:val="22"/>
                <w:szCs w:val="22"/>
              </w:rPr>
            </w:pPr>
            <w:r w:rsidRPr="00B81E85">
              <w:rPr>
                <w:rFonts w:ascii="Times New Roman" w:hAnsi="Times New Roman" w:cs="Times New Roman"/>
                <w:sz w:val="22"/>
                <w:szCs w:val="22"/>
              </w:rPr>
              <w:t>2019</w:t>
            </w:r>
          </w:p>
          <w:p w:rsidR="00F03EEC" w:rsidRPr="00B81E85" w:rsidRDefault="00F03EEC" w:rsidP="00B81E85">
            <w:pPr>
              <w:pStyle w:val="ConsPlusNormal"/>
              <w:jc w:val="center"/>
              <w:rPr>
                <w:rFonts w:ascii="Times New Roman" w:hAnsi="Times New Roman" w:cs="Times New Roman"/>
                <w:sz w:val="22"/>
                <w:szCs w:val="22"/>
              </w:rPr>
            </w:pPr>
          </w:p>
        </w:tc>
        <w:tc>
          <w:tcPr>
            <w:tcW w:w="797" w:type="dxa"/>
            <w:shd w:val="clear" w:color="auto" w:fill="auto"/>
          </w:tcPr>
          <w:p w:rsidR="00F03EEC" w:rsidRPr="00B81E85" w:rsidRDefault="00F03EEC" w:rsidP="00B81E85">
            <w:pPr>
              <w:pStyle w:val="ConsPlusNormal"/>
              <w:jc w:val="center"/>
              <w:rPr>
                <w:rFonts w:ascii="Times New Roman" w:hAnsi="Times New Roman" w:cs="Times New Roman"/>
                <w:sz w:val="22"/>
                <w:szCs w:val="22"/>
              </w:rPr>
            </w:pPr>
            <w:r w:rsidRPr="00B81E85">
              <w:rPr>
                <w:rFonts w:ascii="Times New Roman" w:hAnsi="Times New Roman" w:cs="Times New Roman"/>
                <w:sz w:val="22"/>
                <w:szCs w:val="22"/>
              </w:rPr>
              <w:t>2020</w:t>
            </w:r>
          </w:p>
        </w:tc>
        <w:tc>
          <w:tcPr>
            <w:tcW w:w="805" w:type="dxa"/>
          </w:tcPr>
          <w:p w:rsidR="00F03EEC" w:rsidRPr="00B81E85" w:rsidRDefault="00F03EEC" w:rsidP="00B81E85">
            <w:pPr>
              <w:pStyle w:val="ConsPlusNormal"/>
              <w:jc w:val="center"/>
              <w:rPr>
                <w:rFonts w:ascii="Times New Roman" w:hAnsi="Times New Roman" w:cs="Times New Roman"/>
                <w:sz w:val="22"/>
                <w:szCs w:val="22"/>
              </w:rPr>
            </w:pPr>
            <w:r w:rsidRPr="00B81E85">
              <w:rPr>
                <w:rFonts w:ascii="Times New Roman" w:hAnsi="Times New Roman" w:cs="Times New Roman"/>
                <w:sz w:val="22"/>
                <w:szCs w:val="22"/>
              </w:rPr>
              <w:t>2021</w:t>
            </w:r>
          </w:p>
        </w:tc>
      </w:tr>
      <w:tr w:rsidR="00F03EEC" w:rsidRPr="00AB27B4" w:rsidTr="00F47321">
        <w:trPr>
          <w:trHeight w:val="1035"/>
        </w:trPr>
        <w:tc>
          <w:tcPr>
            <w:tcW w:w="567" w:type="dxa"/>
            <w:shd w:val="clear" w:color="auto" w:fill="auto"/>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1.</w:t>
            </w:r>
          </w:p>
        </w:tc>
        <w:tc>
          <w:tcPr>
            <w:tcW w:w="2267" w:type="dxa"/>
            <w:shd w:val="clear" w:color="auto" w:fill="auto"/>
          </w:tcPr>
          <w:p w:rsidR="00F03EEC" w:rsidRPr="00B81E85" w:rsidRDefault="00F03EEC" w:rsidP="00203523">
            <w:pPr>
              <w:ind w:left="-105" w:firstLine="33"/>
              <w:outlineLvl w:val="1"/>
              <w:rPr>
                <w:sz w:val="22"/>
                <w:szCs w:val="22"/>
              </w:rPr>
            </w:pPr>
            <w:r w:rsidRPr="00B81E85">
              <w:rPr>
                <w:sz w:val="22"/>
                <w:szCs w:val="22"/>
              </w:rPr>
              <w:t>Выполнение плана по доходам от приватизации муниципального имущества</w:t>
            </w:r>
          </w:p>
        </w:tc>
        <w:tc>
          <w:tcPr>
            <w:tcW w:w="709" w:type="dxa"/>
            <w:shd w:val="clear" w:color="auto" w:fill="auto"/>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w:t>
            </w:r>
          </w:p>
        </w:tc>
        <w:tc>
          <w:tcPr>
            <w:tcW w:w="850" w:type="dxa"/>
            <w:gridSpan w:val="2"/>
            <w:shd w:val="clear" w:color="auto" w:fill="auto"/>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115,2</w:t>
            </w:r>
          </w:p>
        </w:tc>
        <w:tc>
          <w:tcPr>
            <w:tcW w:w="797" w:type="dxa"/>
            <w:gridSpan w:val="2"/>
            <w:shd w:val="clear" w:color="auto" w:fill="auto"/>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100</w:t>
            </w:r>
          </w:p>
        </w:tc>
        <w:tc>
          <w:tcPr>
            <w:tcW w:w="797" w:type="dxa"/>
            <w:gridSpan w:val="2"/>
            <w:shd w:val="clear" w:color="auto" w:fill="auto"/>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100</w:t>
            </w:r>
          </w:p>
        </w:tc>
        <w:tc>
          <w:tcPr>
            <w:tcW w:w="798" w:type="dxa"/>
            <w:gridSpan w:val="2"/>
            <w:shd w:val="clear" w:color="auto" w:fill="auto"/>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100</w:t>
            </w:r>
          </w:p>
        </w:tc>
        <w:tc>
          <w:tcPr>
            <w:tcW w:w="797" w:type="dxa"/>
            <w:gridSpan w:val="2"/>
            <w:shd w:val="clear" w:color="auto" w:fill="auto"/>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100</w:t>
            </w:r>
          </w:p>
        </w:tc>
        <w:tc>
          <w:tcPr>
            <w:tcW w:w="797" w:type="dxa"/>
            <w:gridSpan w:val="2"/>
            <w:shd w:val="clear" w:color="auto" w:fill="auto"/>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100</w:t>
            </w:r>
          </w:p>
        </w:tc>
        <w:tc>
          <w:tcPr>
            <w:tcW w:w="797" w:type="dxa"/>
            <w:shd w:val="clear" w:color="auto" w:fill="auto"/>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100</w:t>
            </w:r>
          </w:p>
        </w:tc>
        <w:tc>
          <w:tcPr>
            <w:tcW w:w="805" w:type="dxa"/>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100</w:t>
            </w:r>
          </w:p>
        </w:tc>
      </w:tr>
      <w:tr w:rsidR="00F03EEC" w:rsidRPr="00AB27B4" w:rsidTr="00F47321">
        <w:trPr>
          <w:trHeight w:val="900"/>
        </w:trPr>
        <w:tc>
          <w:tcPr>
            <w:tcW w:w="567" w:type="dxa"/>
            <w:shd w:val="clear" w:color="auto" w:fill="auto"/>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2.</w:t>
            </w:r>
          </w:p>
        </w:tc>
        <w:tc>
          <w:tcPr>
            <w:tcW w:w="2267" w:type="dxa"/>
            <w:shd w:val="clear" w:color="auto" w:fill="auto"/>
          </w:tcPr>
          <w:p w:rsidR="00F03EEC" w:rsidRPr="00B81E85" w:rsidRDefault="00F03EEC" w:rsidP="00203523">
            <w:pPr>
              <w:ind w:left="-105"/>
              <w:outlineLvl w:val="1"/>
              <w:rPr>
                <w:sz w:val="22"/>
                <w:szCs w:val="22"/>
              </w:rPr>
            </w:pPr>
            <w:r w:rsidRPr="00B81E85">
              <w:rPr>
                <w:sz w:val="22"/>
                <w:szCs w:val="22"/>
              </w:rPr>
              <w:t>Выполнение плана по доходам от аренды муниципального имущества</w:t>
            </w:r>
          </w:p>
        </w:tc>
        <w:tc>
          <w:tcPr>
            <w:tcW w:w="709" w:type="dxa"/>
            <w:shd w:val="clear" w:color="auto" w:fill="auto"/>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w:t>
            </w:r>
          </w:p>
        </w:tc>
        <w:tc>
          <w:tcPr>
            <w:tcW w:w="850" w:type="dxa"/>
            <w:gridSpan w:val="2"/>
            <w:shd w:val="clear" w:color="auto" w:fill="auto"/>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69,4</w:t>
            </w:r>
          </w:p>
        </w:tc>
        <w:tc>
          <w:tcPr>
            <w:tcW w:w="797" w:type="dxa"/>
            <w:gridSpan w:val="2"/>
            <w:shd w:val="clear" w:color="auto" w:fill="auto"/>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100</w:t>
            </w:r>
          </w:p>
        </w:tc>
        <w:tc>
          <w:tcPr>
            <w:tcW w:w="797" w:type="dxa"/>
            <w:gridSpan w:val="2"/>
            <w:shd w:val="clear" w:color="auto" w:fill="auto"/>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100</w:t>
            </w:r>
          </w:p>
        </w:tc>
        <w:tc>
          <w:tcPr>
            <w:tcW w:w="798" w:type="dxa"/>
            <w:gridSpan w:val="2"/>
            <w:shd w:val="clear" w:color="auto" w:fill="auto"/>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100</w:t>
            </w:r>
          </w:p>
        </w:tc>
        <w:tc>
          <w:tcPr>
            <w:tcW w:w="797" w:type="dxa"/>
            <w:gridSpan w:val="2"/>
            <w:shd w:val="clear" w:color="auto" w:fill="auto"/>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100</w:t>
            </w:r>
          </w:p>
        </w:tc>
        <w:tc>
          <w:tcPr>
            <w:tcW w:w="797" w:type="dxa"/>
            <w:gridSpan w:val="2"/>
            <w:shd w:val="clear" w:color="auto" w:fill="auto"/>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100</w:t>
            </w:r>
          </w:p>
        </w:tc>
        <w:tc>
          <w:tcPr>
            <w:tcW w:w="797" w:type="dxa"/>
            <w:shd w:val="clear" w:color="auto" w:fill="auto"/>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100</w:t>
            </w:r>
          </w:p>
        </w:tc>
        <w:tc>
          <w:tcPr>
            <w:tcW w:w="805" w:type="dxa"/>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100</w:t>
            </w:r>
          </w:p>
        </w:tc>
      </w:tr>
      <w:tr w:rsidR="00F03EEC" w:rsidRPr="00AB27B4" w:rsidTr="00F47321">
        <w:trPr>
          <w:trHeight w:val="897"/>
        </w:trPr>
        <w:tc>
          <w:tcPr>
            <w:tcW w:w="567" w:type="dxa"/>
            <w:shd w:val="clear" w:color="auto" w:fill="auto"/>
          </w:tcPr>
          <w:p w:rsidR="00F03EEC" w:rsidRPr="00B81E85" w:rsidRDefault="00F03EEC" w:rsidP="00203523">
            <w:pPr>
              <w:pStyle w:val="ConsPlusNormal"/>
              <w:spacing w:line="360" w:lineRule="auto"/>
              <w:jc w:val="both"/>
              <w:rPr>
                <w:rFonts w:ascii="Times New Roman" w:hAnsi="Times New Roman" w:cs="Times New Roman"/>
                <w:sz w:val="22"/>
                <w:szCs w:val="22"/>
              </w:rPr>
            </w:pPr>
            <w:r w:rsidRPr="00B81E85">
              <w:rPr>
                <w:rFonts w:ascii="Times New Roman" w:hAnsi="Times New Roman" w:cs="Times New Roman"/>
                <w:sz w:val="22"/>
                <w:szCs w:val="22"/>
              </w:rPr>
              <w:t xml:space="preserve">    3.  </w:t>
            </w:r>
          </w:p>
        </w:tc>
        <w:tc>
          <w:tcPr>
            <w:tcW w:w="2267" w:type="dxa"/>
            <w:shd w:val="clear" w:color="auto" w:fill="auto"/>
          </w:tcPr>
          <w:p w:rsidR="00F03EEC" w:rsidRPr="00B81E85" w:rsidRDefault="00F03EEC" w:rsidP="005A1D81">
            <w:pPr>
              <w:ind w:left="-105" w:firstLine="33"/>
              <w:outlineLvl w:val="1"/>
              <w:rPr>
                <w:sz w:val="22"/>
                <w:szCs w:val="22"/>
              </w:rPr>
            </w:pPr>
            <w:r w:rsidRPr="00B81E85">
              <w:rPr>
                <w:sz w:val="22"/>
                <w:szCs w:val="22"/>
              </w:rPr>
              <w:t>Выполнение плана по доходам от аренды земельных участков</w:t>
            </w:r>
          </w:p>
        </w:tc>
        <w:tc>
          <w:tcPr>
            <w:tcW w:w="709" w:type="dxa"/>
            <w:shd w:val="clear" w:color="auto" w:fill="auto"/>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w:t>
            </w:r>
          </w:p>
        </w:tc>
        <w:tc>
          <w:tcPr>
            <w:tcW w:w="850" w:type="dxa"/>
            <w:gridSpan w:val="2"/>
            <w:shd w:val="clear" w:color="auto" w:fill="auto"/>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76,9</w:t>
            </w:r>
          </w:p>
        </w:tc>
        <w:tc>
          <w:tcPr>
            <w:tcW w:w="797" w:type="dxa"/>
            <w:gridSpan w:val="2"/>
            <w:shd w:val="clear" w:color="auto" w:fill="auto"/>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100</w:t>
            </w:r>
          </w:p>
        </w:tc>
        <w:tc>
          <w:tcPr>
            <w:tcW w:w="797" w:type="dxa"/>
            <w:gridSpan w:val="2"/>
            <w:shd w:val="clear" w:color="auto" w:fill="auto"/>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100</w:t>
            </w:r>
          </w:p>
        </w:tc>
        <w:tc>
          <w:tcPr>
            <w:tcW w:w="798" w:type="dxa"/>
            <w:gridSpan w:val="2"/>
            <w:shd w:val="clear" w:color="auto" w:fill="auto"/>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100</w:t>
            </w:r>
          </w:p>
        </w:tc>
        <w:tc>
          <w:tcPr>
            <w:tcW w:w="797" w:type="dxa"/>
            <w:gridSpan w:val="2"/>
            <w:shd w:val="clear" w:color="auto" w:fill="auto"/>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100</w:t>
            </w:r>
          </w:p>
        </w:tc>
        <w:tc>
          <w:tcPr>
            <w:tcW w:w="797" w:type="dxa"/>
            <w:gridSpan w:val="2"/>
            <w:shd w:val="clear" w:color="auto" w:fill="auto"/>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100</w:t>
            </w:r>
          </w:p>
        </w:tc>
        <w:tc>
          <w:tcPr>
            <w:tcW w:w="797" w:type="dxa"/>
            <w:shd w:val="clear" w:color="auto" w:fill="auto"/>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100</w:t>
            </w:r>
          </w:p>
        </w:tc>
        <w:tc>
          <w:tcPr>
            <w:tcW w:w="805" w:type="dxa"/>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100</w:t>
            </w:r>
          </w:p>
        </w:tc>
      </w:tr>
      <w:tr w:rsidR="00F03EEC" w:rsidRPr="00AB27B4" w:rsidTr="00F47321">
        <w:trPr>
          <w:trHeight w:val="828"/>
        </w:trPr>
        <w:tc>
          <w:tcPr>
            <w:tcW w:w="567" w:type="dxa"/>
            <w:shd w:val="clear" w:color="auto" w:fill="auto"/>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lastRenderedPageBreak/>
              <w:t>4.</w:t>
            </w:r>
          </w:p>
        </w:tc>
        <w:tc>
          <w:tcPr>
            <w:tcW w:w="2267" w:type="dxa"/>
            <w:shd w:val="clear" w:color="auto" w:fill="auto"/>
          </w:tcPr>
          <w:p w:rsidR="00F03EEC" w:rsidRPr="00B81E85" w:rsidRDefault="00F03EEC" w:rsidP="00203523">
            <w:pPr>
              <w:ind w:left="-105" w:firstLine="33"/>
              <w:outlineLvl w:val="1"/>
              <w:rPr>
                <w:sz w:val="22"/>
                <w:szCs w:val="22"/>
              </w:rPr>
            </w:pPr>
            <w:r w:rsidRPr="00B81E85">
              <w:rPr>
                <w:sz w:val="22"/>
                <w:szCs w:val="22"/>
              </w:rPr>
              <w:t>Выполнение плана по доходам от продажи земельных участков</w:t>
            </w:r>
          </w:p>
        </w:tc>
        <w:tc>
          <w:tcPr>
            <w:tcW w:w="709" w:type="dxa"/>
            <w:shd w:val="clear" w:color="auto" w:fill="auto"/>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w:t>
            </w:r>
          </w:p>
        </w:tc>
        <w:tc>
          <w:tcPr>
            <w:tcW w:w="850" w:type="dxa"/>
            <w:gridSpan w:val="2"/>
            <w:shd w:val="clear" w:color="auto" w:fill="auto"/>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237,4</w:t>
            </w:r>
          </w:p>
        </w:tc>
        <w:tc>
          <w:tcPr>
            <w:tcW w:w="797" w:type="dxa"/>
            <w:gridSpan w:val="2"/>
            <w:shd w:val="clear" w:color="auto" w:fill="auto"/>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100</w:t>
            </w:r>
          </w:p>
        </w:tc>
        <w:tc>
          <w:tcPr>
            <w:tcW w:w="797" w:type="dxa"/>
            <w:gridSpan w:val="2"/>
            <w:shd w:val="clear" w:color="auto" w:fill="auto"/>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100</w:t>
            </w:r>
          </w:p>
        </w:tc>
        <w:tc>
          <w:tcPr>
            <w:tcW w:w="798" w:type="dxa"/>
            <w:gridSpan w:val="2"/>
            <w:shd w:val="clear" w:color="auto" w:fill="auto"/>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100</w:t>
            </w:r>
          </w:p>
        </w:tc>
        <w:tc>
          <w:tcPr>
            <w:tcW w:w="797" w:type="dxa"/>
            <w:gridSpan w:val="2"/>
            <w:shd w:val="clear" w:color="auto" w:fill="auto"/>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100</w:t>
            </w:r>
          </w:p>
        </w:tc>
        <w:tc>
          <w:tcPr>
            <w:tcW w:w="797" w:type="dxa"/>
            <w:gridSpan w:val="2"/>
            <w:shd w:val="clear" w:color="auto" w:fill="auto"/>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100</w:t>
            </w:r>
          </w:p>
        </w:tc>
        <w:tc>
          <w:tcPr>
            <w:tcW w:w="797" w:type="dxa"/>
            <w:shd w:val="clear" w:color="auto" w:fill="auto"/>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100</w:t>
            </w:r>
          </w:p>
        </w:tc>
        <w:tc>
          <w:tcPr>
            <w:tcW w:w="805" w:type="dxa"/>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100</w:t>
            </w:r>
          </w:p>
        </w:tc>
      </w:tr>
      <w:tr w:rsidR="00F03EEC" w:rsidRPr="00AB27B4" w:rsidTr="00F47321">
        <w:trPr>
          <w:trHeight w:val="4119"/>
        </w:trPr>
        <w:tc>
          <w:tcPr>
            <w:tcW w:w="567" w:type="dxa"/>
            <w:shd w:val="clear" w:color="auto" w:fill="auto"/>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5.</w:t>
            </w:r>
          </w:p>
        </w:tc>
        <w:tc>
          <w:tcPr>
            <w:tcW w:w="2267" w:type="dxa"/>
            <w:shd w:val="clear" w:color="auto" w:fill="auto"/>
          </w:tcPr>
          <w:p w:rsidR="00F03EEC" w:rsidRPr="00B81E85" w:rsidRDefault="00F03EEC" w:rsidP="00203523">
            <w:pPr>
              <w:ind w:left="-105" w:firstLine="33"/>
              <w:outlineLvl w:val="1"/>
              <w:rPr>
                <w:sz w:val="22"/>
                <w:szCs w:val="22"/>
              </w:rPr>
            </w:pPr>
            <w:r w:rsidRPr="00B81E85">
              <w:rPr>
                <w:sz w:val="22"/>
                <w:szCs w:val="22"/>
              </w:rPr>
              <w:t>Доля объектов недвижимого имущества, в том числе земельных участков, находящихся в собственности городского округа, в отношении которых принято решение по управлению и распоряжению ими по отношению к общему количеству объектов недвижимого имущества, находящихся в собственности  городского округа</w:t>
            </w:r>
          </w:p>
        </w:tc>
        <w:tc>
          <w:tcPr>
            <w:tcW w:w="709" w:type="dxa"/>
            <w:shd w:val="clear" w:color="auto" w:fill="auto"/>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w:t>
            </w:r>
          </w:p>
        </w:tc>
        <w:tc>
          <w:tcPr>
            <w:tcW w:w="850" w:type="dxa"/>
            <w:gridSpan w:val="2"/>
            <w:shd w:val="clear" w:color="auto" w:fill="auto"/>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88</w:t>
            </w:r>
          </w:p>
        </w:tc>
        <w:tc>
          <w:tcPr>
            <w:tcW w:w="797" w:type="dxa"/>
            <w:gridSpan w:val="2"/>
            <w:shd w:val="clear" w:color="auto" w:fill="auto"/>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92</w:t>
            </w:r>
          </w:p>
        </w:tc>
        <w:tc>
          <w:tcPr>
            <w:tcW w:w="797" w:type="dxa"/>
            <w:gridSpan w:val="2"/>
            <w:shd w:val="clear" w:color="auto" w:fill="auto"/>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93</w:t>
            </w:r>
          </w:p>
        </w:tc>
        <w:tc>
          <w:tcPr>
            <w:tcW w:w="798" w:type="dxa"/>
            <w:gridSpan w:val="2"/>
            <w:shd w:val="clear" w:color="auto" w:fill="auto"/>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94</w:t>
            </w:r>
          </w:p>
        </w:tc>
        <w:tc>
          <w:tcPr>
            <w:tcW w:w="797" w:type="dxa"/>
            <w:gridSpan w:val="2"/>
            <w:shd w:val="clear" w:color="auto" w:fill="auto"/>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95</w:t>
            </w:r>
          </w:p>
        </w:tc>
        <w:tc>
          <w:tcPr>
            <w:tcW w:w="797" w:type="dxa"/>
            <w:gridSpan w:val="2"/>
            <w:shd w:val="clear" w:color="auto" w:fill="auto"/>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96</w:t>
            </w:r>
          </w:p>
        </w:tc>
        <w:tc>
          <w:tcPr>
            <w:tcW w:w="797" w:type="dxa"/>
            <w:shd w:val="clear" w:color="auto" w:fill="auto"/>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97</w:t>
            </w:r>
          </w:p>
        </w:tc>
        <w:tc>
          <w:tcPr>
            <w:tcW w:w="805" w:type="dxa"/>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98</w:t>
            </w:r>
          </w:p>
        </w:tc>
      </w:tr>
      <w:tr w:rsidR="00F03EEC" w:rsidRPr="00AB27B4" w:rsidTr="00F47321">
        <w:trPr>
          <w:trHeight w:val="481"/>
        </w:trPr>
        <w:tc>
          <w:tcPr>
            <w:tcW w:w="567" w:type="dxa"/>
            <w:shd w:val="clear" w:color="auto" w:fill="auto"/>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6.</w:t>
            </w:r>
          </w:p>
        </w:tc>
        <w:tc>
          <w:tcPr>
            <w:tcW w:w="2267" w:type="dxa"/>
            <w:shd w:val="clear" w:color="auto" w:fill="auto"/>
          </w:tcPr>
          <w:p w:rsidR="00F03EEC" w:rsidRPr="00B81E85" w:rsidRDefault="00F03EEC" w:rsidP="00203523">
            <w:pPr>
              <w:ind w:left="-105" w:firstLine="33"/>
              <w:outlineLvl w:val="1"/>
              <w:rPr>
                <w:sz w:val="22"/>
                <w:szCs w:val="22"/>
              </w:rPr>
            </w:pPr>
            <w:r w:rsidRPr="00B81E85">
              <w:rPr>
                <w:sz w:val="22"/>
                <w:szCs w:val="22"/>
              </w:rPr>
              <w:t xml:space="preserve">Доля объектов недвижимого имущества, в том числе земельных участков, находящихся в собственности  городского округа, в отношении которых проведены проверки фактического использования и сохранности по отношению к общему количеству объектов недвижимого имущества  городского округа, за исключением сетей инженерно-технического обеспечения </w:t>
            </w:r>
          </w:p>
        </w:tc>
        <w:tc>
          <w:tcPr>
            <w:tcW w:w="709" w:type="dxa"/>
            <w:shd w:val="clear" w:color="auto" w:fill="auto"/>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w:t>
            </w:r>
          </w:p>
        </w:tc>
        <w:tc>
          <w:tcPr>
            <w:tcW w:w="850" w:type="dxa"/>
            <w:gridSpan w:val="2"/>
            <w:shd w:val="clear" w:color="auto" w:fill="auto"/>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10</w:t>
            </w:r>
          </w:p>
        </w:tc>
        <w:tc>
          <w:tcPr>
            <w:tcW w:w="797" w:type="dxa"/>
            <w:gridSpan w:val="2"/>
            <w:shd w:val="clear" w:color="auto" w:fill="auto"/>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12</w:t>
            </w:r>
          </w:p>
        </w:tc>
        <w:tc>
          <w:tcPr>
            <w:tcW w:w="797" w:type="dxa"/>
            <w:gridSpan w:val="2"/>
            <w:shd w:val="clear" w:color="auto" w:fill="auto"/>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15</w:t>
            </w:r>
          </w:p>
        </w:tc>
        <w:tc>
          <w:tcPr>
            <w:tcW w:w="798" w:type="dxa"/>
            <w:gridSpan w:val="2"/>
            <w:shd w:val="clear" w:color="auto" w:fill="auto"/>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18</w:t>
            </w:r>
          </w:p>
        </w:tc>
        <w:tc>
          <w:tcPr>
            <w:tcW w:w="797" w:type="dxa"/>
            <w:gridSpan w:val="2"/>
            <w:shd w:val="clear" w:color="auto" w:fill="auto"/>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25</w:t>
            </w:r>
          </w:p>
        </w:tc>
        <w:tc>
          <w:tcPr>
            <w:tcW w:w="797" w:type="dxa"/>
            <w:gridSpan w:val="2"/>
            <w:shd w:val="clear" w:color="auto" w:fill="auto"/>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35</w:t>
            </w:r>
          </w:p>
        </w:tc>
        <w:tc>
          <w:tcPr>
            <w:tcW w:w="797" w:type="dxa"/>
            <w:shd w:val="clear" w:color="auto" w:fill="auto"/>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50</w:t>
            </w:r>
          </w:p>
        </w:tc>
        <w:tc>
          <w:tcPr>
            <w:tcW w:w="805" w:type="dxa"/>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55</w:t>
            </w:r>
          </w:p>
        </w:tc>
      </w:tr>
      <w:tr w:rsidR="00F03EEC" w:rsidRPr="00AB27B4" w:rsidTr="00F47321">
        <w:trPr>
          <w:trHeight w:val="3617"/>
        </w:trPr>
        <w:tc>
          <w:tcPr>
            <w:tcW w:w="567" w:type="dxa"/>
            <w:shd w:val="clear" w:color="auto" w:fill="auto"/>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lastRenderedPageBreak/>
              <w:t>7.</w:t>
            </w:r>
          </w:p>
        </w:tc>
        <w:tc>
          <w:tcPr>
            <w:tcW w:w="2267" w:type="dxa"/>
            <w:shd w:val="clear" w:color="auto" w:fill="auto"/>
          </w:tcPr>
          <w:p w:rsidR="00F03EEC" w:rsidRPr="00B81E85" w:rsidRDefault="00F03EEC" w:rsidP="00203523">
            <w:pPr>
              <w:ind w:left="-105" w:firstLine="33"/>
              <w:outlineLvl w:val="1"/>
              <w:rPr>
                <w:sz w:val="22"/>
                <w:szCs w:val="22"/>
              </w:rPr>
            </w:pPr>
            <w:r w:rsidRPr="00B81E85">
              <w:rPr>
                <w:sz w:val="22"/>
                <w:szCs w:val="22"/>
              </w:rPr>
              <w:t xml:space="preserve">Доля объектов недвижимого имущества, в том числе земельных участков, право собственности  городского округа на которые зарегистрировано, от общего числа объектов недвижимого имущества, подлежащих государственной регистрации (в рамках текущего года) </w:t>
            </w:r>
          </w:p>
        </w:tc>
        <w:tc>
          <w:tcPr>
            <w:tcW w:w="709" w:type="dxa"/>
            <w:shd w:val="clear" w:color="auto" w:fill="auto"/>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w:t>
            </w:r>
          </w:p>
        </w:tc>
        <w:tc>
          <w:tcPr>
            <w:tcW w:w="804" w:type="dxa"/>
            <w:shd w:val="clear" w:color="auto" w:fill="auto"/>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39</w:t>
            </w:r>
          </w:p>
        </w:tc>
        <w:tc>
          <w:tcPr>
            <w:tcW w:w="805" w:type="dxa"/>
            <w:gridSpan w:val="2"/>
            <w:shd w:val="clear" w:color="auto" w:fill="auto"/>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47</w:t>
            </w:r>
          </w:p>
        </w:tc>
        <w:tc>
          <w:tcPr>
            <w:tcW w:w="805" w:type="dxa"/>
            <w:gridSpan w:val="2"/>
            <w:shd w:val="clear" w:color="auto" w:fill="auto"/>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64</w:t>
            </w:r>
          </w:p>
        </w:tc>
        <w:tc>
          <w:tcPr>
            <w:tcW w:w="805" w:type="dxa"/>
            <w:gridSpan w:val="2"/>
            <w:shd w:val="clear" w:color="auto" w:fill="auto"/>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66</w:t>
            </w:r>
          </w:p>
        </w:tc>
        <w:tc>
          <w:tcPr>
            <w:tcW w:w="804" w:type="dxa"/>
            <w:gridSpan w:val="2"/>
            <w:shd w:val="clear" w:color="auto" w:fill="auto"/>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70</w:t>
            </w:r>
          </w:p>
        </w:tc>
        <w:tc>
          <w:tcPr>
            <w:tcW w:w="805" w:type="dxa"/>
            <w:gridSpan w:val="2"/>
            <w:shd w:val="clear" w:color="auto" w:fill="auto"/>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75</w:t>
            </w:r>
          </w:p>
        </w:tc>
        <w:tc>
          <w:tcPr>
            <w:tcW w:w="805" w:type="dxa"/>
            <w:gridSpan w:val="2"/>
            <w:shd w:val="clear" w:color="auto" w:fill="auto"/>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80</w:t>
            </w:r>
          </w:p>
        </w:tc>
        <w:tc>
          <w:tcPr>
            <w:tcW w:w="805" w:type="dxa"/>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85</w:t>
            </w:r>
          </w:p>
        </w:tc>
      </w:tr>
      <w:tr w:rsidR="00F03EEC" w:rsidRPr="00AB27B4" w:rsidTr="00F47321">
        <w:trPr>
          <w:trHeight w:val="1425"/>
        </w:trPr>
        <w:tc>
          <w:tcPr>
            <w:tcW w:w="567" w:type="dxa"/>
            <w:shd w:val="clear" w:color="auto" w:fill="auto"/>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8.</w:t>
            </w:r>
          </w:p>
        </w:tc>
        <w:tc>
          <w:tcPr>
            <w:tcW w:w="2267" w:type="dxa"/>
            <w:shd w:val="clear" w:color="auto" w:fill="auto"/>
          </w:tcPr>
          <w:p w:rsidR="00F03EEC" w:rsidRPr="00B81E85" w:rsidRDefault="00F03EEC" w:rsidP="00203523">
            <w:pPr>
              <w:ind w:left="-105" w:firstLine="33"/>
              <w:outlineLvl w:val="1"/>
              <w:rPr>
                <w:sz w:val="22"/>
                <w:szCs w:val="22"/>
              </w:rPr>
            </w:pPr>
            <w:r w:rsidRPr="00B81E85">
              <w:rPr>
                <w:sz w:val="22"/>
                <w:szCs w:val="22"/>
              </w:rPr>
              <w:t>Количество объектов, приобретенных в муниципальную собственность</w:t>
            </w:r>
          </w:p>
        </w:tc>
        <w:tc>
          <w:tcPr>
            <w:tcW w:w="709" w:type="dxa"/>
            <w:shd w:val="clear" w:color="auto" w:fill="auto"/>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ед.</w:t>
            </w:r>
          </w:p>
        </w:tc>
        <w:tc>
          <w:tcPr>
            <w:tcW w:w="804" w:type="dxa"/>
            <w:shd w:val="clear" w:color="auto" w:fill="auto"/>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0</w:t>
            </w:r>
          </w:p>
        </w:tc>
        <w:tc>
          <w:tcPr>
            <w:tcW w:w="805" w:type="dxa"/>
            <w:gridSpan w:val="2"/>
            <w:shd w:val="clear" w:color="auto" w:fill="auto"/>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0</w:t>
            </w:r>
          </w:p>
        </w:tc>
        <w:tc>
          <w:tcPr>
            <w:tcW w:w="804" w:type="dxa"/>
            <w:gridSpan w:val="2"/>
            <w:shd w:val="clear" w:color="auto" w:fill="auto"/>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2</w:t>
            </w:r>
          </w:p>
        </w:tc>
        <w:tc>
          <w:tcPr>
            <w:tcW w:w="805" w:type="dxa"/>
            <w:gridSpan w:val="2"/>
            <w:shd w:val="clear" w:color="auto" w:fill="auto"/>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0</w:t>
            </w:r>
          </w:p>
        </w:tc>
        <w:tc>
          <w:tcPr>
            <w:tcW w:w="804" w:type="dxa"/>
            <w:gridSpan w:val="2"/>
            <w:shd w:val="clear" w:color="auto" w:fill="auto"/>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1</w:t>
            </w:r>
          </w:p>
        </w:tc>
        <w:tc>
          <w:tcPr>
            <w:tcW w:w="805" w:type="dxa"/>
            <w:gridSpan w:val="2"/>
            <w:shd w:val="clear" w:color="auto" w:fill="auto"/>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0</w:t>
            </w:r>
          </w:p>
        </w:tc>
        <w:tc>
          <w:tcPr>
            <w:tcW w:w="806" w:type="dxa"/>
            <w:gridSpan w:val="2"/>
            <w:shd w:val="clear" w:color="auto" w:fill="auto"/>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0</w:t>
            </w:r>
          </w:p>
        </w:tc>
        <w:tc>
          <w:tcPr>
            <w:tcW w:w="805" w:type="dxa"/>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0</w:t>
            </w:r>
          </w:p>
        </w:tc>
      </w:tr>
      <w:tr w:rsidR="00F03EEC" w:rsidRPr="00AB27B4" w:rsidTr="00F47321">
        <w:trPr>
          <w:trHeight w:val="1425"/>
        </w:trPr>
        <w:tc>
          <w:tcPr>
            <w:tcW w:w="567" w:type="dxa"/>
            <w:shd w:val="clear" w:color="auto" w:fill="auto"/>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 xml:space="preserve">9. </w:t>
            </w:r>
          </w:p>
        </w:tc>
        <w:tc>
          <w:tcPr>
            <w:tcW w:w="2267" w:type="dxa"/>
            <w:shd w:val="clear" w:color="auto" w:fill="auto"/>
          </w:tcPr>
          <w:p w:rsidR="00F03EEC" w:rsidRPr="00B81E85" w:rsidRDefault="00F03EEC" w:rsidP="00203523">
            <w:pPr>
              <w:ind w:left="-105" w:firstLine="33"/>
              <w:outlineLvl w:val="1"/>
              <w:rPr>
                <w:sz w:val="22"/>
                <w:szCs w:val="22"/>
              </w:rPr>
            </w:pPr>
            <w:r w:rsidRPr="00B81E85">
              <w:rPr>
                <w:sz w:val="22"/>
                <w:szCs w:val="22"/>
              </w:rPr>
              <w:t xml:space="preserve">Количество объектов культурного наследия местного (муниципального) значения, оснащенных информационными надписями и обозначениями </w:t>
            </w:r>
          </w:p>
        </w:tc>
        <w:tc>
          <w:tcPr>
            <w:tcW w:w="709" w:type="dxa"/>
            <w:shd w:val="clear" w:color="auto" w:fill="auto"/>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ед.</w:t>
            </w:r>
          </w:p>
        </w:tc>
        <w:tc>
          <w:tcPr>
            <w:tcW w:w="804" w:type="dxa"/>
            <w:shd w:val="clear" w:color="auto" w:fill="auto"/>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0</w:t>
            </w:r>
          </w:p>
        </w:tc>
        <w:tc>
          <w:tcPr>
            <w:tcW w:w="805" w:type="dxa"/>
            <w:gridSpan w:val="2"/>
            <w:shd w:val="clear" w:color="auto" w:fill="auto"/>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0</w:t>
            </w:r>
          </w:p>
        </w:tc>
        <w:tc>
          <w:tcPr>
            <w:tcW w:w="804" w:type="dxa"/>
            <w:gridSpan w:val="2"/>
            <w:shd w:val="clear" w:color="auto" w:fill="auto"/>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0</w:t>
            </w:r>
          </w:p>
        </w:tc>
        <w:tc>
          <w:tcPr>
            <w:tcW w:w="805" w:type="dxa"/>
            <w:gridSpan w:val="2"/>
            <w:shd w:val="clear" w:color="auto" w:fill="auto"/>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0</w:t>
            </w:r>
          </w:p>
        </w:tc>
        <w:tc>
          <w:tcPr>
            <w:tcW w:w="804" w:type="dxa"/>
            <w:gridSpan w:val="2"/>
            <w:shd w:val="clear" w:color="auto" w:fill="auto"/>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0</w:t>
            </w:r>
          </w:p>
        </w:tc>
        <w:tc>
          <w:tcPr>
            <w:tcW w:w="805" w:type="dxa"/>
            <w:gridSpan w:val="2"/>
            <w:shd w:val="clear" w:color="auto" w:fill="auto"/>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4</w:t>
            </w:r>
          </w:p>
        </w:tc>
        <w:tc>
          <w:tcPr>
            <w:tcW w:w="806" w:type="dxa"/>
            <w:gridSpan w:val="2"/>
            <w:shd w:val="clear" w:color="auto" w:fill="auto"/>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0</w:t>
            </w:r>
          </w:p>
        </w:tc>
        <w:tc>
          <w:tcPr>
            <w:tcW w:w="805" w:type="dxa"/>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0</w:t>
            </w:r>
          </w:p>
        </w:tc>
      </w:tr>
      <w:tr w:rsidR="00F03EEC" w:rsidRPr="00AB27B4" w:rsidTr="00F47321">
        <w:trPr>
          <w:trHeight w:val="1425"/>
        </w:trPr>
        <w:tc>
          <w:tcPr>
            <w:tcW w:w="567" w:type="dxa"/>
            <w:shd w:val="clear" w:color="auto" w:fill="auto"/>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10.</w:t>
            </w:r>
          </w:p>
        </w:tc>
        <w:tc>
          <w:tcPr>
            <w:tcW w:w="2267" w:type="dxa"/>
            <w:shd w:val="clear" w:color="auto" w:fill="auto"/>
          </w:tcPr>
          <w:p w:rsidR="00F03EEC" w:rsidRPr="00B81E85" w:rsidRDefault="00F03EEC" w:rsidP="00203523">
            <w:pPr>
              <w:ind w:left="-105" w:firstLine="33"/>
              <w:outlineLvl w:val="1"/>
              <w:rPr>
                <w:sz w:val="22"/>
                <w:szCs w:val="22"/>
              </w:rPr>
            </w:pPr>
            <w:r w:rsidRPr="00B81E85">
              <w:rPr>
                <w:sz w:val="22"/>
                <w:szCs w:val="22"/>
              </w:rPr>
              <w:t>Количество оказанных услуг по выдаче документов по приватизации квартир муниципального жилищного фонда</w:t>
            </w:r>
          </w:p>
        </w:tc>
        <w:tc>
          <w:tcPr>
            <w:tcW w:w="709" w:type="dxa"/>
            <w:shd w:val="clear" w:color="auto" w:fill="auto"/>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ед.</w:t>
            </w:r>
          </w:p>
        </w:tc>
        <w:tc>
          <w:tcPr>
            <w:tcW w:w="804" w:type="dxa"/>
            <w:shd w:val="clear" w:color="auto" w:fill="auto"/>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0</w:t>
            </w:r>
          </w:p>
        </w:tc>
        <w:tc>
          <w:tcPr>
            <w:tcW w:w="805" w:type="dxa"/>
            <w:gridSpan w:val="2"/>
            <w:shd w:val="clear" w:color="auto" w:fill="auto"/>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0</w:t>
            </w:r>
          </w:p>
        </w:tc>
        <w:tc>
          <w:tcPr>
            <w:tcW w:w="804" w:type="dxa"/>
            <w:gridSpan w:val="2"/>
            <w:shd w:val="clear" w:color="auto" w:fill="auto"/>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0</w:t>
            </w:r>
          </w:p>
        </w:tc>
        <w:tc>
          <w:tcPr>
            <w:tcW w:w="805" w:type="dxa"/>
            <w:gridSpan w:val="2"/>
            <w:shd w:val="clear" w:color="auto" w:fill="auto"/>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0</w:t>
            </w:r>
          </w:p>
        </w:tc>
        <w:tc>
          <w:tcPr>
            <w:tcW w:w="804" w:type="dxa"/>
            <w:gridSpan w:val="2"/>
            <w:shd w:val="clear" w:color="auto" w:fill="auto"/>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0</w:t>
            </w:r>
          </w:p>
        </w:tc>
        <w:tc>
          <w:tcPr>
            <w:tcW w:w="805" w:type="dxa"/>
            <w:gridSpan w:val="2"/>
            <w:shd w:val="clear" w:color="auto" w:fill="auto"/>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55</w:t>
            </w:r>
          </w:p>
        </w:tc>
        <w:tc>
          <w:tcPr>
            <w:tcW w:w="806" w:type="dxa"/>
            <w:gridSpan w:val="2"/>
            <w:shd w:val="clear" w:color="auto" w:fill="auto"/>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0</w:t>
            </w:r>
          </w:p>
        </w:tc>
        <w:tc>
          <w:tcPr>
            <w:tcW w:w="805" w:type="dxa"/>
          </w:tcPr>
          <w:p w:rsidR="00F03EEC" w:rsidRPr="00B81E85" w:rsidRDefault="00F03EEC" w:rsidP="00203523">
            <w:pPr>
              <w:pStyle w:val="ConsPlusNormal"/>
              <w:spacing w:line="360" w:lineRule="auto"/>
              <w:jc w:val="center"/>
              <w:rPr>
                <w:rFonts w:ascii="Times New Roman" w:hAnsi="Times New Roman" w:cs="Times New Roman"/>
                <w:sz w:val="22"/>
                <w:szCs w:val="22"/>
              </w:rPr>
            </w:pPr>
            <w:r w:rsidRPr="00B81E85">
              <w:rPr>
                <w:rFonts w:ascii="Times New Roman" w:hAnsi="Times New Roman" w:cs="Times New Roman"/>
                <w:sz w:val="22"/>
                <w:szCs w:val="22"/>
              </w:rPr>
              <w:t>0</w:t>
            </w:r>
          </w:p>
        </w:tc>
      </w:tr>
    </w:tbl>
    <w:p w:rsidR="00F03EEC" w:rsidRDefault="00F03EEC" w:rsidP="00F03EEC">
      <w:pPr>
        <w:pStyle w:val="ConsPlusNormal"/>
        <w:spacing w:line="360" w:lineRule="auto"/>
        <w:ind w:firstLine="540"/>
        <w:jc w:val="both"/>
        <w:rPr>
          <w:rFonts w:ascii="Times New Roman" w:hAnsi="Times New Roman" w:cs="Times New Roman"/>
          <w:b/>
          <w:sz w:val="26"/>
          <w:szCs w:val="26"/>
        </w:rPr>
      </w:pPr>
    </w:p>
    <w:p w:rsidR="00F03EEC" w:rsidRPr="00605E06" w:rsidRDefault="00F03EEC" w:rsidP="00F03EEC">
      <w:pPr>
        <w:pStyle w:val="ConsPlusNormal"/>
        <w:ind w:firstLine="540"/>
        <w:jc w:val="center"/>
        <w:rPr>
          <w:rFonts w:ascii="Times New Roman" w:hAnsi="Times New Roman" w:cs="Times New Roman"/>
          <w:b/>
          <w:sz w:val="26"/>
          <w:szCs w:val="26"/>
        </w:rPr>
      </w:pPr>
      <w:r w:rsidRPr="00605E06">
        <w:rPr>
          <w:rFonts w:ascii="Times New Roman" w:hAnsi="Times New Roman" w:cs="Times New Roman"/>
          <w:b/>
          <w:sz w:val="26"/>
          <w:szCs w:val="26"/>
          <w:lang w:val="en-US"/>
        </w:rPr>
        <w:t>IV</w:t>
      </w:r>
      <w:r w:rsidRPr="00605E06">
        <w:rPr>
          <w:rFonts w:ascii="Times New Roman" w:hAnsi="Times New Roman" w:cs="Times New Roman"/>
          <w:b/>
          <w:sz w:val="26"/>
          <w:szCs w:val="26"/>
        </w:rPr>
        <w:t>. Перечень основных мероприятий Подпрограммы</w:t>
      </w:r>
    </w:p>
    <w:p w:rsidR="00F03EEC" w:rsidRPr="00605E06" w:rsidRDefault="00F03EEC" w:rsidP="00F03EEC">
      <w:pPr>
        <w:pStyle w:val="ConsPlusNormal"/>
        <w:ind w:firstLine="539"/>
        <w:jc w:val="both"/>
        <w:rPr>
          <w:rFonts w:ascii="Times New Roman" w:hAnsi="Times New Roman" w:cs="Times New Roman"/>
          <w:sz w:val="26"/>
          <w:szCs w:val="26"/>
        </w:rPr>
      </w:pPr>
      <w:r w:rsidRPr="00605E06">
        <w:rPr>
          <w:rFonts w:ascii="Times New Roman" w:hAnsi="Times New Roman" w:cs="Times New Roman"/>
          <w:sz w:val="26"/>
          <w:szCs w:val="26"/>
        </w:rPr>
        <w:t xml:space="preserve">В соответствии с поставленными целью и задачами реализация подпрограммы планируется посредством выполнения основных мероприятий, указанных в </w:t>
      </w:r>
      <w:hyperlink w:anchor="Par469" w:tooltip="Ссылка на текущий документ" w:history="1">
        <w:r w:rsidRPr="00605E06">
          <w:rPr>
            <w:rFonts w:ascii="Times New Roman" w:hAnsi="Times New Roman" w:cs="Times New Roman"/>
            <w:sz w:val="26"/>
            <w:szCs w:val="26"/>
          </w:rPr>
          <w:t>приложении</w:t>
        </w:r>
      </w:hyperlink>
      <w:r w:rsidRPr="00605E06">
        <w:rPr>
          <w:rFonts w:ascii="Times New Roman" w:hAnsi="Times New Roman" w:cs="Times New Roman"/>
          <w:sz w:val="26"/>
          <w:szCs w:val="26"/>
        </w:rPr>
        <w:t xml:space="preserve">  к  подпрограмме.</w:t>
      </w:r>
    </w:p>
    <w:p w:rsidR="00F03EEC" w:rsidRPr="00605E06" w:rsidRDefault="00F03EEC" w:rsidP="00F03EEC">
      <w:pPr>
        <w:pStyle w:val="ConsPlusNormal"/>
        <w:ind w:firstLine="539"/>
        <w:jc w:val="both"/>
        <w:rPr>
          <w:rFonts w:ascii="Times New Roman" w:hAnsi="Times New Roman" w:cs="Times New Roman"/>
          <w:sz w:val="26"/>
          <w:szCs w:val="26"/>
        </w:rPr>
      </w:pPr>
      <w:r w:rsidRPr="00605E06">
        <w:rPr>
          <w:rFonts w:ascii="Times New Roman" w:hAnsi="Times New Roman" w:cs="Times New Roman"/>
          <w:sz w:val="26"/>
          <w:szCs w:val="26"/>
        </w:rPr>
        <w:t>Для эффективного управления имуществом городского округа необходимо проведение следующих основных мероприятий:</w:t>
      </w:r>
    </w:p>
    <w:p w:rsidR="00F03EEC" w:rsidRPr="00605E06" w:rsidRDefault="00F03EEC" w:rsidP="00F03EEC">
      <w:pPr>
        <w:rPr>
          <w:b/>
          <w:szCs w:val="26"/>
        </w:rPr>
      </w:pPr>
      <w:r w:rsidRPr="00605E06">
        <w:rPr>
          <w:szCs w:val="26"/>
        </w:rPr>
        <w:t xml:space="preserve">   </w:t>
      </w:r>
      <w:r>
        <w:rPr>
          <w:szCs w:val="26"/>
        </w:rPr>
        <w:t xml:space="preserve">  </w:t>
      </w:r>
      <w:r w:rsidRPr="00605E06">
        <w:rPr>
          <w:szCs w:val="26"/>
        </w:rPr>
        <w:t xml:space="preserve">    </w:t>
      </w:r>
      <w:r w:rsidRPr="00605E06">
        <w:rPr>
          <w:b/>
          <w:szCs w:val="26"/>
        </w:rPr>
        <w:t>1.  Финансовое обеспечение управления имущественных отношений.</w:t>
      </w:r>
    </w:p>
    <w:p w:rsidR="00F03EEC" w:rsidRPr="00605E06" w:rsidRDefault="00F03EEC" w:rsidP="00F03EEC">
      <w:pPr>
        <w:rPr>
          <w:szCs w:val="26"/>
        </w:rPr>
      </w:pPr>
      <w:r w:rsidRPr="00605E06">
        <w:rPr>
          <w:szCs w:val="26"/>
        </w:rPr>
        <w:t>Управление имущественных отношений осуществляет руководство и управление в сфере установленных функций органов местного самоуправления, которое предусматривает:</w:t>
      </w:r>
    </w:p>
    <w:p w:rsidR="00F03EEC" w:rsidRPr="00605E06" w:rsidRDefault="00F03EEC" w:rsidP="00F03EEC">
      <w:pPr>
        <w:pStyle w:val="ConsPlusNormal"/>
        <w:ind w:firstLine="539"/>
        <w:jc w:val="both"/>
        <w:rPr>
          <w:rFonts w:ascii="Times New Roman" w:hAnsi="Times New Roman" w:cs="Times New Roman"/>
          <w:sz w:val="26"/>
          <w:szCs w:val="26"/>
        </w:rPr>
      </w:pPr>
      <w:r w:rsidRPr="00605E06">
        <w:rPr>
          <w:rFonts w:ascii="Times New Roman" w:hAnsi="Times New Roman" w:cs="Times New Roman"/>
          <w:sz w:val="26"/>
          <w:szCs w:val="26"/>
        </w:rPr>
        <w:t>1) обеспечение учета имущества городского округа, формирование в отношении него полных и достоверных сведений;</w:t>
      </w:r>
    </w:p>
    <w:p w:rsidR="00F03EEC" w:rsidRPr="00605E06" w:rsidRDefault="00F03EEC" w:rsidP="00F03EEC">
      <w:pPr>
        <w:pStyle w:val="ConsPlusNormal"/>
        <w:ind w:firstLine="539"/>
        <w:jc w:val="both"/>
        <w:rPr>
          <w:rFonts w:ascii="Times New Roman" w:hAnsi="Times New Roman" w:cs="Times New Roman"/>
          <w:sz w:val="26"/>
          <w:szCs w:val="26"/>
        </w:rPr>
      </w:pPr>
      <w:r w:rsidRPr="00605E06">
        <w:rPr>
          <w:rFonts w:ascii="Times New Roman" w:hAnsi="Times New Roman" w:cs="Times New Roman"/>
          <w:sz w:val="26"/>
          <w:szCs w:val="26"/>
        </w:rPr>
        <w:t>2) обеспечение выполнения плановых показателей доходов бюджета городского округа по доходам администрируемым управлением, которое включает в себя администрирование платежей за использование имущества городского округа и проведение работы по взысканию недоимок;</w:t>
      </w:r>
    </w:p>
    <w:p w:rsidR="00F03EEC" w:rsidRPr="00605E06" w:rsidRDefault="00F03EEC" w:rsidP="00F03EEC">
      <w:pPr>
        <w:pStyle w:val="ConsPlusNormal"/>
        <w:ind w:firstLine="539"/>
        <w:jc w:val="both"/>
        <w:rPr>
          <w:rFonts w:ascii="Times New Roman" w:hAnsi="Times New Roman" w:cs="Times New Roman"/>
          <w:sz w:val="26"/>
          <w:szCs w:val="26"/>
        </w:rPr>
      </w:pPr>
      <w:r w:rsidRPr="00605E06">
        <w:rPr>
          <w:rFonts w:ascii="Times New Roman" w:hAnsi="Times New Roman" w:cs="Times New Roman"/>
          <w:sz w:val="26"/>
          <w:szCs w:val="26"/>
        </w:rPr>
        <w:lastRenderedPageBreak/>
        <w:t>3) осуществление проверок сохранности и использования по назначению муниципального имущества.</w:t>
      </w:r>
    </w:p>
    <w:p w:rsidR="00F03EEC" w:rsidRPr="00605E06" w:rsidRDefault="00F03EEC" w:rsidP="00F03EEC">
      <w:pPr>
        <w:pStyle w:val="ConsPlusNormal"/>
        <w:ind w:firstLine="539"/>
        <w:jc w:val="both"/>
        <w:rPr>
          <w:rFonts w:ascii="Times New Roman" w:hAnsi="Times New Roman" w:cs="Times New Roman"/>
          <w:b/>
          <w:sz w:val="26"/>
          <w:szCs w:val="26"/>
        </w:rPr>
      </w:pPr>
      <w:r w:rsidRPr="00605E06">
        <w:rPr>
          <w:rFonts w:ascii="Times New Roman" w:hAnsi="Times New Roman" w:cs="Times New Roman"/>
          <w:b/>
          <w:sz w:val="26"/>
          <w:szCs w:val="26"/>
        </w:rPr>
        <w:t>2. Формирование объектов недвижимости, обеспечение государственной регистрации возникновения, изменения и прекращения права собственности городского округа на объекты недвижимости.</w:t>
      </w:r>
    </w:p>
    <w:p w:rsidR="00F03EEC" w:rsidRPr="00605E06" w:rsidRDefault="00F03EEC" w:rsidP="00F03EEC">
      <w:pPr>
        <w:pStyle w:val="ConsPlusNormal"/>
        <w:ind w:firstLine="539"/>
        <w:jc w:val="both"/>
        <w:rPr>
          <w:rFonts w:ascii="Times New Roman" w:hAnsi="Times New Roman" w:cs="Times New Roman"/>
          <w:sz w:val="26"/>
          <w:szCs w:val="26"/>
        </w:rPr>
      </w:pPr>
      <w:r w:rsidRPr="00605E06">
        <w:rPr>
          <w:rFonts w:ascii="Times New Roman" w:hAnsi="Times New Roman" w:cs="Times New Roman"/>
          <w:sz w:val="26"/>
          <w:szCs w:val="26"/>
        </w:rPr>
        <w:t>Это мероприятие</w:t>
      </w:r>
      <w:r w:rsidRPr="00605E06">
        <w:rPr>
          <w:rFonts w:ascii="Times New Roman" w:hAnsi="Times New Roman" w:cs="Times New Roman"/>
          <w:b/>
          <w:sz w:val="26"/>
          <w:szCs w:val="26"/>
        </w:rPr>
        <w:t xml:space="preserve"> </w:t>
      </w:r>
      <w:r w:rsidRPr="00605E06">
        <w:rPr>
          <w:rFonts w:ascii="Times New Roman" w:hAnsi="Times New Roman" w:cs="Times New Roman"/>
          <w:sz w:val="26"/>
          <w:szCs w:val="26"/>
        </w:rPr>
        <w:t>предусматривает:</w:t>
      </w:r>
    </w:p>
    <w:p w:rsidR="00F03EEC" w:rsidRPr="00605E06" w:rsidRDefault="00F03EEC" w:rsidP="00F03EEC">
      <w:pPr>
        <w:pStyle w:val="ConsPlusNormal"/>
        <w:jc w:val="both"/>
        <w:rPr>
          <w:rFonts w:ascii="Times New Roman" w:hAnsi="Times New Roman" w:cs="Times New Roman"/>
          <w:sz w:val="26"/>
          <w:szCs w:val="26"/>
        </w:rPr>
      </w:pPr>
      <w:r w:rsidRPr="00605E06">
        <w:rPr>
          <w:rFonts w:ascii="Times New Roman" w:hAnsi="Times New Roman" w:cs="Times New Roman"/>
          <w:sz w:val="26"/>
          <w:szCs w:val="26"/>
        </w:rPr>
        <w:t>1) обеспечение государственной регистрации права собственности</w:t>
      </w:r>
      <w:r>
        <w:rPr>
          <w:rFonts w:ascii="Times New Roman" w:hAnsi="Times New Roman" w:cs="Times New Roman"/>
          <w:sz w:val="26"/>
          <w:szCs w:val="26"/>
        </w:rPr>
        <w:t xml:space="preserve"> </w:t>
      </w:r>
      <w:r w:rsidRPr="00605E06">
        <w:rPr>
          <w:rFonts w:ascii="Times New Roman" w:hAnsi="Times New Roman" w:cs="Times New Roman"/>
          <w:sz w:val="26"/>
          <w:szCs w:val="26"/>
        </w:rPr>
        <w:t>городского округа на объекты недвижимости, в том числе, земельные участки, путем:</w:t>
      </w:r>
    </w:p>
    <w:p w:rsidR="00F03EEC" w:rsidRPr="00605E06" w:rsidRDefault="00F03EEC" w:rsidP="00F03EEC">
      <w:pPr>
        <w:pStyle w:val="ConsPlusNormal"/>
        <w:ind w:firstLine="539"/>
        <w:jc w:val="both"/>
        <w:rPr>
          <w:rFonts w:ascii="Times New Roman" w:hAnsi="Times New Roman" w:cs="Times New Roman"/>
          <w:sz w:val="26"/>
          <w:szCs w:val="26"/>
        </w:rPr>
      </w:pPr>
      <w:r w:rsidRPr="00605E06">
        <w:rPr>
          <w:rFonts w:ascii="Times New Roman" w:hAnsi="Times New Roman" w:cs="Times New Roman"/>
          <w:sz w:val="26"/>
          <w:szCs w:val="26"/>
        </w:rPr>
        <w:t>выявления объектов недвижимости, находящихся в собственности городского округа и не учтенных в Государственном кадастре недвижимости;</w:t>
      </w:r>
    </w:p>
    <w:p w:rsidR="00F03EEC" w:rsidRPr="00605E06" w:rsidRDefault="00F03EEC" w:rsidP="00F03EEC">
      <w:pPr>
        <w:pStyle w:val="ConsPlusNormal"/>
        <w:ind w:firstLine="539"/>
        <w:jc w:val="both"/>
        <w:rPr>
          <w:rFonts w:ascii="Times New Roman" w:hAnsi="Times New Roman" w:cs="Times New Roman"/>
          <w:sz w:val="26"/>
          <w:szCs w:val="26"/>
        </w:rPr>
      </w:pPr>
      <w:r w:rsidRPr="00605E06">
        <w:rPr>
          <w:rFonts w:ascii="Times New Roman" w:hAnsi="Times New Roman" w:cs="Times New Roman"/>
          <w:sz w:val="26"/>
          <w:szCs w:val="26"/>
        </w:rPr>
        <w:t>обеспечения персонального закрепления ответственных лиц (правообладателей) за объектами недвижимости, находящихся в собственности городского округа и не учтенных в Государственном кадастре недвижимости;</w:t>
      </w:r>
    </w:p>
    <w:p w:rsidR="00F03EEC" w:rsidRPr="00605E06" w:rsidRDefault="00F03EEC" w:rsidP="00F03EEC">
      <w:pPr>
        <w:pStyle w:val="ConsPlusNormal"/>
        <w:ind w:firstLine="539"/>
        <w:jc w:val="both"/>
        <w:rPr>
          <w:rFonts w:ascii="Times New Roman" w:hAnsi="Times New Roman" w:cs="Times New Roman"/>
          <w:sz w:val="26"/>
          <w:szCs w:val="26"/>
        </w:rPr>
      </w:pPr>
      <w:r w:rsidRPr="00605E06">
        <w:rPr>
          <w:rFonts w:ascii="Times New Roman" w:hAnsi="Times New Roman" w:cs="Times New Roman"/>
          <w:sz w:val="26"/>
          <w:szCs w:val="26"/>
        </w:rPr>
        <w:t>изготовления технической документации в целях постановки объектов недвижимости на государственный кадастровый учет и дальнейшей государственной регистрации права собственности городского округа на объекты недвижимости;</w:t>
      </w:r>
    </w:p>
    <w:p w:rsidR="00F03EEC" w:rsidRPr="00605E06" w:rsidRDefault="00F03EEC" w:rsidP="00F03EEC">
      <w:pPr>
        <w:pStyle w:val="ConsPlusNormal"/>
        <w:ind w:firstLine="539"/>
        <w:jc w:val="both"/>
        <w:rPr>
          <w:rFonts w:ascii="Times New Roman" w:hAnsi="Times New Roman" w:cs="Times New Roman"/>
          <w:sz w:val="26"/>
          <w:szCs w:val="26"/>
        </w:rPr>
      </w:pPr>
      <w:r w:rsidRPr="00605E06">
        <w:rPr>
          <w:rFonts w:ascii="Times New Roman" w:hAnsi="Times New Roman" w:cs="Times New Roman"/>
          <w:sz w:val="26"/>
          <w:szCs w:val="26"/>
        </w:rPr>
        <w:t>формирования земельных участков, подлежащих отнесению к собственности городского округа;</w:t>
      </w:r>
    </w:p>
    <w:p w:rsidR="00F03EEC" w:rsidRPr="00605E06" w:rsidRDefault="00F03EEC" w:rsidP="00F03EEC">
      <w:pPr>
        <w:pStyle w:val="ConsPlusNormal"/>
        <w:ind w:firstLine="539"/>
        <w:jc w:val="both"/>
        <w:rPr>
          <w:rFonts w:ascii="Times New Roman" w:hAnsi="Times New Roman" w:cs="Times New Roman"/>
          <w:sz w:val="26"/>
          <w:szCs w:val="26"/>
        </w:rPr>
      </w:pPr>
      <w:r w:rsidRPr="00605E06">
        <w:rPr>
          <w:rFonts w:ascii="Times New Roman" w:hAnsi="Times New Roman" w:cs="Times New Roman"/>
          <w:sz w:val="26"/>
          <w:szCs w:val="26"/>
        </w:rPr>
        <w:t>уточнения границ земельных участков, находящихся в</w:t>
      </w:r>
      <w:r>
        <w:rPr>
          <w:rFonts w:ascii="Times New Roman" w:hAnsi="Times New Roman" w:cs="Times New Roman"/>
          <w:sz w:val="26"/>
          <w:szCs w:val="26"/>
        </w:rPr>
        <w:t xml:space="preserve"> </w:t>
      </w:r>
      <w:r w:rsidRPr="00605E06">
        <w:rPr>
          <w:rFonts w:ascii="Times New Roman" w:hAnsi="Times New Roman" w:cs="Times New Roman"/>
          <w:sz w:val="26"/>
          <w:szCs w:val="26"/>
        </w:rPr>
        <w:t>собственности городского округа;</w:t>
      </w:r>
    </w:p>
    <w:p w:rsidR="00F03EEC" w:rsidRPr="00605E06" w:rsidRDefault="00F03EEC" w:rsidP="00F03EEC">
      <w:pPr>
        <w:pStyle w:val="ConsPlusNormal"/>
        <w:ind w:firstLine="539"/>
        <w:jc w:val="both"/>
        <w:rPr>
          <w:rFonts w:ascii="Times New Roman" w:hAnsi="Times New Roman" w:cs="Times New Roman"/>
          <w:sz w:val="26"/>
          <w:szCs w:val="26"/>
        </w:rPr>
      </w:pPr>
      <w:r w:rsidRPr="00605E06">
        <w:rPr>
          <w:rFonts w:ascii="Times New Roman" w:hAnsi="Times New Roman" w:cs="Times New Roman"/>
          <w:sz w:val="26"/>
          <w:szCs w:val="26"/>
        </w:rPr>
        <w:t>обеспечения постановки земельных участков, подлежащих отнесению к собственности городского округа на</w:t>
      </w:r>
      <w:r>
        <w:rPr>
          <w:rFonts w:ascii="Times New Roman" w:hAnsi="Times New Roman" w:cs="Times New Roman"/>
          <w:sz w:val="26"/>
          <w:szCs w:val="26"/>
        </w:rPr>
        <w:t xml:space="preserve"> </w:t>
      </w:r>
      <w:r w:rsidRPr="00605E06">
        <w:rPr>
          <w:rFonts w:ascii="Times New Roman" w:hAnsi="Times New Roman" w:cs="Times New Roman"/>
          <w:sz w:val="26"/>
          <w:szCs w:val="26"/>
        </w:rPr>
        <w:t>государственный кадастровый учет, внесения сведений о земельных участках, находящихся в собственности, в государственный кадастр недвижимости;</w:t>
      </w:r>
    </w:p>
    <w:p w:rsidR="00F03EEC" w:rsidRPr="00605E06" w:rsidRDefault="00F03EEC" w:rsidP="00F03EEC">
      <w:pPr>
        <w:pStyle w:val="ConsPlusNormal"/>
        <w:ind w:firstLine="539"/>
        <w:jc w:val="both"/>
        <w:rPr>
          <w:rFonts w:ascii="Times New Roman" w:hAnsi="Times New Roman" w:cs="Times New Roman"/>
          <w:sz w:val="26"/>
          <w:szCs w:val="26"/>
        </w:rPr>
      </w:pPr>
      <w:r w:rsidRPr="00605E06">
        <w:rPr>
          <w:rFonts w:ascii="Times New Roman" w:hAnsi="Times New Roman" w:cs="Times New Roman"/>
          <w:sz w:val="26"/>
          <w:szCs w:val="26"/>
        </w:rPr>
        <w:t>обеспечения государственной регистрации права на все земельные участки, подлежащие отнесению к собственности городского округа.</w:t>
      </w:r>
    </w:p>
    <w:p w:rsidR="00F03EEC" w:rsidRPr="00605E06" w:rsidRDefault="00F03EEC" w:rsidP="00F03EEC">
      <w:pPr>
        <w:pStyle w:val="ConsPlusNormal"/>
        <w:ind w:firstLine="539"/>
        <w:jc w:val="both"/>
        <w:rPr>
          <w:rFonts w:ascii="Times New Roman" w:hAnsi="Times New Roman" w:cs="Times New Roman"/>
          <w:sz w:val="26"/>
          <w:szCs w:val="26"/>
        </w:rPr>
      </w:pPr>
      <w:r w:rsidRPr="00443FF4">
        <w:rPr>
          <w:rFonts w:ascii="Times New Roman" w:hAnsi="Times New Roman" w:cs="Times New Roman"/>
          <w:b/>
          <w:sz w:val="26"/>
          <w:szCs w:val="26"/>
        </w:rPr>
        <w:t>3. Управление</w:t>
      </w:r>
      <w:r w:rsidRPr="00605E06">
        <w:rPr>
          <w:rFonts w:ascii="Times New Roman" w:hAnsi="Times New Roman" w:cs="Times New Roman"/>
          <w:b/>
          <w:sz w:val="26"/>
          <w:szCs w:val="26"/>
        </w:rPr>
        <w:t xml:space="preserve"> и распоряжение имуществом, находящимся в собственности и ведении городского округа</w:t>
      </w:r>
      <w:r w:rsidRPr="00605E06">
        <w:rPr>
          <w:rFonts w:ascii="Times New Roman" w:hAnsi="Times New Roman" w:cs="Times New Roman"/>
          <w:sz w:val="26"/>
          <w:szCs w:val="26"/>
        </w:rPr>
        <w:t xml:space="preserve">. </w:t>
      </w:r>
    </w:p>
    <w:p w:rsidR="00F03EEC" w:rsidRPr="00605E06" w:rsidRDefault="00F03EEC" w:rsidP="00F03EEC">
      <w:pPr>
        <w:pStyle w:val="ConsPlusNormal"/>
        <w:ind w:firstLine="539"/>
        <w:jc w:val="both"/>
        <w:rPr>
          <w:rFonts w:ascii="Times New Roman" w:hAnsi="Times New Roman" w:cs="Times New Roman"/>
          <w:sz w:val="26"/>
          <w:szCs w:val="26"/>
        </w:rPr>
      </w:pPr>
      <w:r w:rsidRPr="00605E06">
        <w:rPr>
          <w:rFonts w:ascii="Times New Roman" w:hAnsi="Times New Roman" w:cs="Times New Roman"/>
          <w:sz w:val="26"/>
          <w:szCs w:val="26"/>
        </w:rPr>
        <w:t>Это мероприятие предусматривает обеспечение достижения оптимального состава и структуры имущества городского округа путем:</w:t>
      </w:r>
    </w:p>
    <w:p w:rsidR="00F03EEC" w:rsidRPr="00605E06" w:rsidRDefault="00F03EEC" w:rsidP="00F03EEC">
      <w:pPr>
        <w:pStyle w:val="ConsPlusNormal"/>
        <w:ind w:firstLine="539"/>
        <w:jc w:val="both"/>
        <w:rPr>
          <w:rFonts w:ascii="Times New Roman" w:hAnsi="Times New Roman" w:cs="Times New Roman"/>
          <w:sz w:val="26"/>
          <w:szCs w:val="26"/>
        </w:rPr>
      </w:pPr>
      <w:r w:rsidRPr="00605E06">
        <w:rPr>
          <w:rFonts w:ascii="Times New Roman" w:hAnsi="Times New Roman" w:cs="Times New Roman"/>
          <w:sz w:val="26"/>
          <w:szCs w:val="26"/>
        </w:rPr>
        <w:t>обеспечения проведения оценки имущества городского округа, в том числе, оценки его рыночной стоимости;</w:t>
      </w:r>
    </w:p>
    <w:p w:rsidR="00F03EEC" w:rsidRPr="00605E06" w:rsidRDefault="00F03EEC" w:rsidP="00F03EEC">
      <w:pPr>
        <w:pStyle w:val="ConsPlusNormal"/>
        <w:ind w:firstLine="539"/>
        <w:jc w:val="both"/>
        <w:rPr>
          <w:rFonts w:ascii="Times New Roman" w:hAnsi="Times New Roman" w:cs="Times New Roman"/>
          <w:sz w:val="26"/>
          <w:szCs w:val="26"/>
        </w:rPr>
      </w:pPr>
      <w:r w:rsidRPr="00605E06">
        <w:rPr>
          <w:rFonts w:ascii="Times New Roman" w:hAnsi="Times New Roman" w:cs="Times New Roman"/>
          <w:sz w:val="26"/>
          <w:szCs w:val="26"/>
        </w:rPr>
        <w:t>обеспечения проведения экспертизы технического состояния имущества казны городского округа;</w:t>
      </w:r>
    </w:p>
    <w:p w:rsidR="00F03EEC" w:rsidRPr="00605E06" w:rsidRDefault="00F03EEC" w:rsidP="00F03EEC">
      <w:pPr>
        <w:pStyle w:val="ConsPlusNormal"/>
        <w:ind w:firstLine="539"/>
        <w:jc w:val="both"/>
        <w:rPr>
          <w:rFonts w:ascii="Times New Roman" w:hAnsi="Times New Roman" w:cs="Times New Roman"/>
          <w:sz w:val="26"/>
          <w:szCs w:val="26"/>
        </w:rPr>
      </w:pPr>
      <w:r w:rsidRPr="00605E06">
        <w:rPr>
          <w:rFonts w:ascii="Times New Roman" w:hAnsi="Times New Roman" w:cs="Times New Roman"/>
          <w:sz w:val="26"/>
          <w:szCs w:val="26"/>
        </w:rPr>
        <w:t>списания имущества казны городского округа, непригодного для его дальнейшей эксплуатации по назначению в связи с физическим износом и экономической нецелесообразностью восстановления;</w:t>
      </w:r>
    </w:p>
    <w:p w:rsidR="00F03EEC" w:rsidRPr="00605E06" w:rsidRDefault="00F03EEC" w:rsidP="00F03EEC">
      <w:pPr>
        <w:pStyle w:val="ConsPlusNormal"/>
        <w:ind w:firstLine="539"/>
        <w:jc w:val="both"/>
        <w:rPr>
          <w:rFonts w:ascii="Times New Roman" w:hAnsi="Times New Roman" w:cs="Times New Roman"/>
          <w:sz w:val="26"/>
          <w:szCs w:val="26"/>
        </w:rPr>
      </w:pPr>
      <w:r w:rsidRPr="00605E06">
        <w:rPr>
          <w:rFonts w:ascii="Times New Roman" w:hAnsi="Times New Roman" w:cs="Times New Roman"/>
          <w:sz w:val="26"/>
          <w:szCs w:val="26"/>
        </w:rPr>
        <w:t>предоставления имущества казны городского округа по договорам гражданско-правового характера в установленном действующим законодательством порядке;</w:t>
      </w:r>
    </w:p>
    <w:p w:rsidR="00F03EEC" w:rsidRPr="00605E06" w:rsidRDefault="00F03EEC" w:rsidP="00F03EEC">
      <w:pPr>
        <w:pStyle w:val="ConsPlusNormal"/>
        <w:ind w:firstLine="539"/>
        <w:jc w:val="both"/>
        <w:rPr>
          <w:rFonts w:ascii="Times New Roman" w:hAnsi="Times New Roman" w:cs="Times New Roman"/>
          <w:sz w:val="26"/>
          <w:szCs w:val="26"/>
        </w:rPr>
      </w:pPr>
      <w:r w:rsidRPr="00605E06">
        <w:rPr>
          <w:rFonts w:ascii="Times New Roman" w:hAnsi="Times New Roman" w:cs="Times New Roman"/>
          <w:sz w:val="26"/>
          <w:szCs w:val="26"/>
        </w:rPr>
        <w:t>безвозмездной передаче имущества казны городского округа по основаниям, предусмотренным законодательством, в собственность иных публично правовых образований;</w:t>
      </w:r>
    </w:p>
    <w:p w:rsidR="00F03EEC" w:rsidRPr="00605E06" w:rsidRDefault="00F03EEC" w:rsidP="00F03EEC">
      <w:pPr>
        <w:pStyle w:val="ConsPlusNormal"/>
        <w:ind w:firstLine="539"/>
        <w:jc w:val="both"/>
        <w:rPr>
          <w:rFonts w:ascii="Times New Roman" w:hAnsi="Times New Roman" w:cs="Times New Roman"/>
          <w:sz w:val="26"/>
          <w:szCs w:val="26"/>
        </w:rPr>
      </w:pPr>
      <w:r w:rsidRPr="00605E06">
        <w:rPr>
          <w:rFonts w:ascii="Times New Roman" w:hAnsi="Times New Roman" w:cs="Times New Roman"/>
          <w:sz w:val="26"/>
          <w:szCs w:val="26"/>
        </w:rPr>
        <w:t>проведения ремонта и перепланировки объектов недвижимости;</w:t>
      </w:r>
    </w:p>
    <w:p w:rsidR="00F03EEC" w:rsidRPr="00605E06" w:rsidRDefault="00F03EEC" w:rsidP="00F03EEC">
      <w:pPr>
        <w:pStyle w:val="ConsPlusNormal"/>
        <w:ind w:firstLine="539"/>
        <w:jc w:val="both"/>
        <w:rPr>
          <w:rFonts w:ascii="Times New Roman" w:hAnsi="Times New Roman" w:cs="Times New Roman"/>
          <w:sz w:val="26"/>
          <w:szCs w:val="26"/>
        </w:rPr>
      </w:pPr>
      <w:r w:rsidRPr="00605E06">
        <w:rPr>
          <w:rFonts w:ascii="Times New Roman" w:hAnsi="Times New Roman" w:cs="Times New Roman"/>
          <w:sz w:val="26"/>
          <w:szCs w:val="26"/>
        </w:rPr>
        <w:t>охраны объектов муниципальной собственности, находящихся на ответственном хранении;</w:t>
      </w:r>
    </w:p>
    <w:p w:rsidR="00F03EEC" w:rsidRPr="00605E06" w:rsidRDefault="00F03EEC" w:rsidP="00F03EEC">
      <w:pPr>
        <w:pStyle w:val="ConsPlusNormal"/>
        <w:ind w:firstLine="539"/>
        <w:jc w:val="both"/>
        <w:rPr>
          <w:rFonts w:ascii="Times New Roman" w:hAnsi="Times New Roman" w:cs="Times New Roman"/>
          <w:sz w:val="26"/>
          <w:szCs w:val="26"/>
        </w:rPr>
      </w:pPr>
      <w:r w:rsidRPr="00605E06">
        <w:rPr>
          <w:rFonts w:ascii="Times New Roman" w:hAnsi="Times New Roman" w:cs="Times New Roman"/>
          <w:sz w:val="26"/>
          <w:szCs w:val="26"/>
        </w:rPr>
        <w:t>возмещения коммунальных расходов по нежилым помещениям.</w:t>
      </w:r>
    </w:p>
    <w:p w:rsidR="00F03EEC" w:rsidRPr="00605E06" w:rsidRDefault="00F03EEC" w:rsidP="00F03EEC">
      <w:pPr>
        <w:pStyle w:val="ConsPlusNormal"/>
        <w:ind w:firstLine="539"/>
        <w:jc w:val="both"/>
        <w:rPr>
          <w:rFonts w:ascii="Times New Roman" w:hAnsi="Times New Roman" w:cs="Times New Roman"/>
          <w:sz w:val="26"/>
          <w:szCs w:val="26"/>
        </w:rPr>
      </w:pPr>
      <w:r w:rsidRPr="00605E06">
        <w:rPr>
          <w:rFonts w:ascii="Times New Roman" w:hAnsi="Times New Roman" w:cs="Times New Roman"/>
          <w:sz w:val="26"/>
          <w:szCs w:val="26"/>
        </w:rPr>
        <w:t>оформления возникновения, изменения и прекращения прав на земельные участки, находящиеся в собственности городского округа, путем:</w:t>
      </w:r>
    </w:p>
    <w:p w:rsidR="00F03EEC" w:rsidRPr="00605E06" w:rsidRDefault="00F03EEC" w:rsidP="00F03EEC">
      <w:pPr>
        <w:pStyle w:val="ConsPlusNormal"/>
        <w:ind w:firstLine="539"/>
        <w:jc w:val="both"/>
        <w:rPr>
          <w:rFonts w:ascii="Times New Roman" w:hAnsi="Times New Roman" w:cs="Times New Roman"/>
          <w:sz w:val="26"/>
          <w:szCs w:val="26"/>
        </w:rPr>
      </w:pPr>
      <w:r w:rsidRPr="00605E06">
        <w:rPr>
          <w:rFonts w:ascii="Times New Roman" w:hAnsi="Times New Roman" w:cs="Times New Roman"/>
          <w:sz w:val="26"/>
          <w:szCs w:val="26"/>
        </w:rPr>
        <w:lastRenderedPageBreak/>
        <w:t>принятия решения о предоставлении земельных участков, внесении изменений, прекращении прав;</w:t>
      </w:r>
    </w:p>
    <w:p w:rsidR="00F03EEC" w:rsidRPr="00605E06" w:rsidRDefault="00F03EEC" w:rsidP="00F03EEC">
      <w:pPr>
        <w:pStyle w:val="ConsPlusNormal"/>
        <w:ind w:firstLine="539"/>
        <w:jc w:val="both"/>
        <w:rPr>
          <w:rFonts w:ascii="Times New Roman" w:hAnsi="Times New Roman" w:cs="Times New Roman"/>
          <w:sz w:val="26"/>
          <w:szCs w:val="26"/>
        </w:rPr>
      </w:pPr>
      <w:r w:rsidRPr="00605E06">
        <w:rPr>
          <w:rFonts w:ascii="Times New Roman" w:hAnsi="Times New Roman" w:cs="Times New Roman"/>
          <w:sz w:val="26"/>
          <w:szCs w:val="26"/>
        </w:rPr>
        <w:t>обеспечения проведения оценки рыночной стоимости земельных участков, в случае предоставления земельных участков в аренду, установления в отношении земельного участка возмездного сервитута;</w:t>
      </w:r>
    </w:p>
    <w:p w:rsidR="00F03EEC" w:rsidRPr="00605E06" w:rsidRDefault="00F03EEC" w:rsidP="00F03EEC">
      <w:pPr>
        <w:pStyle w:val="ConsPlusNormal"/>
        <w:ind w:firstLine="539"/>
        <w:jc w:val="both"/>
        <w:rPr>
          <w:rFonts w:ascii="Times New Roman" w:hAnsi="Times New Roman" w:cs="Times New Roman"/>
          <w:sz w:val="26"/>
          <w:szCs w:val="26"/>
        </w:rPr>
      </w:pPr>
      <w:r w:rsidRPr="00605E06">
        <w:rPr>
          <w:rFonts w:ascii="Times New Roman" w:hAnsi="Times New Roman" w:cs="Times New Roman"/>
          <w:sz w:val="26"/>
          <w:szCs w:val="26"/>
        </w:rPr>
        <w:t>заключения договоров, соглашений (при необходимости);</w:t>
      </w:r>
    </w:p>
    <w:p w:rsidR="00F03EEC" w:rsidRPr="00605E06" w:rsidRDefault="00F03EEC" w:rsidP="00F03EEC">
      <w:pPr>
        <w:pStyle w:val="ConsPlusNormal"/>
        <w:ind w:firstLine="539"/>
        <w:jc w:val="both"/>
        <w:rPr>
          <w:rFonts w:ascii="Times New Roman" w:hAnsi="Times New Roman" w:cs="Times New Roman"/>
          <w:sz w:val="26"/>
          <w:szCs w:val="26"/>
        </w:rPr>
      </w:pPr>
      <w:r w:rsidRPr="00605E06">
        <w:rPr>
          <w:rFonts w:ascii="Times New Roman" w:hAnsi="Times New Roman" w:cs="Times New Roman"/>
          <w:sz w:val="26"/>
          <w:szCs w:val="26"/>
        </w:rPr>
        <w:t>оптимизации процедур, связанных с предоставлением земельных участков, находящихся в собственности и</w:t>
      </w:r>
      <w:r>
        <w:rPr>
          <w:rFonts w:ascii="Times New Roman" w:hAnsi="Times New Roman" w:cs="Times New Roman"/>
          <w:sz w:val="26"/>
          <w:szCs w:val="26"/>
        </w:rPr>
        <w:t xml:space="preserve"> </w:t>
      </w:r>
      <w:r w:rsidRPr="00605E06">
        <w:rPr>
          <w:rFonts w:ascii="Times New Roman" w:hAnsi="Times New Roman" w:cs="Times New Roman"/>
          <w:sz w:val="26"/>
          <w:szCs w:val="26"/>
        </w:rPr>
        <w:t>в</w:t>
      </w:r>
      <w:r>
        <w:rPr>
          <w:rFonts w:ascii="Times New Roman" w:hAnsi="Times New Roman" w:cs="Times New Roman"/>
          <w:sz w:val="26"/>
          <w:szCs w:val="26"/>
        </w:rPr>
        <w:t xml:space="preserve"> </w:t>
      </w:r>
      <w:r w:rsidRPr="00605E06">
        <w:rPr>
          <w:rFonts w:ascii="Times New Roman" w:hAnsi="Times New Roman" w:cs="Times New Roman"/>
          <w:sz w:val="26"/>
          <w:szCs w:val="26"/>
        </w:rPr>
        <w:t>ведении городского округа;</w:t>
      </w:r>
    </w:p>
    <w:p w:rsidR="00F03EEC" w:rsidRPr="00605E06" w:rsidRDefault="00F03EEC" w:rsidP="00F03EEC">
      <w:pPr>
        <w:pStyle w:val="ConsPlusNormal"/>
        <w:ind w:firstLine="539"/>
        <w:jc w:val="both"/>
        <w:rPr>
          <w:rFonts w:ascii="Times New Roman" w:hAnsi="Times New Roman" w:cs="Times New Roman"/>
          <w:sz w:val="26"/>
          <w:szCs w:val="26"/>
        </w:rPr>
      </w:pPr>
      <w:r w:rsidRPr="00605E06">
        <w:rPr>
          <w:rFonts w:ascii="Times New Roman" w:hAnsi="Times New Roman" w:cs="Times New Roman"/>
          <w:sz w:val="26"/>
          <w:szCs w:val="26"/>
        </w:rPr>
        <w:t>вовлечении в хозяйственный оборот неиспользуемых и используемых не по назначению земельных участков, находящихся в собственности городского округа;</w:t>
      </w:r>
    </w:p>
    <w:p w:rsidR="00F03EEC" w:rsidRPr="00605E06" w:rsidRDefault="00F03EEC" w:rsidP="00F03EEC">
      <w:pPr>
        <w:pStyle w:val="ConsPlusNormal"/>
        <w:ind w:firstLine="539"/>
        <w:jc w:val="both"/>
        <w:rPr>
          <w:rFonts w:ascii="Times New Roman" w:hAnsi="Times New Roman" w:cs="Times New Roman"/>
          <w:sz w:val="26"/>
          <w:szCs w:val="26"/>
        </w:rPr>
      </w:pPr>
      <w:r w:rsidRPr="00605E06">
        <w:rPr>
          <w:rFonts w:ascii="Times New Roman" w:hAnsi="Times New Roman" w:cs="Times New Roman"/>
          <w:sz w:val="26"/>
          <w:szCs w:val="26"/>
        </w:rPr>
        <w:t>проведении на территории края государственной кадастровой оценки земель всех категорий;</w:t>
      </w:r>
    </w:p>
    <w:p w:rsidR="00F03EEC" w:rsidRDefault="00F03EEC" w:rsidP="00F03EEC">
      <w:pPr>
        <w:pStyle w:val="ConsPlusNormal"/>
        <w:jc w:val="both"/>
        <w:rPr>
          <w:rFonts w:ascii="Times New Roman" w:hAnsi="Times New Roman" w:cs="Times New Roman"/>
          <w:sz w:val="26"/>
          <w:szCs w:val="26"/>
        </w:rPr>
      </w:pPr>
      <w:r w:rsidRPr="00605E06">
        <w:rPr>
          <w:rFonts w:ascii="Times New Roman" w:hAnsi="Times New Roman" w:cs="Times New Roman"/>
          <w:sz w:val="26"/>
          <w:szCs w:val="26"/>
        </w:rPr>
        <w:t xml:space="preserve">       проведение оценки объектов недвижимости, находящихся в</w:t>
      </w:r>
      <w:r>
        <w:rPr>
          <w:rFonts w:ascii="Times New Roman" w:hAnsi="Times New Roman" w:cs="Times New Roman"/>
          <w:sz w:val="26"/>
          <w:szCs w:val="26"/>
        </w:rPr>
        <w:t xml:space="preserve"> </w:t>
      </w:r>
      <w:r w:rsidRPr="00605E06">
        <w:rPr>
          <w:rFonts w:ascii="Times New Roman" w:hAnsi="Times New Roman" w:cs="Times New Roman"/>
          <w:sz w:val="26"/>
          <w:szCs w:val="26"/>
        </w:rPr>
        <w:t>собственности городского округа, в целях их вовлечения в хозяйственный оборот</w:t>
      </w:r>
      <w:r>
        <w:rPr>
          <w:rFonts w:ascii="Times New Roman" w:hAnsi="Times New Roman" w:cs="Times New Roman"/>
          <w:sz w:val="26"/>
          <w:szCs w:val="26"/>
        </w:rPr>
        <w:t>;</w:t>
      </w:r>
    </w:p>
    <w:p w:rsidR="00F03EEC" w:rsidRPr="00605E06" w:rsidRDefault="00F03EEC" w:rsidP="00F03EE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оказание услуг по выдаче документов из архива БТИ на основании дел, содержащих документы по приватизации квартир муниципального жилищного фонда с 1991 года.</w:t>
      </w:r>
    </w:p>
    <w:p w:rsidR="00F03EEC" w:rsidRDefault="00F03EEC" w:rsidP="00F03EEC">
      <w:pPr>
        <w:pStyle w:val="ConsPlusNormal"/>
        <w:ind w:firstLine="539"/>
        <w:jc w:val="both"/>
        <w:rPr>
          <w:rFonts w:ascii="Times New Roman" w:hAnsi="Times New Roman" w:cs="Times New Roman"/>
          <w:sz w:val="26"/>
          <w:szCs w:val="26"/>
        </w:rPr>
      </w:pPr>
      <w:bookmarkStart w:id="17" w:name="_Hlk510526035"/>
      <w:r>
        <w:rPr>
          <w:rFonts w:ascii="Times New Roman" w:hAnsi="Times New Roman" w:cs="Times New Roman"/>
          <w:b/>
          <w:sz w:val="26"/>
          <w:szCs w:val="26"/>
        </w:rPr>
        <w:t>4</w:t>
      </w:r>
      <w:r w:rsidRPr="00443FF4">
        <w:rPr>
          <w:rFonts w:ascii="Times New Roman" w:hAnsi="Times New Roman" w:cs="Times New Roman"/>
          <w:b/>
          <w:sz w:val="26"/>
          <w:szCs w:val="26"/>
        </w:rPr>
        <w:t xml:space="preserve">. </w:t>
      </w:r>
      <w:r>
        <w:rPr>
          <w:rFonts w:ascii="Times New Roman" w:hAnsi="Times New Roman" w:cs="Times New Roman"/>
          <w:b/>
          <w:sz w:val="26"/>
          <w:szCs w:val="26"/>
        </w:rPr>
        <w:t>Лесоустройство лесных массивов</w:t>
      </w:r>
      <w:r w:rsidRPr="00605E06">
        <w:rPr>
          <w:rFonts w:ascii="Times New Roman" w:hAnsi="Times New Roman" w:cs="Times New Roman"/>
          <w:sz w:val="26"/>
          <w:szCs w:val="26"/>
        </w:rPr>
        <w:t xml:space="preserve">. </w:t>
      </w:r>
    </w:p>
    <w:p w:rsidR="00F03EEC" w:rsidRDefault="00F03EEC" w:rsidP="00F03EEC">
      <w:pPr>
        <w:pStyle w:val="ConsPlusNormal"/>
        <w:ind w:firstLine="539"/>
        <w:jc w:val="both"/>
        <w:rPr>
          <w:rStyle w:val="w"/>
          <w:rFonts w:ascii="Times New Roman" w:hAnsi="Times New Roman" w:cs="Times New Roman"/>
          <w:sz w:val="26"/>
          <w:szCs w:val="26"/>
        </w:rPr>
      </w:pPr>
      <w:r w:rsidRPr="002C54D2">
        <w:rPr>
          <w:rFonts w:ascii="Times New Roman" w:hAnsi="Times New Roman" w:cs="Times New Roman"/>
          <w:sz w:val="26"/>
          <w:szCs w:val="26"/>
        </w:rPr>
        <w:t xml:space="preserve">Это мероприятие направлено на обеспечение </w:t>
      </w:r>
      <w:r w:rsidRPr="002C54D2">
        <w:rPr>
          <w:rStyle w:val="w"/>
          <w:rFonts w:ascii="Times New Roman" w:hAnsi="Times New Roman" w:cs="Times New Roman"/>
          <w:sz w:val="26"/>
          <w:szCs w:val="26"/>
        </w:rPr>
        <w:t>рационального</w:t>
      </w:r>
      <w:r w:rsidRPr="002C54D2">
        <w:rPr>
          <w:rFonts w:ascii="Times New Roman" w:hAnsi="Times New Roman" w:cs="Times New Roman"/>
          <w:sz w:val="26"/>
          <w:szCs w:val="26"/>
        </w:rPr>
        <w:t xml:space="preserve"> </w:t>
      </w:r>
      <w:r w:rsidRPr="002C54D2">
        <w:rPr>
          <w:rStyle w:val="w"/>
          <w:rFonts w:ascii="Times New Roman" w:hAnsi="Times New Roman" w:cs="Times New Roman"/>
          <w:sz w:val="26"/>
          <w:szCs w:val="26"/>
        </w:rPr>
        <w:t>ведения</w:t>
      </w:r>
      <w:r w:rsidRPr="002C54D2">
        <w:rPr>
          <w:rFonts w:ascii="Times New Roman" w:hAnsi="Times New Roman" w:cs="Times New Roman"/>
          <w:sz w:val="26"/>
          <w:szCs w:val="26"/>
        </w:rPr>
        <w:t xml:space="preserve"> </w:t>
      </w:r>
      <w:r w:rsidRPr="002C54D2">
        <w:rPr>
          <w:rStyle w:val="w"/>
          <w:rFonts w:ascii="Times New Roman" w:hAnsi="Times New Roman" w:cs="Times New Roman"/>
          <w:sz w:val="26"/>
          <w:szCs w:val="26"/>
        </w:rPr>
        <w:t>лесного</w:t>
      </w:r>
      <w:r w:rsidRPr="002C54D2">
        <w:rPr>
          <w:rFonts w:ascii="Times New Roman" w:hAnsi="Times New Roman" w:cs="Times New Roman"/>
          <w:sz w:val="26"/>
          <w:szCs w:val="26"/>
        </w:rPr>
        <w:t xml:space="preserve"> </w:t>
      </w:r>
      <w:r w:rsidRPr="002C54D2">
        <w:rPr>
          <w:rStyle w:val="w"/>
          <w:rFonts w:ascii="Times New Roman" w:hAnsi="Times New Roman" w:cs="Times New Roman"/>
          <w:sz w:val="26"/>
          <w:szCs w:val="26"/>
        </w:rPr>
        <w:t>хозяйства</w:t>
      </w:r>
      <w:r w:rsidRPr="002C54D2">
        <w:rPr>
          <w:rFonts w:ascii="Times New Roman" w:hAnsi="Times New Roman" w:cs="Times New Roman"/>
          <w:sz w:val="26"/>
          <w:szCs w:val="26"/>
        </w:rPr>
        <w:t xml:space="preserve"> </w:t>
      </w:r>
      <w:r w:rsidRPr="002C54D2">
        <w:rPr>
          <w:rStyle w:val="w"/>
          <w:rFonts w:ascii="Times New Roman" w:hAnsi="Times New Roman" w:cs="Times New Roman"/>
          <w:sz w:val="26"/>
          <w:szCs w:val="26"/>
        </w:rPr>
        <w:t>и</w:t>
      </w:r>
      <w:r w:rsidRPr="002C54D2">
        <w:rPr>
          <w:rFonts w:ascii="Times New Roman" w:hAnsi="Times New Roman" w:cs="Times New Roman"/>
          <w:sz w:val="26"/>
          <w:szCs w:val="26"/>
        </w:rPr>
        <w:t xml:space="preserve"> </w:t>
      </w:r>
      <w:r w:rsidRPr="002C54D2">
        <w:rPr>
          <w:rStyle w:val="w"/>
          <w:rFonts w:ascii="Times New Roman" w:hAnsi="Times New Roman" w:cs="Times New Roman"/>
          <w:sz w:val="26"/>
          <w:szCs w:val="26"/>
        </w:rPr>
        <w:t>пользования</w:t>
      </w:r>
      <w:r w:rsidRPr="002C54D2">
        <w:rPr>
          <w:rFonts w:ascii="Times New Roman" w:hAnsi="Times New Roman" w:cs="Times New Roman"/>
          <w:sz w:val="26"/>
          <w:szCs w:val="26"/>
        </w:rPr>
        <w:t xml:space="preserve"> </w:t>
      </w:r>
      <w:r w:rsidRPr="002C54D2">
        <w:rPr>
          <w:rStyle w:val="w"/>
          <w:rFonts w:ascii="Times New Roman" w:hAnsi="Times New Roman" w:cs="Times New Roman"/>
          <w:sz w:val="26"/>
          <w:szCs w:val="26"/>
        </w:rPr>
        <w:t>лесным</w:t>
      </w:r>
      <w:r w:rsidRPr="002C54D2">
        <w:rPr>
          <w:rFonts w:ascii="Times New Roman" w:hAnsi="Times New Roman" w:cs="Times New Roman"/>
          <w:sz w:val="26"/>
          <w:szCs w:val="26"/>
        </w:rPr>
        <w:t xml:space="preserve"> </w:t>
      </w:r>
      <w:r w:rsidRPr="002C54D2">
        <w:rPr>
          <w:rStyle w:val="w"/>
          <w:rFonts w:ascii="Times New Roman" w:hAnsi="Times New Roman" w:cs="Times New Roman"/>
          <w:sz w:val="26"/>
          <w:szCs w:val="26"/>
        </w:rPr>
        <w:t>фондом</w:t>
      </w:r>
      <w:r w:rsidRPr="002C54D2">
        <w:rPr>
          <w:rFonts w:ascii="Times New Roman" w:hAnsi="Times New Roman" w:cs="Times New Roman"/>
          <w:sz w:val="26"/>
          <w:szCs w:val="26"/>
        </w:rPr>
        <w:t xml:space="preserve">, </w:t>
      </w:r>
      <w:r w:rsidRPr="002C54D2">
        <w:rPr>
          <w:rStyle w:val="w"/>
          <w:rFonts w:ascii="Times New Roman" w:hAnsi="Times New Roman" w:cs="Times New Roman"/>
          <w:sz w:val="26"/>
          <w:szCs w:val="26"/>
        </w:rPr>
        <w:t>охраны</w:t>
      </w:r>
      <w:r w:rsidRPr="002C54D2">
        <w:rPr>
          <w:rFonts w:ascii="Times New Roman" w:hAnsi="Times New Roman" w:cs="Times New Roman"/>
          <w:sz w:val="26"/>
          <w:szCs w:val="26"/>
        </w:rPr>
        <w:t xml:space="preserve"> </w:t>
      </w:r>
      <w:r w:rsidRPr="002C54D2">
        <w:rPr>
          <w:rStyle w:val="w"/>
          <w:rFonts w:ascii="Times New Roman" w:hAnsi="Times New Roman" w:cs="Times New Roman"/>
          <w:sz w:val="26"/>
          <w:szCs w:val="26"/>
        </w:rPr>
        <w:t>и</w:t>
      </w:r>
      <w:r w:rsidRPr="002C54D2">
        <w:rPr>
          <w:rFonts w:ascii="Times New Roman" w:hAnsi="Times New Roman" w:cs="Times New Roman"/>
          <w:sz w:val="26"/>
          <w:szCs w:val="26"/>
        </w:rPr>
        <w:t xml:space="preserve"> </w:t>
      </w:r>
      <w:r w:rsidRPr="002C54D2">
        <w:rPr>
          <w:rStyle w:val="w"/>
          <w:rFonts w:ascii="Times New Roman" w:hAnsi="Times New Roman" w:cs="Times New Roman"/>
          <w:sz w:val="26"/>
          <w:szCs w:val="26"/>
        </w:rPr>
        <w:t>защиты</w:t>
      </w:r>
      <w:r w:rsidRPr="002C54D2">
        <w:rPr>
          <w:rFonts w:ascii="Times New Roman" w:hAnsi="Times New Roman" w:cs="Times New Roman"/>
          <w:sz w:val="26"/>
          <w:szCs w:val="26"/>
        </w:rPr>
        <w:t xml:space="preserve"> </w:t>
      </w:r>
      <w:r w:rsidRPr="002C54D2">
        <w:rPr>
          <w:rStyle w:val="w"/>
          <w:rFonts w:ascii="Times New Roman" w:hAnsi="Times New Roman" w:cs="Times New Roman"/>
          <w:sz w:val="26"/>
          <w:szCs w:val="26"/>
        </w:rPr>
        <w:t>лесов</w:t>
      </w:r>
      <w:r>
        <w:rPr>
          <w:rStyle w:val="w"/>
          <w:rFonts w:ascii="Times New Roman" w:hAnsi="Times New Roman" w:cs="Times New Roman"/>
          <w:sz w:val="26"/>
          <w:szCs w:val="26"/>
        </w:rPr>
        <w:t xml:space="preserve"> и включает в себя следующие этапы:</w:t>
      </w:r>
    </w:p>
    <w:p w:rsidR="00F03EEC" w:rsidRDefault="00F03EEC" w:rsidP="00F03EEC">
      <w:pPr>
        <w:pStyle w:val="ConsPlusNormal"/>
        <w:numPr>
          <w:ilvl w:val="0"/>
          <w:numId w:val="46"/>
        </w:numPr>
        <w:jc w:val="both"/>
        <w:rPr>
          <w:rFonts w:ascii="Times New Roman" w:hAnsi="Times New Roman" w:cs="Times New Roman"/>
          <w:sz w:val="26"/>
          <w:szCs w:val="26"/>
        </w:rPr>
      </w:pPr>
      <w:r>
        <w:rPr>
          <w:rFonts w:ascii="Times New Roman" w:hAnsi="Times New Roman" w:cs="Times New Roman"/>
          <w:sz w:val="26"/>
          <w:szCs w:val="26"/>
        </w:rPr>
        <w:t>инвентаризация (подготовительные, полевые, камеральные работы);</w:t>
      </w:r>
    </w:p>
    <w:p w:rsidR="00F03EEC" w:rsidRPr="002C54D2" w:rsidRDefault="00F03EEC" w:rsidP="00F03EEC">
      <w:pPr>
        <w:pStyle w:val="ConsPlusNormal"/>
        <w:numPr>
          <w:ilvl w:val="0"/>
          <w:numId w:val="46"/>
        </w:numPr>
        <w:jc w:val="both"/>
        <w:rPr>
          <w:rFonts w:ascii="Times New Roman" w:hAnsi="Times New Roman" w:cs="Times New Roman"/>
          <w:sz w:val="26"/>
          <w:szCs w:val="26"/>
        </w:rPr>
      </w:pPr>
      <w:r>
        <w:rPr>
          <w:rFonts w:ascii="Times New Roman" w:hAnsi="Times New Roman" w:cs="Times New Roman"/>
          <w:sz w:val="26"/>
          <w:szCs w:val="26"/>
        </w:rPr>
        <w:t>разработка лесохозяйственного регламента лесных массивов.</w:t>
      </w:r>
    </w:p>
    <w:bookmarkEnd w:id="17"/>
    <w:p w:rsidR="00F03EEC" w:rsidRPr="00605E06" w:rsidRDefault="00F03EEC" w:rsidP="00F03EEC">
      <w:pPr>
        <w:pStyle w:val="ConsPlusNormal"/>
        <w:ind w:firstLine="539"/>
        <w:jc w:val="both"/>
        <w:rPr>
          <w:rFonts w:ascii="Times New Roman" w:hAnsi="Times New Roman" w:cs="Times New Roman"/>
          <w:b/>
          <w:sz w:val="26"/>
          <w:szCs w:val="26"/>
        </w:rPr>
      </w:pPr>
    </w:p>
    <w:p w:rsidR="00F03EEC" w:rsidRPr="00605E06" w:rsidRDefault="00F03EEC" w:rsidP="00F03EEC">
      <w:pPr>
        <w:pStyle w:val="ConsPlusNormal"/>
        <w:ind w:firstLine="540"/>
        <w:jc w:val="center"/>
        <w:rPr>
          <w:rFonts w:ascii="Times New Roman" w:hAnsi="Times New Roman" w:cs="Times New Roman"/>
          <w:b/>
          <w:sz w:val="26"/>
          <w:szCs w:val="26"/>
        </w:rPr>
      </w:pPr>
      <w:r w:rsidRPr="00605E06">
        <w:rPr>
          <w:rFonts w:ascii="Times New Roman" w:hAnsi="Times New Roman" w:cs="Times New Roman"/>
          <w:b/>
          <w:sz w:val="26"/>
          <w:szCs w:val="26"/>
          <w:lang w:val="en-US"/>
        </w:rPr>
        <w:t>V</w:t>
      </w:r>
      <w:r w:rsidRPr="00605E06">
        <w:rPr>
          <w:rFonts w:ascii="Times New Roman" w:hAnsi="Times New Roman" w:cs="Times New Roman"/>
          <w:b/>
          <w:sz w:val="26"/>
          <w:szCs w:val="26"/>
        </w:rPr>
        <w:t>. Сроки и этапы реализации Подпрограммы</w:t>
      </w:r>
    </w:p>
    <w:p w:rsidR="00F03EEC" w:rsidRPr="00605E06" w:rsidRDefault="00F03EEC" w:rsidP="00F03EEC">
      <w:pPr>
        <w:pStyle w:val="ConsPlusNormal"/>
        <w:rPr>
          <w:rFonts w:ascii="Times New Roman" w:hAnsi="Times New Roman" w:cs="Times New Roman"/>
          <w:sz w:val="26"/>
          <w:szCs w:val="26"/>
        </w:rPr>
      </w:pPr>
      <w:r w:rsidRPr="00605E06">
        <w:rPr>
          <w:rFonts w:ascii="Times New Roman" w:hAnsi="Times New Roman" w:cs="Times New Roman"/>
          <w:sz w:val="26"/>
          <w:szCs w:val="26"/>
        </w:rPr>
        <w:t xml:space="preserve">       Подпрограмма реализуется в период 2015-202</w:t>
      </w:r>
      <w:r>
        <w:rPr>
          <w:rFonts w:ascii="Times New Roman" w:hAnsi="Times New Roman" w:cs="Times New Roman"/>
          <w:sz w:val="26"/>
          <w:szCs w:val="26"/>
        </w:rPr>
        <w:t>1</w:t>
      </w:r>
      <w:r w:rsidRPr="00605E06">
        <w:rPr>
          <w:rFonts w:ascii="Times New Roman" w:hAnsi="Times New Roman" w:cs="Times New Roman"/>
          <w:sz w:val="26"/>
          <w:szCs w:val="26"/>
        </w:rPr>
        <w:t xml:space="preserve"> годов в один этап.</w:t>
      </w:r>
    </w:p>
    <w:p w:rsidR="00F03EEC" w:rsidRPr="00605E06" w:rsidRDefault="00F03EEC" w:rsidP="00F03EEC">
      <w:pPr>
        <w:pStyle w:val="ConsPlusNormal"/>
        <w:ind w:firstLine="540"/>
        <w:jc w:val="both"/>
        <w:rPr>
          <w:rFonts w:ascii="Times New Roman" w:hAnsi="Times New Roman" w:cs="Times New Roman"/>
          <w:sz w:val="26"/>
          <w:szCs w:val="26"/>
        </w:rPr>
      </w:pPr>
    </w:p>
    <w:p w:rsidR="00F03EEC" w:rsidRPr="00605E06" w:rsidRDefault="00F03EEC" w:rsidP="00F03EEC">
      <w:pPr>
        <w:jc w:val="center"/>
        <w:outlineLvl w:val="1"/>
        <w:rPr>
          <w:b/>
          <w:szCs w:val="26"/>
        </w:rPr>
      </w:pPr>
      <w:r w:rsidRPr="00605E06">
        <w:rPr>
          <w:b/>
          <w:szCs w:val="26"/>
        </w:rPr>
        <w:t>V</w:t>
      </w:r>
      <w:r w:rsidRPr="00605E06">
        <w:rPr>
          <w:b/>
          <w:szCs w:val="26"/>
          <w:lang w:val="en-US"/>
        </w:rPr>
        <w:t>I</w:t>
      </w:r>
      <w:r w:rsidRPr="00605E06">
        <w:rPr>
          <w:b/>
          <w:szCs w:val="26"/>
        </w:rPr>
        <w:t>. Механизм реализации Подпрограммы и контроль за ходом ее исполнения</w:t>
      </w:r>
    </w:p>
    <w:p w:rsidR="00F03EEC" w:rsidRPr="00F03EEC" w:rsidRDefault="00F03EEC" w:rsidP="00F03EEC">
      <w:pPr>
        <w:ind w:firstLine="709"/>
        <w:jc w:val="center"/>
        <w:outlineLvl w:val="1"/>
        <w:rPr>
          <w:b/>
          <w:sz w:val="26"/>
          <w:szCs w:val="26"/>
        </w:rPr>
      </w:pPr>
    </w:p>
    <w:p w:rsidR="00F03EEC" w:rsidRPr="00F03EEC" w:rsidRDefault="00F03EEC" w:rsidP="00F03EEC">
      <w:pPr>
        <w:ind w:firstLine="709"/>
        <w:outlineLvl w:val="1"/>
        <w:rPr>
          <w:sz w:val="26"/>
          <w:szCs w:val="26"/>
        </w:rPr>
      </w:pPr>
      <w:r w:rsidRPr="00F03EEC">
        <w:rPr>
          <w:sz w:val="26"/>
          <w:szCs w:val="26"/>
        </w:rPr>
        <w:t>Комплексное управление реализацией подпрограммы осуществляет управление (далее – ответственный исполнитель).</w:t>
      </w:r>
    </w:p>
    <w:p w:rsidR="00F03EEC" w:rsidRPr="00605E06" w:rsidRDefault="00F03EEC" w:rsidP="00F03EEC">
      <w:pPr>
        <w:pStyle w:val="ConsPlusNormal"/>
        <w:jc w:val="both"/>
        <w:rPr>
          <w:rFonts w:ascii="Times New Roman" w:hAnsi="Times New Roman" w:cs="Times New Roman"/>
          <w:sz w:val="26"/>
          <w:szCs w:val="26"/>
        </w:rPr>
      </w:pPr>
      <w:r w:rsidRPr="00605E06">
        <w:rPr>
          <w:rFonts w:ascii="Times New Roman" w:hAnsi="Times New Roman" w:cs="Times New Roman"/>
          <w:sz w:val="26"/>
          <w:szCs w:val="26"/>
        </w:rPr>
        <w:t xml:space="preserve">         Ответственный исполнитель организует реализацию подпрограммы, обеспечивает внесение изменений в подпрограмму, осуществляет подготовку</w:t>
      </w:r>
      <w:r>
        <w:rPr>
          <w:rFonts w:ascii="Times New Roman" w:hAnsi="Times New Roman" w:cs="Times New Roman"/>
          <w:sz w:val="26"/>
          <w:szCs w:val="26"/>
        </w:rPr>
        <w:t xml:space="preserve"> и</w:t>
      </w:r>
      <w:r w:rsidRPr="00605E06">
        <w:rPr>
          <w:rFonts w:ascii="Times New Roman" w:hAnsi="Times New Roman" w:cs="Times New Roman"/>
          <w:sz w:val="26"/>
          <w:szCs w:val="26"/>
        </w:rPr>
        <w:t xml:space="preserve"> представляет предложения по финансированию мероприятий подпрограммы, несет ответственность за достижение целевых показателей и индикаторов подпрограммы, конечных результатов ее реализации, своевременное исполнение мероприятий, предусмотренных подпрограммой, а также за целевое использование выделяемых на ее выполнение финансовых средств. Механизм реализации подпрограммы направлен на эффективное планирование хода исполнения основных мероприятий, координацию действий участников подпрограммы, обеспечение контроля исполнения программных мероприятий, проведение мониторинга состояния работ по выполнению подпрограммы, выработку решений при возникновении отклонения хода работ от плана мероприятий подпрограммы.</w:t>
      </w:r>
    </w:p>
    <w:p w:rsidR="00F03EEC" w:rsidRPr="00605E06" w:rsidRDefault="00F03EEC" w:rsidP="00F03EEC">
      <w:pPr>
        <w:outlineLvl w:val="1"/>
        <w:rPr>
          <w:szCs w:val="26"/>
        </w:rPr>
      </w:pPr>
      <w:r w:rsidRPr="00605E06">
        <w:rPr>
          <w:szCs w:val="26"/>
        </w:rPr>
        <w:t>Реализация программных мероприятий осуществляется на основании договоров и муниципальных контрактов, заключаемых по итогам предусмотренных действующим законодательством процедур размещения заказов на поставки товаров, выполнение работ и оказание услуг для муниципальных нужд.</w:t>
      </w:r>
    </w:p>
    <w:p w:rsidR="00F03EEC" w:rsidRPr="00605E06" w:rsidRDefault="00F03EEC" w:rsidP="00F03EEC">
      <w:pPr>
        <w:pStyle w:val="ConsPlusNormal"/>
        <w:ind w:firstLine="540"/>
        <w:jc w:val="both"/>
        <w:rPr>
          <w:rFonts w:ascii="Times New Roman" w:hAnsi="Times New Roman" w:cs="Times New Roman"/>
          <w:sz w:val="26"/>
          <w:szCs w:val="26"/>
        </w:rPr>
      </w:pPr>
      <w:r w:rsidRPr="00605E06">
        <w:rPr>
          <w:rFonts w:ascii="Times New Roman" w:hAnsi="Times New Roman" w:cs="Times New Roman"/>
          <w:sz w:val="26"/>
          <w:szCs w:val="26"/>
        </w:rPr>
        <w:t xml:space="preserve"> Подпрограмма обеспечена кадровым ресурсом, способным организовать ее </w:t>
      </w:r>
      <w:r w:rsidRPr="00605E06">
        <w:rPr>
          <w:rFonts w:ascii="Times New Roman" w:hAnsi="Times New Roman" w:cs="Times New Roman"/>
          <w:sz w:val="26"/>
          <w:szCs w:val="26"/>
        </w:rPr>
        <w:lastRenderedPageBreak/>
        <w:t xml:space="preserve">исполнение. Это - руководящий состав и специалисты управления. </w:t>
      </w:r>
    </w:p>
    <w:p w:rsidR="00F03EEC" w:rsidRPr="00605E06" w:rsidRDefault="00F03EEC" w:rsidP="00F03EEC">
      <w:pPr>
        <w:pStyle w:val="ConsPlusNormal"/>
        <w:ind w:firstLine="540"/>
        <w:jc w:val="both"/>
        <w:rPr>
          <w:rFonts w:ascii="Times New Roman" w:hAnsi="Times New Roman" w:cs="Times New Roman"/>
          <w:sz w:val="26"/>
          <w:szCs w:val="26"/>
        </w:rPr>
      </w:pPr>
      <w:r w:rsidRPr="00605E06">
        <w:rPr>
          <w:rFonts w:ascii="Times New Roman" w:hAnsi="Times New Roman" w:cs="Times New Roman"/>
          <w:sz w:val="26"/>
          <w:szCs w:val="26"/>
        </w:rPr>
        <w:t>Техническое обеспечение подпрограммы:</w:t>
      </w:r>
    </w:p>
    <w:p w:rsidR="00F03EEC" w:rsidRPr="00605E06" w:rsidRDefault="00F03EEC" w:rsidP="00F03EEC">
      <w:pPr>
        <w:pStyle w:val="ConsPlusNormal"/>
        <w:ind w:firstLine="540"/>
        <w:jc w:val="both"/>
        <w:rPr>
          <w:rFonts w:ascii="Times New Roman" w:hAnsi="Times New Roman" w:cs="Times New Roman"/>
          <w:sz w:val="26"/>
          <w:szCs w:val="26"/>
        </w:rPr>
      </w:pPr>
      <w:r w:rsidRPr="00605E06">
        <w:rPr>
          <w:rFonts w:ascii="Times New Roman" w:hAnsi="Times New Roman" w:cs="Times New Roman"/>
          <w:sz w:val="26"/>
          <w:szCs w:val="26"/>
        </w:rPr>
        <w:t>- данные реестра учета муниципального имущества</w:t>
      </w:r>
      <w:r>
        <w:rPr>
          <w:rFonts w:ascii="Times New Roman" w:hAnsi="Times New Roman" w:cs="Times New Roman"/>
          <w:sz w:val="26"/>
          <w:szCs w:val="26"/>
        </w:rPr>
        <w:t>.</w:t>
      </w:r>
    </w:p>
    <w:p w:rsidR="00F03EEC" w:rsidRPr="00605E06" w:rsidRDefault="00F03EEC" w:rsidP="00F03EEC">
      <w:pPr>
        <w:pStyle w:val="ConsPlusNormal"/>
        <w:ind w:firstLine="540"/>
        <w:jc w:val="both"/>
        <w:rPr>
          <w:rFonts w:ascii="Times New Roman" w:hAnsi="Times New Roman" w:cs="Times New Roman"/>
          <w:sz w:val="26"/>
          <w:szCs w:val="26"/>
        </w:rPr>
      </w:pPr>
      <w:r w:rsidRPr="00605E06">
        <w:rPr>
          <w:rFonts w:ascii="Times New Roman" w:hAnsi="Times New Roman" w:cs="Times New Roman"/>
          <w:sz w:val="26"/>
          <w:szCs w:val="26"/>
        </w:rPr>
        <w:t>Организационное обеспечение подпрограммы:</w:t>
      </w:r>
    </w:p>
    <w:p w:rsidR="00F03EEC" w:rsidRPr="00605E06" w:rsidRDefault="00F03EEC" w:rsidP="00F03EEC">
      <w:pPr>
        <w:pStyle w:val="ConsPlusNormal"/>
        <w:ind w:firstLine="540"/>
        <w:jc w:val="both"/>
        <w:rPr>
          <w:rFonts w:ascii="Times New Roman" w:hAnsi="Times New Roman" w:cs="Times New Roman"/>
          <w:sz w:val="26"/>
          <w:szCs w:val="26"/>
        </w:rPr>
      </w:pPr>
      <w:r w:rsidRPr="00605E06">
        <w:rPr>
          <w:rFonts w:ascii="Times New Roman" w:hAnsi="Times New Roman" w:cs="Times New Roman"/>
          <w:sz w:val="26"/>
          <w:szCs w:val="26"/>
        </w:rPr>
        <w:t>- комплексное решение задач реализации подпрограммы в рамках взаимодействия функциональных органов администрации городского округа, территориальных органов государственной власти, организаций и учреждений всех форм собственности,</w:t>
      </w:r>
    </w:p>
    <w:p w:rsidR="00F03EEC" w:rsidRPr="00605E06" w:rsidRDefault="00F03EEC" w:rsidP="00F03EEC">
      <w:pPr>
        <w:pStyle w:val="ConsPlusNormal"/>
        <w:ind w:firstLine="540"/>
        <w:jc w:val="both"/>
        <w:rPr>
          <w:rFonts w:ascii="Times New Roman" w:hAnsi="Times New Roman" w:cs="Times New Roman"/>
          <w:sz w:val="26"/>
          <w:szCs w:val="26"/>
        </w:rPr>
      </w:pPr>
      <w:r w:rsidRPr="00605E06">
        <w:rPr>
          <w:rFonts w:ascii="Times New Roman" w:hAnsi="Times New Roman" w:cs="Times New Roman"/>
          <w:sz w:val="26"/>
          <w:szCs w:val="26"/>
        </w:rPr>
        <w:t>- реализация программных мероприятий, связанных с проведением инвентаризации земельных участков (инженерно-геодезические работы), проведением технической инвентаризации и паспортизации недвижимого имущества муниципальной казны, имущества, принимаемого в муниципальную собственность, и бесхозяйного имущества (сооружений, жилых и нежилых помещений), оценкой рыночной стоимости имущества муниципальной казны, земельных участков, рыночно обоснованной величины арендной платы муниципального имущества и земельных участков, бесхозяйного имущества, опубликованием в средствах массовой информации информационных сообщений и извещений о реализации муниципального имущества, земельных участков, рыночно обоснованной величины арендной платы муниципального имущества и земельных участков, осуществляется в порядке, предусмотренном действующим законодательством.</w:t>
      </w:r>
    </w:p>
    <w:p w:rsidR="00F03EEC" w:rsidRDefault="00F03EEC" w:rsidP="00F03EEC">
      <w:pPr>
        <w:ind w:firstLine="709"/>
        <w:outlineLvl w:val="1"/>
        <w:rPr>
          <w:sz w:val="26"/>
          <w:szCs w:val="26"/>
        </w:rPr>
      </w:pPr>
      <w:r w:rsidRPr="00F03EEC">
        <w:rPr>
          <w:sz w:val="26"/>
          <w:szCs w:val="26"/>
        </w:rPr>
        <w:t xml:space="preserve">В целях оперативного контроля за выполнением подпрограммы ответственный исполнитель ежеквартально в срок до 20 числа месяца, следующего за отчетным кварталом, представляет в управление экономики и инвестиций администрации городского округа информацию о расходовании бюджетных и внебюджетных средств и ежегодно до 1 марта года, следующего за отчетным готовит доклад о ходе реализации и оценке эффективности подпрограммы. </w:t>
      </w:r>
    </w:p>
    <w:p w:rsidR="00F47321" w:rsidRPr="00F03EEC" w:rsidRDefault="00F47321" w:rsidP="00F03EEC">
      <w:pPr>
        <w:ind w:firstLine="709"/>
        <w:outlineLvl w:val="1"/>
        <w:rPr>
          <w:sz w:val="26"/>
          <w:szCs w:val="26"/>
        </w:rPr>
      </w:pPr>
    </w:p>
    <w:p w:rsidR="00F03EEC" w:rsidRPr="00F03EEC" w:rsidRDefault="00F03EEC" w:rsidP="00F03EEC">
      <w:pPr>
        <w:tabs>
          <w:tab w:val="left" w:pos="2143"/>
          <w:tab w:val="center" w:pos="4677"/>
        </w:tabs>
        <w:ind w:firstLine="709"/>
        <w:jc w:val="center"/>
        <w:outlineLvl w:val="1"/>
        <w:rPr>
          <w:b/>
          <w:bCs/>
          <w:sz w:val="26"/>
          <w:szCs w:val="26"/>
        </w:rPr>
      </w:pPr>
      <w:r w:rsidRPr="00F03EEC">
        <w:rPr>
          <w:b/>
          <w:sz w:val="26"/>
          <w:szCs w:val="26"/>
        </w:rPr>
        <w:t>VI</w:t>
      </w:r>
      <w:r w:rsidRPr="00F03EEC">
        <w:rPr>
          <w:b/>
          <w:sz w:val="26"/>
          <w:szCs w:val="26"/>
          <w:lang w:val="en-US"/>
        </w:rPr>
        <w:t>I</w:t>
      </w:r>
      <w:r w:rsidRPr="00F03EEC">
        <w:rPr>
          <w:b/>
          <w:sz w:val="26"/>
          <w:szCs w:val="26"/>
        </w:rPr>
        <w:t xml:space="preserve">. </w:t>
      </w:r>
      <w:r w:rsidRPr="00F03EEC">
        <w:rPr>
          <w:b/>
          <w:bCs/>
          <w:sz w:val="26"/>
          <w:szCs w:val="26"/>
        </w:rPr>
        <w:t>Ресурсное обеспечение Подпрограммы</w:t>
      </w:r>
    </w:p>
    <w:p w:rsidR="00F03EEC" w:rsidRPr="00F03EEC" w:rsidRDefault="00F03EEC" w:rsidP="00F03EEC">
      <w:pPr>
        <w:ind w:firstLine="709"/>
        <w:jc w:val="center"/>
        <w:outlineLvl w:val="1"/>
        <w:rPr>
          <w:b/>
          <w:sz w:val="26"/>
          <w:szCs w:val="26"/>
        </w:rPr>
      </w:pPr>
    </w:p>
    <w:p w:rsidR="00F03EEC" w:rsidRPr="00F03EEC" w:rsidRDefault="00F03EEC" w:rsidP="00F03EEC">
      <w:pPr>
        <w:ind w:firstLine="709"/>
        <w:outlineLvl w:val="1"/>
        <w:rPr>
          <w:bCs/>
          <w:sz w:val="26"/>
          <w:szCs w:val="26"/>
        </w:rPr>
      </w:pPr>
      <w:r w:rsidRPr="00F03EEC">
        <w:rPr>
          <w:bCs/>
          <w:sz w:val="26"/>
          <w:szCs w:val="26"/>
        </w:rPr>
        <w:t>Общий объем финансирования подпрограммы составляет 147 708,05 тыс. руб. средств бюджета   городского округа (приложение к подпрограмме).</w:t>
      </w:r>
    </w:p>
    <w:p w:rsidR="00F03EEC" w:rsidRPr="00F03EEC" w:rsidRDefault="00F03EEC" w:rsidP="00F03EEC">
      <w:pPr>
        <w:ind w:firstLine="709"/>
        <w:outlineLvl w:val="1"/>
        <w:rPr>
          <w:bCs/>
          <w:sz w:val="26"/>
          <w:szCs w:val="26"/>
        </w:rPr>
      </w:pPr>
      <w:r w:rsidRPr="00F03EEC">
        <w:rPr>
          <w:bCs/>
          <w:sz w:val="26"/>
          <w:szCs w:val="26"/>
        </w:rPr>
        <w:t xml:space="preserve">Объемы бюджетных ассигнований мероприятий подпрограммы утверждаются в соответствии с бюджетом городского округа на 2015-2021 годы. В случае привлечения дополнительных средств из источников, не предусмотренных настоящей подпрограммой, </w:t>
      </w:r>
      <w:r w:rsidRPr="00F03EEC">
        <w:rPr>
          <w:sz w:val="26"/>
          <w:szCs w:val="26"/>
        </w:rPr>
        <w:t>ответственный исполнитель</w:t>
      </w:r>
      <w:r w:rsidRPr="00F03EEC">
        <w:rPr>
          <w:bCs/>
          <w:sz w:val="26"/>
          <w:szCs w:val="26"/>
        </w:rPr>
        <w:t xml:space="preserve"> вносит в нее соответствующие изменения. </w:t>
      </w:r>
    </w:p>
    <w:p w:rsidR="00F03EEC" w:rsidRPr="00F03EEC" w:rsidRDefault="00F03EEC" w:rsidP="00F03EEC">
      <w:pPr>
        <w:pStyle w:val="ConsPlusNormal"/>
        <w:ind w:firstLine="709"/>
        <w:jc w:val="both"/>
        <w:rPr>
          <w:rFonts w:ascii="Times New Roman" w:hAnsi="Times New Roman" w:cs="Times New Roman"/>
          <w:sz w:val="26"/>
          <w:szCs w:val="26"/>
        </w:rPr>
      </w:pPr>
      <w:r w:rsidRPr="00F03EEC">
        <w:rPr>
          <w:rFonts w:ascii="Times New Roman" w:hAnsi="Times New Roman" w:cs="Times New Roman"/>
          <w:sz w:val="26"/>
          <w:szCs w:val="26"/>
        </w:rPr>
        <w:t xml:space="preserve">Финансирование подпрограммы осуществляется за счет средств бюджета городского округа; финансирование программных мероприятий предусматривается в бюджете городского округа на 2015-2021 годы. Денежные средства, планируемые к расходованию в разрезе мероприятий, в целях выполнения поставленных задач, указаны в </w:t>
      </w:r>
      <w:hyperlink w:anchor="Par469" w:tooltip="Ссылка на текущий документ" w:history="1">
        <w:r w:rsidRPr="00F03EEC">
          <w:rPr>
            <w:rFonts w:ascii="Times New Roman" w:hAnsi="Times New Roman" w:cs="Times New Roman"/>
            <w:sz w:val="26"/>
            <w:szCs w:val="26"/>
          </w:rPr>
          <w:t>приложении</w:t>
        </w:r>
      </w:hyperlink>
      <w:r w:rsidRPr="00F03EEC">
        <w:rPr>
          <w:rFonts w:ascii="Times New Roman" w:hAnsi="Times New Roman" w:cs="Times New Roman"/>
          <w:sz w:val="26"/>
          <w:szCs w:val="26"/>
        </w:rPr>
        <w:t xml:space="preserve">  к  подпрограмме.</w:t>
      </w:r>
    </w:p>
    <w:p w:rsidR="00F03EEC" w:rsidRPr="00F03EEC" w:rsidRDefault="00F03EEC" w:rsidP="00F03EEC">
      <w:pPr>
        <w:tabs>
          <w:tab w:val="left" w:pos="9724"/>
        </w:tabs>
        <w:ind w:left="33" w:firstLine="709"/>
        <w:outlineLvl w:val="1"/>
        <w:rPr>
          <w:sz w:val="26"/>
          <w:szCs w:val="26"/>
        </w:rPr>
      </w:pPr>
      <w:r w:rsidRPr="00F03EEC">
        <w:rPr>
          <w:sz w:val="26"/>
          <w:szCs w:val="26"/>
        </w:rPr>
        <w:t xml:space="preserve">       Объем бюджетного финансирования подпрограммы ежегодно корректируется на основе анализа полученных результатов, выделенных средств и фактического выполнения программных мероприятий. Реализация подпрограммы осуществляется в пределах бюджетных средств на очередной финансовый год.                </w:t>
      </w:r>
    </w:p>
    <w:p w:rsidR="00F03EEC" w:rsidRDefault="00F03EEC" w:rsidP="00F03EEC">
      <w:pPr>
        <w:tabs>
          <w:tab w:val="left" w:pos="9724"/>
        </w:tabs>
        <w:spacing w:line="360" w:lineRule="auto"/>
        <w:ind w:left="33" w:firstLine="33"/>
        <w:outlineLvl w:val="1"/>
        <w:rPr>
          <w:szCs w:val="26"/>
        </w:rPr>
      </w:pPr>
    </w:p>
    <w:p w:rsidR="00F03EEC" w:rsidRDefault="00F03EEC" w:rsidP="00F03EEC">
      <w:pPr>
        <w:tabs>
          <w:tab w:val="left" w:pos="9724"/>
        </w:tabs>
        <w:spacing w:line="360" w:lineRule="auto"/>
        <w:ind w:left="33" w:firstLine="33"/>
        <w:jc w:val="center"/>
        <w:outlineLvl w:val="1"/>
      </w:pPr>
      <w:r w:rsidRPr="002C4004">
        <w:rPr>
          <w:szCs w:val="26"/>
        </w:rPr>
        <w:t>__________________</w:t>
      </w:r>
    </w:p>
    <w:p w:rsidR="00C404EF" w:rsidRPr="00C404EF" w:rsidRDefault="00C404EF" w:rsidP="00C404EF">
      <w:pPr>
        <w:autoSpaceDE w:val="0"/>
        <w:autoSpaceDN w:val="0"/>
        <w:adjustRightInd w:val="0"/>
        <w:ind w:left="4820"/>
        <w:jc w:val="center"/>
        <w:outlineLvl w:val="0"/>
        <w:rPr>
          <w:bCs/>
          <w:sz w:val="26"/>
          <w:szCs w:val="26"/>
          <w:lang w:eastAsia="en-US"/>
        </w:rPr>
      </w:pPr>
    </w:p>
    <w:p w:rsidR="00C404EF" w:rsidRPr="00C404EF" w:rsidRDefault="00C404EF" w:rsidP="00C404EF">
      <w:pPr>
        <w:pageBreakBefore/>
        <w:spacing w:line="360" w:lineRule="auto"/>
        <w:ind w:left="4678"/>
        <w:jc w:val="center"/>
        <w:rPr>
          <w:sz w:val="26"/>
          <w:szCs w:val="26"/>
        </w:rPr>
      </w:pPr>
      <w:r w:rsidRPr="00C404EF">
        <w:rPr>
          <w:sz w:val="26"/>
          <w:szCs w:val="26"/>
        </w:rPr>
        <w:lastRenderedPageBreak/>
        <w:t>Приложение № 5</w:t>
      </w:r>
    </w:p>
    <w:p w:rsidR="00C404EF" w:rsidRPr="00C404EF" w:rsidRDefault="00C404EF" w:rsidP="00C404EF">
      <w:pPr>
        <w:ind w:left="4678" w:firstLine="2"/>
        <w:jc w:val="center"/>
        <w:rPr>
          <w:sz w:val="26"/>
          <w:szCs w:val="26"/>
        </w:rPr>
      </w:pPr>
      <w:r w:rsidRPr="00C404EF">
        <w:rPr>
          <w:sz w:val="26"/>
          <w:szCs w:val="26"/>
        </w:rPr>
        <w:t xml:space="preserve">к муниципальной программе </w:t>
      </w:r>
    </w:p>
    <w:p w:rsidR="00C404EF" w:rsidRPr="00C404EF" w:rsidRDefault="00A83342" w:rsidP="00C404EF">
      <w:pPr>
        <w:tabs>
          <w:tab w:val="left" w:pos="2850"/>
        </w:tabs>
        <w:ind w:left="4678" w:firstLine="2"/>
        <w:jc w:val="center"/>
        <w:rPr>
          <w:sz w:val="26"/>
          <w:szCs w:val="26"/>
        </w:rPr>
      </w:pPr>
      <w:r w:rsidRPr="00C404EF">
        <w:rPr>
          <w:sz w:val="26"/>
          <w:szCs w:val="26"/>
        </w:rPr>
        <w:t xml:space="preserve"> </w:t>
      </w:r>
      <w:r w:rsidR="00C404EF" w:rsidRPr="00C404EF">
        <w:rPr>
          <w:sz w:val="26"/>
          <w:szCs w:val="26"/>
        </w:rPr>
        <w:t xml:space="preserve">«Экономическое развитие и </w:t>
      </w:r>
      <w:r>
        <w:rPr>
          <w:sz w:val="26"/>
          <w:szCs w:val="26"/>
        </w:rPr>
        <w:br/>
      </w:r>
      <w:r w:rsidR="00C404EF" w:rsidRPr="00C404EF">
        <w:rPr>
          <w:sz w:val="26"/>
          <w:szCs w:val="26"/>
        </w:rPr>
        <w:t xml:space="preserve">инновационная экономика в </w:t>
      </w:r>
      <w:r>
        <w:rPr>
          <w:sz w:val="26"/>
          <w:szCs w:val="26"/>
        </w:rPr>
        <w:br/>
      </w:r>
      <w:r w:rsidR="00C404EF" w:rsidRPr="00C404EF">
        <w:rPr>
          <w:sz w:val="26"/>
          <w:szCs w:val="26"/>
        </w:rPr>
        <w:t xml:space="preserve">Арсеньевском городском округе» </w:t>
      </w:r>
    </w:p>
    <w:p w:rsidR="00C404EF" w:rsidRPr="00C404EF" w:rsidRDefault="00C404EF" w:rsidP="00C404EF">
      <w:pPr>
        <w:tabs>
          <w:tab w:val="left" w:pos="2850"/>
        </w:tabs>
        <w:ind w:left="4678" w:firstLine="2"/>
        <w:jc w:val="center"/>
        <w:rPr>
          <w:sz w:val="26"/>
          <w:szCs w:val="26"/>
          <w:u w:val="single"/>
        </w:rPr>
      </w:pPr>
      <w:r w:rsidRPr="00C404EF">
        <w:rPr>
          <w:sz w:val="26"/>
          <w:szCs w:val="26"/>
        </w:rPr>
        <w:t>на 2015-2021 годы</w:t>
      </w:r>
    </w:p>
    <w:p w:rsidR="00C404EF" w:rsidRPr="00C404EF" w:rsidRDefault="00C404EF" w:rsidP="00C404EF">
      <w:pPr>
        <w:autoSpaceDE w:val="0"/>
        <w:autoSpaceDN w:val="0"/>
        <w:adjustRightInd w:val="0"/>
        <w:ind w:left="4820"/>
        <w:jc w:val="center"/>
        <w:outlineLvl w:val="0"/>
        <w:rPr>
          <w:b/>
          <w:bCs/>
          <w:sz w:val="26"/>
          <w:szCs w:val="26"/>
          <w:lang w:eastAsia="en-US"/>
        </w:rPr>
      </w:pPr>
    </w:p>
    <w:p w:rsidR="00C404EF" w:rsidRPr="00C404EF" w:rsidRDefault="00C404EF" w:rsidP="00C404EF">
      <w:pPr>
        <w:autoSpaceDE w:val="0"/>
        <w:autoSpaceDN w:val="0"/>
        <w:adjustRightInd w:val="0"/>
        <w:spacing w:line="360" w:lineRule="auto"/>
        <w:jc w:val="center"/>
        <w:outlineLvl w:val="0"/>
        <w:rPr>
          <w:b/>
          <w:sz w:val="26"/>
          <w:szCs w:val="26"/>
        </w:rPr>
      </w:pPr>
      <w:r w:rsidRPr="00C404EF">
        <w:rPr>
          <w:b/>
          <w:sz w:val="26"/>
          <w:szCs w:val="26"/>
        </w:rPr>
        <w:t xml:space="preserve">ПОДПРОГРАММА </w:t>
      </w:r>
    </w:p>
    <w:p w:rsidR="00C404EF" w:rsidRPr="00C404EF" w:rsidRDefault="00C404EF" w:rsidP="00C404EF">
      <w:pPr>
        <w:jc w:val="center"/>
        <w:rPr>
          <w:b/>
          <w:bCs/>
          <w:sz w:val="26"/>
          <w:szCs w:val="26"/>
        </w:rPr>
      </w:pPr>
      <w:r w:rsidRPr="00C404EF">
        <w:rPr>
          <w:b/>
          <w:bCs/>
          <w:sz w:val="26"/>
          <w:szCs w:val="26"/>
        </w:rPr>
        <w:t xml:space="preserve"> «Долгосрочное финансовое планирование и организация бюджетного процесса </w:t>
      </w:r>
    </w:p>
    <w:p w:rsidR="00C404EF" w:rsidRPr="00C404EF" w:rsidRDefault="00C404EF" w:rsidP="00C404EF">
      <w:pPr>
        <w:tabs>
          <w:tab w:val="left" w:pos="2850"/>
        </w:tabs>
        <w:ind w:firstLine="2"/>
        <w:jc w:val="center"/>
        <w:rPr>
          <w:sz w:val="26"/>
          <w:szCs w:val="26"/>
          <w:u w:val="single"/>
        </w:rPr>
      </w:pPr>
      <w:r w:rsidRPr="00C404EF">
        <w:rPr>
          <w:b/>
          <w:bCs/>
          <w:sz w:val="26"/>
          <w:szCs w:val="26"/>
        </w:rPr>
        <w:t xml:space="preserve">в Арсеньевском городском округе» на 2015-2021 годы муниципальной программы Арсеньевского городского округа </w:t>
      </w:r>
      <w:r w:rsidRPr="00C404EF">
        <w:rPr>
          <w:b/>
          <w:sz w:val="26"/>
          <w:szCs w:val="26"/>
        </w:rPr>
        <w:t>«Экономическое развитие и инновационная экономика в Арсеньевском городском округе» на 2015-2021 годы</w:t>
      </w:r>
    </w:p>
    <w:p w:rsidR="00C404EF" w:rsidRPr="00C404EF" w:rsidRDefault="00C404EF" w:rsidP="00C404EF">
      <w:pPr>
        <w:jc w:val="center"/>
        <w:rPr>
          <w:b/>
          <w:bCs/>
          <w:sz w:val="26"/>
          <w:szCs w:val="26"/>
        </w:rPr>
      </w:pPr>
    </w:p>
    <w:p w:rsidR="00C404EF" w:rsidRPr="00C404EF" w:rsidRDefault="00C404EF" w:rsidP="00C404EF">
      <w:pPr>
        <w:rPr>
          <w:szCs w:val="26"/>
        </w:rPr>
      </w:pPr>
    </w:p>
    <w:p w:rsidR="00C404EF" w:rsidRPr="00C404EF" w:rsidRDefault="00C404EF" w:rsidP="00C404EF">
      <w:pPr>
        <w:jc w:val="center"/>
        <w:outlineLvl w:val="0"/>
        <w:rPr>
          <w:b/>
          <w:szCs w:val="26"/>
        </w:rPr>
      </w:pPr>
      <w:r w:rsidRPr="00C404EF">
        <w:rPr>
          <w:b/>
          <w:szCs w:val="26"/>
        </w:rPr>
        <w:t>ПАСПОРТ ПОДПРОГРАММЫ</w:t>
      </w:r>
    </w:p>
    <w:p w:rsidR="00C404EF" w:rsidRPr="00C404EF" w:rsidRDefault="00C404EF" w:rsidP="00C404EF">
      <w:pPr>
        <w:rPr>
          <w:szCs w:val="26"/>
        </w:rPr>
      </w:pPr>
    </w:p>
    <w:tbl>
      <w:tblPr>
        <w:tblW w:w="9646" w:type="dxa"/>
        <w:tblCellSpacing w:w="5" w:type="nil"/>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402"/>
        <w:gridCol w:w="6244"/>
      </w:tblGrid>
      <w:tr w:rsidR="00C404EF" w:rsidRPr="00C404EF" w:rsidTr="0042467E">
        <w:trPr>
          <w:trHeight w:val="1070"/>
          <w:tblCellSpacing w:w="5" w:type="nil"/>
        </w:trPr>
        <w:tc>
          <w:tcPr>
            <w:tcW w:w="3402" w:type="dxa"/>
          </w:tcPr>
          <w:p w:rsidR="00C404EF" w:rsidRPr="00C404EF" w:rsidRDefault="00C404EF" w:rsidP="00C404EF">
            <w:pPr>
              <w:rPr>
                <w:sz w:val="26"/>
                <w:szCs w:val="26"/>
              </w:rPr>
            </w:pPr>
            <w:r w:rsidRPr="00C404EF">
              <w:rPr>
                <w:sz w:val="26"/>
                <w:szCs w:val="26"/>
              </w:rPr>
              <w:t xml:space="preserve">Наименование подпрограммы </w:t>
            </w:r>
          </w:p>
        </w:tc>
        <w:tc>
          <w:tcPr>
            <w:tcW w:w="6244" w:type="dxa"/>
          </w:tcPr>
          <w:p w:rsidR="00C404EF" w:rsidRPr="00C404EF" w:rsidRDefault="00C404EF" w:rsidP="00C404EF">
            <w:pPr>
              <w:rPr>
                <w:sz w:val="26"/>
                <w:szCs w:val="26"/>
              </w:rPr>
            </w:pPr>
            <w:r w:rsidRPr="00C404EF">
              <w:rPr>
                <w:sz w:val="26"/>
                <w:szCs w:val="26"/>
              </w:rPr>
              <w:t>«Долгосрочное финансовое планирование и организация бюджетного процесса в Арсеньевском городском округе» (далее - подпрограмма)</w:t>
            </w:r>
          </w:p>
        </w:tc>
      </w:tr>
      <w:tr w:rsidR="00C404EF" w:rsidRPr="00C404EF" w:rsidTr="0042467E">
        <w:trPr>
          <w:trHeight w:val="712"/>
          <w:tblCellSpacing w:w="5" w:type="nil"/>
        </w:trPr>
        <w:tc>
          <w:tcPr>
            <w:tcW w:w="3402" w:type="dxa"/>
          </w:tcPr>
          <w:p w:rsidR="00C404EF" w:rsidRPr="00C404EF" w:rsidRDefault="00C404EF" w:rsidP="00C404EF">
            <w:pPr>
              <w:rPr>
                <w:sz w:val="26"/>
                <w:szCs w:val="26"/>
              </w:rPr>
            </w:pPr>
            <w:r w:rsidRPr="00C404EF">
              <w:rPr>
                <w:sz w:val="26"/>
                <w:szCs w:val="26"/>
              </w:rPr>
              <w:t>Ответственный исполнитель подпрограммы</w:t>
            </w:r>
          </w:p>
        </w:tc>
        <w:tc>
          <w:tcPr>
            <w:tcW w:w="6244" w:type="dxa"/>
          </w:tcPr>
          <w:p w:rsidR="00C404EF" w:rsidRPr="00C404EF" w:rsidRDefault="00C404EF" w:rsidP="00C404EF">
            <w:pPr>
              <w:rPr>
                <w:sz w:val="26"/>
                <w:szCs w:val="26"/>
              </w:rPr>
            </w:pPr>
            <w:r w:rsidRPr="00C404EF">
              <w:rPr>
                <w:sz w:val="26"/>
                <w:szCs w:val="26"/>
              </w:rPr>
              <w:t>финансовое управление администрации Арсеньевского городского округа</w:t>
            </w:r>
          </w:p>
        </w:tc>
      </w:tr>
      <w:tr w:rsidR="00C404EF" w:rsidRPr="00C404EF" w:rsidTr="0042467E">
        <w:trPr>
          <w:trHeight w:val="1437"/>
          <w:tblCellSpacing w:w="5" w:type="nil"/>
        </w:trPr>
        <w:tc>
          <w:tcPr>
            <w:tcW w:w="3402" w:type="dxa"/>
          </w:tcPr>
          <w:p w:rsidR="00C404EF" w:rsidRPr="00C404EF" w:rsidRDefault="00C404EF" w:rsidP="00C404EF">
            <w:pPr>
              <w:rPr>
                <w:sz w:val="26"/>
                <w:szCs w:val="26"/>
              </w:rPr>
            </w:pPr>
            <w:r w:rsidRPr="00C404EF">
              <w:rPr>
                <w:sz w:val="26"/>
                <w:szCs w:val="26"/>
              </w:rPr>
              <w:t>Цели подпрограммы</w:t>
            </w:r>
          </w:p>
        </w:tc>
        <w:tc>
          <w:tcPr>
            <w:tcW w:w="6244" w:type="dxa"/>
          </w:tcPr>
          <w:p w:rsidR="00C404EF" w:rsidRPr="00C404EF" w:rsidRDefault="00C404EF" w:rsidP="00C404EF">
            <w:pPr>
              <w:jc w:val="both"/>
              <w:rPr>
                <w:sz w:val="26"/>
                <w:szCs w:val="26"/>
              </w:rPr>
            </w:pPr>
            <w:r w:rsidRPr="00C404EF">
              <w:rPr>
                <w:sz w:val="26"/>
                <w:szCs w:val="26"/>
              </w:rPr>
              <w:t>создание оптимальных условий для обеспечения долгосрочной сбалансированности и устойчивости бюджетной системы Арсеньевского городского округа (далее – городского округа)</w:t>
            </w:r>
          </w:p>
        </w:tc>
      </w:tr>
      <w:tr w:rsidR="00C404EF" w:rsidRPr="00C404EF" w:rsidTr="0042467E">
        <w:trPr>
          <w:trHeight w:val="1407"/>
          <w:tblCellSpacing w:w="5" w:type="nil"/>
        </w:trPr>
        <w:tc>
          <w:tcPr>
            <w:tcW w:w="3402" w:type="dxa"/>
          </w:tcPr>
          <w:p w:rsidR="00C404EF" w:rsidRPr="00C404EF" w:rsidRDefault="00C404EF" w:rsidP="00C404EF">
            <w:pPr>
              <w:rPr>
                <w:sz w:val="26"/>
                <w:szCs w:val="26"/>
              </w:rPr>
            </w:pPr>
            <w:r w:rsidRPr="00C404EF">
              <w:rPr>
                <w:sz w:val="26"/>
                <w:szCs w:val="26"/>
              </w:rPr>
              <w:t>Задачи подпрограммы</w:t>
            </w:r>
          </w:p>
        </w:tc>
        <w:tc>
          <w:tcPr>
            <w:tcW w:w="6244" w:type="dxa"/>
          </w:tcPr>
          <w:p w:rsidR="00C404EF" w:rsidRPr="00C404EF" w:rsidRDefault="00C404EF" w:rsidP="00C404EF">
            <w:pPr>
              <w:rPr>
                <w:sz w:val="26"/>
                <w:szCs w:val="26"/>
              </w:rPr>
            </w:pPr>
            <w:r w:rsidRPr="00C404EF">
              <w:rPr>
                <w:sz w:val="26"/>
                <w:szCs w:val="26"/>
              </w:rPr>
              <w:t>организация планирования и исполнения бюджета городского округа;</w:t>
            </w:r>
          </w:p>
          <w:p w:rsidR="00C404EF" w:rsidRPr="00C404EF" w:rsidRDefault="00C404EF" w:rsidP="00C404EF">
            <w:pPr>
              <w:rPr>
                <w:sz w:val="26"/>
                <w:szCs w:val="26"/>
              </w:rPr>
            </w:pPr>
            <w:r w:rsidRPr="00C404EF">
              <w:rPr>
                <w:sz w:val="26"/>
                <w:szCs w:val="26"/>
              </w:rPr>
              <w:t>совершенствование управления муниципальным  долгом городского округа</w:t>
            </w:r>
          </w:p>
        </w:tc>
      </w:tr>
      <w:tr w:rsidR="00C404EF" w:rsidRPr="00C404EF" w:rsidTr="0042467E">
        <w:trPr>
          <w:trHeight w:val="762"/>
          <w:tblCellSpacing w:w="5" w:type="nil"/>
        </w:trPr>
        <w:tc>
          <w:tcPr>
            <w:tcW w:w="3402" w:type="dxa"/>
          </w:tcPr>
          <w:p w:rsidR="00C404EF" w:rsidRPr="00C404EF" w:rsidRDefault="00C404EF" w:rsidP="00C404EF">
            <w:pPr>
              <w:rPr>
                <w:sz w:val="26"/>
                <w:szCs w:val="26"/>
              </w:rPr>
            </w:pPr>
            <w:r w:rsidRPr="00C404EF">
              <w:rPr>
                <w:sz w:val="26"/>
                <w:szCs w:val="26"/>
              </w:rPr>
              <w:t>Целевые индикаторы и показатели подпрограммы</w:t>
            </w:r>
          </w:p>
        </w:tc>
        <w:tc>
          <w:tcPr>
            <w:tcW w:w="6244" w:type="dxa"/>
          </w:tcPr>
          <w:p w:rsidR="00C404EF" w:rsidRPr="00C404EF" w:rsidRDefault="00C404EF" w:rsidP="00C404EF">
            <w:pPr>
              <w:rPr>
                <w:sz w:val="26"/>
                <w:szCs w:val="26"/>
              </w:rPr>
            </w:pPr>
            <w:r w:rsidRPr="00C404EF">
              <w:rPr>
                <w:sz w:val="26"/>
                <w:szCs w:val="26"/>
              </w:rPr>
              <w:t>- доля расходов на обслуживание муниципального долга городского округа к объему расходов бюджета городского округа, за исключением расходов, которые осуществляются за счет субвенций, предоставляемых из краевого бюджета, %;</w:t>
            </w:r>
          </w:p>
          <w:p w:rsidR="00C404EF" w:rsidRDefault="00C404EF" w:rsidP="00C404EF">
            <w:pPr>
              <w:rPr>
                <w:sz w:val="26"/>
                <w:szCs w:val="26"/>
              </w:rPr>
            </w:pPr>
            <w:r w:rsidRPr="00C404EF">
              <w:rPr>
                <w:sz w:val="26"/>
                <w:szCs w:val="26"/>
              </w:rPr>
              <w:t>- доля кредиторской задолженности муниципальных учреждений городского округа, сложившейся на 1 января очередного финансового года, в общем объеме расходов бюджета городского округа, за исключением расходов, которые осуществляются за счет субвенций, субсидий, трансфертов, предоставляемых из краевого бюджета</w:t>
            </w:r>
          </w:p>
          <w:p w:rsidR="002A3FA5" w:rsidRPr="00C404EF" w:rsidRDefault="002A3FA5" w:rsidP="00C404EF">
            <w:pPr>
              <w:rPr>
                <w:sz w:val="26"/>
                <w:szCs w:val="26"/>
              </w:rPr>
            </w:pPr>
          </w:p>
          <w:p w:rsidR="00C404EF" w:rsidRPr="00C404EF" w:rsidRDefault="00C404EF" w:rsidP="00C404EF">
            <w:pPr>
              <w:rPr>
                <w:sz w:val="26"/>
                <w:szCs w:val="26"/>
              </w:rPr>
            </w:pPr>
            <w:r w:rsidRPr="00C404EF">
              <w:rPr>
                <w:sz w:val="26"/>
                <w:szCs w:val="26"/>
              </w:rPr>
              <w:lastRenderedPageBreak/>
              <w:t>- доля расходов бюджета городского округа, формируемых в рамках муниципальных программ городского округа, %;</w:t>
            </w:r>
          </w:p>
          <w:p w:rsidR="00C404EF" w:rsidRPr="00C404EF" w:rsidRDefault="00C404EF" w:rsidP="00C404EF">
            <w:pPr>
              <w:outlineLvl w:val="1"/>
              <w:rPr>
                <w:sz w:val="26"/>
                <w:szCs w:val="26"/>
              </w:rPr>
            </w:pPr>
            <w:r w:rsidRPr="00C404EF">
              <w:rPr>
                <w:sz w:val="26"/>
                <w:szCs w:val="26"/>
              </w:rPr>
              <w:t>- выполнение плана по доходам бюджета городского округа,  %;</w:t>
            </w:r>
          </w:p>
        </w:tc>
      </w:tr>
      <w:tr w:rsidR="00C404EF" w:rsidRPr="00C404EF" w:rsidTr="0042467E">
        <w:trPr>
          <w:trHeight w:val="880"/>
          <w:tblCellSpacing w:w="5" w:type="nil"/>
        </w:trPr>
        <w:tc>
          <w:tcPr>
            <w:tcW w:w="3402" w:type="dxa"/>
          </w:tcPr>
          <w:p w:rsidR="00C404EF" w:rsidRPr="00C404EF" w:rsidRDefault="00C404EF" w:rsidP="00C404EF">
            <w:pPr>
              <w:rPr>
                <w:sz w:val="26"/>
                <w:szCs w:val="26"/>
              </w:rPr>
            </w:pPr>
            <w:r w:rsidRPr="00C404EF">
              <w:rPr>
                <w:sz w:val="26"/>
                <w:szCs w:val="26"/>
              </w:rPr>
              <w:lastRenderedPageBreak/>
              <w:t>Этапы и сроки реализации подпрограммы</w:t>
            </w:r>
          </w:p>
        </w:tc>
        <w:tc>
          <w:tcPr>
            <w:tcW w:w="6244" w:type="dxa"/>
          </w:tcPr>
          <w:p w:rsidR="00C404EF" w:rsidRPr="00C404EF" w:rsidRDefault="00C404EF" w:rsidP="00C404EF">
            <w:pPr>
              <w:rPr>
                <w:sz w:val="26"/>
                <w:szCs w:val="26"/>
              </w:rPr>
            </w:pPr>
            <w:r w:rsidRPr="00C404EF">
              <w:rPr>
                <w:sz w:val="26"/>
                <w:szCs w:val="26"/>
              </w:rPr>
              <w:t>подпрограмма реализуется в 2015 - 2021 годы в один этап</w:t>
            </w:r>
          </w:p>
        </w:tc>
      </w:tr>
      <w:tr w:rsidR="00C404EF" w:rsidRPr="00C404EF" w:rsidTr="0042467E">
        <w:trPr>
          <w:trHeight w:val="3051"/>
          <w:tblCellSpacing w:w="5" w:type="nil"/>
        </w:trPr>
        <w:tc>
          <w:tcPr>
            <w:tcW w:w="3402" w:type="dxa"/>
          </w:tcPr>
          <w:p w:rsidR="00C404EF" w:rsidRPr="00C404EF" w:rsidRDefault="00C404EF" w:rsidP="00C404EF">
            <w:pPr>
              <w:rPr>
                <w:sz w:val="26"/>
                <w:szCs w:val="26"/>
              </w:rPr>
            </w:pPr>
            <w:r w:rsidRPr="00C404EF">
              <w:rPr>
                <w:sz w:val="26"/>
                <w:szCs w:val="26"/>
              </w:rPr>
              <w:t xml:space="preserve">Объем и источники финансирования </w:t>
            </w:r>
          </w:p>
        </w:tc>
        <w:tc>
          <w:tcPr>
            <w:tcW w:w="6244" w:type="dxa"/>
          </w:tcPr>
          <w:p w:rsidR="00C404EF" w:rsidRPr="00C404EF" w:rsidRDefault="00C404EF" w:rsidP="00C404EF">
            <w:pPr>
              <w:rPr>
                <w:sz w:val="26"/>
                <w:szCs w:val="26"/>
              </w:rPr>
            </w:pPr>
            <w:r w:rsidRPr="00C404EF">
              <w:rPr>
                <w:sz w:val="26"/>
                <w:szCs w:val="26"/>
              </w:rPr>
              <w:t>общий объем бюджетных ассигнований бюджета городского округа на реализацию подпрограммы составляет -  36</w:t>
            </w:r>
            <w:r w:rsidR="005A1D81">
              <w:rPr>
                <w:sz w:val="26"/>
                <w:szCs w:val="26"/>
              </w:rPr>
              <w:t>5 992</w:t>
            </w:r>
            <w:r w:rsidRPr="00C404EF">
              <w:rPr>
                <w:sz w:val="26"/>
                <w:szCs w:val="26"/>
              </w:rPr>
              <w:t>,</w:t>
            </w:r>
            <w:r w:rsidR="004B37C7">
              <w:rPr>
                <w:sz w:val="26"/>
                <w:szCs w:val="26"/>
              </w:rPr>
              <w:t>305</w:t>
            </w:r>
            <w:r w:rsidRPr="00C404EF">
              <w:rPr>
                <w:sz w:val="26"/>
                <w:szCs w:val="26"/>
              </w:rPr>
              <w:t xml:space="preserve"> тыс. руб., в том числе:</w:t>
            </w:r>
          </w:p>
          <w:p w:rsidR="00C404EF" w:rsidRPr="00C404EF" w:rsidRDefault="00C404EF" w:rsidP="00C404EF">
            <w:pPr>
              <w:rPr>
                <w:sz w:val="26"/>
                <w:szCs w:val="26"/>
              </w:rPr>
            </w:pPr>
            <w:r w:rsidRPr="00C404EF">
              <w:rPr>
                <w:sz w:val="26"/>
                <w:szCs w:val="26"/>
              </w:rPr>
              <w:t>2015 год -  108 949,725 тыс. руб.;</w:t>
            </w:r>
          </w:p>
          <w:p w:rsidR="00C404EF" w:rsidRPr="00C404EF" w:rsidRDefault="00C404EF" w:rsidP="00C404EF">
            <w:pPr>
              <w:rPr>
                <w:sz w:val="26"/>
                <w:szCs w:val="26"/>
              </w:rPr>
            </w:pPr>
            <w:r w:rsidRPr="00C404EF">
              <w:rPr>
                <w:sz w:val="26"/>
                <w:szCs w:val="26"/>
              </w:rPr>
              <w:t>2016 год – 157 615,169 тыс. руб.;</w:t>
            </w:r>
          </w:p>
          <w:p w:rsidR="00C404EF" w:rsidRPr="00C404EF" w:rsidRDefault="00C404EF" w:rsidP="00C404EF">
            <w:pPr>
              <w:rPr>
                <w:sz w:val="26"/>
                <w:szCs w:val="26"/>
              </w:rPr>
            </w:pPr>
            <w:r w:rsidRPr="00C404EF">
              <w:rPr>
                <w:sz w:val="26"/>
                <w:szCs w:val="26"/>
              </w:rPr>
              <w:t>2017 год -  27 849,593 тыс. руб.</w:t>
            </w:r>
          </w:p>
          <w:p w:rsidR="00C404EF" w:rsidRPr="00C404EF" w:rsidRDefault="00C404EF" w:rsidP="00C404EF">
            <w:pPr>
              <w:rPr>
                <w:sz w:val="26"/>
                <w:szCs w:val="26"/>
              </w:rPr>
            </w:pPr>
            <w:r w:rsidRPr="00C404EF">
              <w:rPr>
                <w:sz w:val="26"/>
                <w:szCs w:val="26"/>
              </w:rPr>
              <w:t>2018 год – 18 418,</w:t>
            </w:r>
            <w:r w:rsidR="004B37C7">
              <w:rPr>
                <w:sz w:val="26"/>
                <w:szCs w:val="26"/>
              </w:rPr>
              <w:t>118</w:t>
            </w:r>
            <w:r w:rsidRPr="00C404EF">
              <w:rPr>
                <w:sz w:val="26"/>
                <w:szCs w:val="26"/>
              </w:rPr>
              <w:t xml:space="preserve"> тыс. руб.</w:t>
            </w:r>
          </w:p>
          <w:p w:rsidR="00C404EF" w:rsidRPr="00C404EF" w:rsidRDefault="00C404EF" w:rsidP="00C404EF">
            <w:pPr>
              <w:rPr>
                <w:sz w:val="26"/>
                <w:szCs w:val="26"/>
              </w:rPr>
            </w:pPr>
            <w:r w:rsidRPr="00C404EF">
              <w:rPr>
                <w:sz w:val="26"/>
                <w:szCs w:val="26"/>
              </w:rPr>
              <w:t xml:space="preserve">2019 год – </w:t>
            </w:r>
            <w:r w:rsidR="005A1D81">
              <w:rPr>
                <w:sz w:val="26"/>
                <w:szCs w:val="26"/>
              </w:rPr>
              <w:t>29 468,4</w:t>
            </w:r>
            <w:r w:rsidRPr="00C404EF">
              <w:rPr>
                <w:sz w:val="26"/>
                <w:szCs w:val="26"/>
              </w:rPr>
              <w:t xml:space="preserve"> тыс. руб.</w:t>
            </w:r>
          </w:p>
          <w:p w:rsidR="00C404EF" w:rsidRPr="00C404EF" w:rsidRDefault="00C404EF" w:rsidP="00C404EF">
            <w:pPr>
              <w:rPr>
                <w:sz w:val="26"/>
                <w:szCs w:val="26"/>
              </w:rPr>
            </w:pPr>
            <w:r w:rsidRPr="00C404EF">
              <w:rPr>
                <w:sz w:val="26"/>
                <w:szCs w:val="26"/>
              </w:rPr>
              <w:t>2020 год – 12 498,4 тыс. руб.</w:t>
            </w:r>
          </w:p>
          <w:p w:rsidR="00C404EF" w:rsidRPr="00C404EF" w:rsidRDefault="00C404EF" w:rsidP="00C404EF">
            <w:pPr>
              <w:rPr>
                <w:sz w:val="26"/>
                <w:szCs w:val="26"/>
              </w:rPr>
            </w:pPr>
            <w:r w:rsidRPr="00C404EF">
              <w:rPr>
                <w:sz w:val="26"/>
                <w:szCs w:val="26"/>
              </w:rPr>
              <w:t>2021 год – 11 192,9 тыс. руб.</w:t>
            </w:r>
          </w:p>
        </w:tc>
      </w:tr>
      <w:tr w:rsidR="00C404EF" w:rsidRPr="00C404EF" w:rsidTr="0042467E">
        <w:trPr>
          <w:trHeight w:val="4413"/>
          <w:tblCellSpacing w:w="5" w:type="nil"/>
        </w:trPr>
        <w:tc>
          <w:tcPr>
            <w:tcW w:w="3402" w:type="dxa"/>
          </w:tcPr>
          <w:p w:rsidR="00C404EF" w:rsidRPr="00C404EF" w:rsidRDefault="00C404EF" w:rsidP="00C404EF">
            <w:pPr>
              <w:rPr>
                <w:sz w:val="26"/>
                <w:szCs w:val="26"/>
              </w:rPr>
            </w:pPr>
            <w:r w:rsidRPr="00C404EF">
              <w:rPr>
                <w:sz w:val="26"/>
                <w:szCs w:val="26"/>
              </w:rPr>
              <w:t>Ожидаемые результаты реализации подпрограммы</w:t>
            </w:r>
          </w:p>
        </w:tc>
        <w:tc>
          <w:tcPr>
            <w:tcW w:w="6244" w:type="dxa"/>
          </w:tcPr>
          <w:p w:rsidR="00C404EF" w:rsidRPr="00C404EF" w:rsidRDefault="00C404EF" w:rsidP="00C404EF">
            <w:pPr>
              <w:rPr>
                <w:sz w:val="26"/>
                <w:szCs w:val="26"/>
              </w:rPr>
            </w:pPr>
            <w:r w:rsidRPr="00C404EF">
              <w:rPr>
                <w:sz w:val="26"/>
                <w:szCs w:val="26"/>
              </w:rPr>
              <w:t>- удельный вес расходов бюджета городского округа, формируемых в рамках муниципальных программ городского округа, в общем объеме расходов бюджета городского округа составит 90 процентов;</w:t>
            </w:r>
          </w:p>
          <w:p w:rsidR="00C404EF" w:rsidRPr="00C404EF" w:rsidRDefault="00C404EF" w:rsidP="00C404EF">
            <w:pPr>
              <w:rPr>
                <w:sz w:val="26"/>
                <w:szCs w:val="26"/>
              </w:rPr>
            </w:pPr>
            <w:r w:rsidRPr="00C404EF">
              <w:rPr>
                <w:sz w:val="26"/>
                <w:szCs w:val="26"/>
              </w:rPr>
              <w:t>- отношение объема расходов на обслуживание муниципального долга городского округа к объему расходов бюджета городского округа, за исключением расходов, которые осуществляются за счет субвенций, предоставляемых из краевого бюджета бюджету городского округа, не должно быть больше 10 процентов;</w:t>
            </w:r>
          </w:p>
          <w:p w:rsidR="00C404EF" w:rsidRPr="00C404EF" w:rsidRDefault="00C404EF" w:rsidP="00C404EF">
            <w:pPr>
              <w:rPr>
                <w:sz w:val="26"/>
                <w:szCs w:val="26"/>
              </w:rPr>
            </w:pPr>
            <w:r w:rsidRPr="00C404EF">
              <w:rPr>
                <w:sz w:val="26"/>
                <w:szCs w:val="26"/>
              </w:rPr>
              <w:t>- ликвидация кредиторской задолженности муниципальных учреждений, сложившейся на 1 января очередного финансового года</w:t>
            </w:r>
          </w:p>
        </w:tc>
      </w:tr>
    </w:tbl>
    <w:p w:rsidR="00C404EF" w:rsidRPr="00C404EF" w:rsidRDefault="00C404EF" w:rsidP="00C404EF">
      <w:pPr>
        <w:jc w:val="center"/>
        <w:outlineLvl w:val="0"/>
        <w:rPr>
          <w:szCs w:val="26"/>
        </w:rPr>
      </w:pPr>
    </w:p>
    <w:p w:rsidR="00C404EF" w:rsidRPr="00C404EF" w:rsidRDefault="00C404EF" w:rsidP="00C404EF">
      <w:pPr>
        <w:jc w:val="center"/>
        <w:outlineLvl w:val="0"/>
        <w:rPr>
          <w:szCs w:val="26"/>
        </w:rPr>
      </w:pPr>
    </w:p>
    <w:p w:rsidR="00C404EF" w:rsidRPr="00C404EF" w:rsidRDefault="00C404EF" w:rsidP="00C404EF">
      <w:pPr>
        <w:jc w:val="center"/>
        <w:outlineLvl w:val="1"/>
        <w:rPr>
          <w:b/>
          <w:sz w:val="26"/>
          <w:szCs w:val="26"/>
        </w:rPr>
      </w:pPr>
      <w:r w:rsidRPr="00C404EF">
        <w:rPr>
          <w:b/>
          <w:sz w:val="26"/>
          <w:szCs w:val="26"/>
        </w:rPr>
        <w:t>I. Содержание проблемы и обоснование</w:t>
      </w:r>
    </w:p>
    <w:p w:rsidR="00C404EF" w:rsidRPr="00C404EF" w:rsidRDefault="00C404EF" w:rsidP="00C404EF">
      <w:pPr>
        <w:jc w:val="center"/>
        <w:outlineLvl w:val="1"/>
        <w:rPr>
          <w:b/>
          <w:sz w:val="26"/>
          <w:szCs w:val="26"/>
        </w:rPr>
      </w:pPr>
      <w:r w:rsidRPr="00C404EF">
        <w:rPr>
          <w:b/>
          <w:sz w:val="26"/>
          <w:szCs w:val="26"/>
        </w:rPr>
        <w:t>необходимости ее решения</w:t>
      </w:r>
    </w:p>
    <w:p w:rsidR="00C404EF" w:rsidRPr="00C404EF" w:rsidRDefault="00C404EF" w:rsidP="00C404EF">
      <w:pPr>
        <w:rPr>
          <w:szCs w:val="26"/>
        </w:rPr>
      </w:pPr>
    </w:p>
    <w:p w:rsidR="00C404EF" w:rsidRPr="00C404EF" w:rsidRDefault="00C404EF" w:rsidP="00C404EF">
      <w:pPr>
        <w:ind w:firstLine="720"/>
        <w:jc w:val="both"/>
        <w:rPr>
          <w:sz w:val="26"/>
          <w:szCs w:val="26"/>
        </w:rPr>
      </w:pPr>
      <w:r w:rsidRPr="00C404EF">
        <w:rPr>
          <w:sz w:val="26"/>
          <w:szCs w:val="26"/>
        </w:rPr>
        <w:t>В городском округе в рамках проводимой общегосударственной бюджетной реформы в 2006 - 2010 годах созданы все необходимые предпосылки для перехода на качественно более высокий уровень управления общественными (муниципальными) финансами.</w:t>
      </w:r>
    </w:p>
    <w:p w:rsidR="00C404EF" w:rsidRPr="00C404EF" w:rsidRDefault="00C404EF" w:rsidP="00C404EF">
      <w:pPr>
        <w:ind w:firstLine="720"/>
        <w:jc w:val="both"/>
        <w:rPr>
          <w:sz w:val="26"/>
          <w:szCs w:val="26"/>
        </w:rPr>
      </w:pPr>
      <w:r w:rsidRPr="00C404EF">
        <w:rPr>
          <w:sz w:val="26"/>
          <w:szCs w:val="26"/>
        </w:rPr>
        <w:t>В результате внесения комплексных поправок в муниципальные правовые акты городского округа создана правовая основа для эффективного функционирования и развития бюджетной системы, повышения результативности бюджетных расходов.</w:t>
      </w:r>
    </w:p>
    <w:p w:rsidR="00C404EF" w:rsidRPr="00C404EF" w:rsidRDefault="00C404EF" w:rsidP="00C404EF">
      <w:pPr>
        <w:ind w:firstLine="720"/>
        <w:jc w:val="both"/>
        <w:rPr>
          <w:sz w:val="26"/>
          <w:szCs w:val="26"/>
        </w:rPr>
      </w:pPr>
      <w:r w:rsidRPr="00C404EF">
        <w:rPr>
          <w:sz w:val="26"/>
          <w:szCs w:val="26"/>
        </w:rPr>
        <w:t xml:space="preserve">Благодаря кардинальным изменениям бюджетного законодательства в целях обеспечения предсказуемости бюджетных проектировок, создания правовой основы для заключения многолетних муниципальных контрактов, формирования </w:t>
      </w:r>
      <w:r w:rsidRPr="00C404EF">
        <w:rPr>
          <w:sz w:val="26"/>
          <w:szCs w:val="26"/>
        </w:rPr>
        <w:lastRenderedPageBreak/>
        <w:t>среднесрочных ориентиров развития экономики в 2012 году осуществлен переход к среднесрочному финансовому планированию.</w:t>
      </w:r>
    </w:p>
    <w:p w:rsidR="00C404EF" w:rsidRPr="00C404EF" w:rsidRDefault="00C404EF" w:rsidP="00C404EF">
      <w:pPr>
        <w:ind w:firstLine="720"/>
        <w:jc w:val="both"/>
        <w:rPr>
          <w:sz w:val="26"/>
          <w:szCs w:val="26"/>
        </w:rPr>
      </w:pPr>
      <w:r w:rsidRPr="00C404EF">
        <w:rPr>
          <w:sz w:val="26"/>
          <w:szCs w:val="26"/>
        </w:rPr>
        <w:t>В рамках последовательно проводимой бюджетной политики сформирована законодательная база и продолжено внедрение механизмов, направленных на повышение результативности бюджетных расходов. Упорядочены механизмы планирования и осуществления бюджетных инвестиций, созданы предпосылки для развития новых форм оказания и финансового обеспечения муниципальных услуг.</w:t>
      </w:r>
    </w:p>
    <w:p w:rsidR="00C404EF" w:rsidRPr="00C404EF" w:rsidRDefault="00C404EF" w:rsidP="00C404EF">
      <w:pPr>
        <w:ind w:firstLine="720"/>
        <w:jc w:val="both"/>
        <w:rPr>
          <w:sz w:val="26"/>
          <w:szCs w:val="26"/>
        </w:rPr>
      </w:pPr>
      <w:r w:rsidRPr="00C404EF">
        <w:rPr>
          <w:sz w:val="26"/>
          <w:szCs w:val="26"/>
        </w:rPr>
        <w:t>Ранее в 2007 году внедрена новая система планирования бюджетных расходов на основе реестров действующих и принимаемых расходных обязательств, которая позволила осуществить инвентаризацию нормативной правовой базы, устанавливающей действующие расходные обязательства, исключить возможность планирования расходов без соответствующего правового акта, сформировать перечень расходных обязательств и оценить степень эффективности расходов бюджета городского округа, закрепленных за конкретным субъектом бюджетного планирования в рамках возложенных на него полномочий.</w:t>
      </w:r>
    </w:p>
    <w:p w:rsidR="00C404EF" w:rsidRPr="00C404EF" w:rsidRDefault="00C404EF" w:rsidP="00C404EF">
      <w:pPr>
        <w:ind w:firstLine="720"/>
        <w:jc w:val="both"/>
        <w:rPr>
          <w:sz w:val="26"/>
          <w:szCs w:val="26"/>
        </w:rPr>
      </w:pPr>
      <w:r w:rsidRPr="00C404EF">
        <w:rPr>
          <w:sz w:val="26"/>
          <w:szCs w:val="26"/>
        </w:rPr>
        <w:t>В качестве меры по повышению эффективности и качества оказываемых услуг бюджетными учреждениями начата работа по переходу от сметного содержания учреждений к оплате оказываемой ими услуги.</w:t>
      </w:r>
    </w:p>
    <w:p w:rsidR="00C404EF" w:rsidRPr="00C404EF" w:rsidRDefault="00C404EF" w:rsidP="00C404EF">
      <w:pPr>
        <w:ind w:firstLine="720"/>
        <w:jc w:val="both"/>
        <w:rPr>
          <w:sz w:val="26"/>
          <w:szCs w:val="26"/>
        </w:rPr>
      </w:pPr>
      <w:r w:rsidRPr="00C404EF">
        <w:rPr>
          <w:sz w:val="26"/>
          <w:szCs w:val="26"/>
        </w:rPr>
        <w:t>В 2010 году принят ряд мер, направленных на совершенствование порядка оказания муниципальных услуг. Для этого администрацией городского округа утверждены:</w:t>
      </w:r>
    </w:p>
    <w:p w:rsidR="00C404EF" w:rsidRPr="00C404EF" w:rsidRDefault="00C404EF" w:rsidP="00C404EF">
      <w:pPr>
        <w:ind w:firstLine="720"/>
        <w:jc w:val="both"/>
        <w:rPr>
          <w:sz w:val="26"/>
          <w:szCs w:val="26"/>
        </w:rPr>
      </w:pPr>
      <w:r w:rsidRPr="00C404EF">
        <w:rPr>
          <w:sz w:val="26"/>
          <w:szCs w:val="26"/>
        </w:rPr>
        <w:t>порядок осуществления органами местного самоуправления городского округа функций и полномочий учредителя автономного учреждения городского округа;</w:t>
      </w:r>
    </w:p>
    <w:p w:rsidR="00C404EF" w:rsidRPr="00C404EF" w:rsidRDefault="00C404EF" w:rsidP="00C404EF">
      <w:pPr>
        <w:ind w:firstLine="720"/>
        <w:jc w:val="both"/>
        <w:rPr>
          <w:sz w:val="26"/>
          <w:szCs w:val="26"/>
        </w:rPr>
      </w:pPr>
      <w:r w:rsidRPr="00C404EF">
        <w:rPr>
          <w:sz w:val="26"/>
          <w:szCs w:val="26"/>
        </w:rPr>
        <w:t>порядок и условия формирования муниципального задания для автономного учреждения городского округа;</w:t>
      </w:r>
    </w:p>
    <w:p w:rsidR="00C404EF" w:rsidRPr="00C404EF" w:rsidRDefault="00C404EF" w:rsidP="00C404EF">
      <w:pPr>
        <w:ind w:firstLine="720"/>
        <w:jc w:val="both"/>
        <w:rPr>
          <w:sz w:val="26"/>
          <w:szCs w:val="26"/>
        </w:rPr>
      </w:pPr>
      <w:r w:rsidRPr="00C404EF">
        <w:rPr>
          <w:sz w:val="26"/>
          <w:szCs w:val="26"/>
        </w:rPr>
        <w:t>порядок финансового обеспечения выполнения муниципального задания автономного учреждения городского округа;</w:t>
      </w:r>
    </w:p>
    <w:p w:rsidR="00C404EF" w:rsidRPr="00C404EF" w:rsidRDefault="00C404EF" w:rsidP="00C404EF">
      <w:pPr>
        <w:ind w:firstLine="720"/>
        <w:jc w:val="both"/>
        <w:rPr>
          <w:sz w:val="26"/>
          <w:szCs w:val="26"/>
        </w:rPr>
      </w:pPr>
      <w:r w:rsidRPr="00C404EF">
        <w:rPr>
          <w:sz w:val="26"/>
          <w:szCs w:val="26"/>
        </w:rPr>
        <w:t>форма отчета о деятельности автономного учреждения городского округа;</w:t>
      </w:r>
    </w:p>
    <w:p w:rsidR="00C404EF" w:rsidRPr="00C404EF" w:rsidRDefault="00C404EF" w:rsidP="00C404EF">
      <w:pPr>
        <w:ind w:firstLine="720"/>
        <w:jc w:val="both"/>
        <w:rPr>
          <w:sz w:val="26"/>
          <w:szCs w:val="26"/>
        </w:rPr>
      </w:pPr>
      <w:r w:rsidRPr="00C404EF">
        <w:rPr>
          <w:sz w:val="26"/>
          <w:szCs w:val="26"/>
        </w:rPr>
        <w:t>форма отчета об использовании имущества, закрепленного за автономным учреждением городского округа.</w:t>
      </w:r>
    </w:p>
    <w:p w:rsidR="00C404EF" w:rsidRPr="00C404EF" w:rsidRDefault="00C404EF" w:rsidP="00C404EF">
      <w:pPr>
        <w:ind w:firstLine="720"/>
        <w:jc w:val="both"/>
        <w:rPr>
          <w:sz w:val="26"/>
          <w:szCs w:val="26"/>
        </w:rPr>
      </w:pPr>
      <w:r w:rsidRPr="00C404EF">
        <w:rPr>
          <w:sz w:val="26"/>
          <w:szCs w:val="26"/>
        </w:rPr>
        <w:t xml:space="preserve">В настоящее время в городском округе принят ряд базовых документов, регламентирующих формирование и доведение муниципального задания. Указанные документы необходимо доработать в соответствии с нормами Федерального </w:t>
      </w:r>
      <w:hyperlink r:id="rId29" w:history="1">
        <w:r w:rsidRPr="00C404EF">
          <w:rPr>
            <w:sz w:val="26"/>
            <w:szCs w:val="26"/>
          </w:rPr>
          <w:t>закона</w:t>
        </w:r>
      </w:hyperlink>
      <w:r w:rsidRPr="00C404EF">
        <w:rPr>
          <w:sz w:val="26"/>
          <w:szCs w:val="26"/>
        </w:rPr>
        <w:t xml:space="preserve"> от 27 июля 2010 года № 210-ФЗ «Об организации предоставления государственных и муниципальных услуг».</w:t>
      </w:r>
    </w:p>
    <w:p w:rsidR="00C404EF" w:rsidRPr="00C404EF" w:rsidRDefault="00C404EF" w:rsidP="00C404EF">
      <w:pPr>
        <w:ind w:firstLine="720"/>
        <w:jc w:val="both"/>
        <w:rPr>
          <w:sz w:val="26"/>
          <w:szCs w:val="26"/>
        </w:rPr>
      </w:pPr>
      <w:r w:rsidRPr="00C404EF">
        <w:rPr>
          <w:sz w:val="26"/>
          <w:szCs w:val="26"/>
        </w:rPr>
        <w:t xml:space="preserve">На  основании </w:t>
      </w:r>
      <w:hyperlink r:id="rId30" w:history="1">
        <w:r w:rsidRPr="00C404EF">
          <w:rPr>
            <w:sz w:val="26"/>
            <w:szCs w:val="26"/>
          </w:rPr>
          <w:t>постановления</w:t>
        </w:r>
      </w:hyperlink>
      <w:r w:rsidRPr="00C404EF">
        <w:rPr>
          <w:sz w:val="26"/>
          <w:szCs w:val="26"/>
        </w:rPr>
        <w:t xml:space="preserve"> администрации городского округа от 01.06.2009 № 38-па «Об утверждении Порядка проведения ежегодной оценки потребности в предоставлении муниципальных услуг и учета результатов этой оценки при формировании расходов бюджета Арсеньевского городского округа на очередной финансовый год» сформирован перечень муниципальных услуг, предоставляемых физическим и юридическим лицам муниципальными учреждениями, по которым должен проводиться учет в их предоставлении, утверждены регламенты предоставления муниципальных услуг органами исполнительной власти городского округа. При этом метод финансирования на выполнение муниципального задания в бюджетном процессе еще в стадии внедрения.</w:t>
      </w:r>
    </w:p>
    <w:p w:rsidR="00C404EF" w:rsidRPr="00C404EF" w:rsidRDefault="00C404EF" w:rsidP="00C404EF">
      <w:pPr>
        <w:ind w:firstLine="720"/>
        <w:jc w:val="both"/>
        <w:rPr>
          <w:sz w:val="26"/>
          <w:szCs w:val="26"/>
        </w:rPr>
      </w:pPr>
      <w:r w:rsidRPr="00C404EF">
        <w:rPr>
          <w:sz w:val="26"/>
          <w:szCs w:val="26"/>
        </w:rPr>
        <w:t xml:space="preserve">Проведена работа по совершенствованию базового перечня муниципальных услуг городского округа, приняты регламенты предоставления муниципальных услуг. </w:t>
      </w:r>
      <w:r w:rsidRPr="00C404EF">
        <w:rPr>
          <w:sz w:val="26"/>
          <w:szCs w:val="26"/>
        </w:rPr>
        <w:lastRenderedPageBreak/>
        <w:t>В целях систематизации и стандартизации муниципальных услуг в открытом доступе для населения городского округа сформирован реестр муниципальных услуг.</w:t>
      </w:r>
    </w:p>
    <w:p w:rsidR="00C404EF" w:rsidRPr="00C404EF" w:rsidRDefault="00C404EF" w:rsidP="00C404EF">
      <w:pPr>
        <w:ind w:firstLine="720"/>
        <w:jc w:val="both"/>
        <w:rPr>
          <w:sz w:val="26"/>
          <w:szCs w:val="26"/>
        </w:rPr>
      </w:pPr>
      <w:r w:rsidRPr="00C404EF">
        <w:rPr>
          <w:sz w:val="26"/>
          <w:szCs w:val="26"/>
        </w:rPr>
        <w:t>Бюджетный процесс в городском округе регулируется муниципальным правовым актом от 29 апреля 2013 года № 32-МПА «</w:t>
      </w:r>
      <w:hyperlink r:id="rId31" w:anchor="Par39" w:history="1">
        <w:r w:rsidRPr="00C404EF">
          <w:rPr>
            <w:sz w:val="26"/>
            <w:szCs w:val="26"/>
          </w:rPr>
          <w:t>Положение</w:t>
        </w:r>
      </w:hyperlink>
      <w:r w:rsidRPr="00C404EF">
        <w:rPr>
          <w:sz w:val="26"/>
          <w:szCs w:val="26"/>
        </w:rPr>
        <w:t xml:space="preserve"> «О бюджетном устройстве и бюджетном процессе в Арсеньевском городском округе».</w:t>
      </w:r>
    </w:p>
    <w:p w:rsidR="00C404EF" w:rsidRPr="00C404EF" w:rsidRDefault="00C404EF" w:rsidP="00C404EF">
      <w:pPr>
        <w:ind w:firstLine="720"/>
        <w:jc w:val="both"/>
        <w:rPr>
          <w:sz w:val="26"/>
          <w:szCs w:val="26"/>
        </w:rPr>
      </w:pPr>
      <w:r w:rsidRPr="00C404EF">
        <w:rPr>
          <w:sz w:val="26"/>
          <w:szCs w:val="26"/>
        </w:rPr>
        <w:t xml:space="preserve">Планирование бюджетных ассигнований бюджета городского округа осуществляется в соответствии с </w:t>
      </w:r>
      <w:hyperlink r:id="rId32" w:history="1">
        <w:r w:rsidRPr="00C404EF">
          <w:rPr>
            <w:sz w:val="26"/>
            <w:szCs w:val="26"/>
          </w:rPr>
          <w:t>Порядком</w:t>
        </w:r>
      </w:hyperlink>
      <w:r w:rsidRPr="00C404EF">
        <w:rPr>
          <w:sz w:val="26"/>
          <w:szCs w:val="26"/>
        </w:rPr>
        <w:t>, утвержденным приказом финансового управления от 1 июля 2013 года № 16 «Об утверждении Порядка планирования бюджетных ассигнований бюджета Арсеньевского городского округа на очередной финансовый год и плановый период», который определяет процедуру планирования бюджетных ассигнований на исполнение действующих и принимаемых обязательств, обязательное снижение расходов на энергоснабжение бюджетными учреждениями, расчет бюджетных ассигнований на оказание муниципальных услуг по нормативному методу, а также устанавливает порядок определения нормативных затрат.</w:t>
      </w:r>
    </w:p>
    <w:p w:rsidR="00C404EF" w:rsidRPr="00C404EF" w:rsidRDefault="00C404EF" w:rsidP="00C404EF">
      <w:pPr>
        <w:ind w:firstLine="720"/>
        <w:jc w:val="both"/>
        <w:rPr>
          <w:sz w:val="26"/>
          <w:szCs w:val="26"/>
        </w:rPr>
      </w:pPr>
      <w:r w:rsidRPr="00C404EF">
        <w:rPr>
          <w:sz w:val="26"/>
          <w:szCs w:val="26"/>
        </w:rPr>
        <w:t>Одновременно с достигнутыми результатами остается ряд нерешенных задач управления общественными финансами, которые необходимо решить в ближайшей перспективе.</w:t>
      </w:r>
    </w:p>
    <w:p w:rsidR="00C404EF" w:rsidRPr="00C404EF" w:rsidRDefault="00C404EF" w:rsidP="00C404EF">
      <w:pPr>
        <w:ind w:firstLine="720"/>
        <w:jc w:val="both"/>
        <w:rPr>
          <w:sz w:val="26"/>
          <w:szCs w:val="26"/>
        </w:rPr>
      </w:pPr>
      <w:r w:rsidRPr="00C404EF">
        <w:rPr>
          <w:sz w:val="26"/>
          <w:szCs w:val="26"/>
        </w:rPr>
        <w:t>Необходимость достижения долгосрочных целей социально-экономического развития городского округа в условиях адаптации бюджетной системы Российской Федерации к замедлению темпов роста бюджетных доходов обусловила актуальность разработки и реализации системы мер по повышению эффективности деятельности органов местного самоуправления городского округа, а также по модернизации управления общественными (муниципальными) финансами.</w:t>
      </w:r>
    </w:p>
    <w:p w:rsidR="00C404EF" w:rsidRPr="00C404EF" w:rsidRDefault="00C404EF" w:rsidP="00C404EF">
      <w:pPr>
        <w:ind w:firstLine="720"/>
        <w:jc w:val="both"/>
        <w:rPr>
          <w:sz w:val="26"/>
          <w:szCs w:val="26"/>
        </w:rPr>
      </w:pPr>
      <w:r w:rsidRPr="00C404EF">
        <w:rPr>
          <w:sz w:val="26"/>
          <w:szCs w:val="26"/>
        </w:rPr>
        <w:t>В сфере управления общественными (муниципальными) финансами сохраняется ряд следующих системных недостатков и нерешенных проблем:</w:t>
      </w:r>
    </w:p>
    <w:p w:rsidR="00C404EF" w:rsidRPr="00C404EF" w:rsidRDefault="00C404EF" w:rsidP="00C404EF">
      <w:pPr>
        <w:ind w:firstLine="720"/>
        <w:jc w:val="both"/>
        <w:rPr>
          <w:sz w:val="26"/>
          <w:szCs w:val="26"/>
        </w:rPr>
      </w:pPr>
      <w:r w:rsidRPr="00C404EF">
        <w:rPr>
          <w:sz w:val="26"/>
          <w:szCs w:val="26"/>
        </w:rPr>
        <w:t>требует совершенствования система мер, направленная на повышение эффективности деятельности органов местного самоуправления городского округа, дальнейшей оптимизации структуры и расходов на их деятельность;</w:t>
      </w:r>
    </w:p>
    <w:p w:rsidR="00C404EF" w:rsidRPr="00C404EF" w:rsidRDefault="00C404EF" w:rsidP="00C404EF">
      <w:pPr>
        <w:ind w:firstLine="720"/>
        <w:jc w:val="both"/>
        <w:rPr>
          <w:sz w:val="26"/>
          <w:szCs w:val="26"/>
        </w:rPr>
      </w:pPr>
      <w:r w:rsidRPr="00C404EF">
        <w:rPr>
          <w:sz w:val="26"/>
          <w:szCs w:val="26"/>
        </w:rPr>
        <w:t>не соответствует современным требованиям система муниципального финансового контроля;</w:t>
      </w:r>
    </w:p>
    <w:p w:rsidR="00C404EF" w:rsidRPr="00C404EF" w:rsidRDefault="00C404EF" w:rsidP="00C404EF">
      <w:pPr>
        <w:ind w:firstLine="720"/>
        <w:jc w:val="both"/>
        <w:rPr>
          <w:sz w:val="26"/>
          <w:szCs w:val="26"/>
        </w:rPr>
      </w:pPr>
      <w:r w:rsidRPr="00C404EF">
        <w:rPr>
          <w:sz w:val="26"/>
          <w:szCs w:val="26"/>
        </w:rPr>
        <w:t>формальным и недостаточно увязанным с бюджетным процессом остается применение инструментов бюджетирования, ориентированного на результаты.</w:t>
      </w:r>
    </w:p>
    <w:p w:rsidR="00C404EF" w:rsidRPr="00C404EF" w:rsidRDefault="00C404EF" w:rsidP="00C404EF">
      <w:pPr>
        <w:ind w:firstLine="720"/>
        <w:jc w:val="both"/>
        <w:rPr>
          <w:sz w:val="26"/>
          <w:szCs w:val="26"/>
        </w:rPr>
      </w:pPr>
      <w:r w:rsidRPr="00C404EF">
        <w:rPr>
          <w:sz w:val="26"/>
          <w:szCs w:val="26"/>
        </w:rPr>
        <w:t>Переход к современной системе организации бюджетного процесса замедляется устаревшими законодательными нормами, регламентирующими осуществление муниципального финансового контроля, ответственность за нарушение бюджетного законодательства.</w:t>
      </w:r>
    </w:p>
    <w:p w:rsidR="00C404EF" w:rsidRPr="00C404EF" w:rsidRDefault="00C404EF" w:rsidP="00C404EF">
      <w:pPr>
        <w:ind w:firstLine="720"/>
        <w:jc w:val="both"/>
        <w:rPr>
          <w:sz w:val="26"/>
          <w:szCs w:val="26"/>
        </w:rPr>
      </w:pPr>
      <w:r w:rsidRPr="00C404EF">
        <w:rPr>
          <w:sz w:val="26"/>
          <w:szCs w:val="26"/>
        </w:rPr>
        <w:t>Необходимо повышать степень ответственности главных распорядителей и получателей средств бюджета городского округа при составлении и исполнении бюджета городского округа, а также предоставлении бюджетной отчетности.</w:t>
      </w:r>
    </w:p>
    <w:p w:rsidR="00C404EF" w:rsidRPr="00C404EF" w:rsidRDefault="00C404EF" w:rsidP="00C404EF">
      <w:pPr>
        <w:ind w:firstLine="720"/>
        <w:jc w:val="both"/>
        <w:rPr>
          <w:sz w:val="26"/>
          <w:szCs w:val="26"/>
        </w:rPr>
      </w:pPr>
      <w:r w:rsidRPr="00C404EF">
        <w:rPr>
          <w:sz w:val="26"/>
          <w:szCs w:val="26"/>
        </w:rPr>
        <w:t>В целях формирования основных параметров бюджета городского округа необходимо расширить горизонты планирования, формировать основные параметры бюджета городского округа с учетом долгосрочного прогноза, основанного на реалистичных оценках.</w:t>
      </w:r>
    </w:p>
    <w:p w:rsidR="00C404EF" w:rsidRPr="00C404EF" w:rsidRDefault="00C404EF" w:rsidP="00C404EF">
      <w:pPr>
        <w:ind w:firstLine="720"/>
        <w:jc w:val="both"/>
        <w:rPr>
          <w:sz w:val="26"/>
          <w:szCs w:val="26"/>
        </w:rPr>
      </w:pPr>
      <w:r w:rsidRPr="00C404EF">
        <w:rPr>
          <w:sz w:val="26"/>
          <w:szCs w:val="26"/>
        </w:rPr>
        <w:t xml:space="preserve">Актуальной задачей в сфере повышения эффективности бюджетных расходов является достижение публичности формирования бюджетной политики. Обеспечение информационной открытости деятельности органов исполнительной власти городского округа требует законодательного закрепления процедур, обеспечивающих доступность информации о деятельности органов местного самоуправления. </w:t>
      </w:r>
      <w:r w:rsidRPr="00C404EF">
        <w:rPr>
          <w:sz w:val="26"/>
          <w:szCs w:val="26"/>
        </w:rPr>
        <w:lastRenderedPageBreak/>
        <w:t>Необходимы процедуры общественного мнения, консультаций и мониторинга на ранних стадиях подготовки и принятия решений, а также обеспечение публичности принятых решений.</w:t>
      </w:r>
    </w:p>
    <w:p w:rsidR="00C404EF" w:rsidRPr="00C404EF" w:rsidRDefault="00C404EF" w:rsidP="00C404EF">
      <w:pPr>
        <w:ind w:firstLine="720"/>
        <w:jc w:val="both"/>
        <w:rPr>
          <w:sz w:val="26"/>
          <w:szCs w:val="26"/>
        </w:rPr>
      </w:pPr>
    </w:p>
    <w:p w:rsidR="00C404EF" w:rsidRPr="00C404EF" w:rsidRDefault="00C404EF" w:rsidP="00C404EF">
      <w:pPr>
        <w:widowControl w:val="0"/>
        <w:autoSpaceDE w:val="0"/>
        <w:autoSpaceDN w:val="0"/>
        <w:adjustRightInd w:val="0"/>
        <w:spacing w:line="360" w:lineRule="auto"/>
        <w:ind w:firstLine="540"/>
        <w:jc w:val="center"/>
        <w:rPr>
          <w:b/>
          <w:sz w:val="26"/>
          <w:szCs w:val="26"/>
        </w:rPr>
      </w:pPr>
      <w:r w:rsidRPr="00C404EF">
        <w:rPr>
          <w:b/>
          <w:sz w:val="26"/>
          <w:szCs w:val="26"/>
          <w:lang w:val="en-US"/>
        </w:rPr>
        <w:t>II</w:t>
      </w:r>
      <w:r w:rsidRPr="00C404EF">
        <w:rPr>
          <w:b/>
          <w:sz w:val="26"/>
          <w:szCs w:val="26"/>
        </w:rPr>
        <w:t>. Цели и задачи подпрограммы</w:t>
      </w:r>
    </w:p>
    <w:p w:rsidR="00C404EF" w:rsidRPr="00C404EF" w:rsidRDefault="00C404EF" w:rsidP="00C404EF">
      <w:pPr>
        <w:ind w:firstLine="720"/>
        <w:jc w:val="both"/>
        <w:rPr>
          <w:sz w:val="26"/>
          <w:szCs w:val="26"/>
        </w:rPr>
      </w:pPr>
      <w:r w:rsidRPr="00C404EF">
        <w:rPr>
          <w:sz w:val="26"/>
          <w:szCs w:val="26"/>
        </w:rPr>
        <w:t>Приоритеты политики городского округа в сфере реализации подпрограммы определены в основных направлениях бюджетной политики на 2014 год и плановый период 2015 и 2016 годов.</w:t>
      </w:r>
    </w:p>
    <w:p w:rsidR="00C404EF" w:rsidRPr="00C404EF" w:rsidRDefault="00C404EF" w:rsidP="00C404EF">
      <w:pPr>
        <w:ind w:firstLine="720"/>
        <w:jc w:val="both"/>
        <w:rPr>
          <w:sz w:val="26"/>
          <w:szCs w:val="26"/>
        </w:rPr>
      </w:pPr>
      <w:r w:rsidRPr="00C404EF">
        <w:rPr>
          <w:sz w:val="26"/>
          <w:szCs w:val="26"/>
        </w:rPr>
        <w:t>В соответствии с указанным документом сформированы следующие приоритеты политики городского округа в сфере реализации подпрограммы:</w:t>
      </w:r>
    </w:p>
    <w:p w:rsidR="00C404EF" w:rsidRPr="00C404EF" w:rsidRDefault="00C404EF" w:rsidP="00C404EF">
      <w:pPr>
        <w:ind w:firstLine="720"/>
        <w:jc w:val="both"/>
        <w:rPr>
          <w:sz w:val="26"/>
          <w:szCs w:val="26"/>
        </w:rPr>
      </w:pPr>
      <w:r w:rsidRPr="00C404EF">
        <w:rPr>
          <w:sz w:val="26"/>
          <w:szCs w:val="26"/>
        </w:rPr>
        <w:t>долгосрочная сбалансированность и устойчивость бюджета городского округа как части бюджетной системы Российской Федерации;</w:t>
      </w:r>
    </w:p>
    <w:p w:rsidR="00C404EF" w:rsidRPr="00C404EF" w:rsidRDefault="00C404EF" w:rsidP="00C404EF">
      <w:pPr>
        <w:ind w:firstLine="720"/>
        <w:jc w:val="both"/>
        <w:rPr>
          <w:sz w:val="26"/>
          <w:szCs w:val="26"/>
        </w:rPr>
      </w:pPr>
      <w:r w:rsidRPr="00C404EF">
        <w:rPr>
          <w:sz w:val="26"/>
          <w:szCs w:val="26"/>
        </w:rPr>
        <w:t>оптимизация функций муниципального управления и повышения эффективности их обеспечения;</w:t>
      </w:r>
    </w:p>
    <w:p w:rsidR="00C404EF" w:rsidRPr="00C404EF" w:rsidRDefault="00C404EF" w:rsidP="00C404EF">
      <w:pPr>
        <w:ind w:firstLine="720"/>
        <w:jc w:val="both"/>
        <w:rPr>
          <w:sz w:val="26"/>
          <w:szCs w:val="26"/>
        </w:rPr>
      </w:pPr>
      <w:r w:rsidRPr="00C404EF">
        <w:rPr>
          <w:sz w:val="26"/>
          <w:szCs w:val="26"/>
        </w:rPr>
        <w:t>повышение эффективности предоставления муниципальных услуг;</w:t>
      </w:r>
    </w:p>
    <w:p w:rsidR="00C404EF" w:rsidRPr="00C404EF" w:rsidRDefault="00C404EF" w:rsidP="00C404EF">
      <w:pPr>
        <w:ind w:firstLine="720"/>
        <w:jc w:val="both"/>
        <w:rPr>
          <w:sz w:val="26"/>
          <w:szCs w:val="26"/>
        </w:rPr>
      </w:pPr>
      <w:r w:rsidRPr="00C404EF">
        <w:rPr>
          <w:sz w:val="26"/>
          <w:szCs w:val="26"/>
        </w:rPr>
        <w:t>координация стратегического и бюджетного планирования.</w:t>
      </w:r>
    </w:p>
    <w:p w:rsidR="00C404EF" w:rsidRPr="00C404EF" w:rsidRDefault="00C404EF" w:rsidP="00C404EF">
      <w:pPr>
        <w:ind w:firstLine="720"/>
        <w:jc w:val="both"/>
        <w:rPr>
          <w:sz w:val="26"/>
          <w:szCs w:val="26"/>
        </w:rPr>
      </w:pPr>
      <w:r w:rsidRPr="00C404EF">
        <w:rPr>
          <w:sz w:val="26"/>
          <w:szCs w:val="26"/>
        </w:rPr>
        <w:t>Цель подпрограммы - создание оптимальных условий для обеспечения долгосрочной сбалансированности и устойчивости бюджетной системы городского округа.</w:t>
      </w:r>
    </w:p>
    <w:p w:rsidR="00C404EF" w:rsidRPr="00C404EF" w:rsidRDefault="00C404EF" w:rsidP="00C404EF">
      <w:pPr>
        <w:ind w:firstLine="720"/>
        <w:jc w:val="both"/>
        <w:rPr>
          <w:sz w:val="26"/>
          <w:szCs w:val="26"/>
        </w:rPr>
      </w:pPr>
      <w:r w:rsidRPr="00C404EF">
        <w:rPr>
          <w:sz w:val="26"/>
          <w:szCs w:val="26"/>
        </w:rPr>
        <w:t>Для достижения сформулированной цели необходимо решение следующих задач:</w:t>
      </w:r>
    </w:p>
    <w:p w:rsidR="00C404EF" w:rsidRPr="00C404EF" w:rsidRDefault="00C404EF" w:rsidP="00C404EF">
      <w:pPr>
        <w:ind w:firstLine="720"/>
        <w:jc w:val="both"/>
        <w:rPr>
          <w:sz w:val="26"/>
          <w:szCs w:val="26"/>
        </w:rPr>
      </w:pPr>
      <w:r w:rsidRPr="00C404EF">
        <w:rPr>
          <w:sz w:val="26"/>
          <w:szCs w:val="26"/>
        </w:rPr>
        <w:t>организация планирования и исполнения бюджета городского округа;</w:t>
      </w:r>
    </w:p>
    <w:p w:rsidR="00C404EF" w:rsidRPr="00C404EF" w:rsidRDefault="00C404EF" w:rsidP="00C404EF">
      <w:pPr>
        <w:ind w:firstLine="720"/>
        <w:jc w:val="both"/>
        <w:rPr>
          <w:sz w:val="26"/>
          <w:szCs w:val="26"/>
        </w:rPr>
      </w:pPr>
      <w:r w:rsidRPr="00C404EF">
        <w:rPr>
          <w:sz w:val="26"/>
          <w:szCs w:val="26"/>
        </w:rPr>
        <w:t>совершенствование управления муниципальным долгом городского округа.</w:t>
      </w:r>
    </w:p>
    <w:p w:rsidR="00C404EF" w:rsidRPr="00C404EF" w:rsidRDefault="00C404EF" w:rsidP="00C404EF">
      <w:pPr>
        <w:spacing w:line="360" w:lineRule="auto"/>
        <w:rPr>
          <w:szCs w:val="26"/>
        </w:rPr>
      </w:pPr>
    </w:p>
    <w:p w:rsidR="00C404EF" w:rsidRPr="00C404EF" w:rsidRDefault="00C404EF" w:rsidP="00C404EF">
      <w:pPr>
        <w:widowControl w:val="0"/>
        <w:autoSpaceDE w:val="0"/>
        <w:autoSpaceDN w:val="0"/>
        <w:adjustRightInd w:val="0"/>
        <w:spacing w:line="360" w:lineRule="auto"/>
        <w:ind w:firstLine="720"/>
        <w:jc w:val="center"/>
        <w:outlineLvl w:val="1"/>
        <w:rPr>
          <w:b/>
          <w:sz w:val="26"/>
          <w:szCs w:val="26"/>
        </w:rPr>
      </w:pPr>
      <w:r w:rsidRPr="00C404EF">
        <w:rPr>
          <w:b/>
          <w:sz w:val="26"/>
          <w:szCs w:val="26"/>
          <w:lang w:val="en-US"/>
        </w:rPr>
        <w:t>III</w:t>
      </w:r>
      <w:r w:rsidRPr="00C404EF">
        <w:rPr>
          <w:b/>
          <w:sz w:val="26"/>
          <w:szCs w:val="26"/>
        </w:rPr>
        <w:t xml:space="preserve">. Целевые индикаторы и показатели подпрограммы </w:t>
      </w:r>
    </w:p>
    <w:p w:rsidR="00C404EF" w:rsidRPr="00C404EF" w:rsidRDefault="00C404EF" w:rsidP="00C404EF">
      <w:pPr>
        <w:ind w:firstLine="720"/>
        <w:jc w:val="both"/>
        <w:rPr>
          <w:sz w:val="26"/>
          <w:szCs w:val="26"/>
        </w:rPr>
      </w:pPr>
      <w:r w:rsidRPr="00C404EF">
        <w:rPr>
          <w:sz w:val="26"/>
          <w:szCs w:val="26"/>
        </w:rPr>
        <w:t>Показателями достижения цели и решения задач настоящей подпрограммы являются:</w:t>
      </w:r>
    </w:p>
    <w:p w:rsidR="00C404EF" w:rsidRPr="00C404EF" w:rsidRDefault="00C404EF" w:rsidP="00C404EF">
      <w:pPr>
        <w:ind w:firstLine="720"/>
        <w:jc w:val="both"/>
        <w:rPr>
          <w:sz w:val="26"/>
          <w:szCs w:val="26"/>
        </w:rPr>
      </w:pPr>
      <w:r w:rsidRPr="00C404EF">
        <w:rPr>
          <w:sz w:val="26"/>
          <w:szCs w:val="26"/>
        </w:rPr>
        <w:t>отношение объема расходов на обслуживание муниципального долга городского округа к объему расходов бюджета городского округа, за исключением расходов, которые осуществляются за счет субвенций, предоставляемых из бюджета Приморского края;</w:t>
      </w:r>
    </w:p>
    <w:p w:rsidR="00C404EF" w:rsidRPr="00C404EF" w:rsidRDefault="00C404EF" w:rsidP="00C404EF">
      <w:pPr>
        <w:ind w:firstLine="720"/>
        <w:jc w:val="both"/>
        <w:rPr>
          <w:sz w:val="26"/>
          <w:szCs w:val="26"/>
        </w:rPr>
      </w:pPr>
      <w:r w:rsidRPr="00C404EF">
        <w:rPr>
          <w:sz w:val="26"/>
          <w:szCs w:val="26"/>
        </w:rPr>
        <w:t>доля расходов бюджета городского округа, формируемых в рамках муниципальных программ городского округа;</w:t>
      </w:r>
    </w:p>
    <w:p w:rsidR="00C404EF" w:rsidRPr="00C404EF" w:rsidRDefault="00C404EF" w:rsidP="00C404EF">
      <w:pPr>
        <w:ind w:firstLine="720"/>
        <w:jc w:val="both"/>
        <w:rPr>
          <w:sz w:val="26"/>
          <w:szCs w:val="26"/>
        </w:rPr>
      </w:pPr>
      <w:r w:rsidRPr="00C404EF">
        <w:rPr>
          <w:sz w:val="26"/>
          <w:szCs w:val="26"/>
        </w:rPr>
        <w:t>ликвидация кредиторской задолженности муниципальных учреждений, сложившейся на 1 января очередного финансового года.</w:t>
      </w:r>
    </w:p>
    <w:p w:rsidR="00C404EF" w:rsidRPr="00C404EF" w:rsidRDefault="00C404EF" w:rsidP="00C404EF">
      <w:pPr>
        <w:ind w:firstLine="720"/>
        <w:jc w:val="both"/>
        <w:rPr>
          <w:sz w:val="26"/>
          <w:szCs w:val="26"/>
        </w:rPr>
      </w:pPr>
      <w:r w:rsidRPr="00C404EF">
        <w:rPr>
          <w:sz w:val="26"/>
          <w:szCs w:val="26"/>
        </w:rPr>
        <w:t>В результате реализации подпрограммы удельный вес расходов бюджета городского округа, формируемых в рамках муниципальных программ городского округа, в общем объеме расходов бюджета городского округа составит более 90 процентов.</w:t>
      </w:r>
    </w:p>
    <w:p w:rsidR="00C404EF" w:rsidRPr="00C404EF" w:rsidRDefault="00C404EF" w:rsidP="00C404EF">
      <w:pPr>
        <w:ind w:firstLine="720"/>
        <w:jc w:val="both"/>
        <w:rPr>
          <w:sz w:val="26"/>
          <w:szCs w:val="26"/>
        </w:rPr>
      </w:pPr>
      <w:r w:rsidRPr="00C404EF">
        <w:rPr>
          <w:sz w:val="26"/>
          <w:szCs w:val="26"/>
        </w:rPr>
        <w:t>Отношение объема расходов на обслуживание муниципального долга городского округа к объему расходов бюджета городского округа, за исключением расходов, которые осуществляются за счет субвенций, предоставляемых из бюджета Приморского края, не должно быть больше 10 процентов.</w:t>
      </w:r>
    </w:p>
    <w:p w:rsidR="00C404EF" w:rsidRPr="00C404EF" w:rsidRDefault="00C404EF" w:rsidP="00C404EF">
      <w:pPr>
        <w:ind w:firstLine="720"/>
        <w:jc w:val="both"/>
        <w:rPr>
          <w:sz w:val="26"/>
          <w:szCs w:val="26"/>
        </w:rPr>
      </w:pPr>
      <w:r w:rsidRPr="00C404EF">
        <w:rPr>
          <w:sz w:val="26"/>
          <w:szCs w:val="26"/>
        </w:rPr>
        <w:t>Целевые показатели подпрограммы приведены в приложении № 1 к подпрограмме.</w:t>
      </w:r>
    </w:p>
    <w:p w:rsidR="00C404EF" w:rsidRPr="00C404EF" w:rsidRDefault="00C404EF" w:rsidP="00C404EF">
      <w:pPr>
        <w:rPr>
          <w:szCs w:val="26"/>
        </w:rPr>
      </w:pPr>
    </w:p>
    <w:p w:rsidR="00C404EF" w:rsidRPr="00C404EF" w:rsidRDefault="00C404EF" w:rsidP="00C404EF">
      <w:pPr>
        <w:widowControl w:val="0"/>
        <w:autoSpaceDE w:val="0"/>
        <w:autoSpaceDN w:val="0"/>
        <w:adjustRightInd w:val="0"/>
        <w:ind w:firstLine="540"/>
        <w:jc w:val="center"/>
        <w:rPr>
          <w:b/>
          <w:sz w:val="26"/>
          <w:szCs w:val="26"/>
        </w:rPr>
      </w:pPr>
      <w:r w:rsidRPr="00C404EF">
        <w:rPr>
          <w:b/>
          <w:sz w:val="26"/>
          <w:szCs w:val="26"/>
          <w:lang w:val="en-US"/>
        </w:rPr>
        <w:t>IV</w:t>
      </w:r>
      <w:r w:rsidRPr="00C404EF">
        <w:rPr>
          <w:b/>
          <w:sz w:val="26"/>
          <w:szCs w:val="26"/>
        </w:rPr>
        <w:t>. Перечень основных мероприятий подпрограммы</w:t>
      </w:r>
    </w:p>
    <w:p w:rsidR="00C404EF" w:rsidRPr="00C404EF" w:rsidRDefault="00C404EF" w:rsidP="00C404EF">
      <w:pPr>
        <w:ind w:firstLine="540"/>
        <w:rPr>
          <w:sz w:val="26"/>
          <w:szCs w:val="26"/>
        </w:rPr>
      </w:pPr>
    </w:p>
    <w:p w:rsidR="00C404EF" w:rsidRPr="00C404EF" w:rsidRDefault="0034060F" w:rsidP="00C404EF">
      <w:pPr>
        <w:ind w:firstLine="540"/>
        <w:jc w:val="both"/>
        <w:rPr>
          <w:sz w:val="26"/>
          <w:szCs w:val="26"/>
        </w:rPr>
      </w:pPr>
      <w:hyperlink r:id="rId33" w:history="1">
        <w:r w:rsidR="00C404EF" w:rsidRPr="00C404EF">
          <w:rPr>
            <w:sz w:val="26"/>
            <w:szCs w:val="26"/>
          </w:rPr>
          <w:t>Перечень</w:t>
        </w:r>
      </w:hyperlink>
      <w:r w:rsidR="00C404EF" w:rsidRPr="00C404EF">
        <w:rPr>
          <w:sz w:val="26"/>
          <w:szCs w:val="26"/>
        </w:rPr>
        <w:t xml:space="preserve"> мероприятий подпрограммы с указанием сроков исполнения, источников и объемов финансирования приведен в приложении № 2 к подпрограмме.</w:t>
      </w:r>
    </w:p>
    <w:p w:rsidR="00C404EF" w:rsidRPr="00C404EF" w:rsidRDefault="00C404EF" w:rsidP="00C404EF">
      <w:pPr>
        <w:rPr>
          <w:szCs w:val="26"/>
        </w:rPr>
      </w:pPr>
    </w:p>
    <w:p w:rsidR="00C404EF" w:rsidRPr="00C404EF" w:rsidRDefault="00C404EF" w:rsidP="00C404EF">
      <w:pPr>
        <w:widowControl w:val="0"/>
        <w:autoSpaceDE w:val="0"/>
        <w:autoSpaceDN w:val="0"/>
        <w:adjustRightInd w:val="0"/>
        <w:ind w:firstLine="540"/>
        <w:jc w:val="center"/>
        <w:rPr>
          <w:b/>
          <w:sz w:val="26"/>
          <w:szCs w:val="26"/>
        </w:rPr>
      </w:pPr>
      <w:r w:rsidRPr="00C404EF">
        <w:rPr>
          <w:b/>
          <w:sz w:val="26"/>
          <w:szCs w:val="26"/>
          <w:lang w:val="en-US"/>
        </w:rPr>
        <w:t>V</w:t>
      </w:r>
      <w:r w:rsidRPr="00C404EF">
        <w:rPr>
          <w:b/>
          <w:sz w:val="26"/>
          <w:szCs w:val="26"/>
        </w:rPr>
        <w:t>. Сроки и этапы реализации подпрограммы</w:t>
      </w:r>
    </w:p>
    <w:p w:rsidR="00C404EF" w:rsidRPr="00C404EF" w:rsidRDefault="00C404EF" w:rsidP="00C404EF">
      <w:pPr>
        <w:widowControl w:val="0"/>
        <w:autoSpaceDE w:val="0"/>
        <w:autoSpaceDN w:val="0"/>
        <w:adjustRightInd w:val="0"/>
        <w:ind w:firstLine="540"/>
        <w:jc w:val="center"/>
        <w:rPr>
          <w:b/>
          <w:sz w:val="26"/>
          <w:szCs w:val="26"/>
        </w:rPr>
      </w:pPr>
    </w:p>
    <w:p w:rsidR="00C404EF" w:rsidRPr="00C404EF" w:rsidRDefault="00C404EF" w:rsidP="00C404EF">
      <w:pPr>
        <w:ind w:firstLine="540"/>
        <w:rPr>
          <w:sz w:val="26"/>
          <w:szCs w:val="26"/>
        </w:rPr>
      </w:pPr>
      <w:r w:rsidRPr="00C404EF">
        <w:rPr>
          <w:sz w:val="26"/>
          <w:szCs w:val="26"/>
        </w:rPr>
        <w:t>Подпрограмма реализуется в 2015 - 2021 годах в один этап.</w:t>
      </w:r>
    </w:p>
    <w:p w:rsidR="00C404EF" w:rsidRPr="00C404EF" w:rsidRDefault="00C404EF" w:rsidP="00C404EF">
      <w:pPr>
        <w:ind w:firstLine="540"/>
      </w:pPr>
    </w:p>
    <w:p w:rsidR="00C404EF" w:rsidRPr="00C404EF" w:rsidRDefault="00C404EF" w:rsidP="00C404EF">
      <w:pPr>
        <w:ind w:firstLine="720"/>
        <w:jc w:val="center"/>
        <w:outlineLvl w:val="1"/>
        <w:rPr>
          <w:b/>
          <w:sz w:val="26"/>
          <w:szCs w:val="26"/>
        </w:rPr>
      </w:pPr>
      <w:r w:rsidRPr="00C404EF">
        <w:rPr>
          <w:b/>
          <w:sz w:val="26"/>
          <w:szCs w:val="26"/>
        </w:rPr>
        <w:t>V</w:t>
      </w:r>
      <w:r w:rsidRPr="00C404EF">
        <w:rPr>
          <w:b/>
          <w:sz w:val="26"/>
          <w:szCs w:val="26"/>
          <w:lang w:val="en-US"/>
        </w:rPr>
        <w:t>I</w:t>
      </w:r>
      <w:r w:rsidRPr="00C404EF">
        <w:rPr>
          <w:b/>
          <w:sz w:val="26"/>
          <w:szCs w:val="26"/>
        </w:rPr>
        <w:t>. Механизм реализации подпрограммы и контроль за ходом ее исполнения</w:t>
      </w:r>
    </w:p>
    <w:p w:rsidR="00C404EF" w:rsidRPr="00C404EF" w:rsidRDefault="00C404EF" w:rsidP="00C404EF">
      <w:pPr>
        <w:ind w:firstLine="720"/>
        <w:rPr>
          <w:sz w:val="26"/>
          <w:szCs w:val="26"/>
        </w:rPr>
      </w:pPr>
    </w:p>
    <w:p w:rsidR="00C404EF" w:rsidRPr="00C404EF" w:rsidRDefault="00C404EF" w:rsidP="00C404EF">
      <w:pPr>
        <w:ind w:firstLine="720"/>
        <w:jc w:val="both"/>
        <w:rPr>
          <w:sz w:val="26"/>
          <w:szCs w:val="26"/>
        </w:rPr>
      </w:pPr>
      <w:r w:rsidRPr="00C404EF">
        <w:rPr>
          <w:sz w:val="26"/>
          <w:szCs w:val="26"/>
        </w:rPr>
        <w:t>Механизм реализации подпрограммы направлен на эффективное планирование хода исполнения основных мероприятий, координацию действий участников ее реализации, обеспечение контроля исполнения программных мероприятий, проведение мониторинга состояния работ по выполнению подпрограммы, выработку решений при возникновении отклонения хода работ от плана мероприятий подпрограммы.</w:t>
      </w:r>
    </w:p>
    <w:p w:rsidR="00C404EF" w:rsidRPr="00C404EF" w:rsidRDefault="00C404EF" w:rsidP="00C404EF">
      <w:pPr>
        <w:ind w:firstLine="720"/>
        <w:jc w:val="both"/>
        <w:rPr>
          <w:sz w:val="26"/>
          <w:szCs w:val="26"/>
        </w:rPr>
      </w:pPr>
      <w:r w:rsidRPr="00C404EF">
        <w:rPr>
          <w:sz w:val="26"/>
          <w:szCs w:val="26"/>
        </w:rPr>
        <w:t>Управление подпрограммой осуществляется ответственным исполнителем – финансовым управлением администрации городского округа.</w:t>
      </w:r>
    </w:p>
    <w:p w:rsidR="00C404EF" w:rsidRPr="00C404EF" w:rsidRDefault="00C404EF" w:rsidP="00C404EF">
      <w:pPr>
        <w:ind w:firstLine="720"/>
        <w:jc w:val="both"/>
        <w:rPr>
          <w:sz w:val="26"/>
          <w:szCs w:val="26"/>
        </w:rPr>
      </w:pPr>
      <w:r w:rsidRPr="00C404EF">
        <w:rPr>
          <w:sz w:val="26"/>
          <w:szCs w:val="26"/>
        </w:rPr>
        <w:t>Для долгосрочного финансового планирования, организации бюджетного процесса в городском округе планируется реализовывать план мероприятий, включающий следующие направления:</w:t>
      </w:r>
    </w:p>
    <w:p w:rsidR="00C404EF" w:rsidRPr="00C404EF" w:rsidRDefault="00C404EF" w:rsidP="00C404EF">
      <w:pPr>
        <w:ind w:firstLine="720"/>
        <w:jc w:val="both"/>
        <w:rPr>
          <w:sz w:val="26"/>
          <w:szCs w:val="26"/>
        </w:rPr>
      </w:pPr>
      <w:r w:rsidRPr="00C404EF">
        <w:rPr>
          <w:sz w:val="26"/>
          <w:szCs w:val="26"/>
        </w:rPr>
        <w:t>совершенствование бюджетного процесса;</w:t>
      </w:r>
    </w:p>
    <w:p w:rsidR="00C404EF" w:rsidRPr="00C404EF" w:rsidRDefault="00C404EF" w:rsidP="00C404EF">
      <w:pPr>
        <w:ind w:firstLine="720"/>
        <w:jc w:val="both"/>
        <w:rPr>
          <w:sz w:val="26"/>
          <w:szCs w:val="26"/>
        </w:rPr>
      </w:pPr>
      <w:r w:rsidRPr="00C404EF">
        <w:rPr>
          <w:sz w:val="26"/>
          <w:szCs w:val="26"/>
        </w:rPr>
        <w:t>совершенствование управления муниципальным долгом городского округа;</w:t>
      </w:r>
    </w:p>
    <w:p w:rsidR="00C404EF" w:rsidRPr="00C404EF" w:rsidRDefault="00C404EF" w:rsidP="00C404EF">
      <w:pPr>
        <w:ind w:firstLine="720"/>
        <w:jc w:val="both"/>
        <w:rPr>
          <w:sz w:val="26"/>
          <w:szCs w:val="26"/>
        </w:rPr>
      </w:pPr>
      <w:r w:rsidRPr="00C404EF">
        <w:rPr>
          <w:sz w:val="26"/>
          <w:szCs w:val="26"/>
        </w:rPr>
        <w:t>Развитие системы управления в сфере муниципальных финансов будет осуществляться в первую очередь по следующим взаимосвязанным направлениям:</w:t>
      </w:r>
    </w:p>
    <w:p w:rsidR="00C404EF" w:rsidRPr="00C404EF" w:rsidRDefault="00C404EF" w:rsidP="00C404EF">
      <w:pPr>
        <w:ind w:firstLine="720"/>
        <w:jc w:val="both"/>
        <w:rPr>
          <w:sz w:val="26"/>
          <w:szCs w:val="26"/>
        </w:rPr>
      </w:pPr>
      <w:r w:rsidRPr="00C404EF">
        <w:rPr>
          <w:sz w:val="26"/>
          <w:szCs w:val="26"/>
        </w:rPr>
        <w:t>долгосрочное бюджетное планирование, направленное на усиление роли бюджетной системы городского округа в развитии экономики, обеспечении устойчивого экономического роста, определении приоритетов в бюджетной политике, выявлении проблем и рисков и разработку мероприятий по их устранению в долгосрочной перспективе;</w:t>
      </w:r>
    </w:p>
    <w:p w:rsidR="00C404EF" w:rsidRPr="00C404EF" w:rsidRDefault="00C404EF" w:rsidP="00C404EF">
      <w:pPr>
        <w:ind w:firstLine="720"/>
        <w:jc w:val="both"/>
        <w:rPr>
          <w:sz w:val="26"/>
          <w:szCs w:val="26"/>
        </w:rPr>
      </w:pPr>
      <w:r w:rsidRPr="00C404EF">
        <w:rPr>
          <w:sz w:val="26"/>
          <w:szCs w:val="26"/>
        </w:rPr>
        <w:t>долгосрочное финансовое планирование, которое позволяет проанализировать угрозы и возможности, которые могут возникнуть в перспективном периоде; оценить влияние ожидаемых изменений в экономике на состояние муниципальных финансов; определить объемы ресурсов, требующихся для реализации приоритетных задач экономического развития; своевременно выявить необходимость реформирования бюджетной сферы с целью обеспечения долгосрочной сбалансированности доходов и расходов городского округа.</w:t>
      </w:r>
    </w:p>
    <w:p w:rsidR="00C404EF" w:rsidRPr="00C404EF" w:rsidRDefault="00C404EF" w:rsidP="00C404EF">
      <w:pPr>
        <w:ind w:firstLine="720"/>
        <w:jc w:val="both"/>
        <w:rPr>
          <w:sz w:val="26"/>
          <w:szCs w:val="26"/>
        </w:rPr>
      </w:pPr>
      <w:r w:rsidRPr="00C404EF">
        <w:rPr>
          <w:sz w:val="26"/>
          <w:szCs w:val="26"/>
        </w:rPr>
        <w:t xml:space="preserve">Реализация программных мероприятий осуществляется путем финансирования по смете муниципальных учреждений либо предоставлением средств субсидий бюджетным организациям в соответствии с нормативными правовыми актами городского округа. </w:t>
      </w:r>
    </w:p>
    <w:p w:rsidR="00C404EF" w:rsidRPr="00C404EF" w:rsidRDefault="00C404EF" w:rsidP="00C404EF">
      <w:pPr>
        <w:ind w:firstLine="720"/>
        <w:jc w:val="both"/>
        <w:rPr>
          <w:sz w:val="26"/>
          <w:szCs w:val="26"/>
        </w:rPr>
      </w:pPr>
      <w:r w:rsidRPr="00C404EF">
        <w:rPr>
          <w:sz w:val="26"/>
          <w:szCs w:val="26"/>
        </w:rPr>
        <w:t>Подпрограмма имеет существенные отличия от большинства других подпрограмм муниципальных программ городского округа. Она является «обеспечивающей», ориентирована на создание общих для всех участников бюджетного процесса условий и механизмов их реализации.</w:t>
      </w:r>
    </w:p>
    <w:p w:rsidR="00C404EF" w:rsidRPr="00C404EF" w:rsidRDefault="00C404EF" w:rsidP="00C404EF">
      <w:pPr>
        <w:ind w:firstLine="720"/>
        <w:jc w:val="both"/>
        <w:rPr>
          <w:sz w:val="26"/>
          <w:szCs w:val="26"/>
        </w:rPr>
      </w:pPr>
      <w:r w:rsidRPr="00C404EF">
        <w:rPr>
          <w:sz w:val="26"/>
          <w:szCs w:val="26"/>
        </w:rPr>
        <w:t>Формирование муниципальных заданий в рамках подпрограммы не предусматривается.</w:t>
      </w:r>
    </w:p>
    <w:p w:rsidR="00C404EF" w:rsidRPr="00C404EF" w:rsidRDefault="00C404EF" w:rsidP="00C404EF">
      <w:pPr>
        <w:spacing w:line="360" w:lineRule="auto"/>
        <w:rPr>
          <w:szCs w:val="26"/>
        </w:rPr>
      </w:pPr>
    </w:p>
    <w:p w:rsidR="00C404EF" w:rsidRPr="00C404EF" w:rsidRDefault="00C404EF" w:rsidP="00C404EF">
      <w:pPr>
        <w:tabs>
          <w:tab w:val="left" w:pos="2143"/>
          <w:tab w:val="center" w:pos="4677"/>
        </w:tabs>
        <w:spacing w:line="360" w:lineRule="auto"/>
        <w:jc w:val="center"/>
        <w:outlineLvl w:val="1"/>
        <w:rPr>
          <w:b/>
          <w:bCs/>
          <w:sz w:val="26"/>
          <w:szCs w:val="26"/>
        </w:rPr>
      </w:pPr>
      <w:r w:rsidRPr="00C404EF">
        <w:rPr>
          <w:b/>
          <w:sz w:val="26"/>
          <w:szCs w:val="26"/>
        </w:rPr>
        <w:t>VI</w:t>
      </w:r>
      <w:r w:rsidRPr="00C404EF">
        <w:rPr>
          <w:b/>
          <w:sz w:val="26"/>
          <w:szCs w:val="26"/>
          <w:lang w:val="en-US"/>
        </w:rPr>
        <w:t>I</w:t>
      </w:r>
      <w:r w:rsidRPr="00C404EF">
        <w:rPr>
          <w:b/>
          <w:sz w:val="26"/>
          <w:szCs w:val="26"/>
        </w:rPr>
        <w:t xml:space="preserve">. </w:t>
      </w:r>
      <w:r w:rsidRPr="00C404EF">
        <w:rPr>
          <w:b/>
          <w:bCs/>
          <w:sz w:val="26"/>
          <w:szCs w:val="26"/>
        </w:rPr>
        <w:t>Ресурсное обеспечение Подпрограммы</w:t>
      </w:r>
    </w:p>
    <w:p w:rsidR="00C404EF" w:rsidRPr="00C404EF" w:rsidRDefault="00C404EF" w:rsidP="00C404EF">
      <w:pPr>
        <w:ind w:firstLine="540"/>
        <w:jc w:val="both"/>
        <w:rPr>
          <w:sz w:val="26"/>
          <w:szCs w:val="26"/>
        </w:rPr>
      </w:pPr>
      <w:r w:rsidRPr="00C404EF">
        <w:rPr>
          <w:sz w:val="26"/>
          <w:szCs w:val="26"/>
        </w:rPr>
        <w:t>Общий объем бюджетных ассигнований бюджета городского округа на реализацию подпрограммы составляет -  -  36</w:t>
      </w:r>
      <w:r w:rsidR="005A1D81">
        <w:rPr>
          <w:sz w:val="26"/>
          <w:szCs w:val="26"/>
        </w:rPr>
        <w:t>5 992</w:t>
      </w:r>
      <w:r w:rsidRPr="00C404EF">
        <w:rPr>
          <w:sz w:val="26"/>
          <w:szCs w:val="26"/>
        </w:rPr>
        <w:t>,</w:t>
      </w:r>
      <w:r w:rsidR="004B37C7">
        <w:rPr>
          <w:sz w:val="26"/>
          <w:szCs w:val="26"/>
        </w:rPr>
        <w:t>305</w:t>
      </w:r>
      <w:r w:rsidRPr="00C404EF">
        <w:rPr>
          <w:sz w:val="26"/>
          <w:szCs w:val="26"/>
        </w:rPr>
        <w:t xml:space="preserve"> тыс. руб., в том числе:</w:t>
      </w:r>
    </w:p>
    <w:p w:rsidR="00C404EF" w:rsidRPr="00C404EF" w:rsidRDefault="00C404EF" w:rsidP="00C404EF">
      <w:pPr>
        <w:ind w:firstLine="709"/>
        <w:jc w:val="both"/>
        <w:rPr>
          <w:sz w:val="26"/>
          <w:szCs w:val="26"/>
        </w:rPr>
      </w:pPr>
      <w:r w:rsidRPr="00C404EF">
        <w:rPr>
          <w:sz w:val="26"/>
          <w:szCs w:val="26"/>
        </w:rPr>
        <w:t>2015 год -  108 949,725 тыс. руб.;</w:t>
      </w:r>
    </w:p>
    <w:p w:rsidR="00C404EF" w:rsidRPr="00C404EF" w:rsidRDefault="00C404EF" w:rsidP="00C404EF">
      <w:pPr>
        <w:ind w:firstLine="709"/>
        <w:jc w:val="both"/>
        <w:rPr>
          <w:sz w:val="26"/>
          <w:szCs w:val="26"/>
        </w:rPr>
      </w:pPr>
      <w:r w:rsidRPr="00C404EF">
        <w:rPr>
          <w:sz w:val="26"/>
          <w:szCs w:val="26"/>
        </w:rPr>
        <w:t>2016 год – 157 615,169 тыс. руб.;</w:t>
      </w:r>
    </w:p>
    <w:p w:rsidR="00C404EF" w:rsidRPr="00C404EF" w:rsidRDefault="00C404EF" w:rsidP="00C404EF">
      <w:pPr>
        <w:ind w:firstLine="709"/>
        <w:jc w:val="both"/>
        <w:rPr>
          <w:sz w:val="26"/>
          <w:szCs w:val="26"/>
        </w:rPr>
      </w:pPr>
      <w:r w:rsidRPr="00C404EF">
        <w:rPr>
          <w:sz w:val="26"/>
          <w:szCs w:val="26"/>
        </w:rPr>
        <w:t>2017 год -  27 849,593 тыс. руб.</w:t>
      </w:r>
    </w:p>
    <w:p w:rsidR="00C404EF" w:rsidRPr="00C404EF" w:rsidRDefault="00C404EF" w:rsidP="00C404EF">
      <w:pPr>
        <w:ind w:firstLine="709"/>
        <w:jc w:val="both"/>
        <w:rPr>
          <w:sz w:val="26"/>
          <w:szCs w:val="26"/>
        </w:rPr>
      </w:pPr>
      <w:r w:rsidRPr="00C404EF">
        <w:rPr>
          <w:sz w:val="26"/>
          <w:szCs w:val="26"/>
        </w:rPr>
        <w:t>2018 год – 18</w:t>
      </w:r>
      <w:r w:rsidR="004B37C7">
        <w:rPr>
          <w:sz w:val="26"/>
          <w:szCs w:val="26"/>
        </w:rPr>
        <w:t> </w:t>
      </w:r>
      <w:r w:rsidRPr="00C404EF">
        <w:rPr>
          <w:sz w:val="26"/>
          <w:szCs w:val="26"/>
        </w:rPr>
        <w:t>418</w:t>
      </w:r>
      <w:r w:rsidR="004B37C7">
        <w:rPr>
          <w:sz w:val="26"/>
          <w:szCs w:val="26"/>
        </w:rPr>
        <w:t>,118</w:t>
      </w:r>
      <w:r w:rsidRPr="00C404EF">
        <w:rPr>
          <w:sz w:val="26"/>
          <w:szCs w:val="26"/>
        </w:rPr>
        <w:t xml:space="preserve"> тыс. руб.</w:t>
      </w:r>
    </w:p>
    <w:p w:rsidR="00C404EF" w:rsidRPr="00C404EF" w:rsidRDefault="00C404EF" w:rsidP="00C404EF">
      <w:pPr>
        <w:ind w:firstLine="709"/>
        <w:jc w:val="both"/>
        <w:rPr>
          <w:sz w:val="26"/>
          <w:szCs w:val="26"/>
        </w:rPr>
      </w:pPr>
      <w:r w:rsidRPr="00C404EF">
        <w:rPr>
          <w:sz w:val="26"/>
          <w:szCs w:val="26"/>
        </w:rPr>
        <w:t xml:space="preserve">2019 год – </w:t>
      </w:r>
      <w:r w:rsidR="005A1D81">
        <w:rPr>
          <w:sz w:val="26"/>
          <w:szCs w:val="26"/>
        </w:rPr>
        <w:t>29 468,4</w:t>
      </w:r>
      <w:r w:rsidRPr="00C404EF">
        <w:rPr>
          <w:sz w:val="26"/>
          <w:szCs w:val="26"/>
        </w:rPr>
        <w:t xml:space="preserve"> тыс. руб.</w:t>
      </w:r>
    </w:p>
    <w:p w:rsidR="00C404EF" w:rsidRPr="00C404EF" w:rsidRDefault="00C404EF" w:rsidP="00C404EF">
      <w:pPr>
        <w:ind w:firstLine="709"/>
        <w:jc w:val="both"/>
        <w:rPr>
          <w:sz w:val="26"/>
          <w:szCs w:val="26"/>
        </w:rPr>
      </w:pPr>
      <w:r w:rsidRPr="00C404EF">
        <w:rPr>
          <w:sz w:val="26"/>
          <w:szCs w:val="26"/>
        </w:rPr>
        <w:t>2020 год – 12 498,4 тыс. руб.</w:t>
      </w:r>
    </w:p>
    <w:p w:rsidR="00C404EF" w:rsidRPr="00C404EF" w:rsidRDefault="00C404EF" w:rsidP="00C404EF">
      <w:pPr>
        <w:ind w:firstLine="709"/>
        <w:jc w:val="both"/>
        <w:rPr>
          <w:sz w:val="26"/>
          <w:szCs w:val="26"/>
        </w:rPr>
      </w:pPr>
      <w:r w:rsidRPr="00C404EF">
        <w:rPr>
          <w:sz w:val="26"/>
          <w:szCs w:val="26"/>
        </w:rPr>
        <w:t>2021 год – 11 192,9 тыс. руб.</w:t>
      </w:r>
    </w:p>
    <w:p w:rsidR="00C404EF" w:rsidRPr="00C404EF" w:rsidRDefault="00C404EF" w:rsidP="00C404EF">
      <w:pPr>
        <w:ind w:firstLine="540"/>
        <w:jc w:val="both"/>
        <w:rPr>
          <w:sz w:val="26"/>
          <w:szCs w:val="26"/>
        </w:rPr>
      </w:pPr>
    </w:p>
    <w:p w:rsidR="00C404EF" w:rsidRPr="00C404EF" w:rsidRDefault="00C404EF" w:rsidP="00C404EF">
      <w:pPr>
        <w:ind w:firstLine="540"/>
        <w:jc w:val="both"/>
        <w:rPr>
          <w:sz w:val="26"/>
          <w:szCs w:val="26"/>
        </w:rPr>
      </w:pPr>
      <w:r w:rsidRPr="00C404EF">
        <w:rPr>
          <w:sz w:val="26"/>
          <w:szCs w:val="26"/>
        </w:rPr>
        <w:t xml:space="preserve">Ресурсное </w:t>
      </w:r>
      <w:hyperlink r:id="rId34" w:history="1">
        <w:r w:rsidRPr="00C404EF">
          <w:rPr>
            <w:sz w:val="26"/>
            <w:szCs w:val="26"/>
          </w:rPr>
          <w:t>обеспечение</w:t>
        </w:r>
      </w:hyperlink>
      <w:r w:rsidRPr="00C404EF">
        <w:rPr>
          <w:sz w:val="26"/>
          <w:szCs w:val="26"/>
        </w:rPr>
        <w:t xml:space="preserve"> реализации подпрограммы за счет средств бюджета городского округа приведено в приложениях № 2,3  к подпрограмме.</w:t>
      </w:r>
    </w:p>
    <w:p w:rsidR="00C404EF" w:rsidRPr="00C404EF" w:rsidRDefault="00C404EF" w:rsidP="00C404EF">
      <w:pPr>
        <w:ind w:firstLine="540"/>
        <w:jc w:val="both"/>
        <w:rPr>
          <w:sz w:val="26"/>
          <w:szCs w:val="26"/>
        </w:rPr>
      </w:pPr>
      <w:r w:rsidRPr="00C404EF">
        <w:rPr>
          <w:sz w:val="26"/>
          <w:szCs w:val="26"/>
        </w:rPr>
        <w:t>Объем расходов на осуществление мероприятий подпрограммы ежегодно уточняется на основе анализа полученных результатов и исходя из утвержденных бюджетных ассигнований и лимитов бюджетных обязательств на очередной финансовый год.</w:t>
      </w:r>
    </w:p>
    <w:p w:rsidR="00C404EF" w:rsidRPr="00C404EF" w:rsidRDefault="00C404EF" w:rsidP="00C404EF">
      <w:pPr>
        <w:jc w:val="center"/>
        <w:rPr>
          <w:sz w:val="26"/>
          <w:szCs w:val="26"/>
        </w:rPr>
      </w:pPr>
      <w:r w:rsidRPr="00C404EF">
        <w:rPr>
          <w:sz w:val="26"/>
          <w:szCs w:val="26"/>
        </w:rPr>
        <w:t>___________________________</w:t>
      </w:r>
    </w:p>
    <w:p w:rsidR="00C404EF" w:rsidRPr="00C404EF" w:rsidRDefault="00C404EF" w:rsidP="00C404EF">
      <w:pPr>
        <w:ind w:left="9100"/>
        <w:rPr>
          <w:szCs w:val="26"/>
        </w:rPr>
      </w:pPr>
    </w:p>
    <w:p w:rsidR="00C404EF" w:rsidRPr="00C404EF" w:rsidRDefault="00C404EF" w:rsidP="00C404EF">
      <w:pPr>
        <w:spacing w:line="360" w:lineRule="auto"/>
        <w:ind w:left="9100"/>
        <w:jc w:val="center"/>
        <w:rPr>
          <w:sz w:val="28"/>
          <w:szCs w:val="28"/>
        </w:rPr>
        <w:sectPr w:rsidR="00C404EF" w:rsidRPr="00C404EF" w:rsidSect="00B81E85">
          <w:pgSz w:w="11906" w:h="16838" w:code="9"/>
          <w:pgMar w:top="1134" w:right="849" w:bottom="851" w:left="1418" w:header="709" w:footer="709" w:gutter="0"/>
          <w:pgNumType w:start="1"/>
          <w:cols w:space="708"/>
          <w:titlePg/>
          <w:docGrid w:linePitch="360"/>
        </w:sectPr>
      </w:pPr>
    </w:p>
    <w:p w:rsidR="00C404EF" w:rsidRPr="00C404EF" w:rsidRDefault="00C404EF" w:rsidP="00C404EF">
      <w:pPr>
        <w:spacing w:line="360" w:lineRule="auto"/>
        <w:ind w:left="9100"/>
        <w:jc w:val="center"/>
        <w:rPr>
          <w:sz w:val="26"/>
          <w:szCs w:val="26"/>
        </w:rPr>
      </w:pPr>
      <w:r w:rsidRPr="00C404EF">
        <w:rPr>
          <w:sz w:val="26"/>
          <w:szCs w:val="26"/>
        </w:rPr>
        <w:lastRenderedPageBreak/>
        <w:t xml:space="preserve">Приложение № 1 </w:t>
      </w:r>
    </w:p>
    <w:p w:rsidR="00C404EF" w:rsidRPr="00C404EF" w:rsidRDefault="00C404EF" w:rsidP="00C404EF">
      <w:pPr>
        <w:ind w:left="9100"/>
        <w:jc w:val="center"/>
        <w:rPr>
          <w:sz w:val="26"/>
          <w:szCs w:val="26"/>
        </w:rPr>
      </w:pPr>
      <w:r w:rsidRPr="00C404EF">
        <w:rPr>
          <w:sz w:val="26"/>
          <w:szCs w:val="26"/>
        </w:rPr>
        <w:t>к подпрограмме «Долгосрочное финансовое планирование и организация бюджетного процесса в Арсеньевском городском</w:t>
      </w:r>
      <w:r w:rsidRPr="00C404EF">
        <w:rPr>
          <w:b/>
          <w:sz w:val="26"/>
          <w:szCs w:val="26"/>
        </w:rPr>
        <w:t xml:space="preserve"> </w:t>
      </w:r>
      <w:r w:rsidRPr="00C404EF">
        <w:rPr>
          <w:sz w:val="26"/>
          <w:szCs w:val="26"/>
        </w:rPr>
        <w:t>округе»</w:t>
      </w:r>
      <w:r w:rsidRPr="00C404EF">
        <w:rPr>
          <w:b/>
          <w:sz w:val="26"/>
          <w:szCs w:val="26"/>
        </w:rPr>
        <w:t xml:space="preserve"> </w:t>
      </w:r>
      <w:r w:rsidRPr="00C404EF">
        <w:rPr>
          <w:sz w:val="26"/>
          <w:szCs w:val="26"/>
        </w:rPr>
        <w:t>муниципальной программы «Экономическое развитие и инновационная экономика в Арсеньевском городском округе» на 2015-2021 годы</w:t>
      </w:r>
    </w:p>
    <w:p w:rsidR="00C404EF" w:rsidRPr="00C404EF" w:rsidRDefault="00C404EF" w:rsidP="00C404EF">
      <w:pPr>
        <w:ind w:left="9100"/>
        <w:jc w:val="center"/>
        <w:rPr>
          <w:sz w:val="26"/>
          <w:szCs w:val="26"/>
        </w:rPr>
      </w:pPr>
    </w:p>
    <w:p w:rsidR="00C404EF" w:rsidRPr="00C404EF" w:rsidRDefault="00C404EF" w:rsidP="00C404EF">
      <w:pPr>
        <w:jc w:val="center"/>
        <w:rPr>
          <w:b/>
          <w:sz w:val="26"/>
          <w:szCs w:val="26"/>
        </w:rPr>
      </w:pPr>
      <w:r w:rsidRPr="00C404EF">
        <w:rPr>
          <w:b/>
          <w:sz w:val="26"/>
          <w:szCs w:val="26"/>
        </w:rPr>
        <w:t xml:space="preserve">СВЕДЕНИЯ </w:t>
      </w:r>
    </w:p>
    <w:p w:rsidR="00C404EF" w:rsidRPr="00C404EF" w:rsidRDefault="00C404EF" w:rsidP="00C404EF">
      <w:pPr>
        <w:jc w:val="center"/>
        <w:rPr>
          <w:b/>
          <w:sz w:val="26"/>
          <w:szCs w:val="26"/>
        </w:rPr>
      </w:pPr>
      <w:r w:rsidRPr="00C404EF">
        <w:rPr>
          <w:b/>
          <w:sz w:val="26"/>
          <w:szCs w:val="26"/>
        </w:rPr>
        <w:t>о показателях (индикаторах) подпрограммы «Долгосрочное финансовое планирование и организация бюджетного процесса в Арсеньевском городском округе»</w:t>
      </w:r>
    </w:p>
    <w:p w:rsidR="00C404EF" w:rsidRPr="00C404EF" w:rsidRDefault="00C404EF" w:rsidP="00C404EF">
      <w:pPr>
        <w:jc w:val="center"/>
        <w:rPr>
          <w:b/>
          <w:sz w:val="26"/>
          <w:szCs w:val="26"/>
        </w:rPr>
      </w:pPr>
    </w:p>
    <w:tbl>
      <w:tblPr>
        <w:tblW w:w="14786" w:type="dxa"/>
        <w:tblInd w:w="93" w:type="dxa"/>
        <w:tblLook w:val="04A0" w:firstRow="1" w:lastRow="0" w:firstColumn="1" w:lastColumn="0" w:noHBand="0" w:noVBand="1"/>
      </w:tblPr>
      <w:tblGrid>
        <w:gridCol w:w="639"/>
        <w:gridCol w:w="3407"/>
        <w:gridCol w:w="1292"/>
        <w:gridCol w:w="1181"/>
        <w:gridCol w:w="1181"/>
        <w:gridCol w:w="1181"/>
        <w:gridCol w:w="1181"/>
        <w:gridCol w:w="1181"/>
        <w:gridCol w:w="1181"/>
        <w:gridCol w:w="1181"/>
        <w:gridCol w:w="898"/>
        <w:gridCol w:w="283"/>
      </w:tblGrid>
      <w:tr w:rsidR="00C404EF" w:rsidRPr="00C404EF" w:rsidTr="00F47321">
        <w:trPr>
          <w:trHeight w:val="315"/>
          <w:tblHeader/>
        </w:trPr>
        <w:tc>
          <w:tcPr>
            <w:tcW w:w="6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04EF" w:rsidRPr="00C404EF" w:rsidRDefault="00C404EF" w:rsidP="00C404EF">
            <w:pPr>
              <w:jc w:val="center"/>
            </w:pPr>
            <w:r w:rsidRPr="00C404EF">
              <w:t>№ п/п</w:t>
            </w:r>
          </w:p>
        </w:tc>
        <w:tc>
          <w:tcPr>
            <w:tcW w:w="34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04EF" w:rsidRPr="00C404EF" w:rsidRDefault="00C404EF" w:rsidP="00C404EF">
            <w:pPr>
              <w:jc w:val="center"/>
            </w:pPr>
            <w:r w:rsidRPr="00C404EF">
              <w:t>Показатель (индикатор)</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04EF" w:rsidRPr="00C404EF" w:rsidRDefault="00C404EF" w:rsidP="00C404EF">
            <w:pPr>
              <w:jc w:val="center"/>
            </w:pPr>
            <w:r w:rsidRPr="00C404EF">
              <w:t>Ед. измерения</w:t>
            </w:r>
          </w:p>
        </w:tc>
        <w:tc>
          <w:tcPr>
            <w:tcW w:w="9448" w:type="dxa"/>
            <w:gridSpan w:val="9"/>
            <w:tcBorders>
              <w:top w:val="single" w:sz="4" w:space="0" w:color="auto"/>
              <w:left w:val="nil"/>
              <w:bottom w:val="single" w:sz="4" w:space="0" w:color="auto"/>
              <w:right w:val="single" w:sz="4" w:space="0" w:color="000000"/>
            </w:tcBorders>
            <w:shd w:val="clear" w:color="auto" w:fill="auto"/>
            <w:vAlign w:val="center"/>
            <w:hideMark/>
          </w:tcPr>
          <w:p w:rsidR="00C404EF" w:rsidRPr="00C404EF" w:rsidRDefault="00C404EF" w:rsidP="00C404EF">
            <w:pPr>
              <w:jc w:val="center"/>
            </w:pPr>
            <w:r w:rsidRPr="00C404EF">
              <w:t>Значения показателей</w:t>
            </w:r>
          </w:p>
        </w:tc>
      </w:tr>
      <w:tr w:rsidR="00C404EF" w:rsidRPr="00C404EF" w:rsidTr="00F47321">
        <w:trPr>
          <w:trHeight w:val="315"/>
          <w:tblHeader/>
        </w:trPr>
        <w:tc>
          <w:tcPr>
            <w:tcW w:w="639" w:type="dxa"/>
            <w:vMerge/>
            <w:tcBorders>
              <w:top w:val="single" w:sz="4" w:space="0" w:color="auto"/>
              <w:left w:val="single" w:sz="4" w:space="0" w:color="auto"/>
              <w:bottom w:val="single" w:sz="4" w:space="0" w:color="auto"/>
              <w:right w:val="single" w:sz="4" w:space="0" w:color="auto"/>
            </w:tcBorders>
            <w:vAlign w:val="center"/>
            <w:hideMark/>
          </w:tcPr>
          <w:p w:rsidR="00C404EF" w:rsidRPr="00C404EF" w:rsidRDefault="00C404EF" w:rsidP="00C404EF"/>
        </w:tc>
        <w:tc>
          <w:tcPr>
            <w:tcW w:w="3407" w:type="dxa"/>
            <w:vMerge/>
            <w:tcBorders>
              <w:top w:val="single" w:sz="4" w:space="0" w:color="auto"/>
              <w:left w:val="single" w:sz="4" w:space="0" w:color="auto"/>
              <w:bottom w:val="single" w:sz="4" w:space="0" w:color="auto"/>
              <w:right w:val="single" w:sz="4" w:space="0" w:color="auto"/>
            </w:tcBorders>
            <w:vAlign w:val="center"/>
            <w:hideMark/>
          </w:tcPr>
          <w:p w:rsidR="00C404EF" w:rsidRPr="00C404EF" w:rsidRDefault="00C404EF" w:rsidP="00C404EF"/>
        </w:tc>
        <w:tc>
          <w:tcPr>
            <w:tcW w:w="1292" w:type="dxa"/>
            <w:vMerge/>
            <w:tcBorders>
              <w:top w:val="single" w:sz="4" w:space="0" w:color="auto"/>
              <w:left w:val="single" w:sz="4" w:space="0" w:color="auto"/>
              <w:bottom w:val="single" w:sz="4" w:space="0" w:color="auto"/>
              <w:right w:val="single" w:sz="4" w:space="0" w:color="auto"/>
            </w:tcBorders>
            <w:vAlign w:val="center"/>
            <w:hideMark/>
          </w:tcPr>
          <w:p w:rsidR="00C404EF" w:rsidRPr="00C404EF" w:rsidRDefault="00C404EF" w:rsidP="00C404EF"/>
        </w:tc>
        <w:tc>
          <w:tcPr>
            <w:tcW w:w="1181" w:type="dxa"/>
            <w:tcBorders>
              <w:top w:val="nil"/>
              <w:left w:val="nil"/>
              <w:bottom w:val="single" w:sz="4" w:space="0" w:color="auto"/>
              <w:right w:val="single" w:sz="4" w:space="0" w:color="auto"/>
            </w:tcBorders>
            <w:shd w:val="clear" w:color="auto" w:fill="auto"/>
            <w:vAlign w:val="center"/>
            <w:hideMark/>
          </w:tcPr>
          <w:p w:rsidR="00C404EF" w:rsidRPr="00C404EF" w:rsidRDefault="00C404EF" w:rsidP="00C404EF">
            <w:pPr>
              <w:jc w:val="center"/>
            </w:pPr>
            <w:r w:rsidRPr="00C404EF">
              <w:t>2014</w:t>
            </w:r>
          </w:p>
        </w:tc>
        <w:tc>
          <w:tcPr>
            <w:tcW w:w="1181" w:type="dxa"/>
            <w:tcBorders>
              <w:top w:val="nil"/>
              <w:left w:val="nil"/>
              <w:bottom w:val="single" w:sz="4" w:space="0" w:color="auto"/>
              <w:right w:val="single" w:sz="4" w:space="0" w:color="auto"/>
            </w:tcBorders>
            <w:shd w:val="clear" w:color="auto" w:fill="auto"/>
            <w:vAlign w:val="center"/>
            <w:hideMark/>
          </w:tcPr>
          <w:p w:rsidR="00C404EF" w:rsidRPr="00C404EF" w:rsidRDefault="00C404EF" w:rsidP="00C404EF">
            <w:pPr>
              <w:jc w:val="center"/>
            </w:pPr>
            <w:r w:rsidRPr="00C404EF">
              <w:t>2015</w:t>
            </w:r>
          </w:p>
        </w:tc>
        <w:tc>
          <w:tcPr>
            <w:tcW w:w="1181" w:type="dxa"/>
            <w:tcBorders>
              <w:top w:val="nil"/>
              <w:left w:val="nil"/>
              <w:bottom w:val="single" w:sz="4" w:space="0" w:color="auto"/>
              <w:right w:val="single" w:sz="4" w:space="0" w:color="auto"/>
            </w:tcBorders>
            <w:shd w:val="clear" w:color="auto" w:fill="auto"/>
            <w:vAlign w:val="center"/>
            <w:hideMark/>
          </w:tcPr>
          <w:p w:rsidR="00C404EF" w:rsidRPr="00C404EF" w:rsidRDefault="00C404EF" w:rsidP="00C404EF">
            <w:pPr>
              <w:jc w:val="center"/>
            </w:pPr>
            <w:r w:rsidRPr="00C404EF">
              <w:t>2016</w:t>
            </w:r>
          </w:p>
        </w:tc>
        <w:tc>
          <w:tcPr>
            <w:tcW w:w="1181" w:type="dxa"/>
            <w:tcBorders>
              <w:top w:val="nil"/>
              <w:left w:val="nil"/>
              <w:bottom w:val="single" w:sz="4" w:space="0" w:color="auto"/>
              <w:right w:val="single" w:sz="4" w:space="0" w:color="auto"/>
            </w:tcBorders>
            <w:shd w:val="clear" w:color="auto" w:fill="auto"/>
            <w:vAlign w:val="center"/>
            <w:hideMark/>
          </w:tcPr>
          <w:p w:rsidR="00C404EF" w:rsidRPr="00C404EF" w:rsidRDefault="00C404EF" w:rsidP="00C404EF">
            <w:pPr>
              <w:jc w:val="center"/>
            </w:pPr>
            <w:r w:rsidRPr="00C404EF">
              <w:t>2017</w:t>
            </w:r>
          </w:p>
        </w:tc>
        <w:tc>
          <w:tcPr>
            <w:tcW w:w="1181" w:type="dxa"/>
            <w:tcBorders>
              <w:top w:val="nil"/>
              <w:left w:val="nil"/>
              <w:bottom w:val="single" w:sz="4" w:space="0" w:color="auto"/>
              <w:right w:val="single" w:sz="4" w:space="0" w:color="auto"/>
            </w:tcBorders>
            <w:shd w:val="clear" w:color="auto" w:fill="auto"/>
            <w:vAlign w:val="center"/>
            <w:hideMark/>
          </w:tcPr>
          <w:p w:rsidR="00C404EF" w:rsidRPr="00C404EF" w:rsidRDefault="00C404EF" w:rsidP="00C404EF">
            <w:pPr>
              <w:jc w:val="center"/>
            </w:pPr>
            <w:r w:rsidRPr="00C404EF">
              <w:t>2018</w:t>
            </w:r>
          </w:p>
        </w:tc>
        <w:tc>
          <w:tcPr>
            <w:tcW w:w="1181" w:type="dxa"/>
            <w:tcBorders>
              <w:top w:val="nil"/>
              <w:left w:val="nil"/>
              <w:bottom w:val="single" w:sz="4" w:space="0" w:color="auto"/>
              <w:right w:val="single" w:sz="4" w:space="0" w:color="auto"/>
            </w:tcBorders>
            <w:shd w:val="clear" w:color="auto" w:fill="auto"/>
            <w:vAlign w:val="center"/>
            <w:hideMark/>
          </w:tcPr>
          <w:p w:rsidR="00C404EF" w:rsidRPr="00C404EF" w:rsidRDefault="00C404EF" w:rsidP="00C404EF">
            <w:pPr>
              <w:jc w:val="center"/>
            </w:pPr>
            <w:r w:rsidRPr="00C404EF">
              <w:t>2019</w:t>
            </w:r>
          </w:p>
        </w:tc>
        <w:tc>
          <w:tcPr>
            <w:tcW w:w="1181" w:type="dxa"/>
            <w:tcBorders>
              <w:top w:val="nil"/>
              <w:left w:val="nil"/>
              <w:bottom w:val="single" w:sz="4" w:space="0" w:color="auto"/>
              <w:right w:val="single" w:sz="4" w:space="0" w:color="auto"/>
            </w:tcBorders>
            <w:shd w:val="clear" w:color="auto" w:fill="auto"/>
            <w:vAlign w:val="center"/>
            <w:hideMark/>
          </w:tcPr>
          <w:p w:rsidR="00C404EF" w:rsidRPr="00C404EF" w:rsidRDefault="00C404EF" w:rsidP="00C404EF">
            <w:pPr>
              <w:jc w:val="center"/>
            </w:pPr>
            <w:r w:rsidRPr="00C404EF">
              <w:t>2020</w:t>
            </w:r>
          </w:p>
        </w:tc>
        <w:tc>
          <w:tcPr>
            <w:tcW w:w="1181" w:type="dxa"/>
            <w:gridSpan w:val="2"/>
            <w:tcBorders>
              <w:top w:val="nil"/>
              <w:left w:val="nil"/>
              <w:bottom w:val="single" w:sz="4" w:space="0" w:color="auto"/>
              <w:right w:val="single" w:sz="4" w:space="0" w:color="auto"/>
            </w:tcBorders>
            <w:shd w:val="clear" w:color="auto" w:fill="auto"/>
            <w:vAlign w:val="center"/>
            <w:hideMark/>
          </w:tcPr>
          <w:p w:rsidR="00C404EF" w:rsidRPr="00C404EF" w:rsidRDefault="00C404EF" w:rsidP="00C404EF">
            <w:pPr>
              <w:jc w:val="center"/>
            </w:pPr>
            <w:r w:rsidRPr="00C404EF">
              <w:t>2021</w:t>
            </w:r>
          </w:p>
        </w:tc>
      </w:tr>
      <w:tr w:rsidR="00C404EF" w:rsidRPr="00C404EF" w:rsidTr="00F47321">
        <w:trPr>
          <w:trHeight w:val="3465"/>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4EF" w:rsidRPr="00C404EF" w:rsidRDefault="00C404EF" w:rsidP="00C404EF">
            <w:pPr>
              <w:jc w:val="center"/>
            </w:pPr>
            <w:r w:rsidRPr="00C404EF">
              <w:rPr>
                <w:szCs w:val="26"/>
              </w:rPr>
              <w:t>1</w:t>
            </w:r>
          </w:p>
        </w:tc>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4EF" w:rsidRPr="00C404EF" w:rsidRDefault="00C404EF" w:rsidP="00C404EF">
            <w:r w:rsidRPr="00C404EF">
              <w:rPr>
                <w:szCs w:val="26"/>
              </w:rPr>
              <w:t>Доля расходов на обслуживание муниципального долга городского округа в объеме расходов бюджета городского округа, за исключением расходов, которые осуществляются за счет субвенций, субсидий, трансфертов, предоставляемых из бюджета Приморского края</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4EF" w:rsidRPr="00C404EF" w:rsidRDefault="00C404EF" w:rsidP="00C404EF">
            <w:pPr>
              <w:jc w:val="center"/>
            </w:pPr>
            <w:r w:rsidRPr="00C404EF">
              <w:rPr>
                <w:szCs w:val="26"/>
              </w:rPr>
              <w:t>%</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4EF" w:rsidRPr="00C404EF" w:rsidRDefault="00C404EF" w:rsidP="00C404EF">
            <w:pPr>
              <w:jc w:val="center"/>
            </w:pPr>
            <w:r w:rsidRPr="00C404EF">
              <w:rPr>
                <w:szCs w:val="26"/>
              </w:rPr>
              <w:t>1,69</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4EF" w:rsidRPr="00C404EF" w:rsidRDefault="00C404EF" w:rsidP="00C404EF">
            <w:pPr>
              <w:jc w:val="center"/>
            </w:pPr>
            <w:r w:rsidRPr="00C404EF">
              <w:rPr>
                <w:szCs w:val="26"/>
              </w:rPr>
              <w:t>1,45</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4EF" w:rsidRPr="00C404EF" w:rsidRDefault="00C404EF" w:rsidP="00C404EF">
            <w:pPr>
              <w:jc w:val="center"/>
            </w:pPr>
            <w:r w:rsidRPr="00C404EF">
              <w:rPr>
                <w:szCs w:val="26"/>
              </w:rPr>
              <w:t>0,89</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4EF" w:rsidRPr="00C404EF" w:rsidRDefault="00C404EF" w:rsidP="00C404EF">
            <w:pPr>
              <w:jc w:val="center"/>
            </w:pPr>
            <w:r w:rsidRPr="00C404EF">
              <w:rPr>
                <w:szCs w:val="26"/>
              </w:rPr>
              <w:t>0,1</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4EF" w:rsidRPr="00C404EF" w:rsidRDefault="00C404EF" w:rsidP="00C404EF">
            <w:pPr>
              <w:jc w:val="center"/>
            </w:pPr>
            <w:r w:rsidRPr="00C404EF">
              <w:rPr>
                <w:szCs w:val="26"/>
              </w:rPr>
              <w:t>0,09</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4EF" w:rsidRPr="00C404EF" w:rsidRDefault="00C404EF" w:rsidP="00C404EF">
            <w:pPr>
              <w:jc w:val="center"/>
            </w:pPr>
            <w:r w:rsidRPr="00C404EF">
              <w:rPr>
                <w:szCs w:val="26"/>
              </w:rPr>
              <w:t>0,09</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4EF" w:rsidRPr="00C404EF" w:rsidRDefault="00C404EF" w:rsidP="00C404EF">
            <w:pPr>
              <w:jc w:val="center"/>
            </w:pPr>
            <w:r w:rsidRPr="00C404EF">
              <w:rPr>
                <w:szCs w:val="26"/>
              </w:rPr>
              <w:t>0,09</w:t>
            </w:r>
          </w:p>
        </w:tc>
        <w:tc>
          <w:tcPr>
            <w:tcW w:w="11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04EF" w:rsidRPr="00C404EF" w:rsidRDefault="00C404EF" w:rsidP="00C404EF">
            <w:pPr>
              <w:jc w:val="center"/>
            </w:pPr>
            <w:r w:rsidRPr="00C404EF">
              <w:rPr>
                <w:szCs w:val="26"/>
              </w:rPr>
              <w:t>0,09</w:t>
            </w:r>
          </w:p>
        </w:tc>
      </w:tr>
      <w:tr w:rsidR="00C404EF" w:rsidRPr="00C404EF" w:rsidTr="00F47321">
        <w:trPr>
          <w:gridAfter w:val="1"/>
          <w:wAfter w:w="283" w:type="dxa"/>
          <w:trHeight w:val="4095"/>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4EF" w:rsidRPr="00C404EF" w:rsidRDefault="00C404EF" w:rsidP="00C404EF">
            <w:pPr>
              <w:jc w:val="center"/>
            </w:pPr>
            <w:r w:rsidRPr="00C404EF">
              <w:rPr>
                <w:szCs w:val="26"/>
              </w:rPr>
              <w:lastRenderedPageBreak/>
              <w:t>2</w:t>
            </w:r>
          </w:p>
        </w:tc>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4EF" w:rsidRPr="00C404EF" w:rsidRDefault="00C404EF" w:rsidP="00C404EF">
            <w:r w:rsidRPr="00C404EF">
              <w:rPr>
                <w:szCs w:val="26"/>
              </w:rPr>
              <w:t>Доля кредиторской задолженности муниципальных учреждений городского округа, сложившейся на 1 января очередного финансового года, в общем объеме расходов бюджета городского округа, за исключением расходов, которые осуществляются за счет субвенций, субсидий, трансфертов, предоставляемых из бюджета Приморского края</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4EF" w:rsidRPr="00C404EF" w:rsidRDefault="00C404EF" w:rsidP="00C404EF">
            <w:pPr>
              <w:jc w:val="center"/>
            </w:pPr>
            <w:r w:rsidRPr="00C404EF">
              <w:rPr>
                <w:szCs w:val="26"/>
              </w:rPr>
              <w:t>%</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4EF" w:rsidRPr="00C404EF" w:rsidRDefault="00C404EF" w:rsidP="00C404EF">
            <w:pPr>
              <w:jc w:val="center"/>
            </w:pPr>
            <w:r w:rsidRPr="00C404EF">
              <w:rPr>
                <w:szCs w:val="26"/>
              </w:rPr>
              <w:t>19,7</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4EF" w:rsidRPr="00C404EF" w:rsidRDefault="00C404EF" w:rsidP="00C404EF">
            <w:pPr>
              <w:jc w:val="center"/>
            </w:pPr>
            <w:r w:rsidRPr="00C404EF">
              <w:rPr>
                <w:szCs w:val="26"/>
              </w:rPr>
              <w:t>19</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4EF" w:rsidRPr="00C404EF" w:rsidRDefault="00C404EF" w:rsidP="00C404EF">
            <w:pPr>
              <w:jc w:val="center"/>
            </w:pPr>
            <w:r w:rsidRPr="00C404EF">
              <w:rPr>
                <w:szCs w:val="26"/>
              </w:rPr>
              <w:t>17,2</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4EF" w:rsidRPr="00C404EF" w:rsidRDefault="00C404EF" w:rsidP="00C404EF">
            <w:pPr>
              <w:jc w:val="center"/>
            </w:pPr>
            <w:r w:rsidRPr="00C404EF">
              <w:rPr>
                <w:szCs w:val="26"/>
              </w:rPr>
              <w:t>0</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4EF" w:rsidRPr="00C404EF" w:rsidRDefault="00C404EF" w:rsidP="00C404EF">
            <w:pPr>
              <w:jc w:val="center"/>
            </w:pPr>
            <w:r w:rsidRPr="00C404EF">
              <w:rPr>
                <w:szCs w:val="26"/>
              </w:rPr>
              <w:t>0,2</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4EF" w:rsidRPr="00C404EF" w:rsidRDefault="00C404EF" w:rsidP="00C404EF">
            <w:pPr>
              <w:jc w:val="center"/>
            </w:pPr>
            <w:r w:rsidRPr="00C404EF">
              <w:rPr>
                <w:szCs w:val="26"/>
              </w:rPr>
              <w:t>0,2</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4EF" w:rsidRPr="00C404EF" w:rsidRDefault="00C404EF" w:rsidP="00C404EF">
            <w:pPr>
              <w:jc w:val="center"/>
            </w:pPr>
            <w:r w:rsidRPr="00C404EF">
              <w:rPr>
                <w:szCs w:val="26"/>
              </w:rPr>
              <w:t>0,2</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4EF" w:rsidRPr="00C404EF" w:rsidRDefault="00C404EF" w:rsidP="00C404EF">
            <w:pPr>
              <w:jc w:val="center"/>
            </w:pPr>
            <w:r w:rsidRPr="00C404EF">
              <w:rPr>
                <w:szCs w:val="26"/>
              </w:rPr>
              <w:t>0,2</w:t>
            </w:r>
          </w:p>
        </w:tc>
      </w:tr>
      <w:tr w:rsidR="00C404EF" w:rsidRPr="00C404EF" w:rsidTr="00F47321">
        <w:trPr>
          <w:gridAfter w:val="1"/>
          <w:wAfter w:w="283" w:type="dxa"/>
          <w:trHeight w:val="1575"/>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4EF" w:rsidRPr="00C404EF" w:rsidRDefault="00C404EF" w:rsidP="00C404EF">
            <w:pPr>
              <w:jc w:val="center"/>
            </w:pPr>
            <w:r w:rsidRPr="00C404EF">
              <w:rPr>
                <w:szCs w:val="26"/>
              </w:rPr>
              <w:t>3</w:t>
            </w:r>
          </w:p>
        </w:tc>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4EF" w:rsidRPr="00C404EF" w:rsidRDefault="00C404EF" w:rsidP="00C404EF">
            <w:r w:rsidRPr="00C404EF">
              <w:rPr>
                <w:szCs w:val="26"/>
              </w:rPr>
              <w:t>Доля расходов бюджета городского округа, формируемых в рамках муниципальных программ городского округа</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4EF" w:rsidRPr="00C404EF" w:rsidRDefault="00C404EF" w:rsidP="00C404EF">
            <w:pPr>
              <w:jc w:val="center"/>
            </w:pPr>
            <w:r w:rsidRPr="00C404EF">
              <w:rPr>
                <w:szCs w:val="26"/>
              </w:rPr>
              <w:t>%</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4EF" w:rsidRPr="00C404EF" w:rsidRDefault="00C404EF" w:rsidP="00C404EF">
            <w:pPr>
              <w:jc w:val="center"/>
            </w:pPr>
            <w:r w:rsidRPr="00C404EF">
              <w:rPr>
                <w:szCs w:val="26"/>
              </w:rPr>
              <w:t>70</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4EF" w:rsidRPr="00C404EF" w:rsidRDefault="00C404EF" w:rsidP="00C404EF">
            <w:pPr>
              <w:jc w:val="center"/>
            </w:pPr>
            <w:r w:rsidRPr="00C404EF">
              <w:rPr>
                <w:szCs w:val="26"/>
              </w:rPr>
              <w:t>90</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4EF" w:rsidRPr="00C404EF" w:rsidRDefault="00C404EF" w:rsidP="00C404EF">
            <w:pPr>
              <w:jc w:val="center"/>
            </w:pPr>
            <w:r w:rsidRPr="00C404EF">
              <w:rPr>
                <w:szCs w:val="26"/>
              </w:rPr>
              <w:t>90</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4EF" w:rsidRPr="00C404EF" w:rsidRDefault="00C404EF" w:rsidP="00C404EF">
            <w:pPr>
              <w:jc w:val="center"/>
            </w:pPr>
            <w:r w:rsidRPr="00C404EF">
              <w:rPr>
                <w:szCs w:val="26"/>
              </w:rPr>
              <w:t>90</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4EF" w:rsidRPr="00C404EF" w:rsidRDefault="00C404EF" w:rsidP="00C404EF">
            <w:pPr>
              <w:jc w:val="center"/>
            </w:pPr>
            <w:r w:rsidRPr="00C404EF">
              <w:rPr>
                <w:szCs w:val="26"/>
              </w:rPr>
              <w:t>90</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4EF" w:rsidRPr="00C404EF" w:rsidRDefault="00C404EF" w:rsidP="00C404EF">
            <w:pPr>
              <w:jc w:val="center"/>
            </w:pPr>
            <w:r w:rsidRPr="00C404EF">
              <w:rPr>
                <w:szCs w:val="26"/>
              </w:rPr>
              <w:t>90</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4EF" w:rsidRPr="00C404EF" w:rsidRDefault="00C404EF" w:rsidP="00C404EF">
            <w:pPr>
              <w:jc w:val="center"/>
            </w:pPr>
            <w:r w:rsidRPr="00C404EF">
              <w:rPr>
                <w:szCs w:val="26"/>
              </w:rPr>
              <w:t>90</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4EF" w:rsidRPr="00C404EF" w:rsidRDefault="00C404EF" w:rsidP="00C404EF">
            <w:pPr>
              <w:jc w:val="center"/>
            </w:pPr>
            <w:r w:rsidRPr="00C404EF">
              <w:rPr>
                <w:szCs w:val="26"/>
              </w:rPr>
              <w:t>90</w:t>
            </w:r>
          </w:p>
        </w:tc>
      </w:tr>
      <w:tr w:rsidR="00C404EF" w:rsidRPr="00C404EF" w:rsidTr="00F47321">
        <w:trPr>
          <w:gridAfter w:val="1"/>
          <w:wAfter w:w="283" w:type="dxa"/>
          <w:trHeight w:val="630"/>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4EF" w:rsidRPr="00C404EF" w:rsidRDefault="00C404EF" w:rsidP="00C404EF">
            <w:pPr>
              <w:jc w:val="center"/>
            </w:pPr>
            <w:r w:rsidRPr="00C404EF">
              <w:rPr>
                <w:szCs w:val="26"/>
              </w:rPr>
              <w:t>4</w:t>
            </w:r>
          </w:p>
        </w:tc>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4EF" w:rsidRPr="00C404EF" w:rsidRDefault="00C404EF" w:rsidP="00C404EF">
            <w:r w:rsidRPr="00C404EF">
              <w:rPr>
                <w:szCs w:val="26"/>
              </w:rPr>
              <w:t>Выполнение плана по доходам бюджета городского округа</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4EF" w:rsidRPr="00C404EF" w:rsidRDefault="00C404EF" w:rsidP="00C404EF">
            <w:pPr>
              <w:jc w:val="center"/>
            </w:pPr>
            <w:r w:rsidRPr="00C404EF">
              <w:rPr>
                <w:szCs w:val="26"/>
              </w:rPr>
              <w:t>%</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4EF" w:rsidRPr="00C404EF" w:rsidRDefault="00C404EF" w:rsidP="00C404EF">
            <w:pPr>
              <w:jc w:val="center"/>
            </w:pPr>
            <w:r w:rsidRPr="00C404EF">
              <w:rPr>
                <w:szCs w:val="26"/>
              </w:rPr>
              <w:t>100</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4EF" w:rsidRPr="00C404EF" w:rsidRDefault="00C404EF" w:rsidP="00C404EF">
            <w:pPr>
              <w:jc w:val="center"/>
            </w:pPr>
            <w:r w:rsidRPr="00C404EF">
              <w:rPr>
                <w:szCs w:val="26"/>
              </w:rPr>
              <w:t>100</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4EF" w:rsidRPr="00C404EF" w:rsidRDefault="00C404EF" w:rsidP="00C404EF">
            <w:pPr>
              <w:jc w:val="center"/>
            </w:pPr>
            <w:r w:rsidRPr="00C404EF">
              <w:rPr>
                <w:szCs w:val="26"/>
              </w:rPr>
              <w:t>100</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4EF" w:rsidRPr="00C404EF" w:rsidRDefault="00C404EF" w:rsidP="00C404EF">
            <w:pPr>
              <w:jc w:val="center"/>
            </w:pPr>
            <w:r w:rsidRPr="00C404EF">
              <w:rPr>
                <w:szCs w:val="26"/>
              </w:rPr>
              <w:t>100</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4EF" w:rsidRPr="00C404EF" w:rsidRDefault="00C404EF" w:rsidP="00C404EF">
            <w:pPr>
              <w:jc w:val="center"/>
            </w:pPr>
            <w:r w:rsidRPr="00C404EF">
              <w:rPr>
                <w:szCs w:val="26"/>
              </w:rPr>
              <w:t>100</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4EF" w:rsidRPr="00C404EF" w:rsidRDefault="00C404EF" w:rsidP="00C404EF">
            <w:pPr>
              <w:jc w:val="center"/>
            </w:pPr>
            <w:r w:rsidRPr="00C404EF">
              <w:rPr>
                <w:szCs w:val="26"/>
              </w:rPr>
              <w:t>100</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4EF" w:rsidRPr="00C404EF" w:rsidRDefault="00C404EF" w:rsidP="00C404EF">
            <w:pPr>
              <w:jc w:val="center"/>
            </w:pPr>
            <w:r w:rsidRPr="00C404EF">
              <w:rPr>
                <w:szCs w:val="26"/>
              </w:rPr>
              <w:t>100</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4EF" w:rsidRPr="00C404EF" w:rsidRDefault="00C404EF" w:rsidP="00C404EF">
            <w:pPr>
              <w:jc w:val="center"/>
            </w:pPr>
            <w:r w:rsidRPr="00C404EF">
              <w:rPr>
                <w:szCs w:val="26"/>
              </w:rPr>
              <w:t>100</w:t>
            </w:r>
          </w:p>
        </w:tc>
      </w:tr>
    </w:tbl>
    <w:p w:rsidR="00C404EF" w:rsidRPr="00C404EF" w:rsidRDefault="00C404EF" w:rsidP="00C404EF">
      <w:pPr>
        <w:jc w:val="center"/>
        <w:rPr>
          <w:b/>
          <w:szCs w:val="26"/>
        </w:rPr>
      </w:pPr>
    </w:p>
    <w:p w:rsidR="00C404EF" w:rsidRPr="00C404EF" w:rsidRDefault="0034060F" w:rsidP="00C404EF">
      <w:hyperlink r:id="rId35" w:history="1">
        <w:r w:rsidR="00C404EF" w:rsidRPr="00C404EF">
          <w:rPr>
            <w:color w:val="0000FF"/>
            <w:szCs w:val="26"/>
          </w:rPr>
          <w:t xml:space="preserve"> </w:t>
        </w:r>
      </w:hyperlink>
    </w:p>
    <w:p w:rsidR="00C404EF" w:rsidRPr="00C404EF" w:rsidRDefault="00C404EF" w:rsidP="00C404EF">
      <w:pPr>
        <w:jc w:val="center"/>
        <w:rPr>
          <w:szCs w:val="26"/>
        </w:rPr>
        <w:sectPr w:rsidR="00C404EF" w:rsidRPr="00C404EF" w:rsidSect="00A652D6">
          <w:pgSz w:w="16838" w:h="11906" w:orient="landscape" w:code="9"/>
          <w:pgMar w:top="856" w:right="720" w:bottom="902" w:left="1134" w:header="709" w:footer="709" w:gutter="0"/>
          <w:pgNumType w:start="1"/>
          <w:cols w:space="708"/>
          <w:titlePg/>
          <w:docGrid w:linePitch="360"/>
        </w:sectPr>
      </w:pPr>
      <w:r w:rsidRPr="00C404EF">
        <w:rPr>
          <w:szCs w:val="26"/>
        </w:rPr>
        <w:t>________________________</w:t>
      </w:r>
    </w:p>
    <w:p w:rsidR="00C404EF" w:rsidRPr="00C404EF" w:rsidRDefault="00C404EF" w:rsidP="00C404EF">
      <w:pPr>
        <w:jc w:val="center"/>
        <w:rPr>
          <w:szCs w:val="26"/>
        </w:rPr>
        <w:sectPr w:rsidR="00C404EF" w:rsidRPr="00C404EF" w:rsidSect="00A652D6">
          <w:type w:val="continuous"/>
          <w:pgSz w:w="16838" w:h="11906" w:orient="landscape" w:code="9"/>
          <w:pgMar w:top="856" w:right="720" w:bottom="902" w:left="1134" w:header="709" w:footer="709" w:gutter="0"/>
          <w:pgNumType w:start="1"/>
          <w:cols w:space="708"/>
          <w:titlePg/>
          <w:docGrid w:linePitch="360"/>
        </w:sectPr>
      </w:pPr>
    </w:p>
    <w:p w:rsidR="00C404EF" w:rsidRPr="00C404EF" w:rsidRDefault="00C404EF" w:rsidP="00C404EF">
      <w:pPr>
        <w:spacing w:line="360" w:lineRule="auto"/>
        <w:ind w:left="9100"/>
        <w:jc w:val="center"/>
        <w:rPr>
          <w:sz w:val="26"/>
          <w:szCs w:val="26"/>
        </w:rPr>
      </w:pPr>
      <w:r w:rsidRPr="00C404EF">
        <w:rPr>
          <w:sz w:val="26"/>
          <w:szCs w:val="26"/>
        </w:rPr>
        <w:lastRenderedPageBreak/>
        <w:t xml:space="preserve">Приложение № 2 </w:t>
      </w:r>
    </w:p>
    <w:p w:rsidR="00C404EF" w:rsidRPr="00C404EF" w:rsidRDefault="00C404EF" w:rsidP="00C404EF">
      <w:pPr>
        <w:ind w:left="9100"/>
        <w:jc w:val="center"/>
        <w:rPr>
          <w:sz w:val="26"/>
          <w:szCs w:val="26"/>
        </w:rPr>
      </w:pPr>
      <w:r w:rsidRPr="00C404EF">
        <w:rPr>
          <w:sz w:val="26"/>
          <w:szCs w:val="26"/>
        </w:rPr>
        <w:t>к подпрограмме «Долгосрочное финансовое планирование и организация бюджетного процесса в Арсеньевском городском</w:t>
      </w:r>
      <w:r w:rsidRPr="00C404EF">
        <w:rPr>
          <w:b/>
          <w:sz w:val="26"/>
          <w:szCs w:val="26"/>
        </w:rPr>
        <w:t xml:space="preserve"> </w:t>
      </w:r>
      <w:r w:rsidRPr="00C404EF">
        <w:rPr>
          <w:sz w:val="26"/>
          <w:szCs w:val="26"/>
        </w:rPr>
        <w:t>округе»</w:t>
      </w:r>
      <w:r w:rsidRPr="00C404EF">
        <w:rPr>
          <w:b/>
          <w:sz w:val="26"/>
          <w:szCs w:val="26"/>
        </w:rPr>
        <w:t xml:space="preserve"> </w:t>
      </w:r>
      <w:r w:rsidRPr="00C404EF">
        <w:rPr>
          <w:sz w:val="26"/>
          <w:szCs w:val="26"/>
        </w:rPr>
        <w:t xml:space="preserve">муниципальной программы «Экономическое развитие и инновационная экономика в Арсеньевском городском округе»  </w:t>
      </w:r>
    </w:p>
    <w:p w:rsidR="00C404EF" w:rsidRPr="00C404EF" w:rsidRDefault="00C404EF" w:rsidP="00C404EF">
      <w:pPr>
        <w:ind w:left="9100"/>
        <w:jc w:val="center"/>
        <w:rPr>
          <w:sz w:val="26"/>
          <w:szCs w:val="26"/>
        </w:rPr>
      </w:pPr>
      <w:r w:rsidRPr="00C404EF">
        <w:rPr>
          <w:sz w:val="26"/>
          <w:szCs w:val="26"/>
        </w:rPr>
        <w:t>на 2015-2021 годы</w:t>
      </w:r>
    </w:p>
    <w:p w:rsidR="00C404EF" w:rsidRPr="00C404EF" w:rsidRDefault="00C404EF" w:rsidP="00C404EF">
      <w:pPr>
        <w:jc w:val="center"/>
        <w:rPr>
          <w:b/>
          <w:szCs w:val="26"/>
        </w:rPr>
      </w:pPr>
    </w:p>
    <w:p w:rsidR="00C404EF" w:rsidRPr="00C404EF" w:rsidRDefault="00C404EF" w:rsidP="00C404EF">
      <w:pPr>
        <w:jc w:val="center"/>
        <w:rPr>
          <w:b/>
          <w:szCs w:val="26"/>
        </w:rPr>
      </w:pPr>
    </w:p>
    <w:p w:rsidR="00C404EF" w:rsidRPr="00C404EF" w:rsidRDefault="00C404EF" w:rsidP="00C404EF">
      <w:pPr>
        <w:jc w:val="center"/>
        <w:rPr>
          <w:b/>
          <w:sz w:val="26"/>
          <w:szCs w:val="26"/>
        </w:rPr>
      </w:pPr>
      <w:r w:rsidRPr="00C404EF">
        <w:rPr>
          <w:b/>
          <w:sz w:val="26"/>
          <w:szCs w:val="26"/>
        </w:rPr>
        <w:t xml:space="preserve">ПЕРЕЧЕНЬ  </w:t>
      </w:r>
    </w:p>
    <w:p w:rsidR="00C404EF" w:rsidRPr="00C404EF" w:rsidRDefault="00C404EF" w:rsidP="00C404EF">
      <w:pPr>
        <w:jc w:val="center"/>
        <w:rPr>
          <w:b/>
          <w:sz w:val="26"/>
          <w:szCs w:val="26"/>
        </w:rPr>
      </w:pPr>
      <w:r w:rsidRPr="00C404EF">
        <w:rPr>
          <w:b/>
          <w:sz w:val="26"/>
          <w:szCs w:val="26"/>
        </w:rPr>
        <w:t xml:space="preserve">мероприятий подпрограммы «Долгосрочное финансовое планирование и организация бюджетного процесса </w:t>
      </w:r>
    </w:p>
    <w:p w:rsidR="00C404EF" w:rsidRPr="00C404EF" w:rsidRDefault="00C404EF" w:rsidP="00C404EF">
      <w:pPr>
        <w:jc w:val="center"/>
        <w:rPr>
          <w:b/>
          <w:sz w:val="26"/>
          <w:szCs w:val="26"/>
        </w:rPr>
      </w:pPr>
      <w:r w:rsidRPr="00C404EF">
        <w:rPr>
          <w:b/>
          <w:sz w:val="26"/>
          <w:szCs w:val="26"/>
        </w:rPr>
        <w:t xml:space="preserve">в Арсеньевском городском округе» муниципальной программы </w:t>
      </w:r>
    </w:p>
    <w:p w:rsidR="00C404EF" w:rsidRPr="00C404EF" w:rsidRDefault="00C404EF" w:rsidP="00C404EF">
      <w:pPr>
        <w:jc w:val="center"/>
        <w:rPr>
          <w:b/>
          <w:sz w:val="26"/>
          <w:szCs w:val="26"/>
        </w:rPr>
      </w:pPr>
      <w:r w:rsidRPr="00C404EF">
        <w:rPr>
          <w:b/>
          <w:sz w:val="26"/>
          <w:szCs w:val="26"/>
        </w:rPr>
        <w:t xml:space="preserve">«Экономическое развитие и инновационная экономика Арсеньевского городского округа» </w:t>
      </w:r>
    </w:p>
    <w:p w:rsidR="00C404EF" w:rsidRPr="00C404EF" w:rsidRDefault="00C404EF" w:rsidP="00C404EF">
      <w:pPr>
        <w:jc w:val="center"/>
        <w:rPr>
          <w:sz w:val="26"/>
          <w:szCs w:val="26"/>
        </w:rPr>
      </w:pPr>
      <w:r w:rsidRPr="00C404EF">
        <w:rPr>
          <w:b/>
          <w:sz w:val="26"/>
          <w:szCs w:val="26"/>
        </w:rPr>
        <w:t>на 2015-2021 годы</w:t>
      </w:r>
      <w:r w:rsidRPr="00C404EF">
        <w:rPr>
          <w:sz w:val="26"/>
          <w:szCs w:val="26"/>
        </w:rPr>
        <w:t xml:space="preserve">                                                                                                         </w:t>
      </w:r>
    </w:p>
    <w:p w:rsidR="00C404EF" w:rsidRPr="00C404EF" w:rsidRDefault="00C404EF" w:rsidP="00C404EF">
      <w:pPr>
        <w:jc w:val="center"/>
        <w:rPr>
          <w:b/>
          <w:sz w:val="26"/>
          <w:szCs w:val="26"/>
        </w:rPr>
      </w:pPr>
    </w:p>
    <w:tbl>
      <w:tblPr>
        <w:tblW w:w="1502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8"/>
        <w:gridCol w:w="2326"/>
        <w:gridCol w:w="1842"/>
        <w:gridCol w:w="1416"/>
        <w:gridCol w:w="1417"/>
        <w:gridCol w:w="2538"/>
        <w:gridCol w:w="2668"/>
        <w:gridCol w:w="2070"/>
      </w:tblGrid>
      <w:tr w:rsidR="00C404EF" w:rsidRPr="00C404EF" w:rsidTr="00F47321">
        <w:trPr>
          <w:trHeight w:val="580"/>
          <w:tblHeader/>
        </w:trPr>
        <w:tc>
          <w:tcPr>
            <w:tcW w:w="756" w:type="dxa"/>
            <w:vMerge w:val="restart"/>
            <w:vAlign w:val="center"/>
          </w:tcPr>
          <w:p w:rsidR="00C404EF" w:rsidRPr="00C404EF" w:rsidRDefault="00C404EF" w:rsidP="00C404EF">
            <w:pPr>
              <w:jc w:val="center"/>
            </w:pPr>
            <w:r w:rsidRPr="00C404EF">
              <w:t>№ п/п</w:t>
            </w:r>
          </w:p>
          <w:p w:rsidR="00C404EF" w:rsidRPr="00C404EF" w:rsidRDefault="00C404EF" w:rsidP="00C404EF">
            <w:pPr>
              <w:jc w:val="center"/>
            </w:pPr>
          </w:p>
        </w:tc>
        <w:tc>
          <w:tcPr>
            <w:tcW w:w="2327" w:type="dxa"/>
            <w:vMerge w:val="restart"/>
            <w:vAlign w:val="center"/>
          </w:tcPr>
          <w:p w:rsidR="00C404EF" w:rsidRPr="00C404EF" w:rsidRDefault="00C404EF" w:rsidP="00C404EF">
            <w:pPr>
              <w:jc w:val="center"/>
            </w:pPr>
            <w:r w:rsidRPr="00C404EF">
              <w:t>Наименование муниципальной программы, подпрограммы, основного мероприятия</w:t>
            </w:r>
          </w:p>
        </w:tc>
        <w:tc>
          <w:tcPr>
            <w:tcW w:w="1843" w:type="dxa"/>
            <w:vMerge w:val="restart"/>
            <w:vAlign w:val="center"/>
          </w:tcPr>
          <w:p w:rsidR="00C404EF" w:rsidRPr="00C404EF" w:rsidRDefault="00C404EF" w:rsidP="00C404EF">
            <w:pPr>
              <w:jc w:val="center"/>
            </w:pPr>
            <w:r w:rsidRPr="00C404EF">
              <w:t>Ответственный исполнитель, соисполнители</w:t>
            </w:r>
          </w:p>
        </w:tc>
        <w:tc>
          <w:tcPr>
            <w:tcW w:w="2835" w:type="dxa"/>
            <w:gridSpan w:val="2"/>
            <w:vAlign w:val="center"/>
          </w:tcPr>
          <w:p w:rsidR="00C404EF" w:rsidRPr="00C404EF" w:rsidRDefault="00C404EF" w:rsidP="00C404EF">
            <w:pPr>
              <w:jc w:val="center"/>
            </w:pPr>
            <w:r w:rsidRPr="00C404EF">
              <w:t>Срок</w:t>
            </w:r>
          </w:p>
        </w:tc>
        <w:tc>
          <w:tcPr>
            <w:tcW w:w="2551" w:type="dxa"/>
            <w:vMerge w:val="restart"/>
            <w:vAlign w:val="center"/>
          </w:tcPr>
          <w:p w:rsidR="00C404EF" w:rsidRPr="00C404EF" w:rsidRDefault="00C404EF" w:rsidP="00C404EF">
            <w:pPr>
              <w:jc w:val="center"/>
            </w:pPr>
            <w:r w:rsidRPr="00C404EF">
              <w:t>Ожидаемый непосредственный результат (краткое описание)</w:t>
            </w:r>
          </w:p>
        </w:tc>
        <w:tc>
          <w:tcPr>
            <w:tcW w:w="2694" w:type="dxa"/>
            <w:vMerge w:val="restart"/>
            <w:vAlign w:val="center"/>
          </w:tcPr>
          <w:p w:rsidR="00C404EF" w:rsidRPr="00C404EF" w:rsidRDefault="00C404EF" w:rsidP="00C404EF">
            <w:pPr>
              <w:jc w:val="center"/>
            </w:pPr>
            <w:r w:rsidRPr="00C404EF">
              <w:t>Последствия не реализации муниципальной программы, подпрограммы, основного мероприятия</w:t>
            </w:r>
          </w:p>
        </w:tc>
        <w:tc>
          <w:tcPr>
            <w:tcW w:w="2019" w:type="dxa"/>
            <w:vMerge w:val="restart"/>
            <w:vAlign w:val="center"/>
          </w:tcPr>
          <w:p w:rsidR="00C404EF" w:rsidRPr="00C404EF" w:rsidRDefault="00C404EF" w:rsidP="00C404EF">
            <w:pPr>
              <w:jc w:val="center"/>
            </w:pPr>
            <w:r w:rsidRPr="00C404EF">
              <w:t>Связь с показателями муниципальной программы</w:t>
            </w:r>
          </w:p>
        </w:tc>
      </w:tr>
      <w:tr w:rsidR="00C404EF" w:rsidRPr="00C404EF" w:rsidTr="00F47321">
        <w:trPr>
          <w:trHeight w:val="695"/>
        </w:trPr>
        <w:tc>
          <w:tcPr>
            <w:tcW w:w="756" w:type="dxa"/>
            <w:vMerge/>
            <w:vAlign w:val="center"/>
          </w:tcPr>
          <w:p w:rsidR="00C404EF" w:rsidRPr="00C404EF" w:rsidRDefault="00C404EF" w:rsidP="00C404EF">
            <w:pPr>
              <w:jc w:val="center"/>
            </w:pPr>
          </w:p>
        </w:tc>
        <w:tc>
          <w:tcPr>
            <w:tcW w:w="2327" w:type="dxa"/>
            <w:vMerge/>
            <w:vAlign w:val="center"/>
          </w:tcPr>
          <w:p w:rsidR="00C404EF" w:rsidRPr="00C404EF" w:rsidRDefault="00C404EF" w:rsidP="00C404EF">
            <w:pPr>
              <w:jc w:val="center"/>
            </w:pPr>
          </w:p>
        </w:tc>
        <w:tc>
          <w:tcPr>
            <w:tcW w:w="1843" w:type="dxa"/>
            <w:vMerge/>
            <w:vAlign w:val="center"/>
          </w:tcPr>
          <w:p w:rsidR="00C404EF" w:rsidRPr="00C404EF" w:rsidRDefault="00C404EF" w:rsidP="00C404EF">
            <w:pPr>
              <w:jc w:val="center"/>
            </w:pPr>
          </w:p>
        </w:tc>
        <w:tc>
          <w:tcPr>
            <w:tcW w:w="1417" w:type="dxa"/>
            <w:vAlign w:val="center"/>
          </w:tcPr>
          <w:p w:rsidR="00C404EF" w:rsidRPr="00C404EF" w:rsidRDefault="00C404EF" w:rsidP="00C404EF">
            <w:pPr>
              <w:jc w:val="center"/>
            </w:pPr>
            <w:r w:rsidRPr="00C404EF">
              <w:t>начала реализации</w:t>
            </w:r>
          </w:p>
        </w:tc>
        <w:tc>
          <w:tcPr>
            <w:tcW w:w="1418" w:type="dxa"/>
            <w:vAlign w:val="center"/>
          </w:tcPr>
          <w:p w:rsidR="00C404EF" w:rsidRPr="00C404EF" w:rsidRDefault="00C404EF" w:rsidP="00C404EF">
            <w:pPr>
              <w:jc w:val="center"/>
            </w:pPr>
            <w:r w:rsidRPr="00C404EF">
              <w:t>окончания реализации</w:t>
            </w:r>
          </w:p>
        </w:tc>
        <w:tc>
          <w:tcPr>
            <w:tcW w:w="2551" w:type="dxa"/>
            <w:vMerge/>
            <w:vAlign w:val="center"/>
          </w:tcPr>
          <w:p w:rsidR="00C404EF" w:rsidRPr="00C404EF" w:rsidRDefault="00C404EF" w:rsidP="00C404EF">
            <w:pPr>
              <w:jc w:val="center"/>
            </w:pPr>
          </w:p>
        </w:tc>
        <w:tc>
          <w:tcPr>
            <w:tcW w:w="2694" w:type="dxa"/>
            <w:vMerge/>
            <w:vAlign w:val="center"/>
          </w:tcPr>
          <w:p w:rsidR="00C404EF" w:rsidRPr="00C404EF" w:rsidRDefault="00C404EF" w:rsidP="00C404EF">
            <w:pPr>
              <w:jc w:val="center"/>
            </w:pPr>
          </w:p>
        </w:tc>
        <w:tc>
          <w:tcPr>
            <w:tcW w:w="2019" w:type="dxa"/>
            <w:vMerge/>
            <w:vAlign w:val="center"/>
          </w:tcPr>
          <w:p w:rsidR="00C404EF" w:rsidRPr="00C404EF" w:rsidRDefault="00C404EF" w:rsidP="00C404EF">
            <w:pPr>
              <w:jc w:val="center"/>
            </w:pPr>
          </w:p>
        </w:tc>
      </w:tr>
      <w:tr w:rsidR="00C404EF" w:rsidRPr="00C404EF" w:rsidTr="00F47321">
        <w:trPr>
          <w:trHeight w:val="295"/>
        </w:trPr>
        <w:tc>
          <w:tcPr>
            <w:tcW w:w="756" w:type="dxa"/>
          </w:tcPr>
          <w:p w:rsidR="00C404EF" w:rsidRPr="00C404EF" w:rsidRDefault="00C404EF" w:rsidP="00C404EF">
            <w:pPr>
              <w:ind w:hanging="2"/>
              <w:jc w:val="center"/>
            </w:pPr>
            <w:r w:rsidRPr="00C404EF">
              <w:t>1.</w:t>
            </w:r>
          </w:p>
        </w:tc>
        <w:tc>
          <w:tcPr>
            <w:tcW w:w="2327" w:type="dxa"/>
          </w:tcPr>
          <w:p w:rsidR="00C404EF" w:rsidRPr="00C404EF" w:rsidRDefault="00C404EF" w:rsidP="00C404EF">
            <w:r w:rsidRPr="00C404EF">
              <w:t>Совершенствование бюджетного процесса</w:t>
            </w:r>
          </w:p>
        </w:tc>
        <w:tc>
          <w:tcPr>
            <w:tcW w:w="1843" w:type="dxa"/>
          </w:tcPr>
          <w:p w:rsidR="00C404EF" w:rsidRPr="00C404EF" w:rsidRDefault="00C404EF" w:rsidP="00C404EF">
            <w:r w:rsidRPr="00C404EF">
              <w:t xml:space="preserve">Финансовое управление </w:t>
            </w:r>
          </w:p>
        </w:tc>
        <w:tc>
          <w:tcPr>
            <w:tcW w:w="1417" w:type="dxa"/>
          </w:tcPr>
          <w:p w:rsidR="00C404EF" w:rsidRPr="00C404EF" w:rsidRDefault="00C404EF" w:rsidP="00C404EF">
            <w:pPr>
              <w:jc w:val="center"/>
            </w:pPr>
            <w:r w:rsidRPr="00C404EF">
              <w:t>2015</w:t>
            </w:r>
          </w:p>
        </w:tc>
        <w:tc>
          <w:tcPr>
            <w:tcW w:w="1418" w:type="dxa"/>
          </w:tcPr>
          <w:p w:rsidR="00C404EF" w:rsidRPr="00C404EF" w:rsidRDefault="00C404EF" w:rsidP="00C404EF">
            <w:pPr>
              <w:jc w:val="center"/>
            </w:pPr>
            <w:r w:rsidRPr="00C404EF">
              <w:t>2021</w:t>
            </w:r>
          </w:p>
        </w:tc>
        <w:tc>
          <w:tcPr>
            <w:tcW w:w="2551" w:type="dxa"/>
          </w:tcPr>
          <w:p w:rsidR="00C404EF" w:rsidRPr="00C404EF" w:rsidRDefault="00C404EF" w:rsidP="00C404EF">
            <w:r w:rsidRPr="00C404EF">
              <w:t>повышение эффективности бюджетных расходов, переход на долгосрочное бюджетное планирование</w:t>
            </w:r>
          </w:p>
        </w:tc>
        <w:tc>
          <w:tcPr>
            <w:tcW w:w="2694" w:type="dxa"/>
          </w:tcPr>
          <w:p w:rsidR="00C404EF" w:rsidRPr="00C404EF" w:rsidRDefault="00C404EF" w:rsidP="00C404EF">
            <w:r w:rsidRPr="00C404EF">
              <w:t>снижение эффективности расходования бюджетных средств, потеря горизонтов бюджетного планирования</w:t>
            </w:r>
          </w:p>
        </w:tc>
        <w:tc>
          <w:tcPr>
            <w:tcW w:w="2019" w:type="dxa"/>
          </w:tcPr>
          <w:p w:rsidR="00C404EF" w:rsidRPr="00C404EF" w:rsidRDefault="00C404EF" w:rsidP="00C404EF">
            <w:r w:rsidRPr="00C404EF">
              <w:t>оказывает непосредственное влияние на все показатели программы</w:t>
            </w:r>
          </w:p>
        </w:tc>
      </w:tr>
      <w:tr w:rsidR="00C404EF" w:rsidRPr="00C404EF" w:rsidTr="00F47321">
        <w:trPr>
          <w:trHeight w:val="295"/>
        </w:trPr>
        <w:tc>
          <w:tcPr>
            <w:tcW w:w="756" w:type="dxa"/>
          </w:tcPr>
          <w:p w:rsidR="00C404EF" w:rsidRPr="00C404EF" w:rsidRDefault="00C404EF" w:rsidP="00C404EF">
            <w:pPr>
              <w:jc w:val="center"/>
            </w:pPr>
            <w:r w:rsidRPr="00C404EF">
              <w:t>2.</w:t>
            </w:r>
          </w:p>
        </w:tc>
        <w:tc>
          <w:tcPr>
            <w:tcW w:w="2327" w:type="dxa"/>
          </w:tcPr>
          <w:p w:rsidR="00C404EF" w:rsidRPr="00C404EF" w:rsidRDefault="00C404EF" w:rsidP="00C404EF">
            <w:r w:rsidRPr="00C404EF">
              <w:t>Совершенствование управления муниципальным долгом городского округа</w:t>
            </w:r>
          </w:p>
        </w:tc>
        <w:tc>
          <w:tcPr>
            <w:tcW w:w="1843" w:type="dxa"/>
          </w:tcPr>
          <w:p w:rsidR="00C404EF" w:rsidRPr="00C404EF" w:rsidRDefault="00C404EF" w:rsidP="00C404EF">
            <w:r w:rsidRPr="00C404EF">
              <w:t xml:space="preserve">Финансовое управление </w:t>
            </w:r>
          </w:p>
        </w:tc>
        <w:tc>
          <w:tcPr>
            <w:tcW w:w="1417" w:type="dxa"/>
          </w:tcPr>
          <w:p w:rsidR="00C404EF" w:rsidRPr="00C404EF" w:rsidRDefault="00C404EF" w:rsidP="00C404EF">
            <w:pPr>
              <w:jc w:val="center"/>
            </w:pPr>
            <w:r w:rsidRPr="00C404EF">
              <w:t>2015</w:t>
            </w:r>
          </w:p>
        </w:tc>
        <w:tc>
          <w:tcPr>
            <w:tcW w:w="1418" w:type="dxa"/>
          </w:tcPr>
          <w:p w:rsidR="00C404EF" w:rsidRPr="00C404EF" w:rsidRDefault="00C404EF" w:rsidP="00C404EF">
            <w:pPr>
              <w:jc w:val="center"/>
            </w:pPr>
            <w:r w:rsidRPr="00C404EF">
              <w:t>2021</w:t>
            </w:r>
          </w:p>
        </w:tc>
        <w:tc>
          <w:tcPr>
            <w:tcW w:w="2551" w:type="dxa"/>
          </w:tcPr>
          <w:p w:rsidR="00C404EF" w:rsidRPr="00C404EF" w:rsidRDefault="00C404EF" w:rsidP="00C404EF">
            <w:r w:rsidRPr="00C404EF">
              <w:t>снижение долговой нагрузки на бюджет городского округа</w:t>
            </w:r>
          </w:p>
        </w:tc>
        <w:tc>
          <w:tcPr>
            <w:tcW w:w="2694" w:type="dxa"/>
          </w:tcPr>
          <w:p w:rsidR="00C404EF" w:rsidRPr="00C404EF" w:rsidRDefault="00C404EF" w:rsidP="00C404EF">
            <w:r w:rsidRPr="00C404EF">
              <w:t>рост долговой нагрузки на бюджет городского округа</w:t>
            </w:r>
          </w:p>
        </w:tc>
        <w:tc>
          <w:tcPr>
            <w:tcW w:w="2019" w:type="dxa"/>
          </w:tcPr>
          <w:p w:rsidR="00C404EF" w:rsidRPr="00C404EF" w:rsidRDefault="00C404EF" w:rsidP="00C404EF">
            <w:r w:rsidRPr="00C404EF">
              <w:t>оказывает непосредственное влияние на все показатели программы</w:t>
            </w:r>
          </w:p>
          <w:p w:rsidR="00C404EF" w:rsidRPr="00C404EF" w:rsidRDefault="00C404EF" w:rsidP="00C404EF"/>
        </w:tc>
      </w:tr>
      <w:tr w:rsidR="00C404EF" w:rsidRPr="00C404EF" w:rsidTr="00F47321">
        <w:trPr>
          <w:trHeight w:val="295"/>
        </w:trPr>
        <w:tc>
          <w:tcPr>
            <w:tcW w:w="756" w:type="dxa"/>
          </w:tcPr>
          <w:p w:rsidR="00C404EF" w:rsidRPr="00C404EF" w:rsidRDefault="00C404EF" w:rsidP="00C404EF">
            <w:pPr>
              <w:jc w:val="center"/>
            </w:pPr>
            <w:r w:rsidRPr="00C404EF">
              <w:lastRenderedPageBreak/>
              <w:t>3.</w:t>
            </w:r>
          </w:p>
        </w:tc>
        <w:tc>
          <w:tcPr>
            <w:tcW w:w="2327" w:type="dxa"/>
          </w:tcPr>
          <w:p w:rsidR="00C404EF" w:rsidRPr="00C404EF" w:rsidRDefault="00C404EF" w:rsidP="00C404EF">
            <w:r w:rsidRPr="00C404EF">
              <w:t>Ликвидация кредиторской задолженности муниципальных учреждений</w:t>
            </w:r>
          </w:p>
        </w:tc>
        <w:tc>
          <w:tcPr>
            <w:tcW w:w="1843" w:type="dxa"/>
          </w:tcPr>
          <w:p w:rsidR="00C404EF" w:rsidRPr="00C404EF" w:rsidRDefault="00C404EF" w:rsidP="00C404EF">
            <w:r w:rsidRPr="00C404EF">
              <w:t xml:space="preserve">Финансовое управление </w:t>
            </w:r>
          </w:p>
        </w:tc>
        <w:tc>
          <w:tcPr>
            <w:tcW w:w="1417" w:type="dxa"/>
          </w:tcPr>
          <w:p w:rsidR="00C404EF" w:rsidRPr="00C404EF" w:rsidRDefault="00C404EF" w:rsidP="00C404EF">
            <w:pPr>
              <w:jc w:val="center"/>
            </w:pPr>
            <w:r w:rsidRPr="00C404EF">
              <w:t>2015</w:t>
            </w:r>
          </w:p>
        </w:tc>
        <w:tc>
          <w:tcPr>
            <w:tcW w:w="1418" w:type="dxa"/>
          </w:tcPr>
          <w:p w:rsidR="00C404EF" w:rsidRPr="00C404EF" w:rsidRDefault="00C404EF" w:rsidP="00C404EF">
            <w:pPr>
              <w:jc w:val="center"/>
            </w:pPr>
            <w:r w:rsidRPr="00C404EF">
              <w:t>2021</w:t>
            </w:r>
          </w:p>
        </w:tc>
        <w:tc>
          <w:tcPr>
            <w:tcW w:w="2551" w:type="dxa"/>
          </w:tcPr>
          <w:p w:rsidR="00C404EF" w:rsidRPr="00C404EF" w:rsidRDefault="00C404EF" w:rsidP="00C404EF">
            <w:r w:rsidRPr="00C404EF">
              <w:t>снижение долговой нагрузки на бюджет городского округа</w:t>
            </w:r>
          </w:p>
        </w:tc>
        <w:tc>
          <w:tcPr>
            <w:tcW w:w="2694" w:type="dxa"/>
          </w:tcPr>
          <w:p w:rsidR="00C404EF" w:rsidRPr="00C404EF" w:rsidRDefault="00C404EF" w:rsidP="00C404EF">
            <w:r w:rsidRPr="00C404EF">
              <w:t>рост долговой нагрузки на бюджет городского округа</w:t>
            </w:r>
          </w:p>
        </w:tc>
        <w:tc>
          <w:tcPr>
            <w:tcW w:w="2019" w:type="dxa"/>
          </w:tcPr>
          <w:p w:rsidR="00C404EF" w:rsidRPr="00C404EF" w:rsidRDefault="00C404EF" w:rsidP="00C404EF">
            <w:r w:rsidRPr="00C404EF">
              <w:t>оказывает непосредственное влияние на все показатели программы</w:t>
            </w:r>
          </w:p>
        </w:tc>
      </w:tr>
    </w:tbl>
    <w:p w:rsidR="00C404EF" w:rsidRPr="00C404EF" w:rsidRDefault="00C404EF" w:rsidP="00C404EF">
      <w:pPr>
        <w:rPr>
          <w:szCs w:val="26"/>
        </w:rPr>
      </w:pPr>
    </w:p>
    <w:p w:rsidR="00C404EF" w:rsidRPr="00C404EF" w:rsidRDefault="00C404EF" w:rsidP="00C404EF">
      <w:pPr>
        <w:rPr>
          <w:szCs w:val="26"/>
        </w:rPr>
      </w:pPr>
    </w:p>
    <w:p w:rsidR="00C404EF" w:rsidRPr="00C404EF" w:rsidRDefault="00C404EF" w:rsidP="00C404EF">
      <w:pPr>
        <w:jc w:val="center"/>
        <w:rPr>
          <w:szCs w:val="26"/>
        </w:rPr>
        <w:sectPr w:rsidR="00C404EF" w:rsidRPr="00C404EF" w:rsidSect="004118DF">
          <w:pgSz w:w="16838" w:h="11906" w:orient="landscape" w:code="9"/>
          <w:pgMar w:top="856" w:right="720" w:bottom="902" w:left="720" w:header="709" w:footer="709" w:gutter="0"/>
          <w:pgNumType w:start="1"/>
          <w:cols w:space="708"/>
          <w:titlePg/>
          <w:docGrid w:linePitch="360"/>
        </w:sectPr>
      </w:pPr>
      <w:r w:rsidRPr="00C404EF">
        <w:rPr>
          <w:szCs w:val="26"/>
        </w:rPr>
        <w:t>______________________________</w:t>
      </w:r>
    </w:p>
    <w:p w:rsidR="00C404EF" w:rsidRPr="00C404EF" w:rsidRDefault="00C404EF" w:rsidP="00C404EF">
      <w:pPr>
        <w:jc w:val="center"/>
        <w:rPr>
          <w:szCs w:val="26"/>
        </w:rPr>
        <w:sectPr w:rsidR="00C404EF" w:rsidRPr="00C404EF" w:rsidSect="00A652D6">
          <w:type w:val="continuous"/>
          <w:pgSz w:w="16838" w:h="11906" w:orient="landscape" w:code="9"/>
          <w:pgMar w:top="856" w:right="720" w:bottom="902" w:left="1134" w:header="709" w:footer="709" w:gutter="0"/>
          <w:pgNumType w:start="1"/>
          <w:cols w:space="708"/>
          <w:titlePg/>
          <w:docGrid w:linePitch="360"/>
        </w:sectPr>
      </w:pPr>
    </w:p>
    <w:p w:rsidR="00C404EF" w:rsidRPr="00C404EF" w:rsidRDefault="00C404EF" w:rsidP="00C404EF">
      <w:pPr>
        <w:pageBreakBefore/>
        <w:spacing w:line="360" w:lineRule="auto"/>
        <w:ind w:left="8460"/>
        <w:jc w:val="center"/>
        <w:rPr>
          <w:sz w:val="26"/>
          <w:szCs w:val="26"/>
        </w:rPr>
      </w:pPr>
      <w:r w:rsidRPr="00C404EF">
        <w:rPr>
          <w:sz w:val="26"/>
          <w:szCs w:val="26"/>
        </w:rPr>
        <w:lastRenderedPageBreak/>
        <w:t>Приложение № 3</w:t>
      </w:r>
    </w:p>
    <w:p w:rsidR="00C404EF" w:rsidRPr="00C404EF" w:rsidRDefault="00C404EF" w:rsidP="00C404EF">
      <w:pPr>
        <w:ind w:left="8460"/>
        <w:jc w:val="center"/>
        <w:rPr>
          <w:sz w:val="26"/>
          <w:szCs w:val="26"/>
        </w:rPr>
      </w:pPr>
      <w:r w:rsidRPr="00C404EF">
        <w:rPr>
          <w:sz w:val="26"/>
          <w:szCs w:val="26"/>
        </w:rPr>
        <w:t>к подпрограмме «Долгосрочное финансовое планирование и организация бюджетного процесса в Арсеньевском городском</w:t>
      </w:r>
      <w:r w:rsidRPr="00C404EF">
        <w:rPr>
          <w:b/>
          <w:sz w:val="26"/>
          <w:szCs w:val="26"/>
        </w:rPr>
        <w:t xml:space="preserve"> </w:t>
      </w:r>
      <w:r w:rsidRPr="00C404EF">
        <w:rPr>
          <w:sz w:val="26"/>
          <w:szCs w:val="26"/>
        </w:rPr>
        <w:t>округе»</w:t>
      </w:r>
      <w:r w:rsidRPr="00C404EF">
        <w:rPr>
          <w:b/>
          <w:sz w:val="26"/>
          <w:szCs w:val="26"/>
        </w:rPr>
        <w:t xml:space="preserve"> </w:t>
      </w:r>
      <w:r w:rsidRPr="00C404EF">
        <w:rPr>
          <w:sz w:val="26"/>
          <w:szCs w:val="26"/>
        </w:rPr>
        <w:t>муниципальной программы «Экономическое развитие и инновационная экономика Арсеньевского городского округа» на 2015-2021 годы</w:t>
      </w:r>
    </w:p>
    <w:p w:rsidR="00C404EF" w:rsidRPr="00C404EF" w:rsidRDefault="00C404EF" w:rsidP="00C404EF">
      <w:pPr>
        <w:jc w:val="center"/>
        <w:rPr>
          <w:b/>
          <w:sz w:val="28"/>
          <w:szCs w:val="28"/>
        </w:rPr>
      </w:pPr>
    </w:p>
    <w:p w:rsidR="00C404EF" w:rsidRPr="00C404EF" w:rsidRDefault="00C404EF" w:rsidP="00C404EF">
      <w:pPr>
        <w:jc w:val="center"/>
        <w:rPr>
          <w:b/>
          <w:sz w:val="26"/>
          <w:szCs w:val="26"/>
        </w:rPr>
      </w:pPr>
      <w:r w:rsidRPr="00C404EF">
        <w:rPr>
          <w:b/>
          <w:sz w:val="26"/>
          <w:szCs w:val="26"/>
        </w:rPr>
        <w:t xml:space="preserve">РЕСУРСНОЕ ОБЕСПЕЧЕНИЕ </w:t>
      </w:r>
    </w:p>
    <w:p w:rsidR="00C404EF" w:rsidRPr="00C404EF" w:rsidRDefault="00C404EF" w:rsidP="00C404EF">
      <w:pPr>
        <w:jc w:val="center"/>
        <w:rPr>
          <w:b/>
          <w:sz w:val="26"/>
          <w:szCs w:val="26"/>
        </w:rPr>
      </w:pPr>
      <w:r w:rsidRPr="00C404EF">
        <w:rPr>
          <w:b/>
          <w:sz w:val="26"/>
          <w:szCs w:val="26"/>
        </w:rPr>
        <w:t xml:space="preserve">мероприятий подпрограммы «Долгосрочное финансовое планирование и организация бюджетного процесса </w:t>
      </w:r>
    </w:p>
    <w:p w:rsidR="00C404EF" w:rsidRPr="00C404EF" w:rsidRDefault="00C404EF" w:rsidP="00C404EF">
      <w:pPr>
        <w:jc w:val="center"/>
        <w:rPr>
          <w:b/>
          <w:sz w:val="26"/>
          <w:szCs w:val="26"/>
        </w:rPr>
      </w:pPr>
      <w:r w:rsidRPr="00C404EF">
        <w:rPr>
          <w:b/>
          <w:sz w:val="26"/>
          <w:szCs w:val="26"/>
        </w:rPr>
        <w:t xml:space="preserve">в Арсеньевском городском округе» муниципальной программы </w:t>
      </w:r>
    </w:p>
    <w:p w:rsidR="00C404EF" w:rsidRPr="00C404EF" w:rsidRDefault="00C404EF" w:rsidP="00C404EF">
      <w:pPr>
        <w:jc w:val="center"/>
        <w:rPr>
          <w:b/>
          <w:sz w:val="26"/>
          <w:szCs w:val="26"/>
        </w:rPr>
      </w:pPr>
      <w:r w:rsidRPr="00C404EF">
        <w:rPr>
          <w:b/>
          <w:sz w:val="26"/>
          <w:szCs w:val="26"/>
        </w:rPr>
        <w:t xml:space="preserve">«Экономическое развитие и инновационная экономика Арсеньевского городского округа» </w:t>
      </w:r>
    </w:p>
    <w:p w:rsidR="00C404EF" w:rsidRPr="00C404EF" w:rsidRDefault="00C404EF" w:rsidP="00C404EF">
      <w:pPr>
        <w:jc w:val="center"/>
        <w:rPr>
          <w:sz w:val="26"/>
          <w:szCs w:val="26"/>
        </w:rPr>
      </w:pPr>
      <w:r w:rsidRPr="00C404EF">
        <w:rPr>
          <w:b/>
          <w:sz w:val="26"/>
          <w:szCs w:val="26"/>
        </w:rPr>
        <w:t>на 2015-2021 годы</w:t>
      </w:r>
      <w:r w:rsidRPr="00C404EF">
        <w:rPr>
          <w:sz w:val="26"/>
          <w:szCs w:val="26"/>
        </w:rPr>
        <w:t xml:space="preserve">                                                                                                         </w:t>
      </w:r>
    </w:p>
    <w:tbl>
      <w:tblPr>
        <w:tblW w:w="15234" w:type="dxa"/>
        <w:tblLayout w:type="fixed"/>
        <w:tblLook w:val="04A0" w:firstRow="1" w:lastRow="0" w:firstColumn="1" w:lastColumn="0" w:noHBand="0" w:noVBand="1"/>
      </w:tblPr>
      <w:tblGrid>
        <w:gridCol w:w="515"/>
        <w:gridCol w:w="1436"/>
        <w:gridCol w:w="851"/>
        <w:gridCol w:w="850"/>
        <w:gridCol w:w="709"/>
        <w:gridCol w:w="992"/>
        <w:gridCol w:w="567"/>
        <w:gridCol w:w="1276"/>
        <w:gridCol w:w="1117"/>
        <w:gridCol w:w="21"/>
        <w:gridCol w:w="1300"/>
        <w:gridCol w:w="51"/>
        <w:gridCol w:w="1067"/>
        <w:gridCol w:w="71"/>
        <w:gridCol w:w="1047"/>
        <w:gridCol w:w="91"/>
        <w:gridCol w:w="1027"/>
        <w:gridCol w:w="111"/>
        <w:gridCol w:w="1007"/>
        <w:gridCol w:w="131"/>
        <w:gridCol w:w="987"/>
        <w:gridCol w:w="10"/>
      </w:tblGrid>
      <w:tr w:rsidR="00C404EF" w:rsidRPr="00C404EF" w:rsidTr="00372E7B">
        <w:trPr>
          <w:trHeight w:val="578"/>
        </w:trPr>
        <w:tc>
          <w:tcPr>
            <w:tcW w:w="5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04EF" w:rsidRPr="00F47321" w:rsidRDefault="00C404EF" w:rsidP="00C404EF">
            <w:pPr>
              <w:jc w:val="center"/>
              <w:rPr>
                <w:sz w:val="20"/>
                <w:szCs w:val="20"/>
              </w:rPr>
            </w:pPr>
            <w:r w:rsidRPr="00F47321">
              <w:rPr>
                <w:sz w:val="20"/>
                <w:szCs w:val="20"/>
              </w:rPr>
              <w:t xml:space="preserve">N п/п </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04EF" w:rsidRPr="00F47321" w:rsidRDefault="00C404EF" w:rsidP="00C404EF">
            <w:pPr>
              <w:jc w:val="center"/>
              <w:rPr>
                <w:sz w:val="20"/>
                <w:szCs w:val="20"/>
              </w:rPr>
            </w:pPr>
            <w:r w:rsidRPr="00F47321">
              <w:rPr>
                <w:sz w:val="20"/>
                <w:szCs w:val="20"/>
              </w:rPr>
              <w:t xml:space="preserve">Наименование мероприятия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04EF" w:rsidRPr="00F47321" w:rsidRDefault="00C404EF" w:rsidP="00C404EF">
            <w:pPr>
              <w:jc w:val="center"/>
              <w:rPr>
                <w:sz w:val="20"/>
                <w:szCs w:val="20"/>
              </w:rPr>
            </w:pPr>
            <w:r w:rsidRPr="00F47321">
              <w:rPr>
                <w:sz w:val="20"/>
                <w:szCs w:val="20"/>
              </w:rPr>
              <w:t xml:space="preserve">Ответственный исполнитель, соисполнители </w:t>
            </w:r>
          </w:p>
        </w:tc>
        <w:tc>
          <w:tcPr>
            <w:tcW w:w="3118" w:type="dxa"/>
            <w:gridSpan w:val="4"/>
            <w:tcBorders>
              <w:top w:val="single" w:sz="4" w:space="0" w:color="auto"/>
              <w:left w:val="nil"/>
              <w:bottom w:val="single" w:sz="4" w:space="0" w:color="auto"/>
              <w:right w:val="single" w:sz="4" w:space="0" w:color="auto"/>
            </w:tcBorders>
            <w:shd w:val="clear" w:color="auto" w:fill="auto"/>
            <w:hideMark/>
          </w:tcPr>
          <w:p w:rsidR="00C404EF" w:rsidRPr="00F47321" w:rsidRDefault="00C404EF" w:rsidP="00C404EF">
            <w:pPr>
              <w:jc w:val="center"/>
              <w:rPr>
                <w:sz w:val="20"/>
                <w:szCs w:val="20"/>
              </w:rPr>
            </w:pPr>
            <w:r w:rsidRPr="00F47321">
              <w:rPr>
                <w:sz w:val="20"/>
                <w:szCs w:val="20"/>
              </w:rPr>
              <w:t xml:space="preserve">Код бюджетной классификации </w:t>
            </w:r>
          </w:p>
        </w:tc>
        <w:tc>
          <w:tcPr>
            <w:tcW w:w="9314" w:type="dxa"/>
            <w:gridSpan w:val="15"/>
            <w:tcBorders>
              <w:top w:val="single" w:sz="4" w:space="0" w:color="auto"/>
              <w:left w:val="single" w:sz="4" w:space="0" w:color="auto"/>
              <w:bottom w:val="single" w:sz="4" w:space="0" w:color="auto"/>
              <w:right w:val="single" w:sz="4" w:space="0" w:color="000000"/>
            </w:tcBorders>
            <w:shd w:val="clear" w:color="auto" w:fill="auto"/>
            <w:hideMark/>
          </w:tcPr>
          <w:p w:rsidR="00C404EF" w:rsidRPr="00F47321" w:rsidRDefault="00C404EF" w:rsidP="00C404EF">
            <w:pPr>
              <w:jc w:val="center"/>
              <w:rPr>
                <w:sz w:val="20"/>
                <w:szCs w:val="20"/>
              </w:rPr>
            </w:pPr>
            <w:r w:rsidRPr="00F47321">
              <w:rPr>
                <w:sz w:val="20"/>
                <w:szCs w:val="20"/>
              </w:rPr>
              <w:t xml:space="preserve">Расходы (тыс. руб.), годы </w:t>
            </w:r>
          </w:p>
        </w:tc>
      </w:tr>
      <w:tr w:rsidR="00C404EF" w:rsidRPr="00C404EF" w:rsidTr="00372E7B">
        <w:trPr>
          <w:trHeight w:val="525"/>
        </w:trPr>
        <w:tc>
          <w:tcPr>
            <w:tcW w:w="515" w:type="dxa"/>
            <w:vMerge/>
            <w:tcBorders>
              <w:top w:val="single" w:sz="4" w:space="0" w:color="auto"/>
              <w:left w:val="single" w:sz="4" w:space="0" w:color="auto"/>
              <w:bottom w:val="single" w:sz="4" w:space="0" w:color="auto"/>
              <w:right w:val="single" w:sz="4" w:space="0" w:color="auto"/>
            </w:tcBorders>
            <w:vAlign w:val="center"/>
            <w:hideMark/>
          </w:tcPr>
          <w:p w:rsidR="00C404EF" w:rsidRPr="00F47321" w:rsidRDefault="00C404EF" w:rsidP="00C404EF">
            <w:pPr>
              <w:rPr>
                <w:sz w:val="20"/>
                <w:szCs w:val="20"/>
              </w:rPr>
            </w:pPr>
          </w:p>
        </w:tc>
        <w:tc>
          <w:tcPr>
            <w:tcW w:w="1436" w:type="dxa"/>
            <w:vMerge/>
            <w:tcBorders>
              <w:top w:val="single" w:sz="4" w:space="0" w:color="auto"/>
              <w:left w:val="single" w:sz="4" w:space="0" w:color="auto"/>
              <w:bottom w:val="single" w:sz="4" w:space="0" w:color="auto"/>
              <w:right w:val="single" w:sz="4" w:space="0" w:color="auto"/>
            </w:tcBorders>
            <w:vAlign w:val="center"/>
            <w:hideMark/>
          </w:tcPr>
          <w:p w:rsidR="00C404EF" w:rsidRPr="00F47321" w:rsidRDefault="00C404EF" w:rsidP="00C404EF">
            <w:pPr>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404EF" w:rsidRPr="00F47321" w:rsidRDefault="00C404EF" w:rsidP="00C404EF">
            <w:pPr>
              <w:rPr>
                <w:sz w:val="20"/>
                <w:szCs w:val="20"/>
              </w:rPr>
            </w:pPr>
          </w:p>
        </w:tc>
        <w:tc>
          <w:tcPr>
            <w:tcW w:w="850" w:type="dxa"/>
            <w:tcBorders>
              <w:top w:val="nil"/>
              <w:left w:val="nil"/>
              <w:bottom w:val="single" w:sz="4" w:space="0" w:color="auto"/>
              <w:right w:val="single" w:sz="4" w:space="0" w:color="auto"/>
            </w:tcBorders>
            <w:shd w:val="clear" w:color="auto" w:fill="auto"/>
            <w:hideMark/>
          </w:tcPr>
          <w:p w:rsidR="00C404EF" w:rsidRPr="00F47321" w:rsidRDefault="00C404EF" w:rsidP="00C404EF">
            <w:pPr>
              <w:jc w:val="center"/>
              <w:rPr>
                <w:sz w:val="20"/>
                <w:szCs w:val="20"/>
              </w:rPr>
            </w:pPr>
            <w:r w:rsidRPr="00F47321">
              <w:rPr>
                <w:sz w:val="20"/>
                <w:szCs w:val="20"/>
              </w:rPr>
              <w:t> </w:t>
            </w:r>
          </w:p>
        </w:tc>
        <w:tc>
          <w:tcPr>
            <w:tcW w:w="709" w:type="dxa"/>
            <w:tcBorders>
              <w:top w:val="nil"/>
              <w:left w:val="nil"/>
              <w:bottom w:val="single" w:sz="4" w:space="0" w:color="auto"/>
              <w:right w:val="single" w:sz="4" w:space="0" w:color="auto"/>
            </w:tcBorders>
            <w:shd w:val="clear" w:color="auto" w:fill="auto"/>
            <w:hideMark/>
          </w:tcPr>
          <w:p w:rsidR="00C404EF" w:rsidRPr="00F47321" w:rsidRDefault="00C404EF" w:rsidP="00C404EF">
            <w:pPr>
              <w:jc w:val="center"/>
              <w:rPr>
                <w:sz w:val="20"/>
                <w:szCs w:val="20"/>
              </w:rPr>
            </w:pPr>
            <w:r w:rsidRPr="00F47321">
              <w:rPr>
                <w:sz w:val="20"/>
                <w:szCs w:val="20"/>
              </w:rPr>
              <w:t> </w:t>
            </w:r>
          </w:p>
        </w:tc>
        <w:tc>
          <w:tcPr>
            <w:tcW w:w="992" w:type="dxa"/>
            <w:tcBorders>
              <w:top w:val="nil"/>
              <w:left w:val="nil"/>
              <w:bottom w:val="single" w:sz="4" w:space="0" w:color="auto"/>
              <w:right w:val="single" w:sz="4" w:space="0" w:color="auto"/>
            </w:tcBorders>
            <w:shd w:val="clear" w:color="auto" w:fill="auto"/>
            <w:hideMark/>
          </w:tcPr>
          <w:p w:rsidR="00C404EF" w:rsidRPr="00F47321" w:rsidRDefault="00C404EF" w:rsidP="00C404EF">
            <w:pPr>
              <w:jc w:val="center"/>
              <w:rPr>
                <w:sz w:val="20"/>
                <w:szCs w:val="20"/>
              </w:rPr>
            </w:pPr>
            <w:r w:rsidRPr="00F47321">
              <w:rPr>
                <w:sz w:val="20"/>
                <w:szCs w:val="20"/>
              </w:rPr>
              <w:t> </w:t>
            </w:r>
          </w:p>
        </w:tc>
        <w:tc>
          <w:tcPr>
            <w:tcW w:w="567" w:type="dxa"/>
            <w:tcBorders>
              <w:top w:val="nil"/>
              <w:left w:val="nil"/>
              <w:bottom w:val="single" w:sz="4" w:space="0" w:color="auto"/>
              <w:right w:val="nil"/>
            </w:tcBorders>
            <w:shd w:val="clear" w:color="auto" w:fill="auto"/>
            <w:hideMark/>
          </w:tcPr>
          <w:p w:rsidR="00C404EF" w:rsidRPr="00F47321" w:rsidRDefault="00C404EF" w:rsidP="00C404EF">
            <w:pPr>
              <w:jc w:val="center"/>
              <w:rPr>
                <w:sz w:val="20"/>
                <w:szCs w:val="20"/>
              </w:rPr>
            </w:pPr>
            <w:r w:rsidRPr="00F47321">
              <w:rPr>
                <w:sz w:val="20"/>
                <w:szCs w:val="20"/>
              </w:rPr>
              <w:t> </w:t>
            </w:r>
          </w:p>
        </w:tc>
        <w:tc>
          <w:tcPr>
            <w:tcW w:w="1276" w:type="dxa"/>
            <w:vMerge w:val="restart"/>
            <w:tcBorders>
              <w:top w:val="nil"/>
              <w:left w:val="single" w:sz="4" w:space="0" w:color="auto"/>
              <w:bottom w:val="single" w:sz="4" w:space="0" w:color="000000"/>
              <w:right w:val="nil"/>
            </w:tcBorders>
            <w:shd w:val="clear" w:color="auto" w:fill="auto"/>
            <w:hideMark/>
          </w:tcPr>
          <w:p w:rsidR="00C404EF" w:rsidRPr="00F47321" w:rsidRDefault="00C404EF" w:rsidP="00C404EF">
            <w:pPr>
              <w:jc w:val="center"/>
              <w:rPr>
                <w:sz w:val="20"/>
                <w:szCs w:val="20"/>
              </w:rPr>
            </w:pPr>
            <w:r w:rsidRPr="00F47321">
              <w:rPr>
                <w:sz w:val="20"/>
                <w:szCs w:val="20"/>
              </w:rPr>
              <w:t>Всего</w:t>
            </w:r>
          </w:p>
        </w:tc>
        <w:tc>
          <w:tcPr>
            <w:tcW w:w="8038" w:type="dxa"/>
            <w:gridSpan w:val="1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404EF" w:rsidRPr="00F47321" w:rsidRDefault="00C404EF" w:rsidP="00C404EF">
            <w:pPr>
              <w:jc w:val="center"/>
              <w:rPr>
                <w:rFonts w:ascii="Arial CYR" w:hAnsi="Arial CYR" w:cs="Arial CYR"/>
                <w:sz w:val="20"/>
                <w:szCs w:val="20"/>
              </w:rPr>
            </w:pPr>
            <w:r w:rsidRPr="00F47321">
              <w:rPr>
                <w:rFonts w:ascii="Arial CYR" w:hAnsi="Arial CYR" w:cs="Arial CYR"/>
                <w:sz w:val="20"/>
                <w:szCs w:val="20"/>
              </w:rPr>
              <w:t>В том числе:</w:t>
            </w:r>
          </w:p>
        </w:tc>
      </w:tr>
      <w:tr w:rsidR="00C404EF" w:rsidRPr="00C404EF" w:rsidTr="00372E7B">
        <w:trPr>
          <w:trHeight w:val="315"/>
        </w:trPr>
        <w:tc>
          <w:tcPr>
            <w:tcW w:w="515" w:type="dxa"/>
            <w:vMerge/>
            <w:tcBorders>
              <w:top w:val="single" w:sz="4" w:space="0" w:color="auto"/>
              <w:left w:val="single" w:sz="4" w:space="0" w:color="auto"/>
              <w:bottom w:val="single" w:sz="4" w:space="0" w:color="auto"/>
              <w:right w:val="single" w:sz="4" w:space="0" w:color="auto"/>
            </w:tcBorders>
            <w:vAlign w:val="center"/>
            <w:hideMark/>
          </w:tcPr>
          <w:p w:rsidR="00C404EF" w:rsidRPr="00F47321" w:rsidRDefault="00C404EF" w:rsidP="00C404EF">
            <w:pPr>
              <w:rPr>
                <w:sz w:val="20"/>
                <w:szCs w:val="20"/>
              </w:rPr>
            </w:pPr>
          </w:p>
        </w:tc>
        <w:tc>
          <w:tcPr>
            <w:tcW w:w="1436" w:type="dxa"/>
            <w:vMerge/>
            <w:tcBorders>
              <w:top w:val="single" w:sz="4" w:space="0" w:color="auto"/>
              <w:left w:val="single" w:sz="4" w:space="0" w:color="auto"/>
              <w:bottom w:val="single" w:sz="4" w:space="0" w:color="auto"/>
              <w:right w:val="single" w:sz="4" w:space="0" w:color="auto"/>
            </w:tcBorders>
            <w:vAlign w:val="center"/>
            <w:hideMark/>
          </w:tcPr>
          <w:p w:rsidR="00C404EF" w:rsidRPr="00F47321" w:rsidRDefault="00C404EF" w:rsidP="00C404EF">
            <w:pPr>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404EF" w:rsidRPr="00F47321" w:rsidRDefault="00C404EF" w:rsidP="00C404EF">
            <w:pPr>
              <w:rPr>
                <w:sz w:val="20"/>
                <w:szCs w:val="20"/>
              </w:rPr>
            </w:pPr>
          </w:p>
        </w:tc>
        <w:tc>
          <w:tcPr>
            <w:tcW w:w="850" w:type="dxa"/>
            <w:tcBorders>
              <w:top w:val="nil"/>
              <w:left w:val="nil"/>
              <w:bottom w:val="single" w:sz="4" w:space="0" w:color="auto"/>
              <w:right w:val="single" w:sz="4" w:space="0" w:color="auto"/>
            </w:tcBorders>
            <w:shd w:val="clear" w:color="auto" w:fill="auto"/>
            <w:hideMark/>
          </w:tcPr>
          <w:p w:rsidR="00C404EF" w:rsidRPr="00F47321" w:rsidRDefault="00C404EF" w:rsidP="00C404EF">
            <w:pPr>
              <w:jc w:val="center"/>
              <w:rPr>
                <w:sz w:val="20"/>
                <w:szCs w:val="20"/>
              </w:rPr>
            </w:pPr>
            <w:r w:rsidRPr="00F47321">
              <w:rPr>
                <w:sz w:val="20"/>
                <w:szCs w:val="20"/>
              </w:rPr>
              <w:t xml:space="preserve">ГРБС </w:t>
            </w:r>
          </w:p>
        </w:tc>
        <w:tc>
          <w:tcPr>
            <w:tcW w:w="709" w:type="dxa"/>
            <w:tcBorders>
              <w:top w:val="nil"/>
              <w:left w:val="nil"/>
              <w:bottom w:val="single" w:sz="4" w:space="0" w:color="auto"/>
              <w:right w:val="single" w:sz="4" w:space="0" w:color="auto"/>
            </w:tcBorders>
            <w:shd w:val="clear" w:color="auto" w:fill="auto"/>
            <w:hideMark/>
          </w:tcPr>
          <w:p w:rsidR="00C404EF" w:rsidRPr="00F47321" w:rsidRDefault="00C404EF" w:rsidP="00C404EF">
            <w:pPr>
              <w:jc w:val="center"/>
              <w:rPr>
                <w:sz w:val="20"/>
                <w:szCs w:val="20"/>
              </w:rPr>
            </w:pPr>
            <w:proofErr w:type="spellStart"/>
            <w:r w:rsidRPr="00F47321">
              <w:rPr>
                <w:sz w:val="20"/>
                <w:szCs w:val="20"/>
              </w:rPr>
              <w:t>РзПр</w:t>
            </w:r>
            <w:proofErr w:type="spellEnd"/>
            <w:r w:rsidRPr="00F47321">
              <w:rPr>
                <w:sz w:val="20"/>
                <w:szCs w:val="20"/>
              </w:rPr>
              <w:t xml:space="preserve"> </w:t>
            </w:r>
          </w:p>
        </w:tc>
        <w:tc>
          <w:tcPr>
            <w:tcW w:w="992" w:type="dxa"/>
            <w:tcBorders>
              <w:top w:val="nil"/>
              <w:left w:val="nil"/>
              <w:bottom w:val="single" w:sz="4" w:space="0" w:color="auto"/>
              <w:right w:val="single" w:sz="4" w:space="0" w:color="auto"/>
            </w:tcBorders>
            <w:shd w:val="clear" w:color="auto" w:fill="auto"/>
            <w:hideMark/>
          </w:tcPr>
          <w:p w:rsidR="00C404EF" w:rsidRPr="00F47321" w:rsidRDefault="00C404EF" w:rsidP="00C404EF">
            <w:pPr>
              <w:jc w:val="center"/>
              <w:rPr>
                <w:sz w:val="20"/>
                <w:szCs w:val="20"/>
              </w:rPr>
            </w:pPr>
            <w:r w:rsidRPr="00F47321">
              <w:rPr>
                <w:sz w:val="20"/>
                <w:szCs w:val="20"/>
              </w:rPr>
              <w:t xml:space="preserve">ЦСР </w:t>
            </w:r>
          </w:p>
        </w:tc>
        <w:tc>
          <w:tcPr>
            <w:tcW w:w="567" w:type="dxa"/>
            <w:tcBorders>
              <w:top w:val="nil"/>
              <w:left w:val="nil"/>
              <w:bottom w:val="single" w:sz="4" w:space="0" w:color="auto"/>
              <w:right w:val="single" w:sz="4" w:space="0" w:color="auto"/>
            </w:tcBorders>
            <w:shd w:val="clear" w:color="auto" w:fill="auto"/>
            <w:hideMark/>
          </w:tcPr>
          <w:p w:rsidR="00C404EF" w:rsidRPr="00F47321" w:rsidRDefault="00C404EF" w:rsidP="00C404EF">
            <w:pPr>
              <w:jc w:val="center"/>
              <w:rPr>
                <w:sz w:val="20"/>
                <w:szCs w:val="20"/>
              </w:rPr>
            </w:pPr>
            <w:r w:rsidRPr="00F47321">
              <w:rPr>
                <w:sz w:val="20"/>
                <w:szCs w:val="20"/>
              </w:rPr>
              <w:t xml:space="preserve">ВР </w:t>
            </w:r>
          </w:p>
        </w:tc>
        <w:tc>
          <w:tcPr>
            <w:tcW w:w="1276" w:type="dxa"/>
            <w:vMerge/>
            <w:tcBorders>
              <w:top w:val="nil"/>
              <w:left w:val="single" w:sz="4" w:space="0" w:color="auto"/>
              <w:bottom w:val="single" w:sz="4" w:space="0" w:color="000000"/>
              <w:right w:val="nil"/>
            </w:tcBorders>
            <w:vAlign w:val="center"/>
            <w:hideMark/>
          </w:tcPr>
          <w:p w:rsidR="00C404EF" w:rsidRPr="00F47321" w:rsidRDefault="00C404EF" w:rsidP="00C404EF">
            <w:pPr>
              <w:rPr>
                <w:sz w:val="20"/>
                <w:szCs w:val="20"/>
              </w:rPr>
            </w:pPr>
          </w:p>
        </w:tc>
        <w:tc>
          <w:tcPr>
            <w:tcW w:w="1138" w:type="dxa"/>
            <w:gridSpan w:val="2"/>
            <w:tcBorders>
              <w:top w:val="nil"/>
              <w:left w:val="single" w:sz="4" w:space="0" w:color="auto"/>
              <w:bottom w:val="single" w:sz="4" w:space="0" w:color="auto"/>
              <w:right w:val="single" w:sz="4" w:space="0" w:color="auto"/>
            </w:tcBorders>
            <w:shd w:val="clear" w:color="auto" w:fill="auto"/>
            <w:hideMark/>
          </w:tcPr>
          <w:p w:rsidR="00C404EF" w:rsidRPr="00F47321" w:rsidRDefault="00C404EF" w:rsidP="00C404EF">
            <w:pPr>
              <w:jc w:val="center"/>
              <w:rPr>
                <w:sz w:val="20"/>
                <w:szCs w:val="20"/>
              </w:rPr>
            </w:pPr>
            <w:r w:rsidRPr="00F47321">
              <w:rPr>
                <w:sz w:val="20"/>
                <w:szCs w:val="20"/>
              </w:rPr>
              <w:t>2015</w:t>
            </w:r>
          </w:p>
        </w:tc>
        <w:tc>
          <w:tcPr>
            <w:tcW w:w="1351" w:type="dxa"/>
            <w:gridSpan w:val="2"/>
            <w:tcBorders>
              <w:top w:val="nil"/>
              <w:left w:val="nil"/>
              <w:bottom w:val="single" w:sz="4" w:space="0" w:color="auto"/>
              <w:right w:val="single" w:sz="4" w:space="0" w:color="auto"/>
            </w:tcBorders>
            <w:shd w:val="clear" w:color="auto" w:fill="auto"/>
            <w:hideMark/>
          </w:tcPr>
          <w:p w:rsidR="00C404EF" w:rsidRPr="00F47321" w:rsidRDefault="00C404EF" w:rsidP="00C404EF">
            <w:pPr>
              <w:jc w:val="center"/>
              <w:rPr>
                <w:sz w:val="20"/>
                <w:szCs w:val="20"/>
              </w:rPr>
            </w:pPr>
            <w:r w:rsidRPr="00F47321">
              <w:rPr>
                <w:sz w:val="20"/>
                <w:szCs w:val="20"/>
              </w:rPr>
              <w:t>2016</w:t>
            </w:r>
          </w:p>
        </w:tc>
        <w:tc>
          <w:tcPr>
            <w:tcW w:w="1138" w:type="dxa"/>
            <w:gridSpan w:val="2"/>
            <w:tcBorders>
              <w:top w:val="nil"/>
              <w:left w:val="nil"/>
              <w:bottom w:val="single" w:sz="4" w:space="0" w:color="auto"/>
              <w:right w:val="single" w:sz="4" w:space="0" w:color="auto"/>
            </w:tcBorders>
            <w:shd w:val="clear" w:color="auto" w:fill="auto"/>
            <w:hideMark/>
          </w:tcPr>
          <w:p w:rsidR="00C404EF" w:rsidRPr="00F47321" w:rsidRDefault="00C404EF" w:rsidP="00C404EF">
            <w:pPr>
              <w:jc w:val="center"/>
              <w:rPr>
                <w:sz w:val="20"/>
                <w:szCs w:val="20"/>
              </w:rPr>
            </w:pPr>
            <w:r w:rsidRPr="00F47321">
              <w:rPr>
                <w:sz w:val="20"/>
                <w:szCs w:val="20"/>
              </w:rPr>
              <w:t>2017</w:t>
            </w:r>
          </w:p>
        </w:tc>
        <w:tc>
          <w:tcPr>
            <w:tcW w:w="1138" w:type="dxa"/>
            <w:gridSpan w:val="2"/>
            <w:tcBorders>
              <w:top w:val="nil"/>
              <w:left w:val="nil"/>
              <w:bottom w:val="single" w:sz="4" w:space="0" w:color="auto"/>
              <w:right w:val="single" w:sz="4" w:space="0" w:color="auto"/>
            </w:tcBorders>
            <w:shd w:val="clear" w:color="auto" w:fill="auto"/>
            <w:hideMark/>
          </w:tcPr>
          <w:p w:rsidR="00C404EF" w:rsidRPr="00F47321" w:rsidRDefault="00C404EF" w:rsidP="00C404EF">
            <w:pPr>
              <w:jc w:val="center"/>
              <w:rPr>
                <w:sz w:val="20"/>
                <w:szCs w:val="20"/>
              </w:rPr>
            </w:pPr>
            <w:r w:rsidRPr="00F47321">
              <w:rPr>
                <w:sz w:val="20"/>
                <w:szCs w:val="20"/>
              </w:rPr>
              <w:t>2018</w:t>
            </w:r>
          </w:p>
        </w:tc>
        <w:tc>
          <w:tcPr>
            <w:tcW w:w="1138" w:type="dxa"/>
            <w:gridSpan w:val="2"/>
            <w:tcBorders>
              <w:top w:val="nil"/>
              <w:left w:val="nil"/>
              <w:bottom w:val="single" w:sz="4" w:space="0" w:color="auto"/>
              <w:right w:val="single" w:sz="4" w:space="0" w:color="auto"/>
            </w:tcBorders>
            <w:shd w:val="clear" w:color="auto" w:fill="auto"/>
            <w:hideMark/>
          </w:tcPr>
          <w:p w:rsidR="00C404EF" w:rsidRPr="00F47321" w:rsidRDefault="00C404EF" w:rsidP="00C404EF">
            <w:pPr>
              <w:jc w:val="center"/>
              <w:rPr>
                <w:sz w:val="20"/>
                <w:szCs w:val="20"/>
              </w:rPr>
            </w:pPr>
            <w:r w:rsidRPr="00F47321">
              <w:rPr>
                <w:sz w:val="20"/>
                <w:szCs w:val="20"/>
              </w:rPr>
              <w:t>2019</w:t>
            </w:r>
          </w:p>
        </w:tc>
        <w:tc>
          <w:tcPr>
            <w:tcW w:w="1138" w:type="dxa"/>
            <w:gridSpan w:val="2"/>
            <w:tcBorders>
              <w:top w:val="nil"/>
              <w:left w:val="nil"/>
              <w:bottom w:val="single" w:sz="4" w:space="0" w:color="auto"/>
              <w:right w:val="single" w:sz="4" w:space="0" w:color="auto"/>
            </w:tcBorders>
            <w:shd w:val="clear" w:color="auto" w:fill="auto"/>
            <w:hideMark/>
          </w:tcPr>
          <w:p w:rsidR="00C404EF" w:rsidRPr="00F47321" w:rsidRDefault="00C404EF" w:rsidP="00C404EF">
            <w:pPr>
              <w:jc w:val="center"/>
              <w:rPr>
                <w:sz w:val="20"/>
                <w:szCs w:val="20"/>
              </w:rPr>
            </w:pPr>
            <w:r w:rsidRPr="00F47321">
              <w:rPr>
                <w:sz w:val="20"/>
                <w:szCs w:val="20"/>
              </w:rPr>
              <w:t>2020</w:t>
            </w:r>
          </w:p>
        </w:tc>
        <w:tc>
          <w:tcPr>
            <w:tcW w:w="997" w:type="dxa"/>
            <w:gridSpan w:val="2"/>
            <w:tcBorders>
              <w:top w:val="nil"/>
              <w:left w:val="nil"/>
              <w:bottom w:val="single" w:sz="4" w:space="0" w:color="auto"/>
              <w:right w:val="single" w:sz="4" w:space="0" w:color="auto"/>
            </w:tcBorders>
            <w:shd w:val="clear" w:color="auto" w:fill="auto"/>
            <w:hideMark/>
          </w:tcPr>
          <w:p w:rsidR="00C404EF" w:rsidRPr="00F47321" w:rsidRDefault="00C404EF" w:rsidP="00C404EF">
            <w:pPr>
              <w:jc w:val="center"/>
              <w:rPr>
                <w:sz w:val="20"/>
                <w:szCs w:val="20"/>
              </w:rPr>
            </w:pPr>
            <w:r w:rsidRPr="00F47321">
              <w:rPr>
                <w:sz w:val="20"/>
                <w:szCs w:val="20"/>
              </w:rPr>
              <w:t>2021</w:t>
            </w:r>
          </w:p>
        </w:tc>
      </w:tr>
      <w:tr w:rsidR="00C404EF" w:rsidRPr="00C404EF" w:rsidTr="00372E7B">
        <w:trPr>
          <w:trHeight w:val="218"/>
        </w:trPr>
        <w:tc>
          <w:tcPr>
            <w:tcW w:w="515" w:type="dxa"/>
            <w:tcBorders>
              <w:top w:val="nil"/>
              <w:left w:val="single" w:sz="4" w:space="0" w:color="auto"/>
              <w:bottom w:val="single" w:sz="4" w:space="0" w:color="auto"/>
              <w:right w:val="single" w:sz="4" w:space="0" w:color="auto"/>
            </w:tcBorders>
            <w:shd w:val="clear" w:color="auto" w:fill="auto"/>
            <w:hideMark/>
          </w:tcPr>
          <w:p w:rsidR="00C404EF" w:rsidRPr="00C404EF" w:rsidRDefault="00C404EF" w:rsidP="00C404EF">
            <w:pPr>
              <w:jc w:val="center"/>
              <w:rPr>
                <w:sz w:val="20"/>
                <w:szCs w:val="20"/>
              </w:rPr>
            </w:pPr>
            <w:r w:rsidRPr="00C404EF">
              <w:rPr>
                <w:sz w:val="20"/>
                <w:szCs w:val="20"/>
              </w:rPr>
              <w:t>1</w:t>
            </w:r>
          </w:p>
        </w:tc>
        <w:tc>
          <w:tcPr>
            <w:tcW w:w="1436" w:type="dxa"/>
            <w:tcBorders>
              <w:top w:val="nil"/>
              <w:left w:val="nil"/>
              <w:bottom w:val="single" w:sz="4" w:space="0" w:color="auto"/>
              <w:right w:val="single" w:sz="4" w:space="0" w:color="auto"/>
            </w:tcBorders>
            <w:shd w:val="clear" w:color="auto" w:fill="auto"/>
            <w:hideMark/>
          </w:tcPr>
          <w:p w:rsidR="00C404EF" w:rsidRPr="00C404EF" w:rsidRDefault="00C404EF" w:rsidP="00C404EF">
            <w:pPr>
              <w:jc w:val="center"/>
              <w:rPr>
                <w:sz w:val="20"/>
                <w:szCs w:val="20"/>
              </w:rPr>
            </w:pPr>
            <w:r w:rsidRPr="00C404EF">
              <w:rPr>
                <w:sz w:val="20"/>
                <w:szCs w:val="20"/>
              </w:rPr>
              <w:t>2</w:t>
            </w:r>
          </w:p>
        </w:tc>
        <w:tc>
          <w:tcPr>
            <w:tcW w:w="851" w:type="dxa"/>
            <w:tcBorders>
              <w:top w:val="nil"/>
              <w:left w:val="nil"/>
              <w:bottom w:val="single" w:sz="4" w:space="0" w:color="auto"/>
              <w:right w:val="single" w:sz="4" w:space="0" w:color="auto"/>
            </w:tcBorders>
            <w:shd w:val="clear" w:color="auto" w:fill="auto"/>
            <w:hideMark/>
          </w:tcPr>
          <w:p w:rsidR="00C404EF" w:rsidRPr="00C404EF" w:rsidRDefault="00C404EF" w:rsidP="00C404EF">
            <w:pPr>
              <w:jc w:val="center"/>
              <w:rPr>
                <w:sz w:val="20"/>
                <w:szCs w:val="20"/>
              </w:rPr>
            </w:pPr>
            <w:r w:rsidRPr="00C404EF">
              <w:rPr>
                <w:sz w:val="20"/>
                <w:szCs w:val="20"/>
              </w:rPr>
              <w:t>3</w:t>
            </w:r>
          </w:p>
        </w:tc>
        <w:tc>
          <w:tcPr>
            <w:tcW w:w="850" w:type="dxa"/>
            <w:tcBorders>
              <w:top w:val="nil"/>
              <w:left w:val="nil"/>
              <w:bottom w:val="single" w:sz="4" w:space="0" w:color="auto"/>
              <w:right w:val="single" w:sz="4" w:space="0" w:color="auto"/>
            </w:tcBorders>
            <w:shd w:val="clear" w:color="auto" w:fill="auto"/>
            <w:hideMark/>
          </w:tcPr>
          <w:p w:rsidR="00C404EF" w:rsidRPr="00C404EF" w:rsidRDefault="00C404EF" w:rsidP="00C404EF">
            <w:pPr>
              <w:jc w:val="center"/>
              <w:rPr>
                <w:sz w:val="20"/>
                <w:szCs w:val="20"/>
              </w:rPr>
            </w:pPr>
            <w:r w:rsidRPr="00C404EF">
              <w:rPr>
                <w:sz w:val="20"/>
                <w:szCs w:val="20"/>
              </w:rPr>
              <w:t>4</w:t>
            </w:r>
          </w:p>
        </w:tc>
        <w:tc>
          <w:tcPr>
            <w:tcW w:w="709" w:type="dxa"/>
            <w:tcBorders>
              <w:top w:val="nil"/>
              <w:left w:val="nil"/>
              <w:bottom w:val="single" w:sz="4" w:space="0" w:color="auto"/>
              <w:right w:val="single" w:sz="4" w:space="0" w:color="auto"/>
            </w:tcBorders>
            <w:shd w:val="clear" w:color="auto" w:fill="auto"/>
            <w:hideMark/>
          </w:tcPr>
          <w:p w:rsidR="00C404EF" w:rsidRPr="00C404EF" w:rsidRDefault="00C404EF" w:rsidP="00C404EF">
            <w:pPr>
              <w:jc w:val="center"/>
              <w:rPr>
                <w:sz w:val="20"/>
                <w:szCs w:val="20"/>
              </w:rPr>
            </w:pPr>
            <w:r w:rsidRPr="00C404EF">
              <w:rPr>
                <w:sz w:val="20"/>
                <w:szCs w:val="20"/>
              </w:rPr>
              <w:t>5</w:t>
            </w:r>
          </w:p>
        </w:tc>
        <w:tc>
          <w:tcPr>
            <w:tcW w:w="992" w:type="dxa"/>
            <w:tcBorders>
              <w:top w:val="nil"/>
              <w:left w:val="nil"/>
              <w:bottom w:val="single" w:sz="4" w:space="0" w:color="auto"/>
              <w:right w:val="single" w:sz="4" w:space="0" w:color="auto"/>
            </w:tcBorders>
            <w:shd w:val="clear" w:color="auto" w:fill="auto"/>
            <w:hideMark/>
          </w:tcPr>
          <w:p w:rsidR="00C404EF" w:rsidRPr="00C404EF" w:rsidRDefault="00C404EF" w:rsidP="00C404EF">
            <w:pPr>
              <w:jc w:val="center"/>
              <w:rPr>
                <w:sz w:val="20"/>
                <w:szCs w:val="20"/>
              </w:rPr>
            </w:pPr>
            <w:r w:rsidRPr="00C404EF">
              <w:rPr>
                <w:sz w:val="20"/>
                <w:szCs w:val="20"/>
              </w:rPr>
              <w:t>6</w:t>
            </w:r>
          </w:p>
        </w:tc>
        <w:tc>
          <w:tcPr>
            <w:tcW w:w="567" w:type="dxa"/>
            <w:tcBorders>
              <w:top w:val="nil"/>
              <w:left w:val="nil"/>
              <w:bottom w:val="single" w:sz="4" w:space="0" w:color="auto"/>
              <w:right w:val="single" w:sz="4" w:space="0" w:color="auto"/>
            </w:tcBorders>
            <w:shd w:val="clear" w:color="auto" w:fill="auto"/>
            <w:hideMark/>
          </w:tcPr>
          <w:p w:rsidR="00C404EF" w:rsidRPr="00C404EF" w:rsidRDefault="00C404EF" w:rsidP="00C404EF">
            <w:pPr>
              <w:jc w:val="center"/>
              <w:rPr>
                <w:sz w:val="20"/>
                <w:szCs w:val="20"/>
              </w:rPr>
            </w:pPr>
            <w:r w:rsidRPr="00C404EF">
              <w:rPr>
                <w:sz w:val="20"/>
                <w:szCs w:val="20"/>
              </w:rPr>
              <w:t>7</w:t>
            </w:r>
          </w:p>
        </w:tc>
        <w:tc>
          <w:tcPr>
            <w:tcW w:w="1276" w:type="dxa"/>
            <w:tcBorders>
              <w:top w:val="nil"/>
              <w:left w:val="nil"/>
              <w:bottom w:val="single" w:sz="4" w:space="0" w:color="auto"/>
              <w:right w:val="single" w:sz="4" w:space="0" w:color="auto"/>
            </w:tcBorders>
            <w:shd w:val="clear" w:color="auto" w:fill="auto"/>
            <w:hideMark/>
          </w:tcPr>
          <w:p w:rsidR="00C404EF" w:rsidRPr="00C404EF" w:rsidRDefault="00C404EF" w:rsidP="00C404EF">
            <w:pPr>
              <w:jc w:val="center"/>
              <w:rPr>
                <w:sz w:val="20"/>
                <w:szCs w:val="20"/>
              </w:rPr>
            </w:pPr>
            <w:r w:rsidRPr="00C404EF">
              <w:rPr>
                <w:sz w:val="20"/>
                <w:szCs w:val="20"/>
              </w:rPr>
              <w:t>8</w:t>
            </w:r>
          </w:p>
        </w:tc>
        <w:tc>
          <w:tcPr>
            <w:tcW w:w="1138" w:type="dxa"/>
            <w:gridSpan w:val="2"/>
            <w:tcBorders>
              <w:top w:val="nil"/>
              <w:left w:val="nil"/>
              <w:bottom w:val="single" w:sz="4" w:space="0" w:color="auto"/>
              <w:right w:val="single" w:sz="4" w:space="0" w:color="auto"/>
            </w:tcBorders>
            <w:shd w:val="clear" w:color="auto" w:fill="auto"/>
            <w:hideMark/>
          </w:tcPr>
          <w:p w:rsidR="00C404EF" w:rsidRPr="00C404EF" w:rsidRDefault="00C404EF" w:rsidP="00C404EF">
            <w:pPr>
              <w:jc w:val="center"/>
              <w:rPr>
                <w:sz w:val="20"/>
                <w:szCs w:val="20"/>
              </w:rPr>
            </w:pPr>
            <w:r w:rsidRPr="00C404EF">
              <w:rPr>
                <w:sz w:val="20"/>
                <w:szCs w:val="20"/>
              </w:rPr>
              <w:t>9</w:t>
            </w:r>
          </w:p>
        </w:tc>
        <w:tc>
          <w:tcPr>
            <w:tcW w:w="1351" w:type="dxa"/>
            <w:gridSpan w:val="2"/>
            <w:tcBorders>
              <w:top w:val="nil"/>
              <w:left w:val="nil"/>
              <w:bottom w:val="single" w:sz="4" w:space="0" w:color="auto"/>
              <w:right w:val="single" w:sz="4" w:space="0" w:color="auto"/>
            </w:tcBorders>
            <w:shd w:val="clear" w:color="auto" w:fill="auto"/>
            <w:hideMark/>
          </w:tcPr>
          <w:p w:rsidR="00C404EF" w:rsidRPr="00C404EF" w:rsidRDefault="00C404EF" w:rsidP="00C404EF">
            <w:pPr>
              <w:jc w:val="center"/>
              <w:rPr>
                <w:sz w:val="20"/>
                <w:szCs w:val="20"/>
              </w:rPr>
            </w:pPr>
            <w:r w:rsidRPr="00C404EF">
              <w:rPr>
                <w:sz w:val="20"/>
                <w:szCs w:val="20"/>
              </w:rPr>
              <w:t>10</w:t>
            </w:r>
          </w:p>
        </w:tc>
        <w:tc>
          <w:tcPr>
            <w:tcW w:w="1138" w:type="dxa"/>
            <w:gridSpan w:val="2"/>
            <w:tcBorders>
              <w:top w:val="nil"/>
              <w:left w:val="nil"/>
              <w:bottom w:val="single" w:sz="4" w:space="0" w:color="auto"/>
              <w:right w:val="single" w:sz="4" w:space="0" w:color="auto"/>
            </w:tcBorders>
            <w:shd w:val="clear" w:color="auto" w:fill="auto"/>
            <w:hideMark/>
          </w:tcPr>
          <w:p w:rsidR="00C404EF" w:rsidRPr="00C404EF" w:rsidRDefault="00C404EF" w:rsidP="00C404EF">
            <w:pPr>
              <w:jc w:val="center"/>
              <w:rPr>
                <w:sz w:val="20"/>
                <w:szCs w:val="20"/>
              </w:rPr>
            </w:pPr>
            <w:r w:rsidRPr="00C404EF">
              <w:rPr>
                <w:sz w:val="20"/>
                <w:szCs w:val="20"/>
              </w:rPr>
              <w:t>11</w:t>
            </w:r>
          </w:p>
        </w:tc>
        <w:tc>
          <w:tcPr>
            <w:tcW w:w="1138" w:type="dxa"/>
            <w:gridSpan w:val="2"/>
            <w:tcBorders>
              <w:top w:val="nil"/>
              <w:left w:val="nil"/>
              <w:bottom w:val="single" w:sz="4" w:space="0" w:color="auto"/>
              <w:right w:val="single" w:sz="4" w:space="0" w:color="auto"/>
            </w:tcBorders>
            <w:shd w:val="clear" w:color="auto" w:fill="auto"/>
            <w:hideMark/>
          </w:tcPr>
          <w:p w:rsidR="00C404EF" w:rsidRPr="00C404EF" w:rsidRDefault="00C404EF" w:rsidP="00C404EF">
            <w:pPr>
              <w:jc w:val="center"/>
              <w:rPr>
                <w:sz w:val="20"/>
                <w:szCs w:val="20"/>
              </w:rPr>
            </w:pPr>
            <w:r w:rsidRPr="00C404EF">
              <w:rPr>
                <w:sz w:val="20"/>
                <w:szCs w:val="20"/>
              </w:rPr>
              <w:t>12</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C404EF" w:rsidRPr="00C404EF" w:rsidRDefault="00C404EF" w:rsidP="00C404EF">
            <w:pPr>
              <w:jc w:val="center"/>
              <w:rPr>
                <w:rFonts w:ascii="Arial CYR" w:hAnsi="Arial CYR" w:cs="Arial CYR"/>
                <w:sz w:val="20"/>
                <w:szCs w:val="20"/>
              </w:rPr>
            </w:pPr>
            <w:r w:rsidRPr="00C404EF">
              <w:rPr>
                <w:sz w:val="20"/>
                <w:szCs w:val="20"/>
              </w:rPr>
              <w:t>13</w:t>
            </w:r>
          </w:p>
        </w:tc>
        <w:tc>
          <w:tcPr>
            <w:tcW w:w="1138" w:type="dxa"/>
            <w:gridSpan w:val="2"/>
            <w:tcBorders>
              <w:top w:val="nil"/>
              <w:left w:val="nil"/>
              <w:bottom w:val="single" w:sz="4" w:space="0" w:color="auto"/>
              <w:right w:val="single" w:sz="4" w:space="0" w:color="auto"/>
            </w:tcBorders>
            <w:shd w:val="clear" w:color="auto" w:fill="auto"/>
            <w:noWrap/>
            <w:hideMark/>
          </w:tcPr>
          <w:p w:rsidR="00C404EF" w:rsidRPr="00C404EF" w:rsidRDefault="00C404EF" w:rsidP="00C404EF">
            <w:pPr>
              <w:jc w:val="center"/>
              <w:rPr>
                <w:sz w:val="20"/>
                <w:szCs w:val="20"/>
              </w:rPr>
            </w:pPr>
            <w:r w:rsidRPr="00C404EF">
              <w:rPr>
                <w:sz w:val="20"/>
                <w:szCs w:val="20"/>
              </w:rPr>
              <w:t>14</w:t>
            </w:r>
          </w:p>
        </w:tc>
        <w:tc>
          <w:tcPr>
            <w:tcW w:w="997" w:type="dxa"/>
            <w:gridSpan w:val="2"/>
            <w:tcBorders>
              <w:top w:val="nil"/>
              <w:left w:val="nil"/>
              <w:bottom w:val="single" w:sz="4" w:space="0" w:color="auto"/>
              <w:right w:val="single" w:sz="4" w:space="0" w:color="auto"/>
            </w:tcBorders>
            <w:shd w:val="clear" w:color="auto" w:fill="auto"/>
            <w:noWrap/>
            <w:hideMark/>
          </w:tcPr>
          <w:p w:rsidR="00C404EF" w:rsidRPr="00C404EF" w:rsidRDefault="00C404EF" w:rsidP="00C404EF">
            <w:pPr>
              <w:jc w:val="center"/>
              <w:rPr>
                <w:sz w:val="20"/>
                <w:szCs w:val="20"/>
              </w:rPr>
            </w:pPr>
            <w:r w:rsidRPr="00C404EF">
              <w:rPr>
                <w:sz w:val="20"/>
                <w:szCs w:val="20"/>
              </w:rPr>
              <w:t>15</w:t>
            </w:r>
          </w:p>
        </w:tc>
      </w:tr>
      <w:tr w:rsidR="00C404EF" w:rsidRPr="00C404EF" w:rsidTr="00372E7B">
        <w:trPr>
          <w:gridAfter w:val="1"/>
          <w:wAfter w:w="10" w:type="dxa"/>
          <w:trHeight w:val="285"/>
        </w:trPr>
        <w:tc>
          <w:tcPr>
            <w:tcW w:w="515" w:type="dxa"/>
            <w:vMerge w:val="restart"/>
            <w:tcBorders>
              <w:top w:val="nil"/>
              <w:left w:val="single" w:sz="4" w:space="0" w:color="auto"/>
              <w:bottom w:val="single" w:sz="4" w:space="0" w:color="auto"/>
              <w:right w:val="single" w:sz="4" w:space="0" w:color="auto"/>
            </w:tcBorders>
            <w:shd w:val="clear" w:color="auto" w:fill="auto"/>
            <w:hideMark/>
          </w:tcPr>
          <w:p w:rsidR="00C404EF" w:rsidRPr="00C404EF" w:rsidRDefault="00C404EF" w:rsidP="00C404EF">
            <w:pPr>
              <w:jc w:val="center"/>
              <w:rPr>
                <w:sz w:val="22"/>
                <w:szCs w:val="22"/>
              </w:rPr>
            </w:pPr>
            <w:r w:rsidRPr="00C404EF">
              <w:rPr>
                <w:sz w:val="22"/>
                <w:szCs w:val="22"/>
              </w:rPr>
              <w:t>1.</w:t>
            </w:r>
          </w:p>
        </w:tc>
        <w:tc>
          <w:tcPr>
            <w:tcW w:w="1436" w:type="dxa"/>
            <w:vMerge w:val="restart"/>
            <w:tcBorders>
              <w:top w:val="nil"/>
              <w:left w:val="single" w:sz="4" w:space="0" w:color="auto"/>
              <w:bottom w:val="nil"/>
              <w:right w:val="single" w:sz="4" w:space="0" w:color="auto"/>
            </w:tcBorders>
            <w:shd w:val="clear" w:color="auto" w:fill="auto"/>
            <w:hideMark/>
          </w:tcPr>
          <w:p w:rsidR="00C404EF" w:rsidRPr="00C404EF" w:rsidRDefault="00C404EF" w:rsidP="00C404EF">
            <w:pPr>
              <w:jc w:val="center"/>
              <w:rPr>
                <w:sz w:val="22"/>
                <w:szCs w:val="22"/>
              </w:rPr>
            </w:pPr>
            <w:r w:rsidRPr="00C404EF">
              <w:rPr>
                <w:sz w:val="22"/>
                <w:szCs w:val="22"/>
              </w:rPr>
              <w:t>Всего:                              в том числе</w:t>
            </w:r>
          </w:p>
        </w:tc>
        <w:tc>
          <w:tcPr>
            <w:tcW w:w="851" w:type="dxa"/>
            <w:vMerge w:val="restart"/>
            <w:tcBorders>
              <w:top w:val="nil"/>
              <w:left w:val="single" w:sz="4" w:space="0" w:color="auto"/>
              <w:bottom w:val="nil"/>
              <w:right w:val="single" w:sz="4" w:space="0" w:color="auto"/>
            </w:tcBorders>
            <w:shd w:val="clear" w:color="auto" w:fill="auto"/>
            <w:vAlign w:val="center"/>
            <w:hideMark/>
          </w:tcPr>
          <w:p w:rsidR="00C404EF" w:rsidRPr="00C404EF" w:rsidRDefault="00C404EF" w:rsidP="00C404EF">
            <w:pPr>
              <w:jc w:val="center"/>
              <w:rPr>
                <w:sz w:val="20"/>
                <w:szCs w:val="20"/>
              </w:rPr>
            </w:pPr>
            <w:r w:rsidRPr="00C404EF">
              <w:rPr>
                <w:sz w:val="20"/>
                <w:szCs w:val="20"/>
              </w:rPr>
              <w:t>Финансовое управление</w:t>
            </w:r>
          </w:p>
        </w:tc>
        <w:tc>
          <w:tcPr>
            <w:tcW w:w="850" w:type="dxa"/>
            <w:tcBorders>
              <w:top w:val="nil"/>
              <w:left w:val="nil"/>
              <w:bottom w:val="single" w:sz="4" w:space="0" w:color="auto"/>
              <w:right w:val="single" w:sz="4" w:space="0" w:color="auto"/>
            </w:tcBorders>
            <w:shd w:val="clear" w:color="auto" w:fill="auto"/>
            <w:hideMark/>
          </w:tcPr>
          <w:p w:rsidR="00C404EF" w:rsidRPr="00C404EF" w:rsidRDefault="00C404EF" w:rsidP="00C404EF">
            <w:pPr>
              <w:jc w:val="center"/>
              <w:rPr>
                <w:b/>
                <w:bCs/>
                <w:sz w:val="20"/>
                <w:szCs w:val="20"/>
              </w:rPr>
            </w:pPr>
            <w:r w:rsidRPr="00C404EF">
              <w:rPr>
                <w:b/>
                <w:bCs/>
                <w:sz w:val="20"/>
                <w:szCs w:val="20"/>
              </w:rPr>
              <w:t>992</w:t>
            </w:r>
          </w:p>
        </w:tc>
        <w:tc>
          <w:tcPr>
            <w:tcW w:w="709" w:type="dxa"/>
            <w:tcBorders>
              <w:top w:val="nil"/>
              <w:left w:val="nil"/>
              <w:bottom w:val="single" w:sz="4" w:space="0" w:color="auto"/>
              <w:right w:val="single" w:sz="4" w:space="0" w:color="auto"/>
            </w:tcBorders>
            <w:shd w:val="clear" w:color="auto" w:fill="auto"/>
            <w:hideMark/>
          </w:tcPr>
          <w:p w:rsidR="00C404EF" w:rsidRPr="00C404EF" w:rsidRDefault="00C404EF" w:rsidP="00C404EF">
            <w:pPr>
              <w:jc w:val="center"/>
              <w:rPr>
                <w:b/>
                <w:bCs/>
                <w:sz w:val="20"/>
                <w:szCs w:val="20"/>
              </w:rPr>
            </w:pPr>
            <w:r w:rsidRPr="00C404EF">
              <w:rPr>
                <w:b/>
                <w:bCs/>
                <w:sz w:val="20"/>
                <w:szCs w:val="20"/>
              </w:rPr>
              <w:t>0000</w:t>
            </w:r>
          </w:p>
        </w:tc>
        <w:tc>
          <w:tcPr>
            <w:tcW w:w="992" w:type="dxa"/>
            <w:tcBorders>
              <w:top w:val="nil"/>
              <w:left w:val="nil"/>
              <w:bottom w:val="single" w:sz="4" w:space="0" w:color="auto"/>
              <w:right w:val="single" w:sz="4" w:space="0" w:color="auto"/>
            </w:tcBorders>
            <w:shd w:val="clear" w:color="auto" w:fill="auto"/>
            <w:hideMark/>
          </w:tcPr>
          <w:p w:rsidR="00C404EF" w:rsidRPr="00C404EF" w:rsidRDefault="00C404EF" w:rsidP="00C404EF">
            <w:pPr>
              <w:jc w:val="center"/>
              <w:rPr>
                <w:b/>
                <w:bCs/>
                <w:sz w:val="20"/>
                <w:szCs w:val="20"/>
              </w:rPr>
            </w:pPr>
            <w:r w:rsidRPr="00C404EF">
              <w:rPr>
                <w:b/>
                <w:bCs/>
                <w:sz w:val="20"/>
                <w:szCs w:val="20"/>
              </w:rPr>
              <w:t>0000000</w:t>
            </w:r>
          </w:p>
        </w:tc>
        <w:tc>
          <w:tcPr>
            <w:tcW w:w="567" w:type="dxa"/>
            <w:tcBorders>
              <w:top w:val="nil"/>
              <w:left w:val="nil"/>
              <w:bottom w:val="single" w:sz="4" w:space="0" w:color="auto"/>
              <w:right w:val="single" w:sz="4" w:space="0" w:color="auto"/>
            </w:tcBorders>
            <w:shd w:val="clear" w:color="auto" w:fill="auto"/>
            <w:hideMark/>
          </w:tcPr>
          <w:p w:rsidR="00C404EF" w:rsidRPr="00C404EF" w:rsidRDefault="00C404EF" w:rsidP="00C404EF">
            <w:pPr>
              <w:jc w:val="center"/>
              <w:rPr>
                <w:b/>
                <w:bCs/>
                <w:sz w:val="20"/>
                <w:szCs w:val="20"/>
              </w:rPr>
            </w:pPr>
            <w:r w:rsidRPr="00C404EF">
              <w:rPr>
                <w:b/>
                <w:bCs/>
                <w:sz w:val="20"/>
                <w:szCs w:val="20"/>
              </w:rPr>
              <w:t>000</w:t>
            </w:r>
          </w:p>
        </w:tc>
        <w:tc>
          <w:tcPr>
            <w:tcW w:w="1276" w:type="dxa"/>
            <w:tcBorders>
              <w:top w:val="nil"/>
              <w:left w:val="nil"/>
              <w:bottom w:val="single" w:sz="4" w:space="0" w:color="auto"/>
              <w:right w:val="single" w:sz="4" w:space="0" w:color="auto"/>
            </w:tcBorders>
            <w:shd w:val="clear" w:color="auto" w:fill="auto"/>
            <w:hideMark/>
          </w:tcPr>
          <w:p w:rsidR="00C404EF" w:rsidRPr="00C404EF" w:rsidRDefault="005A1D81" w:rsidP="00405A58">
            <w:pPr>
              <w:jc w:val="center"/>
              <w:rPr>
                <w:b/>
                <w:bCs/>
                <w:sz w:val="20"/>
                <w:szCs w:val="20"/>
              </w:rPr>
            </w:pPr>
            <w:r>
              <w:rPr>
                <w:b/>
                <w:bCs/>
                <w:sz w:val="20"/>
                <w:szCs w:val="20"/>
              </w:rPr>
              <w:t>365 992</w:t>
            </w:r>
            <w:r w:rsidR="00C404EF" w:rsidRPr="00C404EF">
              <w:rPr>
                <w:b/>
                <w:bCs/>
                <w:sz w:val="20"/>
                <w:szCs w:val="20"/>
              </w:rPr>
              <w:t>,</w:t>
            </w:r>
            <w:r w:rsidR="00405A58">
              <w:rPr>
                <w:b/>
                <w:bCs/>
                <w:sz w:val="20"/>
                <w:szCs w:val="20"/>
              </w:rPr>
              <w:t>305</w:t>
            </w:r>
          </w:p>
        </w:tc>
        <w:tc>
          <w:tcPr>
            <w:tcW w:w="1117" w:type="dxa"/>
            <w:tcBorders>
              <w:top w:val="nil"/>
              <w:left w:val="nil"/>
              <w:bottom w:val="single" w:sz="4" w:space="0" w:color="auto"/>
              <w:right w:val="single" w:sz="4" w:space="0" w:color="auto"/>
            </w:tcBorders>
            <w:shd w:val="clear" w:color="auto" w:fill="auto"/>
            <w:hideMark/>
          </w:tcPr>
          <w:p w:rsidR="00C404EF" w:rsidRPr="00C404EF" w:rsidRDefault="00C404EF" w:rsidP="00C404EF">
            <w:pPr>
              <w:jc w:val="center"/>
              <w:rPr>
                <w:b/>
                <w:bCs/>
                <w:sz w:val="20"/>
                <w:szCs w:val="20"/>
              </w:rPr>
            </w:pPr>
            <w:r w:rsidRPr="00C404EF">
              <w:rPr>
                <w:b/>
                <w:bCs/>
                <w:sz w:val="20"/>
                <w:szCs w:val="20"/>
              </w:rPr>
              <w:t>108 949,725</w:t>
            </w:r>
          </w:p>
        </w:tc>
        <w:tc>
          <w:tcPr>
            <w:tcW w:w="1321" w:type="dxa"/>
            <w:gridSpan w:val="2"/>
            <w:tcBorders>
              <w:top w:val="nil"/>
              <w:left w:val="nil"/>
              <w:bottom w:val="single" w:sz="4" w:space="0" w:color="auto"/>
              <w:right w:val="single" w:sz="4" w:space="0" w:color="auto"/>
            </w:tcBorders>
            <w:shd w:val="clear" w:color="auto" w:fill="auto"/>
            <w:hideMark/>
          </w:tcPr>
          <w:p w:rsidR="00C404EF" w:rsidRPr="00C404EF" w:rsidRDefault="00C404EF" w:rsidP="00C404EF">
            <w:pPr>
              <w:jc w:val="center"/>
              <w:rPr>
                <w:b/>
                <w:bCs/>
                <w:sz w:val="20"/>
                <w:szCs w:val="20"/>
              </w:rPr>
            </w:pPr>
            <w:r w:rsidRPr="00C404EF">
              <w:rPr>
                <w:b/>
                <w:bCs/>
                <w:sz w:val="20"/>
                <w:szCs w:val="20"/>
              </w:rPr>
              <w:t>157 615,169</w:t>
            </w:r>
          </w:p>
        </w:tc>
        <w:tc>
          <w:tcPr>
            <w:tcW w:w="1118" w:type="dxa"/>
            <w:gridSpan w:val="2"/>
            <w:tcBorders>
              <w:top w:val="nil"/>
              <w:left w:val="nil"/>
              <w:bottom w:val="single" w:sz="4" w:space="0" w:color="auto"/>
              <w:right w:val="single" w:sz="4" w:space="0" w:color="auto"/>
            </w:tcBorders>
            <w:shd w:val="clear" w:color="auto" w:fill="auto"/>
            <w:hideMark/>
          </w:tcPr>
          <w:p w:rsidR="00C404EF" w:rsidRPr="00C404EF" w:rsidRDefault="00C404EF" w:rsidP="00C404EF">
            <w:pPr>
              <w:jc w:val="center"/>
              <w:rPr>
                <w:b/>
                <w:bCs/>
                <w:sz w:val="20"/>
                <w:szCs w:val="20"/>
              </w:rPr>
            </w:pPr>
            <w:r w:rsidRPr="00C404EF">
              <w:rPr>
                <w:b/>
                <w:bCs/>
                <w:sz w:val="20"/>
                <w:szCs w:val="20"/>
              </w:rPr>
              <w:t>27 849,593</w:t>
            </w:r>
          </w:p>
        </w:tc>
        <w:tc>
          <w:tcPr>
            <w:tcW w:w="1118" w:type="dxa"/>
            <w:gridSpan w:val="2"/>
            <w:tcBorders>
              <w:top w:val="nil"/>
              <w:left w:val="nil"/>
              <w:bottom w:val="single" w:sz="4" w:space="0" w:color="auto"/>
              <w:right w:val="single" w:sz="4" w:space="0" w:color="auto"/>
            </w:tcBorders>
            <w:shd w:val="clear" w:color="auto" w:fill="auto"/>
            <w:hideMark/>
          </w:tcPr>
          <w:p w:rsidR="00C404EF" w:rsidRPr="00C404EF" w:rsidRDefault="00C404EF" w:rsidP="00405A58">
            <w:pPr>
              <w:jc w:val="center"/>
              <w:rPr>
                <w:b/>
                <w:bCs/>
                <w:sz w:val="20"/>
                <w:szCs w:val="20"/>
              </w:rPr>
            </w:pPr>
            <w:r w:rsidRPr="00C404EF">
              <w:rPr>
                <w:b/>
                <w:bCs/>
                <w:sz w:val="20"/>
                <w:szCs w:val="20"/>
              </w:rPr>
              <w:t>18</w:t>
            </w:r>
            <w:r w:rsidR="00405A58">
              <w:rPr>
                <w:b/>
                <w:bCs/>
                <w:sz w:val="20"/>
                <w:szCs w:val="20"/>
              </w:rPr>
              <w:t> </w:t>
            </w:r>
            <w:r w:rsidRPr="00C404EF">
              <w:rPr>
                <w:b/>
                <w:bCs/>
                <w:sz w:val="20"/>
                <w:szCs w:val="20"/>
              </w:rPr>
              <w:t>418</w:t>
            </w:r>
            <w:r w:rsidR="00405A58">
              <w:rPr>
                <w:b/>
                <w:bCs/>
                <w:sz w:val="20"/>
                <w:szCs w:val="20"/>
              </w:rPr>
              <w:t>,118</w:t>
            </w:r>
          </w:p>
        </w:tc>
        <w:tc>
          <w:tcPr>
            <w:tcW w:w="1118" w:type="dxa"/>
            <w:gridSpan w:val="2"/>
            <w:tcBorders>
              <w:top w:val="nil"/>
              <w:left w:val="nil"/>
              <w:bottom w:val="single" w:sz="4" w:space="0" w:color="auto"/>
              <w:right w:val="single" w:sz="4" w:space="0" w:color="auto"/>
            </w:tcBorders>
            <w:shd w:val="clear" w:color="auto" w:fill="auto"/>
            <w:hideMark/>
          </w:tcPr>
          <w:p w:rsidR="00C404EF" w:rsidRPr="00C404EF" w:rsidRDefault="005A1D81" w:rsidP="00C404EF">
            <w:pPr>
              <w:jc w:val="center"/>
              <w:rPr>
                <w:b/>
                <w:bCs/>
                <w:sz w:val="20"/>
                <w:szCs w:val="20"/>
              </w:rPr>
            </w:pPr>
            <w:r>
              <w:rPr>
                <w:b/>
                <w:bCs/>
                <w:sz w:val="20"/>
                <w:szCs w:val="20"/>
              </w:rPr>
              <w:t>29 468,40</w:t>
            </w:r>
          </w:p>
        </w:tc>
        <w:tc>
          <w:tcPr>
            <w:tcW w:w="1118" w:type="dxa"/>
            <w:gridSpan w:val="2"/>
            <w:tcBorders>
              <w:top w:val="nil"/>
              <w:left w:val="nil"/>
              <w:bottom w:val="single" w:sz="4" w:space="0" w:color="auto"/>
              <w:right w:val="single" w:sz="4" w:space="0" w:color="auto"/>
            </w:tcBorders>
            <w:shd w:val="clear" w:color="auto" w:fill="auto"/>
            <w:hideMark/>
          </w:tcPr>
          <w:p w:rsidR="00C404EF" w:rsidRPr="00C404EF" w:rsidRDefault="00C404EF" w:rsidP="00C404EF">
            <w:pPr>
              <w:jc w:val="center"/>
              <w:rPr>
                <w:b/>
                <w:bCs/>
                <w:sz w:val="20"/>
                <w:szCs w:val="20"/>
              </w:rPr>
            </w:pPr>
            <w:r w:rsidRPr="00C404EF">
              <w:rPr>
                <w:b/>
                <w:bCs/>
                <w:sz w:val="20"/>
                <w:szCs w:val="20"/>
              </w:rPr>
              <w:t>12 498,40</w:t>
            </w:r>
          </w:p>
        </w:tc>
        <w:tc>
          <w:tcPr>
            <w:tcW w:w="1118" w:type="dxa"/>
            <w:gridSpan w:val="2"/>
            <w:tcBorders>
              <w:top w:val="nil"/>
              <w:left w:val="nil"/>
              <w:bottom w:val="single" w:sz="4" w:space="0" w:color="auto"/>
              <w:right w:val="single" w:sz="4" w:space="0" w:color="auto"/>
            </w:tcBorders>
            <w:shd w:val="clear" w:color="auto" w:fill="auto"/>
            <w:hideMark/>
          </w:tcPr>
          <w:p w:rsidR="00C404EF" w:rsidRPr="00C404EF" w:rsidRDefault="00C404EF" w:rsidP="00C404EF">
            <w:pPr>
              <w:jc w:val="center"/>
              <w:rPr>
                <w:b/>
                <w:bCs/>
                <w:sz w:val="20"/>
                <w:szCs w:val="20"/>
              </w:rPr>
            </w:pPr>
            <w:r w:rsidRPr="00C404EF">
              <w:rPr>
                <w:b/>
                <w:bCs/>
                <w:sz w:val="20"/>
                <w:szCs w:val="20"/>
              </w:rPr>
              <w:t>11 192,90</w:t>
            </w:r>
          </w:p>
        </w:tc>
      </w:tr>
      <w:tr w:rsidR="00C404EF" w:rsidRPr="00C404EF" w:rsidTr="00372E7B">
        <w:trPr>
          <w:gridAfter w:val="1"/>
          <w:wAfter w:w="10" w:type="dxa"/>
          <w:trHeight w:val="285"/>
        </w:trPr>
        <w:tc>
          <w:tcPr>
            <w:tcW w:w="515" w:type="dxa"/>
            <w:vMerge/>
            <w:tcBorders>
              <w:top w:val="nil"/>
              <w:left w:val="single" w:sz="4" w:space="0" w:color="auto"/>
              <w:bottom w:val="single" w:sz="4" w:space="0" w:color="auto"/>
              <w:right w:val="single" w:sz="4" w:space="0" w:color="auto"/>
            </w:tcBorders>
            <w:vAlign w:val="center"/>
            <w:hideMark/>
          </w:tcPr>
          <w:p w:rsidR="00C404EF" w:rsidRPr="00C404EF" w:rsidRDefault="00C404EF" w:rsidP="00C404EF">
            <w:pPr>
              <w:jc w:val="center"/>
              <w:rPr>
                <w:sz w:val="22"/>
                <w:szCs w:val="22"/>
              </w:rPr>
            </w:pPr>
          </w:p>
        </w:tc>
        <w:tc>
          <w:tcPr>
            <w:tcW w:w="1436" w:type="dxa"/>
            <w:vMerge/>
            <w:tcBorders>
              <w:top w:val="nil"/>
              <w:left w:val="single" w:sz="4" w:space="0" w:color="auto"/>
              <w:bottom w:val="nil"/>
              <w:right w:val="single" w:sz="4" w:space="0" w:color="auto"/>
            </w:tcBorders>
            <w:vAlign w:val="center"/>
            <w:hideMark/>
          </w:tcPr>
          <w:p w:rsidR="00C404EF" w:rsidRPr="00C404EF" w:rsidRDefault="00C404EF" w:rsidP="00C404EF">
            <w:pPr>
              <w:jc w:val="center"/>
              <w:rPr>
                <w:sz w:val="22"/>
                <w:szCs w:val="22"/>
              </w:rPr>
            </w:pPr>
          </w:p>
        </w:tc>
        <w:tc>
          <w:tcPr>
            <w:tcW w:w="851" w:type="dxa"/>
            <w:vMerge/>
            <w:tcBorders>
              <w:top w:val="nil"/>
              <w:left w:val="single" w:sz="4" w:space="0" w:color="auto"/>
              <w:bottom w:val="nil"/>
              <w:right w:val="single" w:sz="4" w:space="0" w:color="auto"/>
            </w:tcBorders>
            <w:vAlign w:val="center"/>
            <w:hideMark/>
          </w:tcPr>
          <w:p w:rsidR="00C404EF" w:rsidRPr="00C404EF" w:rsidRDefault="00C404EF" w:rsidP="00C404EF">
            <w:pPr>
              <w:jc w:val="center"/>
              <w:rPr>
                <w:sz w:val="20"/>
                <w:szCs w:val="20"/>
              </w:rPr>
            </w:pPr>
          </w:p>
        </w:tc>
        <w:tc>
          <w:tcPr>
            <w:tcW w:w="850" w:type="dxa"/>
            <w:tcBorders>
              <w:top w:val="nil"/>
              <w:left w:val="nil"/>
              <w:bottom w:val="single" w:sz="4" w:space="0" w:color="auto"/>
              <w:right w:val="single" w:sz="4" w:space="0" w:color="auto"/>
            </w:tcBorders>
            <w:shd w:val="clear" w:color="auto" w:fill="auto"/>
            <w:hideMark/>
          </w:tcPr>
          <w:p w:rsidR="00C404EF" w:rsidRPr="00C404EF" w:rsidRDefault="00C404EF" w:rsidP="00C404EF">
            <w:pPr>
              <w:jc w:val="center"/>
              <w:rPr>
                <w:b/>
                <w:bCs/>
                <w:sz w:val="20"/>
                <w:szCs w:val="20"/>
              </w:rPr>
            </w:pPr>
            <w:r w:rsidRPr="00C404EF">
              <w:rPr>
                <w:b/>
                <w:bCs/>
                <w:sz w:val="20"/>
                <w:szCs w:val="20"/>
              </w:rPr>
              <w:t>992</w:t>
            </w:r>
          </w:p>
        </w:tc>
        <w:tc>
          <w:tcPr>
            <w:tcW w:w="709" w:type="dxa"/>
            <w:tcBorders>
              <w:top w:val="nil"/>
              <w:left w:val="nil"/>
              <w:bottom w:val="single" w:sz="4" w:space="0" w:color="auto"/>
              <w:right w:val="single" w:sz="4" w:space="0" w:color="auto"/>
            </w:tcBorders>
            <w:shd w:val="clear" w:color="auto" w:fill="auto"/>
            <w:hideMark/>
          </w:tcPr>
          <w:p w:rsidR="00C404EF" w:rsidRPr="00C404EF" w:rsidRDefault="00C404EF" w:rsidP="00C404EF">
            <w:pPr>
              <w:jc w:val="center"/>
              <w:rPr>
                <w:b/>
                <w:bCs/>
                <w:sz w:val="20"/>
                <w:szCs w:val="20"/>
              </w:rPr>
            </w:pPr>
            <w:r w:rsidRPr="00C404EF">
              <w:rPr>
                <w:b/>
                <w:bCs/>
                <w:sz w:val="20"/>
                <w:szCs w:val="20"/>
              </w:rPr>
              <w:t>0000</w:t>
            </w:r>
          </w:p>
        </w:tc>
        <w:tc>
          <w:tcPr>
            <w:tcW w:w="992" w:type="dxa"/>
            <w:tcBorders>
              <w:top w:val="nil"/>
              <w:left w:val="nil"/>
              <w:bottom w:val="single" w:sz="4" w:space="0" w:color="auto"/>
              <w:right w:val="single" w:sz="4" w:space="0" w:color="auto"/>
            </w:tcBorders>
            <w:shd w:val="clear" w:color="auto" w:fill="auto"/>
            <w:hideMark/>
          </w:tcPr>
          <w:p w:rsidR="00C404EF" w:rsidRPr="00C404EF" w:rsidRDefault="00C404EF" w:rsidP="00C404EF">
            <w:pPr>
              <w:jc w:val="center"/>
              <w:rPr>
                <w:b/>
                <w:bCs/>
                <w:sz w:val="20"/>
                <w:szCs w:val="20"/>
              </w:rPr>
            </w:pPr>
            <w:r w:rsidRPr="00C404EF">
              <w:rPr>
                <w:b/>
                <w:bCs/>
                <w:sz w:val="20"/>
                <w:szCs w:val="20"/>
              </w:rPr>
              <w:t>0000000</w:t>
            </w:r>
          </w:p>
        </w:tc>
        <w:tc>
          <w:tcPr>
            <w:tcW w:w="567" w:type="dxa"/>
            <w:tcBorders>
              <w:top w:val="nil"/>
              <w:left w:val="nil"/>
              <w:bottom w:val="single" w:sz="4" w:space="0" w:color="auto"/>
              <w:right w:val="single" w:sz="4" w:space="0" w:color="auto"/>
            </w:tcBorders>
            <w:shd w:val="clear" w:color="auto" w:fill="auto"/>
            <w:hideMark/>
          </w:tcPr>
          <w:p w:rsidR="00C404EF" w:rsidRPr="00C404EF" w:rsidRDefault="00C404EF" w:rsidP="00C404EF">
            <w:pPr>
              <w:jc w:val="center"/>
              <w:rPr>
                <w:b/>
                <w:bCs/>
                <w:sz w:val="20"/>
                <w:szCs w:val="20"/>
              </w:rPr>
            </w:pPr>
            <w:r w:rsidRPr="00C404EF">
              <w:rPr>
                <w:b/>
                <w:bCs/>
                <w:sz w:val="20"/>
                <w:szCs w:val="20"/>
              </w:rPr>
              <w:t>000</w:t>
            </w:r>
          </w:p>
        </w:tc>
        <w:tc>
          <w:tcPr>
            <w:tcW w:w="1276" w:type="dxa"/>
            <w:tcBorders>
              <w:top w:val="nil"/>
              <w:left w:val="nil"/>
              <w:bottom w:val="single" w:sz="4" w:space="0" w:color="auto"/>
              <w:right w:val="single" w:sz="4" w:space="0" w:color="auto"/>
            </w:tcBorders>
            <w:shd w:val="clear" w:color="auto" w:fill="auto"/>
            <w:hideMark/>
          </w:tcPr>
          <w:p w:rsidR="00C404EF" w:rsidRPr="00C404EF" w:rsidRDefault="00C404EF" w:rsidP="00C404EF">
            <w:pPr>
              <w:jc w:val="center"/>
              <w:rPr>
                <w:b/>
                <w:bCs/>
                <w:sz w:val="20"/>
                <w:szCs w:val="20"/>
              </w:rPr>
            </w:pPr>
            <w:r w:rsidRPr="00C404EF">
              <w:rPr>
                <w:b/>
                <w:bCs/>
                <w:sz w:val="20"/>
                <w:szCs w:val="20"/>
              </w:rPr>
              <w:t>112 753,494</w:t>
            </w:r>
          </w:p>
        </w:tc>
        <w:tc>
          <w:tcPr>
            <w:tcW w:w="1117" w:type="dxa"/>
            <w:tcBorders>
              <w:top w:val="nil"/>
              <w:left w:val="nil"/>
              <w:bottom w:val="single" w:sz="4" w:space="0" w:color="auto"/>
              <w:right w:val="single" w:sz="4" w:space="0" w:color="auto"/>
            </w:tcBorders>
            <w:shd w:val="clear" w:color="auto" w:fill="auto"/>
            <w:hideMark/>
          </w:tcPr>
          <w:p w:rsidR="00C404EF" w:rsidRPr="00C404EF" w:rsidRDefault="00C404EF" w:rsidP="00C404EF">
            <w:pPr>
              <w:jc w:val="center"/>
              <w:rPr>
                <w:b/>
                <w:bCs/>
                <w:sz w:val="20"/>
                <w:szCs w:val="20"/>
              </w:rPr>
            </w:pPr>
            <w:r w:rsidRPr="00C404EF">
              <w:rPr>
                <w:b/>
                <w:bCs/>
                <w:sz w:val="20"/>
                <w:szCs w:val="20"/>
              </w:rPr>
              <w:t>18 914,69</w:t>
            </w:r>
          </w:p>
        </w:tc>
        <w:tc>
          <w:tcPr>
            <w:tcW w:w="1321" w:type="dxa"/>
            <w:gridSpan w:val="2"/>
            <w:tcBorders>
              <w:top w:val="nil"/>
              <w:left w:val="nil"/>
              <w:bottom w:val="single" w:sz="4" w:space="0" w:color="auto"/>
              <w:right w:val="single" w:sz="4" w:space="0" w:color="auto"/>
            </w:tcBorders>
            <w:shd w:val="clear" w:color="auto" w:fill="auto"/>
            <w:hideMark/>
          </w:tcPr>
          <w:p w:rsidR="00C404EF" w:rsidRPr="00C404EF" w:rsidRDefault="00C404EF" w:rsidP="00C404EF">
            <w:pPr>
              <w:jc w:val="center"/>
              <w:rPr>
                <w:b/>
                <w:bCs/>
                <w:sz w:val="20"/>
                <w:szCs w:val="20"/>
              </w:rPr>
            </w:pPr>
            <w:r w:rsidRPr="00C404EF">
              <w:rPr>
                <w:b/>
                <w:bCs/>
                <w:sz w:val="20"/>
                <w:szCs w:val="20"/>
              </w:rPr>
              <w:t>17 606,10</w:t>
            </w:r>
          </w:p>
        </w:tc>
        <w:tc>
          <w:tcPr>
            <w:tcW w:w="1118" w:type="dxa"/>
            <w:gridSpan w:val="2"/>
            <w:tcBorders>
              <w:top w:val="nil"/>
              <w:left w:val="nil"/>
              <w:bottom w:val="single" w:sz="4" w:space="0" w:color="auto"/>
              <w:right w:val="single" w:sz="4" w:space="0" w:color="auto"/>
            </w:tcBorders>
            <w:shd w:val="clear" w:color="auto" w:fill="auto"/>
            <w:hideMark/>
          </w:tcPr>
          <w:p w:rsidR="00C404EF" w:rsidRPr="00C404EF" w:rsidRDefault="00C404EF" w:rsidP="00C404EF">
            <w:pPr>
              <w:jc w:val="center"/>
              <w:rPr>
                <w:b/>
                <w:bCs/>
                <w:sz w:val="20"/>
                <w:szCs w:val="20"/>
              </w:rPr>
            </w:pPr>
            <w:r w:rsidRPr="00C404EF">
              <w:rPr>
                <w:b/>
                <w:bCs/>
                <w:sz w:val="20"/>
                <w:szCs w:val="20"/>
              </w:rPr>
              <w:t>20 031,90</w:t>
            </w:r>
          </w:p>
        </w:tc>
        <w:tc>
          <w:tcPr>
            <w:tcW w:w="1118" w:type="dxa"/>
            <w:gridSpan w:val="2"/>
            <w:tcBorders>
              <w:top w:val="nil"/>
              <w:left w:val="nil"/>
              <w:bottom w:val="single" w:sz="4" w:space="0" w:color="auto"/>
              <w:right w:val="single" w:sz="4" w:space="0" w:color="auto"/>
            </w:tcBorders>
            <w:shd w:val="clear" w:color="auto" w:fill="auto"/>
            <w:hideMark/>
          </w:tcPr>
          <w:p w:rsidR="00C404EF" w:rsidRPr="00C404EF" w:rsidRDefault="00C404EF" w:rsidP="00C404EF">
            <w:pPr>
              <w:jc w:val="center"/>
              <w:rPr>
                <w:b/>
                <w:bCs/>
                <w:sz w:val="20"/>
                <w:szCs w:val="20"/>
              </w:rPr>
            </w:pPr>
            <w:r w:rsidRPr="00C404EF">
              <w:rPr>
                <w:b/>
                <w:bCs/>
                <w:sz w:val="20"/>
                <w:szCs w:val="20"/>
              </w:rPr>
              <w:t>17 083,10</w:t>
            </w:r>
          </w:p>
        </w:tc>
        <w:tc>
          <w:tcPr>
            <w:tcW w:w="1118" w:type="dxa"/>
            <w:gridSpan w:val="2"/>
            <w:tcBorders>
              <w:top w:val="nil"/>
              <w:left w:val="nil"/>
              <w:bottom w:val="single" w:sz="4" w:space="0" w:color="auto"/>
              <w:right w:val="single" w:sz="4" w:space="0" w:color="auto"/>
            </w:tcBorders>
            <w:shd w:val="clear" w:color="auto" w:fill="auto"/>
            <w:hideMark/>
          </w:tcPr>
          <w:p w:rsidR="00C404EF" w:rsidRPr="00C404EF" w:rsidRDefault="00C404EF" w:rsidP="00C404EF">
            <w:pPr>
              <w:jc w:val="center"/>
              <w:rPr>
                <w:b/>
                <w:bCs/>
                <w:sz w:val="20"/>
                <w:szCs w:val="20"/>
              </w:rPr>
            </w:pPr>
            <w:r w:rsidRPr="00C404EF">
              <w:rPr>
                <w:b/>
                <w:bCs/>
                <w:sz w:val="20"/>
                <w:szCs w:val="20"/>
              </w:rPr>
              <w:t>15 426,40</w:t>
            </w:r>
          </w:p>
        </w:tc>
        <w:tc>
          <w:tcPr>
            <w:tcW w:w="1118" w:type="dxa"/>
            <w:gridSpan w:val="2"/>
            <w:tcBorders>
              <w:top w:val="nil"/>
              <w:left w:val="nil"/>
              <w:bottom w:val="single" w:sz="4" w:space="0" w:color="auto"/>
              <w:right w:val="single" w:sz="4" w:space="0" w:color="auto"/>
            </w:tcBorders>
            <w:shd w:val="clear" w:color="auto" w:fill="auto"/>
            <w:hideMark/>
          </w:tcPr>
          <w:p w:rsidR="00C404EF" w:rsidRPr="00C404EF" w:rsidRDefault="00C404EF" w:rsidP="00C404EF">
            <w:pPr>
              <w:jc w:val="center"/>
              <w:rPr>
                <w:b/>
                <w:bCs/>
                <w:sz w:val="20"/>
                <w:szCs w:val="20"/>
              </w:rPr>
            </w:pPr>
            <w:r w:rsidRPr="00C404EF">
              <w:rPr>
                <w:b/>
                <w:bCs/>
                <w:sz w:val="20"/>
                <w:szCs w:val="20"/>
              </w:rPr>
              <w:t>12 498,40</w:t>
            </w:r>
          </w:p>
        </w:tc>
        <w:tc>
          <w:tcPr>
            <w:tcW w:w="1118" w:type="dxa"/>
            <w:gridSpan w:val="2"/>
            <w:tcBorders>
              <w:top w:val="nil"/>
              <w:left w:val="nil"/>
              <w:bottom w:val="single" w:sz="4" w:space="0" w:color="auto"/>
              <w:right w:val="single" w:sz="4" w:space="0" w:color="auto"/>
            </w:tcBorders>
            <w:shd w:val="clear" w:color="auto" w:fill="auto"/>
            <w:hideMark/>
          </w:tcPr>
          <w:p w:rsidR="00C404EF" w:rsidRPr="00C404EF" w:rsidRDefault="00C404EF" w:rsidP="00C404EF">
            <w:pPr>
              <w:jc w:val="center"/>
              <w:rPr>
                <w:b/>
                <w:bCs/>
                <w:sz w:val="20"/>
                <w:szCs w:val="20"/>
              </w:rPr>
            </w:pPr>
            <w:r w:rsidRPr="00C404EF">
              <w:rPr>
                <w:b/>
                <w:bCs/>
                <w:sz w:val="20"/>
                <w:szCs w:val="20"/>
              </w:rPr>
              <w:t>11 192,90</w:t>
            </w:r>
          </w:p>
        </w:tc>
      </w:tr>
      <w:tr w:rsidR="00C404EF" w:rsidRPr="00C404EF" w:rsidTr="00372E7B">
        <w:trPr>
          <w:gridAfter w:val="1"/>
          <w:wAfter w:w="10" w:type="dxa"/>
          <w:trHeight w:val="630"/>
        </w:trPr>
        <w:tc>
          <w:tcPr>
            <w:tcW w:w="515" w:type="dxa"/>
            <w:vMerge w:val="restart"/>
            <w:tcBorders>
              <w:top w:val="nil"/>
              <w:left w:val="single" w:sz="4" w:space="0" w:color="auto"/>
              <w:bottom w:val="single" w:sz="4" w:space="0" w:color="auto"/>
              <w:right w:val="single" w:sz="4" w:space="0" w:color="auto"/>
            </w:tcBorders>
            <w:shd w:val="clear" w:color="auto" w:fill="auto"/>
            <w:hideMark/>
          </w:tcPr>
          <w:p w:rsidR="00C404EF" w:rsidRPr="00C404EF" w:rsidRDefault="00C404EF" w:rsidP="00C404EF">
            <w:pPr>
              <w:jc w:val="center"/>
              <w:rPr>
                <w:sz w:val="22"/>
                <w:szCs w:val="22"/>
              </w:rPr>
            </w:pPr>
            <w:r w:rsidRPr="00C404EF">
              <w:rPr>
                <w:sz w:val="22"/>
                <w:szCs w:val="22"/>
              </w:rPr>
              <w:t>1.1.</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04EF" w:rsidRPr="00C404EF" w:rsidRDefault="00C404EF" w:rsidP="00C404EF">
            <w:pPr>
              <w:jc w:val="center"/>
              <w:rPr>
                <w:sz w:val="20"/>
                <w:szCs w:val="20"/>
              </w:rPr>
            </w:pPr>
            <w:r w:rsidRPr="00C404EF">
              <w:rPr>
                <w:sz w:val="20"/>
                <w:szCs w:val="20"/>
              </w:rPr>
              <w:t>Совершенствование бюджетного процесса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04EF" w:rsidRPr="00C404EF" w:rsidRDefault="00C404EF" w:rsidP="00C404EF">
            <w:pPr>
              <w:jc w:val="center"/>
              <w:rPr>
                <w:sz w:val="20"/>
                <w:szCs w:val="20"/>
              </w:rPr>
            </w:pPr>
            <w:r w:rsidRPr="00C404EF">
              <w:rPr>
                <w:sz w:val="20"/>
                <w:szCs w:val="20"/>
              </w:rPr>
              <w:t>Финансовое управление</w:t>
            </w:r>
          </w:p>
        </w:tc>
        <w:tc>
          <w:tcPr>
            <w:tcW w:w="850" w:type="dxa"/>
            <w:tcBorders>
              <w:top w:val="nil"/>
              <w:left w:val="nil"/>
              <w:bottom w:val="single" w:sz="4" w:space="0" w:color="auto"/>
              <w:right w:val="single" w:sz="4" w:space="0" w:color="auto"/>
            </w:tcBorders>
            <w:shd w:val="clear" w:color="auto" w:fill="auto"/>
            <w:hideMark/>
          </w:tcPr>
          <w:p w:rsidR="00C404EF" w:rsidRPr="00C404EF" w:rsidRDefault="00C404EF" w:rsidP="00C404EF">
            <w:pPr>
              <w:jc w:val="center"/>
              <w:rPr>
                <w:sz w:val="20"/>
                <w:szCs w:val="20"/>
              </w:rPr>
            </w:pPr>
            <w:r w:rsidRPr="00C404EF">
              <w:rPr>
                <w:sz w:val="20"/>
                <w:szCs w:val="20"/>
              </w:rPr>
              <w:t>992</w:t>
            </w:r>
          </w:p>
        </w:tc>
        <w:tc>
          <w:tcPr>
            <w:tcW w:w="709" w:type="dxa"/>
            <w:tcBorders>
              <w:top w:val="nil"/>
              <w:left w:val="nil"/>
              <w:bottom w:val="single" w:sz="4" w:space="0" w:color="auto"/>
              <w:right w:val="single" w:sz="4" w:space="0" w:color="auto"/>
            </w:tcBorders>
            <w:shd w:val="clear" w:color="auto" w:fill="auto"/>
            <w:hideMark/>
          </w:tcPr>
          <w:p w:rsidR="00C404EF" w:rsidRPr="00C404EF" w:rsidRDefault="00C404EF" w:rsidP="00C404EF">
            <w:pPr>
              <w:jc w:val="center"/>
              <w:rPr>
                <w:sz w:val="20"/>
                <w:szCs w:val="20"/>
              </w:rPr>
            </w:pPr>
            <w:r w:rsidRPr="00C404EF">
              <w:rPr>
                <w:sz w:val="20"/>
                <w:szCs w:val="20"/>
              </w:rPr>
              <w:t>0106</w:t>
            </w:r>
          </w:p>
        </w:tc>
        <w:tc>
          <w:tcPr>
            <w:tcW w:w="992" w:type="dxa"/>
            <w:tcBorders>
              <w:top w:val="nil"/>
              <w:left w:val="nil"/>
              <w:bottom w:val="single" w:sz="4" w:space="0" w:color="auto"/>
              <w:right w:val="single" w:sz="4" w:space="0" w:color="auto"/>
            </w:tcBorders>
            <w:shd w:val="clear" w:color="auto" w:fill="auto"/>
            <w:hideMark/>
          </w:tcPr>
          <w:p w:rsidR="00C404EF" w:rsidRPr="00C404EF" w:rsidRDefault="00C404EF" w:rsidP="00C404EF">
            <w:pPr>
              <w:jc w:val="center"/>
              <w:rPr>
                <w:sz w:val="20"/>
                <w:szCs w:val="20"/>
              </w:rPr>
            </w:pPr>
            <w:r w:rsidRPr="00C404EF">
              <w:rPr>
                <w:sz w:val="20"/>
                <w:szCs w:val="20"/>
              </w:rPr>
              <w:t>0130110020</w:t>
            </w:r>
          </w:p>
        </w:tc>
        <w:tc>
          <w:tcPr>
            <w:tcW w:w="567" w:type="dxa"/>
            <w:tcBorders>
              <w:top w:val="nil"/>
              <w:left w:val="nil"/>
              <w:bottom w:val="single" w:sz="4" w:space="0" w:color="auto"/>
              <w:right w:val="single" w:sz="4" w:space="0" w:color="auto"/>
            </w:tcBorders>
            <w:shd w:val="clear" w:color="auto" w:fill="auto"/>
            <w:hideMark/>
          </w:tcPr>
          <w:p w:rsidR="00C404EF" w:rsidRPr="00C404EF" w:rsidRDefault="00C404EF" w:rsidP="00C404EF">
            <w:pPr>
              <w:jc w:val="center"/>
              <w:rPr>
                <w:sz w:val="20"/>
                <w:szCs w:val="20"/>
              </w:rPr>
            </w:pPr>
            <w:r w:rsidRPr="00C404EF">
              <w:rPr>
                <w:sz w:val="20"/>
                <w:szCs w:val="20"/>
              </w:rPr>
              <w:t>121,129</w:t>
            </w:r>
          </w:p>
        </w:tc>
        <w:tc>
          <w:tcPr>
            <w:tcW w:w="1276" w:type="dxa"/>
            <w:tcBorders>
              <w:top w:val="nil"/>
              <w:left w:val="nil"/>
              <w:bottom w:val="single" w:sz="4" w:space="0" w:color="auto"/>
              <w:right w:val="single" w:sz="4" w:space="0" w:color="auto"/>
            </w:tcBorders>
            <w:shd w:val="clear" w:color="auto" w:fill="auto"/>
            <w:hideMark/>
          </w:tcPr>
          <w:p w:rsidR="00C404EF" w:rsidRPr="00C404EF" w:rsidRDefault="00405A58" w:rsidP="00C404EF">
            <w:pPr>
              <w:jc w:val="center"/>
              <w:rPr>
                <w:sz w:val="20"/>
                <w:szCs w:val="20"/>
              </w:rPr>
            </w:pPr>
            <w:r>
              <w:rPr>
                <w:sz w:val="20"/>
                <w:szCs w:val="20"/>
              </w:rPr>
              <w:t>64 972,6</w:t>
            </w:r>
          </w:p>
        </w:tc>
        <w:tc>
          <w:tcPr>
            <w:tcW w:w="1117" w:type="dxa"/>
            <w:tcBorders>
              <w:top w:val="nil"/>
              <w:left w:val="nil"/>
              <w:bottom w:val="single" w:sz="4" w:space="0" w:color="auto"/>
              <w:right w:val="single" w:sz="4" w:space="0" w:color="auto"/>
            </w:tcBorders>
            <w:shd w:val="clear" w:color="auto" w:fill="auto"/>
            <w:hideMark/>
          </w:tcPr>
          <w:p w:rsidR="00C404EF" w:rsidRPr="00C404EF" w:rsidRDefault="00C404EF" w:rsidP="00C404EF">
            <w:pPr>
              <w:jc w:val="center"/>
              <w:rPr>
                <w:sz w:val="20"/>
                <w:szCs w:val="20"/>
              </w:rPr>
            </w:pPr>
            <w:r w:rsidRPr="00C404EF">
              <w:rPr>
                <w:sz w:val="20"/>
                <w:szCs w:val="20"/>
              </w:rPr>
              <w:t>8 134,0</w:t>
            </w:r>
          </w:p>
        </w:tc>
        <w:tc>
          <w:tcPr>
            <w:tcW w:w="1321" w:type="dxa"/>
            <w:gridSpan w:val="2"/>
            <w:tcBorders>
              <w:top w:val="nil"/>
              <w:left w:val="nil"/>
              <w:bottom w:val="single" w:sz="4" w:space="0" w:color="auto"/>
              <w:right w:val="single" w:sz="4" w:space="0" w:color="auto"/>
            </w:tcBorders>
            <w:shd w:val="clear" w:color="auto" w:fill="auto"/>
            <w:hideMark/>
          </w:tcPr>
          <w:p w:rsidR="00C404EF" w:rsidRPr="00C404EF" w:rsidRDefault="00C404EF" w:rsidP="00C404EF">
            <w:pPr>
              <w:jc w:val="center"/>
              <w:rPr>
                <w:sz w:val="20"/>
                <w:szCs w:val="20"/>
              </w:rPr>
            </w:pPr>
            <w:r w:rsidRPr="00C404EF">
              <w:rPr>
                <w:sz w:val="20"/>
                <w:szCs w:val="20"/>
              </w:rPr>
              <w:t>8 698,00</w:t>
            </w:r>
          </w:p>
        </w:tc>
        <w:tc>
          <w:tcPr>
            <w:tcW w:w="1118" w:type="dxa"/>
            <w:gridSpan w:val="2"/>
            <w:tcBorders>
              <w:top w:val="nil"/>
              <w:left w:val="nil"/>
              <w:bottom w:val="single" w:sz="4" w:space="0" w:color="auto"/>
              <w:right w:val="single" w:sz="4" w:space="0" w:color="auto"/>
            </w:tcBorders>
            <w:shd w:val="clear" w:color="auto" w:fill="auto"/>
            <w:hideMark/>
          </w:tcPr>
          <w:p w:rsidR="00C404EF" w:rsidRPr="00C404EF" w:rsidRDefault="00C404EF" w:rsidP="00C404EF">
            <w:pPr>
              <w:jc w:val="center"/>
              <w:rPr>
                <w:sz w:val="20"/>
                <w:szCs w:val="20"/>
              </w:rPr>
            </w:pPr>
            <w:r w:rsidRPr="00C404EF">
              <w:rPr>
                <w:sz w:val="20"/>
                <w:szCs w:val="20"/>
              </w:rPr>
              <w:t>9 003,00</w:t>
            </w:r>
          </w:p>
        </w:tc>
        <w:tc>
          <w:tcPr>
            <w:tcW w:w="1118" w:type="dxa"/>
            <w:gridSpan w:val="2"/>
            <w:tcBorders>
              <w:top w:val="nil"/>
              <w:left w:val="nil"/>
              <w:bottom w:val="single" w:sz="4" w:space="0" w:color="auto"/>
              <w:right w:val="single" w:sz="4" w:space="0" w:color="auto"/>
            </w:tcBorders>
            <w:shd w:val="clear" w:color="auto" w:fill="auto"/>
            <w:hideMark/>
          </w:tcPr>
          <w:p w:rsidR="00C404EF" w:rsidRPr="00C404EF" w:rsidRDefault="00C404EF" w:rsidP="00405A58">
            <w:pPr>
              <w:jc w:val="center"/>
              <w:rPr>
                <w:sz w:val="20"/>
                <w:szCs w:val="20"/>
              </w:rPr>
            </w:pPr>
            <w:r w:rsidRPr="00C404EF">
              <w:rPr>
                <w:sz w:val="20"/>
                <w:szCs w:val="20"/>
              </w:rPr>
              <w:t xml:space="preserve">9 </w:t>
            </w:r>
            <w:r w:rsidR="00405A58">
              <w:rPr>
                <w:sz w:val="20"/>
                <w:szCs w:val="20"/>
              </w:rPr>
              <w:t>655</w:t>
            </w:r>
            <w:r w:rsidRPr="00C404EF">
              <w:rPr>
                <w:sz w:val="20"/>
                <w:szCs w:val="20"/>
              </w:rPr>
              <w:t>,400</w:t>
            </w:r>
          </w:p>
        </w:tc>
        <w:tc>
          <w:tcPr>
            <w:tcW w:w="1118" w:type="dxa"/>
            <w:gridSpan w:val="2"/>
            <w:tcBorders>
              <w:top w:val="nil"/>
              <w:left w:val="nil"/>
              <w:bottom w:val="single" w:sz="4" w:space="0" w:color="auto"/>
              <w:right w:val="single" w:sz="4" w:space="0" w:color="auto"/>
            </w:tcBorders>
            <w:shd w:val="clear" w:color="auto" w:fill="auto"/>
            <w:hideMark/>
          </w:tcPr>
          <w:p w:rsidR="00C404EF" w:rsidRPr="00C404EF" w:rsidRDefault="00C404EF" w:rsidP="00C404EF">
            <w:pPr>
              <w:jc w:val="center"/>
              <w:rPr>
                <w:sz w:val="20"/>
                <w:szCs w:val="20"/>
              </w:rPr>
            </w:pPr>
            <w:r w:rsidRPr="00C404EF">
              <w:rPr>
                <w:sz w:val="20"/>
                <w:szCs w:val="20"/>
              </w:rPr>
              <w:t>9 827,40</w:t>
            </w:r>
          </w:p>
        </w:tc>
        <w:tc>
          <w:tcPr>
            <w:tcW w:w="1118" w:type="dxa"/>
            <w:gridSpan w:val="2"/>
            <w:tcBorders>
              <w:top w:val="nil"/>
              <w:left w:val="nil"/>
              <w:bottom w:val="single" w:sz="4" w:space="0" w:color="auto"/>
              <w:right w:val="single" w:sz="4" w:space="0" w:color="auto"/>
            </w:tcBorders>
            <w:shd w:val="clear" w:color="auto" w:fill="auto"/>
            <w:hideMark/>
          </w:tcPr>
          <w:p w:rsidR="00C404EF" w:rsidRPr="00C404EF" w:rsidRDefault="00C404EF" w:rsidP="00C404EF">
            <w:pPr>
              <w:jc w:val="center"/>
              <w:rPr>
                <w:sz w:val="20"/>
                <w:szCs w:val="20"/>
              </w:rPr>
            </w:pPr>
            <w:r w:rsidRPr="00C404EF">
              <w:rPr>
                <w:sz w:val="20"/>
                <w:szCs w:val="20"/>
              </w:rPr>
              <w:t>9 827,40</w:t>
            </w:r>
          </w:p>
        </w:tc>
        <w:tc>
          <w:tcPr>
            <w:tcW w:w="1118" w:type="dxa"/>
            <w:gridSpan w:val="2"/>
            <w:tcBorders>
              <w:top w:val="nil"/>
              <w:left w:val="nil"/>
              <w:bottom w:val="single" w:sz="4" w:space="0" w:color="auto"/>
              <w:right w:val="single" w:sz="4" w:space="0" w:color="auto"/>
            </w:tcBorders>
            <w:shd w:val="clear" w:color="auto" w:fill="auto"/>
            <w:hideMark/>
          </w:tcPr>
          <w:p w:rsidR="00C404EF" w:rsidRPr="00C404EF" w:rsidRDefault="00C404EF" w:rsidP="00C404EF">
            <w:pPr>
              <w:jc w:val="center"/>
              <w:rPr>
                <w:sz w:val="20"/>
                <w:szCs w:val="20"/>
              </w:rPr>
            </w:pPr>
            <w:r w:rsidRPr="00C404EF">
              <w:rPr>
                <w:sz w:val="20"/>
                <w:szCs w:val="20"/>
              </w:rPr>
              <w:t>9 827,40</w:t>
            </w:r>
          </w:p>
        </w:tc>
      </w:tr>
      <w:tr w:rsidR="00C404EF" w:rsidRPr="00C404EF" w:rsidTr="00372E7B">
        <w:trPr>
          <w:gridAfter w:val="1"/>
          <w:wAfter w:w="10" w:type="dxa"/>
          <w:trHeight w:val="300"/>
        </w:trPr>
        <w:tc>
          <w:tcPr>
            <w:tcW w:w="515" w:type="dxa"/>
            <w:vMerge/>
            <w:tcBorders>
              <w:top w:val="nil"/>
              <w:left w:val="single" w:sz="4" w:space="0" w:color="auto"/>
              <w:bottom w:val="single" w:sz="4" w:space="0" w:color="auto"/>
              <w:right w:val="single" w:sz="4" w:space="0" w:color="auto"/>
            </w:tcBorders>
            <w:vAlign w:val="center"/>
            <w:hideMark/>
          </w:tcPr>
          <w:p w:rsidR="00C404EF" w:rsidRPr="00C404EF" w:rsidRDefault="00C404EF" w:rsidP="00C404EF">
            <w:pPr>
              <w:jc w:val="center"/>
              <w:rPr>
                <w:sz w:val="22"/>
                <w:szCs w:val="22"/>
              </w:rPr>
            </w:pPr>
          </w:p>
        </w:tc>
        <w:tc>
          <w:tcPr>
            <w:tcW w:w="1436" w:type="dxa"/>
            <w:vMerge/>
            <w:tcBorders>
              <w:top w:val="single" w:sz="4" w:space="0" w:color="auto"/>
              <w:left w:val="single" w:sz="4" w:space="0" w:color="auto"/>
              <w:bottom w:val="single" w:sz="4" w:space="0" w:color="auto"/>
              <w:right w:val="single" w:sz="4" w:space="0" w:color="auto"/>
            </w:tcBorders>
            <w:vAlign w:val="center"/>
            <w:hideMark/>
          </w:tcPr>
          <w:p w:rsidR="00C404EF" w:rsidRPr="00C404EF" w:rsidRDefault="00C404EF" w:rsidP="00C404EF">
            <w:pPr>
              <w:jc w:val="center"/>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404EF" w:rsidRPr="00C404EF" w:rsidRDefault="00C404EF" w:rsidP="00C404EF">
            <w:pPr>
              <w:jc w:val="center"/>
              <w:rPr>
                <w:sz w:val="20"/>
                <w:szCs w:val="20"/>
              </w:rPr>
            </w:pPr>
          </w:p>
        </w:tc>
        <w:tc>
          <w:tcPr>
            <w:tcW w:w="850" w:type="dxa"/>
            <w:tcBorders>
              <w:top w:val="nil"/>
              <w:left w:val="nil"/>
              <w:bottom w:val="single" w:sz="4" w:space="0" w:color="auto"/>
              <w:right w:val="single" w:sz="4" w:space="0" w:color="auto"/>
            </w:tcBorders>
            <w:shd w:val="clear" w:color="auto" w:fill="auto"/>
            <w:hideMark/>
          </w:tcPr>
          <w:p w:rsidR="00C404EF" w:rsidRPr="00C404EF" w:rsidRDefault="00C404EF" w:rsidP="00C404EF">
            <w:pPr>
              <w:jc w:val="center"/>
              <w:rPr>
                <w:sz w:val="20"/>
                <w:szCs w:val="20"/>
              </w:rPr>
            </w:pPr>
            <w:r w:rsidRPr="00C404EF">
              <w:rPr>
                <w:sz w:val="20"/>
                <w:szCs w:val="20"/>
              </w:rPr>
              <w:t>992</w:t>
            </w:r>
          </w:p>
        </w:tc>
        <w:tc>
          <w:tcPr>
            <w:tcW w:w="709" w:type="dxa"/>
            <w:tcBorders>
              <w:top w:val="nil"/>
              <w:left w:val="nil"/>
              <w:bottom w:val="single" w:sz="4" w:space="0" w:color="auto"/>
              <w:right w:val="single" w:sz="4" w:space="0" w:color="auto"/>
            </w:tcBorders>
            <w:shd w:val="clear" w:color="auto" w:fill="auto"/>
            <w:hideMark/>
          </w:tcPr>
          <w:p w:rsidR="00C404EF" w:rsidRPr="00C404EF" w:rsidRDefault="00C404EF" w:rsidP="00C404EF">
            <w:pPr>
              <w:jc w:val="center"/>
              <w:rPr>
                <w:sz w:val="20"/>
                <w:szCs w:val="20"/>
              </w:rPr>
            </w:pPr>
            <w:r w:rsidRPr="00C404EF">
              <w:rPr>
                <w:sz w:val="20"/>
                <w:szCs w:val="20"/>
              </w:rPr>
              <w:t>0106</w:t>
            </w:r>
          </w:p>
        </w:tc>
        <w:tc>
          <w:tcPr>
            <w:tcW w:w="992" w:type="dxa"/>
            <w:tcBorders>
              <w:top w:val="nil"/>
              <w:left w:val="nil"/>
              <w:bottom w:val="single" w:sz="4" w:space="0" w:color="auto"/>
              <w:right w:val="single" w:sz="4" w:space="0" w:color="auto"/>
            </w:tcBorders>
            <w:shd w:val="clear" w:color="auto" w:fill="auto"/>
            <w:hideMark/>
          </w:tcPr>
          <w:p w:rsidR="00C404EF" w:rsidRPr="00C404EF" w:rsidRDefault="00C404EF" w:rsidP="00C404EF">
            <w:pPr>
              <w:jc w:val="center"/>
              <w:rPr>
                <w:sz w:val="20"/>
                <w:szCs w:val="20"/>
              </w:rPr>
            </w:pPr>
            <w:r w:rsidRPr="00C404EF">
              <w:rPr>
                <w:sz w:val="20"/>
                <w:szCs w:val="20"/>
              </w:rPr>
              <w:t>0130110020</w:t>
            </w:r>
          </w:p>
        </w:tc>
        <w:tc>
          <w:tcPr>
            <w:tcW w:w="567" w:type="dxa"/>
            <w:tcBorders>
              <w:top w:val="nil"/>
              <w:left w:val="nil"/>
              <w:bottom w:val="single" w:sz="4" w:space="0" w:color="auto"/>
              <w:right w:val="single" w:sz="4" w:space="0" w:color="auto"/>
            </w:tcBorders>
            <w:shd w:val="clear" w:color="auto" w:fill="auto"/>
            <w:hideMark/>
          </w:tcPr>
          <w:p w:rsidR="00C404EF" w:rsidRPr="00C404EF" w:rsidRDefault="00C404EF" w:rsidP="00C404EF">
            <w:pPr>
              <w:jc w:val="center"/>
              <w:rPr>
                <w:sz w:val="20"/>
                <w:szCs w:val="20"/>
              </w:rPr>
            </w:pPr>
            <w:r w:rsidRPr="00C404EF">
              <w:rPr>
                <w:sz w:val="20"/>
                <w:szCs w:val="20"/>
              </w:rPr>
              <w:t>122</w:t>
            </w:r>
          </w:p>
        </w:tc>
        <w:tc>
          <w:tcPr>
            <w:tcW w:w="1276" w:type="dxa"/>
            <w:tcBorders>
              <w:top w:val="nil"/>
              <w:left w:val="nil"/>
              <w:bottom w:val="single" w:sz="4" w:space="0" w:color="auto"/>
              <w:right w:val="single" w:sz="4" w:space="0" w:color="auto"/>
            </w:tcBorders>
            <w:shd w:val="clear" w:color="auto" w:fill="auto"/>
            <w:hideMark/>
          </w:tcPr>
          <w:p w:rsidR="00C404EF" w:rsidRPr="00C404EF" w:rsidRDefault="00C404EF" w:rsidP="00405A58">
            <w:pPr>
              <w:jc w:val="center"/>
              <w:rPr>
                <w:sz w:val="20"/>
                <w:szCs w:val="20"/>
              </w:rPr>
            </w:pPr>
            <w:r w:rsidRPr="00C404EF">
              <w:rPr>
                <w:sz w:val="20"/>
                <w:szCs w:val="20"/>
              </w:rPr>
              <w:t>214,</w:t>
            </w:r>
            <w:r w:rsidR="00405A58">
              <w:rPr>
                <w:sz w:val="20"/>
                <w:szCs w:val="20"/>
              </w:rPr>
              <w:t>7</w:t>
            </w:r>
            <w:r w:rsidRPr="00C404EF">
              <w:rPr>
                <w:sz w:val="20"/>
                <w:szCs w:val="20"/>
              </w:rPr>
              <w:t>0</w:t>
            </w:r>
          </w:p>
        </w:tc>
        <w:tc>
          <w:tcPr>
            <w:tcW w:w="1117" w:type="dxa"/>
            <w:tcBorders>
              <w:top w:val="nil"/>
              <w:left w:val="nil"/>
              <w:bottom w:val="single" w:sz="4" w:space="0" w:color="auto"/>
              <w:right w:val="single" w:sz="4" w:space="0" w:color="auto"/>
            </w:tcBorders>
            <w:shd w:val="clear" w:color="auto" w:fill="auto"/>
            <w:hideMark/>
          </w:tcPr>
          <w:p w:rsidR="00C404EF" w:rsidRPr="00C404EF" w:rsidRDefault="00C404EF" w:rsidP="00C404EF">
            <w:pPr>
              <w:jc w:val="center"/>
              <w:rPr>
                <w:sz w:val="20"/>
                <w:szCs w:val="20"/>
              </w:rPr>
            </w:pPr>
            <w:r w:rsidRPr="00C404EF">
              <w:rPr>
                <w:sz w:val="20"/>
                <w:szCs w:val="20"/>
              </w:rPr>
              <w:t>64,0</w:t>
            </w:r>
          </w:p>
        </w:tc>
        <w:tc>
          <w:tcPr>
            <w:tcW w:w="1321" w:type="dxa"/>
            <w:gridSpan w:val="2"/>
            <w:tcBorders>
              <w:top w:val="nil"/>
              <w:left w:val="nil"/>
              <w:bottom w:val="single" w:sz="4" w:space="0" w:color="auto"/>
              <w:right w:val="single" w:sz="4" w:space="0" w:color="auto"/>
            </w:tcBorders>
            <w:shd w:val="clear" w:color="auto" w:fill="auto"/>
            <w:hideMark/>
          </w:tcPr>
          <w:p w:rsidR="00C404EF" w:rsidRPr="00C404EF" w:rsidRDefault="00C404EF" w:rsidP="00C404EF">
            <w:pPr>
              <w:jc w:val="center"/>
              <w:rPr>
                <w:sz w:val="20"/>
                <w:szCs w:val="20"/>
              </w:rPr>
            </w:pPr>
            <w:r w:rsidRPr="00C404EF">
              <w:rPr>
                <w:sz w:val="20"/>
                <w:szCs w:val="20"/>
              </w:rPr>
              <w:t>5,600</w:t>
            </w:r>
          </w:p>
        </w:tc>
        <w:tc>
          <w:tcPr>
            <w:tcW w:w="1118" w:type="dxa"/>
            <w:gridSpan w:val="2"/>
            <w:tcBorders>
              <w:top w:val="nil"/>
              <w:left w:val="nil"/>
              <w:bottom w:val="single" w:sz="4" w:space="0" w:color="auto"/>
              <w:right w:val="single" w:sz="4" w:space="0" w:color="auto"/>
            </w:tcBorders>
            <w:shd w:val="clear" w:color="auto" w:fill="auto"/>
            <w:hideMark/>
          </w:tcPr>
          <w:p w:rsidR="00C404EF" w:rsidRPr="00C404EF" w:rsidRDefault="00C404EF" w:rsidP="00C404EF">
            <w:pPr>
              <w:jc w:val="center"/>
              <w:rPr>
                <w:sz w:val="20"/>
                <w:szCs w:val="20"/>
              </w:rPr>
            </w:pPr>
            <w:r w:rsidRPr="00C404EF">
              <w:rPr>
                <w:sz w:val="20"/>
                <w:szCs w:val="20"/>
              </w:rPr>
              <w:t>31,80</w:t>
            </w:r>
          </w:p>
        </w:tc>
        <w:tc>
          <w:tcPr>
            <w:tcW w:w="1118" w:type="dxa"/>
            <w:gridSpan w:val="2"/>
            <w:tcBorders>
              <w:top w:val="nil"/>
              <w:left w:val="nil"/>
              <w:bottom w:val="single" w:sz="4" w:space="0" w:color="auto"/>
              <w:right w:val="single" w:sz="4" w:space="0" w:color="auto"/>
            </w:tcBorders>
            <w:shd w:val="clear" w:color="auto" w:fill="auto"/>
            <w:hideMark/>
          </w:tcPr>
          <w:p w:rsidR="00C404EF" w:rsidRPr="00C404EF" w:rsidRDefault="00405A58" w:rsidP="00405A58">
            <w:pPr>
              <w:jc w:val="center"/>
              <w:rPr>
                <w:sz w:val="20"/>
                <w:szCs w:val="20"/>
              </w:rPr>
            </w:pPr>
            <w:r>
              <w:rPr>
                <w:sz w:val="20"/>
                <w:szCs w:val="20"/>
              </w:rPr>
              <w:t>33,8</w:t>
            </w:r>
          </w:p>
        </w:tc>
        <w:tc>
          <w:tcPr>
            <w:tcW w:w="1118" w:type="dxa"/>
            <w:gridSpan w:val="2"/>
            <w:tcBorders>
              <w:top w:val="nil"/>
              <w:left w:val="nil"/>
              <w:bottom w:val="single" w:sz="4" w:space="0" w:color="auto"/>
              <w:right w:val="single" w:sz="4" w:space="0" w:color="auto"/>
            </w:tcBorders>
            <w:shd w:val="clear" w:color="auto" w:fill="auto"/>
            <w:hideMark/>
          </w:tcPr>
          <w:p w:rsidR="00C404EF" w:rsidRPr="00C404EF" w:rsidRDefault="00C404EF" w:rsidP="00C404EF">
            <w:pPr>
              <w:jc w:val="center"/>
              <w:rPr>
                <w:sz w:val="20"/>
                <w:szCs w:val="20"/>
              </w:rPr>
            </w:pPr>
            <w:r w:rsidRPr="00C404EF">
              <w:rPr>
                <w:sz w:val="20"/>
                <w:szCs w:val="20"/>
              </w:rPr>
              <w:t>26,50</w:t>
            </w:r>
          </w:p>
        </w:tc>
        <w:tc>
          <w:tcPr>
            <w:tcW w:w="1118" w:type="dxa"/>
            <w:gridSpan w:val="2"/>
            <w:tcBorders>
              <w:top w:val="nil"/>
              <w:left w:val="nil"/>
              <w:bottom w:val="single" w:sz="4" w:space="0" w:color="auto"/>
              <w:right w:val="single" w:sz="4" w:space="0" w:color="auto"/>
            </w:tcBorders>
            <w:shd w:val="clear" w:color="auto" w:fill="auto"/>
            <w:hideMark/>
          </w:tcPr>
          <w:p w:rsidR="00C404EF" w:rsidRPr="00C404EF" w:rsidRDefault="00C404EF" w:rsidP="00C404EF">
            <w:pPr>
              <w:jc w:val="center"/>
              <w:rPr>
                <w:sz w:val="20"/>
                <w:szCs w:val="20"/>
              </w:rPr>
            </w:pPr>
            <w:r w:rsidRPr="00C404EF">
              <w:rPr>
                <w:sz w:val="20"/>
                <w:szCs w:val="20"/>
              </w:rPr>
              <w:t>26,50</w:t>
            </w:r>
          </w:p>
        </w:tc>
        <w:tc>
          <w:tcPr>
            <w:tcW w:w="1118" w:type="dxa"/>
            <w:gridSpan w:val="2"/>
            <w:tcBorders>
              <w:top w:val="nil"/>
              <w:left w:val="nil"/>
              <w:bottom w:val="single" w:sz="4" w:space="0" w:color="auto"/>
              <w:right w:val="single" w:sz="4" w:space="0" w:color="auto"/>
            </w:tcBorders>
            <w:shd w:val="clear" w:color="auto" w:fill="auto"/>
            <w:hideMark/>
          </w:tcPr>
          <w:p w:rsidR="00C404EF" w:rsidRPr="00C404EF" w:rsidRDefault="00C404EF" w:rsidP="00C404EF">
            <w:pPr>
              <w:jc w:val="center"/>
              <w:rPr>
                <w:sz w:val="20"/>
                <w:szCs w:val="20"/>
              </w:rPr>
            </w:pPr>
            <w:r w:rsidRPr="00C404EF">
              <w:rPr>
                <w:sz w:val="20"/>
                <w:szCs w:val="20"/>
              </w:rPr>
              <w:t>26,50</w:t>
            </w:r>
          </w:p>
        </w:tc>
      </w:tr>
      <w:tr w:rsidR="00C404EF" w:rsidRPr="00C404EF" w:rsidTr="00372E7B">
        <w:trPr>
          <w:gridAfter w:val="1"/>
          <w:wAfter w:w="10" w:type="dxa"/>
          <w:trHeight w:val="300"/>
        </w:trPr>
        <w:tc>
          <w:tcPr>
            <w:tcW w:w="515" w:type="dxa"/>
            <w:vMerge/>
            <w:tcBorders>
              <w:top w:val="nil"/>
              <w:left w:val="single" w:sz="4" w:space="0" w:color="auto"/>
              <w:bottom w:val="single" w:sz="4" w:space="0" w:color="auto"/>
              <w:right w:val="single" w:sz="4" w:space="0" w:color="auto"/>
            </w:tcBorders>
            <w:vAlign w:val="center"/>
            <w:hideMark/>
          </w:tcPr>
          <w:p w:rsidR="00C404EF" w:rsidRPr="00C404EF" w:rsidRDefault="00C404EF" w:rsidP="00C404EF">
            <w:pPr>
              <w:jc w:val="center"/>
              <w:rPr>
                <w:sz w:val="22"/>
                <w:szCs w:val="22"/>
              </w:rPr>
            </w:pPr>
          </w:p>
        </w:tc>
        <w:tc>
          <w:tcPr>
            <w:tcW w:w="1436" w:type="dxa"/>
            <w:vMerge/>
            <w:tcBorders>
              <w:top w:val="single" w:sz="4" w:space="0" w:color="auto"/>
              <w:left w:val="single" w:sz="4" w:space="0" w:color="auto"/>
              <w:bottom w:val="single" w:sz="4" w:space="0" w:color="auto"/>
              <w:right w:val="single" w:sz="4" w:space="0" w:color="auto"/>
            </w:tcBorders>
            <w:vAlign w:val="center"/>
            <w:hideMark/>
          </w:tcPr>
          <w:p w:rsidR="00C404EF" w:rsidRPr="00C404EF" w:rsidRDefault="00C404EF" w:rsidP="00C404EF">
            <w:pPr>
              <w:jc w:val="center"/>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404EF" w:rsidRPr="00C404EF" w:rsidRDefault="00C404EF" w:rsidP="00C404EF">
            <w:pPr>
              <w:jc w:val="center"/>
              <w:rPr>
                <w:sz w:val="20"/>
                <w:szCs w:val="20"/>
              </w:rPr>
            </w:pPr>
          </w:p>
        </w:tc>
        <w:tc>
          <w:tcPr>
            <w:tcW w:w="850" w:type="dxa"/>
            <w:tcBorders>
              <w:top w:val="nil"/>
              <w:left w:val="nil"/>
              <w:bottom w:val="single" w:sz="4" w:space="0" w:color="auto"/>
              <w:right w:val="single" w:sz="4" w:space="0" w:color="auto"/>
            </w:tcBorders>
            <w:shd w:val="clear" w:color="auto" w:fill="auto"/>
            <w:hideMark/>
          </w:tcPr>
          <w:p w:rsidR="00C404EF" w:rsidRPr="00C404EF" w:rsidRDefault="00C404EF" w:rsidP="00C404EF">
            <w:pPr>
              <w:jc w:val="center"/>
              <w:rPr>
                <w:sz w:val="20"/>
                <w:szCs w:val="20"/>
              </w:rPr>
            </w:pPr>
            <w:r w:rsidRPr="00C404EF">
              <w:rPr>
                <w:sz w:val="20"/>
                <w:szCs w:val="20"/>
              </w:rPr>
              <w:t>992</w:t>
            </w:r>
          </w:p>
        </w:tc>
        <w:tc>
          <w:tcPr>
            <w:tcW w:w="709" w:type="dxa"/>
            <w:tcBorders>
              <w:top w:val="nil"/>
              <w:left w:val="nil"/>
              <w:bottom w:val="single" w:sz="4" w:space="0" w:color="auto"/>
              <w:right w:val="single" w:sz="4" w:space="0" w:color="auto"/>
            </w:tcBorders>
            <w:shd w:val="clear" w:color="auto" w:fill="auto"/>
            <w:hideMark/>
          </w:tcPr>
          <w:p w:rsidR="00C404EF" w:rsidRPr="00C404EF" w:rsidRDefault="00C404EF" w:rsidP="00C404EF">
            <w:pPr>
              <w:jc w:val="center"/>
              <w:rPr>
                <w:sz w:val="20"/>
                <w:szCs w:val="20"/>
              </w:rPr>
            </w:pPr>
            <w:r w:rsidRPr="00C404EF">
              <w:rPr>
                <w:sz w:val="20"/>
                <w:szCs w:val="20"/>
              </w:rPr>
              <w:t>0106</w:t>
            </w:r>
          </w:p>
        </w:tc>
        <w:tc>
          <w:tcPr>
            <w:tcW w:w="992" w:type="dxa"/>
            <w:tcBorders>
              <w:top w:val="nil"/>
              <w:left w:val="nil"/>
              <w:bottom w:val="single" w:sz="4" w:space="0" w:color="auto"/>
              <w:right w:val="single" w:sz="4" w:space="0" w:color="auto"/>
            </w:tcBorders>
            <w:shd w:val="clear" w:color="auto" w:fill="auto"/>
            <w:hideMark/>
          </w:tcPr>
          <w:p w:rsidR="00C404EF" w:rsidRPr="00C404EF" w:rsidRDefault="00C404EF" w:rsidP="00C404EF">
            <w:pPr>
              <w:jc w:val="center"/>
              <w:rPr>
                <w:sz w:val="20"/>
                <w:szCs w:val="20"/>
              </w:rPr>
            </w:pPr>
            <w:r w:rsidRPr="00C404EF">
              <w:rPr>
                <w:sz w:val="20"/>
                <w:szCs w:val="20"/>
              </w:rPr>
              <w:t>0130110020</w:t>
            </w:r>
          </w:p>
        </w:tc>
        <w:tc>
          <w:tcPr>
            <w:tcW w:w="567" w:type="dxa"/>
            <w:tcBorders>
              <w:top w:val="nil"/>
              <w:left w:val="nil"/>
              <w:bottom w:val="single" w:sz="4" w:space="0" w:color="auto"/>
              <w:right w:val="single" w:sz="4" w:space="0" w:color="auto"/>
            </w:tcBorders>
            <w:shd w:val="clear" w:color="auto" w:fill="auto"/>
            <w:hideMark/>
          </w:tcPr>
          <w:p w:rsidR="00C404EF" w:rsidRPr="00C404EF" w:rsidRDefault="00C404EF" w:rsidP="00C404EF">
            <w:pPr>
              <w:jc w:val="center"/>
              <w:rPr>
                <w:sz w:val="20"/>
                <w:szCs w:val="20"/>
              </w:rPr>
            </w:pPr>
            <w:r w:rsidRPr="00C404EF">
              <w:rPr>
                <w:sz w:val="20"/>
                <w:szCs w:val="20"/>
              </w:rPr>
              <w:t>242</w:t>
            </w:r>
          </w:p>
        </w:tc>
        <w:tc>
          <w:tcPr>
            <w:tcW w:w="1276" w:type="dxa"/>
            <w:tcBorders>
              <w:top w:val="nil"/>
              <w:left w:val="nil"/>
              <w:bottom w:val="single" w:sz="4" w:space="0" w:color="auto"/>
              <w:right w:val="single" w:sz="4" w:space="0" w:color="auto"/>
            </w:tcBorders>
            <w:shd w:val="clear" w:color="auto" w:fill="auto"/>
            <w:hideMark/>
          </w:tcPr>
          <w:p w:rsidR="00C404EF" w:rsidRPr="00C404EF" w:rsidRDefault="00C404EF" w:rsidP="00C404EF">
            <w:pPr>
              <w:jc w:val="center"/>
              <w:rPr>
                <w:sz w:val="20"/>
                <w:szCs w:val="20"/>
              </w:rPr>
            </w:pPr>
            <w:r w:rsidRPr="00C404EF">
              <w:rPr>
                <w:sz w:val="20"/>
                <w:szCs w:val="20"/>
              </w:rPr>
              <w:t>761,694</w:t>
            </w:r>
          </w:p>
        </w:tc>
        <w:tc>
          <w:tcPr>
            <w:tcW w:w="1117" w:type="dxa"/>
            <w:tcBorders>
              <w:top w:val="nil"/>
              <w:left w:val="nil"/>
              <w:bottom w:val="single" w:sz="4" w:space="0" w:color="auto"/>
              <w:right w:val="single" w:sz="4" w:space="0" w:color="auto"/>
            </w:tcBorders>
            <w:shd w:val="clear" w:color="auto" w:fill="auto"/>
            <w:hideMark/>
          </w:tcPr>
          <w:p w:rsidR="00C404EF" w:rsidRPr="00C404EF" w:rsidRDefault="00C404EF" w:rsidP="00C404EF">
            <w:pPr>
              <w:jc w:val="center"/>
              <w:rPr>
                <w:sz w:val="20"/>
                <w:szCs w:val="20"/>
              </w:rPr>
            </w:pPr>
            <w:r w:rsidRPr="00C404EF">
              <w:rPr>
                <w:sz w:val="20"/>
                <w:szCs w:val="20"/>
              </w:rPr>
              <w:t>761,694</w:t>
            </w:r>
          </w:p>
        </w:tc>
        <w:tc>
          <w:tcPr>
            <w:tcW w:w="1321" w:type="dxa"/>
            <w:gridSpan w:val="2"/>
            <w:tcBorders>
              <w:top w:val="nil"/>
              <w:left w:val="nil"/>
              <w:bottom w:val="single" w:sz="4" w:space="0" w:color="auto"/>
              <w:right w:val="single" w:sz="4" w:space="0" w:color="auto"/>
            </w:tcBorders>
            <w:shd w:val="clear" w:color="auto" w:fill="auto"/>
            <w:hideMark/>
          </w:tcPr>
          <w:p w:rsidR="00C404EF" w:rsidRPr="00C404EF" w:rsidRDefault="00C404EF" w:rsidP="00C404EF">
            <w:pPr>
              <w:jc w:val="center"/>
              <w:rPr>
                <w:sz w:val="20"/>
                <w:szCs w:val="20"/>
              </w:rPr>
            </w:pPr>
            <w:r w:rsidRPr="00C404EF">
              <w:rPr>
                <w:sz w:val="20"/>
                <w:szCs w:val="20"/>
              </w:rPr>
              <w:t>0,00</w:t>
            </w:r>
          </w:p>
        </w:tc>
        <w:tc>
          <w:tcPr>
            <w:tcW w:w="1118" w:type="dxa"/>
            <w:gridSpan w:val="2"/>
            <w:tcBorders>
              <w:top w:val="nil"/>
              <w:left w:val="nil"/>
              <w:bottom w:val="single" w:sz="4" w:space="0" w:color="auto"/>
              <w:right w:val="single" w:sz="4" w:space="0" w:color="auto"/>
            </w:tcBorders>
            <w:shd w:val="clear" w:color="auto" w:fill="auto"/>
            <w:hideMark/>
          </w:tcPr>
          <w:p w:rsidR="00C404EF" w:rsidRPr="00C404EF" w:rsidRDefault="00C404EF" w:rsidP="00C404EF">
            <w:pPr>
              <w:jc w:val="center"/>
              <w:rPr>
                <w:sz w:val="20"/>
                <w:szCs w:val="20"/>
              </w:rPr>
            </w:pPr>
            <w:r w:rsidRPr="00C404EF">
              <w:rPr>
                <w:sz w:val="20"/>
                <w:szCs w:val="20"/>
              </w:rPr>
              <w:t>0,00</w:t>
            </w:r>
          </w:p>
        </w:tc>
        <w:tc>
          <w:tcPr>
            <w:tcW w:w="1118" w:type="dxa"/>
            <w:gridSpan w:val="2"/>
            <w:tcBorders>
              <w:top w:val="nil"/>
              <w:left w:val="nil"/>
              <w:bottom w:val="single" w:sz="4" w:space="0" w:color="auto"/>
              <w:right w:val="single" w:sz="4" w:space="0" w:color="auto"/>
            </w:tcBorders>
            <w:shd w:val="clear" w:color="auto" w:fill="auto"/>
            <w:hideMark/>
          </w:tcPr>
          <w:p w:rsidR="00C404EF" w:rsidRPr="00C404EF" w:rsidRDefault="00C404EF" w:rsidP="00C404EF">
            <w:pPr>
              <w:jc w:val="center"/>
              <w:rPr>
                <w:sz w:val="20"/>
                <w:szCs w:val="20"/>
              </w:rPr>
            </w:pPr>
            <w:r w:rsidRPr="00C404EF">
              <w:rPr>
                <w:sz w:val="20"/>
                <w:szCs w:val="20"/>
              </w:rPr>
              <w:t>0,00</w:t>
            </w:r>
          </w:p>
        </w:tc>
        <w:tc>
          <w:tcPr>
            <w:tcW w:w="1118" w:type="dxa"/>
            <w:gridSpan w:val="2"/>
            <w:tcBorders>
              <w:top w:val="nil"/>
              <w:left w:val="nil"/>
              <w:bottom w:val="single" w:sz="4" w:space="0" w:color="auto"/>
              <w:right w:val="single" w:sz="4" w:space="0" w:color="auto"/>
            </w:tcBorders>
            <w:shd w:val="clear" w:color="auto" w:fill="auto"/>
            <w:hideMark/>
          </w:tcPr>
          <w:p w:rsidR="00C404EF" w:rsidRPr="00C404EF" w:rsidRDefault="00C404EF" w:rsidP="00C404EF">
            <w:pPr>
              <w:jc w:val="center"/>
              <w:rPr>
                <w:sz w:val="20"/>
                <w:szCs w:val="20"/>
              </w:rPr>
            </w:pPr>
            <w:r w:rsidRPr="00C404EF">
              <w:rPr>
                <w:sz w:val="20"/>
                <w:szCs w:val="20"/>
              </w:rPr>
              <w:t>0,00</w:t>
            </w:r>
          </w:p>
        </w:tc>
        <w:tc>
          <w:tcPr>
            <w:tcW w:w="1118" w:type="dxa"/>
            <w:gridSpan w:val="2"/>
            <w:tcBorders>
              <w:top w:val="nil"/>
              <w:left w:val="nil"/>
              <w:bottom w:val="single" w:sz="4" w:space="0" w:color="auto"/>
              <w:right w:val="single" w:sz="4" w:space="0" w:color="auto"/>
            </w:tcBorders>
            <w:shd w:val="clear" w:color="auto" w:fill="auto"/>
            <w:hideMark/>
          </w:tcPr>
          <w:p w:rsidR="00C404EF" w:rsidRPr="00C404EF" w:rsidRDefault="00C404EF" w:rsidP="00C404EF">
            <w:pPr>
              <w:jc w:val="center"/>
              <w:rPr>
                <w:sz w:val="20"/>
                <w:szCs w:val="20"/>
              </w:rPr>
            </w:pPr>
            <w:r w:rsidRPr="00C404EF">
              <w:rPr>
                <w:sz w:val="20"/>
                <w:szCs w:val="20"/>
              </w:rPr>
              <w:t>0,00</w:t>
            </w:r>
          </w:p>
        </w:tc>
        <w:tc>
          <w:tcPr>
            <w:tcW w:w="1118" w:type="dxa"/>
            <w:gridSpan w:val="2"/>
            <w:tcBorders>
              <w:top w:val="nil"/>
              <w:left w:val="nil"/>
              <w:bottom w:val="single" w:sz="4" w:space="0" w:color="auto"/>
              <w:right w:val="single" w:sz="4" w:space="0" w:color="auto"/>
            </w:tcBorders>
            <w:shd w:val="clear" w:color="auto" w:fill="auto"/>
            <w:hideMark/>
          </w:tcPr>
          <w:p w:rsidR="00C404EF" w:rsidRPr="00C404EF" w:rsidRDefault="00C404EF" w:rsidP="00C404EF">
            <w:pPr>
              <w:jc w:val="center"/>
              <w:rPr>
                <w:sz w:val="20"/>
                <w:szCs w:val="20"/>
              </w:rPr>
            </w:pPr>
            <w:r w:rsidRPr="00C404EF">
              <w:rPr>
                <w:sz w:val="20"/>
                <w:szCs w:val="20"/>
              </w:rPr>
              <w:t>0,00</w:t>
            </w:r>
          </w:p>
        </w:tc>
      </w:tr>
      <w:tr w:rsidR="00C404EF" w:rsidRPr="00C404EF" w:rsidTr="00372E7B">
        <w:trPr>
          <w:gridAfter w:val="1"/>
          <w:wAfter w:w="10" w:type="dxa"/>
          <w:trHeight w:val="300"/>
        </w:trPr>
        <w:tc>
          <w:tcPr>
            <w:tcW w:w="515" w:type="dxa"/>
            <w:vMerge/>
            <w:tcBorders>
              <w:top w:val="nil"/>
              <w:left w:val="single" w:sz="4" w:space="0" w:color="auto"/>
              <w:bottom w:val="single" w:sz="4" w:space="0" w:color="auto"/>
              <w:right w:val="single" w:sz="4" w:space="0" w:color="auto"/>
            </w:tcBorders>
            <w:vAlign w:val="center"/>
            <w:hideMark/>
          </w:tcPr>
          <w:p w:rsidR="00C404EF" w:rsidRPr="00C404EF" w:rsidRDefault="00C404EF" w:rsidP="00C404EF">
            <w:pPr>
              <w:jc w:val="center"/>
              <w:rPr>
                <w:sz w:val="22"/>
                <w:szCs w:val="22"/>
              </w:rPr>
            </w:pPr>
          </w:p>
        </w:tc>
        <w:tc>
          <w:tcPr>
            <w:tcW w:w="1436" w:type="dxa"/>
            <w:vMerge/>
            <w:tcBorders>
              <w:top w:val="single" w:sz="4" w:space="0" w:color="auto"/>
              <w:left w:val="single" w:sz="4" w:space="0" w:color="auto"/>
              <w:bottom w:val="single" w:sz="4" w:space="0" w:color="auto"/>
              <w:right w:val="single" w:sz="4" w:space="0" w:color="auto"/>
            </w:tcBorders>
            <w:vAlign w:val="center"/>
            <w:hideMark/>
          </w:tcPr>
          <w:p w:rsidR="00C404EF" w:rsidRPr="00C404EF" w:rsidRDefault="00C404EF" w:rsidP="00C404EF">
            <w:pPr>
              <w:jc w:val="center"/>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404EF" w:rsidRPr="00C404EF" w:rsidRDefault="00C404EF" w:rsidP="00C404EF">
            <w:pPr>
              <w:jc w:val="center"/>
              <w:rPr>
                <w:sz w:val="20"/>
                <w:szCs w:val="20"/>
              </w:rPr>
            </w:pPr>
          </w:p>
        </w:tc>
        <w:tc>
          <w:tcPr>
            <w:tcW w:w="850" w:type="dxa"/>
            <w:tcBorders>
              <w:top w:val="nil"/>
              <w:left w:val="nil"/>
              <w:bottom w:val="nil"/>
              <w:right w:val="single" w:sz="4" w:space="0" w:color="auto"/>
            </w:tcBorders>
            <w:shd w:val="clear" w:color="auto" w:fill="auto"/>
            <w:hideMark/>
          </w:tcPr>
          <w:p w:rsidR="00C404EF" w:rsidRPr="00C404EF" w:rsidRDefault="00C404EF" w:rsidP="00C404EF">
            <w:pPr>
              <w:jc w:val="center"/>
              <w:rPr>
                <w:sz w:val="20"/>
                <w:szCs w:val="20"/>
              </w:rPr>
            </w:pPr>
            <w:r w:rsidRPr="00C404EF">
              <w:rPr>
                <w:sz w:val="20"/>
                <w:szCs w:val="20"/>
              </w:rPr>
              <w:t>992</w:t>
            </w:r>
          </w:p>
        </w:tc>
        <w:tc>
          <w:tcPr>
            <w:tcW w:w="709" w:type="dxa"/>
            <w:tcBorders>
              <w:top w:val="nil"/>
              <w:left w:val="nil"/>
              <w:bottom w:val="single" w:sz="4" w:space="0" w:color="auto"/>
              <w:right w:val="single" w:sz="4" w:space="0" w:color="auto"/>
            </w:tcBorders>
            <w:shd w:val="clear" w:color="auto" w:fill="auto"/>
            <w:hideMark/>
          </w:tcPr>
          <w:p w:rsidR="00C404EF" w:rsidRPr="00C404EF" w:rsidRDefault="00C404EF" w:rsidP="00C404EF">
            <w:pPr>
              <w:jc w:val="center"/>
              <w:rPr>
                <w:sz w:val="20"/>
                <w:szCs w:val="20"/>
              </w:rPr>
            </w:pPr>
            <w:r w:rsidRPr="00C404EF">
              <w:rPr>
                <w:sz w:val="20"/>
                <w:szCs w:val="20"/>
              </w:rPr>
              <w:t>0106</w:t>
            </w:r>
          </w:p>
        </w:tc>
        <w:tc>
          <w:tcPr>
            <w:tcW w:w="992" w:type="dxa"/>
            <w:tcBorders>
              <w:top w:val="nil"/>
              <w:left w:val="nil"/>
              <w:bottom w:val="single" w:sz="4" w:space="0" w:color="auto"/>
              <w:right w:val="single" w:sz="4" w:space="0" w:color="auto"/>
            </w:tcBorders>
            <w:shd w:val="clear" w:color="auto" w:fill="auto"/>
            <w:hideMark/>
          </w:tcPr>
          <w:p w:rsidR="00C404EF" w:rsidRPr="00C404EF" w:rsidRDefault="00C404EF" w:rsidP="00C404EF">
            <w:pPr>
              <w:jc w:val="center"/>
              <w:rPr>
                <w:sz w:val="20"/>
                <w:szCs w:val="20"/>
              </w:rPr>
            </w:pPr>
            <w:r w:rsidRPr="00C404EF">
              <w:rPr>
                <w:sz w:val="20"/>
                <w:szCs w:val="20"/>
              </w:rPr>
              <w:t>0130110020</w:t>
            </w:r>
          </w:p>
        </w:tc>
        <w:tc>
          <w:tcPr>
            <w:tcW w:w="567" w:type="dxa"/>
            <w:tcBorders>
              <w:top w:val="nil"/>
              <w:left w:val="nil"/>
              <w:bottom w:val="nil"/>
              <w:right w:val="single" w:sz="4" w:space="0" w:color="auto"/>
            </w:tcBorders>
            <w:shd w:val="clear" w:color="auto" w:fill="auto"/>
            <w:hideMark/>
          </w:tcPr>
          <w:p w:rsidR="00C404EF" w:rsidRPr="00C404EF" w:rsidRDefault="00C404EF" w:rsidP="00C404EF">
            <w:pPr>
              <w:jc w:val="center"/>
              <w:rPr>
                <w:sz w:val="20"/>
                <w:szCs w:val="20"/>
              </w:rPr>
            </w:pPr>
            <w:r w:rsidRPr="00C404EF">
              <w:rPr>
                <w:sz w:val="20"/>
                <w:szCs w:val="20"/>
              </w:rPr>
              <w:t>244</w:t>
            </w:r>
          </w:p>
        </w:tc>
        <w:tc>
          <w:tcPr>
            <w:tcW w:w="1276" w:type="dxa"/>
            <w:tcBorders>
              <w:top w:val="nil"/>
              <w:left w:val="nil"/>
              <w:bottom w:val="single" w:sz="4" w:space="0" w:color="auto"/>
              <w:right w:val="single" w:sz="4" w:space="0" w:color="auto"/>
            </w:tcBorders>
            <w:shd w:val="clear" w:color="auto" w:fill="auto"/>
            <w:hideMark/>
          </w:tcPr>
          <w:p w:rsidR="00C404EF" w:rsidRPr="00C404EF" w:rsidRDefault="00C404EF" w:rsidP="00405A58">
            <w:pPr>
              <w:jc w:val="center"/>
              <w:rPr>
                <w:sz w:val="20"/>
                <w:szCs w:val="20"/>
              </w:rPr>
            </w:pPr>
            <w:r w:rsidRPr="00C404EF">
              <w:rPr>
                <w:sz w:val="20"/>
                <w:szCs w:val="20"/>
              </w:rPr>
              <w:t>2</w:t>
            </w:r>
            <w:r w:rsidR="00405A58">
              <w:rPr>
                <w:sz w:val="20"/>
                <w:szCs w:val="20"/>
              </w:rPr>
              <w:t> 725,7</w:t>
            </w:r>
          </w:p>
        </w:tc>
        <w:tc>
          <w:tcPr>
            <w:tcW w:w="1117" w:type="dxa"/>
            <w:tcBorders>
              <w:top w:val="nil"/>
              <w:left w:val="nil"/>
              <w:bottom w:val="nil"/>
              <w:right w:val="single" w:sz="4" w:space="0" w:color="auto"/>
            </w:tcBorders>
            <w:shd w:val="clear" w:color="auto" w:fill="auto"/>
            <w:hideMark/>
          </w:tcPr>
          <w:p w:rsidR="00C404EF" w:rsidRPr="00C404EF" w:rsidRDefault="00C404EF" w:rsidP="00C404EF">
            <w:pPr>
              <w:jc w:val="center"/>
              <w:rPr>
                <w:sz w:val="20"/>
                <w:szCs w:val="20"/>
              </w:rPr>
            </w:pPr>
            <w:r w:rsidRPr="00C404EF">
              <w:rPr>
                <w:sz w:val="20"/>
                <w:szCs w:val="20"/>
              </w:rPr>
              <w:t>83,0</w:t>
            </w:r>
          </w:p>
        </w:tc>
        <w:tc>
          <w:tcPr>
            <w:tcW w:w="1321" w:type="dxa"/>
            <w:gridSpan w:val="2"/>
            <w:tcBorders>
              <w:top w:val="nil"/>
              <w:left w:val="nil"/>
              <w:bottom w:val="nil"/>
              <w:right w:val="single" w:sz="4" w:space="0" w:color="auto"/>
            </w:tcBorders>
            <w:shd w:val="clear" w:color="auto" w:fill="auto"/>
            <w:hideMark/>
          </w:tcPr>
          <w:p w:rsidR="00C404EF" w:rsidRPr="00C404EF" w:rsidRDefault="00C404EF" w:rsidP="00C404EF">
            <w:pPr>
              <w:jc w:val="center"/>
              <w:rPr>
                <w:sz w:val="20"/>
                <w:szCs w:val="20"/>
              </w:rPr>
            </w:pPr>
            <w:r w:rsidRPr="00C404EF">
              <w:rPr>
                <w:sz w:val="20"/>
                <w:szCs w:val="20"/>
              </w:rPr>
              <w:t>807,10</w:t>
            </w:r>
          </w:p>
        </w:tc>
        <w:tc>
          <w:tcPr>
            <w:tcW w:w="1118" w:type="dxa"/>
            <w:gridSpan w:val="2"/>
            <w:tcBorders>
              <w:top w:val="nil"/>
              <w:left w:val="nil"/>
              <w:bottom w:val="nil"/>
              <w:right w:val="single" w:sz="4" w:space="0" w:color="auto"/>
            </w:tcBorders>
            <w:shd w:val="clear" w:color="auto" w:fill="auto"/>
            <w:hideMark/>
          </w:tcPr>
          <w:p w:rsidR="00C404EF" w:rsidRPr="00C404EF" w:rsidRDefault="00C404EF" w:rsidP="00C404EF">
            <w:pPr>
              <w:jc w:val="center"/>
              <w:rPr>
                <w:sz w:val="20"/>
                <w:szCs w:val="20"/>
              </w:rPr>
            </w:pPr>
            <w:r w:rsidRPr="00C404EF">
              <w:rPr>
                <w:sz w:val="20"/>
                <w:szCs w:val="20"/>
              </w:rPr>
              <w:t>608,00</w:t>
            </w:r>
          </w:p>
        </w:tc>
        <w:tc>
          <w:tcPr>
            <w:tcW w:w="1118" w:type="dxa"/>
            <w:gridSpan w:val="2"/>
            <w:tcBorders>
              <w:top w:val="nil"/>
              <w:left w:val="nil"/>
              <w:bottom w:val="nil"/>
              <w:right w:val="single" w:sz="4" w:space="0" w:color="auto"/>
            </w:tcBorders>
            <w:shd w:val="clear" w:color="auto" w:fill="auto"/>
            <w:hideMark/>
          </w:tcPr>
          <w:p w:rsidR="00C404EF" w:rsidRPr="00C404EF" w:rsidRDefault="00405A58" w:rsidP="00C404EF">
            <w:pPr>
              <w:jc w:val="center"/>
              <w:rPr>
                <w:sz w:val="20"/>
                <w:szCs w:val="20"/>
              </w:rPr>
            </w:pPr>
            <w:r>
              <w:rPr>
                <w:sz w:val="20"/>
                <w:szCs w:val="20"/>
              </w:rPr>
              <w:t>370</w:t>
            </w:r>
            <w:r w:rsidR="00C404EF" w:rsidRPr="00C404EF">
              <w:rPr>
                <w:sz w:val="20"/>
                <w:szCs w:val="20"/>
              </w:rPr>
              <w:t>,50</w:t>
            </w:r>
          </w:p>
        </w:tc>
        <w:tc>
          <w:tcPr>
            <w:tcW w:w="1118" w:type="dxa"/>
            <w:gridSpan w:val="2"/>
            <w:tcBorders>
              <w:top w:val="nil"/>
              <w:left w:val="nil"/>
              <w:bottom w:val="nil"/>
              <w:right w:val="single" w:sz="4" w:space="0" w:color="auto"/>
            </w:tcBorders>
            <w:shd w:val="clear" w:color="auto" w:fill="auto"/>
            <w:hideMark/>
          </w:tcPr>
          <w:p w:rsidR="00C404EF" w:rsidRPr="00C404EF" w:rsidRDefault="00C404EF" w:rsidP="00C404EF">
            <w:pPr>
              <w:jc w:val="center"/>
              <w:rPr>
                <w:sz w:val="20"/>
                <w:szCs w:val="20"/>
              </w:rPr>
            </w:pPr>
            <w:r w:rsidRPr="00C404EF">
              <w:rPr>
                <w:sz w:val="20"/>
                <w:szCs w:val="20"/>
              </w:rPr>
              <w:t>298,70</w:t>
            </w:r>
          </w:p>
        </w:tc>
        <w:tc>
          <w:tcPr>
            <w:tcW w:w="1118" w:type="dxa"/>
            <w:gridSpan w:val="2"/>
            <w:tcBorders>
              <w:top w:val="nil"/>
              <w:left w:val="nil"/>
              <w:bottom w:val="nil"/>
              <w:right w:val="single" w:sz="4" w:space="0" w:color="auto"/>
            </w:tcBorders>
            <w:shd w:val="clear" w:color="auto" w:fill="auto"/>
            <w:hideMark/>
          </w:tcPr>
          <w:p w:rsidR="00C404EF" w:rsidRPr="00C404EF" w:rsidRDefault="00C404EF" w:rsidP="00C404EF">
            <w:pPr>
              <w:jc w:val="center"/>
              <w:rPr>
                <w:sz w:val="20"/>
                <w:szCs w:val="20"/>
              </w:rPr>
            </w:pPr>
            <w:r w:rsidRPr="00C404EF">
              <w:rPr>
                <w:sz w:val="20"/>
                <w:szCs w:val="20"/>
              </w:rPr>
              <w:t>310,70</w:t>
            </w:r>
          </w:p>
        </w:tc>
        <w:tc>
          <w:tcPr>
            <w:tcW w:w="1118" w:type="dxa"/>
            <w:gridSpan w:val="2"/>
            <w:tcBorders>
              <w:top w:val="nil"/>
              <w:left w:val="nil"/>
              <w:bottom w:val="nil"/>
              <w:right w:val="single" w:sz="4" w:space="0" w:color="auto"/>
            </w:tcBorders>
            <w:shd w:val="clear" w:color="auto" w:fill="auto"/>
            <w:hideMark/>
          </w:tcPr>
          <w:p w:rsidR="00C404EF" w:rsidRPr="00C404EF" w:rsidRDefault="00C404EF" w:rsidP="00C404EF">
            <w:pPr>
              <w:jc w:val="center"/>
              <w:rPr>
                <w:sz w:val="20"/>
                <w:szCs w:val="20"/>
              </w:rPr>
            </w:pPr>
            <w:r w:rsidRPr="00C404EF">
              <w:rPr>
                <w:sz w:val="20"/>
                <w:szCs w:val="20"/>
              </w:rPr>
              <w:t>310,70</w:t>
            </w:r>
          </w:p>
        </w:tc>
      </w:tr>
      <w:tr w:rsidR="00C404EF" w:rsidRPr="00C404EF" w:rsidTr="00372E7B">
        <w:trPr>
          <w:gridAfter w:val="1"/>
          <w:wAfter w:w="10" w:type="dxa"/>
          <w:trHeight w:val="375"/>
        </w:trPr>
        <w:tc>
          <w:tcPr>
            <w:tcW w:w="515" w:type="dxa"/>
            <w:vMerge/>
            <w:tcBorders>
              <w:top w:val="nil"/>
              <w:left w:val="single" w:sz="4" w:space="0" w:color="auto"/>
              <w:bottom w:val="single" w:sz="4" w:space="0" w:color="auto"/>
              <w:right w:val="single" w:sz="4" w:space="0" w:color="auto"/>
            </w:tcBorders>
            <w:vAlign w:val="center"/>
            <w:hideMark/>
          </w:tcPr>
          <w:p w:rsidR="00C404EF" w:rsidRPr="00C404EF" w:rsidRDefault="00C404EF" w:rsidP="00C404EF">
            <w:pPr>
              <w:jc w:val="center"/>
              <w:rPr>
                <w:sz w:val="22"/>
                <w:szCs w:val="22"/>
              </w:rPr>
            </w:pPr>
          </w:p>
        </w:tc>
        <w:tc>
          <w:tcPr>
            <w:tcW w:w="1436" w:type="dxa"/>
            <w:vMerge/>
            <w:tcBorders>
              <w:top w:val="single" w:sz="4" w:space="0" w:color="auto"/>
              <w:left w:val="single" w:sz="4" w:space="0" w:color="auto"/>
              <w:bottom w:val="single" w:sz="4" w:space="0" w:color="auto"/>
              <w:right w:val="single" w:sz="4" w:space="0" w:color="auto"/>
            </w:tcBorders>
            <w:vAlign w:val="center"/>
            <w:hideMark/>
          </w:tcPr>
          <w:p w:rsidR="00C404EF" w:rsidRPr="00C404EF" w:rsidRDefault="00C404EF" w:rsidP="00C404EF">
            <w:pPr>
              <w:jc w:val="center"/>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404EF" w:rsidRPr="00C404EF" w:rsidRDefault="00C404EF" w:rsidP="00C404EF">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C404EF" w:rsidRPr="00C404EF" w:rsidRDefault="00C404EF" w:rsidP="00C404EF">
            <w:pPr>
              <w:jc w:val="center"/>
              <w:rPr>
                <w:sz w:val="20"/>
                <w:szCs w:val="20"/>
              </w:rPr>
            </w:pPr>
            <w:r w:rsidRPr="00C404EF">
              <w:rPr>
                <w:sz w:val="20"/>
                <w:szCs w:val="20"/>
              </w:rPr>
              <w:t>992</w:t>
            </w:r>
          </w:p>
        </w:tc>
        <w:tc>
          <w:tcPr>
            <w:tcW w:w="709" w:type="dxa"/>
            <w:tcBorders>
              <w:top w:val="nil"/>
              <w:left w:val="nil"/>
              <w:bottom w:val="single" w:sz="4" w:space="0" w:color="auto"/>
              <w:right w:val="single" w:sz="4" w:space="0" w:color="auto"/>
            </w:tcBorders>
            <w:shd w:val="clear" w:color="auto" w:fill="auto"/>
            <w:hideMark/>
          </w:tcPr>
          <w:p w:rsidR="00C404EF" w:rsidRPr="00C404EF" w:rsidRDefault="00C404EF" w:rsidP="00C404EF">
            <w:pPr>
              <w:jc w:val="center"/>
              <w:rPr>
                <w:sz w:val="20"/>
                <w:szCs w:val="20"/>
              </w:rPr>
            </w:pPr>
            <w:r w:rsidRPr="00C404EF">
              <w:rPr>
                <w:sz w:val="20"/>
                <w:szCs w:val="20"/>
              </w:rPr>
              <w:t>0106</w:t>
            </w:r>
          </w:p>
        </w:tc>
        <w:tc>
          <w:tcPr>
            <w:tcW w:w="992" w:type="dxa"/>
            <w:tcBorders>
              <w:top w:val="nil"/>
              <w:left w:val="nil"/>
              <w:bottom w:val="single" w:sz="4" w:space="0" w:color="auto"/>
              <w:right w:val="single" w:sz="4" w:space="0" w:color="auto"/>
            </w:tcBorders>
            <w:shd w:val="clear" w:color="auto" w:fill="auto"/>
            <w:hideMark/>
          </w:tcPr>
          <w:p w:rsidR="00C404EF" w:rsidRPr="00C404EF" w:rsidRDefault="00C404EF" w:rsidP="00C404EF">
            <w:pPr>
              <w:jc w:val="center"/>
              <w:rPr>
                <w:sz w:val="20"/>
                <w:szCs w:val="20"/>
              </w:rPr>
            </w:pPr>
            <w:r w:rsidRPr="00C404EF">
              <w:rPr>
                <w:sz w:val="20"/>
                <w:szCs w:val="20"/>
              </w:rPr>
              <w:t>0130110020</w:t>
            </w:r>
          </w:p>
        </w:tc>
        <w:tc>
          <w:tcPr>
            <w:tcW w:w="567" w:type="dxa"/>
            <w:tcBorders>
              <w:top w:val="single" w:sz="4" w:space="0" w:color="auto"/>
              <w:left w:val="nil"/>
              <w:bottom w:val="single" w:sz="4" w:space="0" w:color="auto"/>
              <w:right w:val="single" w:sz="4" w:space="0" w:color="auto"/>
            </w:tcBorders>
            <w:shd w:val="clear" w:color="auto" w:fill="auto"/>
            <w:hideMark/>
          </w:tcPr>
          <w:p w:rsidR="00C404EF" w:rsidRPr="00C404EF" w:rsidRDefault="00C404EF" w:rsidP="00C404EF">
            <w:pPr>
              <w:jc w:val="center"/>
              <w:rPr>
                <w:sz w:val="20"/>
                <w:szCs w:val="20"/>
              </w:rPr>
            </w:pPr>
            <w:r w:rsidRPr="00C404EF">
              <w:rPr>
                <w:sz w:val="20"/>
                <w:szCs w:val="20"/>
              </w:rPr>
              <w:t>850</w:t>
            </w:r>
          </w:p>
        </w:tc>
        <w:tc>
          <w:tcPr>
            <w:tcW w:w="1276" w:type="dxa"/>
            <w:tcBorders>
              <w:top w:val="nil"/>
              <w:left w:val="nil"/>
              <w:bottom w:val="single" w:sz="4" w:space="0" w:color="auto"/>
              <w:right w:val="single" w:sz="4" w:space="0" w:color="auto"/>
            </w:tcBorders>
            <w:shd w:val="clear" w:color="auto" w:fill="auto"/>
            <w:hideMark/>
          </w:tcPr>
          <w:p w:rsidR="00C404EF" w:rsidRPr="00C404EF" w:rsidRDefault="00405A58" w:rsidP="00C404EF">
            <w:pPr>
              <w:jc w:val="center"/>
              <w:rPr>
                <w:sz w:val="20"/>
                <w:szCs w:val="20"/>
              </w:rPr>
            </w:pPr>
            <w:r>
              <w:rPr>
                <w:sz w:val="20"/>
                <w:szCs w:val="20"/>
              </w:rPr>
              <w:t>11,5</w:t>
            </w:r>
          </w:p>
        </w:tc>
        <w:tc>
          <w:tcPr>
            <w:tcW w:w="1117" w:type="dxa"/>
            <w:tcBorders>
              <w:top w:val="single" w:sz="4" w:space="0" w:color="auto"/>
              <w:left w:val="nil"/>
              <w:bottom w:val="single" w:sz="4" w:space="0" w:color="auto"/>
              <w:right w:val="single" w:sz="4" w:space="0" w:color="auto"/>
            </w:tcBorders>
            <w:shd w:val="clear" w:color="auto" w:fill="auto"/>
            <w:hideMark/>
          </w:tcPr>
          <w:p w:rsidR="00C404EF" w:rsidRPr="00C404EF" w:rsidRDefault="00C404EF" w:rsidP="00C404EF">
            <w:pPr>
              <w:jc w:val="center"/>
              <w:rPr>
                <w:sz w:val="20"/>
                <w:szCs w:val="20"/>
              </w:rPr>
            </w:pPr>
            <w:r w:rsidRPr="00C404EF">
              <w:rPr>
                <w:sz w:val="20"/>
                <w:szCs w:val="20"/>
              </w:rPr>
              <w:t>1,0</w:t>
            </w:r>
          </w:p>
        </w:tc>
        <w:tc>
          <w:tcPr>
            <w:tcW w:w="1321" w:type="dxa"/>
            <w:gridSpan w:val="2"/>
            <w:tcBorders>
              <w:top w:val="single" w:sz="4" w:space="0" w:color="auto"/>
              <w:left w:val="nil"/>
              <w:bottom w:val="single" w:sz="4" w:space="0" w:color="auto"/>
              <w:right w:val="single" w:sz="4" w:space="0" w:color="auto"/>
            </w:tcBorders>
            <w:shd w:val="clear" w:color="auto" w:fill="auto"/>
            <w:hideMark/>
          </w:tcPr>
          <w:p w:rsidR="00C404EF" w:rsidRPr="00C404EF" w:rsidRDefault="00C404EF" w:rsidP="00C404EF">
            <w:pPr>
              <w:jc w:val="center"/>
              <w:rPr>
                <w:sz w:val="20"/>
                <w:szCs w:val="20"/>
              </w:rPr>
            </w:pPr>
            <w:r w:rsidRPr="00C404EF">
              <w:rPr>
                <w:sz w:val="20"/>
                <w:szCs w:val="20"/>
              </w:rPr>
              <w:t>0,20</w:t>
            </w:r>
          </w:p>
        </w:tc>
        <w:tc>
          <w:tcPr>
            <w:tcW w:w="1118" w:type="dxa"/>
            <w:gridSpan w:val="2"/>
            <w:tcBorders>
              <w:top w:val="single" w:sz="4" w:space="0" w:color="auto"/>
              <w:left w:val="nil"/>
              <w:bottom w:val="single" w:sz="4" w:space="0" w:color="auto"/>
              <w:right w:val="single" w:sz="4" w:space="0" w:color="auto"/>
            </w:tcBorders>
            <w:shd w:val="clear" w:color="auto" w:fill="auto"/>
            <w:hideMark/>
          </w:tcPr>
          <w:p w:rsidR="00C404EF" w:rsidRPr="00C404EF" w:rsidRDefault="00C404EF" w:rsidP="00C404EF">
            <w:pPr>
              <w:jc w:val="center"/>
              <w:rPr>
                <w:sz w:val="20"/>
                <w:szCs w:val="20"/>
              </w:rPr>
            </w:pPr>
            <w:r w:rsidRPr="00C404EF">
              <w:rPr>
                <w:sz w:val="20"/>
                <w:szCs w:val="20"/>
              </w:rPr>
              <w:t>1,30</w:t>
            </w:r>
          </w:p>
        </w:tc>
        <w:tc>
          <w:tcPr>
            <w:tcW w:w="1118" w:type="dxa"/>
            <w:gridSpan w:val="2"/>
            <w:tcBorders>
              <w:top w:val="single" w:sz="4" w:space="0" w:color="auto"/>
              <w:left w:val="nil"/>
              <w:bottom w:val="single" w:sz="4" w:space="0" w:color="auto"/>
              <w:right w:val="single" w:sz="4" w:space="0" w:color="auto"/>
            </w:tcBorders>
            <w:shd w:val="clear" w:color="auto" w:fill="auto"/>
            <w:hideMark/>
          </w:tcPr>
          <w:p w:rsidR="00C404EF" w:rsidRPr="00C404EF" w:rsidRDefault="00405A58" w:rsidP="00C404EF">
            <w:pPr>
              <w:jc w:val="center"/>
              <w:rPr>
                <w:sz w:val="20"/>
                <w:szCs w:val="20"/>
              </w:rPr>
            </w:pPr>
            <w:r>
              <w:rPr>
                <w:sz w:val="20"/>
                <w:szCs w:val="20"/>
              </w:rPr>
              <w:t>0,00</w:t>
            </w:r>
          </w:p>
        </w:tc>
        <w:tc>
          <w:tcPr>
            <w:tcW w:w="1118" w:type="dxa"/>
            <w:gridSpan w:val="2"/>
            <w:tcBorders>
              <w:top w:val="single" w:sz="4" w:space="0" w:color="auto"/>
              <w:left w:val="nil"/>
              <w:bottom w:val="single" w:sz="4" w:space="0" w:color="auto"/>
              <w:right w:val="single" w:sz="4" w:space="0" w:color="auto"/>
            </w:tcBorders>
            <w:shd w:val="clear" w:color="auto" w:fill="auto"/>
            <w:hideMark/>
          </w:tcPr>
          <w:p w:rsidR="00C404EF" w:rsidRPr="00C404EF" w:rsidRDefault="00C404EF" w:rsidP="00C404EF">
            <w:pPr>
              <w:jc w:val="center"/>
              <w:rPr>
                <w:sz w:val="20"/>
                <w:szCs w:val="20"/>
              </w:rPr>
            </w:pPr>
            <w:r w:rsidRPr="00C404EF">
              <w:rPr>
                <w:sz w:val="20"/>
                <w:szCs w:val="20"/>
              </w:rPr>
              <w:t>3,00</w:t>
            </w:r>
          </w:p>
        </w:tc>
        <w:tc>
          <w:tcPr>
            <w:tcW w:w="1118" w:type="dxa"/>
            <w:gridSpan w:val="2"/>
            <w:tcBorders>
              <w:top w:val="single" w:sz="4" w:space="0" w:color="auto"/>
              <w:left w:val="nil"/>
              <w:bottom w:val="single" w:sz="4" w:space="0" w:color="auto"/>
              <w:right w:val="single" w:sz="4" w:space="0" w:color="auto"/>
            </w:tcBorders>
            <w:shd w:val="clear" w:color="auto" w:fill="auto"/>
            <w:hideMark/>
          </w:tcPr>
          <w:p w:rsidR="00C404EF" w:rsidRPr="00C404EF" w:rsidRDefault="00C404EF" w:rsidP="00C404EF">
            <w:pPr>
              <w:jc w:val="center"/>
              <w:rPr>
                <w:sz w:val="20"/>
                <w:szCs w:val="20"/>
              </w:rPr>
            </w:pPr>
            <w:r w:rsidRPr="00C404EF">
              <w:rPr>
                <w:sz w:val="20"/>
                <w:szCs w:val="20"/>
              </w:rPr>
              <w:t>3,00</w:t>
            </w:r>
          </w:p>
        </w:tc>
        <w:tc>
          <w:tcPr>
            <w:tcW w:w="1118" w:type="dxa"/>
            <w:gridSpan w:val="2"/>
            <w:tcBorders>
              <w:top w:val="single" w:sz="4" w:space="0" w:color="auto"/>
              <w:left w:val="nil"/>
              <w:bottom w:val="single" w:sz="4" w:space="0" w:color="auto"/>
              <w:right w:val="single" w:sz="4" w:space="0" w:color="auto"/>
            </w:tcBorders>
            <w:shd w:val="clear" w:color="auto" w:fill="auto"/>
            <w:hideMark/>
          </w:tcPr>
          <w:p w:rsidR="00C404EF" w:rsidRPr="00C404EF" w:rsidRDefault="00C404EF" w:rsidP="00C404EF">
            <w:pPr>
              <w:jc w:val="center"/>
              <w:rPr>
                <w:sz w:val="20"/>
                <w:szCs w:val="20"/>
              </w:rPr>
            </w:pPr>
            <w:r w:rsidRPr="00C404EF">
              <w:rPr>
                <w:sz w:val="20"/>
                <w:szCs w:val="20"/>
              </w:rPr>
              <w:t>3,00</w:t>
            </w:r>
          </w:p>
        </w:tc>
      </w:tr>
      <w:tr w:rsidR="00C404EF" w:rsidRPr="00C404EF" w:rsidTr="00372E7B">
        <w:trPr>
          <w:gridAfter w:val="1"/>
          <w:wAfter w:w="10" w:type="dxa"/>
          <w:trHeight w:val="315"/>
        </w:trPr>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C404EF" w:rsidRPr="00C404EF" w:rsidRDefault="00C404EF" w:rsidP="00C404EF">
            <w:pPr>
              <w:jc w:val="center"/>
              <w:rPr>
                <w:sz w:val="22"/>
                <w:szCs w:val="22"/>
              </w:rPr>
            </w:pPr>
          </w:p>
        </w:tc>
        <w:tc>
          <w:tcPr>
            <w:tcW w:w="1436" w:type="dxa"/>
            <w:tcBorders>
              <w:top w:val="single" w:sz="4" w:space="0" w:color="auto"/>
              <w:left w:val="single" w:sz="4" w:space="0" w:color="auto"/>
              <w:bottom w:val="single" w:sz="4" w:space="0" w:color="auto"/>
              <w:right w:val="single" w:sz="4" w:space="0" w:color="auto"/>
            </w:tcBorders>
            <w:shd w:val="clear" w:color="auto" w:fill="auto"/>
            <w:hideMark/>
          </w:tcPr>
          <w:p w:rsidR="00C404EF" w:rsidRPr="00C404EF" w:rsidRDefault="00C404EF" w:rsidP="00C404EF">
            <w:pPr>
              <w:jc w:val="center"/>
              <w:rPr>
                <w:sz w:val="20"/>
                <w:szCs w:val="20"/>
              </w:rPr>
            </w:pPr>
            <w:r w:rsidRPr="00C404EF">
              <w:rPr>
                <w:sz w:val="20"/>
                <w:szCs w:val="20"/>
              </w:rPr>
              <w:t>Итого по пункту 1.1</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C404EF" w:rsidRPr="00C404EF" w:rsidRDefault="00C404EF" w:rsidP="00C404EF">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C404EF" w:rsidRPr="00C404EF" w:rsidRDefault="00C404EF" w:rsidP="00C404EF">
            <w:pPr>
              <w:jc w:val="center"/>
              <w:rPr>
                <w:b/>
                <w:bCs/>
                <w:sz w:val="20"/>
                <w:szCs w:val="20"/>
              </w:rPr>
            </w:pPr>
          </w:p>
          <w:p w:rsidR="00C404EF" w:rsidRPr="00C404EF" w:rsidRDefault="00C404EF" w:rsidP="00C404EF">
            <w:pPr>
              <w:jc w:val="center"/>
              <w:rPr>
                <w:b/>
                <w:bCs/>
                <w:sz w:val="20"/>
                <w:szCs w:val="20"/>
              </w:rPr>
            </w:pPr>
            <w:r w:rsidRPr="00C404EF">
              <w:rPr>
                <w:b/>
                <w:bCs/>
                <w:sz w:val="20"/>
                <w:szCs w:val="20"/>
              </w:rPr>
              <w:t>992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404EF" w:rsidRPr="00C404EF" w:rsidRDefault="00C404EF" w:rsidP="00C404EF">
            <w:pPr>
              <w:jc w:val="center"/>
              <w:rPr>
                <w:b/>
                <w:bCs/>
                <w:sz w:val="20"/>
                <w:szCs w:val="20"/>
              </w:rPr>
            </w:pPr>
          </w:p>
          <w:p w:rsidR="00C404EF" w:rsidRPr="00C404EF" w:rsidRDefault="00C404EF" w:rsidP="00C404EF">
            <w:pPr>
              <w:jc w:val="center"/>
              <w:rPr>
                <w:b/>
                <w:bCs/>
                <w:sz w:val="20"/>
                <w:szCs w:val="20"/>
              </w:rPr>
            </w:pPr>
            <w:r w:rsidRPr="00C404EF">
              <w:rPr>
                <w:b/>
                <w:bCs/>
                <w:sz w:val="20"/>
                <w:szCs w:val="20"/>
              </w:rPr>
              <w:t>0106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C404EF" w:rsidRPr="00C404EF" w:rsidRDefault="00C404EF" w:rsidP="00C404EF">
            <w:pPr>
              <w:jc w:val="center"/>
              <w:rPr>
                <w:b/>
                <w:bCs/>
                <w:sz w:val="20"/>
                <w:szCs w:val="20"/>
              </w:rPr>
            </w:pPr>
            <w:r w:rsidRPr="00C404EF">
              <w:rPr>
                <w:b/>
                <w:bCs/>
                <w:sz w:val="20"/>
                <w:szCs w:val="20"/>
              </w:rPr>
              <w:t>0130110020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404EF" w:rsidRPr="00C404EF" w:rsidRDefault="00C404EF" w:rsidP="00C404EF">
            <w:pPr>
              <w:jc w:val="center"/>
              <w:rPr>
                <w:b/>
                <w:bCs/>
                <w:sz w:val="20"/>
                <w:szCs w:val="20"/>
              </w:rPr>
            </w:pPr>
          </w:p>
          <w:p w:rsidR="00C404EF" w:rsidRPr="00C404EF" w:rsidRDefault="00C404EF" w:rsidP="00C404EF">
            <w:pPr>
              <w:jc w:val="center"/>
              <w:rPr>
                <w:b/>
                <w:bCs/>
                <w:sz w:val="20"/>
                <w:szCs w:val="20"/>
              </w:rPr>
            </w:pPr>
            <w:r w:rsidRPr="00C404EF">
              <w:rPr>
                <w:b/>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404EF" w:rsidRPr="00C404EF" w:rsidRDefault="00C404EF" w:rsidP="00C404EF">
            <w:pPr>
              <w:jc w:val="center"/>
              <w:rPr>
                <w:b/>
                <w:bCs/>
                <w:sz w:val="20"/>
                <w:szCs w:val="20"/>
              </w:rPr>
            </w:pPr>
          </w:p>
          <w:p w:rsidR="00C404EF" w:rsidRPr="00C404EF" w:rsidRDefault="00C404EF" w:rsidP="00405A58">
            <w:pPr>
              <w:jc w:val="center"/>
              <w:rPr>
                <w:b/>
                <w:bCs/>
                <w:sz w:val="20"/>
                <w:szCs w:val="20"/>
              </w:rPr>
            </w:pPr>
            <w:r w:rsidRPr="00C404EF">
              <w:rPr>
                <w:b/>
                <w:bCs/>
                <w:sz w:val="20"/>
                <w:szCs w:val="20"/>
              </w:rPr>
              <w:t>68</w:t>
            </w:r>
            <w:r w:rsidR="00405A58">
              <w:rPr>
                <w:b/>
                <w:bCs/>
                <w:sz w:val="20"/>
                <w:szCs w:val="20"/>
              </w:rPr>
              <w:t> 686,194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04EF" w:rsidRPr="00C404EF" w:rsidRDefault="00C404EF" w:rsidP="00C404EF">
            <w:pPr>
              <w:jc w:val="center"/>
              <w:rPr>
                <w:b/>
                <w:bCs/>
                <w:sz w:val="20"/>
                <w:szCs w:val="20"/>
              </w:rPr>
            </w:pPr>
            <w:r w:rsidRPr="00C404EF">
              <w:rPr>
                <w:b/>
                <w:bCs/>
                <w:sz w:val="20"/>
                <w:szCs w:val="20"/>
              </w:rPr>
              <w:t>9 043,694</w:t>
            </w:r>
          </w:p>
        </w:tc>
        <w:tc>
          <w:tcPr>
            <w:tcW w:w="132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04EF" w:rsidRPr="00C404EF" w:rsidRDefault="00C404EF" w:rsidP="00C404EF">
            <w:pPr>
              <w:jc w:val="center"/>
              <w:rPr>
                <w:b/>
                <w:bCs/>
                <w:sz w:val="20"/>
                <w:szCs w:val="20"/>
              </w:rPr>
            </w:pPr>
            <w:r w:rsidRPr="00C404EF">
              <w:rPr>
                <w:b/>
                <w:bCs/>
                <w:sz w:val="20"/>
                <w:szCs w:val="20"/>
              </w:rPr>
              <w:t>9 510,90</w:t>
            </w:r>
          </w:p>
        </w:tc>
        <w:tc>
          <w:tcPr>
            <w:tcW w:w="11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04EF" w:rsidRPr="00C404EF" w:rsidRDefault="00C404EF" w:rsidP="00C404EF">
            <w:pPr>
              <w:jc w:val="center"/>
              <w:rPr>
                <w:b/>
                <w:bCs/>
                <w:sz w:val="20"/>
                <w:szCs w:val="20"/>
              </w:rPr>
            </w:pPr>
            <w:r w:rsidRPr="00C404EF">
              <w:rPr>
                <w:b/>
                <w:bCs/>
                <w:sz w:val="20"/>
                <w:szCs w:val="20"/>
              </w:rPr>
              <w:t>9 644,10</w:t>
            </w:r>
          </w:p>
        </w:tc>
        <w:tc>
          <w:tcPr>
            <w:tcW w:w="11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04EF" w:rsidRPr="00C404EF" w:rsidRDefault="00405A58" w:rsidP="00C404EF">
            <w:pPr>
              <w:jc w:val="center"/>
              <w:rPr>
                <w:b/>
                <w:bCs/>
                <w:sz w:val="20"/>
                <w:szCs w:val="20"/>
              </w:rPr>
            </w:pPr>
            <w:r>
              <w:rPr>
                <w:b/>
                <w:bCs/>
                <w:sz w:val="20"/>
                <w:szCs w:val="20"/>
              </w:rPr>
              <w:t>9 996,7</w:t>
            </w:r>
          </w:p>
        </w:tc>
        <w:tc>
          <w:tcPr>
            <w:tcW w:w="11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04EF" w:rsidRPr="00C404EF" w:rsidRDefault="00C404EF" w:rsidP="00C404EF">
            <w:pPr>
              <w:jc w:val="center"/>
              <w:rPr>
                <w:b/>
                <w:bCs/>
                <w:sz w:val="20"/>
                <w:szCs w:val="20"/>
              </w:rPr>
            </w:pPr>
            <w:r w:rsidRPr="00C404EF">
              <w:rPr>
                <w:b/>
                <w:bCs/>
                <w:sz w:val="20"/>
                <w:szCs w:val="20"/>
              </w:rPr>
              <w:t>10 155,60</w:t>
            </w:r>
          </w:p>
        </w:tc>
        <w:tc>
          <w:tcPr>
            <w:tcW w:w="11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04EF" w:rsidRPr="00C404EF" w:rsidRDefault="00C404EF" w:rsidP="00C404EF">
            <w:pPr>
              <w:jc w:val="center"/>
              <w:rPr>
                <w:b/>
                <w:bCs/>
                <w:sz w:val="20"/>
                <w:szCs w:val="20"/>
              </w:rPr>
            </w:pPr>
            <w:r w:rsidRPr="00C404EF">
              <w:rPr>
                <w:b/>
                <w:bCs/>
                <w:sz w:val="20"/>
                <w:szCs w:val="20"/>
              </w:rPr>
              <w:t>10 167,60</w:t>
            </w:r>
          </w:p>
        </w:tc>
        <w:tc>
          <w:tcPr>
            <w:tcW w:w="11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04EF" w:rsidRPr="00C404EF" w:rsidRDefault="00C404EF" w:rsidP="00C404EF">
            <w:pPr>
              <w:jc w:val="center"/>
              <w:rPr>
                <w:b/>
                <w:bCs/>
                <w:sz w:val="20"/>
                <w:szCs w:val="20"/>
              </w:rPr>
            </w:pPr>
            <w:r w:rsidRPr="00C404EF">
              <w:rPr>
                <w:b/>
                <w:bCs/>
                <w:sz w:val="20"/>
                <w:szCs w:val="20"/>
              </w:rPr>
              <w:t>10 167,60</w:t>
            </w:r>
          </w:p>
        </w:tc>
      </w:tr>
      <w:tr w:rsidR="00C404EF" w:rsidRPr="00C404EF" w:rsidTr="00372E7B">
        <w:trPr>
          <w:gridAfter w:val="1"/>
          <w:wAfter w:w="10" w:type="dxa"/>
          <w:trHeight w:val="1620"/>
        </w:trPr>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C404EF" w:rsidRPr="00C404EF" w:rsidRDefault="00C404EF" w:rsidP="00C404EF">
            <w:pPr>
              <w:jc w:val="center"/>
              <w:rPr>
                <w:sz w:val="22"/>
                <w:szCs w:val="22"/>
              </w:rPr>
            </w:pPr>
            <w:r w:rsidRPr="00C404EF">
              <w:rPr>
                <w:sz w:val="22"/>
                <w:szCs w:val="22"/>
              </w:rPr>
              <w:t>1.2.</w:t>
            </w:r>
          </w:p>
        </w:tc>
        <w:tc>
          <w:tcPr>
            <w:tcW w:w="1436" w:type="dxa"/>
            <w:tcBorders>
              <w:top w:val="single" w:sz="4" w:space="0" w:color="auto"/>
              <w:left w:val="single" w:sz="4" w:space="0" w:color="auto"/>
              <w:bottom w:val="single" w:sz="4" w:space="0" w:color="auto"/>
              <w:right w:val="single" w:sz="4" w:space="0" w:color="auto"/>
            </w:tcBorders>
            <w:shd w:val="clear" w:color="auto" w:fill="auto"/>
            <w:hideMark/>
          </w:tcPr>
          <w:p w:rsidR="00C404EF" w:rsidRPr="00C404EF" w:rsidRDefault="00C404EF" w:rsidP="00C404EF">
            <w:pPr>
              <w:jc w:val="center"/>
              <w:rPr>
                <w:sz w:val="20"/>
                <w:szCs w:val="20"/>
              </w:rPr>
            </w:pPr>
            <w:r w:rsidRPr="00C404EF">
              <w:rPr>
                <w:sz w:val="20"/>
                <w:szCs w:val="20"/>
              </w:rPr>
              <w:t>Совершенствование управления муниципальным долгом Арсеньевского городского округа</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C404EF" w:rsidRPr="00C404EF" w:rsidRDefault="00C404EF" w:rsidP="00C404EF">
            <w:pPr>
              <w:jc w:val="center"/>
              <w:rPr>
                <w:sz w:val="20"/>
                <w:szCs w:val="20"/>
              </w:rPr>
            </w:pPr>
            <w:r w:rsidRPr="00C404EF">
              <w:rPr>
                <w:sz w:val="20"/>
                <w:szCs w:val="20"/>
              </w:rPr>
              <w:t>Финансовое управление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4EF" w:rsidRPr="00C404EF" w:rsidRDefault="00C404EF" w:rsidP="00C404EF">
            <w:pPr>
              <w:jc w:val="center"/>
              <w:rPr>
                <w:b/>
                <w:sz w:val="20"/>
                <w:szCs w:val="20"/>
              </w:rPr>
            </w:pPr>
            <w:r w:rsidRPr="00C404EF">
              <w:rPr>
                <w:b/>
                <w:sz w:val="20"/>
                <w:szCs w:val="20"/>
              </w:rPr>
              <w:t>992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4EF" w:rsidRPr="00C404EF" w:rsidRDefault="00C404EF" w:rsidP="00C404EF">
            <w:pPr>
              <w:jc w:val="center"/>
              <w:rPr>
                <w:b/>
                <w:sz w:val="20"/>
                <w:szCs w:val="20"/>
              </w:rPr>
            </w:pPr>
            <w:r w:rsidRPr="00C404EF">
              <w:rPr>
                <w:b/>
                <w:sz w:val="20"/>
                <w:szCs w:val="20"/>
              </w:rPr>
              <w:t>1301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4EF" w:rsidRPr="00C404EF" w:rsidRDefault="00C404EF" w:rsidP="00C404EF">
            <w:pPr>
              <w:jc w:val="center"/>
              <w:rPr>
                <w:b/>
                <w:sz w:val="20"/>
                <w:szCs w:val="20"/>
              </w:rPr>
            </w:pPr>
            <w:r w:rsidRPr="00C404EF">
              <w:rPr>
                <w:b/>
                <w:sz w:val="20"/>
                <w:szCs w:val="20"/>
              </w:rPr>
              <w:t>0130000000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4EF" w:rsidRPr="00C404EF" w:rsidRDefault="00C404EF" w:rsidP="00C404EF">
            <w:pPr>
              <w:jc w:val="center"/>
              <w:rPr>
                <w:b/>
                <w:sz w:val="20"/>
                <w:szCs w:val="20"/>
              </w:rPr>
            </w:pPr>
            <w:r w:rsidRPr="00C404EF">
              <w:rPr>
                <w:b/>
                <w:sz w:val="20"/>
                <w:szCs w:val="20"/>
              </w:rPr>
              <w:t>730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4EF" w:rsidRPr="00C404EF" w:rsidRDefault="00405A58" w:rsidP="00C404EF">
            <w:pPr>
              <w:jc w:val="center"/>
              <w:rPr>
                <w:b/>
                <w:sz w:val="20"/>
                <w:szCs w:val="20"/>
              </w:rPr>
            </w:pPr>
            <w:r>
              <w:rPr>
                <w:b/>
                <w:sz w:val="20"/>
                <w:szCs w:val="20"/>
              </w:rPr>
              <w:t>44 067,3</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4EF" w:rsidRPr="00C404EF" w:rsidRDefault="00C404EF" w:rsidP="00C404EF">
            <w:pPr>
              <w:jc w:val="center"/>
              <w:rPr>
                <w:b/>
                <w:sz w:val="20"/>
                <w:szCs w:val="20"/>
              </w:rPr>
            </w:pPr>
            <w:r w:rsidRPr="00C404EF">
              <w:rPr>
                <w:b/>
                <w:sz w:val="20"/>
                <w:szCs w:val="20"/>
              </w:rPr>
              <w:t>9 871,00</w:t>
            </w:r>
          </w:p>
        </w:tc>
        <w:tc>
          <w:tcPr>
            <w:tcW w:w="13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04EF" w:rsidRPr="00C404EF" w:rsidRDefault="00C404EF" w:rsidP="00C404EF">
            <w:pPr>
              <w:jc w:val="center"/>
              <w:rPr>
                <w:b/>
                <w:sz w:val="20"/>
                <w:szCs w:val="20"/>
              </w:rPr>
            </w:pPr>
            <w:r w:rsidRPr="00C404EF">
              <w:rPr>
                <w:b/>
                <w:sz w:val="20"/>
                <w:szCs w:val="20"/>
              </w:rPr>
              <w:t>8 095,20</w:t>
            </w:r>
          </w:p>
        </w:tc>
        <w:tc>
          <w:tcPr>
            <w:tcW w:w="11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04EF" w:rsidRPr="00C404EF" w:rsidRDefault="00C404EF" w:rsidP="00C404EF">
            <w:pPr>
              <w:jc w:val="center"/>
              <w:rPr>
                <w:b/>
                <w:sz w:val="20"/>
                <w:szCs w:val="20"/>
              </w:rPr>
            </w:pPr>
            <w:r w:rsidRPr="00C404EF">
              <w:rPr>
                <w:b/>
                <w:sz w:val="20"/>
                <w:szCs w:val="20"/>
              </w:rPr>
              <w:t>10 387,80</w:t>
            </w:r>
          </w:p>
        </w:tc>
        <w:tc>
          <w:tcPr>
            <w:tcW w:w="11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04EF" w:rsidRPr="00C404EF" w:rsidRDefault="00405A58" w:rsidP="00C404EF">
            <w:pPr>
              <w:jc w:val="center"/>
              <w:rPr>
                <w:b/>
                <w:sz w:val="20"/>
                <w:szCs w:val="20"/>
              </w:rPr>
            </w:pPr>
            <w:r>
              <w:rPr>
                <w:b/>
                <w:sz w:val="20"/>
                <w:szCs w:val="20"/>
              </w:rPr>
              <w:t>7 086,4</w:t>
            </w:r>
          </w:p>
        </w:tc>
        <w:tc>
          <w:tcPr>
            <w:tcW w:w="11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04EF" w:rsidRPr="00C404EF" w:rsidRDefault="00C404EF" w:rsidP="00C404EF">
            <w:pPr>
              <w:jc w:val="center"/>
              <w:rPr>
                <w:b/>
                <w:sz w:val="20"/>
                <w:szCs w:val="20"/>
              </w:rPr>
            </w:pPr>
            <w:r w:rsidRPr="00C404EF">
              <w:rPr>
                <w:b/>
                <w:sz w:val="20"/>
                <w:szCs w:val="20"/>
              </w:rPr>
              <w:t>5 270,80</w:t>
            </w:r>
          </w:p>
        </w:tc>
        <w:tc>
          <w:tcPr>
            <w:tcW w:w="11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04EF" w:rsidRPr="00C404EF" w:rsidRDefault="00C404EF" w:rsidP="00C404EF">
            <w:pPr>
              <w:jc w:val="center"/>
              <w:rPr>
                <w:b/>
                <w:sz w:val="20"/>
                <w:szCs w:val="20"/>
              </w:rPr>
            </w:pPr>
            <w:r w:rsidRPr="00C404EF">
              <w:rPr>
                <w:b/>
                <w:sz w:val="20"/>
                <w:szCs w:val="20"/>
              </w:rPr>
              <w:t>2 330,80</w:t>
            </w:r>
          </w:p>
        </w:tc>
        <w:tc>
          <w:tcPr>
            <w:tcW w:w="11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04EF" w:rsidRPr="00C404EF" w:rsidRDefault="00C404EF" w:rsidP="00C404EF">
            <w:pPr>
              <w:jc w:val="center"/>
              <w:rPr>
                <w:b/>
                <w:sz w:val="20"/>
                <w:szCs w:val="20"/>
              </w:rPr>
            </w:pPr>
            <w:r w:rsidRPr="00C404EF">
              <w:rPr>
                <w:b/>
                <w:sz w:val="20"/>
                <w:szCs w:val="20"/>
              </w:rPr>
              <w:t>1 025,30</w:t>
            </w:r>
          </w:p>
        </w:tc>
      </w:tr>
      <w:tr w:rsidR="00C404EF" w:rsidRPr="00C404EF" w:rsidTr="00372E7B">
        <w:trPr>
          <w:gridAfter w:val="1"/>
          <w:wAfter w:w="10" w:type="dxa"/>
          <w:trHeight w:val="900"/>
        </w:trPr>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C404EF" w:rsidRPr="00C404EF" w:rsidRDefault="00C404EF" w:rsidP="00C404EF">
            <w:pPr>
              <w:jc w:val="center"/>
              <w:rPr>
                <w:sz w:val="22"/>
                <w:szCs w:val="22"/>
              </w:rPr>
            </w:pPr>
            <w:r w:rsidRPr="00C404EF">
              <w:rPr>
                <w:sz w:val="22"/>
                <w:szCs w:val="22"/>
              </w:rPr>
              <w:t>1.3.</w:t>
            </w:r>
          </w:p>
        </w:tc>
        <w:tc>
          <w:tcPr>
            <w:tcW w:w="1436" w:type="dxa"/>
            <w:tcBorders>
              <w:top w:val="single" w:sz="4" w:space="0" w:color="auto"/>
              <w:left w:val="nil"/>
              <w:bottom w:val="single" w:sz="4" w:space="0" w:color="auto"/>
              <w:right w:val="single" w:sz="4" w:space="0" w:color="auto"/>
            </w:tcBorders>
            <w:shd w:val="clear" w:color="auto" w:fill="auto"/>
            <w:hideMark/>
          </w:tcPr>
          <w:p w:rsidR="00C404EF" w:rsidRPr="00C404EF" w:rsidRDefault="00C404EF" w:rsidP="00C404EF">
            <w:pPr>
              <w:jc w:val="center"/>
              <w:rPr>
                <w:sz w:val="20"/>
                <w:szCs w:val="20"/>
              </w:rPr>
            </w:pPr>
            <w:r w:rsidRPr="00C404EF">
              <w:rPr>
                <w:sz w:val="20"/>
                <w:szCs w:val="20"/>
              </w:rPr>
              <w:t>Ликвидация просроченной кредиторской задолженности муниципальных учреждений</w:t>
            </w:r>
          </w:p>
        </w:tc>
        <w:tc>
          <w:tcPr>
            <w:tcW w:w="851" w:type="dxa"/>
            <w:tcBorders>
              <w:top w:val="single" w:sz="4" w:space="0" w:color="auto"/>
              <w:left w:val="nil"/>
              <w:bottom w:val="single" w:sz="4" w:space="0" w:color="auto"/>
              <w:right w:val="single" w:sz="4" w:space="0" w:color="auto"/>
            </w:tcBorders>
            <w:shd w:val="clear" w:color="auto" w:fill="auto"/>
            <w:hideMark/>
          </w:tcPr>
          <w:p w:rsidR="00C404EF" w:rsidRPr="00C404EF" w:rsidRDefault="00C404EF" w:rsidP="00C404EF">
            <w:pPr>
              <w:jc w:val="center"/>
              <w:rPr>
                <w:sz w:val="20"/>
                <w:szCs w:val="20"/>
              </w:rPr>
            </w:pPr>
            <w:r w:rsidRPr="00C404EF">
              <w:rPr>
                <w:sz w:val="20"/>
                <w:szCs w:val="20"/>
              </w:rPr>
              <w:t>Финансовое управление</w:t>
            </w:r>
          </w:p>
        </w:tc>
        <w:tc>
          <w:tcPr>
            <w:tcW w:w="850" w:type="dxa"/>
            <w:tcBorders>
              <w:top w:val="single" w:sz="4" w:space="0" w:color="auto"/>
              <w:left w:val="nil"/>
              <w:bottom w:val="single" w:sz="4" w:space="0" w:color="auto"/>
              <w:right w:val="single" w:sz="4" w:space="0" w:color="auto"/>
            </w:tcBorders>
            <w:shd w:val="clear" w:color="auto" w:fill="auto"/>
            <w:hideMark/>
          </w:tcPr>
          <w:p w:rsidR="00C404EF" w:rsidRPr="00C404EF" w:rsidRDefault="00C404EF" w:rsidP="00C404EF">
            <w:pPr>
              <w:jc w:val="center"/>
              <w:rPr>
                <w:b/>
                <w:sz w:val="22"/>
                <w:szCs w:val="22"/>
              </w:rPr>
            </w:pPr>
          </w:p>
        </w:tc>
        <w:tc>
          <w:tcPr>
            <w:tcW w:w="709" w:type="dxa"/>
            <w:tcBorders>
              <w:top w:val="single" w:sz="4" w:space="0" w:color="auto"/>
              <w:left w:val="nil"/>
              <w:bottom w:val="single" w:sz="4" w:space="0" w:color="auto"/>
              <w:right w:val="single" w:sz="4" w:space="0" w:color="auto"/>
            </w:tcBorders>
            <w:shd w:val="clear" w:color="auto" w:fill="auto"/>
            <w:hideMark/>
          </w:tcPr>
          <w:p w:rsidR="00C404EF" w:rsidRPr="00C404EF" w:rsidRDefault="00C404EF" w:rsidP="00C404EF">
            <w:pPr>
              <w:jc w:val="center"/>
              <w:rPr>
                <w:b/>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04EF" w:rsidRPr="00C404EF" w:rsidRDefault="00C404EF" w:rsidP="00C404EF">
            <w:pPr>
              <w:jc w:val="center"/>
              <w:rPr>
                <w:b/>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404EF" w:rsidRPr="00C404EF" w:rsidRDefault="00C404EF" w:rsidP="00C404EF">
            <w:pPr>
              <w:jc w:val="center"/>
              <w:rPr>
                <w:b/>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404EF" w:rsidRPr="00C404EF" w:rsidRDefault="00C404EF" w:rsidP="00405A58">
            <w:pPr>
              <w:jc w:val="center"/>
              <w:rPr>
                <w:b/>
                <w:sz w:val="20"/>
                <w:szCs w:val="20"/>
              </w:rPr>
            </w:pPr>
            <w:r w:rsidRPr="00C404EF">
              <w:rPr>
                <w:b/>
                <w:sz w:val="20"/>
                <w:szCs w:val="20"/>
              </w:rPr>
              <w:t>254 196,</w:t>
            </w:r>
            <w:r w:rsidR="00405A58">
              <w:rPr>
                <w:b/>
                <w:sz w:val="20"/>
                <w:szCs w:val="20"/>
              </w:rPr>
              <w:t>811</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C404EF" w:rsidRPr="00C404EF" w:rsidRDefault="00C404EF" w:rsidP="00C404EF">
            <w:pPr>
              <w:jc w:val="center"/>
              <w:rPr>
                <w:b/>
                <w:sz w:val="20"/>
                <w:szCs w:val="20"/>
              </w:rPr>
            </w:pPr>
            <w:r w:rsidRPr="00C404EF">
              <w:rPr>
                <w:b/>
                <w:sz w:val="20"/>
                <w:szCs w:val="20"/>
              </w:rPr>
              <w:t>90 035,031</w:t>
            </w:r>
          </w:p>
        </w:tc>
        <w:tc>
          <w:tcPr>
            <w:tcW w:w="1321" w:type="dxa"/>
            <w:gridSpan w:val="2"/>
            <w:tcBorders>
              <w:top w:val="single" w:sz="4" w:space="0" w:color="auto"/>
              <w:left w:val="nil"/>
              <w:bottom w:val="single" w:sz="4" w:space="0" w:color="auto"/>
              <w:right w:val="single" w:sz="4" w:space="0" w:color="auto"/>
            </w:tcBorders>
            <w:shd w:val="clear" w:color="auto" w:fill="auto"/>
            <w:vAlign w:val="center"/>
            <w:hideMark/>
          </w:tcPr>
          <w:p w:rsidR="00C404EF" w:rsidRPr="00C404EF" w:rsidRDefault="00C404EF" w:rsidP="00C404EF">
            <w:pPr>
              <w:jc w:val="center"/>
              <w:rPr>
                <w:b/>
                <w:sz w:val="20"/>
                <w:szCs w:val="20"/>
              </w:rPr>
            </w:pPr>
            <w:r w:rsidRPr="00C404EF">
              <w:rPr>
                <w:b/>
                <w:sz w:val="20"/>
                <w:szCs w:val="20"/>
              </w:rPr>
              <w:t>140 009,069</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C404EF" w:rsidRPr="00C404EF" w:rsidRDefault="00C404EF" w:rsidP="00C404EF">
            <w:pPr>
              <w:jc w:val="center"/>
              <w:rPr>
                <w:b/>
                <w:sz w:val="20"/>
                <w:szCs w:val="20"/>
              </w:rPr>
            </w:pPr>
            <w:r w:rsidRPr="00C404EF">
              <w:rPr>
                <w:b/>
                <w:sz w:val="20"/>
                <w:szCs w:val="20"/>
              </w:rPr>
              <w:t>7 817,693</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C404EF" w:rsidRPr="00C404EF" w:rsidRDefault="00C404EF" w:rsidP="00405A58">
            <w:pPr>
              <w:jc w:val="center"/>
              <w:rPr>
                <w:b/>
                <w:sz w:val="20"/>
                <w:szCs w:val="20"/>
              </w:rPr>
            </w:pPr>
            <w:r w:rsidRPr="00C404EF">
              <w:rPr>
                <w:b/>
                <w:sz w:val="20"/>
                <w:szCs w:val="20"/>
              </w:rPr>
              <w:t>1 335,</w:t>
            </w:r>
            <w:r w:rsidR="00405A58">
              <w:rPr>
                <w:b/>
                <w:sz w:val="20"/>
                <w:szCs w:val="20"/>
              </w:rPr>
              <w:t>018</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C404EF" w:rsidRPr="00C404EF" w:rsidRDefault="005A1D81" w:rsidP="005A1D81">
            <w:pPr>
              <w:jc w:val="center"/>
              <w:rPr>
                <w:b/>
                <w:sz w:val="20"/>
                <w:szCs w:val="20"/>
              </w:rPr>
            </w:pPr>
            <w:r>
              <w:rPr>
                <w:b/>
                <w:sz w:val="20"/>
                <w:szCs w:val="20"/>
              </w:rPr>
              <w:t>14 042,</w:t>
            </w:r>
            <w:r w:rsidR="00C404EF" w:rsidRPr="00C404EF">
              <w:rPr>
                <w:b/>
                <w:sz w:val="20"/>
                <w:szCs w:val="20"/>
              </w:rPr>
              <w:t>00</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C404EF" w:rsidRPr="00C404EF" w:rsidRDefault="00C404EF" w:rsidP="00C404EF">
            <w:pPr>
              <w:jc w:val="center"/>
              <w:rPr>
                <w:b/>
                <w:sz w:val="20"/>
                <w:szCs w:val="20"/>
              </w:rPr>
            </w:pPr>
            <w:r w:rsidRPr="00C404EF">
              <w:rPr>
                <w:b/>
                <w:sz w:val="20"/>
                <w:szCs w:val="20"/>
              </w:rPr>
              <w:t>0,00</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C404EF" w:rsidRPr="00C404EF" w:rsidRDefault="00C404EF" w:rsidP="00C404EF">
            <w:pPr>
              <w:jc w:val="center"/>
              <w:rPr>
                <w:b/>
                <w:sz w:val="20"/>
                <w:szCs w:val="20"/>
              </w:rPr>
            </w:pPr>
            <w:r w:rsidRPr="00C404EF">
              <w:rPr>
                <w:b/>
                <w:sz w:val="20"/>
                <w:szCs w:val="20"/>
              </w:rPr>
              <w:t>0,00</w:t>
            </w:r>
          </w:p>
        </w:tc>
      </w:tr>
    </w:tbl>
    <w:p w:rsidR="00C404EF" w:rsidRPr="00C404EF" w:rsidRDefault="00C404EF" w:rsidP="00C404EF">
      <w:pPr>
        <w:jc w:val="center"/>
        <w:rPr>
          <w:b/>
          <w:sz w:val="26"/>
          <w:szCs w:val="26"/>
        </w:rPr>
      </w:pPr>
    </w:p>
    <w:p w:rsidR="00C404EF" w:rsidRPr="00C404EF" w:rsidRDefault="00C404EF" w:rsidP="00C404EF">
      <w:pPr>
        <w:tabs>
          <w:tab w:val="left" w:pos="12459"/>
        </w:tabs>
        <w:rPr>
          <w:szCs w:val="26"/>
        </w:rPr>
      </w:pPr>
      <w:r w:rsidRPr="00C404EF">
        <w:rPr>
          <w:szCs w:val="26"/>
        </w:rPr>
        <w:tab/>
        <w:t xml:space="preserve"> </w:t>
      </w:r>
    </w:p>
    <w:p w:rsidR="00C404EF" w:rsidRPr="00C404EF" w:rsidRDefault="00C404EF" w:rsidP="00C404EF">
      <w:pPr>
        <w:rPr>
          <w:szCs w:val="26"/>
        </w:rPr>
      </w:pPr>
    </w:p>
    <w:p w:rsidR="00C404EF" w:rsidRPr="00C404EF" w:rsidRDefault="00C404EF" w:rsidP="00C404EF">
      <w:pPr>
        <w:rPr>
          <w:szCs w:val="26"/>
        </w:rPr>
      </w:pPr>
    </w:p>
    <w:p w:rsidR="00C404EF" w:rsidRPr="00C404EF" w:rsidRDefault="00C404EF" w:rsidP="00C404EF">
      <w:pPr>
        <w:jc w:val="center"/>
      </w:pPr>
      <w:r w:rsidRPr="00C404EF">
        <w:rPr>
          <w:szCs w:val="26"/>
        </w:rPr>
        <w:t>______________________________</w:t>
      </w:r>
    </w:p>
    <w:sectPr w:rsidR="00C404EF" w:rsidRPr="00C404EF" w:rsidSect="0042467E">
      <w:pgSz w:w="16838" w:h="11906" w:orient="landscape"/>
      <w:pgMar w:top="1418" w:right="1134" w:bottom="56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433" w:rsidRDefault="00535433">
      <w:r>
        <w:separator/>
      </w:r>
    </w:p>
  </w:endnote>
  <w:endnote w:type="continuationSeparator" w:id="0">
    <w:p w:rsidR="00535433" w:rsidRDefault="00535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433" w:rsidRDefault="00535433">
      <w:r>
        <w:separator/>
      </w:r>
    </w:p>
  </w:footnote>
  <w:footnote w:type="continuationSeparator" w:id="0">
    <w:p w:rsidR="00535433" w:rsidRDefault="005354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60F" w:rsidRDefault="0034060F" w:rsidP="009C3B3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4060F" w:rsidRDefault="0034060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60F" w:rsidRDefault="0034060F" w:rsidP="00047C98">
    <w:pPr>
      <w:pStyle w:val="a3"/>
      <w:framePr w:wrap="around" w:vAnchor="text" w:hAnchor="margin" w:xAlign="center" w:y="1"/>
      <w:jc w:val="center"/>
      <w:rPr>
        <w:rStyle w:val="a5"/>
      </w:rPr>
    </w:pPr>
    <w:r>
      <w:rPr>
        <w:rStyle w:val="a5"/>
      </w:rPr>
      <w:fldChar w:fldCharType="begin"/>
    </w:r>
    <w:r>
      <w:rPr>
        <w:rStyle w:val="a5"/>
      </w:rPr>
      <w:instrText xml:space="preserve">PAGE  </w:instrText>
    </w:r>
    <w:r>
      <w:rPr>
        <w:rStyle w:val="a5"/>
      </w:rPr>
      <w:fldChar w:fldCharType="separate"/>
    </w:r>
    <w:r w:rsidR="00DC3707">
      <w:rPr>
        <w:rStyle w:val="a5"/>
        <w:noProof/>
      </w:rPr>
      <w:t>6</w:t>
    </w:r>
    <w:r>
      <w:rPr>
        <w:rStyle w:val="a5"/>
      </w:rPr>
      <w:fldChar w:fldCharType="end"/>
    </w:r>
  </w:p>
  <w:p w:rsidR="0034060F" w:rsidRDefault="0034060F" w:rsidP="00AD427D">
    <w:pPr>
      <w:pStyle w:val="a3"/>
      <w:framePr w:wrap="around" w:vAnchor="text" w:hAnchor="margin" w:xAlign="center" w:y="1"/>
      <w:rPr>
        <w:rStyle w:val="a5"/>
      </w:rPr>
    </w:pPr>
  </w:p>
  <w:p w:rsidR="0034060F" w:rsidRDefault="0034060F" w:rsidP="00AD427D">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60F" w:rsidRDefault="0034060F">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60F" w:rsidRDefault="0034060F" w:rsidP="00AD427D">
    <w:pPr>
      <w:pStyle w:val="a3"/>
      <w:framePr w:wrap="around" w:vAnchor="text" w:hAnchor="margin" w:xAlign="center" w:y="1"/>
      <w:jc w:val="center"/>
      <w:rPr>
        <w:rStyle w:val="a5"/>
      </w:rPr>
    </w:pPr>
    <w:r>
      <w:rPr>
        <w:rStyle w:val="a5"/>
      </w:rPr>
      <w:fldChar w:fldCharType="begin"/>
    </w:r>
    <w:r>
      <w:rPr>
        <w:rStyle w:val="a5"/>
      </w:rPr>
      <w:instrText xml:space="preserve">PAGE  </w:instrText>
    </w:r>
    <w:r>
      <w:rPr>
        <w:rStyle w:val="a5"/>
      </w:rPr>
      <w:fldChar w:fldCharType="separate"/>
    </w:r>
    <w:r w:rsidR="00DC3707">
      <w:rPr>
        <w:rStyle w:val="a5"/>
        <w:noProof/>
      </w:rPr>
      <w:t>4</w:t>
    </w:r>
    <w:r>
      <w:rPr>
        <w:rStyle w:val="a5"/>
      </w:rPr>
      <w:fldChar w:fldCharType="end"/>
    </w:r>
  </w:p>
  <w:p w:rsidR="0034060F" w:rsidRDefault="0034060F" w:rsidP="00AD427D">
    <w:pPr>
      <w:pStyle w:val="a3"/>
      <w:framePr w:wrap="around" w:vAnchor="text" w:hAnchor="margin" w:xAlign="center" w:y="1"/>
      <w:jc w:val="center"/>
      <w:rPr>
        <w:rStyle w:val="a5"/>
      </w:rPr>
    </w:pPr>
  </w:p>
  <w:p w:rsidR="0034060F" w:rsidRDefault="0034060F">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60F" w:rsidRDefault="0034060F" w:rsidP="00AD427D">
    <w:pPr>
      <w:pStyle w:val="a3"/>
      <w:framePr w:wrap="around" w:vAnchor="text" w:hAnchor="margin" w:xAlign="center" w:y="1"/>
      <w:jc w:val="center"/>
      <w:rPr>
        <w:rStyle w:val="a5"/>
      </w:rPr>
    </w:pPr>
    <w:r>
      <w:rPr>
        <w:rStyle w:val="a5"/>
      </w:rPr>
      <w:fldChar w:fldCharType="begin"/>
    </w:r>
    <w:r>
      <w:rPr>
        <w:rStyle w:val="a5"/>
      </w:rPr>
      <w:instrText xml:space="preserve">PAGE  </w:instrText>
    </w:r>
    <w:r>
      <w:rPr>
        <w:rStyle w:val="a5"/>
      </w:rPr>
      <w:fldChar w:fldCharType="separate"/>
    </w:r>
    <w:r w:rsidR="00DC3707">
      <w:rPr>
        <w:rStyle w:val="a5"/>
        <w:noProof/>
      </w:rPr>
      <w:t>2</w:t>
    </w:r>
    <w:r>
      <w:rPr>
        <w:rStyle w:val="a5"/>
      </w:rPr>
      <w:fldChar w:fldCharType="end"/>
    </w:r>
  </w:p>
  <w:p w:rsidR="0034060F" w:rsidRDefault="0034060F" w:rsidP="00AD427D">
    <w:pPr>
      <w:pStyle w:val="a3"/>
      <w:framePr w:wrap="around" w:vAnchor="text" w:hAnchor="margin" w:xAlign="center" w:y="1"/>
      <w:jc w:val="center"/>
      <w:rPr>
        <w:rStyle w:val="a5"/>
      </w:rPr>
    </w:pPr>
  </w:p>
  <w:p w:rsidR="0034060F" w:rsidRDefault="0034060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3FB"/>
    <w:multiLevelType w:val="hybridMultilevel"/>
    <w:tmpl w:val="6C4880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E73B8F"/>
    <w:multiLevelType w:val="hybridMultilevel"/>
    <w:tmpl w:val="A02C6722"/>
    <w:lvl w:ilvl="0" w:tplc="02D2A40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 w15:restartNumberingAfterBreak="0">
    <w:nsid w:val="0A1A2A19"/>
    <w:multiLevelType w:val="hybridMultilevel"/>
    <w:tmpl w:val="8FF074F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A6E526A"/>
    <w:multiLevelType w:val="hybridMultilevel"/>
    <w:tmpl w:val="F6BC3DC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4" w15:restartNumberingAfterBreak="0">
    <w:nsid w:val="0A922899"/>
    <w:multiLevelType w:val="hybridMultilevel"/>
    <w:tmpl w:val="782CAC8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0AB56679"/>
    <w:multiLevelType w:val="hybridMultilevel"/>
    <w:tmpl w:val="02D034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D370D9"/>
    <w:multiLevelType w:val="hybridMultilevel"/>
    <w:tmpl w:val="0E845BB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0E4A621E"/>
    <w:multiLevelType w:val="hybridMultilevel"/>
    <w:tmpl w:val="C012E4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6C05F4"/>
    <w:multiLevelType w:val="hybridMultilevel"/>
    <w:tmpl w:val="8DE28DDE"/>
    <w:lvl w:ilvl="0" w:tplc="D09A634A">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18EB314B"/>
    <w:multiLevelType w:val="hybridMultilevel"/>
    <w:tmpl w:val="3C0E6DE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1B92689A"/>
    <w:multiLevelType w:val="hybridMultilevel"/>
    <w:tmpl w:val="8F960A2A"/>
    <w:lvl w:ilvl="0" w:tplc="1D440414">
      <w:start w:val="1"/>
      <w:numFmt w:val="bullet"/>
      <w:lvlText w:val=""/>
      <w:lvlJc w:val="left"/>
      <w:pPr>
        <w:tabs>
          <w:tab w:val="num" w:pos="720"/>
        </w:tabs>
        <w:ind w:left="720" w:hanging="360"/>
      </w:pPr>
      <w:rPr>
        <w:rFonts w:ascii="Symbol" w:hAnsi="Symbol" w:hint="default"/>
      </w:rPr>
    </w:lvl>
    <w:lvl w:ilvl="1" w:tplc="04190005">
      <w:start w:val="1"/>
      <w:numFmt w:val="bullet"/>
      <w:lvlText w:val=""/>
      <w:lvlJc w:val="left"/>
      <w:pPr>
        <w:tabs>
          <w:tab w:val="num" w:pos="1080"/>
        </w:tabs>
        <w:ind w:left="1080" w:hanging="360"/>
      </w:pPr>
      <w:rPr>
        <w:rFonts w:ascii="Wingdings" w:hAnsi="Wingdings" w:hint="default"/>
      </w:rPr>
    </w:lvl>
    <w:lvl w:ilvl="2" w:tplc="C4E8A028">
      <w:start w:val="1"/>
      <w:numFmt w:val="decimal"/>
      <w:lvlText w:val="%3."/>
      <w:lvlJc w:val="left"/>
      <w:pPr>
        <w:tabs>
          <w:tab w:val="num" w:pos="1800"/>
        </w:tabs>
        <w:ind w:left="1800" w:hanging="360"/>
      </w:pPr>
      <w:rPr>
        <w:rFont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BC46A7E"/>
    <w:multiLevelType w:val="hybridMultilevel"/>
    <w:tmpl w:val="39F48E64"/>
    <w:lvl w:ilvl="0" w:tplc="73D412F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D7E341F"/>
    <w:multiLevelType w:val="hybridMultilevel"/>
    <w:tmpl w:val="15B62CBE"/>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3" w15:restartNumberingAfterBreak="0">
    <w:nsid w:val="1E77679A"/>
    <w:multiLevelType w:val="hybridMultilevel"/>
    <w:tmpl w:val="AF28036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22EE3109"/>
    <w:multiLevelType w:val="hybridMultilevel"/>
    <w:tmpl w:val="E3E2D6C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24516B4E"/>
    <w:multiLevelType w:val="hybridMultilevel"/>
    <w:tmpl w:val="B5EE14B6"/>
    <w:lvl w:ilvl="0" w:tplc="832A812E">
      <w:start w:val="1"/>
      <w:numFmt w:val="bullet"/>
      <w:lvlText w:val=""/>
      <w:lvlJc w:val="left"/>
      <w:pPr>
        <w:tabs>
          <w:tab w:val="num" w:pos="2858"/>
        </w:tabs>
        <w:ind w:left="2858" w:hanging="360"/>
      </w:pPr>
      <w:rPr>
        <w:rFonts w:ascii="Symbol" w:hAnsi="Symbol" w:hint="default"/>
      </w:rPr>
    </w:lvl>
    <w:lvl w:ilvl="1" w:tplc="04190003" w:tentative="1">
      <w:start w:val="1"/>
      <w:numFmt w:val="bullet"/>
      <w:lvlText w:val="o"/>
      <w:lvlJc w:val="left"/>
      <w:pPr>
        <w:tabs>
          <w:tab w:val="num" w:pos="2869"/>
        </w:tabs>
        <w:ind w:left="2869" w:hanging="360"/>
      </w:pPr>
      <w:rPr>
        <w:rFonts w:ascii="Courier New" w:hAnsi="Courier New" w:cs="Courier New" w:hint="default"/>
      </w:rPr>
    </w:lvl>
    <w:lvl w:ilvl="2" w:tplc="04190005" w:tentative="1">
      <w:start w:val="1"/>
      <w:numFmt w:val="bullet"/>
      <w:lvlText w:val=""/>
      <w:lvlJc w:val="left"/>
      <w:pPr>
        <w:tabs>
          <w:tab w:val="num" w:pos="3589"/>
        </w:tabs>
        <w:ind w:left="3589" w:hanging="360"/>
      </w:pPr>
      <w:rPr>
        <w:rFonts w:ascii="Wingdings" w:hAnsi="Wingdings" w:hint="default"/>
      </w:rPr>
    </w:lvl>
    <w:lvl w:ilvl="3" w:tplc="04190001" w:tentative="1">
      <w:start w:val="1"/>
      <w:numFmt w:val="bullet"/>
      <w:lvlText w:val=""/>
      <w:lvlJc w:val="left"/>
      <w:pPr>
        <w:tabs>
          <w:tab w:val="num" w:pos="4309"/>
        </w:tabs>
        <w:ind w:left="4309" w:hanging="360"/>
      </w:pPr>
      <w:rPr>
        <w:rFonts w:ascii="Symbol" w:hAnsi="Symbol" w:hint="default"/>
      </w:rPr>
    </w:lvl>
    <w:lvl w:ilvl="4" w:tplc="04190003" w:tentative="1">
      <w:start w:val="1"/>
      <w:numFmt w:val="bullet"/>
      <w:lvlText w:val="o"/>
      <w:lvlJc w:val="left"/>
      <w:pPr>
        <w:tabs>
          <w:tab w:val="num" w:pos="5029"/>
        </w:tabs>
        <w:ind w:left="5029" w:hanging="360"/>
      </w:pPr>
      <w:rPr>
        <w:rFonts w:ascii="Courier New" w:hAnsi="Courier New" w:cs="Courier New" w:hint="default"/>
      </w:rPr>
    </w:lvl>
    <w:lvl w:ilvl="5" w:tplc="04190005" w:tentative="1">
      <w:start w:val="1"/>
      <w:numFmt w:val="bullet"/>
      <w:lvlText w:val=""/>
      <w:lvlJc w:val="left"/>
      <w:pPr>
        <w:tabs>
          <w:tab w:val="num" w:pos="5749"/>
        </w:tabs>
        <w:ind w:left="5749" w:hanging="360"/>
      </w:pPr>
      <w:rPr>
        <w:rFonts w:ascii="Wingdings" w:hAnsi="Wingdings"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cs="Courier New" w:hint="default"/>
      </w:rPr>
    </w:lvl>
    <w:lvl w:ilvl="8" w:tplc="04190005" w:tentative="1">
      <w:start w:val="1"/>
      <w:numFmt w:val="bullet"/>
      <w:lvlText w:val=""/>
      <w:lvlJc w:val="left"/>
      <w:pPr>
        <w:tabs>
          <w:tab w:val="num" w:pos="7909"/>
        </w:tabs>
        <w:ind w:left="7909" w:hanging="360"/>
      </w:pPr>
      <w:rPr>
        <w:rFonts w:ascii="Wingdings" w:hAnsi="Wingdings" w:hint="default"/>
      </w:rPr>
    </w:lvl>
  </w:abstractNum>
  <w:abstractNum w:abstractNumId="16" w15:restartNumberingAfterBreak="0">
    <w:nsid w:val="2B2730FE"/>
    <w:multiLevelType w:val="hybridMultilevel"/>
    <w:tmpl w:val="D4CADECE"/>
    <w:lvl w:ilvl="0" w:tplc="191CB02A">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136CEB"/>
    <w:multiLevelType w:val="hybridMultilevel"/>
    <w:tmpl w:val="9962C6C4"/>
    <w:lvl w:ilvl="0" w:tplc="1D440414">
      <w:start w:val="1"/>
      <w:numFmt w:val="bullet"/>
      <w:lvlText w:val=""/>
      <w:lvlJc w:val="left"/>
      <w:pPr>
        <w:tabs>
          <w:tab w:val="num" w:pos="720"/>
        </w:tabs>
        <w:ind w:left="720" w:hanging="360"/>
      </w:pPr>
      <w:rPr>
        <w:rFonts w:ascii="Symbol" w:hAnsi="Symbol" w:hint="default"/>
      </w:rPr>
    </w:lvl>
    <w:lvl w:ilvl="1" w:tplc="04190005">
      <w:start w:val="1"/>
      <w:numFmt w:val="bullet"/>
      <w:lvlText w:val=""/>
      <w:lvlJc w:val="left"/>
      <w:pPr>
        <w:tabs>
          <w:tab w:val="num" w:pos="1080"/>
        </w:tabs>
        <w:ind w:left="1080" w:hanging="360"/>
      </w:pPr>
      <w:rPr>
        <w:rFonts w:ascii="Wingdings" w:hAnsi="Wingdings" w:hint="default"/>
      </w:rPr>
    </w:lvl>
    <w:lvl w:ilvl="2" w:tplc="04190003">
      <w:start w:val="1"/>
      <w:numFmt w:val="bullet"/>
      <w:lvlText w:val="o"/>
      <w:lvlJc w:val="left"/>
      <w:pPr>
        <w:tabs>
          <w:tab w:val="num" w:pos="1800"/>
        </w:tabs>
        <w:ind w:left="1800" w:hanging="360"/>
      </w:pPr>
      <w:rPr>
        <w:rFonts w:ascii="Courier New" w:hAnsi="Courier New" w:cs="Courier New"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E9F3593"/>
    <w:multiLevelType w:val="hybridMultilevel"/>
    <w:tmpl w:val="FCF6148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2F7B373F"/>
    <w:multiLevelType w:val="hybridMultilevel"/>
    <w:tmpl w:val="A97C8D14"/>
    <w:lvl w:ilvl="0" w:tplc="52004D88">
      <w:start w:val="6"/>
      <w:numFmt w:val="bullet"/>
      <w:lvlText w:val=""/>
      <w:lvlJc w:val="left"/>
      <w:pPr>
        <w:tabs>
          <w:tab w:val="num" w:pos="720"/>
        </w:tabs>
        <w:ind w:left="720" w:hanging="360"/>
      </w:pPr>
      <w:rPr>
        <w:rFonts w:ascii="Symbol" w:eastAsia="MS Mincho"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795CDE"/>
    <w:multiLevelType w:val="hybridMultilevel"/>
    <w:tmpl w:val="B6FA17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1B700B1"/>
    <w:multiLevelType w:val="hybridMultilevel"/>
    <w:tmpl w:val="85E87956"/>
    <w:lvl w:ilvl="0" w:tplc="D8248C56">
      <w:start w:val="1"/>
      <w:numFmt w:val="bullet"/>
      <w:lvlText w:val=""/>
      <w:lvlJc w:val="left"/>
      <w:pPr>
        <w:tabs>
          <w:tab w:val="num" w:pos="1077"/>
        </w:tabs>
        <w:ind w:left="1440" w:hanging="363"/>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3B556F7"/>
    <w:multiLevelType w:val="hybridMultilevel"/>
    <w:tmpl w:val="F628E8C6"/>
    <w:lvl w:ilvl="0" w:tplc="832A812E">
      <w:start w:val="1"/>
      <w:numFmt w:val="bullet"/>
      <w:lvlText w:val=""/>
      <w:lvlJc w:val="left"/>
      <w:pPr>
        <w:tabs>
          <w:tab w:val="num" w:pos="2847"/>
        </w:tabs>
        <w:ind w:left="2847" w:hanging="360"/>
      </w:pPr>
      <w:rPr>
        <w:rFonts w:ascii="Symbol" w:hAnsi="Symbol" w:hint="default"/>
      </w:rPr>
    </w:lvl>
    <w:lvl w:ilvl="1" w:tplc="04190003" w:tentative="1">
      <w:start w:val="1"/>
      <w:numFmt w:val="bullet"/>
      <w:lvlText w:val="o"/>
      <w:lvlJc w:val="left"/>
      <w:pPr>
        <w:tabs>
          <w:tab w:val="num" w:pos="2858"/>
        </w:tabs>
        <w:ind w:left="2858" w:hanging="360"/>
      </w:pPr>
      <w:rPr>
        <w:rFonts w:ascii="Courier New" w:hAnsi="Courier New" w:cs="Courier New" w:hint="default"/>
      </w:rPr>
    </w:lvl>
    <w:lvl w:ilvl="2" w:tplc="04190005" w:tentative="1">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cs="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cs="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23" w15:restartNumberingAfterBreak="0">
    <w:nsid w:val="35251285"/>
    <w:multiLevelType w:val="multilevel"/>
    <w:tmpl w:val="B6FA17B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6312A38"/>
    <w:multiLevelType w:val="hybridMultilevel"/>
    <w:tmpl w:val="AC42F1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6F87FFB"/>
    <w:multiLevelType w:val="hybridMultilevel"/>
    <w:tmpl w:val="37A890B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375E5B4C"/>
    <w:multiLevelType w:val="hybridMultilevel"/>
    <w:tmpl w:val="A98E475A"/>
    <w:lvl w:ilvl="0" w:tplc="BB74CBEC">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15:restartNumberingAfterBreak="0">
    <w:nsid w:val="38A2655D"/>
    <w:multiLevelType w:val="hybridMultilevel"/>
    <w:tmpl w:val="D208287A"/>
    <w:lvl w:ilvl="0" w:tplc="832A812E">
      <w:start w:val="1"/>
      <w:numFmt w:val="bullet"/>
      <w:lvlText w:val=""/>
      <w:lvlJc w:val="left"/>
      <w:pPr>
        <w:tabs>
          <w:tab w:val="num" w:pos="2858"/>
        </w:tabs>
        <w:ind w:left="2858" w:hanging="360"/>
      </w:pPr>
      <w:rPr>
        <w:rFonts w:ascii="Symbol" w:hAnsi="Symbol" w:hint="default"/>
      </w:rPr>
    </w:lvl>
    <w:lvl w:ilvl="1" w:tplc="04190003" w:tentative="1">
      <w:start w:val="1"/>
      <w:numFmt w:val="bullet"/>
      <w:lvlText w:val="o"/>
      <w:lvlJc w:val="left"/>
      <w:pPr>
        <w:tabs>
          <w:tab w:val="num" w:pos="2858"/>
        </w:tabs>
        <w:ind w:left="2858" w:hanging="360"/>
      </w:pPr>
      <w:rPr>
        <w:rFonts w:ascii="Courier New" w:hAnsi="Courier New" w:cs="Courier New" w:hint="default"/>
      </w:rPr>
    </w:lvl>
    <w:lvl w:ilvl="2" w:tplc="04190005" w:tentative="1">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cs="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cs="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28" w15:restartNumberingAfterBreak="0">
    <w:nsid w:val="396752B2"/>
    <w:multiLevelType w:val="hybridMultilevel"/>
    <w:tmpl w:val="57A25D4E"/>
    <w:lvl w:ilvl="0" w:tplc="6BE469AC">
      <w:start w:val="1"/>
      <w:numFmt w:val="decimal"/>
      <w:lvlText w:val="%1."/>
      <w:lvlJc w:val="left"/>
      <w:pPr>
        <w:ind w:left="1069" w:hanging="360"/>
      </w:pPr>
      <w:rPr>
        <w:rFonts w:hint="default"/>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3D8E2D02"/>
    <w:multiLevelType w:val="hybridMultilevel"/>
    <w:tmpl w:val="D13ECE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5713C9F"/>
    <w:multiLevelType w:val="hybridMultilevel"/>
    <w:tmpl w:val="A2CE251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4B5A0A7D"/>
    <w:multiLevelType w:val="hybridMultilevel"/>
    <w:tmpl w:val="2488F1E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4FFD75CE"/>
    <w:multiLevelType w:val="multilevel"/>
    <w:tmpl w:val="5D5634D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Zero"/>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3" w15:restartNumberingAfterBreak="0">
    <w:nsid w:val="50407A86"/>
    <w:multiLevelType w:val="hybridMultilevel"/>
    <w:tmpl w:val="82A68A06"/>
    <w:lvl w:ilvl="0" w:tplc="6AC21FDA">
      <w:start w:val="1"/>
      <w:numFmt w:val="decimal"/>
      <w:lvlText w:val="%1)"/>
      <w:lvlJc w:val="left"/>
      <w:pPr>
        <w:tabs>
          <w:tab w:val="num" w:pos="1776"/>
        </w:tabs>
        <w:ind w:left="177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52F137D5"/>
    <w:multiLevelType w:val="hybridMultilevel"/>
    <w:tmpl w:val="55E496D6"/>
    <w:lvl w:ilvl="0" w:tplc="66B0E586">
      <w:numFmt w:val="bullet"/>
      <w:lvlText w:val="-"/>
      <w:lvlJc w:val="left"/>
      <w:pPr>
        <w:tabs>
          <w:tab w:val="num" w:pos="1140"/>
        </w:tabs>
        <w:ind w:left="1140" w:hanging="360"/>
      </w:pPr>
      <w:rPr>
        <w:rFonts w:ascii="Times New Roman" w:eastAsia="Times New Roman" w:hAnsi="Times New Roman" w:hint="default"/>
      </w:rPr>
    </w:lvl>
    <w:lvl w:ilvl="1" w:tplc="04190001">
      <w:start w:val="1"/>
      <w:numFmt w:val="bullet"/>
      <w:lvlText w:val=""/>
      <w:lvlJc w:val="left"/>
      <w:pPr>
        <w:tabs>
          <w:tab w:val="num" w:pos="1440"/>
        </w:tabs>
        <w:ind w:left="1440" w:hanging="360"/>
      </w:pPr>
      <w:rPr>
        <w:rFonts w:ascii="Symbol" w:hAnsi="Symbol" w:cs="Times New Roman" w:hint="default"/>
      </w:rPr>
    </w:lvl>
    <w:lvl w:ilvl="2" w:tplc="66B0E586">
      <w:numFmt w:val="bullet"/>
      <w:lvlText w:val="-"/>
      <w:lvlJc w:val="left"/>
      <w:pPr>
        <w:tabs>
          <w:tab w:val="num" w:pos="2160"/>
        </w:tabs>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5" w15:restartNumberingAfterBreak="0">
    <w:nsid w:val="53DA25D9"/>
    <w:multiLevelType w:val="hybridMultilevel"/>
    <w:tmpl w:val="546ADA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AE97624"/>
    <w:multiLevelType w:val="hybridMultilevel"/>
    <w:tmpl w:val="8AAC4F32"/>
    <w:lvl w:ilvl="0" w:tplc="39DE7C64">
      <w:start w:val="1"/>
      <w:numFmt w:val="bullet"/>
      <w:lvlText w:val=""/>
      <w:lvlJc w:val="left"/>
      <w:pPr>
        <w:tabs>
          <w:tab w:val="num" w:pos="1077"/>
        </w:tabs>
        <w:ind w:left="1440" w:hanging="363"/>
      </w:pPr>
      <w:rPr>
        <w:rFonts w:ascii="Wingdings" w:hAnsi="Wingdings" w:hint="default"/>
      </w:rPr>
    </w:lvl>
    <w:lvl w:ilvl="1" w:tplc="04190005">
      <w:start w:val="1"/>
      <w:numFmt w:val="bullet"/>
      <w:lvlText w:val=""/>
      <w:lvlJc w:val="left"/>
      <w:pPr>
        <w:tabs>
          <w:tab w:val="num" w:pos="1080"/>
        </w:tabs>
        <w:ind w:left="1080" w:hanging="360"/>
      </w:pPr>
      <w:rPr>
        <w:rFonts w:ascii="Wingdings" w:hAnsi="Wingdings" w:hint="default"/>
      </w:rPr>
    </w:lvl>
    <w:lvl w:ilvl="2" w:tplc="04190005">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2C3189B"/>
    <w:multiLevelType w:val="hybridMultilevel"/>
    <w:tmpl w:val="3724CD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36A30F7"/>
    <w:multiLevelType w:val="hybridMultilevel"/>
    <w:tmpl w:val="6C9E5A0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15:restartNumberingAfterBreak="0">
    <w:nsid w:val="66B8757F"/>
    <w:multiLevelType w:val="hybridMultilevel"/>
    <w:tmpl w:val="A306AD2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69576B18"/>
    <w:multiLevelType w:val="hybridMultilevel"/>
    <w:tmpl w:val="5A1AFC96"/>
    <w:lvl w:ilvl="0" w:tplc="A126A8A4">
      <w:start w:val="1"/>
      <w:numFmt w:val="decimal"/>
      <w:lvlText w:val="%1."/>
      <w:lvlJc w:val="left"/>
      <w:pPr>
        <w:tabs>
          <w:tab w:val="num" w:pos="1828"/>
        </w:tabs>
        <w:ind w:left="1828" w:hanging="1080"/>
      </w:pPr>
      <w:rPr>
        <w:rFonts w:ascii="Times New Roman" w:eastAsia="Times New Roman" w:hAnsi="Times New Roman" w:cs="Times New Roman"/>
      </w:rPr>
    </w:lvl>
    <w:lvl w:ilvl="1" w:tplc="2C14670E">
      <w:numFmt w:val="none"/>
      <w:lvlText w:val=""/>
      <w:lvlJc w:val="left"/>
      <w:pPr>
        <w:tabs>
          <w:tab w:val="num" w:pos="360"/>
        </w:tabs>
      </w:pPr>
    </w:lvl>
    <w:lvl w:ilvl="2" w:tplc="09D6DBF4">
      <w:numFmt w:val="none"/>
      <w:lvlText w:val=""/>
      <w:lvlJc w:val="left"/>
      <w:pPr>
        <w:tabs>
          <w:tab w:val="num" w:pos="360"/>
        </w:tabs>
      </w:pPr>
    </w:lvl>
    <w:lvl w:ilvl="3" w:tplc="B0B81038">
      <w:numFmt w:val="none"/>
      <w:lvlText w:val=""/>
      <w:lvlJc w:val="left"/>
      <w:pPr>
        <w:tabs>
          <w:tab w:val="num" w:pos="360"/>
        </w:tabs>
      </w:pPr>
    </w:lvl>
    <w:lvl w:ilvl="4" w:tplc="BBBCACBA">
      <w:numFmt w:val="none"/>
      <w:lvlText w:val=""/>
      <w:lvlJc w:val="left"/>
      <w:pPr>
        <w:tabs>
          <w:tab w:val="num" w:pos="360"/>
        </w:tabs>
      </w:pPr>
    </w:lvl>
    <w:lvl w:ilvl="5" w:tplc="C7861D46">
      <w:numFmt w:val="none"/>
      <w:lvlText w:val=""/>
      <w:lvlJc w:val="left"/>
      <w:pPr>
        <w:tabs>
          <w:tab w:val="num" w:pos="360"/>
        </w:tabs>
      </w:pPr>
    </w:lvl>
    <w:lvl w:ilvl="6" w:tplc="485C46FA">
      <w:numFmt w:val="none"/>
      <w:lvlText w:val=""/>
      <w:lvlJc w:val="left"/>
      <w:pPr>
        <w:tabs>
          <w:tab w:val="num" w:pos="360"/>
        </w:tabs>
      </w:pPr>
    </w:lvl>
    <w:lvl w:ilvl="7" w:tplc="3790077E">
      <w:numFmt w:val="none"/>
      <w:lvlText w:val=""/>
      <w:lvlJc w:val="left"/>
      <w:pPr>
        <w:tabs>
          <w:tab w:val="num" w:pos="360"/>
        </w:tabs>
      </w:pPr>
    </w:lvl>
    <w:lvl w:ilvl="8" w:tplc="EFC647E8">
      <w:numFmt w:val="none"/>
      <w:lvlText w:val=""/>
      <w:lvlJc w:val="left"/>
      <w:pPr>
        <w:tabs>
          <w:tab w:val="num" w:pos="360"/>
        </w:tabs>
      </w:pPr>
    </w:lvl>
  </w:abstractNum>
  <w:abstractNum w:abstractNumId="41" w15:restartNumberingAfterBreak="0">
    <w:nsid w:val="6CDC10B3"/>
    <w:multiLevelType w:val="hybridMultilevel"/>
    <w:tmpl w:val="740C5780"/>
    <w:lvl w:ilvl="0" w:tplc="832A812E">
      <w:start w:val="1"/>
      <w:numFmt w:val="bullet"/>
      <w:lvlText w:val=""/>
      <w:lvlJc w:val="left"/>
      <w:pPr>
        <w:tabs>
          <w:tab w:val="num" w:pos="3938"/>
        </w:tabs>
        <w:ind w:left="3938" w:hanging="360"/>
      </w:pPr>
      <w:rPr>
        <w:rFonts w:ascii="Symbol" w:hAnsi="Symbol" w:hint="default"/>
      </w:rPr>
    </w:lvl>
    <w:lvl w:ilvl="1" w:tplc="04190003" w:tentative="1">
      <w:start w:val="1"/>
      <w:numFmt w:val="bullet"/>
      <w:lvlText w:val="o"/>
      <w:lvlJc w:val="left"/>
      <w:pPr>
        <w:tabs>
          <w:tab w:val="num" w:pos="3949"/>
        </w:tabs>
        <w:ind w:left="3949" w:hanging="360"/>
      </w:pPr>
      <w:rPr>
        <w:rFonts w:ascii="Courier New" w:hAnsi="Courier New" w:cs="Courier New" w:hint="default"/>
      </w:rPr>
    </w:lvl>
    <w:lvl w:ilvl="2" w:tplc="04190005" w:tentative="1">
      <w:start w:val="1"/>
      <w:numFmt w:val="bullet"/>
      <w:lvlText w:val=""/>
      <w:lvlJc w:val="left"/>
      <w:pPr>
        <w:tabs>
          <w:tab w:val="num" w:pos="4669"/>
        </w:tabs>
        <w:ind w:left="4669" w:hanging="360"/>
      </w:pPr>
      <w:rPr>
        <w:rFonts w:ascii="Wingdings" w:hAnsi="Wingdings" w:hint="default"/>
      </w:rPr>
    </w:lvl>
    <w:lvl w:ilvl="3" w:tplc="04190001" w:tentative="1">
      <w:start w:val="1"/>
      <w:numFmt w:val="bullet"/>
      <w:lvlText w:val=""/>
      <w:lvlJc w:val="left"/>
      <w:pPr>
        <w:tabs>
          <w:tab w:val="num" w:pos="5389"/>
        </w:tabs>
        <w:ind w:left="5389" w:hanging="360"/>
      </w:pPr>
      <w:rPr>
        <w:rFonts w:ascii="Symbol" w:hAnsi="Symbol" w:hint="default"/>
      </w:rPr>
    </w:lvl>
    <w:lvl w:ilvl="4" w:tplc="04190003" w:tentative="1">
      <w:start w:val="1"/>
      <w:numFmt w:val="bullet"/>
      <w:lvlText w:val="o"/>
      <w:lvlJc w:val="left"/>
      <w:pPr>
        <w:tabs>
          <w:tab w:val="num" w:pos="6109"/>
        </w:tabs>
        <w:ind w:left="6109" w:hanging="360"/>
      </w:pPr>
      <w:rPr>
        <w:rFonts w:ascii="Courier New" w:hAnsi="Courier New" w:cs="Courier New" w:hint="default"/>
      </w:rPr>
    </w:lvl>
    <w:lvl w:ilvl="5" w:tplc="04190005" w:tentative="1">
      <w:start w:val="1"/>
      <w:numFmt w:val="bullet"/>
      <w:lvlText w:val=""/>
      <w:lvlJc w:val="left"/>
      <w:pPr>
        <w:tabs>
          <w:tab w:val="num" w:pos="6829"/>
        </w:tabs>
        <w:ind w:left="6829" w:hanging="360"/>
      </w:pPr>
      <w:rPr>
        <w:rFonts w:ascii="Wingdings" w:hAnsi="Wingdings" w:hint="default"/>
      </w:rPr>
    </w:lvl>
    <w:lvl w:ilvl="6" w:tplc="04190001" w:tentative="1">
      <w:start w:val="1"/>
      <w:numFmt w:val="bullet"/>
      <w:lvlText w:val=""/>
      <w:lvlJc w:val="left"/>
      <w:pPr>
        <w:tabs>
          <w:tab w:val="num" w:pos="7549"/>
        </w:tabs>
        <w:ind w:left="7549" w:hanging="360"/>
      </w:pPr>
      <w:rPr>
        <w:rFonts w:ascii="Symbol" w:hAnsi="Symbol" w:hint="default"/>
      </w:rPr>
    </w:lvl>
    <w:lvl w:ilvl="7" w:tplc="04190003" w:tentative="1">
      <w:start w:val="1"/>
      <w:numFmt w:val="bullet"/>
      <w:lvlText w:val="o"/>
      <w:lvlJc w:val="left"/>
      <w:pPr>
        <w:tabs>
          <w:tab w:val="num" w:pos="8269"/>
        </w:tabs>
        <w:ind w:left="8269" w:hanging="360"/>
      </w:pPr>
      <w:rPr>
        <w:rFonts w:ascii="Courier New" w:hAnsi="Courier New" w:cs="Courier New" w:hint="default"/>
      </w:rPr>
    </w:lvl>
    <w:lvl w:ilvl="8" w:tplc="04190005" w:tentative="1">
      <w:start w:val="1"/>
      <w:numFmt w:val="bullet"/>
      <w:lvlText w:val=""/>
      <w:lvlJc w:val="left"/>
      <w:pPr>
        <w:tabs>
          <w:tab w:val="num" w:pos="8989"/>
        </w:tabs>
        <w:ind w:left="8989" w:hanging="360"/>
      </w:pPr>
      <w:rPr>
        <w:rFonts w:ascii="Wingdings" w:hAnsi="Wingdings" w:hint="default"/>
      </w:rPr>
    </w:lvl>
  </w:abstractNum>
  <w:abstractNum w:abstractNumId="42" w15:restartNumberingAfterBreak="0">
    <w:nsid w:val="6E0516F7"/>
    <w:multiLevelType w:val="hybridMultilevel"/>
    <w:tmpl w:val="76F6477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11F7141"/>
    <w:multiLevelType w:val="hybridMultilevel"/>
    <w:tmpl w:val="B6C053A6"/>
    <w:lvl w:ilvl="0" w:tplc="FC169E84">
      <w:start w:val="1"/>
      <w:numFmt w:val="decimal"/>
      <w:lvlText w:val="%1."/>
      <w:lvlJc w:val="left"/>
      <w:pPr>
        <w:tabs>
          <w:tab w:val="num" w:pos="1804"/>
        </w:tabs>
        <w:ind w:left="1804" w:hanging="10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4" w15:restartNumberingAfterBreak="0">
    <w:nsid w:val="75D53257"/>
    <w:multiLevelType w:val="hybridMultilevel"/>
    <w:tmpl w:val="CB16BFA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15:restartNumberingAfterBreak="0">
    <w:nsid w:val="7E0F5D5F"/>
    <w:multiLevelType w:val="hybridMultilevel"/>
    <w:tmpl w:val="BDD2A2E2"/>
    <w:lvl w:ilvl="0" w:tplc="B878727C">
      <w:start w:val="1"/>
      <w:numFmt w:val="decimal"/>
      <w:lvlText w:val="%1."/>
      <w:lvlJc w:val="left"/>
      <w:pPr>
        <w:tabs>
          <w:tab w:val="num" w:pos="2121"/>
        </w:tabs>
        <w:ind w:left="2121" w:hanging="705"/>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FBE6EB6"/>
    <w:multiLevelType w:val="hybridMultilevel"/>
    <w:tmpl w:val="66B2219A"/>
    <w:lvl w:ilvl="0" w:tplc="0419000F">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1"/>
  </w:num>
  <w:num w:numId="2">
    <w:abstractNumId w:val="46"/>
  </w:num>
  <w:num w:numId="3">
    <w:abstractNumId w:val="22"/>
  </w:num>
  <w:num w:numId="4">
    <w:abstractNumId w:val="27"/>
  </w:num>
  <w:num w:numId="5">
    <w:abstractNumId w:val="41"/>
  </w:num>
  <w:num w:numId="6">
    <w:abstractNumId w:val="10"/>
  </w:num>
  <w:num w:numId="7">
    <w:abstractNumId w:val="15"/>
  </w:num>
  <w:num w:numId="8">
    <w:abstractNumId w:val="28"/>
  </w:num>
  <w:num w:numId="9">
    <w:abstractNumId w:val="20"/>
  </w:num>
  <w:num w:numId="10">
    <w:abstractNumId w:val="2"/>
  </w:num>
  <w:num w:numId="11">
    <w:abstractNumId w:val="40"/>
  </w:num>
  <w:num w:numId="12">
    <w:abstractNumId w:val="43"/>
  </w:num>
  <w:num w:numId="13">
    <w:abstractNumId w:val="45"/>
  </w:num>
  <w:num w:numId="14">
    <w:abstractNumId w:val="33"/>
  </w:num>
  <w:num w:numId="15">
    <w:abstractNumId w:val="14"/>
  </w:num>
  <w:num w:numId="16">
    <w:abstractNumId w:val="34"/>
  </w:num>
  <w:num w:numId="17">
    <w:abstractNumId w:val="30"/>
  </w:num>
  <w:num w:numId="18">
    <w:abstractNumId w:val="31"/>
  </w:num>
  <w:num w:numId="19">
    <w:abstractNumId w:val="9"/>
  </w:num>
  <w:num w:numId="20">
    <w:abstractNumId w:val="3"/>
  </w:num>
  <w:num w:numId="21">
    <w:abstractNumId w:val="38"/>
  </w:num>
  <w:num w:numId="22">
    <w:abstractNumId w:val="39"/>
  </w:num>
  <w:num w:numId="23">
    <w:abstractNumId w:val="4"/>
  </w:num>
  <w:num w:numId="24">
    <w:abstractNumId w:val="18"/>
  </w:num>
  <w:num w:numId="25">
    <w:abstractNumId w:val="13"/>
  </w:num>
  <w:num w:numId="26">
    <w:abstractNumId w:val="44"/>
  </w:num>
  <w:num w:numId="27">
    <w:abstractNumId w:val="42"/>
  </w:num>
  <w:num w:numId="28">
    <w:abstractNumId w:val="25"/>
  </w:num>
  <w:num w:numId="29">
    <w:abstractNumId w:val="6"/>
  </w:num>
  <w:num w:numId="30">
    <w:abstractNumId w:val="12"/>
  </w:num>
  <w:num w:numId="31">
    <w:abstractNumId w:val="29"/>
  </w:num>
  <w:num w:numId="32">
    <w:abstractNumId w:val="24"/>
  </w:num>
  <w:num w:numId="33">
    <w:abstractNumId w:val="7"/>
  </w:num>
  <w:num w:numId="34">
    <w:abstractNumId w:val="35"/>
  </w:num>
  <w:num w:numId="35">
    <w:abstractNumId w:val="37"/>
  </w:num>
  <w:num w:numId="36">
    <w:abstractNumId w:val="5"/>
  </w:num>
  <w:num w:numId="37">
    <w:abstractNumId w:val="0"/>
  </w:num>
  <w:num w:numId="38">
    <w:abstractNumId w:val="19"/>
  </w:num>
  <w:num w:numId="39">
    <w:abstractNumId w:val="17"/>
  </w:num>
  <w:num w:numId="40">
    <w:abstractNumId w:val="36"/>
  </w:num>
  <w:num w:numId="41">
    <w:abstractNumId w:val="21"/>
  </w:num>
  <w:num w:numId="42">
    <w:abstractNumId w:val="23"/>
  </w:num>
  <w:num w:numId="43">
    <w:abstractNumId w:val="32"/>
  </w:num>
  <w:num w:numId="44">
    <w:abstractNumId w:val="16"/>
  </w:num>
  <w:num w:numId="45">
    <w:abstractNumId w:val="26"/>
  </w:num>
  <w:num w:numId="46">
    <w:abstractNumId w:val="1"/>
  </w:num>
  <w:num w:numId="47">
    <w:abstractNumId w:val="8"/>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797"/>
    <w:rsid w:val="00002456"/>
    <w:rsid w:val="00003F7A"/>
    <w:rsid w:val="00006906"/>
    <w:rsid w:val="00007D30"/>
    <w:rsid w:val="00013259"/>
    <w:rsid w:val="00013418"/>
    <w:rsid w:val="00014768"/>
    <w:rsid w:val="00016531"/>
    <w:rsid w:val="00017CC1"/>
    <w:rsid w:val="00021F16"/>
    <w:rsid w:val="000232AF"/>
    <w:rsid w:val="00026944"/>
    <w:rsid w:val="000319C1"/>
    <w:rsid w:val="00033892"/>
    <w:rsid w:val="0003639F"/>
    <w:rsid w:val="000403FA"/>
    <w:rsid w:val="00041C18"/>
    <w:rsid w:val="00041E18"/>
    <w:rsid w:val="000452DA"/>
    <w:rsid w:val="000456E2"/>
    <w:rsid w:val="00047C98"/>
    <w:rsid w:val="0005034A"/>
    <w:rsid w:val="00053AF2"/>
    <w:rsid w:val="00056670"/>
    <w:rsid w:val="0006370B"/>
    <w:rsid w:val="00063C90"/>
    <w:rsid w:val="000661B0"/>
    <w:rsid w:val="00066504"/>
    <w:rsid w:val="000666E6"/>
    <w:rsid w:val="00067CA5"/>
    <w:rsid w:val="00071479"/>
    <w:rsid w:val="000726FF"/>
    <w:rsid w:val="0007420C"/>
    <w:rsid w:val="0007674C"/>
    <w:rsid w:val="00083F50"/>
    <w:rsid w:val="00087BBA"/>
    <w:rsid w:val="000907B7"/>
    <w:rsid w:val="0009388F"/>
    <w:rsid w:val="00093975"/>
    <w:rsid w:val="00093F0D"/>
    <w:rsid w:val="00096D59"/>
    <w:rsid w:val="0009703F"/>
    <w:rsid w:val="00097163"/>
    <w:rsid w:val="000A0BD7"/>
    <w:rsid w:val="000A3757"/>
    <w:rsid w:val="000A5A81"/>
    <w:rsid w:val="000A7389"/>
    <w:rsid w:val="000B5E0C"/>
    <w:rsid w:val="000B6140"/>
    <w:rsid w:val="000B640A"/>
    <w:rsid w:val="000B70F4"/>
    <w:rsid w:val="000C45A0"/>
    <w:rsid w:val="000C4BA8"/>
    <w:rsid w:val="000C5038"/>
    <w:rsid w:val="000C7BA3"/>
    <w:rsid w:val="000C7C15"/>
    <w:rsid w:val="000D0EFB"/>
    <w:rsid w:val="000D277D"/>
    <w:rsid w:val="000D35F5"/>
    <w:rsid w:val="000D633D"/>
    <w:rsid w:val="000D6519"/>
    <w:rsid w:val="000D6C28"/>
    <w:rsid w:val="000E26CC"/>
    <w:rsid w:val="000F1A2A"/>
    <w:rsid w:val="000F4FA5"/>
    <w:rsid w:val="000F5B46"/>
    <w:rsid w:val="000F66A8"/>
    <w:rsid w:val="000F72B0"/>
    <w:rsid w:val="000F7999"/>
    <w:rsid w:val="001060BD"/>
    <w:rsid w:val="001063FA"/>
    <w:rsid w:val="00106CF4"/>
    <w:rsid w:val="0011084B"/>
    <w:rsid w:val="00111C2E"/>
    <w:rsid w:val="0011408A"/>
    <w:rsid w:val="00114A3C"/>
    <w:rsid w:val="00116C03"/>
    <w:rsid w:val="00121701"/>
    <w:rsid w:val="0012208F"/>
    <w:rsid w:val="001223D6"/>
    <w:rsid w:val="001224E9"/>
    <w:rsid w:val="001247DB"/>
    <w:rsid w:val="00127FEE"/>
    <w:rsid w:val="001301CC"/>
    <w:rsid w:val="001302EA"/>
    <w:rsid w:val="00134FC9"/>
    <w:rsid w:val="001360BE"/>
    <w:rsid w:val="00136279"/>
    <w:rsid w:val="00137785"/>
    <w:rsid w:val="001426ED"/>
    <w:rsid w:val="00142F4C"/>
    <w:rsid w:val="001439E9"/>
    <w:rsid w:val="00144354"/>
    <w:rsid w:val="00150BAE"/>
    <w:rsid w:val="00155FA4"/>
    <w:rsid w:val="001571F8"/>
    <w:rsid w:val="00157BBD"/>
    <w:rsid w:val="00160DFE"/>
    <w:rsid w:val="001624E1"/>
    <w:rsid w:val="001639DA"/>
    <w:rsid w:val="001650E8"/>
    <w:rsid w:val="00171AA9"/>
    <w:rsid w:val="001763E7"/>
    <w:rsid w:val="001764A4"/>
    <w:rsid w:val="00181131"/>
    <w:rsid w:val="0018265B"/>
    <w:rsid w:val="00182969"/>
    <w:rsid w:val="00184C41"/>
    <w:rsid w:val="00185D1B"/>
    <w:rsid w:val="00186465"/>
    <w:rsid w:val="00190A9C"/>
    <w:rsid w:val="00192593"/>
    <w:rsid w:val="00196955"/>
    <w:rsid w:val="001A284E"/>
    <w:rsid w:val="001A5517"/>
    <w:rsid w:val="001B03C5"/>
    <w:rsid w:val="001B071C"/>
    <w:rsid w:val="001B1AC8"/>
    <w:rsid w:val="001B20E3"/>
    <w:rsid w:val="001B3233"/>
    <w:rsid w:val="001B4AAE"/>
    <w:rsid w:val="001B7966"/>
    <w:rsid w:val="001C1F23"/>
    <w:rsid w:val="001C462B"/>
    <w:rsid w:val="001C5D69"/>
    <w:rsid w:val="001D7857"/>
    <w:rsid w:val="001E021C"/>
    <w:rsid w:val="001E14AC"/>
    <w:rsid w:val="001E1624"/>
    <w:rsid w:val="001E24A5"/>
    <w:rsid w:val="001E7800"/>
    <w:rsid w:val="001E7C70"/>
    <w:rsid w:val="001F0BDA"/>
    <w:rsid w:val="001F1F35"/>
    <w:rsid w:val="001F22F7"/>
    <w:rsid w:val="001F4052"/>
    <w:rsid w:val="001F5F8F"/>
    <w:rsid w:val="00200441"/>
    <w:rsid w:val="00203523"/>
    <w:rsid w:val="002042C1"/>
    <w:rsid w:val="0020753C"/>
    <w:rsid w:val="002076DE"/>
    <w:rsid w:val="00210152"/>
    <w:rsid w:val="00211A67"/>
    <w:rsid w:val="002158D3"/>
    <w:rsid w:val="00216898"/>
    <w:rsid w:val="002231D1"/>
    <w:rsid w:val="00224786"/>
    <w:rsid w:val="002278DC"/>
    <w:rsid w:val="00227F38"/>
    <w:rsid w:val="00233C4F"/>
    <w:rsid w:val="002341CC"/>
    <w:rsid w:val="002357FD"/>
    <w:rsid w:val="00236490"/>
    <w:rsid w:val="00241401"/>
    <w:rsid w:val="002435D7"/>
    <w:rsid w:val="00246A54"/>
    <w:rsid w:val="00247E64"/>
    <w:rsid w:val="00252016"/>
    <w:rsid w:val="00252105"/>
    <w:rsid w:val="00264BE1"/>
    <w:rsid w:val="00264FE1"/>
    <w:rsid w:val="00266B02"/>
    <w:rsid w:val="002670DD"/>
    <w:rsid w:val="002677C8"/>
    <w:rsid w:val="00267A30"/>
    <w:rsid w:val="00277D8A"/>
    <w:rsid w:val="0028169C"/>
    <w:rsid w:val="00285348"/>
    <w:rsid w:val="002864F1"/>
    <w:rsid w:val="00287BB9"/>
    <w:rsid w:val="00291A99"/>
    <w:rsid w:val="00293FA4"/>
    <w:rsid w:val="00296825"/>
    <w:rsid w:val="002A0202"/>
    <w:rsid w:val="002A040A"/>
    <w:rsid w:val="002A3720"/>
    <w:rsid w:val="002A3FA5"/>
    <w:rsid w:val="002A5212"/>
    <w:rsid w:val="002A630C"/>
    <w:rsid w:val="002B124A"/>
    <w:rsid w:val="002B4917"/>
    <w:rsid w:val="002B5FDE"/>
    <w:rsid w:val="002B68E8"/>
    <w:rsid w:val="002C0A92"/>
    <w:rsid w:val="002C4004"/>
    <w:rsid w:val="002C5E6D"/>
    <w:rsid w:val="002C61D3"/>
    <w:rsid w:val="002C6570"/>
    <w:rsid w:val="002C6EDB"/>
    <w:rsid w:val="002D4EF5"/>
    <w:rsid w:val="002E011B"/>
    <w:rsid w:val="002E1EFD"/>
    <w:rsid w:val="002E2E9B"/>
    <w:rsid w:val="002E39FA"/>
    <w:rsid w:val="002E3F79"/>
    <w:rsid w:val="002E410F"/>
    <w:rsid w:val="002F1161"/>
    <w:rsid w:val="002F1259"/>
    <w:rsid w:val="002F2902"/>
    <w:rsid w:val="002F2DB9"/>
    <w:rsid w:val="002F64E1"/>
    <w:rsid w:val="002F746E"/>
    <w:rsid w:val="002F7BCC"/>
    <w:rsid w:val="003002F9"/>
    <w:rsid w:val="00300E56"/>
    <w:rsid w:val="00300E5B"/>
    <w:rsid w:val="00301106"/>
    <w:rsid w:val="003052B4"/>
    <w:rsid w:val="00306095"/>
    <w:rsid w:val="003108B2"/>
    <w:rsid w:val="00312CA8"/>
    <w:rsid w:val="00312D9B"/>
    <w:rsid w:val="00316F3C"/>
    <w:rsid w:val="0032388C"/>
    <w:rsid w:val="003255EC"/>
    <w:rsid w:val="00327DBA"/>
    <w:rsid w:val="00333618"/>
    <w:rsid w:val="0033630D"/>
    <w:rsid w:val="00340294"/>
    <w:rsid w:val="0034060F"/>
    <w:rsid w:val="003415C4"/>
    <w:rsid w:val="00346356"/>
    <w:rsid w:val="00347551"/>
    <w:rsid w:val="0035030C"/>
    <w:rsid w:val="00351C0E"/>
    <w:rsid w:val="003559A5"/>
    <w:rsid w:val="00357A1D"/>
    <w:rsid w:val="003602A1"/>
    <w:rsid w:val="0036062A"/>
    <w:rsid w:val="00360714"/>
    <w:rsid w:val="00360F80"/>
    <w:rsid w:val="00361ACB"/>
    <w:rsid w:val="00362AD1"/>
    <w:rsid w:val="00362DE8"/>
    <w:rsid w:val="003656D5"/>
    <w:rsid w:val="003703BC"/>
    <w:rsid w:val="0037113D"/>
    <w:rsid w:val="0037200E"/>
    <w:rsid w:val="0037228B"/>
    <w:rsid w:val="00372295"/>
    <w:rsid w:val="00372E7B"/>
    <w:rsid w:val="00372F38"/>
    <w:rsid w:val="0037799A"/>
    <w:rsid w:val="00381D23"/>
    <w:rsid w:val="0038235D"/>
    <w:rsid w:val="00382453"/>
    <w:rsid w:val="0038313C"/>
    <w:rsid w:val="003835F4"/>
    <w:rsid w:val="00384072"/>
    <w:rsid w:val="0039043B"/>
    <w:rsid w:val="00393138"/>
    <w:rsid w:val="003939CC"/>
    <w:rsid w:val="003A0F2C"/>
    <w:rsid w:val="003A1C04"/>
    <w:rsid w:val="003A3955"/>
    <w:rsid w:val="003A3FF5"/>
    <w:rsid w:val="003A52C7"/>
    <w:rsid w:val="003B07A3"/>
    <w:rsid w:val="003B259E"/>
    <w:rsid w:val="003B7967"/>
    <w:rsid w:val="003C0145"/>
    <w:rsid w:val="003C57ED"/>
    <w:rsid w:val="003C6103"/>
    <w:rsid w:val="003D1104"/>
    <w:rsid w:val="003D1917"/>
    <w:rsid w:val="003D1C51"/>
    <w:rsid w:val="003D29B7"/>
    <w:rsid w:val="003D5CE2"/>
    <w:rsid w:val="003D6728"/>
    <w:rsid w:val="003E1FA3"/>
    <w:rsid w:val="003E590C"/>
    <w:rsid w:val="003E736A"/>
    <w:rsid w:val="003E7496"/>
    <w:rsid w:val="003F0122"/>
    <w:rsid w:val="003F349F"/>
    <w:rsid w:val="003F37D4"/>
    <w:rsid w:val="003F451B"/>
    <w:rsid w:val="003F73C1"/>
    <w:rsid w:val="00401061"/>
    <w:rsid w:val="0040388F"/>
    <w:rsid w:val="00404196"/>
    <w:rsid w:val="00405A58"/>
    <w:rsid w:val="00405F60"/>
    <w:rsid w:val="00406B86"/>
    <w:rsid w:val="00407D5C"/>
    <w:rsid w:val="004118DF"/>
    <w:rsid w:val="00411D53"/>
    <w:rsid w:val="004167A7"/>
    <w:rsid w:val="0042117F"/>
    <w:rsid w:val="0042467E"/>
    <w:rsid w:val="00431165"/>
    <w:rsid w:val="004330AD"/>
    <w:rsid w:val="00433597"/>
    <w:rsid w:val="00434B5F"/>
    <w:rsid w:val="00435B1A"/>
    <w:rsid w:val="004369BB"/>
    <w:rsid w:val="004401AF"/>
    <w:rsid w:val="004419AC"/>
    <w:rsid w:val="00441C5D"/>
    <w:rsid w:val="00446849"/>
    <w:rsid w:val="00446897"/>
    <w:rsid w:val="00450CA1"/>
    <w:rsid w:val="00452584"/>
    <w:rsid w:val="00452989"/>
    <w:rsid w:val="00453DCB"/>
    <w:rsid w:val="004544E4"/>
    <w:rsid w:val="0045692E"/>
    <w:rsid w:val="0045704E"/>
    <w:rsid w:val="00460C8A"/>
    <w:rsid w:val="004616F6"/>
    <w:rsid w:val="0046170D"/>
    <w:rsid w:val="00464CB7"/>
    <w:rsid w:val="00464D49"/>
    <w:rsid w:val="00465F60"/>
    <w:rsid w:val="0047169A"/>
    <w:rsid w:val="0047422D"/>
    <w:rsid w:val="00480058"/>
    <w:rsid w:val="00480CCC"/>
    <w:rsid w:val="00483477"/>
    <w:rsid w:val="00487AFC"/>
    <w:rsid w:val="004A1DFB"/>
    <w:rsid w:val="004A4C36"/>
    <w:rsid w:val="004A52B0"/>
    <w:rsid w:val="004A7A19"/>
    <w:rsid w:val="004B31DE"/>
    <w:rsid w:val="004B37C7"/>
    <w:rsid w:val="004B3B85"/>
    <w:rsid w:val="004B4421"/>
    <w:rsid w:val="004B586E"/>
    <w:rsid w:val="004B5BB2"/>
    <w:rsid w:val="004B5E60"/>
    <w:rsid w:val="004C24B2"/>
    <w:rsid w:val="004C6E16"/>
    <w:rsid w:val="004D3DD2"/>
    <w:rsid w:val="004D5DFC"/>
    <w:rsid w:val="004D7D66"/>
    <w:rsid w:val="004E3012"/>
    <w:rsid w:val="004F080B"/>
    <w:rsid w:val="004F146C"/>
    <w:rsid w:val="004F76D0"/>
    <w:rsid w:val="004F7FB2"/>
    <w:rsid w:val="005017D9"/>
    <w:rsid w:val="00503AC6"/>
    <w:rsid w:val="00503B9A"/>
    <w:rsid w:val="0050486D"/>
    <w:rsid w:val="005113EE"/>
    <w:rsid w:val="00514E99"/>
    <w:rsid w:val="00516CED"/>
    <w:rsid w:val="0051752C"/>
    <w:rsid w:val="00522E74"/>
    <w:rsid w:val="00523325"/>
    <w:rsid w:val="00524789"/>
    <w:rsid w:val="00530466"/>
    <w:rsid w:val="005312F9"/>
    <w:rsid w:val="0053164E"/>
    <w:rsid w:val="00535433"/>
    <w:rsid w:val="00535DE1"/>
    <w:rsid w:val="00535F8E"/>
    <w:rsid w:val="00540366"/>
    <w:rsid w:val="00540F06"/>
    <w:rsid w:val="00541D1C"/>
    <w:rsid w:val="00541FC9"/>
    <w:rsid w:val="0054310E"/>
    <w:rsid w:val="00544AF3"/>
    <w:rsid w:val="005511FF"/>
    <w:rsid w:val="0055409E"/>
    <w:rsid w:val="005553D7"/>
    <w:rsid w:val="00560CCC"/>
    <w:rsid w:val="005660C5"/>
    <w:rsid w:val="00576DAB"/>
    <w:rsid w:val="00576E19"/>
    <w:rsid w:val="0058168D"/>
    <w:rsid w:val="005855A9"/>
    <w:rsid w:val="00585F73"/>
    <w:rsid w:val="00591406"/>
    <w:rsid w:val="00591E13"/>
    <w:rsid w:val="00592624"/>
    <w:rsid w:val="00592A9A"/>
    <w:rsid w:val="00592FE5"/>
    <w:rsid w:val="00593908"/>
    <w:rsid w:val="00594EE0"/>
    <w:rsid w:val="0059569F"/>
    <w:rsid w:val="005957EB"/>
    <w:rsid w:val="00596A5E"/>
    <w:rsid w:val="005A0AB3"/>
    <w:rsid w:val="005A1D81"/>
    <w:rsid w:val="005A3C6A"/>
    <w:rsid w:val="005A52AB"/>
    <w:rsid w:val="005A700E"/>
    <w:rsid w:val="005A71A9"/>
    <w:rsid w:val="005B0891"/>
    <w:rsid w:val="005B38CA"/>
    <w:rsid w:val="005B419F"/>
    <w:rsid w:val="005B43E7"/>
    <w:rsid w:val="005B552D"/>
    <w:rsid w:val="005B69F4"/>
    <w:rsid w:val="005C04B6"/>
    <w:rsid w:val="005C0A60"/>
    <w:rsid w:val="005C0A67"/>
    <w:rsid w:val="005C240A"/>
    <w:rsid w:val="005D08A2"/>
    <w:rsid w:val="005D372D"/>
    <w:rsid w:val="005D407C"/>
    <w:rsid w:val="005D5B01"/>
    <w:rsid w:val="005D7067"/>
    <w:rsid w:val="005E307B"/>
    <w:rsid w:val="005E3293"/>
    <w:rsid w:val="005E6307"/>
    <w:rsid w:val="005E757A"/>
    <w:rsid w:val="005F4DF1"/>
    <w:rsid w:val="005F4F7E"/>
    <w:rsid w:val="005F5B73"/>
    <w:rsid w:val="005F5F6E"/>
    <w:rsid w:val="00600BCF"/>
    <w:rsid w:val="0060113F"/>
    <w:rsid w:val="00606DB1"/>
    <w:rsid w:val="00606DBF"/>
    <w:rsid w:val="006113CD"/>
    <w:rsid w:val="00614A0F"/>
    <w:rsid w:val="006153EB"/>
    <w:rsid w:val="00615B76"/>
    <w:rsid w:val="00615EBA"/>
    <w:rsid w:val="00623B8B"/>
    <w:rsid w:val="0062688F"/>
    <w:rsid w:val="00627A03"/>
    <w:rsid w:val="0063170C"/>
    <w:rsid w:val="00634185"/>
    <w:rsid w:val="006354F7"/>
    <w:rsid w:val="006404D3"/>
    <w:rsid w:val="00641CB6"/>
    <w:rsid w:val="0064247D"/>
    <w:rsid w:val="0064282B"/>
    <w:rsid w:val="00642CAE"/>
    <w:rsid w:val="00644B25"/>
    <w:rsid w:val="0064742A"/>
    <w:rsid w:val="006476CF"/>
    <w:rsid w:val="006502E7"/>
    <w:rsid w:val="0065031C"/>
    <w:rsid w:val="00654A63"/>
    <w:rsid w:val="0065503F"/>
    <w:rsid w:val="00656956"/>
    <w:rsid w:val="00662833"/>
    <w:rsid w:val="00664E0C"/>
    <w:rsid w:val="00666342"/>
    <w:rsid w:val="0067229F"/>
    <w:rsid w:val="006733DE"/>
    <w:rsid w:val="006752F8"/>
    <w:rsid w:val="00676840"/>
    <w:rsid w:val="00676E02"/>
    <w:rsid w:val="00676EEE"/>
    <w:rsid w:val="00677E7C"/>
    <w:rsid w:val="00680E5A"/>
    <w:rsid w:val="00684E95"/>
    <w:rsid w:val="00685C65"/>
    <w:rsid w:val="00685EA4"/>
    <w:rsid w:val="00685F5B"/>
    <w:rsid w:val="00693926"/>
    <w:rsid w:val="0069474F"/>
    <w:rsid w:val="006951B8"/>
    <w:rsid w:val="00695BED"/>
    <w:rsid w:val="006970F1"/>
    <w:rsid w:val="00697342"/>
    <w:rsid w:val="006A1B36"/>
    <w:rsid w:val="006A2881"/>
    <w:rsid w:val="006A355F"/>
    <w:rsid w:val="006A3831"/>
    <w:rsid w:val="006A3D8E"/>
    <w:rsid w:val="006A4FDA"/>
    <w:rsid w:val="006A7CD8"/>
    <w:rsid w:val="006B1B9B"/>
    <w:rsid w:val="006B2B57"/>
    <w:rsid w:val="006B2D32"/>
    <w:rsid w:val="006B37FD"/>
    <w:rsid w:val="006B48A3"/>
    <w:rsid w:val="006B4F25"/>
    <w:rsid w:val="006B71CD"/>
    <w:rsid w:val="006C22B2"/>
    <w:rsid w:val="006C27E6"/>
    <w:rsid w:val="006C42DE"/>
    <w:rsid w:val="006C45E3"/>
    <w:rsid w:val="006C630F"/>
    <w:rsid w:val="006C774D"/>
    <w:rsid w:val="006D0801"/>
    <w:rsid w:val="006D1163"/>
    <w:rsid w:val="006D1ECB"/>
    <w:rsid w:val="006D2115"/>
    <w:rsid w:val="006D3D03"/>
    <w:rsid w:val="006D4949"/>
    <w:rsid w:val="006D4CED"/>
    <w:rsid w:val="006D6CE5"/>
    <w:rsid w:val="006D6DAE"/>
    <w:rsid w:val="006E227B"/>
    <w:rsid w:val="006E46B8"/>
    <w:rsid w:val="006E4801"/>
    <w:rsid w:val="006E4CD3"/>
    <w:rsid w:val="006E5879"/>
    <w:rsid w:val="006E5E6D"/>
    <w:rsid w:val="006E70D1"/>
    <w:rsid w:val="006F0FF6"/>
    <w:rsid w:val="006F3761"/>
    <w:rsid w:val="006F4AE5"/>
    <w:rsid w:val="006F51E7"/>
    <w:rsid w:val="006F6C1E"/>
    <w:rsid w:val="00700683"/>
    <w:rsid w:val="00703377"/>
    <w:rsid w:val="007033B0"/>
    <w:rsid w:val="00704A1C"/>
    <w:rsid w:val="007130AA"/>
    <w:rsid w:val="007157A5"/>
    <w:rsid w:val="00715C74"/>
    <w:rsid w:val="00717334"/>
    <w:rsid w:val="007175D0"/>
    <w:rsid w:val="007204F2"/>
    <w:rsid w:val="00721D9B"/>
    <w:rsid w:val="0072543D"/>
    <w:rsid w:val="007306E4"/>
    <w:rsid w:val="00731CB3"/>
    <w:rsid w:val="0073248A"/>
    <w:rsid w:val="00733A25"/>
    <w:rsid w:val="00735C0A"/>
    <w:rsid w:val="00737934"/>
    <w:rsid w:val="00742277"/>
    <w:rsid w:val="007425CF"/>
    <w:rsid w:val="00742CEA"/>
    <w:rsid w:val="0074326E"/>
    <w:rsid w:val="00744DA5"/>
    <w:rsid w:val="00747F04"/>
    <w:rsid w:val="00753283"/>
    <w:rsid w:val="00755053"/>
    <w:rsid w:val="007555C9"/>
    <w:rsid w:val="007640F7"/>
    <w:rsid w:val="00766A29"/>
    <w:rsid w:val="00770819"/>
    <w:rsid w:val="00772FD7"/>
    <w:rsid w:val="00774D88"/>
    <w:rsid w:val="007765A2"/>
    <w:rsid w:val="00777838"/>
    <w:rsid w:val="0078325C"/>
    <w:rsid w:val="00784644"/>
    <w:rsid w:val="007866D8"/>
    <w:rsid w:val="00790486"/>
    <w:rsid w:val="00797580"/>
    <w:rsid w:val="007979EC"/>
    <w:rsid w:val="007A02EA"/>
    <w:rsid w:val="007A2437"/>
    <w:rsid w:val="007B018C"/>
    <w:rsid w:val="007B05E9"/>
    <w:rsid w:val="007B4CBD"/>
    <w:rsid w:val="007B7E13"/>
    <w:rsid w:val="007C1192"/>
    <w:rsid w:val="007C2CC0"/>
    <w:rsid w:val="007C47DE"/>
    <w:rsid w:val="007C50F8"/>
    <w:rsid w:val="007C7E98"/>
    <w:rsid w:val="007D1886"/>
    <w:rsid w:val="007D3361"/>
    <w:rsid w:val="007D33C4"/>
    <w:rsid w:val="007D5D06"/>
    <w:rsid w:val="007E0979"/>
    <w:rsid w:val="007E0A2D"/>
    <w:rsid w:val="007E3E1C"/>
    <w:rsid w:val="007E4E9E"/>
    <w:rsid w:val="007E522A"/>
    <w:rsid w:val="007E5FC2"/>
    <w:rsid w:val="007E627A"/>
    <w:rsid w:val="007F1968"/>
    <w:rsid w:val="007F1C57"/>
    <w:rsid w:val="007F1F26"/>
    <w:rsid w:val="007F4E8C"/>
    <w:rsid w:val="0080441B"/>
    <w:rsid w:val="00804D5A"/>
    <w:rsid w:val="008060A9"/>
    <w:rsid w:val="00807A8A"/>
    <w:rsid w:val="00810E30"/>
    <w:rsid w:val="00811781"/>
    <w:rsid w:val="0081423D"/>
    <w:rsid w:val="00815BDD"/>
    <w:rsid w:val="00820340"/>
    <w:rsid w:val="008244EE"/>
    <w:rsid w:val="00827C3A"/>
    <w:rsid w:val="00827C79"/>
    <w:rsid w:val="008308ED"/>
    <w:rsid w:val="008309D2"/>
    <w:rsid w:val="00831964"/>
    <w:rsid w:val="00833DA7"/>
    <w:rsid w:val="00834DFE"/>
    <w:rsid w:val="00834FE5"/>
    <w:rsid w:val="008351F6"/>
    <w:rsid w:val="008352F0"/>
    <w:rsid w:val="00835B32"/>
    <w:rsid w:val="00840609"/>
    <w:rsid w:val="008431B3"/>
    <w:rsid w:val="008437AC"/>
    <w:rsid w:val="0084767C"/>
    <w:rsid w:val="008508E1"/>
    <w:rsid w:val="00854801"/>
    <w:rsid w:val="008548A0"/>
    <w:rsid w:val="00860ABC"/>
    <w:rsid w:val="0086272C"/>
    <w:rsid w:val="008662B3"/>
    <w:rsid w:val="00867C4B"/>
    <w:rsid w:val="008704DA"/>
    <w:rsid w:val="00870E58"/>
    <w:rsid w:val="00870ECB"/>
    <w:rsid w:val="008838A2"/>
    <w:rsid w:val="00884AB1"/>
    <w:rsid w:val="00885CF4"/>
    <w:rsid w:val="00886440"/>
    <w:rsid w:val="00887780"/>
    <w:rsid w:val="00890732"/>
    <w:rsid w:val="00891354"/>
    <w:rsid w:val="00893AF4"/>
    <w:rsid w:val="00896158"/>
    <w:rsid w:val="008A3944"/>
    <w:rsid w:val="008A57F7"/>
    <w:rsid w:val="008B0BC7"/>
    <w:rsid w:val="008B4887"/>
    <w:rsid w:val="008B654E"/>
    <w:rsid w:val="008B6C0E"/>
    <w:rsid w:val="008B765B"/>
    <w:rsid w:val="008C016C"/>
    <w:rsid w:val="008C31B8"/>
    <w:rsid w:val="008C699D"/>
    <w:rsid w:val="008D07A7"/>
    <w:rsid w:val="008D0C5D"/>
    <w:rsid w:val="008D4C2A"/>
    <w:rsid w:val="008D5762"/>
    <w:rsid w:val="008E003E"/>
    <w:rsid w:val="008E20C6"/>
    <w:rsid w:val="008E3E3C"/>
    <w:rsid w:val="008E575D"/>
    <w:rsid w:val="008F14C9"/>
    <w:rsid w:val="008F2C39"/>
    <w:rsid w:val="008F2D90"/>
    <w:rsid w:val="008F2F15"/>
    <w:rsid w:val="008F3934"/>
    <w:rsid w:val="008F656E"/>
    <w:rsid w:val="008F712C"/>
    <w:rsid w:val="00903720"/>
    <w:rsid w:val="00903A2E"/>
    <w:rsid w:val="00904E91"/>
    <w:rsid w:val="00905146"/>
    <w:rsid w:val="00906512"/>
    <w:rsid w:val="00907B9A"/>
    <w:rsid w:val="00910C41"/>
    <w:rsid w:val="00911CCC"/>
    <w:rsid w:val="00913265"/>
    <w:rsid w:val="00915CFC"/>
    <w:rsid w:val="0091601A"/>
    <w:rsid w:val="00917B55"/>
    <w:rsid w:val="00920486"/>
    <w:rsid w:val="009213A8"/>
    <w:rsid w:val="00922AB3"/>
    <w:rsid w:val="00924688"/>
    <w:rsid w:val="00927909"/>
    <w:rsid w:val="00931A55"/>
    <w:rsid w:val="009349CE"/>
    <w:rsid w:val="00934BDA"/>
    <w:rsid w:val="0093746D"/>
    <w:rsid w:val="00946085"/>
    <w:rsid w:val="009462D8"/>
    <w:rsid w:val="0094691B"/>
    <w:rsid w:val="00947B60"/>
    <w:rsid w:val="00953202"/>
    <w:rsid w:val="00953BA1"/>
    <w:rsid w:val="00953C19"/>
    <w:rsid w:val="00954689"/>
    <w:rsid w:val="00954EB1"/>
    <w:rsid w:val="0095556F"/>
    <w:rsid w:val="0095753E"/>
    <w:rsid w:val="00961504"/>
    <w:rsid w:val="00962537"/>
    <w:rsid w:val="009629B6"/>
    <w:rsid w:val="00965767"/>
    <w:rsid w:val="00974D0B"/>
    <w:rsid w:val="0097628C"/>
    <w:rsid w:val="009768C8"/>
    <w:rsid w:val="00977130"/>
    <w:rsid w:val="009801FA"/>
    <w:rsid w:val="009829F6"/>
    <w:rsid w:val="00984E6B"/>
    <w:rsid w:val="0098650B"/>
    <w:rsid w:val="0099064E"/>
    <w:rsid w:val="00992C56"/>
    <w:rsid w:val="009947CC"/>
    <w:rsid w:val="00994DBF"/>
    <w:rsid w:val="00995628"/>
    <w:rsid w:val="009A0FB5"/>
    <w:rsid w:val="009A2EFB"/>
    <w:rsid w:val="009A78E3"/>
    <w:rsid w:val="009A7A74"/>
    <w:rsid w:val="009B1C54"/>
    <w:rsid w:val="009B439F"/>
    <w:rsid w:val="009B52F9"/>
    <w:rsid w:val="009B75E6"/>
    <w:rsid w:val="009C1049"/>
    <w:rsid w:val="009C2716"/>
    <w:rsid w:val="009C2CA4"/>
    <w:rsid w:val="009C3B36"/>
    <w:rsid w:val="009C470C"/>
    <w:rsid w:val="009D0599"/>
    <w:rsid w:val="009D201C"/>
    <w:rsid w:val="009D29CF"/>
    <w:rsid w:val="009D5158"/>
    <w:rsid w:val="009D6DE6"/>
    <w:rsid w:val="009D739D"/>
    <w:rsid w:val="009E150E"/>
    <w:rsid w:val="009E27FD"/>
    <w:rsid w:val="009E2951"/>
    <w:rsid w:val="009E2D4F"/>
    <w:rsid w:val="009E388C"/>
    <w:rsid w:val="009E56E2"/>
    <w:rsid w:val="009F1656"/>
    <w:rsid w:val="009F2B4C"/>
    <w:rsid w:val="009F4375"/>
    <w:rsid w:val="009F5CC3"/>
    <w:rsid w:val="009F60A0"/>
    <w:rsid w:val="009F62ED"/>
    <w:rsid w:val="00A008CF"/>
    <w:rsid w:val="00A01560"/>
    <w:rsid w:val="00A02045"/>
    <w:rsid w:val="00A02EE8"/>
    <w:rsid w:val="00A046FB"/>
    <w:rsid w:val="00A05745"/>
    <w:rsid w:val="00A05BBC"/>
    <w:rsid w:val="00A1076A"/>
    <w:rsid w:val="00A12F67"/>
    <w:rsid w:val="00A1468C"/>
    <w:rsid w:val="00A1567B"/>
    <w:rsid w:val="00A169B4"/>
    <w:rsid w:val="00A209EE"/>
    <w:rsid w:val="00A264B1"/>
    <w:rsid w:val="00A3043B"/>
    <w:rsid w:val="00A309CB"/>
    <w:rsid w:val="00A338F4"/>
    <w:rsid w:val="00A33C37"/>
    <w:rsid w:val="00A3675A"/>
    <w:rsid w:val="00A367A4"/>
    <w:rsid w:val="00A3688D"/>
    <w:rsid w:val="00A4067A"/>
    <w:rsid w:val="00A407A0"/>
    <w:rsid w:val="00A51941"/>
    <w:rsid w:val="00A5198E"/>
    <w:rsid w:val="00A5379A"/>
    <w:rsid w:val="00A54324"/>
    <w:rsid w:val="00A5499C"/>
    <w:rsid w:val="00A54F2E"/>
    <w:rsid w:val="00A551B0"/>
    <w:rsid w:val="00A5616B"/>
    <w:rsid w:val="00A5684A"/>
    <w:rsid w:val="00A63260"/>
    <w:rsid w:val="00A652D6"/>
    <w:rsid w:val="00A704DA"/>
    <w:rsid w:val="00A70D19"/>
    <w:rsid w:val="00A73B03"/>
    <w:rsid w:val="00A75663"/>
    <w:rsid w:val="00A769FA"/>
    <w:rsid w:val="00A76EA4"/>
    <w:rsid w:val="00A81796"/>
    <w:rsid w:val="00A82A79"/>
    <w:rsid w:val="00A83342"/>
    <w:rsid w:val="00A87B89"/>
    <w:rsid w:val="00A9062D"/>
    <w:rsid w:val="00A9321F"/>
    <w:rsid w:val="00A9422E"/>
    <w:rsid w:val="00A95107"/>
    <w:rsid w:val="00A95A7D"/>
    <w:rsid w:val="00AA121D"/>
    <w:rsid w:val="00AB4703"/>
    <w:rsid w:val="00AB7F67"/>
    <w:rsid w:val="00AC3C2C"/>
    <w:rsid w:val="00AC4E86"/>
    <w:rsid w:val="00AC5128"/>
    <w:rsid w:val="00AC6056"/>
    <w:rsid w:val="00AC6BFD"/>
    <w:rsid w:val="00AD144B"/>
    <w:rsid w:val="00AD2E41"/>
    <w:rsid w:val="00AD4212"/>
    <w:rsid w:val="00AD427D"/>
    <w:rsid w:val="00AD7C05"/>
    <w:rsid w:val="00AE2299"/>
    <w:rsid w:val="00AE22EB"/>
    <w:rsid w:val="00AE2568"/>
    <w:rsid w:val="00AE2B6A"/>
    <w:rsid w:val="00AE2C8D"/>
    <w:rsid w:val="00AE4C3B"/>
    <w:rsid w:val="00AE65E9"/>
    <w:rsid w:val="00AF09B3"/>
    <w:rsid w:val="00AF1542"/>
    <w:rsid w:val="00AF27B9"/>
    <w:rsid w:val="00AF347A"/>
    <w:rsid w:val="00AF4159"/>
    <w:rsid w:val="00AF5117"/>
    <w:rsid w:val="00AF680F"/>
    <w:rsid w:val="00AF6849"/>
    <w:rsid w:val="00B0050C"/>
    <w:rsid w:val="00B00C2E"/>
    <w:rsid w:val="00B05D27"/>
    <w:rsid w:val="00B102D0"/>
    <w:rsid w:val="00B11B31"/>
    <w:rsid w:val="00B12F65"/>
    <w:rsid w:val="00B16BA0"/>
    <w:rsid w:val="00B21611"/>
    <w:rsid w:val="00B21875"/>
    <w:rsid w:val="00B222AF"/>
    <w:rsid w:val="00B225C0"/>
    <w:rsid w:val="00B22846"/>
    <w:rsid w:val="00B242BD"/>
    <w:rsid w:val="00B24E7D"/>
    <w:rsid w:val="00B26AEA"/>
    <w:rsid w:val="00B26B56"/>
    <w:rsid w:val="00B26D91"/>
    <w:rsid w:val="00B275DB"/>
    <w:rsid w:val="00B27E16"/>
    <w:rsid w:val="00B30E43"/>
    <w:rsid w:val="00B32FF0"/>
    <w:rsid w:val="00B33A46"/>
    <w:rsid w:val="00B34514"/>
    <w:rsid w:val="00B3568E"/>
    <w:rsid w:val="00B36D85"/>
    <w:rsid w:val="00B36FB9"/>
    <w:rsid w:val="00B407EA"/>
    <w:rsid w:val="00B518A8"/>
    <w:rsid w:val="00B5261D"/>
    <w:rsid w:val="00B52ED8"/>
    <w:rsid w:val="00B52FE9"/>
    <w:rsid w:val="00B54699"/>
    <w:rsid w:val="00B54D66"/>
    <w:rsid w:val="00B54FDB"/>
    <w:rsid w:val="00B576CD"/>
    <w:rsid w:val="00B60A00"/>
    <w:rsid w:val="00B62468"/>
    <w:rsid w:val="00B636AB"/>
    <w:rsid w:val="00B63A43"/>
    <w:rsid w:val="00B63BED"/>
    <w:rsid w:val="00B648E1"/>
    <w:rsid w:val="00B65CA1"/>
    <w:rsid w:val="00B660A9"/>
    <w:rsid w:val="00B67CD4"/>
    <w:rsid w:val="00B700EB"/>
    <w:rsid w:val="00B715EC"/>
    <w:rsid w:val="00B722CC"/>
    <w:rsid w:val="00B72E1C"/>
    <w:rsid w:val="00B7608E"/>
    <w:rsid w:val="00B7615B"/>
    <w:rsid w:val="00B77684"/>
    <w:rsid w:val="00B81E85"/>
    <w:rsid w:val="00B83D5F"/>
    <w:rsid w:val="00B841E6"/>
    <w:rsid w:val="00B92E02"/>
    <w:rsid w:val="00B97EFD"/>
    <w:rsid w:val="00BA0446"/>
    <w:rsid w:val="00BA1592"/>
    <w:rsid w:val="00BA18E5"/>
    <w:rsid w:val="00BA631C"/>
    <w:rsid w:val="00BA683B"/>
    <w:rsid w:val="00BA6FF3"/>
    <w:rsid w:val="00BA761D"/>
    <w:rsid w:val="00BB154F"/>
    <w:rsid w:val="00BB17BB"/>
    <w:rsid w:val="00BB1882"/>
    <w:rsid w:val="00BB6859"/>
    <w:rsid w:val="00BC0FE5"/>
    <w:rsid w:val="00BC17F3"/>
    <w:rsid w:val="00BC19FA"/>
    <w:rsid w:val="00BC1AB9"/>
    <w:rsid w:val="00BC34FA"/>
    <w:rsid w:val="00BC424D"/>
    <w:rsid w:val="00BC5552"/>
    <w:rsid w:val="00BD364B"/>
    <w:rsid w:val="00BD40E2"/>
    <w:rsid w:val="00BD72D2"/>
    <w:rsid w:val="00BE1CB4"/>
    <w:rsid w:val="00BE2250"/>
    <w:rsid w:val="00BE40D7"/>
    <w:rsid w:val="00BE414A"/>
    <w:rsid w:val="00BE4E87"/>
    <w:rsid w:val="00BE528F"/>
    <w:rsid w:val="00BE6001"/>
    <w:rsid w:val="00BF0216"/>
    <w:rsid w:val="00BF0B27"/>
    <w:rsid w:val="00BF1F99"/>
    <w:rsid w:val="00BF3FF6"/>
    <w:rsid w:val="00BF490A"/>
    <w:rsid w:val="00BF6FD5"/>
    <w:rsid w:val="00BF7E5E"/>
    <w:rsid w:val="00C007DF"/>
    <w:rsid w:val="00C020A4"/>
    <w:rsid w:val="00C05A30"/>
    <w:rsid w:val="00C07944"/>
    <w:rsid w:val="00C11D7A"/>
    <w:rsid w:val="00C12C83"/>
    <w:rsid w:val="00C1365F"/>
    <w:rsid w:val="00C163CE"/>
    <w:rsid w:val="00C20C0E"/>
    <w:rsid w:val="00C2294F"/>
    <w:rsid w:val="00C23E3B"/>
    <w:rsid w:val="00C272AF"/>
    <w:rsid w:val="00C318AC"/>
    <w:rsid w:val="00C32030"/>
    <w:rsid w:val="00C3598C"/>
    <w:rsid w:val="00C37122"/>
    <w:rsid w:val="00C40263"/>
    <w:rsid w:val="00C404EF"/>
    <w:rsid w:val="00C40DE7"/>
    <w:rsid w:val="00C42F63"/>
    <w:rsid w:val="00C43D81"/>
    <w:rsid w:val="00C45267"/>
    <w:rsid w:val="00C467BC"/>
    <w:rsid w:val="00C47724"/>
    <w:rsid w:val="00C47EFF"/>
    <w:rsid w:val="00C50174"/>
    <w:rsid w:val="00C50B3A"/>
    <w:rsid w:val="00C535F6"/>
    <w:rsid w:val="00C56B4B"/>
    <w:rsid w:val="00C56CBB"/>
    <w:rsid w:val="00C5748E"/>
    <w:rsid w:val="00C57578"/>
    <w:rsid w:val="00C607AF"/>
    <w:rsid w:val="00C60E17"/>
    <w:rsid w:val="00C60E23"/>
    <w:rsid w:val="00C615C0"/>
    <w:rsid w:val="00C6622D"/>
    <w:rsid w:val="00C671CF"/>
    <w:rsid w:val="00C70FCB"/>
    <w:rsid w:val="00C71921"/>
    <w:rsid w:val="00C749BF"/>
    <w:rsid w:val="00C74D93"/>
    <w:rsid w:val="00C75243"/>
    <w:rsid w:val="00C75709"/>
    <w:rsid w:val="00C76AF2"/>
    <w:rsid w:val="00C827AD"/>
    <w:rsid w:val="00C839D5"/>
    <w:rsid w:val="00C85C33"/>
    <w:rsid w:val="00C901A0"/>
    <w:rsid w:val="00C90A6B"/>
    <w:rsid w:val="00C912C9"/>
    <w:rsid w:val="00C912D4"/>
    <w:rsid w:val="00C931A4"/>
    <w:rsid w:val="00C95555"/>
    <w:rsid w:val="00C95DF0"/>
    <w:rsid w:val="00C96296"/>
    <w:rsid w:val="00CA0DB8"/>
    <w:rsid w:val="00CA38BB"/>
    <w:rsid w:val="00CA53CE"/>
    <w:rsid w:val="00CA62A7"/>
    <w:rsid w:val="00CB02EB"/>
    <w:rsid w:val="00CC0802"/>
    <w:rsid w:val="00CC0986"/>
    <w:rsid w:val="00CC42AB"/>
    <w:rsid w:val="00CC6E19"/>
    <w:rsid w:val="00CD0076"/>
    <w:rsid w:val="00CD1444"/>
    <w:rsid w:val="00CD1C52"/>
    <w:rsid w:val="00CD612A"/>
    <w:rsid w:val="00CD72AE"/>
    <w:rsid w:val="00CD7A30"/>
    <w:rsid w:val="00CD7D37"/>
    <w:rsid w:val="00CE3118"/>
    <w:rsid w:val="00CE382F"/>
    <w:rsid w:val="00CE5B98"/>
    <w:rsid w:val="00CE5D21"/>
    <w:rsid w:val="00CE6658"/>
    <w:rsid w:val="00CF024E"/>
    <w:rsid w:val="00CF290D"/>
    <w:rsid w:val="00CF79B5"/>
    <w:rsid w:val="00D006BF"/>
    <w:rsid w:val="00D0188A"/>
    <w:rsid w:val="00D02B3C"/>
    <w:rsid w:val="00D03A0E"/>
    <w:rsid w:val="00D03EA4"/>
    <w:rsid w:val="00D062CF"/>
    <w:rsid w:val="00D0711B"/>
    <w:rsid w:val="00D0725B"/>
    <w:rsid w:val="00D07E6B"/>
    <w:rsid w:val="00D11C32"/>
    <w:rsid w:val="00D13416"/>
    <w:rsid w:val="00D13AE9"/>
    <w:rsid w:val="00D2057F"/>
    <w:rsid w:val="00D2407B"/>
    <w:rsid w:val="00D267DF"/>
    <w:rsid w:val="00D26D4D"/>
    <w:rsid w:val="00D348F1"/>
    <w:rsid w:val="00D35ADA"/>
    <w:rsid w:val="00D36456"/>
    <w:rsid w:val="00D3791A"/>
    <w:rsid w:val="00D4184D"/>
    <w:rsid w:val="00D55D9F"/>
    <w:rsid w:val="00D62E93"/>
    <w:rsid w:val="00D64A8F"/>
    <w:rsid w:val="00D714B1"/>
    <w:rsid w:val="00D72ED1"/>
    <w:rsid w:val="00D7462A"/>
    <w:rsid w:val="00D82813"/>
    <w:rsid w:val="00D83770"/>
    <w:rsid w:val="00DA0354"/>
    <w:rsid w:val="00DA257A"/>
    <w:rsid w:val="00DA2B6E"/>
    <w:rsid w:val="00DA4777"/>
    <w:rsid w:val="00DA4A35"/>
    <w:rsid w:val="00DA50C5"/>
    <w:rsid w:val="00DA6533"/>
    <w:rsid w:val="00DA6953"/>
    <w:rsid w:val="00DB0A66"/>
    <w:rsid w:val="00DB0B26"/>
    <w:rsid w:val="00DB114E"/>
    <w:rsid w:val="00DB2DB6"/>
    <w:rsid w:val="00DB3631"/>
    <w:rsid w:val="00DB4856"/>
    <w:rsid w:val="00DC14B4"/>
    <w:rsid w:val="00DC270C"/>
    <w:rsid w:val="00DC3707"/>
    <w:rsid w:val="00DC4F4A"/>
    <w:rsid w:val="00DC58C2"/>
    <w:rsid w:val="00DC6DBE"/>
    <w:rsid w:val="00DC7CD2"/>
    <w:rsid w:val="00DD4754"/>
    <w:rsid w:val="00DD5E7E"/>
    <w:rsid w:val="00DE0826"/>
    <w:rsid w:val="00DE730B"/>
    <w:rsid w:val="00DF0457"/>
    <w:rsid w:val="00DF1641"/>
    <w:rsid w:val="00DF1A7A"/>
    <w:rsid w:val="00DF216E"/>
    <w:rsid w:val="00E01A33"/>
    <w:rsid w:val="00E06A9C"/>
    <w:rsid w:val="00E06DB2"/>
    <w:rsid w:val="00E10EF7"/>
    <w:rsid w:val="00E11866"/>
    <w:rsid w:val="00E14A2F"/>
    <w:rsid w:val="00E15E28"/>
    <w:rsid w:val="00E16D6B"/>
    <w:rsid w:val="00E216AB"/>
    <w:rsid w:val="00E247A3"/>
    <w:rsid w:val="00E24BE4"/>
    <w:rsid w:val="00E25AC7"/>
    <w:rsid w:val="00E26DC5"/>
    <w:rsid w:val="00E323F5"/>
    <w:rsid w:val="00E3327E"/>
    <w:rsid w:val="00E33999"/>
    <w:rsid w:val="00E34B6F"/>
    <w:rsid w:val="00E3527D"/>
    <w:rsid w:val="00E358A7"/>
    <w:rsid w:val="00E35E74"/>
    <w:rsid w:val="00E37FCE"/>
    <w:rsid w:val="00E45DA2"/>
    <w:rsid w:val="00E52B83"/>
    <w:rsid w:val="00E543F2"/>
    <w:rsid w:val="00E54FFC"/>
    <w:rsid w:val="00E561A2"/>
    <w:rsid w:val="00E562CD"/>
    <w:rsid w:val="00E7014C"/>
    <w:rsid w:val="00E81374"/>
    <w:rsid w:val="00E83001"/>
    <w:rsid w:val="00E866C5"/>
    <w:rsid w:val="00E905ED"/>
    <w:rsid w:val="00E93148"/>
    <w:rsid w:val="00E963E6"/>
    <w:rsid w:val="00E979B4"/>
    <w:rsid w:val="00EA07EE"/>
    <w:rsid w:val="00EA0824"/>
    <w:rsid w:val="00EA167A"/>
    <w:rsid w:val="00EA3402"/>
    <w:rsid w:val="00EA58EC"/>
    <w:rsid w:val="00EA6A87"/>
    <w:rsid w:val="00EA6B73"/>
    <w:rsid w:val="00EB3115"/>
    <w:rsid w:val="00EB66B1"/>
    <w:rsid w:val="00EC1735"/>
    <w:rsid w:val="00EC3A14"/>
    <w:rsid w:val="00EC573F"/>
    <w:rsid w:val="00EC5F81"/>
    <w:rsid w:val="00EC6A18"/>
    <w:rsid w:val="00ED060B"/>
    <w:rsid w:val="00ED39AB"/>
    <w:rsid w:val="00ED46AD"/>
    <w:rsid w:val="00ED78DB"/>
    <w:rsid w:val="00ED7FCA"/>
    <w:rsid w:val="00EE0052"/>
    <w:rsid w:val="00EE1824"/>
    <w:rsid w:val="00EE286B"/>
    <w:rsid w:val="00EE37EF"/>
    <w:rsid w:val="00EE42F5"/>
    <w:rsid w:val="00EE5162"/>
    <w:rsid w:val="00EE6722"/>
    <w:rsid w:val="00EE72A1"/>
    <w:rsid w:val="00EF0AEC"/>
    <w:rsid w:val="00EF7944"/>
    <w:rsid w:val="00EF7E63"/>
    <w:rsid w:val="00F00213"/>
    <w:rsid w:val="00F00382"/>
    <w:rsid w:val="00F01DFD"/>
    <w:rsid w:val="00F02885"/>
    <w:rsid w:val="00F03EEC"/>
    <w:rsid w:val="00F05AC4"/>
    <w:rsid w:val="00F0669D"/>
    <w:rsid w:val="00F06AEB"/>
    <w:rsid w:val="00F10AE2"/>
    <w:rsid w:val="00F11193"/>
    <w:rsid w:val="00F16718"/>
    <w:rsid w:val="00F17E63"/>
    <w:rsid w:val="00F233B1"/>
    <w:rsid w:val="00F262CB"/>
    <w:rsid w:val="00F3042F"/>
    <w:rsid w:val="00F33F2C"/>
    <w:rsid w:val="00F34C59"/>
    <w:rsid w:val="00F3741B"/>
    <w:rsid w:val="00F41393"/>
    <w:rsid w:val="00F42828"/>
    <w:rsid w:val="00F43803"/>
    <w:rsid w:val="00F47321"/>
    <w:rsid w:val="00F47D69"/>
    <w:rsid w:val="00F51C21"/>
    <w:rsid w:val="00F566BF"/>
    <w:rsid w:val="00F5687C"/>
    <w:rsid w:val="00F576F6"/>
    <w:rsid w:val="00F60163"/>
    <w:rsid w:val="00F6170D"/>
    <w:rsid w:val="00F61F8A"/>
    <w:rsid w:val="00F65080"/>
    <w:rsid w:val="00F71FFF"/>
    <w:rsid w:val="00F72D1D"/>
    <w:rsid w:val="00F763A4"/>
    <w:rsid w:val="00F76EF2"/>
    <w:rsid w:val="00F778CE"/>
    <w:rsid w:val="00F81247"/>
    <w:rsid w:val="00F85025"/>
    <w:rsid w:val="00F85E67"/>
    <w:rsid w:val="00F8643A"/>
    <w:rsid w:val="00F86758"/>
    <w:rsid w:val="00F86A2C"/>
    <w:rsid w:val="00FA1783"/>
    <w:rsid w:val="00FA3B32"/>
    <w:rsid w:val="00FA53B9"/>
    <w:rsid w:val="00FA6780"/>
    <w:rsid w:val="00FA79C9"/>
    <w:rsid w:val="00FB10E6"/>
    <w:rsid w:val="00FB1271"/>
    <w:rsid w:val="00FB1743"/>
    <w:rsid w:val="00FB23A8"/>
    <w:rsid w:val="00FB3FFC"/>
    <w:rsid w:val="00FB58A9"/>
    <w:rsid w:val="00FC13D8"/>
    <w:rsid w:val="00FC2A89"/>
    <w:rsid w:val="00FC3074"/>
    <w:rsid w:val="00FD2797"/>
    <w:rsid w:val="00FE35A4"/>
    <w:rsid w:val="00FE5532"/>
    <w:rsid w:val="00FE67FB"/>
    <w:rsid w:val="00FF0F9E"/>
    <w:rsid w:val="00FF4FC1"/>
    <w:rsid w:val="00FF6028"/>
    <w:rsid w:val="00FF6232"/>
    <w:rsid w:val="00FF6713"/>
    <w:rsid w:val="00FF7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505E842E"/>
  <w15:chartTrackingRefBased/>
  <w15:docId w15:val="{065CFFBD-9E78-464F-A24C-3214E4CFD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797"/>
    <w:rPr>
      <w:sz w:val="24"/>
      <w:szCs w:val="24"/>
    </w:rPr>
  </w:style>
  <w:style w:type="paragraph" w:styleId="1">
    <w:name w:val="heading 1"/>
    <w:aliases w:val=" Знак6"/>
    <w:basedOn w:val="a"/>
    <w:next w:val="a"/>
    <w:link w:val="10"/>
    <w:qFormat/>
    <w:rsid w:val="00AD427D"/>
    <w:pPr>
      <w:keepNext/>
      <w:widowControl w:val="0"/>
      <w:autoSpaceDE w:val="0"/>
      <w:autoSpaceDN w:val="0"/>
      <w:adjustRightInd w:val="0"/>
      <w:spacing w:before="240" w:after="60"/>
      <w:ind w:firstLine="709"/>
      <w:jc w:val="both"/>
      <w:outlineLvl w:val="0"/>
    </w:pPr>
    <w:rPr>
      <w:rFonts w:ascii="Arial" w:hAnsi="Arial" w:cs="Arial"/>
      <w:b/>
      <w:bCs/>
      <w:kern w:val="32"/>
      <w:sz w:val="32"/>
      <w:szCs w:val="32"/>
    </w:rPr>
  </w:style>
  <w:style w:type="paragraph" w:styleId="2">
    <w:name w:val="heading 2"/>
    <w:basedOn w:val="a"/>
    <w:next w:val="a"/>
    <w:link w:val="20"/>
    <w:qFormat/>
    <w:rsid w:val="00AD427D"/>
    <w:pPr>
      <w:keepNext/>
      <w:widowControl w:val="0"/>
      <w:autoSpaceDE w:val="0"/>
      <w:autoSpaceDN w:val="0"/>
      <w:adjustRightInd w:val="0"/>
      <w:spacing w:before="240" w:after="60"/>
      <w:ind w:firstLine="709"/>
      <w:jc w:val="both"/>
      <w:outlineLvl w:val="1"/>
    </w:pPr>
    <w:rPr>
      <w:rFonts w:ascii="Arial" w:hAnsi="Arial" w:cs="Arial"/>
      <w:b/>
      <w:bCs/>
      <w:i/>
      <w:iCs/>
      <w:sz w:val="28"/>
      <w:szCs w:val="28"/>
    </w:rPr>
  </w:style>
  <w:style w:type="paragraph" w:styleId="3">
    <w:name w:val="heading 3"/>
    <w:basedOn w:val="a"/>
    <w:next w:val="a"/>
    <w:link w:val="30"/>
    <w:qFormat/>
    <w:rsid w:val="003703BC"/>
    <w:pPr>
      <w:keepNext/>
      <w:spacing w:before="240" w:after="60"/>
      <w:outlineLvl w:val="2"/>
    </w:pPr>
    <w:rPr>
      <w:rFonts w:ascii="Calibri Light" w:hAnsi="Calibri Light"/>
      <w:b/>
      <w:bCs/>
      <w:sz w:val="26"/>
      <w:szCs w:val="26"/>
    </w:rPr>
  </w:style>
  <w:style w:type="paragraph" w:styleId="8">
    <w:name w:val="heading 8"/>
    <w:aliases w:val=" Знак5,Знак5"/>
    <w:basedOn w:val="a"/>
    <w:next w:val="a"/>
    <w:link w:val="80"/>
    <w:qFormat/>
    <w:rsid w:val="00AD427D"/>
    <w:pPr>
      <w:suppressAutoHyphens/>
      <w:spacing w:before="240" w:after="60"/>
      <w:outlineLvl w:val="7"/>
    </w:pPr>
    <w:rPr>
      <w:rFonts w:ascii="Calibri" w:hAnsi="Calibri"/>
      <w:i/>
      <w:iCs/>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6 Знак"/>
    <w:link w:val="1"/>
    <w:rsid w:val="00AD427D"/>
    <w:rPr>
      <w:rFonts w:ascii="Arial" w:hAnsi="Arial" w:cs="Arial"/>
      <w:b/>
      <w:bCs/>
      <w:kern w:val="32"/>
      <w:sz w:val="32"/>
      <w:szCs w:val="32"/>
      <w:lang w:val="ru-RU" w:eastAsia="ru-RU" w:bidi="ar-SA"/>
    </w:rPr>
  </w:style>
  <w:style w:type="character" w:customStyle="1" w:styleId="20">
    <w:name w:val="Заголовок 2 Знак"/>
    <w:link w:val="2"/>
    <w:rsid w:val="00AD427D"/>
    <w:rPr>
      <w:rFonts w:ascii="Arial" w:hAnsi="Arial" w:cs="Arial"/>
      <w:b/>
      <w:bCs/>
      <w:i/>
      <w:iCs/>
      <w:sz w:val="28"/>
      <w:szCs w:val="28"/>
      <w:lang w:val="ru-RU" w:eastAsia="ru-RU" w:bidi="ar-SA"/>
    </w:rPr>
  </w:style>
  <w:style w:type="character" w:customStyle="1" w:styleId="80">
    <w:name w:val="Заголовок 8 Знак"/>
    <w:aliases w:val=" Знак5 Знак,Знак5 Знак"/>
    <w:link w:val="8"/>
    <w:semiHidden/>
    <w:rsid w:val="00AD427D"/>
    <w:rPr>
      <w:rFonts w:ascii="Calibri" w:hAnsi="Calibri"/>
      <w:i/>
      <w:iCs/>
      <w:sz w:val="24"/>
      <w:szCs w:val="24"/>
      <w:lang w:val="ru-RU" w:eastAsia="ar-SA" w:bidi="ar-SA"/>
    </w:rPr>
  </w:style>
  <w:style w:type="paragraph" w:styleId="a3">
    <w:name w:val="header"/>
    <w:basedOn w:val="a"/>
    <w:link w:val="a4"/>
    <w:rsid w:val="00FD2797"/>
    <w:pPr>
      <w:tabs>
        <w:tab w:val="center" w:pos="4677"/>
        <w:tab w:val="right" w:pos="9355"/>
      </w:tabs>
    </w:pPr>
  </w:style>
  <w:style w:type="character" w:customStyle="1" w:styleId="a4">
    <w:name w:val="Верхний колонтитул Знак"/>
    <w:link w:val="a3"/>
    <w:rsid w:val="00FD2797"/>
    <w:rPr>
      <w:sz w:val="24"/>
      <w:szCs w:val="24"/>
      <w:lang w:val="ru-RU" w:eastAsia="ru-RU" w:bidi="ar-SA"/>
    </w:rPr>
  </w:style>
  <w:style w:type="character" w:styleId="a5">
    <w:name w:val="page number"/>
    <w:basedOn w:val="a0"/>
    <w:rsid w:val="00FD2797"/>
  </w:style>
  <w:style w:type="paragraph" w:styleId="a6">
    <w:name w:val="footer"/>
    <w:basedOn w:val="a"/>
    <w:link w:val="a7"/>
    <w:rsid w:val="004F7FB2"/>
    <w:pPr>
      <w:tabs>
        <w:tab w:val="center" w:pos="4677"/>
        <w:tab w:val="right" w:pos="9355"/>
      </w:tabs>
    </w:pPr>
  </w:style>
  <w:style w:type="table" w:styleId="a8">
    <w:name w:val="Table Grid"/>
    <w:basedOn w:val="a1"/>
    <w:rsid w:val="00AD427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AD427D"/>
    <w:pPr>
      <w:autoSpaceDE w:val="0"/>
      <w:autoSpaceDN w:val="0"/>
      <w:adjustRightInd w:val="0"/>
    </w:pPr>
    <w:rPr>
      <w:b/>
      <w:bCs/>
      <w:sz w:val="26"/>
      <w:szCs w:val="26"/>
      <w:lang w:eastAsia="en-US"/>
    </w:rPr>
  </w:style>
  <w:style w:type="paragraph" w:customStyle="1" w:styleId="ConsPlusNonformat">
    <w:name w:val="ConsPlusNonformat"/>
    <w:rsid w:val="00AD427D"/>
    <w:pPr>
      <w:autoSpaceDE w:val="0"/>
      <w:autoSpaceDN w:val="0"/>
      <w:adjustRightInd w:val="0"/>
    </w:pPr>
    <w:rPr>
      <w:rFonts w:ascii="Courier New" w:hAnsi="Courier New" w:cs="Courier New"/>
    </w:rPr>
  </w:style>
  <w:style w:type="paragraph" w:customStyle="1" w:styleId="ConsPlusNormal">
    <w:name w:val="ConsPlusNormal"/>
    <w:rsid w:val="00AD427D"/>
    <w:pPr>
      <w:widowControl w:val="0"/>
      <w:autoSpaceDE w:val="0"/>
      <w:autoSpaceDN w:val="0"/>
      <w:adjustRightInd w:val="0"/>
    </w:pPr>
    <w:rPr>
      <w:rFonts w:ascii="Arial" w:hAnsi="Arial" w:cs="Arial"/>
    </w:rPr>
  </w:style>
  <w:style w:type="paragraph" w:customStyle="1" w:styleId="ConsPlusCell">
    <w:name w:val="ConsPlusCell"/>
    <w:rsid w:val="00AD427D"/>
    <w:pPr>
      <w:widowControl w:val="0"/>
      <w:autoSpaceDE w:val="0"/>
      <w:autoSpaceDN w:val="0"/>
      <w:adjustRightInd w:val="0"/>
    </w:pPr>
    <w:rPr>
      <w:rFonts w:ascii="Arial" w:hAnsi="Arial" w:cs="Arial"/>
    </w:rPr>
  </w:style>
  <w:style w:type="paragraph" w:styleId="a9">
    <w:name w:val="Balloon Text"/>
    <w:basedOn w:val="a"/>
    <w:link w:val="aa"/>
    <w:semiHidden/>
    <w:rsid w:val="00AD427D"/>
    <w:pPr>
      <w:widowControl w:val="0"/>
      <w:autoSpaceDE w:val="0"/>
      <w:autoSpaceDN w:val="0"/>
      <w:adjustRightInd w:val="0"/>
      <w:ind w:firstLine="709"/>
      <w:jc w:val="both"/>
    </w:pPr>
    <w:rPr>
      <w:rFonts w:ascii="Tahoma" w:hAnsi="Tahoma" w:cs="Tahoma"/>
      <w:sz w:val="16"/>
      <w:szCs w:val="16"/>
    </w:rPr>
  </w:style>
  <w:style w:type="character" w:customStyle="1" w:styleId="aa">
    <w:name w:val="Текст выноски Знак"/>
    <w:link w:val="a9"/>
    <w:locked/>
    <w:rsid w:val="00AD427D"/>
    <w:rPr>
      <w:rFonts w:ascii="Tahoma" w:hAnsi="Tahoma" w:cs="Tahoma"/>
      <w:sz w:val="16"/>
      <w:szCs w:val="16"/>
      <w:lang w:val="ru-RU" w:eastAsia="ru-RU" w:bidi="ar-SA"/>
    </w:rPr>
  </w:style>
  <w:style w:type="paragraph" w:customStyle="1" w:styleId="7">
    <w:name w:val="Знак7"/>
    <w:basedOn w:val="a"/>
    <w:rsid w:val="00AD427D"/>
    <w:pPr>
      <w:widowControl w:val="0"/>
      <w:adjustRightInd w:val="0"/>
      <w:spacing w:after="160" w:line="240" w:lineRule="exact"/>
      <w:jc w:val="right"/>
    </w:pPr>
    <w:rPr>
      <w:sz w:val="20"/>
      <w:szCs w:val="20"/>
      <w:lang w:val="en-GB" w:eastAsia="en-US"/>
    </w:rPr>
  </w:style>
  <w:style w:type="paragraph" w:styleId="ab">
    <w:name w:val="Body Text"/>
    <w:basedOn w:val="a"/>
    <w:rsid w:val="00AD427D"/>
    <w:pPr>
      <w:spacing w:after="120" w:line="276" w:lineRule="auto"/>
    </w:pPr>
    <w:rPr>
      <w:rFonts w:ascii="Calibri" w:eastAsia="Calibri" w:hAnsi="Calibri"/>
      <w:sz w:val="22"/>
      <w:szCs w:val="22"/>
      <w:lang w:eastAsia="en-US"/>
    </w:rPr>
  </w:style>
  <w:style w:type="paragraph" w:customStyle="1" w:styleId="21">
    <w:name w:val="Знак2"/>
    <w:basedOn w:val="a"/>
    <w:rsid w:val="00AD427D"/>
    <w:pPr>
      <w:widowControl w:val="0"/>
      <w:adjustRightInd w:val="0"/>
      <w:spacing w:after="160" w:line="240" w:lineRule="exact"/>
      <w:jc w:val="right"/>
    </w:pPr>
    <w:rPr>
      <w:sz w:val="20"/>
      <w:szCs w:val="20"/>
      <w:lang w:val="en-GB" w:eastAsia="en-US"/>
    </w:rPr>
  </w:style>
  <w:style w:type="paragraph" w:customStyle="1" w:styleId="16">
    <w:name w:val="Знак Знак16"/>
    <w:basedOn w:val="a"/>
    <w:rsid w:val="00AD427D"/>
    <w:pPr>
      <w:widowControl w:val="0"/>
      <w:adjustRightInd w:val="0"/>
      <w:spacing w:after="160" w:line="240" w:lineRule="exact"/>
      <w:jc w:val="right"/>
    </w:pPr>
    <w:rPr>
      <w:sz w:val="20"/>
      <w:szCs w:val="20"/>
      <w:lang w:val="en-GB" w:eastAsia="en-US"/>
    </w:rPr>
  </w:style>
  <w:style w:type="paragraph" w:styleId="HTML">
    <w:name w:val="HTML Preformatted"/>
    <w:aliases w:val=" Знак"/>
    <w:basedOn w:val="a"/>
    <w:link w:val="HTML0"/>
    <w:rsid w:val="00AD4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 Знак Знак"/>
    <w:link w:val="HTML"/>
    <w:rsid w:val="00AD427D"/>
    <w:rPr>
      <w:rFonts w:ascii="Courier New" w:hAnsi="Courier New" w:cs="Courier New"/>
      <w:lang w:val="ru-RU" w:eastAsia="ru-RU" w:bidi="ar-SA"/>
    </w:rPr>
  </w:style>
  <w:style w:type="paragraph" w:styleId="ac">
    <w:name w:val="Title"/>
    <w:basedOn w:val="a"/>
    <w:link w:val="ad"/>
    <w:qFormat/>
    <w:rsid w:val="00AD427D"/>
    <w:pPr>
      <w:jc w:val="center"/>
    </w:pPr>
    <w:rPr>
      <w:b/>
      <w:bCs/>
    </w:rPr>
  </w:style>
  <w:style w:type="character" w:customStyle="1" w:styleId="ad">
    <w:name w:val="Заголовок Знак"/>
    <w:link w:val="ac"/>
    <w:rsid w:val="00AD427D"/>
    <w:rPr>
      <w:b/>
      <w:bCs/>
      <w:sz w:val="24"/>
      <w:szCs w:val="24"/>
      <w:lang w:val="ru-RU" w:eastAsia="ru-RU" w:bidi="ar-SA"/>
    </w:rPr>
  </w:style>
  <w:style w:type="character" w:styleId="ae">
    <w:name w:val="Hyperlink"/>
    <w:rsid w:val="00AD427D"/>
    <w:rPr>
      <w:color w:val="0000FF"/>
      <w:u w:val="single"/>
    </w:rPr>
  </w:style>
  <w:style w:type="paragraph" w:customStyle="1" w:styleId="31">
    <w:name w:val="Стиль3"/>
    <w:basedOn w:val="22"/>
    <w:rsid w:val="00AD427D"/>
    <w:pPr>
      <w:tabs>
        <w:tab w:val="num" w:pos="3827"/>
      </w:tabs>
      <w:autoSpaceDE/>
      <w:autoSpaceDN/>
      <w:spacing w:after="0" w:line="240" w:lineRule="auto"/>
      <w:ind w:left="3600" w:firstLine="0"/>
      <w:textAlignment w:val="baseline"/>
    </w:pPr>
    <w:rPr>
      <w:sz w:val="24"/>
    </w:rPr>
  </w:style>
  <w:style w:type="paragraph" w:styleId="22">
    <w:name w:val="Body Text Indent 2"/>
    <w:basedOn w:val="a"/>
    <w:link w:val="23"/>
    <w:rsid w:val="00AD427D"/>
    <w:pPr>
      <w:widowControl w:val="0"/>
      <w:autoSpaceDE w:val="0"/>
      <w:autoSpaceDN w:val="0"/>
      <w:adjustRightInd w:val="0"/>
      <w:spacing w:after="120" w:line="480" w:lineRule="auto"/>
      <w:ind w:left="283" w:firstLine="709"/>
      <w:jc w:val="both"/>
    </w:pPr>
    <w:rPr>
      <w:sz w:val="26"/>
      <w:szCs w:val="20"/>
    </w:rPr>
  </w:style>
  <w:style w:type="character" w:customStyle="1" w:styleId="23">
    <w:name w:val="Основной текст с отступом 2 Знак"/>
    <w:link w:val="22"/>
    <w:rsid w:val="00AD427D"/>
    <w:rPr>
      <w:sz w:val="26"/>
      <w:lang w:val="ru-RU" w:eastAsia="ru-RU" w:bidi="ar-SA"/>
    </w:rPr>
  </w:style>
  <w:style w:type="paragraph" w:customStyle="1" w:styleId="32">
    <w:name w:val="Обычный (веб)3"/>
    <w:basedOn w:val="a"/>
    <w:rsid w:val="00AD427D"/>
    <w:pPr>
      <w:spacing w:before="240" w:after="120"/>
      <w:ind w:left="525" w:right="525"/>
    </w:pPr>
  </w:style>
  <w:style w:type="paragraph" w:styleId="24">
    <w:name w:val="Body Text 2"/>
    <w:basedOn w:val="a"/>
    <w:link w:val="25"/>
    <w:rsid w:val="00AD427D"/>
    <w:pPr>
      <w:widowControl w:val="0"/>
      <w:autoSpaceDE w:val="0"/>
      <w:autoSpaceDN w:val="0"/>
      <w:adjustRightInd w:val="0"/>
      <w:spacing w:after="120" w:line="480" w:lineRule="auto"/>
      <w:ind w:firstLine="709"/>
      <w:jc w:val="both"/>
    </w:pPr>
    <w:rPr>
      <w:sz w:val="26"/>
      <w:szCs w:val="20"/>
    </w:rPr>
  </w:style>
  <w:style w:type="character" w:customStyle="1" w:styleId="25">
    <w:name w:val="Основной текст 2 Знак"/>
    <w:link w:val="24"/>
    <w:rsid w:val="00AD427D"/>
    <w:rPr>
      <w:sz w:val="26"/>
      <w:lang w:val="ru-RU" w:eastAsia="ru-RU" w:bidi="ar-SA"/>
    </w:rPr>
  </w:style>
  <w:style w:type="paragraph" w:customStyle="1" w:styleId="af">
    <w:name w:val="Знак"/>
    <w:basedOn w:val="a"/>
    <w:rsid w:val="00AD427D"/>
    <w:pPr>
      <w:spacing w:before="100" w:beforeAutospacing="1" w:after="100" w:afterAutospacing="1"/>
    </w:pPr>
    <w:rPr>
      <w:rFonts w:ascii="Tahoma" w:eastAsia="SimSun" w:hAnsi="Tahoma"/>
      <w:sz w:val="20"/>
      <w:szCs w:val="20"/>
      <w:lang w:val="en-US" w:eastAsia="en-US"/>
    </w:rPr>
  </w:style>
  <w:style w:type="paragraph" w:customStyle="1" w:styleId="timesnewroman">
    <w:name w:val="timesnewroman"/>
    <w:basedOn w:val="ab"/>
    <w:rsid w:val="00AD427D"/>
    <w:pPr>
      <w:spacing w:after="0" w:line="240" w:lineRule="auto"/>
      <w:ind w:firstLine="708"/>
      <w:jc w:val="both"/>
    </w:pPr>
    <w:rPr>
      <w:rFonts w:ascii="Times New Roman" w:eastAsia="Times New Roman" w:hAnsi="Times New Roman"/>
      <w:sz w:val="24"/>
      <w:szCs w:val="20"/>
      <w:lang w:eastAsia="ru-RU"/>
    </w:rPr>
  </w:style>
  <w:style w:type="paragraph" w:customStyle="1" w:styleId="af0">
    <w:name w:val="Знак Знак Знак"/>
    <w:basedOn w:val="a"/>
    <w:rsid w:val="00AD427D"/>
    <w:pPr>
      <w:spacing w:after="160" w:line="240" w:lineRule="exact"/>
    </w:pPr>
    <w:rPr>
      <w:rFonts w:ascii="Verdana" w:hAnsi="Verdana"/>
      <w:sz w:val="20"/>
      <w:szCs w:val="20"/>
      <w:lang w:val="en-US" w:eastAsia="en-US"/>
    </w:rPr>
  </w:style>
  <w:style w:type="paragraph" w:styleId="af1">
    <w:name w:val="Body Text Indent"/>
    <w:basedOn w:val="a"/>
    <w:unhideWhenUsed/>
    <w:rsid w:val="00AD427D"/>
    <w:pPr>
      <w:spacing w:after="120"/>
      <w:ind w:left="283"/>
    </w:pPr>
    <w:rPr>
      <w:rFonts w:eastAsia="MS Mincho"/>
    </w:rPr>
  </w:style>
  <w:style w:type="paragraph" w:styleId="af2">
    <w:name w:val="Normal (Web)"/>
    <w:basedOn w:val="a"/>
    <w:rsid w:val="00AD427D"/>
    <w:pPr>
      <w:spacing w:before="100" w:beforeAutospacing="1" w:after="100" w:afterAutospacing="1"/>
    </w:pPr>
  </w:style>
  <w:style w:type="paragraph" w:customStyle="1" w:styleId="af3">
    <w:name w:val="Íîðìàëüíûé"/>
    <w:rsid w:val="00AD427D"/>
    <w:pPr>
      <w:widowControl w:val="0"/>
      <w:suppressAutoHyphens/>
      <w:autoSpaceDE w:val="0"/>
    </w:pPr>
    <w:rPr>
      <w:color w:val="000000"/>
      <w:szCs w:val="24"/>
      <w:lang w:eastAsia="en-US" w:bidi="en-US"/>
    </w:rPr>
  </w:style>
  <w:style w:type="paragraph" w:customStyle="1" w:styleId="auto">
    <w:name w:val="auto"/>
    <w:basedOn w:val="a"/>
    <w:rsid w:val="00AD427D"/>
  </w:style>
  <w:style w:type="paragraph" w:customStyle="1" w:styleId="af4">
    <w:name w:val="Знак Знак Знак"/>
    <w:basedOn w:val="a"/>
    <w:rsid w:val="00AD427D"/>
    <w:pPr>
      <w:spacing w:after="160" w:line="240" w:lineRule="exact"/>
    </w:pPr>
    <w:rPr>
      <w:rFonts w:ascii="Verdana" w:hAnsi="Verdana"/>
      <w:sz w:val="20"/>
      <w:szCs w:val="20"/>
      <w:lang w:val="en-US" w:eastAsia="en-US"/>
    </w:rPr>
  </w:style>
  <w:style w:type="paragraph" w:customStyle="1" w:styleId="ConsNonformat">
    <w:name w:val="ConsNonformat"/>
    <w:rsid w:val="00AD427D"/>
    <w:pPr>
      <w:widowControl w:val="0"/>
      <w:autoSpaceDE w:val="0"/>
      <w:autoSpaceDN w:val="0"/>
      <w:adjustRightInd w:val="0"/>
    </w:pPr>
    <w:rPr>
      <w:rFonts w:ascii="Courier New" w:hAnsi="Courier New" w:cs="Courier New"/>
    </w:rPr>
  </w:style>
  <w:style w:type="paragraph" w:customStyle="1" w:styleId="ConsCell">
    <w:name w:val="ConsCell"/>
    <w:rsid w:val="00AD427D"/>
    <w:pPr>
      <w:widowControl w:val="0"/>
      <w:autoSpaceDE w:val="0"/>
      <w:autoSpaceDN w:val="0"/>
      <w:adjustRightInd w:val="0"/>
    </w:pPr>
    <w:rPr>
      <w:rFonts w:ascii="Arial" w:hAnsi="Arial"/>
    </w:rPr>
  </w:style>
  <w:style w:type="paragraph" w:styleId="11">
    <w:name w:val="toc 1"/>
    <w:basedOn w:val="a"/>
    <w:next w:val="a"/>
    <w:autoRedefine/>
    <w:rsid w:val="00AD427D"/>
    <w:pPr>
      <w:tabs>
        <w:tab w:val="right" w:leader="dot" w:pos="9627"/>
      </w:tabs>
      <w:suppressAutoHyphens/>
      <w:spacing w:line="360" w:lineRule="auto"/>
      <w:ind w:right="-365"/>
    </w:pPr>
    <w:rPr>
      <w:lang w:eastAsia="ar-SA"/>
    </w:rPr>
  </w:style>
  <w:style w:type="character" w:styleId="af5">
    <w:name w:val="FollowedHyperlink"/>
    <w:rsid w:val="00AD427D"/>
    <w:rPr>
      <w:color w:val="800080"/>
      <w:u w:val="single"/>
    </w:rPr>
  </w:style>
  <w:style w:type="character" w:styleId="af6">
    <w:name w:val="footnote reference"/>
    <w:rsid w:val="00AD427D"/>
    <w:rPr>
      <w:vertAlign w:val="superscript"/>
    </w:rPr>
  </w:style>
  <w:style w:type="paragraph" w:styleId="af7">
    <w:name w:val="footnote text"/>
    <w:basedOn w:val="a"/>
    <w:link w:val="af8"/>
    <w:rsid w:val="00AD427D"/>
    <w:rPr>
      <w:sz w:val="20"/>
      <w:szCs w:val="20"/>
    </w:rPr>
  </w:style>
  <w:style w:type="character" w:customStyle="1" w:styleId="af8">
    <w:name w:val="Текст сноски Знак"/>
    <w:link w:val="af7"/>
    <w:rsid w:val="00AD427D"/>
    <w:rPr>
      <w:lang w:val="ru-RU" w:eastAsia="ru-RU" w:bidi="ar-SA"/>
    </w:rPr>
  </w:style>
  <w:style w:type="character" w:customStyle="1" w:styleId="5">
    <w:name w:val="Знак5 Знак Знак"/>
    <w:semiHidden/>
    <w:locked/>
    <w:rsid w:val="007E0979"/>
    <w:rPr>
      <w:rFonts w:ascii="Calibri" w:hAnsi="Calibri"/>
      <w:i/>
      <w:iCs/>
      <w:sz w:val="24"/>
      <w:szCs w:val="24"/>
      <w:lang w:val="ru-RU" w:eastAsia="ar-SA" w:bidi="ar-SA"/>
    </w:rPr>
  </w:style>
  <w:style w:type="character" w:customStyle="1" w:styleId="51">
    <w:name w:val="Знак5 Знак1"/>
    <w:aliases w:val="Знак5 Знак Знак2"/>
    <w:semiHidden/>
    <w:rsid w:val="00CD612A"/>
    <w:rPr>
      <w:rFonts w:ascii="Calibri" w:hAnsi="Calibri"/>
      <w:i/>
      <w:iCs/>
      <w:sz w:val="24"/>
      <w:szCs w:val="24"/>
      <w:lang w:val="ru-RU" w:eastAsia="ar-SA" w:bidi="ar-SA"/>
    </w:rPr>
  </w:style>
  <w:style w:type="character" w:customStyle="1" w:styleId="50">
    <w:name w:val="Знак5 Знак Знак"/>
    <w:semiHidden/>
    <w:rsid w:val="000452DA"/>
    <w:rPr>
      <w:rFonts w:ascii="Calibri" w:hAnsi="Calibri"/>
      <w:i/>
      <w:iCs/>
      <w:sz w:val="24"/>
      <w:szCs w:val="24"/>
      <w:lang w:val="ru-RU" w:eastAsia="ar-SA" w:bidi="ar-SA"/>
    </w:rPr>
  </w:style>
  <w:style w:type="character" w:customStyle="1" w:styleId="30">
    <w:name w:val="Заголовок 3 Знак"/>
    <w:link w:val="3"/>
    <w:semiHidden/>
    <w:rsid w:val="003703BC"/>
    <w:rPr>
      <w:rFonts w:ascii="Calibri Light" w:eastAsia="Times New Roman" w:hAnsi="Calibri Light" w:cs="Times New Roman"/>
      <w:b/>
      <w:bCs/>
      <w:sz w:val="26"/>
      <w:szCs w:val="26"/>
    </w:rPr>
  </w:style>
  <w:style w:type="character" w:customStyle="1" w:styleId="w">
    <w:name w:val="w"/>
    <w:rsid w:val="00DE730B"/>
  </w:style>
  <w:style w:type="character" w:customStyle="1" w:styleId="a7">
    <w:name w:val="Нижний колонтитул Знак"/>
    <w:basedOn w:val="a0"/>
    <w:link w:val="a6"/>
    <w:rsid w:val="00C404EF"/>
    <w:rPr>
      <w:sz w:val="24"/>
      <w:szCs w:val="24"/>
    </w:rPr>
  </w:style>
  <w:style w:type="paragraph" w:customStyle="1" w:styleId="70">
    <w:name w:val="Знак7"/>
    <w:basedOn w:val="a"/>
    <w:rsid w:val="006B48A3"/>
    <w:pPr>
      <w:widowControl w:val="0"/>
      <w:adjustRightInd w:val="0"/>
      <w:spacing w:after="160" w:line="240" w:lineRule="exact"/>
      <w:jc w:val="right"/>
    </w:pPr>
    <w:rPr>
      <w:sz w:val="20"/>
      <w:szCs w:val="20"/>
      <w:lang w:val="en-GB" w:eastAsia="en-US"/>
    </w:rPr>
  </w:style>
  <w:style w:type="paragraph" w:customStyle="1" w:styleId="26">
    <w:name w:val="Знак2"/>
    <w:basedOn w:val="a"/>
    <w:rsid w:val="006B48A3"/>
    <w:pPr>
      <w:widowControl w:val="0"/>
      <w:adjustRightInd w:val="0"/>
      <w:spacing w:after="160" w:line="240" w:lineRule="exact"/>
      <w:jc w:val="right"/>
    </w:pPr>
    <w:rPr>
      <w:sz w:val="20"/>
      <w:szCs w:val="20"/>
      <w:lang w:val="en-GB" w:eastAsia="en-US"/>
    </w:rPr>
  </w:style>
  <w:style w:type="paragraph" w:customStyle="1" w:styleId="160">
    <w:name w:val="Знак Знак16"/>
    <w:basedOn w:val="a"/>
    <w:rsid w:val="006B48A3"/>
    <w:pPr>
      <w:widowControl w:val="0"/>
      <w:adjustRightInd w:val="0"/>
      <w:spacing w:after="160" w:line="240" w:lineRule="exact"/>
      <w:jc w:val="right"/>
    </w:pPr>
    <w:rPr>
      <w:sz w:val="20"/>
      <w:szCs w:val="20"/>
      <w:lang w:val="en-GB" w:eastAsia="en-US"/>
    </w:rPr>
  </w:style>
  <w:style w:type="paragraph" w:customStyle="1" w:styleId="af9">
    <w:name w:val="Знак Знак Знак"/>
    <w:basedOn w:val="a"/>
    <w:rsid w:val="006B48A3"/>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373722">
      <w:bodyDiv w:val="1"/>
      <w:marLeft w:val="0"/>
      <w:marRight w:val="0"/>
      <w:marTop w:val="0"/>
      <w:marBottom w:val="0"/>
      <w:divBdr>
        <w:top w:val="none" w:sz="0" w:space="0" w:color="auto"/>
        <w:left w:val="none" w:sz="0" w:space="0" w:color="auto"/>
        <w:bottom w:val="none" w:sz="0" w:space="0" w:color="auto"/>
        <w:right w:val="none" w:sz="0" w:space="0" w:color="auto"/>
      </w:divBdr>
    </w:div>
    <w:div w:id="1033261955">
      <w:bodyDiv w:val="1"/>
      <w:marLeft w:val="0"/>
      <w:marRight w:val="0"/>
      <w:marTop w:val="0"/>
      <w:marBottom w:val="0"/>
      <w:divBdr>
        <w:top w:val="none" w:sz="0" w:space="0" w:color="auto"/>
        <w:left w:val="none" w:sz="0" w:space="0" w:color="auto"/>
        <w:bottom w:val="none" w:sz="0" w:space="0" w:color="auto"/>
        <w:right w:val="none" w:sz="0" w:space="0" w:color="auto"/>
      </w:divBdr>
    </w:div>
    <w:div w:id="105604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22FF7D7880D7D798190DAB99B30BBE8DA82CC262BC287F462C5398485633D7549C40A62950260B1D5UBM" TargetMode="External"/><Relationship Id="rId18" Type="http://schemas.openxmlformats.org/officeDocument/2006/relationships/hyperlink" Target="consultantplus://offline/ref=822FF7D7880D7D798190DAB99B30BBE8DA82CC262BC287F462C5398485633D7549C40A62950568B2D5U5M" TargetMode="External"/><Relationship Id="rId26" Type="http://schemas.openxmlformats.org/officeDocument/2006/relationships/hyperlink" Target="consultantplus://offline/ref=822FF7D7880D7D798190DAB99B30BBE8DA82CC262BC287F462C5398485633D7549C40A62950466B2D5UBM" TargetMode="External"/><Relationship Id="rId21" Type="http://schemas.openxmlformats.org/officeDocument/2006/relationships/hyperlink" Target="consultantplus://offline/ref=822FF7D7880D7D798190DAB99B30BBE8DA82CC262BC287F462C5398485633D7549C40A62950462B1D5UDM" TargetMode="External"/><Relationship Id="rId34" Type="http://schemas.openxmlformats.org/officeDocument/2006/relationships/hyperlink" Target="consultantplus://offline/ref=53C42965240412AAF21AAD9B118903A3468699FBA0D604111F09ABB28B174A194AB8594CB94CF03078FCFAhEt7W" TargetMode="Externa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consultantplus://offline/ref=822FF7D7880D7D798190DAB99B30BBE8DA82CC262BC287F462C5398485633D7549C40A62950567B9D5UFM" TargetMode="External"/><Relationship Id="rId25" Type="http://schemas.openxmlformats.org/officeDocument/2006/relationships/hyperlink" Target="consultantplus://offline/ref=822FF7D7880D7D798190DAB99B30BBE8DA82CC262BC287F462C5398485633D7549C40A62950466B0D5UAM" TargetMode="External"/><Relationship Id="rId33" Type="http://schemas.openxmlformats.org/officeDocument/2006/relationships/hyperlink" Target="consultantplus://offline/ref=53C42965240412AAF21AAD9B118903A3468699FBA0D604111F09ABB28B174A194AB8594CB94CF03078FFFBhEt1W" TargetMode="External"/><Relationship Id="rId2" Type="http://schemas.openxmlformats.org/officeDocument/2006/relationships/numbering" Target="numbering.xml"/><Relationship Id="rId16" Type="http://schemas.openxmlformats.org/officeDocument/2006/relationships/hyperlink" Target="consultantplus://offline/ref=822FF7D7880D7D798190DAB99B30BBE8DA82CC262BC287F462C5398485633D7549C40A62950567B2D5UCM" TargetMode="External"/><Relationship Id="rId20" Type="http://schemas.openxmlformats.org/officeDocument/2006/relationships/hyperlink" Target="consultantplus://offline/ref=822FF7D7880D7D798190DAB99B30BBE8DA82CC262BC287F462C5398485633D7549C40A62950460B2D5UAM" TargetMode="External"/><Relationship Id="rId29" Type="http://schemas.openxmlformats.org/officeDocument/2006/relationships/hyperlink" Target="consultantplus://offline/ref=53C42965240412AAF21AB39607E55DAC4788C1F7A5D20D434B56F0EFDCh1t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consultantplus://offline/ref=822FF7D7880D7D798190DAB99B30BBE8DA82CC262BC287F462C5398485633D7549C40A62950465B9D5UFM" TargetMode="External"/><Relationship Id="rId32" Type="http://schemas.openxmlformats.org/officeDocument/2006/relationships/hyperlink" Target="consultantplus://offline/ref=53C42965240412AAF21AAD9B118903A3468699FBA2D503111409ABB28B174A194AB8594CB94CF03078FAFBhEtBW"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22FF7D7880D7D798190DAB99B30BBE8DA82CC262BC287F462C5398485633D7549C40A62950565B5D5U8M" TargetMode="External"/><Relationship Id="rId23" Type="http://schemas.openxmlformats.org/officeDocument/2006/relationships/hyperlink" Target="consultantplus://offline/ref=822FF7D7880D7D798190DAB99B30BBE8DA82CC262BC287F462C5398485633D7549C40A62950465B5D5U8M" TargetMode="External"/><Relationship Id="rId28" Type="http://schemas.openxmlformats.org/officeDocument/2006/relationships/hyperlink" Target="consultantplus://offline/ref=F61A4B547BBE2E48AA51016A1B09E56218CF632EAC4400752933205660U1pBD" TargetMode="Externa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consultantplus://offline/ref=822FF7D7880D7D798190DAB99B30BBE8DA82CC262BC287F462C5398485633D7549C40A62950460B1D5UBM" TargetMode="External"/><Relationship Id="rId31" Type="http://schemas.openxmlformats.org/officeDocument/2006/relationships/hyperlink" Target="file:///D:\1\&#1073;&#1102;&#1076;&#1078;&#1077;&#1090;_2013\&#1073;&#1102;&#1076;&#1078;&#1077;&#1090;&#1085;&#1099;&#1081;%20&#1087;&#1088;&#1086;&#1094;&#1077;&#1089;&#1089;_2013_&#1089;%20&#1087;&#1086;&#1087;&#1088;&#1072;&#1074;&#1082;&#1072;&#1084;&#1080;%20&#1050;&#1057;&#1055;_&#1080;%20&#1087;&#1088;&#1086;&#1082;&#1091;&#1088;&#1072;&#1090;&#1091;&#1088;&#1099;.doc"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822FF7D7880D7D798190DAB99B30BBE8DA82CC262BC287F462C5398485633D7549C40A62950260B1D5U4M" TargetMode="External"/><Relationship Id="rId22" Type="http://schemas.openxmlformats.org/officeDocument/2006/relationships/hyperlink" Target="consultantplus://offline/ref=822FF7D7880D7D798190DAB99B30BBE8DA82CC262BC287F462C5398485633D7549C40A62950465B3D5UFM" TargetMode="External"/><Relationship Id="rId27" Type="http://schemas.openxmlformats.org/officeDocument/2006/relationships/header" Target="header5.xml"/><Relationship Id="rId30" Type="http://schemas.openxmlformats.org/officeDocument/2006/relationships/hyperlink" Target="consultantplus://offline/ref=53C42965240412AAF21AAD9B118903A3468699FBA5D700171709ABB28B174A19h4tAW" TargetMode="External"/><Relationship Id="rId35" Type="http://schemas.openxmlformats.org/officeDocument/2006/relationships/hyperlink" Target="consultantplus://offline/ref=B0D199B3D377BE1D1BAD9B11ABC18BE75807D335069B863D25A6D97E49B6A0891F8459203CB23D4CF3CC86694D811EB9A0D"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8D846-8A6D-4AD3-8035-F41C609A1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73</Pages>
  <Words>21497</Words>
  <Characters>122534</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143744</CharactersWithSpaces>
  <SharedDoc>false</SharedDoc>
  <HLinks>
    <vt:vector size="144" baseType="variant">
      <vt:variant>
        <vt:i4>4325391</vt:i4>
      </vt:variant>
      <vt:variant>
        <vt:i4>69</vt:i4>
      </vt:variant>
      <vt:variant>
        <vt:i4>0</vt:i4>
      </vt:variant>
      <vt:variant>
        <vt:i4>5</vt:i4>
      </vt:variant>
      <vt:variant>
        <vt:lpwstr>consultantplus://offline/ref=53C42965240412AAF21AAD9B118903A3468699FBA0D604111F09ABB28B174A194AB8594CB94CF03078FCFAhEt7W</vt:lpwstr>
      </vt:variant>
      <vt:variant>
        <vt:lpwstr/>
      </vt:variant>
      <vt:variant>
        <vt:i4>4325391</vt:i4>
      </vt:variant>
      <vt:variant>
        <vt:i4>66</vt:i4>
      </vt:variant>
      <vt:variant>
        <vt:i4>0</vt:i4>
      </vt:variant>
      <vt:variant>
        <vt:i4>5</vt:i4>
      </vt:variant>
      <vt:variant>
        <vt:lpwstr>consultantplus://offline/ref=53C42965240412AAF21AAD9B118903A3468699FBA0D604111F09ABB28B174A194AB8594CB94CF03078FFFBhEt1W</vt:lpwstr>
      </vt:variant>
      <vt:variant>
        <vt:lpwstr/>
      </vt:variant>
      <vt:variant>
        <vt:i4>4325391</vt:i4>
      </vt:variant>
      <vt:variant>
        <vt:i4>63</vt:i4>
      </vt:variant>
      <vt:variant>
        <vt:i4>0</vt:i4>
      </vt:variant>
      <vt:variant>
        <vt:i4>5</vt:i4>
      </vt:variant>
      <vt:variant>
        <vt:lpwstr>consultantplus://offline/ref=53C42965240412AAF21AAD9B118903A3468699FBA2D503111409ABB28B174A194AB8594CB94CF03078FAFBhEtBW</vt:lpwstr>
      </vt:variant>
      <vt:variant>
        <vt:lpwstr/>
      </vt:variant>
      <vt:variant>
        <vt:i4>786526</vt:i4>
      </vt:variant>
      <vt:variant>
        <vt:i4>60</vt:i4>
      </vt:variant>
      <vt:variant>
        <vt:i4>0</vt:i4>
      </vt:variant>
      <vt:variant>
        <vt:i4>5</vt:i4>
      </vt:variant>
      <vt:variant>
        <vt:lpwstr>C:\1\бюджет_2013\бюджетный процесс_2013_с поправками КСП_и прокуратуры.doc</vt:lpwstr>
      </vt:variant>
      <vt:variant>
        <vt:lpwstr>Par39</vt:lpwstr>
      </vt:variant>
      <vt:variant>
        <vt:i4>2162748</vt:i4>
      </vt:variant>
      <vt:variant>
        <vt:i4>57</vt:i4>
      </vt:variant>
      <vt:variant>
        <vt:i4>0</vt:i4>
      </vt:variant>
      <vt:variant>
        <vt:i4>5</vt:i4>
      </vt:variant>
      <vt:variant>
        <vt:lpwstr>consultantplus://offline/ref=53C42965240412AAF21AAD9B118903A3468699FBA5D700171709ABB28B174A19h4tAW</vt:lpwstr>
      </vt:variant>
      <vt:variant>
        <vt:lpwstr/>
      </vt:variant>
      <vt:variant>
        <vt:i4>4980742</vt:i4>
      </vt:variant>
      <vt:variant>
        <vt:i4>54</vt:i4>
      </vt:variant>
      <vt:variant>
        <vt:i4>0</vt:i4>
      </vt:variant>
      <vt:variant>
        <vt:i4>5</vt:i4>
      </vt:variant>
      <vt:variant>
        <vt:lpwstr>consultantplus://offline/ref=53C42965240412AAF21AB39607E55DAC4788C1F7A5D20D434B56F0EFDCh1tEW</vt:lpwstr>
      </vt:variant>
      <vt:variant>
        <vt:lpwstr/>
      </vt:variant>
      <vt:variant>
        <vt:i4>7077940</vt:i4>
      </vt:variant>
      <vt:variant>
        <vt:i4>51</vt:i4>
      </vt:variant>
      <vt:variant>
        <vt:i4>0</vt:i4>
      </vt:variant>
      <vt:variant>
        <vt:i4>5</vt:i4>
      </vt:variant>
      <vt:variant>
        <vt:lpwstr/>
      </vt:variant>
      <vt:variant>
        <vt:lpwstr>Par469</vt:lpwstr>
      </vt:variant>
      <vt:variant>
        <vt:i4>7077940</vt:i4>
      </vt:variant>
      <vt:variant>
        <vt:i4>48</vt:i4>
      </vt:variant>
      <vt:variant>
        <vt:i4>0</vt:i4>
      </vt:variant>
      <vt:variant>
        <vt:i4>5</vt:i4>
      </vt:variant>
      <vt:variant>
        <vt:lpwstr/>
      </vt:variant>
      <vt:variant>
        <vt:lpwstr>Par469</vt:lpwstr>
      </vt:variant>
      <vt:variant>
        <vt:i4>1310803</vt:i4>
      </vt:variant>
      <vt:variant>
        <vt:i4>45</vt:i4>
      </vt:variant>
      <vt:variant>
        <vt:i4>0</vt:i4>
      </vt:variant>
      <vt:variant>
        <vt:i4>5</vt:i4>
      </vt:variant>
      <vt:variant>
        <vt:lpwstr>consultantplus://offline/ref=F61A4B547BBE2E48AA51016A1B09E56218CF632EAC4400752933205660U1pBD</vt:lpwstr>
      </vt:variant>
      <vt:variant>
        <vt:lpwstr/>
      </vt:variant>
      <vt:variant>
        <vt:i4>6815841</vt:i4>
      </vt:variant>
      <vt:variant>
        <vt:i4>42</vt:i4>
      </vt:variant>
      <vt:variant>
        <vt:i4>0</vt:i4>
      </vt:variant>
      <vt:variant>
        <vt:i4>5</vt:i4>
      </vt:variant>
      <vt:variant>
        <vt:lpwstr>consultantplus://offline/ref=822FF7D7880D7D798190DAB99B30BBE8DA82CC262BC287F462C5398485633D7549C40A62950466B2D5UBM</vt:lpwstr>
      </vt:variant>
      <vt:variant>
        <vt:lpwstr/>
      </vt:variant>
      <vt:variant>
        <vt:i4>6815840</vt:i4>
      </vt:variant>
      <vt:variant>
        <vt:i4>39</vt:i4>
      </vt:variant>
      <vt:variant>
        <vt:i4>0</vt:i4>
      </vt:variant>
      <vt:variant>
        <vt:i4>5</vt:i4>
      </vt:variant>
      <vt:variant>
        <vt:lpwstr>consultantplus://offline/ref=822FF7D7880D7D798190DAB99B30BBE8DA82CC262BC287F462C5398485633D7549C40A62950466B0D5UAM</vt:lpwstr>
      </vt:variant>
      <vt:variant>
        <vt:lpwstr/>
      </vt:variant>
      <vt:variant>
        <vt:i4>6815853</vt:i4>
      </vt:variant>
      <vt:variant>
        <vt:i4>36</vt:i4>
      </vt:variant>
      <vt:variant>
        <vt:i4>0</vt:i4>
      </vt:variant>
      <vt:variant>
        <vt:i4>5</vt:i4>
      </vt:variant>
      <vt:variant>
        <vt:lpwstr>consultantplus://offline/ref=822FF7D7880D7D798190DAB99B30BBE8DA82CC262BC287F462C5398485633D7549C40A62950465B9D5UFM</vt:lpwstr>
      </vt:variant>
      <vt:variant>
        <vt:lpwstr/>
      </vt:variant>
      <vt:variant>
        <vt:i4>6815807</vt:i4>
      </vt:variant>
      <vt:variant>
        <vt:i4>33</vt:i4>
      </vt:variant>
      <vt:variant>
        <vt:i4>0</vt:i4>
      </vt:variant>
      <vt:variant>
        <vt:i4>5</vt:i4>
      </vt:variant>
      <vt:variant>
        <vt:lpwstr>consultantplus://offline/ref=822FF7D7880D7D798190DAB99B30BBE8DA82CC262BC287F462C5398485633D7549C40A62950465B5D5U8M</vt:lpwstr>
      </vt:variant>
      <vt:variant>
        <vt:lpwstr/>
      </vt:variant>
      <vt:variant>
        <vt:i4>6815847</vt:i4>
      </vt:variant>
      <vt:variant>
        <vt:i4>30</vt:i4>
      </vt:variant>
      <vt:variant>
        <vt:i4>0</vt:i4>
      </vt:variant>
      <vt:variant>
        <vt:i4>5</vt:i4>
      </vt:variant>
      <vt:variant>
        <vt:lpwstr>consultantplus://offline/ref=822FF7D7880D7D798190DAB99B30BBE8DA82CC262BC287F462C5398485633D7549C40A62950465B3D5UFM</vt:lpwstr>
      </vt:variant>
      <vt:variant>
        <vt:lpwstr/>
      </vt:variant>
      <vt:variant>
        <vt:i4>6815840</vt:i4>
      </vt:variant>
      <vt:variant>
        <vt:i4>27</vt:i4>
      </vt:variant>
      <vt:variant>
        <vt:i4>0</vt:i4>
      </vt:variant>
      <vt:variant>
        <vt:i4>5</vt:i4>
      </vt:variant>
      <vt:variant>
        <vt:lpwstr>consultantplus://offline/ref=822FF7D7880D7D798190DAB99B30BBE8DA82CC262BC287F462C5398485633D7549C40A62950462B1D5UDM</vt:lpwstr>
      </vt:variant>
      <vt:variant>
        <vt:lpwstr/>
      </vt:variant>
      <vt:variant>
        <vt:i4>6815844</vt:i4>
      </vt:variant>
      <vt:variant>
        <vt:i4>24</vt:i4>
      </vt:variant>
      <vt:variant>
        <vt:i4>0</vt:i4>
      </vt:variant>
      <vt:variant>
        <vt:i4>5</vt:i4>
      </vt:variant>
      <vt:variant>
        <vt:lpwstr>consultantplus://offline/ref=822FF7D7880D7D798190DAB99B30BBE8DA82CC262BC287F462C5398485633D7549C40A62950460B2D5UAM</vt:lpwstr>
      </vt:variant>
      <vt:variant>
        <vt:lpwstr/>
      </vt:variant>
      <vt:variant>
        <vt:i4>6815844</vt:i4>
      </vt:variant>
      <vt:variant>
        <vt:i4>21</vt:i4>
      </vt:variant>
      <vt:variant>
        <vt:i4>0</vt:i4>
      </vt:variant>
      <vt:variant>
        <vt:i4>5</vt:i4>
      </vt:variant>
      <vt:variant>
        <vt:lpwstr>consultantplus://offline/ref=822FF7D7880D7D798190DAB99B30BBE8DA82CC262BC287F462C5398485633D7549C40A62950460B1D5UBM</vt:lpwstr>
      </vt:variant>
      <vt:variant>
        <vt:lpwstr/>
      </vt:variant>
      <vt:variant>
        <vt:i4>6815801</vt:i4>
      </vt:variant>
      <vt:variant>
        <vt:i4>18</vt:i4>
      </vt:variant>
      <vt:variant>
        <vt:i4>0</vt:i4>
      </vt:variant>
      <vt:variant>
        <vt:i4>5</vt:i4>
      </vt:variant>
      <vt:variant>
        <vt:lpwstr>consultantplus://offline/ref=822FF7D7880D7D798190DAB99B30BBE8DA82CC262BC287F462C5398485633D7549C40A62950568B2D5U5M</vt:lpwstr>
      </vt:variant>
      <vt:variant>
        <vt:lpwstr/>
      </vt:variant>
      <vt:variant>
        <vt:i4>6815854</vt:i4>
      </vt:variant>
      <vt:variant>
        <vt:i4>15</vt:i4>
      </vt:variant>
      <vt:variant>
        <vt:i4>0</vt:i4>
      </vt:variant>
      <vt:variant>
        <vt:i4>5</vt:i4>
      </vt:variant>
      <vt:variant>
        <vt:lpwstr>consultantplus://offline/ref=822FF7D7880D7D798190DAB99B30BBE8DA82CC262BC287F462C5398485633D7549C40A62950567B9D5UFM</vt:lpwstr>
      </vt:variant>
      <vt:variant>
        <vt:lpwstr/>
      </vt:variant>
      <vt:variant>
        <vt:i4>6815840</vt:i4>
      </vt:variant>
      <vt:variant>
        <vt:i4>12</vt:i4>
      </vt:variant>
      <vt:variant>
        <vt:i4>0</vt:i4>
      </vt:variant>
      <vt:variant>
        <vt:i4>5</vt:i4>
      </vt:variant>
      <vt:variant>
        <vt:lpwstr>consultantplus://offline/ref=822FF7D7880D7D798190DAB99B30BBE8DA82CC262BC287F462C5398485633D7549C40A62950567B2D5UCM</vt:lpwstr>
      </vt:variant>
      <vt:variant>
        <vt:lpwstr/>
      </vt:variant>
      <vt:variant>
        <vt:i4>6815806</vt:i4>
      </vt:variant>
      <vt:variant>
        <vt:i4>9</vt:i4>
      </vt:variant>
      <vt:variant>
        <vt:i4>0</vt:i4>
      </vt:variant>
      <vt:variant>
        <vt:i4>5</vt:i4>
      </vt:variant>
      <vt:variant>
        <vt:lpwstr>consultantplus://offline/ref=822FF7D7880D7D798190DAB99B30BBE8DA82CC262BC287F462C5398485633D7549C40A62950565B5D5U8M</vt:lpwstr>
      </vt:variant>
      <vt:variant>
        <vt:lpwstr/>
      </vt:variant>
      <vt:variant>
        <vt:i4>6815796</vt:i4>
      </vt:variant>
      <vt:variant>
        <vt:i4>6</vt:i4>
      </vt:variant>
      <vt:variant>
        <vt:i4>0</vt:i4>
      </vt:variant>
      <vt:variant>
        <vt:i4>5</vt:i4>
      </vt:variant>
      <vt:variant>
        <vt:lpwstr>consultantplus://offline/ref=822FF7D7880D7D798190DAB99B30BBE8DA82CC262BC287F462C5398485633D7549C40A62950260B1D5U4M</vt:lpwstr>
      </vt:variant>
      <vt:variant>
        <vt:lpwstr/>
      </vt:variant>
      <vt:variant>
        <vt:i4>6815842</vt:i4>
      </vt:variant>
      <vt:variant>
        <vt:i4>3</vt:i4>
      </vt:variant>
      <vt:variant>
        <vt:i4>0</vt:i4>
      </vt:variant>
      <vt:variant>
        <vt:i4>5</vt:i4>
      </vt:variant>
      <vt:variant>
        <vt:lpwstr>consultantplus://offline/ref=822FF7D7880D7D798190DAB99B30BBE8DA82CC262BC287F462C5398485633D7549C40A62950260B1D5UBM</vt:lpwstr>
      </vt:variant>
      <vt:variant>
        <vt:lpwstr/>
      </vt:variant>
      <vt:variant>
        <vt:i4>7077940</vt:i4>
      </vt:variant>
      <vt:variant>
        <vt:i4>0</vt:i4>
      </vt:variant>
      <vt:variant>
        <vt:i4>0</vt:i4>
      </vt:variant>
      <vt:variant>
        <vt:i4>5</vt:i4>
      </vt:variant>
      <vt:variant>
        <vt:lpwstr/>
      </vt:variant>
      <vt:variant>
        <vt:lpwstr>Par469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Кашникова</dc:creator>
  <cp:keywords/>
  <dc:description/>
  <cp:lastModifiedBy>Герасимова Зоя Николаевна</cp:lastModifiedBy>
  <cp:revision>8</cp:revision>
  <cp:lastPrinted>2019-01-15T02:17:00Z</cp:lastPrinted>
  <dcterms:created xsi:type="dcterms:W3CDTF">2019-01-14T03:24:00Z</dcterms:created>
  <dcterms:modified xsi:type="dcterms:W3CDTF">2019-01-15T02:19:00Z</dcterms:modified>
</cp:coreProperties>
</file>