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E" w:rsidRPr="005027FE" w:rsidRDefault="00885D2C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717F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5027FE" w:rsidRPr="005027FE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2E2F39C4" wp14:editId="64C7E965">
            <wp:extent cx="590550" cy="752475"/>
            <wp:effectExtent l="0" t="0" r="0" b="0"/>
            <wp:docPr id="7" name="Рисунок 7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  <w:t xml:space="preserve">АДМИНИСТРАЦИЯ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  <w:t xml:space="preserve">АРСЕНЬЕВСКОГО ГОРОДСКОГО ОКРУГА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 О С Т А Н О В Л Е Н И Е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5027FE" w:rsidRPr="005027FE" w:rsidTr="005027FE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left="-416" w:right="-119" w:hanging="5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027FE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27FE" w:rsidRPr="005027FE" w:rsidRDefault="005027FE" w:rsidP="0050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Арсеньевского городского округа от 29 октября 2019 года № 776-па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муниципальной программы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«Экономическое развитие и инновационная экономика</w:t>
      </w:r>
    </w:p>
    <w:p w:rsidR="005027FE" w:rsidRPr="00FD2C26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Арсеньевского городского округа» </w:t>
      </w:r>
    </w:p>
    <w:p w:rsidR="005027FE" w:rsidRPr="005027FE" w:rsidRDefault="005027FE" w:rsidP="005027F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C91E9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    основании    статьи    16    Федерального   за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кона  от  06 октября 2003 года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муниципального правового акта  Арсеньевского городского  округа 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3327D" w:rsidRP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00B10" w:rsidRP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91E98" w:rsidRP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B10" w:rsidRP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C91E98" w:rsidRP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00B10" w:rsidRP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91E98" w:rsidRP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C91E98" w:rsidRPr="00733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3327D" w:rsidRPr="0073327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F173D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C91E98" w:rsidRPr="0073327D">
        <w:rPr>
          <w:rFonts w:ascii="Times New Roman" w:eastAsia="Times New Roman" w:hAnsi="Times New Roman" w:cs="Times New Roman"/>
          <w:sz w:val="26"/>
          <w:szCs w:val="26"/>
          <w:lang w:eastAsia="ru-RU"/>
        </w:rPr>
        <w:t>-МПА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муниципальный правовой акт Арсеньевского городского округа от 26 декабря 2023 года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>117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>-МПА «О бюджете Арсеньевского городского округа на 202</w:t>
      </w:r>
      <w:r w:rsid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91E98" w:rsidRPr="00C9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Арсеньевского городского округа от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13 апреля 2023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«О Порядк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и и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0B4" w:rsidRP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:rsidR="005027FE" w:rsidRPr="005027FE" w:rsidRDefault="005027FE" w:rsidP="005027F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5027F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027FE" w:rsidRPr="005027FE" w:rsidRDefault="005027FE" w:rsidP="0050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E12" w:rsidRPr="00545E12" w:rsidRDefault="005027FE" w:rsidP="002B04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муниципальную программу «Экономическое развитие и инновационная экономика Арсеньевского городского округа»,</w:t>
      </w:r>
      <w:r w:rsidRPr="0050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постановлением администрации   Арсеньевского   городского   округа   от   29   октября 2019 года № 776-па </w:t>
      </w:r>
      <w:r w:rsidR="00E71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постановления администрации Арсеньевского городского округа от 22 ноября 2024 года № 777-па)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(далее- Программа)</w:t>
      </w:r>
      <w:r w:rsidRPr="00B42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5E12" w:rsidRPr="00B4289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545E1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разделе 1.1 части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Программы «</w:t>
      </w:r>
      <w:r w:rsidRPr="0000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Стратегические приоритеты и цели </w:t>
      </w:r>
      <w:r w:rsidRPr="000057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программы в сфере реализации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CE0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</w:t>
      </w:r>
      <w:r w:rsidRPr="00CD2C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CD2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</w:t>
      </w:r>
      <w:r w:rsidR="00DA53E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CD2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Pr="00CD2CE0">
        <w:rPr>
          <w:rFonts w:ascii="Times New Roman" w:eastAsia="Times New Roman" w:hAnsi="Times New Roman" w:cs="Times New Roman"/>
          <w:sz w:val="26"/>
          <w:szCs w:val="26"/>
          <w:lang w:eastAsia="ru-RU"/>
        </w:rPr>
        <w:t>«в рамках реализации национального проекта «Малое и среднее предпринимательство и поддержка индивидуальной</w:t>
      </w:r>
      <w:r w:rsidRPr="00067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предпринимательской </w:t>
      </w:r>
      <w:r w:rsidR="00B428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инициативы»;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</w:t>
      </w:r>
      <w:r w:rsidRPr="00214F3A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в абзаце </w:t>
      </w:r>
      <w:r w:rsidR="00DA53E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21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«</w:t>
      </w:r>
      <w:r w:rsidRPr="00DA53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до 2030</w:t>
      </w:r>
      <w:r w:rsidR="00DA5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словами</w:t>
      </w:r>
      <w:r w:rsidRPr="0021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F337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действовавши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до 7 мая 2024 года)</w:t>
      </w:r>
      <w:r w:rsidR="00DA53E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достижения национальной цели «</w:t>
      </w:r>
      <w:r w:rsidRPr="00ED767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Устойчивая и динамичная экономика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Pr="002F3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 Президента Российской Федерации от 7 мая 2024 года </w:t>
      </w:r>
      <w:r w:rsidRPr="00DA5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309 «О национальных целях развития Российской Федерации на период до 2030 года и </w:t>
      </w:r>
      <w:r w:rsidR="0033134E" w:rsidRPr="00DA53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перспективу до 2036 года»).»;</w:t>
      </w:r>
    </w:p>
    <w:p w:rsidR="0033134E" w:rsidRDefault="0033134E" w:rsidP="0033134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1.1.3.</w:t>
      </w:r>
      <w:r w:rsidRPr="0033134E">
        <w:t xml:space="preserve"> </w:t>
      </w:r>
      <w:r w:rsidRPr="0033134E">
        <w:rPr>
          <w:rFonts w:ascii="Times New Roman" w:hAnsi="Times New Roman" w:cs="Times New Roman"/>
          <w:sz w:val="26"/>
          <w:szCs w:val="26"/>
        </w:rPr>
        <w:t xml:space="preserve">Заменить </w:t>
      </w:r>
      <w:r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B4289C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 xml:space="preserve"> слова </w:t>
      </w:r>
      <w:r>
        <w:t>«</w:t>
      </w:r>
      <w:r w:rsidRPr="0033134E">
        <w:rPr>
          <w:rFonts w:ascii="Times New Roman" w:eastAsia="Times New Roman" w:hAnsi="Times New Roman" w:cs="Times New Roman"/>
          <w:sz w:val="26"/>
          <w:szCs w:val="26"/>
        </w:rPr>
        <w:t>2 этап: 2023 - 2027 годы</w:t>
      </w:r>
      <w:r>
        <w:rPr>
          <w:rFonts w:ascii="Times New Roman" w:eastAsia="Times New Roman" w:hAnsi="Times New Roman" w:cs="Times New Roman"/>
          <w:sz w:val="26"/>
          <w:szCs w:val="26"/>
        </w:rPr>
        <w:t>» словами «</w:t>
      </w:r>
      <w:r w:rsidRPr="008877F8">
        <w:rPr>
          <w:rFonts w:ascii="Times New Roman" w:hAnsi="Times New Roman" w:cs="Times New Roman"/>
          <w:sz w:val="26"/>
          <w:szCs w:val="26"/>
        </w:rPr>
        <w:t>2 этап: 2023 - 202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877F8">
        <w:rPr>
          <w:rFonts w:ascii="Times New Roman" w:hAnsi="Times New Roman" w:cs="Times New Roman"/>
          <w:sz w:val="26"/>
          <w:szCs w:val="26"/>
        </w:rPr>
        <w:t xml:space="preserve"> годы</w:t>
      </w:r>
      <w:r w:rsidR="00DA53E5">
        <w:rPr>
          <w:rFonts w:ascii="Times New Roman" w:hAnsi="Times New Roman" w:cs="Times New Roman"/>
          <w:sz w:val="26"/>
          <w:szCs w:val="26"/>
        </w:rPr>
        <w:t>»</w:t>
      </w:r>
      <w:r w:rsidRPr="008877F8">
        <w:rPr>
          <w:rFonts w:ascii="Times New Roman" w:hAnsi="Times New Roman" w:cs="Times New Roman"/>
          <w:sz w:val="26"/>
          <w:szCs w:val="26"/>
        </w:rPr>
        <w:t>.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</w:t>
      </w:r>
      <w:r w:rsidRPr="006F7D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7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4EE1">
        <w:t xml:space="preserve"> </w:t>
      </w:r>
      <w:r w:rsidRPr="00C24EE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I. «Стратегические приоритеты и цели муниципальной программы в сфере реализации муниципальной программы»</w:t>
      </w:r>
      <w:r w:rsidRPr="00545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4E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F7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Заменить в абзаце первом слова «</w:t>
      </w:r>
      <w:r w:rsidRPr="00CD2CE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Указе Президента Российской Федера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от 21 июля 2020 года № 474 «</w:t>
      </w:r>
      <w:r w:rsidRPr="00CD2CE0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национальных целях развития Российской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на период до 2030 года»» на текст «</w:t>
      </w:r>
      <w:r w:rsidRPr="00CD2CE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2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Изложить абзац второй в следующей редакции: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9B3BC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Российской Феде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от 7 мая 2024 года № 309 «</w:t>
      </w:r>
      <w:r w:rsidRPr="009B3B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B3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определены национальные цели развития Российской Федерации на период до 2030 года и на перспективу до 2036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45E12" w:rsidRPr="0010237C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BC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B3BC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разделе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C24EE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I. «Стратегические приоритеты и цели муниципальной программы в сфере реализации муниципальной программы»</w:t>
      </w:r>
      <w:r w:rsidRPr="00545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4E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 «</w:t>
      </w:r>
      <w:r w:rsidRPr="0010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Указом Президента Российской Федерации от 21 июля 2020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474 «</w:t>
      </w:r>
      <w:r w:rsidRPr="0010237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национальных целях развития Российской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на период до 2030 года»</w:t>
      </w:r>
      <w:r w:rsidRPr="0010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определена национальная цель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023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Достойный, эффективный труд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успешное предпринимательство» словами: «Указом</w:t>
      </w:r>
      <w:r w:rsidRPr="00102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определена национальная цель </w:t>
      </w:r>
      <w:r w:rsidRPr="00102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«Устойчивая и динамичная экономика»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Изложить приложение № 1 «</w:t>
      </w:r>
      <w:r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аспорт </w:t>
      </w:r>
      <w:r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«Экономическое развитие и инновационная экономика в Арсеньевском городском округе» к Программе в редакции приложения к настоящему постановлению.</w:t>
      </w:r>
    </w:p>
    <w:p w:rsidR="00545E12" w:rsidRDefault="00545E12" w:rsidP="00B428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1.4.1. В разделе 1.</w:t>
      </w:r>
      <w:r w:rsidRPr="008D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«Основные положения»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столбец 2 графы «</w:t>
      </w:r>
      <w:r w:rsidRPr="001A45C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муниципальной программы на достижение национальных целей развития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новой редакции: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45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цель «Устойчивая и динамичная экономика /Показатель 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1.4.3.   В разделе 3. «</w:t>
      </w:r>
      <w:r w:rsidRPr="00C24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муниципальной программы Арсеньевского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24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Экономическое развитие и инновационная экономика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2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Арсеньевском городском округе»: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изложить п.1 «</w:t>
      </w:r>
      <w:r w:rsidRPr="00606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06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малого и среднего предпринимательства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Арсеньевском городском округе» таблицы в следующей редакции: «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80"/>
        <w:gridCol w:w="1492"/>
        <w:gridCol w:w="1404"/>
        <w:gridCol w:w="3080"/>
      </w:tblGrid>
      <w:tr w:rsidR="00545E12" w:rsidRPr="0060664E" w:rsidTr="00545E1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Краткое описание ожидаемых результатов от реализации мероприятий структурного элемента</w:t>
            </w: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Связь мероприятия с показателями муниципальной программы</w:t>
            </w: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545E12" w:rsidRPr="0060664E" w:rsidTr="00545E1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5000"/>
            <w:r w:rsidRPr="0060664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0664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Подпрограмма "Развитие малого и среднего предпринимательства в Арсеньевском городском округе"</w:t>
            </w:r>
          </w:p>
        </w:tc>
      </w:tr>
      <w:tr w:rsidR="00545E12" w:rsidRPr="0060664E" w:rsidTr="00545E1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12" w:rsidRPr="00CD1363" w:rsidRDefault="00F57E54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" w:history="1">
              <w:r w:rsidR="00545E12" w:rsidRPr="00CD136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Национальный проект</w:t>
              </w:r>
            </w:hyperlink>
            <w:r w:rsidR="00545E12" w:rsidRPr="00CD136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: «Малое и среднее предпринимательство и поддержка индивидуальной предпринимательской инициативы» до 07.05.2024/</w:t>
            </w:r>
          </w:p>
          <w:p w:rsidR="00545E12" w:rsidRPr="00CD1363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136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«Устойчивая и динамичная экономика» с 07.05.2024</w:t>
            </w:r>
          </w:p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45E12" w:rsidRPr="0060664E" w:rsidTr="00545E1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12" w:rsidRPr="00CD1363" w:rsidRDefault="00F57E54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" w:history="1">
              <w:r w:rsidR="00545E12" w:rsidRPr="00CD136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Региональный проект</w:t>
              </w:r>
            </w:hyperlink>
            <w:r w:rsidR="00545E12" w:rsidRPr="00CD136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: «Акселерация субъектов малого и среднего предпринимательства» до 31.12.2024 </w:t>
            </w:r>
          </w:p>
          <w:p w:rsidR="00545E12" w:rsidRPr="00CD1363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136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«Малое и среднее предпринимательство и поддержка индивидуальной предпринимательской инициативы»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 01.01.2025</w:t>
            </w:r>
          </w:p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45E12" w:rsidRPr="0060664E" w:rsidTr="00545E1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реализацию:</w:t>
            </w:r>
          </w:p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реализации:</w:t>
            </w:r>
          </w:p>
          <w:p w:rsidR="00545E12" w:rsidRPr="0060664E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0664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01.01.2023-31.12.2028</w:t>
            </w:r>
          </w:p>
        </w:tc>
      </w:tr>
    </w:tbl>
    <w:p w:rsidR="00545E12" w:rsidRDefault="00D22E49" w:rsidP="00D22E4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изложить п. 1.1.1. таблицы в следующей редакции: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455"/>
        <w:gridCol w:w="2835"/>
        <w:gridCol w:w="3118"/>
      </w:tblGrid>
      <w:tr w:rsidR="00545E12" w:rsidRPr="00CD1363" w:rsidTr="00545E1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CD1363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D13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CD1363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Актуализация </w:t>
            </w:r>
            <w:r w:rsidRPr="00CD13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перечня муниципального имущества, предназначенного для предоставления субъектам малог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 и среднего предпринимательства для предоставления в аренду  </w:t>
            </w:r>
            <w:r w:rsidRPr="00CD13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субъект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</w:t>
            </w:r>
            <w:r w:rsidRPr="00CD13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12" w:rsidRPr="00CD1363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Прирост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предоставленного муниципального имущества субъектам малого и </w:t>
            </w:r>
            <w:r w:rsidRPr="00CD13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среднего предпринимательства ежегодно на 10%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12" w:rsidRPr="00CD1363" w:rsidRDefault="00545E12" w:rsidP="0054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D13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Доля муниципального </w:t>
            </w:r>
            <w:r w:rsidRPr="00CD136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имущества из перечня, предназначенного для предоставления субъектам малого и среднего предпринимательства, переданное в аренду</w:t>
            </w:r>
          </w:p>
        </w:tc>
      </w:tr>
    </w:tbl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1.4.5 В разделе 4. «</w:t>
      </w:r>
      <w:r w:rsidRPr="00CD136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D1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Экономическое развитие и инновационная экономика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Арсеньевском городском округе»»:</w:t>
      </w:r>
    </w:p>
    <w:p w:rsidR="00545E12" w:rsidRDefault="00545E12" w:rsidP="00545E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изложить в </w:t>
      </w:r>
      <w:r w:rsidRPr="00CD1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1.1.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столбец «</w:t>
      </w:r>
      <w:r w:rsidRPr="00CD13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программы, подпрограммы, структурного элемента, мероприятия (результата)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следующей редакции: «</w:t>
      </w:r>
      <w:r w:rsidRPr="00CD1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 процессных 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D1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малого и среднего предпринимательства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Арсеньевском городском округе»».</w:t>
      </w:r>
    </w:p>
    <w:p w:rsidR="005027FE" w:rsidRPr="005027FE" w:rsidRDefault="005027FE" w:rsidP="00136D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Организационному управлению администрации Арсеньевского городского округа </w:t>
      </w:r>
      <w:r w:rsidR="00015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(Абрамова)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официальное о</w:t>
      </w:r>
      <w:r w:rsidR="009D0CA7">
        <w:rPr>
          <w:rFonts w:ascii="Times New Roman" w:eastAsia="Times New Roman" w:hAnsi="Times New Roman" w:cs="Times New Roman"/>
          <w:sz w:val="26"/>
          <w:szCs w:val="26"/>
          <w:lang w:eastAsia="ru-RU"/>
        </w:rPr>
        <w:t>бнародование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5027FE" w:rsidRPr="005027FE" w:rsidRDefault="005027FE" w:rsidP="00BE3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</w:t>
      </w:r>
      <w:r w:rsidR="004920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30B4" w:rsidRDefault="00BE30B4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0B4" w:rsidRDefault="00BE30B4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                                   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71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0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71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7FC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С.С.Угаров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Pr="009F48F8" w:rsidRDefault="005027FE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027FE" w:rsidRPr="00F6071B" w:rsidRDefault="00F6071B" w:rsidP="009F48F8">
      <w:pPr>
        <w:pStyle w:val="ConsPlusNormal"/>
        <w:pageBreakBefore/>
        <w:spacing w:line="360" w:lineRule="auto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027FE" w:rsidRPr="009F48F8" w:rsidRDefault="00F6071B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9F48F8">
        <w:rPr>
          <w:rFonts w:ascii="Times New Roman" w:hAnsi="Times New Roman" w:cs="Times New Roman"/>
          <w:sz w:val="26"/>
          <w:szCs w:val="26"/>
        </w:rPr>
        <w:t>п</w:t>
      </w:r>
      <w:r w:rsidR="005027FE" w:rsidRPr="009F48F8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F48F8">
        <w:rPr>
          <w:rFonts w:ascii="Times New Roman" w:hAnsi="Times New Roman" w:cs="Times New Roman"/>
          <w:sz w:val="26"/>
          <w:szCs w:val="26"/>
        </w:rPr>
        <w:t xml:space="preserve"> а</w:t>
      </w:r>
      <w:r w:rsidR="005027FE" w:rsidRPr="009F48F8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5027FE" w:rsidRPr="009F48F8" w:rsidRDefault="009F48F8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9F48F8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="005027FE" w:rsidRPr="009F48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7FE" w:rsidRDefault="005027FE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9F48F8">
        <w:rPr>
          <w:rFonts w:ascii="Times New Roman" w:hAnsi="Times New Roman" w:cs="Times New Roman"/>
          <w:sz w:val="26"/>
          <w:szCs w:val="26"/>
        </w:rPr>
        <w:t xml:space="preserve">от </w:t>
      </w:r>
      <w:r w:rsidR="009F48F8">
        <w:rPr>
          <w:rFonts w:ascii="Times New Roman" w:hAnsi="Times New Roman" w:cs="Times New Roman"/>
          <w:sz w:val="26"/>
          <w:szCs w:val="26"/>
        </w:rPr>
        <w:t>«___» _____</w:t>
      </w:r>
      <w:r w:rsidRPr="009F48F8">
        <w:rPr>
          <w:rFonts w:ascii="Times New Roman" w:hAnsi="Times New Roman" w:cs="Times New Roman"/>
          <w:sz w:val="26"/>
          <w:szCs w:val="26"/>
        </w:rPr>
        <w:t xml:space="preserve"> </w:t>
      </w:r>
      <w:r w:rsidR="009F48F8">
        <w:rPr>
          <w:rFonts w:ascii="Times New Roman" w:hAnsi="Times New Roman" w:cs="Times New Roman"/>
          <w:sz w:val="26"/>
          <w:szCs w:val="26"/>
        </w:rPr>
        <w:t>№ _____-па</w:t>
      </w:r>
    </w:p>
    <w:p w:rsidR="0030270F" w:rsidRDefault="0030270F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027FE" w:rsidRPr="00695044" w:rsidRDefault="005027FE" w:rsidP="009E4F2C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04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95044" w:rsidRPr="00695044">
        <w:rPr>
          <w:rFonts w:ascii="Times New Roman" w:hAnsi="Times New Roman" w:cs="Times New Roman"/>
          <w:sz w:val="26"/>
          <w:szCs w:val="26"/>
        </w:rPr>
        <w:t>№</w:t>
      </w:r>
      <w:r w:rsidRPr="0069504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95044" w:rsidRPr="00695044" w:rsidRDefault="00695044" w:rsidP="0069504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695044">
        <w:rPr>
          <w:rFonts w:ascii="Times New Roman" w:hAnsi="Times New Roman" w:cs="Times New Roman"/>
          <w:sz w:val="26"/>
          <w:szCs w:val="26"/>
        </w:rPr>
        <w:t xml:space="preserve">к </w:t>
      </w:r>
      <w:r w:rsidR="00695044" w:rsidRPr="00695044">
        <w:rPr>
          <w:rFonts w:ascii="Times New Roman" w:hAnsi="Times New Roman" w:cs="Times New Roman"/>
          <w:sz w:val="26"/>
          <w:szCs w:val="26"/>
        </w:rPr>
        <w:t>муниципальной</w:t>
      </w:r>
      <w:r w:rsidRPr="00695044">
        <w:rPr>
          <w:rFonts w:ascii="Times New Roman" w:hAnsi="Times New Roman" w:cs="Times New Roman"/>
          <w:sz w:val="26"/>
          <w:szCs w:val="26"/>
        </w:rPr>
        <w:t xml:space="preserve"> программе</w:t>
      </w:r>
    </w:p>
    <w:p w:rsidR="005027FE" w:rsidRPr="005027FE" w:rsidRDefault="00695044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"Экономическое развитие</w:t>
      </w: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и инновационная экономика</w:t>
      </w:r>
    </w:p>
    <w:p w:rsidR="00E53D30" w:rsidRDefault="00695044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Арсеньевском городском округе»</w:t>
      </w:r>
      <w:r w:rsidR="00E53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9"/>
      <w:bookmarkEnd w:id="1"/>
      <w:r w:rsidRPr="005027FE">
        <w:rPr>
          <w:rFonts w:ascii="Times New Roman" w:hAnsi="Times New Roman" w:cs="Times New Roman"/>
          <w:sz w:val="26"/>
          <w:szCs w:val="26"/>
        </w:rPr>
        <w:t>ПАСПОРТ</w:t>
      </w:r>
    </w:p>
    <w:p w:rsidR="005027FE" w:rsidRPr="005027FE" w:rsidRDefault="00E53D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5027FE" w:rsidRPr="005027FE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 xml:space="preserve">кономическое развитие и инновационная экономика в Арсеньевском городском округе» </w:t>
      </w:r>
    </w:p>
    <w:p w:rsidR="005027FE" w:rsidRPr="005027FE" w:rsidRDefault="005027F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318"/>
      </w:tblGrid>
      <w:tr w:rsidR="005027FE" w:rsidRPr="005027FE" w:rsidTr="00D53163">
        <w:tc>
          <w:tcPr>
            <w:tcW w:w="2891" w:type="dxa"/>
          </w:tcPr>
          <w:p w:rsidR="005027FE" w:rsidRPr="005027FE" w:rsidRDefault="00164733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</w:t>
            </w:r>
            <w:r w:rsidR="005027FE"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318" w:type="dxa"/>
          </w:tcPr>
          <w:p w:rsidR="005027FE" w:rsidRPr="005027FE" w:rsidRDefault="00F6071B" w:rsidP="00600B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Арсеньевского городского округа </w:t>
            </w:r>
            <w:r w:rsidR="00600B10">
              <w:rPr>
                <w:rFonts w:ascii="Times New Roman" w:hAnsi="Times New Roman" w:cs="Times New Roman"/>
                <w:sz w:val="26"/>
                <w:szCs w:val="26"/>
              </w:rPr>
              <w:t>по экономике и финансам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18" w:type="dxa"/>
          </w:tcPr>
          <w:p w:rsidR="005027FE" w:rsidRPr="005027FE" w:rsidRDefault="00164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инвестиций администрации  </w:t>
            </w:r>
            <w:r w:rsidR="00F6071B">
              <w:rPr>
                <w:rFonts w:ascii="Times New Roman" w:hAnsi="Times New Roman" w:cs="Times New Roman"/>
                <w:sz w:val="26"/>
                <w:szCs w:val="26"/>
              </w:rPr>
              <w:t xml:space="preserve">Арсеньевского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F607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71B" w:rsidRPr="00F6071B">
              <w:rPr>
                <w:rFonts w:ascii="Times New Roman" w:hAnsi="Times New Roman" w:cs="Times New Roman"/>
                <w:sz w:val="26"/>
                <w:szCs w:val="26"/>
              </w:rPr>
              <w:t>(далее – городской округ)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18" w:type="dxa"/>
          </w:tcPr>
          <w:p w:rsidR="00164733" w:rsidRDefault="00164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027FE" w:rsidRPr="005027FE">
              <w:rPr>
                <w:rFonts w:ascii="Times New Roman" w:hAnsi="Times New Roman" w:cs="Times New Roman"/>
                <w:sz w:val="26"/>
                <w:szCs w:val="26"/>
              </w:rPr>
              <w:t>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управление администрации городского округа;</w:t>
            </w:r>
          </w:p>
          <w:p w:rsidR="005027FE" w:rsidRPr="005027FE" w:rsidRDefault="005027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имущественных отношений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Период реализации государственной программы</w:t>
            </w:r>
          </w:p>
        </w:tc>
        <w:tc>
          <w:tcPr>
            <w:tcW w:w="6318" w:type="dxa"/>
          </w:tcPr>
          <w:p w:rsidR="005027FE" w:rsidRPr="005027FE" w:rsidRDefault="005027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1 этап: 2020 - 2022 годы</w:t>
            </w:r>
          </w:p>
          <w:p w:rsidR="005027FE" w:rsidRPr="005027FE" w:rsidRDefault="005027FE" w:rsidP="00E717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2 этап: 2023 - 20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17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Цели государственной программы</w:t>
            </w:r>
          </w:p>
        </w:tc>
        <w:tc>
          <w:tcPr>
            <w:tcW w:w="6318" w:type="dxa"/>
          </w:tcPr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36D92" w:rsidRPr="00136D92">
              <w:rPr>
                <w:rFonts w:ascii="Times New Roman" w:hAnsi="Times New Roman" w:cs="Times New Roman"/>
                <w:sz w:val="26"/>
                <w:szCs w:val="26"/>
              </w:rPr>
              <w:t>Обеспечение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городского округа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164733" w:rsidRPr="005027FE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необходимого для выполнения муниципальных 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D53163" w:rsidRPr="005027FE" w:rsidTr="00D53163">
        <w:trPr>
          <w:trHeight w:val="3007"/>
        </w:trPr>
        <w:tc>
          <w:tcPr>
            <w:tcW w:w="2891" w:type="dxa"/>
          </w:tcPr>
          <w:p w:rsidR="00D53163" w:rsidRPr="005027FE" w:rsidRDefault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318" w:type="dxa"/>
          </w:tcPr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малого и среднего предпринимательства в Арсеньевском городском округе»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имуществом, находящимся в собственности и в ведении Арсеньевского городского округа»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«Долгосрочное финансовое планирование и организация бюджетного процесса в Арсеньевском городском округе» </w:t>
            </w:r>
          </w:p>
          <w:p w:rsidR="00D53163" w:rsidRPr="005027FE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163" w:rsidRPr="005027FE" w:rsidTr="00990F18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D53163" w:rsidRPr="005027FE" w:rsidRDefault="00D53163" w:rsidP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края, внебюджетных источников</w:t>
            </w:r>
          </w:p>
        </w:tc>
        <w:tc>
          <w:tcPr>
            <w:tcW w:w="6318" w:type="dxa"/>
          </w:tcPr>
          <w:p w:rsidR="00D53163" w:rsidRPr="00A90CC4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73327D" w:rsidRPr="00600B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3155" w:rsidRPr="00600B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00B10" w:rsidRPr="00600B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3155" w:rsidRPr="00600B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0B10" w:rsidRPr="00600B1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36D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327D" w:rsidRPr="00600B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00B10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  <w:r w:rsidR="00DA3C1C"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0CC4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D53163" w:rsidRPr="00A90CC4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CC4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52053" w:rsidRPr="00A90CC4">
              <w:rPr>
                <w:rFonts w:ascii="Times New Roman" w:hAnsi="Times New Roman" w:cs="Times New Roman"/>
                <w:sz w:val="26"/>
                <w:szCs w:val="26"/>
              </w:rPr>
              <w:t>54 146,28</w:t>
            </w:r>
            <w:r w:rsidR="00651A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90CC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73327D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>59 350,95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73327D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73327D" w:rsidRPr="0073327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600B10">
              <w:rPr>
                <w:rFonts w:ascii="Times New Roman" w:hAnsi="Times New Roman" w:cs="Times New Roman"/>
                <w:sz w:val="26"/>
                <w:szCs w:val="26"/>
              </w:rPr>
              <w:t> 860,654</w:t>
            </w:r>
            <w:r w:rsidR="00FD2C26"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тыс. руб. </w:t>
            </w:r>
          </w:p>
          <w:p w:rsidR="00D53163" w:rsidRPr="0073327D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 w:rsidR="00C76093"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27D" w:rsidRPr="0073327D">
              <w:rPr>
                <w:rFonts w:ascii="Times New Roman" w:hAnsi="Times New Roman" w:cs="Times New Roman"/>
                <w:sz w:val="26"/>
                <w:szCs w:val="26"/>
              </w:rPr>
              <w:t>62 742,62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E1590"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73327D" w:rsidRPr="0073327D">
              <w:rPr>
                <w:rFonts w:ascii="Times New Roman" w:hAnsi="Times New Roman" w:cs="Times New Roman"/>
                <w:sz w:val="26"/>
                <w:szCs w:val="26"/>
              </w:rPr>
              <w:t>50 577,54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3327D" w:rsidRDefault="0073327D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год – 50 </w:t>
            </w:r>
            <w:r w:rsidR="00BE3385" w:rsidRPr="00F213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>77,54</w:t>
            </w:r>
            <w:r w:rsidR="00BE33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3327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- прогнозируемые средства из бюджета Приморского края в сумме </w:t>
            </w:r>
            <w:r w:rsidR="00BE1590" w:rsidRPr="00BE15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3327D">
              <w:rPr>
                <w:rFonts w:ascii="Times New Roman" w:hAnsi="Times New Roman" w:cs="Times New Roman"/>
                <w:sz w:val="26"/>
                <w:szCs w:val="26"/>
              </w:rPr>
              <w:t> 468,842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D53163" w:rsidRPr="00BE1590" w:rsidRDefault="00C7609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53163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год – 719,857 тыс. руб.</w:t>
            </w:r>
            <w:r w:rsidR="008D3ED7" w:rsidRPr="00BE15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3ED7" w:rsidRDefault="008D3ED7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6093" w:rsidRPr="00BE15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332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1A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3327D"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  <w:r w:rsidR="00651AEF">
              <w:rPr>
                <w:rFonts w:ascii="Times New Roman" w:hAnsi="Times New Roman" w:cs="Times New Roman"/>
                <w:sz w:val="26"/>
                <w:szCs w:val="26"/>
              </w:rPr>
              <w:t>,675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651A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1AEF" w:rsidRPr="00BE1590" w:rsidRDefault="00651AEF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- из бюджета городского округа 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8608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608B9">
              <w:rPr>
                <w:rFonts w:ascii="Times New Roman" w:hAnsi="Times New Roman" w:cs="Times New Roman"/>
                <w:sz w:val="26"/>
                <w:szCs w:val="26"/>
              </w:rPr>
              <w:t>786,75</w:t>
            </w:r>
            <w:r w:rsidR="008608B9" w:rsidRPr="00136D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D53163" w:rsidRPr="00BE1590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52053" w:rsidRPr="00BE1590">
              <w:rPr>
                <w:rFonts w:ascii="Times New Roman" w:hAnsi="Times New Roman" w:cs="Times New Roman"/>
                <w:sz w:val="26"/>
                <w:szCs w:val="26"/>
              </w:rPr>
              <w:t>53 426,42</w:t>
            </w:r>
            <w:r w:rsidR="00D757A2" w:rsidRPr="00BE15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A3C1C" w:rsidRPr="00BE1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59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D53163" w:rsidRPr="00651AEF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8D3ED7" w:rsidRPr="00651A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155">
              <w:rPr>
                <w:rFonts w:ascii="Times New Roman" w:hAnsi="Times New Roman" w:cs="Times New Roman"/>
                <w:sz w:val="26"/>
                <w:szCs w:val="26"/>
              </w:rPr>
              <w:t>56 991,27</w:t>
            </w:r>
            <w:r w:rsidR="00C35D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651AEF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8608B9">
              <w:rPr>
                <w:rFonts w:ascii="Times New Roman" w:hAnsi="Times New Roman" w:cs="Times New Roman"/>
                <w:sz w:val="26"/>
                <w:szCs w:val="26"/>
              </w:rPr>
              <w:t>47 471,344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651A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3163" w:rsidRPr="00651AEF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 w:rsidR="00C76093"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AEF" w:rsidRPr="00651AEF">
              <w:rPr>
                <w:rFonts w:ascii="Times New Roman" w:hAnsi="Times New Roman" w:cs="Times New Roman"/>
                <w:sz w:val="26"/>
                <w:szCs w:val="26"/>
              </w:rPr>
              <w:t>62 742,62</w:t>
            </w:r>
            <w:r w:rsidR="00C35D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651AEF" w:rsidRPr="00651A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4C25" w:rsidRDefault="00D53163" w:rsidP="00651A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651AEF" w:rsidRPr="00651AEF">
              <w:rPr>
                <w:rFonts w:ascii="Times New Roman" w:hAnsi="Times New Roman" w:cs="Times New Roman"/>
                <w:sz w:val="26"/>
                <w:szCs w:val="26"/>
              </w:rPr>
              <w:t>50 577,54</w:t>
            </w:r>
            <w:r w:rsidR="00C35D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651AEF" w:rsidRPr="00651A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1AEF" w:rsidRPr="00651AEF" w:rsidRDefault="00651AEF" w:rsidP="00C35D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год – 50 </w:t>
            </w:r>
            <w:r w:rsidR="00BE3385" w:rsidRPr="00F213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>77,54</w:t>
            </w:r>
            <w:r w:rsidR="00C35D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51A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D53163" w:rsidRPr="005027FE" w:rsidTr="00D53163">
        <w:tc>
          <w:tcPr>
            <w:tcW w:w="2891" w:type="dxa"/>
          </w:tcPr>
          <w:p w:rsidR="00D53163" w:rsidRPr="005027FE" w:rsidRDefault="00D53163" w:rsidP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 на достижение национальных целей развития Российской Федерации</w:t>
            </w:r>
          </w:p>
        </w:tc>
        <w:tc>
          <w:tcPr>
            <w:tcW w:w="6318" w:type="dxa"/>
          </w:tcPr>
          <w:p w:rsidR="00D53163" w:rsidRPr="005027FE" w:rsidRDefault="00724A2A" w:rsidP="00EC118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A2A">
              <w:rPr>
                <w:rFonts w:ascii="Times New Roman" w:hAnsi="Times New Roman" w:cs="Times New Roman"/>
                <w:sz w:val="26"/>
                <w:szCs w:val="26"/>
              </w:rPr>
              <w:t>Национальная цель «</w:t>
            </w:r>
            <w:r w:rsidR="00EC1183">
              <w:rPr>
                <w:rFonts w:ascii="Times New Roman" w:hAnsi="Times New Roman" w:cs="Times New Roman"/>
                <w:sz w:val="26"/>
                <w:szCs w:val="26"/>
              </w:rPr>
              <w:t>Устойчивая и динамичная экономика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»/</w:t>
            </w:r>
            <w:r w:rsidRPr="00724A2A">
              <w:rPr>
                <w:rFonts w:ascii="Times New Roman" w:hAnsi="Times New Roman" w:cs="Times New Roman"/>
                <w:sz w:val="26"/>
                <w:szCs w:val="26"/>
              </w:rPr>
              <w:t>Показатель «</w:t>
            </w:r>
            <w:r w:rsidR="00EC118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1183"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</w:t>
            </w:r>
            <w:r w:rsidR="00EC1183">
              <w:rPr>
                <w:rFonts w:ascii="Times New Roman" w:hAnsi="Times New Roman" w:cs="Times New Roman"/>
                <w:sz w:val="26"/>
                <w:szCs w:val="26"/>
              </w:rPr>
              <w:t>в 2024-2030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  <w:r w:rsidRPr="00724A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3163" w:rsidRDefault="00D5316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D53163" w:rsidSect="00AB6D48">
          <w:headerReference w:type="default" r:id="rId11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lastRenderedPageBreak/>
        <w:t xml:space="preserve">2. Показатели </w:t>
      </w:r>
      <w:r w:rsidR="00B912FC">
        <w:rPr>
          <w:rFonts w:ascii="Times New Roman" w:hAnsi="Times New Roman" w:cs="Times New Roman"/>
          <w:sz w:val="26"/>
          <w:szCs w:val="26"/>
        </w:rPr>
        <w:t>муниципальной</w:t>
      </w:r>
      <w:r w:rsidRPr="005027F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B912FC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</w:p>
    <w:p w:rsidR="005027FE" w:rsidRPr="005027FE" w:rsidRDefault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027FE" w:rsidRPr="005027FE">
        <w:rPr>
          <w:rFonts w:ascii="Times New Roman" w:hAnsi="Times New Roman" w:cs="Times New Roman"/>
          <w:sz w:val="26"/>
          <w:szCs w:val="26"/>
        </w:rPr>
        <w:t>Экономическое развитие и инновационная экономика</w:t>
      </w:r>
    </w:p>
    <w:p w:rsidR="00C12D9F" w:rsidRDefault="00C12D9F" w:rsidP="00C12D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Арсеньевском городском округе» </w:t>
      </w:r>
    </w:p>
    <w:p w:rsidR="00B912FC" w:rsidRPr="00C00550" w:rsidRDefault="00C12D9F" w:rsidP="00C12D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B912FC" w:rsidRPr="00C00550">
        <w:rPr>
          <w:rFonts w:ascii="Times New Roman" w:hAnsi="Times New Roman" w:cs="Times New Roman"/>
          <w:sz w:val="26"/>
          <w:szCs w:val="26"/>
        </w:rPr>
        <w:t>_______</w:t>
      </w:r>
    </w:p>
    <w:p w:rsidR="00B912FC" w:rsidRPr="008F44D5" w:rsidRDefault="00B912FC" w:rsidP="00B91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4D5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B912FC" w:rsidRPr="00C00550" w:rsidRDefault="00B912FC" w:rsidP="00B912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288"/>
        <w:gridCol w:w="993"/>
        <w:gridCol w:w="673"/>
        <w:gridCol w:w="712"/>
        <w:gridCol w:w="851"/>
        <w:gridCol w:w="709"/>
        <w:gridCol w:w="709"/>
        <w:gridCol w:w="708"/>
        <w:gridCol w:w="741"/>
        <w:gridCol w:w="3118"/>
        <w:gridCol w:w="1701"/>
        <w:gridCol w:w="1418"/>
      </w:tblGrid>
      <w:tr w:rsidR="00AC7945" w:rsidRPr="00C00550" w:rsidTr="00AC7945">
        <w:trPr>
          <w:trHeight w:val="442"/>
          <w:tblHeader/>
        </w:trPr>
        <w:tc>
          <w:tcPr>
            <w:tcW w:w="547" w:type="dxa"/>
            <w:vMerge w:val="restart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0055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8" w:type="dxa"/>
            <w:vMerge w:val="restart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2">
              <w:r w:rsidRPr="00C0055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005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7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3118" w:type="dxa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Документ </w:t>
            </w:r>
            <w:hyperlink w:anchor="P460">
              <w:r w:rsidRPr="00C0055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  <w:hyperlink w:anchor="P461">
              <w:r w:rsidRPr="00C0055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18" w:type="dxa"/>
          </w:tcPr>
          <w:p w:rsidR="00AC7945" w:rsidRPr="00C00550" w:rsidRDefault="00AC7945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  <w:hyperlink w:anchor="P462">
              <w:r w:rsidRPr="00C0055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651AEF" w:rsidRPr="00C00550" w:rsidTr="00AC7945">
        <w:trPr>
          <w:tblHeader/>
        </w:trPr>
        <w:tc>
          <w:tcPr>
            <w:tcW w:w="547" w:type="dxa"/>
            <w:vMerge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51AEF" w:rsidRDefault="00651AEF" w:rsidP="00773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(базовый)</w:t>
            </w:r>
          </w:p>
        </w:tc>
        <w:tc>
          <w:tcPr>
            <w:tcW w:w="712" w:type="dxa"/>
          </w:tcPr>
          <w:p w:rsidR="00651AEF" w:rsidRPr="00C00550" w:rsidRDefault="00651AE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651AEF" w:rsidRPr="00C00550" w:rsidRDefault="00651AE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651AEF" w:rsidRPr="00C00550" w:rsidRDefault="00651AE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651AEF" w:rsidRPr="00C00550" w:rsidRDefault="00651AE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</w:tcPr>
          <w:p w:rsidR="00651AEF" w:rsidRPr="00C00550" w:rsidRDefault="00651AEF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41" w:type="dxa"/>
          </w:tcPr>
          <w:p w:rsidR="00651AEF" w:rsidRPr="00C00550" w:rsidRDefault="00651AEF" w:rsidP="00AC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118" w:type="dxa"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1AEF" w:rsidRPr="00C00550" w:rsidRDefault="00651AEF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3995" w:rsidRPr="00C00550" w:rsidTr="000C3995">
        <w:tc>
          <w:tcPr>
            <w:tcW w:w="547" w:type="dxa"/>
          </w:tcPr>
          <w:p w:rsidR="000C3995" w:rsidRPr="00C00550" w:rsidRDefault="000C3995" w:rsidP="00C12D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1" w:type="dxa"/>
            <w:gridSpan w:val="12"/>
          </w:tcPr>
          <w:p w:rsidR="000C3995" w:rsidRPr="00C00550" w:rsidRDefault="000C3995" w:rsidP="00F21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Цель муниципальной </w:t>
            </w:r>
            <w:r w:rsidR="00F21352">
              <w:rPr>
                <w:rFonts w:ascii="Times New Roman" w:hAnsi="Times New Roman" w:cs="Times New Roman"/>
              </w:rPr>
              <w:t>под</w:t>
            </w:r>
            <w:r w:rsidRPr="00C00550">
              <w:rPr>
                <w:rFonts w:ascii="Times New Roman" w:hAnsi="Times New Roman" w:cs="Times New Roman"/>
              </w:rPr>
              <w:t xml:space="preserve">программы </w:t>
            </w:r>
            <w:r w:rsidRPr="00C12D9F">
              <w:rPr>
                <w:rFonts w:ascii="Times New Roman" w:hAnsi="Times New Roman" w:cs="Times New Roman"/>
              </w:rPr>
              <w:t xml:space="preserve">№ 1 </w:t>
            </w:r>
            <w:r w:rsidR="00136D92" w:rsidRPr="00136D92">
              <w:rPr>
                <w:rFonts w:ascii="Times New Roman" w:hAnsi="Times New Roman" w:cs="Times New Roman"/>
              </w:rPr>
              <w:t>«Обеспечение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городского округа»</w:t>
            </w:r>
          </w:p>
        </w:tc>
      </w:tr>
      <w:tr w:rsidR="00EC1183" w:rsidRPr="005A1C64" w:rsidTr="009C72EE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Число субъектов малого и среднего предпринимательства в том числе</w:t>
            </w: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,</w:t>
            </w:r>
            <w:r>
              <w:t xml:space="preserve"> </w:t>
            </w:r>
            <w:r w:rsidRPr="00024940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 субъектов малого и среднего предпринимательства получивших статус социальных предприятий</w:t>
            </w: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1540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1640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1660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F57E54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hyperlink r:id="rId13" w:history="1">
              <w:r w:rsidR="00EC1183" w:rsidRPr="00024940">
                <w:rPr>
                  <w:rFonts w:ascii="Times New Roman CYR" w:eastAsiaTheme="minorEastAsia" w:hAnsi="Times New Roman CYR" w:cs="Times New Roman"/>
                  <w:sz w:val="19"/>
                  <w:szCs w:val="19"/>
                  <w:lang w:eastAsia="ru-RU"/>
                </w:rPr>
                <w:t>Единый план</w:t>
              </w:r>
            </w:hyperlink>
            <w:r w:rsidR="00EC1183"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 по достижению национальных целей развития РФ на период 2024 года и плановый период до 2030 года, утвержденный </w:t>
            </w:r>
            <w:hyperlink r:id="rId14" w:history="1">
              <w:r w:rsidR="00EC1183" w:rsidRPr="00024940">
                <w:rPr>
                  <w:rFonts w:ascii="Times New Roman CYR" w:eastAsiaTheme="minorEastAsia" w:hAnsi="Times New Roman CYR" w:cs="Times New Roman"/>
                  <w:sz w:val="19"/>
                  <w:szCs w:val="19"/>
                  <w:lang w:eastAsia="ru-RU"/>
                </w:rPr>
                <w:t>Распоряжением</w:t>
              </w:r>
            </w:hyperlink>
            <w:r w:rsidR="00EC1183"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 Правительства РФ от 01.10.2021 </w:t>
            </w:r>
            <w:r w:rsidR="00EC1183" w:rsidRPr="00024940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№</w:t>
            </w:r>
            <w:r w:rsidR="00EC1183"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 2765-р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024940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EC1183" w:rsidRPr="005A1C64" w:rsidTr="009C72EE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Количество самозанятых граждан, зафиксировавших свой статус, с учетом введения </w:t>
            </w: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специального налогового режима «</w:t>
            </w: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налог на профессиональный доход</w:t>
            </w: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»</w:t>
            </w: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, нарастающим итогом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чел.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паспорт регионального проекта «</w:t>
            </w:r>
            <w:r w:rsidRPr="00473833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Малое и среднее предпринимательство и поддержка индивидуальной</w:t>
            </w: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предпринимательской инициативы»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 xml:space="preserve">Управление экономики и инвестиций администрации </w:t>
            </w: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024940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 xml:space="preserve">Обеспечение в 2024 - 2030 годах реального </w:t>
            </w:r>
            <w:r w:rsidRPr="00024940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EC1183" w:rsidRPr="005A1C64" w:rsidTr="009C72EE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1.3.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Количество субъектов малого и среднего предпринимательства и самозанятых граждан, получивших поддержку, с нарастающим итогам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73833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паспорт регионального проекта </w:t>
            </w: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«</w:t>
            </w:r>
            <w:r w:rsidRPr="00473833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Малое и среднее предпринимательство и поддержка индивидуальной предпринимательс</w:t>
            </w: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кой инициативы»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73833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EC1183" w:rsidRPr="005A1C64" w:rsidTr="009C72EE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1.4.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Число субъектов малого и среднего </w:t>
            </w: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предпринимательства в расчете на 1 тысячу человек населения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31,0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31,8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31,9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32,0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73833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Единый план по достижению национальных целей развития РФ на </w:t>
            </w:r>
            <w:r w:rsidRPr="00473833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 xml:space="preserve">Управление экономики и </w:t>
            </w: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инвестиций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73833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 xml:space="preserve">Обеспечение в 2024 - 2030 </w:t>
            </w:r>
            <w:r w:rsidRPr="00473833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EC1183" w:rsidRPr="005A1C64" w:rsidTr="009C72EE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1.5.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Среднесписочная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тыс. чел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4,900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5,06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5,14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5,22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5,30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5,35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F57E54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hyperlink r:id="rId15" w:history="1">
              <w:r w:rsidR="00EC1183">
                <w:rPr>
                  <w:rFonts w:ascii="Times New Roman CYR" w:eastAsiaTheme="minorEastAsia" w:hAnsi="Times New Roman CYR" w:cs="Times New Roman"/>
                  <w:sz w:val="19"/>
                  <w:szCs w:val="19"/>
                  <w:lang w:eastAsia="ru-RU"/>
                </w:rPr>
                <w:t>Е</w:t>
              </w:r>
              <w:r w:rsidR="00EC1183" w:rsidRPr="00473833">
                <w:rPr>
                  <w:rFonts w:ascii="Times New Roman CYR" w:eastAsiaTheme="minorEastAsia" w:hAnsi="Times New Roman CYR" w:cs="Times New Roman"/>
                  <w:sz w:val="19"/>
                  <w:szCs w:val="19"/>
                  <w:lang w:eastAsia="ru-RU"/>
                </w:rPr>
                <w:t>диный план</w:t>
              </w:r>
            </w:hyperlink>
            <w:r w:rsidR="00EC1183"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 по достижению национальных целей развития РФ на период 2024 года и плановый период до 2030 года, утвержденный </w:t>
            </w:r>
            <w:hyperlink r:id="rId16" w:history="1">
              <w:r w:rsidR="00EC1183" w:rsidRPr="00473833">
                <w:rPr>
                  <w:rFonts w:ascii="Times New Roman CYR" w:eastAsiaTheme="minorEastAsia" w:hAnsi="Times New Roman CYR" w:cs="Times New Roman"/>
                  <w:sz w:val="19"/>
                  <w:szCs w:val="19"/>
                  <w:lang w:eastAsia="ru-RU"/>
                </w:rPr>
                <w:t>Распоряжением</w:t>
              </w:r>
            </w:hyperlink>
            <w:r w:rsidR="00EC1183"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 Правительства РФ от 01.10.2021 </w:t>
            </w:r>
            <w:r w:rsidR="00EC1183" w:rsidRPr="00473833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№</w:t>
            </w:r>
            <w:r w:rsidR="00EC1183"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 2765-р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5D6F50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EC1183" w:rsidRPr="00724A2A" w:rsidTr="009C72EE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lastRenderedPageBreak/>
              <w:t>1.6.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% прироста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F57E54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hyperlink r:id="rId17" w:history="1">
              <w:r w:rsidR="00EC1183" w:rsidRPr="00D650A1">
                <w:rPr>
                  <w:rFonts w:ascii="Times New Roman CYR" w:eastAsiaTheme="minorEastAsia" w:hAnsi="Times New Roman CYR" w:cs="Times New Roman"/>
                  <w:sz w:val="19"/>
                  <w:szCs w:val="19"/>
                  <w:lang w:eastAsia="ru-RU"/>
                </w:rPr>
                <w:t>паспорт</w:t>
              </w:r>
            </w:hyperlink>
            <w:r w:rsidR="00EC1183" w:rsidRPr="00D650A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 xml:space="preserve"> регионального проекта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487491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 человек</w:t>
            </w:r>
          </w:p>
        </w:tc>
      </w:tr>
      <w:tr w:rsidR="00EC1183" w:rsidRPr="005A1C64" w:rsidTr="009C72EE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1.7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5D6F50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D6F5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Доля муниципального имущества</w:t>
            </w:r>
            <w:r w:rsidRPr="005D6F50">
              <w:rPr>
                <w:rFonts w:ascii="Times New Roman" w:hAnsi="Times New Roman" w:cs="Times New Roman"/>
                <w:sz w:val="19"/>
                <w:szCs w:val="19"/>
              </w:rPr>
              <w:t xml:space="preserve"> из перечня, </w:t>
            </w:r>
            <w:r w:rsidRPr="005D6F5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предназначенного для предоставления субъектам малого и среднего предпринимательства, переданное в аренду.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5D6F50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паспорт регионального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5D6F50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83" w:rsidRPr="00487491" w:rsidRDefault="00EC1183" w:rsidP="00EC1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</w:pPr>
            <w:r w:rsidRPr="005D6F50">
              <w:rPr>
                <w:rFonts w:ascii="Times New Roman CYR" w:eastAsiaTheme="minorEastAsia" w:hAnsi="Times New Roman CYR" w:cs="Times New Roman CYR"/>
                <w:sz w:val="19"/>
                <w:szCs w:val="19"/>
                <w:lang w:eastAsia="ru-RU"/>
              </w:rP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A02BB7" w:rsidRPr="005A1C64" w:rsidTr="003B23DE">
        <w:tc>
          <w:tcPr>
            <w:tcW w:w="15168" w:type="dxa"/>
            <w:gridSpan w:val="13"/>
          </w:tcPr>
          <w:p w:rsidR="00A02BB7" w:rsidRPr="008E443D" w:rsidRDefault="00A02BB7" w:rsidP="00F21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43D">
              <w:rPr>
                <w:rFonts w:ascii="Times New Roman" w:hAnsi="Times New Roman" w:cs="Times New Roman"/>
              </w:rPr>
              <w:lastRenderedPageBreak/>
              <w:t xml:space="preserve">Цель муниципальной </w:t>
            </w:r>
            <w:r w:rsidR="00F21352">
              <w:rPr>
                <w:rFonts w:ascii="Times New Roman" w:hAnsi="Times New Roman" w:cs="Times New Roman"/>
              </w:rPr>
              <w:t>под</w:t>
            </w:r>
            <w:r w:rsidRPr="008E443D">
              <w:rPr>
                <w:rFonts w:ascii="Times New Roman" w:hAnsi="Times New Roman" w:cs="Times New Roman"/>
              </w:rPr>
              <w:t>программы №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необходимого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  <w:r w:rsidRPr="008E443D">
              <w:rPr>
                <w:rFonts w:ascii="Times New Roman" w:hAnsi="Times New Roman" w:cs="Times New Roman"/>
              </w:rPr>
              <w:t>»</w:t>
            </w:r>
          </w:p>
        </w:tc>
      </w:tr>
      <w:tr w:rsidR="00651AEF" w:rsidRPr="00BB7222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приватизации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аренды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аренды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продажи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отношений </w:t>
            </w:r>
            <w:r w:rsidRPr="00911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rPr>
          <w:trHeight w:val="22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имущества, находящихся в собственности 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2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1" w:type="dxa"/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9D5A25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объектов недвижимого имущества, в том числе земельных участков, находящихся в собственности  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городского округа, в отношении которых проведены проверки (профилактические мероприятия по муниципальному земельному контролю) фактического использования и сохранности по отношению к общему количеству объектов недвижимого имущества  городского округа, за исключением сетей инженерно-технического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AC7945" w:rsidP="00AC79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BB7222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D0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объектов недвижимого имущества, в том числе земельных участков, право собственности  городского округа на которые зарегистрировано, от общего числа объектов недвижимого 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имущества, подлежащих государственной регистрации (в рамках текущего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9735EC" w:rsidP="009735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AEF" w:rsidRPr="005A1C64" w:rsidTr="00AC7945">
        <w:trPr>
          <w:trHeight w:val="13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</w:tcPr>
          <w:p w:rsidR="00651AEF" w:rsidRPr="005A4F10" w:rsidRDefault="00651AEF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2" w:type="dxa"/>
          </w:tcPr>
          <w:p w:rsidR="00651AEF" w:rsidRPr="005A4F10" w:rsidRDefault="00651AEF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651AEF" w:rsidRPr="005A4F10" w:rsidRDefault="00651AEF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4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1AEF" w:rsidRPr="005A4F10" w:rsidRDefault="00651AEF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1AEF" w:rsidRPr="005A4F10" w:rsidRDefault="009735EC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51AEF"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51AEF" w:rsidRPr="005A4F10" w:rsidRDefault="009735EC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51AEF" w:rsidRPr="005A4F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651AEF" w:rsidRPr="00BB7222" w:rsidRDefault="009735EC" w:rsidP="009735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9D5A25">
            <w:r w:rsidRPr="00614B31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rPr>
          <w:trHeight w:val="10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6644B" w:rsidRDefault="00651AEF" w:rsidP="0036644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6644B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объектов, приобретенных в муниципальную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6644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E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0C170C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6644B" w:rsidRDefault="009735EC" w:rsidP="00C11F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0E4219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0E4219" w:rsidRDefault="00651AEF" w:rsidP="00BB7222">
            <w:pPr>
              <w:rPr>
                <w:highlight w:val="yellow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0E4219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9735EC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BB7222" w:rsidRDefault="009735EC" w:rsidP="0036644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735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BB7222" w:rsidRDefault="009735EC" w:rsidP="00AE2C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мероприятий по формированию земельных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BB7222" w:rsidRDefault="009735EC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5A4F10" w:rsidRDefault="009735EC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5A4F10" w:rsidRDefault="009735EC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DD183B" w:rsidRDefault="00C11F49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Default="00C11F49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5A4F10" w:rsidRDefault="00C11F49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5A4F10" w:rsidRDefault="009735EC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BB7222" w:rsidRDefault="009735EC" w:rsidP="00973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BB7222" w:rsidRDefault="009735EC" w:rsidP="00BB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EC">
              <w:rPr>
                <w:rFonts w:ascii="Times New Roman" w:hAnsi="Times New Roman" w:cs="Times New Roman"/>
                <w:sz w:val="20"/>
                <w:szCs w:val="20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Pr="00D06067" w:rsidRDefault="009735EC" w:rsidP="00BB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EC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C" w:rsidRDefault="009735EC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9735EC" w:rsidP="0036644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AE2C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кадастровых кварталов, в отношении которых планируется 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проведение комплексных кадастровых работ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9735EC" w:rsidP="00973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BB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№ 221-ФЗ «О кадастровой деятельности»</w:t>
            </w:r>
          </w:p>
          <w:p w:rsidR="00651AEF" w:rsidRPr="00BB7222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r w:rsidRPr="00D0606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отношений </w:t>
            </w:r>
            <w:r w:rsidRPr="00D06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rPr>
          <w:trHeight w:val="15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9735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9735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F0CFF" w:rsidRDefault="00651AE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76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граждан, имеющих право на получение иной меры социальной поддержки в виде денежной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651AEF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C11F49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C11F49" w:rsidP="00D266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C11F49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A4F10" w:rsidRDefault="00C11F49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C11F49" w:rsidP="00C11F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1F25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Закон Приморского края от 08.11.20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837-К</w:t>
            </w: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«О бесплатном предоставлении земельных участков гражданам, имеющих трех и более детей, в Приморском крае»</w:t>
            </w:r>
          </w:p>
          <w:p w:rsidR="00651AEF" w:rsidRPr="00BB7222" w:rsidRDefault="00651AEF" w:rsidP="001F25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администрации Арсеньевского городского округа </w:t>
            </w: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25.04.2023     № 225-па «Об утверждении порядка предоставления социальной меры…»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AF38FB">
            <w:r w:rsidRPr="009E1E4F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технических заключений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C1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99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Думы Арсеньевского городского округа от 14 июня 2005 года № 194 «О порядке управления и распоряжения имуществом, находящимся в муниципальной собственности Арсеньевского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C927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18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D183B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0C170C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3,809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1D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городских лесов, поставленных на государственный кадастровый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294.12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AA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62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корректировку генерального плана Арсеньевского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DD18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651AEF" w:rsidRPr="005A4F10" w:rsidRDefault="00651AEF" w:rsidP="00DD18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13560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A719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выполненных работ для </w:t>
            </w:r>
            <w:r w:rsidRPr="008B11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разработ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</w:t>
            </w:r>
            <w:r w:rsidRPr="008B11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проектов лесоустройства</w:t>
            </w:r>
            <w:r w:rsidRPr="00A719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земельного участка и его постановка на кадастровый учет, разработка лесохозяйственного регламента) земельного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участка площадью 294,12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09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5092E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935A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572671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572671" w:rsidRDefault="00572671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1F2510" w:rsidRDefault="00651AEF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Рослесхоза от 28.11.2019 № 1342 «О создании лесничеств на части земель. Населенных пунктов города Арсеньев Арсеньевского городского округа приморского края, занятых городскими лесами и установлении их границ»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DE190D" w:rsidRDefault="00651AEF" w:rsidP="00280C0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разработку проектов предмета охраны двух объектов культурного наследия регионального значения</w:t>
            </w:r>
            <w:r w:rsidRPr="00DE19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Дом, в котором жил Николай Иванович Сазыкин – лауреат Ленинской премии, Почетный гражданин города; Стела на месте стоянки экспедиции В.К. Арсеньева)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337,194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культуры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3B23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 w:rsidR="003B23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откорректированных территориальных зон Арсеньевского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8B11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804C64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4C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E508F1" w:rsidRDefault="00651AEF" w:rsidP="00B509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F311E" w:rsidRPr="005A1C64" w:rsidTr="003B23DE"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E" w:rsidRPr="00CD1289" w:rsidRDefault="00DF311E" w:rsidP="00527FD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D1289">
              <w:rPr>
                <w:rFonts w:ascii="Times New Roman" w:eastAsiaTheme="minorEastAsia" w:hAnsi="Times New Roman" w:cs="Times New Roman"/>
              </w:rPr>
              <w:t xml:space="preserve">Цель муниципальной </w:t>
            </w:r>
            <w:r w:rsidR="00F21352">
              <w:rPr>
                <w:rFonts w:ascii="Times New Roman" w:eastAsiaTheme="minorEastAsia" w:hAnsi="Times New Roman" w:cs="Times New Roman"/>
              </w:rPr>
              <w:t>под</w:t>
            </w:r>
            <w:r w:rsidRPr="00CD1289">
              <w:rPr>
                <w:rFonts w:ascii="Times New Roman" w:eastAsiaTheme="minorEastAsia" w:hAnsi="Times New Roman" w:cs="Times New Roman"/>
              </w:rPr>
              <w:t>программы</w:t>
            </w:r>
            <w:r>
              <w:rPr>
                <w:rFonts w:ascii="Times New Roman" w:eastAsiaTheme="minorEastAsia" w:hAnsi="Times New Roman" w:cs="Times New Roman"/>
              </w:rPr>
              <w:t xml:space="preserve"> № 3</w:t>
            </w:r>
            <w:r w:rsidRPr="00CD1289">
              <w:rPr>
                <w:rFonts w:ascii="Times New Roman" w:eastAsiaTheme="minorEastAsia" w:hAnsi="Times New Roman" w:cs="Times New Roman"/>
              </w:rPr>
              <w:t xml:space="preserve"> «Долгосрочное финансовое планирование и о</w:t>
            </w:r>
            <w:r>
              <w:rPr>
                <w:rFonts w:ascii="Times New Roman" w:eastAsiaTheme="minorEastAsia" w:hAnsi="Times New Roman" w:cs="Times New Roman"/>
              </w:rPr>
              <w:t>рганизация бюджетного процесса»</w:t>
            </w: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расходов бюджета 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городского округа, формируемых в рамках муниципальных программ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73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2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41" w:type="dxa"/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Финансовое 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управление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288" w:type="dxa"/>
          </w:tcPr>
          <w:p w:rsidR="00651AEF" w:rsidRPr="00BB7222" w:rsidRDefault="00651AEF" w:rsidP="00527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плана по доходам бюджета городского округа.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1" w:type="dxa"/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2288" w:type="dxa"/>
          </w:tcPr>
          <w:p w:rsidR="00651AEF" w:rsidRPr="00BB7222" w:rsidRDefault="00651AEF" w:rsidP="00527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на обслуживание муниципального долга  городского округа к объёму расходов бюджета городского округа, за  исключением расходов, которые осуществляются за счет субвенций, предоставляемых из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651AEF" w:rsidRPr="008B1191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12" w:type="dxa"/>
          </w:tcPr>
          <w:p w:rsidR="00651AEF" w:rsidRPr="008B1191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51" w:type="dxa"/>
          </w:tcPr>
          <w:p w:rsidR="00651AEF" w:rsidRPr="008B1191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9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</w:tcPr>
          <w:p w:rsidR="00651AEF" w:rsidRPr="003D22D2" w:rsidRDefault="003D22D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651AEF" w:rsidRPr="003D22D2" w:rsidRDefault="003D22D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651AEF" w:rsidRPr="003D22D2" w:rsidRDefault="003D22D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1" w:type="dxa"/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кредиторской задолженности муниципальных учреждений городского округа, сложившейся на 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 января очередного финансового года, в общем объеме расходов бюджета городского округа, за  исключением расходов, которые осуществляются за счет субвенций, субсидий  предоставляемых из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73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51AEF" w:rsidRPr="00BB7222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AEF" w:rsidRPr="005A1C64" w:rsidTr="00AC794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2A51D5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1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88" w:type="dxa"/>
          </w:tcPr>
          <w:p w:rsidR="00651AEF" w:rsidRPr="002A51D5" w:rsidRDefault="00651AEF" w:rsidP="00527F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5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документов социально-экономического развития городского округа</w:t>
            </w:r>
          </w:p>
        </w:tc>
        <w:tc>
          <w:tcPr>
            <w:tcW w:w="993" w:type="dxa"/>
          </w:tcPr>
          <w:p w:rsidR="00651AEF" w:rsidRPr="007D5C79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C7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651AE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</w:tcPr>
          <w:p w:rsidR="00651AEF" w:rsidRPr="00A57E4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51AEF" w:rsidRPr="00A57E4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1AEF" w:rsidRPr="00A57E4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51AEF" w:rsidRPr="00A57E4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AEF" w:rsidRPr="00A57E4F" w:rsidRDefault="00651AEF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</w:tcPr>
          <w:p w:rsidR="00651AEF" w:rsidRPr="003D22D2" w:rsidRDefault="003D22D2" w:rsidP="003D22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Стратегия социально-экономического развития Арсеньевского городского округа на период до 2030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Pr="00BB7222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EF" w:rsidRDefault="00651AEF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B1191" w:rsidRDefault="008B11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41FC" w:rsidRDefault="00D941FC">
      <w:pPr>
        <w:pStyle w:val="ConsPlusNormal"/>
        <w:rPr>
          <w:rFonts w:ascii="Times New Roman" w:hAnsi="Times New Roman" w:cs="Times New Roman"/>
          <w:sz w:val="26"/>
          <w:szCs w:val="26"/>
        </w:rPr>
        <w:sectPr w:rsidR="00D941FC" w:rsidSect="00DE1AF9">
          <w:pgSz w:w="16838" w:h="11905" w:orient="landscape"/>
          <w:pgMar w:top="851" w:right="1134" w:bottom="1560" w:left="1134" w:header="0" w:footer="0" w:gutter="0"/>
          <w:cols w:space="720"/>
          <w:titlePg/>
        </w:sect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lastRenderedPageBreak/>
        <w:t xml:space="preserve">3. Структура </w:t>
      </w:r>
      <w:r w:rsidR="00D941FC">
        <w:rPr>
          <w:rFonts w:ascii="Times New Roman" w:hAnsi="Times New Roman" w:cs="Times New Roman"/>
          <w:sz w:val="26"/>
          <w:szCs w:val="26"/>
        </w:rPr>
        <w:t>муниципальной</w:t>
      </w:r>
      <w:r w:rsidRPr="005027F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D941FC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D941FC" w:rsidRPr="00D941FC" w:rsidRDefault="00D941FC" w:rsidP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41FC">
        <w:rPr>
          <w:rFonts w:ascii="Times New Roman" w:hAnsi="Times New Roman" w:cs="Times New Roman"/>
          <w:sz w:val="26"/>
          <w:szCs w:val="26"/>
        </w:rPr>
        <w:t>«Экономическое развитие и инновационная экономика</w:t>
      </w:r>
    </w:p>
    <w:p w:rsidR="00D941FC" w:rsidRPr="00D941FC" w:rsidRDefault="00D941FC" w:rsidP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41FC">
        <w:rPr>
          <w:rFonts w:ascii="Times New Roman" w:hAnsi="Times New Roman" w:cs="Times New Roman"/>
          <w:sz w:val="26"/>
          <w:szCs w:val="26"/>
        </w:rPr>
        <w:t>в Арсеньевском городском округе» ____________________________________________</w:t>
      </w:r>
    </w:p>
    <w:p w:rsidR="005027FE" w:rsidRPr="00FF38C9" w:rsidRDefault="00D941FC" w:rsidP="00D941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38C9">
        <w:rPr>
          <w:rFonts w:ascii="Times New Roman" w:hAnsi="Times New Roman" w:cs="Times New Roman"/>
          <w:b w:val="0"/>
          <w:sz w:val="24"/>
          <w:szCs w:val="24"/>
        </w:rPr>
        <w:t>(наименование муниципальной программы)</w:t>
      </w:r>
    </w:p>
    <w:p w:rsidR="00D941FC" w:rsidRDefault="00D941FC" w:rsidP="00D941F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272"/>
        <w:gridCol w:w="1322"/>
        <w:gridCol w:w="74"/>
        <w:gridCol w:w="433"/>
        <w:gridCol w:w="160"/>
        <w:gridCol w:w="143"/>
        <w:gridCol w:w="351"/>
        <w:gridCol w:w="1488"/>
        <w:gridCol w:w="2976"/>
      </w:tblGrid>
      <w:tr w:rsidR="00D941FC" w:rsidRPr="00D941FC" w:rsidTr="00142F3F">
        <w:trPr>
          <w:tblHeader/>
        </w:trPr>
        <w:tc>
          <w:tcPr>
            <w:tcW w:w="988" w:type="dxa"/>
          </w:tcPr>
          <w:p w:rsidR="00D941FC" w:rsidRPr="00D941FC" w:rsidRDefault="00FF38C9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="00D941FC"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мероприятий структурного элемента </w:t>
            </w:r>
            <w:hyperlink w:anchor="P564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&lt;4&gt;</w:t>
              </w:r>
            </w:hyperlink>
          </w:p>
        </w:tc>
        <w:tc>
          <w:tcPr>
            <w:tcW w:w="3971" w:type="dxa"/>
            <w:gridSpan w:val="7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  <w:hyperlink w:anchor="P565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&lt;5&gt;</w:t>
              </w:r>
            </w:hyperlink>
          </w:p>
        </w:tc>
        <w:tc>
          <w:tcPr>
            <w:tcW w:w="2976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Связь мероприятия с показателями муниципальной программы </w:t>
            </w:r>
            <w:hyperlink w:anchor="P566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&lt;6&gt;</w:t>
              </w:r>
            </w:hyperlink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9219" w:type="dxa"/>
            <w:gridSpan w:val="9"/>
          </w:tcPr>
          <w:p w:rsidR="00D941FC" w:rsidRPr="00D941FC" w:rsidRDefault="00D941FC" w:rsidP="003D2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«Развитие малого и среднего предпринимательства в Арсеньевском городском округе» 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19" w:type="dxa"/>
            <w:gridSpan w:val="9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Национальный проект:</w:t>
            </w:r>
            <w:r w:rsidRPr="00D941FC">
              <w:rPr>
                <w:rFonts w:ascii="Times New Roman" w:hAnsi="Times New Roman" w:cs="Times New Roman"/>
              </w:rPr>
              <w:t xml:space="preserve"> «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Малое и среднее предпринимательство и поддержка индивидуальной предпринимательской инициативы»</w:t>
            </w:r>
            <w:r w:rsidR="00D22E49">
              <w:rPr>
                <w:rFonts w:ascii="Times New Roman" w:eastAsiaTheme="minorEastAsia" w:hAnsi="Times New Roman" w:cs="Times New Roman"/>
                <w:lang w:eastAsia="ru-RU"/>
              </w:rPr>
              <w:t xml:space="preserve"> до 07.05.2024/»Устойчивая и динамичная экономика» с 07.05.2024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19" w:type="dxa"/>
            <w:gridSpan w:val="9"/>
          </w:tcPr>
          <w:p w:rsidR="00D941FC" w:rsidRPr="00D941FC" w:rsidRDefault="00D941FC" w:rsidP="0029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Региональный проект: «Акселерация субъектов малого и среднего предпринимательства»</w:t>
            </w:r>
            <w:r w:rsidR="00D22E49">
              <w:rPr>
                <w:rFonts w:ascii="Times New Roman" w:eastAsiaTheme="minorEastAsia" w:hAnsi="Times New Roman" w:cs="Times New Roman"/>
                <w:lang w:eastAsia="ru-RU"/>
              </w:rPr>
              <w:t xml:space="preserve"> до 31.12.2024/ «Устойчивая и динамичная экономика»</w:t>
            </w:r>
            <w:r w:rsidR="00295C8F">
              <w:rPr>
                <w:rFonts w:ascii="Times New Roman" w:eastAsiaTheme="minorEastAsia" w:hAnsi="Times New Roman" w:cs="Times New Roman"/>
                <w:lang w:eastAsia="ru-RU"/>
              </w:rPr>
              <w:t xml:space="preserve"> с 01.01</w:t>
            </w:r>
            <w:r w:rsidR="00D22E49">
              <w:rPr>
                <w:rFonts w:ascii="Times New Roman" w:eastAsiaTheme="minorEastAsia" w:hAnsi="Times New Roman" w:cs="Times New Roman"/>
                <w:lang w:eastAsia="ru-RU"/>
              </w:rPr>
              <w:t>.202</w:t>
            </w:r>
            <w:r w:rsidR="00295C8F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4" w:type="dxa"/>
            <w:gridSpan w:val="6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реализацию:</w:t>
            </w:r>
          </w:p>
          <w:p w:rsidR="00D941FC" w:rsidRPr="00D941FC" w:rsidRDefault="00D941FC" w:rsidP="00134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4815" w:type="dxa"/>
            <w:gridSpan w:val="3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Срок реализации: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941FC" w:rsidRPr="00D941FC" w:rsidRDefault="00D941FC" w:rsidP="00994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01.01.202</w:t>
            </w:r>
            <w:r w:rsidR="00D7736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-31.12.202</w:t>
            </w:r>
            <w:r w:rsidR="003D22D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EF429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мероприятия «Развитие малого и среднего предпринимательства в Арсеньевском городском округе»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4" w:type="dxa"/>
            <w:gridSpan w:val="6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реализацию: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4815" w:type="dxa"/>
            <w:gridSpan w:val="3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Срок реализации:</w:t>
            </w:r>
          </w:p>
          <w:p w:rsidR="00D941FC" w:rsidRPr="003D22D2" w:rsidRDefault="00D941FC" w:rsidP="003D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773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3D22D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2272" w:type="dxa"/>
          </w:tcPr>
          <w:p w:rsidR="00D941FC" w:rsidRPr="00D941FC" w:rsidRDefault="00295C8F" w:rsidP="005E57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Актуализация </w:t>
            </w:r>
            <w:r w:rsidR="00D941FC"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перечня муниципального имущества, предназначенного для предоставления субъектам малого и среднего предпринимательства </w:t>
            </w:r>
            <w:r w:rsidR="005E572C">
              <w:rPr>
                <w:rFonts w:ascii="Times New Roman" w:eastAsiaTheme="minorEastAsia" w:hAnsi="Times New Roman" w:cs="Times New Roman"/>
                <w:lang w:eastAsia="ru-RU"/>
              </w:rPr>
              <w:t>для предоставления в аренду субъектам малого и среднего предпринимательства</w:t>
            </w:r>
          </w:p>
        </w:tc>
        <w:tc>
          <w:tcPr>
            <w:tcW w:w="3971" w:type="dxa"/>
            <w:gridSpan w:val="7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Увеличение перечня муниципального имущества, предназначенного для предоставления субъектам малого и среднего предпринимательства ежегодно на 10% (не менее 2 объектов в год)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D941FC">
              <w:rPr>
                <w:rFonts w:ascii="Times New Roman" w:hAnsi="Times New Roman" w:cs="Times New Roman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3971" w:type="dxa"/>
            <w:gridSpan w:val="7"/>
            <w:vMerge w:val="restart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1. Увеличение числа субъектов малого и среднего предпринимательства ежегодно на 20 субъектов, в том числе увеличение</w:t>
            </w:r>
            <w:r w:rsidRPr="00D941FC">
              <w:t xml:space="preserve"> ч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исла субъектов малого и среднего предпринимательства, получивших статус социальных предприятий на 3 субъекта.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2. Увеличение числа самозанятых граждан, зафиксировавших свой статус, с учетом введения специального 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налогового режима «налог на профессиональный доход» ежегодно не менее 60 человек;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Число субъектов малого и среднего предпринимательства, в том числе субъектов малого и среднего предпринимательства, получивших статус социальных предприятий.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2. Количество самозанятых граждан, зафиксировавших 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свой статус, с учетом введения специального налогового режима «налог на профессиональный доход»;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3. Количество субъектов малого и среднего предпринимательства и </w:t>
            </w:r>
            <w:r w:rsidRPr="0030270F">
              <w:rPr>
                <w:rFonts w:ascii="Times New Roman" w:eastAsia="Times New Roman" w:hAnsi="Times New Roman" w:cs="Times New Roman"/>
                <w:lang w:eastAsia="ru-RU"/>
              </w:rPr>
              <w:t>самозанятых граждан, получивших поддержку.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.2.1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Выпуск тематической страницы в печатных СМИ городского округа о 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предпринимательстве</w:t>
            </w:r>
          </w:p>
        </w:tc>
        <w:tc>
          <w:tcPr>
            <w:tcW w:w="3971" w:type="dxa"/>
            <w:gridSpan w:val="7"/>
            <w:vMerge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41FC">
              <w:rPr>
                <w:rFonts w:ascii="Times New Roman" w:hAnsi="Times New Roman" w:cs="Times New Roman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3971" w:type="dxa"/>
            <w:gridSpan w:val="7"/>
            <w:vMerge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D10A3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3971" w:type="dxa"/>
            <w:gridSpan w:val="7"/>
            <w:tcBorders>
              <w:top w:val="nil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и самозанятых граждан, получивших поддержку.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 и самозанятых граждан, получивших поддержку.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.3.1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Включение в состав Совета по улучшению инвестиционного климата и развитию предпринимательства при главе Арсеньевского городского округа  молодых предпринимателей в возрасте до 35 лет.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Не менее 15 % членов Совета составляют субъекты  малого и среднего предпринимательства в возрасте  до 35 лет.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.3.2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Проведение конкурса  проектов по направлению «Предпринимательство» среди школьников, самозанятых граждан и предпринимателей в возрасте от 14 до 35 лет.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субъектов малого и среднего предпринимательства и самозанятых граждан, получивших поддержку.</w:t>
            </w:r>
          </w:p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95337D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.3.3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муниципальных преференций в виде передачи мест для размещения нестационарных объектов для победителей  Конкурса проектов </w:t>
            </w:r>
            <w:r w:rsidRPr="00D1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 «Предпринимательство»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победителям Конкурса проектов   по направлению «Предпринимательство» объектов размещения и организации работы нестационарных объектов по оказанию услуг розничной торговли и платных услуг на территории Арсеньевского городского округа на льготных условиях.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D941FC" w:rsidRDefault="00FF38C9" w:rsidP="00D7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2E09D2">
              <w:rPr>
                <w:rFonts w:ascii="Times New Roman" w:hAnsi="Times New Roman" w:cs="Times New Roman"/>
              </w:rPr>
              <w:t>Управление имуществом, находящемся в собственности и в ведении Ар</w:t>
            </w:r>
            <w:r w:rsidR="00D77362">
              <w:rPr>
                <w:rFonts w:ascii="Times New Roman" w:hAnsi="Times New Roman" w:cs="Times New Roman"/>
              </w:rPr>
              <w:t xml:space="preserve">сеньевского городского округа» </w:t>
            </w:r>
          </w:p>
        </w:tc>
      </w:tr>
      <w:tr w:rsidR="00043C86" w:rsidRPr="00D941FC" w:rsidTr="00142F3F"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6" w:rsidRDefault="00043C8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 Управление имущественных отношений администрации Арсеньевского городского округа</w:t>
            </w:r>
          </w:p>
          <w:p w:rsidR="00043C86" w:rsidRPr="00D941FC" w:rsidRDefault="00043C86" w:rsidP="00FF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6" w:rsidRPr="00D941FC" w:rsidRDefault="00D77362" w:rsidP="003D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2023-</w:t>
            </w:r>
            <w:r w:rsidR="00043C86" w:rsidRPr="00EF429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D22D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D34B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C86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810944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Pr="002E09D2">
              <w:rPr>
                <w:rFonts w:ascii="Times New Roman" w:hAnsi="Times New Roman" w:cs="Times New Roman"/>
                <w:lang w:eastAsia="en-US"/>
              </w:rPr>
              <w:t>Финансовое обеспечение управления имущественных отношений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944" w:rsidRPr="00B156B5" w:rsidRDefault="00810944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Pr="00B156B5">
              <w:rPr>
                <w:rFonts w:ascii="Times New Roman" w:hAnsi="Times New Roman" w:cs="Times New Roman"/>
                <w:lang w:eastAsia="en-US"/>
              </w:rPr>
              <w:t>чет имущества городского округа, формирование в отношении него полных и достоверных сведений</w:t>
            </w:r>
            <w:r>
              <w:rPr>
                <w:rFonts w:ascii="Times New Roman" w:hAnsi="Times New Roman" w:cs="Times New Roman"/>
                <w:lang w:eastAsia="en-US"/>
              </w:rPr>
              <w:t>, а также расход бюджета на содержание объектов муниципальной собственности</w:t>
            </w:r>
            <w:r w:rsidRPr="00B156B5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B156B5">
              <w:rPr>
                <w:rFonts w:ascii="Times New Roman" w:hAnsi="Times New Roman" w:cs="Times New Roman"/>
                <w:lang w:eastAsia="en-US"/>
              </w:rPr>
              <w:t>ыполнения плановых показателей доходов бюджета городского округа по доходам администрируемым управлением, которое включает в себя администрирование платежей за использование имущества городского округа и проведен</w:t>
            </w:r>
            <w:r>
              <w:rPr>
                <w:rFonts w:ascii="Times New Roman" w:hAnsi="Times New Roman" w:cs="Times New Roman"/>
                <w:lang w:eastAsia="en-US"/>
              </w:rPr>
              <w:t>ие работы по взысканию недоимок.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664D8">
              <w:rPr>
                <w:rFonts w:ascii="Times New Roman" w:hAnsi="Times New Roman" w:cs="Times New Roman"/>
                <w:lang w:eastAsia="en-US"/>
              </w:rPr>
              <w:t>Выполнение плана по доходам от приватизации муниципального имущества</w:t>
            </w:r>
          </w:p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муниципального имущества</w:t>
            </w:r>
          </w:p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земельных участков</w:t>
            </w:r>
          </w:p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продажи земельных участков</w:t>
            </w:r>
          </w:p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810944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397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944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Pr="002E09D2">
              <w:rPr>
                <w:rFonts w:ascii="Times New Roman" w:hAnsi="Times New Roman" w:cs="Times New Roman"/>
                <w:lang w:eastAsia="en-US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предусматривает: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оценки имущества городского округа, в том числе, оценки его рыночной стоимости;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экспертизы технического состояния имущества казны городского округа;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списания имущества казны городского округа, непригодного для его дальнейшей эксплуатации по назначению в связи с физическим износом и экономической нецелесообразностью восстановления;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предоставления имущества казны городского округа по договорам гражданско-правового характера в установленном действующим законодательством порядке;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- безвозмездной передаче имущества казны городского округа по основаниям, </w:t>
            </w:r>
            <w:r w:rsidRPr="00B156B5">
              <w:rPr>
                <w:rFonts w:ascii="Times New Roman" w:hAnsi="Times New Roman" w:cs="Times New Roman"/>
                <w:lang w:eastAsia="en-US"/>
              </w:rPr>
              <w:lastRenderedPageBreak/>
              <w:t>предусмотренным законодательством, в собственность иных публично правовых образований;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проведения ремонта и перепланировки объектов недвижимости;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охраны объектов муниципальной собственности, находящихся на ответственном хранении;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возмещения коммунальных расходов по нежилым помещениям, незаселенным жилым помещениям;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оформления возникновения, изменения и прекращения прав на земельные участки, находящиеся в собственности городского округа, путем: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принятия решения о предоставлении земельных участков, внесении изменений, прекращении прав;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оценки рыночной стоимости земельных участков, в случае предоставления земельных участков в аренду, установления в отношении земельного участка возмездного сервитута;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заключения договоров, соглашений (при необходимости);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оптимизации процедур, связанных с предоставлением земельных участков, находящихся в собственности и в ведении городского округа;</w:t>
            </w:r>
          </w:p>
          <w:p w:rsidR="00810944" w:rsidRPr="00B156B5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вовлечения в хозяйственный оборот неиспользуемых и используемых не по назначению земельных участков, находящихся в собственности городского округа;</w:t>
            </w:r>
          </w:p>
          <w:p w:rsidR="00810944" w:rsidRDefault="00810944" w:rsidP="00FE126C">
            <w:pPr>
              <w:pStyle w:val="ConsPlusNormal"/>
              <w:tabs>
                <w:tab w:val="left" w:pos="713"/>
              </w:tabs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       - проведения оценки объектов недвижимости, находящихся в собственности городского округа, в целях их во</w:t>
            </w:r>
            <w:r>
              <w:rPr>
                <w:rFonts w:ascii="Times New Roman" w:hAnsi="Times New Roman" w:cs="Times New Roman"/>
                <w:lang w:eastAsia="en-US"/>
              </w:rPr>
              <w:t>влечения в хозяйственный оборот.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944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 xml:space="preserve">Обеспечение проведения технической инвентаризации </w:t>
            </w:r>
            <w:r w:rsidRPr="002E09D2">
              <w:rPr>
                <w:rFonts w:ascii="Times New Roman" w:hAnsi="Times New Roman" w:cs="Times New Roman"/>
                <w:lang w:eastAsia="en-US"/>
              </w:rPr>
              <w:lastRenderedPageBreak/>
              <w:t>объектов недвижимости, изготовления технической документации в целях постановки объектов недвижимости на государственный кадастровый   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397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05F0">
              <w:rPr>
                <w:rFonts w:ascii="Times New Roman" w:hAnsi="Times New Roman" w:cs="Times New Roman"/>
                <w:lang w:eastAsia="en-US"/>
              </w:rPr>
              <w:t xml:space="preserve">Доля объектов недвижимого имущества, в том числе земельных участков, находящихся в собственности </w:t>
            </w:r>
            <w:r w:rsidRPr="00B205F0">
              <w:rPr>
                <w:rFonts w:ascii="Times New Roman" w:hAnsi="Times New Roman" w:cs="Times New Roman"/>
                <w:lang w:eastAsia="en-US"/>
              </w:rPr>
              <w:lastRenderedPageBreak/>
              <w:t>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имущества, находящихся в собственности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810944" w:rsidRDefault="00810944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205F0">
              <w:rPr>
                <w:rFonts w:ascii="Times New Roman" w:hAnsi="Times New Roman" w:cs="Times New Roman"/>
                <w:lang w:eastAsia="en-US"/>
              </w:rPr>
              <w:t>Доля объектов недвижимого имущества, в том числе земельных участков, находящихся в собственности  городского округа, в отношении которых проведены проверки (профилактические мероприятия по муниципальному земельному контролю) фактического использования и сохранности по отношению к общему количеству объектов недвижимого имущества  городского округа, за исключением сетей инженерно-технического обеспечения</w:t>
            </w:r>
          </w:p>
        </w:tc>
      </w:tr>
      <w:tr w:rsidR="00FE126C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2.2.2.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 xml:space="preserve"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</w:t>
            </w:r>
            <w:r w:rsidRPr="002E09D2">
              <w:rPr>
                <w:rFonts w:ascii="Times New Roman" w:hAnsi="Times New Roman" w:cs="Times New Roman"/>
                <w:lang w:eastAsia="en-US"/>
              </w:rPr>
              <w:lastRenderedPageBreak/>
              <w:t>семьям с двумя детьми, а также для других муниципальных нужд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Обеспечение граждан, имеющих трех и более детей, молодых семей с двумя детьми земельными участками;</w:t>
            </w:r>
          </w:p>
          <w:p w:rsidR="00FE126C" w:rsidRDefault="00FE126C" w:rsidP="00FE126C">
            <w:pPr>
              <w:pStyle w:val="ConsPlusNormal"/>
              <w:tabs>
                <w:tab w:val="left" w:pos="956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Вовлечение в хозяйственный оборот вновь сформированных земельных участков для предоставления на аукционах.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D0CA7">
              <w:rPr>
                <w:rFonts w:ascii="Times New Roman" w:hAnsi="Times New Roman" w:cs="Times New Roman"/>
                <w:lang w:eastAsia="en-US"/>
              </w:rPr>
              <w:t>Количество проведенных мероприятий по формированию земельных участков</w:t>
            </w:r>
          </w:p>
        </w:tc>
      </w:tr>
      <w:tr w:rsidR="00FE126C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A86A66" w:rsidRDefault="00FE126C" w:rsidP="00FE126C">
            <w:pPr>
              <w:pStyle w:val="ConsPlusNormal"/>
              <w:tabs>
                <w:tab w:val="left" w:pos="713"/>
              </w:tabs>
              <w:spacing w:line="256" w:lineRule="auto"/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проведение комплексных кадастровых работ с целью актуализации сведений ЕГРН, исправления кадастровых ошибок, выявления самовольно занятых земельных участков.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Количество кадастровых кварталов, в отношении которых проведен</w:t>
            </w:r>
            <w:r>
              <w:rPr>
                <w:rFonts w:ascii="Times New Roman" w:hAnsi="Times New Roman" w:cs="Times New Roman"/>
                <w:lang w:eastAsia="en-US"/>
              </w:rPr>
              <w:t>ы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комплексны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кадастровы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работ</w:t>
            </w:r>
            <w:r>
              <w:rPr>
                <w:rFonts w:ascii="Times New Roman" w:hAnsi="Times New Roman" w:cs="Times New Roman"/>
                <w:lang w:eastAsia="en-US"/>
              </w:rPr>
              <w:t>ы</w:t>
            </w:r>
          </w:p>
        </w:tc>
      </w:tr>
      <w:tr w:rsidR="00FE126C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на государственный кадастровый учет  городских лесов на площади 294,12 га 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поставленных на государственный кадастровый учет городских лесов</w:t>
            </w:r>
          </w:p>
        </w:tc>
      </w:tr>
      <w:tr w:rsidR="00FE126C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проекта лесоустройства на площади 294,12 га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695D">
              <w:rPr>
                <w:rFonts w:ascii="Times New Roman" w:hAnsi="Times New Roman" w:cs="Times New Roman"/>
                <w:lang w:eastAsia="en-US"/>
              </w:rPr>
              <w:t>Доля выполненных работ для  разработки проектов лесоустройства (формирование земельного участка и его постановка на кадастровый учет, разработка лесохозяйственного регламента) земельного участка площадью 294,12 га</w:t>
            </w:r>
          </w:p>
        </w:tc>
      </w:tr>
      <w:tr w:rsidR="00FE126C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2E09D2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Pr="002E09D2">
              <w:rPr>
                <w:rFonts w:ascii="Times New Roman" w:hAnsi="Times New Roman" w:cs="Times New Roman"/>
                <w:lang w:eastAsia="en-US"/>
              </w:rPr>
              <w:t>Управление и распоряжение имуществом, находящимся в собственности Арсеньевского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Это мероприятие предусматривает обеспечение достижения оптимального состава и структуры имущества городского округа путем: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оценки имущества городского округа, в том числе, оценки его рыночной стоимости;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экспертизы технического состояния имущества казны городского округа;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списания имущества казны городского округа, непригодного для его дальнейшей эксплуатации по назначению в связи с физическим износом и экономической нецелесообразностью восстановления;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предоставления имущества казны городского округа по договорам гражданско-правового характера в установленном действующим законодательством порядке;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- безвозмездной передаче имущества казны городского округа по основаниям, </w:t>
            </w:r>
            <w:r w:rsidRPr="00B156B5">
              <w:rPr>
                <w:rFonts w:ascii="Times New Roman" w:hAnsi="Times New Roman" w:cs="Times New Roman"/>
                <w:lang w:eastAsia="en-US"/>
              </w:rPr>
              <w:lastRenderedPageBreak/>
              <w:t>предусмотренным законодательством, в собственность иных публично правовых образований;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проведения ремонта и перепланировки объектов недвижимости;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охраны объектов муниципальной собственности, находящихся на ответственном хранении;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возмещения коммунальных расходов по нежилым помещениям, незаселенным жилым помещениям;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оформления возникновения, изменения и прекращения прав на земельные участки, находящиеся в собственности городского округа, путем: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принятия решения о предоставлении земельных участков, внесении изменений, прекращении прав;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оценки рыночной стоимости земельных участков, в случае предоставления земельных участков в аренду, установления в отношении земельного участка возмездного сервитута;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заключения договоров, соглашений (при необходимости);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оптимизации процедур, связанных с предоставлением земельных участков, находящихся в собственности и в ведении городского округа;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вовлечения в хозяйственный оборот неиспользуемых и используемых не по назначению земельных участков, находящихся в собственности городского округа;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       - проведения оценки объектов недвижимости, находящихся в собственности городского округа, в целях их вовлечения в хозяйственный оборот;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организации и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приобретение специализированной дорожной техники;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- разработка проектно-сметной документации на проведение работ по </w:t>
            </w:r>
            <w:r w:rsidRPr="00B156B5">
              <w:rPr>
                <w:rFonts w:ascii="Times New Roman" w:hAnsi="Times New Roman" w:cs="Times New Roman"/>
                <w:lang w:eastAsia="en-US"/>
              </w:rPr>
              <w:lastRenderedPageBreak/>
              <w:t>сохранению объекта культурного наследия регионального значения – памятника В.К.Арсеньеву»;</w:t>
            </w:r>
          </w:p>
          <w:p w:rsidR="00FE126C" w:rsidRPr="00B156B5" w:rsidRDefault="00FE126C" w:rsidP="00FE126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проведение историко-культурной экспертизы объекта культурного наследия регионального значения – памятника В.К.Арсеньеву»;</w:t>
            </w:r>
          </w:p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 техническое заключение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126C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2.3.1.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2E09D2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664D8">
              <w:rPr>
                <w:rFonts w:ascii="Times New Roman" w:hAnsi="Times New Roman" w:cs="Times New Roman"/>
                <w:lang w:eastAsia="en-US"/>
              </w:rPr>
              <w:t>Выполнение плана по доходам от приватизации муниципального имущества</w:t>
            </w:r>
          </w:p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муниципального имущества</w:t>
            </w:r>
          </w:p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земельных участков</w:t>
            </w:r>
          </w:p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продажи земельных участков</w:t>
            </w:r>
          </w:p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126C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2E09D2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Обслуживание программы учета муниципальной собственности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Pr="00A86A66" w:rsidRDefault="00FE126C" w:rsidP="00FE126C">
            <w:pPr>
              <w:pStyle w:val="ConsPlusNormal"/>
              <w:spacing w:line="256" w:lineRule="auto"/>
            </w:pPr>
            <w:r>
              <w:rPr>
                <w:rFonts w:ascii="Times New Roman" w:hAnsi="Times New Roman" w:cs="Times New Roman"/>
                <w:lang w:eastAsia="en-US"/>
              </w:rPr>
              <w:t>Ведение реестра учета муниципальной собственности, а также земельных участков, государственная собственность на которые не разграничены и переданы на праве аренды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A6034F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E126C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2E09D2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Содержание объектов муниципальной собственности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Учет расхода бюджета городского округа</w:t>
            </w:r>
          </w:p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A6034F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E126C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2E09D2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 xml:space="preserve">Организация выполнения работ по оформлению, ведению, хранению, а также услуг по доставке до абонента документов, связанных с учетом, </w:t>
            </w:r>
            <w:r w:rsidRPr="002E09D2">
              <w:rPr>
                <w:rFonts w:ascii="Times New Roman" w:hAnsi="Times New Roman" w:cs="Times New Roman"/>
                <w:lang w:eastAsia="en-US"/>
              </w:rPr>
              <w:lastRenderedPageBreak/>
              <w:t>содержанием и приватизацией муниципального жилищного фонда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Выполнение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 КГАУ МФЦ.</w:t>
            </w:r>
          </w:p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B372A5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</w:tr>
      <w:tr w:rsidR="00FE126C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2E09D2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Налог на транспорт, находящийся в муниципальной казне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Учет расхода бюджета городского округа</w:t>
            </w:r>
          </w:p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B372A5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E126C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2.3.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96112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Приобретение специализированной дорожной техники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Pr="00A86A66" w:rsidRDefault="00FE126C" w:rsidP="00FE126C">
            <w:pPr>
              <w:pStyle w:val="ConsPlusNormal"/>
              <w:spacing w:line="256" w:lineRule="auto"/>
            </w:pPr>
            <w:r>
              <w:rPr>
                <w:rFonts w:ascii="Times New Roman" w:hAnsi="Times New Roman" w:cs="Times New Roman"/>
                <w:lang w:eastAsia="en-US"/>
              </w:rPr>
              <w:t>Обеспечение 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Pr="00386E50">
              <w:rPr>
                <w:rFonts w:ascii="Times New Roman" w:hAnsi="Times New Roman" w:cs="Times New Roman"/>
                <w:lang w:eastAsia="en-US"/>
              </w:rPr>
              <w:t>униципально</w:t>
            </w:r>
            <w:r>
              <w:rPr>
                <w:rFonts w:ascii="Times New Roman" w:hAnsi="Times New Roman" w:cs="Times New Roman"/>
                <w:lang w:eastAsia="en-US"/>
              </w:rPr>
              <w:t>го</w:t>
            </w:r>
            <w:r w:rsidRPr="00386E50">
              <w:rPr>
                <w:rFonts w:ascii="Times New Roman" w:hAnsi="Times New Roman" w:cs="Times New Roman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lang w:eastAsia="en-US"/>
              </w:rPr>
              <w:t>го</w:t>
            </w:r>
            <w:r w:rsidRPr="00386E50">
              <w:rPr>
                <w:rFonts w:ascii="Times New Roman" w:hAnsi="Times New Roman" w:cs="Times New Roman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  <w:r w:rsidRPr="00386E50">
              <w:rPr>
                <w:rFonts w:ascii="Times New Roman" w:hAnsi="Times New Roman" w:cs="Times New Roman"/>
                <w:lang w:eastAsia="en-US"/>
              </w:rPr>
              <w:t xml:space="preserve"> «Специализированная служба Арсеньевского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A6034F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E126C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2.3.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96112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7874">
              <w:rPr>
                <w:rFonts w:ascii="Times New Roman" w:hAnsi="Times New Roman" w:cs="Times New Roman"/>
                <w:lang w:eastAsia="en-US"/>
              </w:rPr>
              <w:t>Инженерно-техническое обследование объекта – здание пристройки к гимназии № 7, расположенного по адресу: Приморский</w:t>
            </w:r>
            <w:r w:rsidRPr="00961127">
              <w:rPr>
                <w:rFonts w:ascii="Times New Roman" w:hAnsi="Times New Roman" w:cs="Times New Roman"/>
                <w:lang w:eastAsia="en-US"/>
              </w:rPr>
              <w:t xml:space="preserve"> край, г. Арсеньев, ул. Островского, д. 20/1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Ввод в эксплуатацию здания</w:t>
            </w:r>
            <w:r w:rsidRPr="002E09D2">
              <w:rPr>
                <w:rFonts w:ascii="Times New Roman" w:hAnsi="Times New Roman" w:cs="Times New Roman"/>
                <w:lang w:eastAsia="en-US"/>
              </w:rPr>
              <w:t xml:space="preserve"> пристройки к гимназии № 7, расположенного по адресу: Приморский край, г. Арсеньев, ул. Островского, д. 20/1</w:t>
            </w:r>
          </w:p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523AC">
              <w:rPr>
                <w:rFonts w:ascii="Times New Roman" w:hAnsi="Times New Roman" w:cs="Times New Roman"/>
                <w:lang w:eastAsia="en-US"/>
              </w:rPr>
              <w:t xml:space="preserve">Количество технических </w:t>
            </w:r>
            <w:r w:rsidRPr="00B372A5">
              <w:rPr>
                <w:rFonts w:ascii="Times New Roman" w:hAnsi="Times New Roman" w:cs="Times New Roman"/>
                <w:lang w:eastAsia="en-US"/>
              </w:rPr>
              <w:t>заключений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</w:t>
            </w:r>
          </w:p>
        </w:tc>
      </w:tr>
      <w:tr w:rsidR="00FE126C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Корректировка генерального плана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A6034F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57DFF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корректировку генерального плана Арсеньевского городского округа</w:t>
            </w:r>
          </w:p>
        </w:tc>
      </w:tr>
      <w:tr w:rsidR="00FE126C" w:rsidTr="00EB6834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2.3.9</w:t>
            </w:r>
          </w:p>
        </w:tc>
        <w:tc>
          <w:tcPr>
            <w:tcW w:w="2272" w:type="dxa"/>
          </w:tcPr>
          <w:p w:rsidR="00FE126C" w:rsidRPr="00A86A66" w:rsidRDefault="00FE126C" w:rsidP="00FE126C">
            <w:pPr>
              <w:pStyle w:val="ConsPlusNormal"/>
              <w:rPr>
                <w:rFonts w:ascii="Times New Roman" w:hAnsi="Times New Roman" w:cs="Times New Roman"/>
              </w:rPr>
            </w:pPr>
            <w:r w:rsidRPr="00A86A66">
              <w:rPr>
                <w:rFonts w:ascii="Times New Roman" w:hAnsi="Times New Roman" w:cs="Times New Roman"/>
              </w:rPr>
              <w:t>Разработка проектов предмета охраны  двух объектов культурного наследия регионального значения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A6034F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 xml:space="preserve">Расходы бюджета городского округа на разработку проектов предмета охраны двух объектов культурного наследия регионального значения </w:t>
            </w:r>
          </w:p>
        </w:tc>
      </w:tr>
      <w:tr w:rsidR="00FE126C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2.3.10.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имущества в муниципальную собственность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объектов, приобретенных в муниципальную собственность</w:t>
            </w:r>
          </w:p>
        </w:tc>
      </w:tr>
      <w:tr w:rsidR="00FE126C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2.3.11.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Корректировка территориальных зон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372A5">
              <w:rPr>
                <w:rFonts w:ascii="Times New Roman" w:hAnsi="Times New Roman" w:cs="Times New Roman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lang w:eastAsia="en-US"/>
              </w:rPr>
              <w:t>оличество отк</w:t>
            </w:r>
            <w:r w:rsidRPr="00B372A5">
              <w:rPr>
                <w:rFonts w:ascii="Times New Roman" w:hAnsi="Times New Roman" w:cs="Times New Roman"/>
                <w:lang w:eastAsia="en-US"/>
              </w:rPr>
              <w:t>орректиров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анных </w:t>
            </w:r>
            <w:r w:rsidRPr="00B372A5">
              <w:rPr>
                <w:rFonts w:ascii="Times New Roman" w:hAnsi="Times New Roman" w:cs="Times New Roman"/>
                <w:lang w:eastAsia="en-US"/>
              </w:rPr>
              <w:t>территориальных зон Арсеньевского городского округа</w:t>
            </w:r>
          </w:p>
        </w:tc>
      </w:tr>
      <w:tr w:rsidR="00FE126C" w:rsidTr="00D35DC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FA223E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12.</w:t>
            </w:r>
          </w:p>
        </w:tc>
        <w:tc>
          <w:tcPr>
            <w:tcW w:w="2272" w:type="dxa"/>
          </w:tcPr>
          <w:p w:rsidR="00FE126C" w:rsidRPr="00A86A66" w:rsidRDefault="00FE126C" w:rsidP="00FE126C">
            <w:pPr>
              <w:pStyle w:val="ConsPlusNormal"/>
              <w:rPr>
                <w:rFonts w:ascii="Times New Roman" w:hAnsi="Times New Roman" w:cs="Times New Roman"/>
              </w:rPr>
            </w:pPr>
            <w:r w:rsidRPr="00A86A66">
              <w:rPr>
                <w:rFonts w:ascii="Times New Roman" w:hAnsi="Times New Roman" w:cs="Times New Roman"/>
              </w:rPr>
              <w:t>Социальная поддержка граждан, имеющих трех и более детей, в Арсеньевском городском округе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Предусматривает социальную поддержку </w:t>
            </w:r>
            <w:r w:rsidRPr="00342C87">
              <w:rPr>
                <w:rFonts w:ascii="Times New Roman" w:hAnsi="Times New Roman" w:cs="Times New Roman"/>
                <w:lang w:eastAsia="en-US"/>
              </w:rPr>
              <w:t>граждан, имеющих трех и более детей, в виде денежной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6C" w:rsidRPr="00961127" w:rsidRDefault="00FE126C" w:rsidP="00FE126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35DCF">
              <w:rPr>
                <w:rFonts w:ascii="Times New Roman" w:hAnsi="Times New Roman" w:cs="Times New Roman"/>
                <w:lang w:eastAsia="en-US"/>
              </w:rPr>
              <w:t>Количество граждан, имеющих право на получение иной меры социальной поддержки в виде денежной выплаты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F429B">
              <w:rPr>
                <w:rFonts w:ascii="Times New Roman" w:hAnsi="Times New Roman" w:cs="Times New Roman"/>
                <w:lang w:eastAsia="en-US"/>
              </w:rPr>
              <w:t>Подпро</w:t>
            </w:r>
            <w:r w:rsidR="000C170C">
              <w:rPr>
                <w:rFonts w:ascii="Times New Roman" w:hAnsi="Times New Roman" w:cs="Times New Roman"/>
                <w:lang w:eastAsia="en-US"/>
              </w:rPr>
              <w:t>грамма «</w:t>
            </w:r>
            <w:r w:rsidRPr="00EF429B">
              <w:rPr>
                <w:rFonts w:ascii="Times New Roman" w:hAnsi="Times New Roman" w:cs="Times New Roman"/>
                <w:lang w:eastAsia="en-US"/>
              </w:rPr>
              <w:t>Долгосрочное финансовое планирование и организация бюджетного процесса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EF429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F429B">
              <w:rPr>
                <w:rFonts w:ascii="Times New Roman" w:hAnsi="Times New Roman" w:cs="Times New Roman"/>
                <w:lang w:eastAsia="en-US"/>
              </w:rPr>
              <w:t>Комплекс процессных мероприяти</w:t>
            </w:r>
            <w:r>
              <w:rPr>
                <w:rFonts w:ascii="Times New Roman" w:hAnsi="Times New Roman" w:cs="Times New Roman"/>
                <w:lang w:eastAsia="en-US"/>
              </w:rPr>
              <w:t>й «</w:t>
            </w:r>
            <w:r w:rsidRPr="00D11B35">
              <w:rPr>
                <w:rFonts w:ascii="Times New Roman" w:hAnsi="Times New Roman" w:cs="Times New Roman"/>
                <w:lang w:eastAsia="en-US"/>
              </w:rPr>
              <w:t>Совершенствование бюджетного процесса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  <w:p w:rsidR="003F049E" w:rsidRPr="00D941FC" w:rsidRDefault="003F049E" w:rsidP="003F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941FC" w:rsidRDefault="003F049E" w:rsidP="0096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Срок реализации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669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7625A">
              <w:rPr>
                <w:rFonts w:ascii="Times New Roman" w:hAnsi="Times New Roman" w:cs="Times New Roman"/>
                <w:lang w:eastAsia="en-US"/>
              </w:rPr>
              <w:t>3.1.1.</w:t>
            </w:r>
          </w:p>
        </w:tc>
        <w:tc>
          <w:tcPr>
            <w:tcW w:w="2272" w:type="dxa"/>
          </w:tcPr>
          <w:p w:rsidR="003F049E" w:rsidRPr="003F1438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625A">
              <w:rPr>
                <w:rFonts w:ascii="Times New Roman" w:eastAsia="Times New Roman" w:hAnsi="Times New Roman"/>
                <w:lang w:eastAsia="ru-RU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3.1.2.</w:t>
            </w:r>
          </w:p>
        </w:tc>
        <w:tc>
          <w:tcPr>
            <w:tcW w:w="2272" w:type="dxa"/>
          </w:tcPr>
          <w:p w:rsidR="003F049E" w:rsidRPr="007C2B1E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 процессных мероприятий «</w:t>
            </w:r>
            <w:r w:rsidRPr="003F1438">
              <w:rPr>
                <w:rFonts w:ascii="Times New Roman" w:eastAsia="Times New Roman" w:hAnsi="Times New Roman"/>
                <w:lang w:eastAsia="ru-RU"/>
              </w:rPr>
              <w:t>Совершенствование бюджетного процесса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1. Доля расходов бюджета городского округа, формируемых в рамках муниципальных программ городского округа, составит не менее 90%.</w:t>
            </w:r>
          </w:p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2. Выполнение плана по доходам бюджета городского составит не менее 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1. Доля расходов бюджета городского округа, формируемых в рамках муниципальных программ.</w:t>
            </w:r>
          </w:p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2. Выполнение плана по доходам бюджета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Комплекс процессных мероприятий «Совершенствование управления муниципальным долгом  городского округа»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  <w:p w:rsidR="003F049E" w:rsidRPr="00D941FC" w:rsidRDefault="003F049E" w:rsidP="003F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941FC" w:rsidRDefault="003F049E" w:rsidP="0096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2023</w:t>
            </w: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669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3.2.1.</w:t>
            </w:r>
          </w:p>
        </w:tc>
        <w:tc>
          <w:tcPr>
            <w:tcW w:w="2272" w:type="dxa"/>
          </w:tcPr>
          <w:p w:rsidR="003F049E" w:rsidRPr="00737257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1E">
              <w:rPr>
                <w:rFonts w:ascii="Times New Roman" w:eastAsia="Times New Roman" w:hAnsi="Times New Roman"/>
                <w:lang w:eastAsia="ru-RU"/>
              </w:rPr>
              <w:t>Совершенствование управления муниципальным долгом 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Сокра</w:t>
            </w:r>
            <w:r>
              <w:rPr>
                <w:rFonts w:ascii="Times New Roman" w:hAnsi="Times New Roman" w:cs="Times New Roman"/>
                <w:lang w:eastAsia="en-US"/>
              </w:rPr>
              <w:t>щение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 дол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 расходов на обслуживание муниципального долга в общем объеме расходов городского округа к 202</w:t>
            </w:r>
            <w:r>
              <w:rPr>
                <w:rFonts w:ascii="Times New Roman" w:hAnsi="Times New Roman" w:cs="Times New Roman"/>
                <w:lang w:eastAsia="en-US"/>
              </w:rPr>
              <w:t xml:space="preserve">8 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году </w:t>
            </w:r>
            <w:r w:rsidRPr="00B762CE">
              <w:rPr>
                <w:rFonts w:ascii="Times New Roman" w:hAnsi="Times New Roman" w:cs="Times New Roman"/>
                <w:lang w:eastAsia="en-US"/>
              </w:rPr>
              <w:t xml:space="preserve">на </w:t>
            </w:r>
            <w:r w:rsidRPr="00994970">
              <w:rPr>
                <w:rFonts w:ascii="Times New Roman" w:hAnsi="Times New Roman" w:cs="Times New Roman"/>
                <w:lang w:eastAsia="en-US"/>
              </w:rPr>
              <w:t>1,93%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 xml:space="preserve">Доля расходов на обслуживание муниципального долга городского округа в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</w:t>
            </w:r>
            <w:r w:rsidRPr="003F1438">
              <w:rPr>
                <w:rFonts w:ascii="Times New Roman" w:hAnsi="Times New Roman" w:cs="Times New Roman"/>
                <w:lang w:eastAsia="en-US"/>
              </w:rPr>
              <w:lastRenderedPageBreak/>
              <w:t>Приморского края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3.3.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3F049E" w:rsidRPr="003F1438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Комплекс процессных мероприятий «Ликвидация просроченной кредиторской задолженности муниципальных учреждений»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941FC" w:rsidRDefault="003F049E" w:rsidP="0096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>Срок реализации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669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3.3.1.</w:t>
            </w:r>
          </w:p>
        </w:tc>
        <w:tc>
          <w:tcPr>
            <w:tcW w:w="2272" w:type="dxa"/>
          </w:tcPr>
          <w:p w:rsidR="003F049E" w:rsidRPr="00737257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1E">
              <w:rPr>
                <w:rFonts w:ascii="Times New Roman" w:eastAsia="Times New Roman" w:hAnsi="Times New Roman"/>
                <w:lang w:eastAsia="ru-RU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762CE">
              <w:rPr>
                <w:rFonts w:ascii="Times New Roman" w:hAnsi="Times New Roman" w:cs="Times New Roman"/>
                <w:lang w:eastAsia="en-US"/>
              </w:rPr>
              <w:t>Отсутствие просроченной кредиторской задолженности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807956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762CE">
              <w:rPr>
                <w:rFonts w:ascii="Times New Roman" w:hAnsi="Times New Roman" w:cs="Times New Roman"/>
                <w:lang w:eastAsia="en-US"/>
              </w:rPr>
              <w:t>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755" w:type="dxa"/>
            <w:gridSpan w:val="7"/>
            <w:tcBorders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Структурные элементы, не входящие в подпрограммы</w:t>
            </w:r>
          </w:p>
        </w:tc>
        <w:tc>
          <w:tcPr>
            <w:tcW w:w="4464" w:type="dxa"/>
            <w:gridSpan w:val="2"/>
            <w:tcBorders>
              <w:right w:val="single" w:sz="4" w:space="0" w:color="auto"/>
            </w:tcBorders>
          </w:tcPr>
          <w:p w:rsidR="003F049E" w:rsidRPr="00B762CE" w:rsidRDefault="003F049E" w:rsidP="0096695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Срок реализации 202</w:t>
            </w:r>
            <w:r>
              <w:rPr>
                <w:rFonts w:ascii="Times New Roman" w:hAnsi="Times New Roman" w:cs="Times New Roman"/>
                <w:lang w:eastAsia="en-US"/>
              </w:rPr>
              <w:t>3-202</w:t>
            </w:r>
            <w:r w:rsidR="0096695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годы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2272" w:type="dxa"/>
          </w:tcPr>
          <w:p w:rsidR="003F049E" w:rsidRPr="007C2B1E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 xml:space="preserve">Разработка инвестиционного профиля Арсеньевского городского округа </w:t>
            </w:r>
            <w:r>
              <w:rPr>
                <w:rFonts w:ascii="Times New Roman" w:eastAsia="Times New Roman" w:hAnsi="Times New Roman"/>
                <w:lang w:eastAsia="ru-RU"/>
              </w:rPr>
              <w:t>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инвестиционного профиля Арсеньевского городского округа</w:t>
            </w:r>
          </w:p>
        </w:tc>
        <w:tc>
          <w:tcPr>
            <w:tcW w:w="2976" w:type="dxa"/>
          </w:tcPr>
          <w:p w:rsidR="003F049E" w:rsidRPr="0026398D" w:rsidRDefault="003F049E" w:rsidP="003F0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36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2272" w:type="dxa"/>
          </w:tcPr>
          <w:p w:rsidR="003F049E" w:rsidRPr="00900AF4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>Разработка Мастер-плана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1-го этапа Мастер-плана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77362">
              <w:rPr>
                <w:rFonts w:ascii="Times New Roman" w:hAnsi="Times New Roman" w:cs="Times New Roman"/>
                <w:lang w:eastAsia="en-US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2272" w:type="dxa"/>
          </w:tcPr>
          <w:p w:rsidR="003F049E" w:rsidRPr="00D77362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>Выполнение научно-исследовательских работ по завершению разработки мастер-плана развития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утвержденного Мастер-плана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B762C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77362">
              <w:rPr>
                <w:rFonts w:ascii="Times New Roman" w:hAnsi="Times New Roman" w:cs="Times New Roman"/>
                <w:lang w:eastAsia="en-US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3F049E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D731CA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4.4.</w:t>
            </w:r>
          </w:p>
        </w:tc>
        <w:tc>
          <w:tcPr>
            <w:tcW w:w="2272" w:type="dxa"/>
          </w:tcPr>
          <w:p w:rsidR="003F049E" w:rsidRPr="00D731CA" w:rsidRDefault="003F049E" w:rsidP="003F0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223E">
              <w:rPr>
                <w:rFonts w:ascii="Times New Roman" w:eastAsia="Times New Roman" w:hAnsi="Times New Roman"/>
                <w:lang w:eastAsia="ru-RU"/>
              </w:rPr>
              <w:t xml:space="preserve">Расходы на регистрацию товарного знака </w:t>
            </w:r>
            <w:r w:rsidRPr="00FA223E">
              <w:rPr>
                <w:rFonts w:ascii="Times New Roman" w:eastAsia="Times New Roman" w:hAnsi="Times New Roman"/>
                <w:lang w:eastAsia="ru-RU"/>
              </w:rPr>
              <w:lastRenderedPageBreak/>
              <w:t>«Арсеньев» и промышленного образца «Шрифт «Арсеньев»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049E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Наличие зарегистрированных </w:t>
            </w:r>
            <w:r w:rsidRPr="00D731CA">
              <w:rPr>
                <w:rFonts w:ascii="Times New Roman" w:hAnsi="Times New Roman" w:cs="Times New Roman"/>
                <w:lang w:eastAsia="en-US"/>
              </w:rPr>
              <w:t>товарн</w:t>
            </w:r>
            <w:r>
              <w:rPr>
                <w:rFonts w:ascii="Times New Roman" w:hAnsi="Times New Roman" w:cs="Times New Roman"/>
                <w:lang w:eastAsia="en-US"/>
              </w:rPr>
              <w:t>ых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знак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и промышленн</w:t>
            </w:r>
            <w:r>
              <w:rPr>
                <w:rFonts w:ascii="Times New Roman" w:hAnsi="Times New Roman" w:cs="Times New Roman"/>
                <w:lang w:eastAsia="en-US"/>
              </w:rPr>
              <w:t>ых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образц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D731C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E" w:rsidRPr="004B4141" w:rsidRDefault="003F049E" w:rsidP="003F049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4141">
              <w:rPr>
                <w:rFonts w:ascii="Times New Roman" w:hAnsi="Times New Roman" w:cs="Times New Roman"/>
                <w:lang w:eastAsia="en-US"/>
              </w:rPr>
              <w:t xml:space="preserve">Количество зарегистрированных товарных знаков и </w:t>
            </w:r>
            <w:r w:rsidRPr="004B4141">
              <w:rPr>
                <w:rFonts w:ascii="Times New Roman" w:hAnsi="Times New Roman" w:cs="Times New Roman"/>
                <w:lang w:eastAsia="en-US"/>
              </w:rPr>
              <w:lastRenderedPageBreak/>
              <w:t>промышленных образцов</w:t>
            </w:r>
          </w:p>
        </w:tc>
      </w:tr>
    </w:tbl>
    <w:p w:rsidR="00D941FC" w:rsidRPr="00D941FC" w:rsidRDefault="00D941FC" w:rsidP="00D941FC">
      <w:pPr>
        <w:rPr>
          <w:rFonts w:ascii="Times New Roman" w:hAnsi="Times New Roman" w:cs="Times New Roman"/>
        </w:rPr>
      </w:pPr>
    </w:p>
    <w:p w:rsidR="00D941FC" w:rsidRPr="00D941FC" w:rsidRDefault="00D941FC" w:rsidP="00D941FC">
      <w:pPr>
        <w:rPr>
          <w:rFonts w:ascii="Times New Roman" w:hAnsi="Times New Roman" w:cs="Times New Roman"/>
        </w:rPr>
      </w:pPr>
    </w:p>
    <w:p w:rsidR="00D941FC" w:rsidRDefault="00D941FC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Pr="00D941FC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  <w:sectPr w:rsidR="00B762CE" w:rsidSect="00D941FC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D742F8" w:rsidRPr="00D742F8" w:rsidRDefault="005027FE" w:rsidP="00A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027FE">
        <w:rPr>
          <w:rFonts w:ascii="Times New Roman" w:hAnsi="Times New Roman" w:cs="Times New Roman"/>
        </w:rPr>
        <w:lastRenderedPageBreak/>
        <w:t xml:space="preserve">4. </w:t>
      </w:r>
      <w:r w:rsidR="00D742F8" w:rsidRPr="00D742F8">
        <w:rPr>
          <w:rFonts w:ascii="Times New Roman" w:eastAsia="Times New Roman" w:hAnsi="Times New Roman" w:cs="Times New Roman"/>
          <w:b/>
          <w:bCs/>
          <w:sz w:val="26"/>
          <w:szCs w:val="26"/>
        </w:rPr>
        <w:t>Финансовое обеспечение муниципальной программы</w:t>
      </w:r>
    </w:p>
    <w:p w:rsidR="00A7574A" w:rsidRDefault="00D742F8" w:rsidP="00A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42F8">
        <w:rPr>
          <w:rFonts w:ascii="Times New Roman" w:eastAsia="Times New Roman" w:hAnsi="Times New Roman" w:cs="Times New Roman"/>
          <w:b/>
          <w:bCs/>
          <w:sz w:val="26"/>
          <w:szCs w:val="26"/>
        </w:rPr>
        <w:t>«Экономическое развитие и инновационная экономика</w:t>
      </w:r>
      <w:r w:rsidR="00A757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D742F8" w:rsidRPr="00A7574A" w:rsidRDefault="00D742F8" w:rsidP="00A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A757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в Арсеньевском городском округе» </w:t>
      </w:r>
    </w:p>
    <w:p w:rsidR="00D742F8" w:rsidRPr="00AB7604" w:rsidRDefault="00D742F8" w:rsidP="00AB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7604">
        <w:rPr>
          <w:rFonts w:ascii="Times New Roman" w:eastAsia="Times New Roman" w:hAnsi="Times New Roman" w:cs="Times New Roman"/>
          <w:lang w:eastAsia="ru-RU"/>
        </w:rPr>
        <w:t>(наименование муниципальной программы)</w:t>
      </w:r>
    </w:p>
    <w:p w:rsidR="00D742F8" w:rsidRPr="00D742F8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439"/>
        <w:gridCol w:w="1842"/>
        <w:gridCol w:w="710"/>
        <w:gridCol w:w="567"/>
        <w:gridCol w:w="708"/>
        <w:gridCol w:w="567"/>
        <w:gridCol w:w="993"/>
        <w:gridCol w:w="1275"/>
        <w:gridCol w:w="992"/>
        <w:gridCol w:w="992"/>
        <w:gridCol w:w="1134"/>
        <w:gridCol w:w="993"/>
        <w:gridCol w:w="1134"/>
        <w:gridCol w:w="13"/>
      </w:tblGrid>
      <w:tr w:rsidR="004C5E29" w:rsidRPr="00D742F8" w:rsidTr="00FB60DA">
        <w:trPr>
          <w:tblHeader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</w:t>
            </w:r>
          </w:p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структурного элемента, мероприятия (результата)</w:t>
            </w:r>
          </w:p>
        </w:tc>
        <w:tc>
          <w:tcPr>
            <w:tcW w:w="1842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</w:p>
        </w:tc>
        <w:tc>
          <w:tcPr>
            <w:tcW w:w="2552" w:type="dxa"/>
            <w:gridSpan w:val="4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7526" w:type="dxa"/>
            <w:gridSpan w:val="8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 по годам реализации, 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4C5E29" w:rsidRPr="00D742F8" w:rsidTr="00FB60DA">
        <w:trPr>
          <w:gridAfter w:val="1"/>
          <w:wAfter w:w="13" w:type="dxa"/>
          <w:tblHeader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«Экономическое развитие и инновационная экономика  в Арсеньевском городском округе»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3149A6" w:rsidRDefault="004C5E29" w:rsidP="00FA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54146,28</w:t>
            </w:r>
            <w:r w:rsidR="00FA2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C5E29" w:rsidRPr="00D742F8" w:rsidRDefault="007B3155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59350,95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4C5E29" w:rsidRPr="00E756B8" w:rsidRDefault="000C170C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50860,654</w:t>
            </w:r>
          </w:p>
        </w:tc>
        <w:tc>
          <w:tcPr>
            <w:tcW w:w="992" w:type="dxa"/>
          </w:tcPr>
          <w:p w:rsidR="004C5E29" w:rsidRPr="00E756B8" w:rsidRDefault="004C5E29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62742,62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C5E29" w:rsidRPr="00D742F8" w:rsidRDefault="00FA223E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50577,54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4C5E29" w:rsidRDefault="00FA223E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77,54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5E29" w:rsidRPr="003149A6" w:rsidRDefault="000C170C" w:rsidP="00B6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32825</w:t>
            </w:r>
            <w:r w:rsidR="00B609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,593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719,857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2359,675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6468,842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3149A6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53426,42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</w:tcPr>
          <w:p w:rsidR="004C5E29" w:rsidRPr="00D742F8" w:rsidRDefault="007B3155" w:rsidP="00A00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56991,27</w:t>
            </w:r>
            <w:r w:rsidR="00A00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4C5E29" w:rsidRPr="003149A6" w:rsidRDefault="000C170C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47471,344</w:t>
            </w:r>
          </w:p>
        </w:tc>
        <w:tc>
          <w:tcPr>
            <w:tcW w:w="992" w:type="dxa"/>
          </w:tcPr>
          <w:p w:rsidR="004C5E29" w:rsidRPr="003149A6" w:rsidRDefault="004C5E29" w:rsidP="00A00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62742,62</w:t>
            </w:r>
            <w:r w:rsidR="00A00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C5E29" w:rsidRPr="00D742F8" w:rsidRDefault="004C5E29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50577,54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4C5E29" w:rsidRDefault="004C5E29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77,54</w:t>
            </w:r>
            <w:r w:rsidR="00BE3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4C5E29" w:rsidRPr="003149A6" w:rsidRDefault="000C170C" w:rsidP="00BE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321786,751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3256" w:type="dxa"/>
            <w:gridSpan w:val="2"/>
            <w:vMerge/>
            <w:tcBorders>
              <w:top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№ 1 «Развитие малого и среднего предпринимательства в Арсеньевском городском округе» 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356A5A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Акселерация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B609FB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4C5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(субсидии, 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3149A6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3149A6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01 1 03 21200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</w:tcPr>
          <w:p w:rsidR="004C5E29" w:rsidRDefault="004C5E29" w:rsidP="0065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</w:tcPr>
          <w:p w:rsidR="004C5E29" w:rsidRPr="00D742F8" w:rsidRDefault="004C5E29" w:rsidP="0065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I5 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социальном предпринимательстве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67" w:type="dxa"/>
          </w:tcPr>
          <w:p w:rsidR="004C5E29" w:rsidRPr="00D742F8" w:rsidRDefault="004C5E29" w:rsidP="00A7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</w:tcPr>
          <w:p w:rsidR="004C5E29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  <w:trHeight w:val="457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39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Приморского края (субсидии, субвенции, иные 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трансферты)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D742F8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№ 2 «Управление имуществом, находящимся в собственности и в ведении Арсеньевского городского округа» </w:t>
            </w: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763E81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33349,187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30078,549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DA594F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33526,92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45061,537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32264,242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3C7272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E338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DA594F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206544,677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C7272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</w:rPr>
              <w:t>719,857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2359,675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jc w:val="center"/>
            </w:pPr>
            <w:r w:rsidRPr="00313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jc w:val="center"/>
            </w:pPr>
            <w:r w:rsidRPr="00313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6468,842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32629,330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27718,874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DA594F" w:rsidP="003C7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30137,61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45061,537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3C727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32264,242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572671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E338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13DA0" w:rsidRDefault="00DA594F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200075,835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D742F8" w:rsidRDefault="004C5E29" w:rsidP="00A7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3C7272" w:rsidP="00A75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управления имущественных отношений"</w:t>
            </w: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49A6" w:rsidRDefault="003C7272" w:rsidP="00DA59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17217,765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FA5E38" w:rsidRDefault="003C7272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16748,663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756B8" w:rsidRDefault="003C7272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17402,801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656F50" w:rsidRDefault="003C7272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3C7272" w:rsidP="003C72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B83D7B" w:rsidRDefault="00572671" w:rsidP="00B83D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102560,</w:t>
            </w:r>
            <w:r w:rsidR="00B83D7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453</w:t>
            </w:r>
            <w:bookmarkStart w:id="2" w:name="_GoBack"/>
            <w:bookmarkEnd w:id="2"/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3C727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бюджет Приморского края 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3C727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7272" w:rsidRPr="00CD29E7" w:rsidTr="00FB60DA">
        <w:trPr>
          <w:gridAfter w:val="1"/>
          <w:wAfter w:w="13" w:type="dxa"/>
          <w:trHeight w:val="1004"/>
        </w:trPr>
        <w:tc>
          <w:tcPr>
            <w:tcW w:w="817" w:type="dxa"/>
            <w:vMerge/>
          </w:tcPr>
          <w:p w:rsidR="003C7272" w:rsidRPr="00CD29E7" w:rsidRDefault="003C7272" w:rsidP="003C7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C7272" w:rsidRPr="00CD29E7" w:rsidRDefault="003C7272" w:rsidP="003C7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7272" w:rsidRPr="00CD29E7" w:rsidRDefault="003C7272" w:rsidP="003C727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3149A6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17217,765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FA5E3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16748,663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E756B8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17402,801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656F50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Default="003C7272" w:rsidP="003C72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72" w:rsidRPr="00B83D7B" w:rsidRDefault="00572671" w:rsidP="00B83D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102560,</w:t>
            </w:r>
            <w:r w:rsidR="00B83D7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453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562F6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738FF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F62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562F62" w:rsidRPr="00CD29E7" w:rsidRDefault="00562F62" w:rsidP="00562F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439" w:type="dxa"/>
            <w:vMerge w:val="restart"/>
          </w:tcPr>
          <w:p w:rsidR="00562F62" w:rsidRPr="00CD29E7" w:rsidRDefault="00562F62" w:rsidP="00562F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842" w:type="dxa"/>
          </w:tcPr>
          <w:p w:rsidR="00562F62" w:rsidRPr="00CD29E7" w:rsidRDefault="00562F62" w:rsidP="00562F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3149A6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17217,765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FA5E3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16748,663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756B8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17402,801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656F50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Default="00562F62" w:rsidP="00562F6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756B8" w:rsidRDefault="00B83D7B" w:rsidP="00B83D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102560,453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B61D48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B61D48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2671" w:rsidRPr="00CD29E7" w:rsidTr="00FB60DA">
        <w:trPr>
          <w:gridAfter w:val="1"/>
          <w:wAfter w:w="13" w:type="dxa"/>
          <w:trHeight w:val="711"/>
        </w:trPr>
        <w:tc>
          <w:tcPr>
            <w:tcW w:w="817" w:type="dxa"/>
            <w:vMerge/>
          </w:tcPr>
          <w:p w:rsidR="00572671" w:rsidRPr="00CD29E7" w:rsidRDefault="00572671" w:rsidP="005726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72671" w:rsidRPr="00CD29E7" w:rsidRDefault="00572671" w:rsidP="005726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72671" w:rsidRPr="00CD29E7" w:rsidRDefault="00572671" w:rsidP="005726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1" w:rsidRPr="00FA5E38" w:rsidRDefault="00572671" w:rsidP="005726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1" w:rsidRPr="00FA5E38" w:rsidRDefault="00572671" w:rsidP="005726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1" w:rsidRPr="00FA5E38" w:rsidRDefault="00572671" w:rsidP="005726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1" w:rsidRPr="00FA5E38" w:rsidRDefault="00572671" w:rsidP="005726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FA5E38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3149A6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17217,765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FA5E38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16748,663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E756B8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17402,801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656F50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Default="00572671" w:rsidP="005726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1" w:rsidRPr="00B83D7B" w:rsidRDefault="00572671" w:rsidP="00B83D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102560,</w:t>
            </w:r>
            <w:r w:rsidR="00B83D7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453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A5E38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8A0AA4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процессных мероприятий «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объектов недвижимости, обеспечение 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государственной регистрации, возникновения, изменения и прекращения права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Арсеньевского городского округа»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всего,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0120210070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0120220100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3D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1621,884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1440,295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DA594F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2873,409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2948,409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13DA0" w:rsidRDefault="00DA594F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13987,406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37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80243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CA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CA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376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1698,702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902,027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DA594F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2948,409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562F62" w:rsidP="009D0C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DA594F" w:rsidP="009D0CA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12288,704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15BC2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государственной кадастровый учет и дальнейшей государственной регистрации права собственности Арсеньевского городского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округа на объекты недвижимости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750,763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62F62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E338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C5E29" w:rsidRPr="00E36D77" w:rsidRDefault="00BE3385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103</w:t>
            </w:r>
            <w:r w:rsidR="00562F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29,063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C4BC7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C4BC7" w:rsidRDefault="00562F62" w:rsidP="00A7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2F62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62F62" w:rsidRPr="00CD29E7" w:rsidRDefault="00562F62" w:rsidP="00562F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562F62" w:rsidRPr="00E36D77" w:rsidRDefault="00562F62" w:rsidP="0056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F62" w:rsidRPr="00E36D77" w:rsidRDefault="00562F62" w:rsidP="0056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750,763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BE33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E338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2F62" w:rsidRPr="00E36D77" w:rsidRDefault="00BE3385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103</w:t>
            </w:r>
            <w:r w:rsidR="00562F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29,063</w:t>
            </w:r>
          </w:p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5E29" w:rsidRPr="00CD29E7" w:rsidTr="00810944">
        <w:trPr>
          <w:gridAfter w:val="1"/>
          <w:wAfter w:w="13" w:type="dxa"/>
          <w:trHeight w:val="971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262FB0" w:rsidRDefault="00562F6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9253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026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с двумя детьми, а также для других муниципальных нужд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0412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0120220100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012220100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810944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120</w:t>
            </w:r>
            <w:r w:rsidR="00562F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562F62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562F62" w:rsidP="00D62C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810944" w:rsidP="00D62C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  <w:r w:rsidR="009B03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1,877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053B07" w:rsidRDefault="00562F6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F62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62F62" w:rsidRPr="00CD29E7" w:rsidRDefault="00562F62" w:rsidP="00562F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562F62" w:rsidRPr="00E36D77" w:rsidRDefault="00562F62" w:rsidP="0056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810944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12</w:t>
            </w:r>
            <w:r w:rsidR="00562F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Default="00562F62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62" w:rsidRPr="00E36D77" w:rsidRDefault="00810944" w:rsidP="00562F6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  <w:r w:rsidR="009B03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1,877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4342CD" w:rsidRDefault="00562F62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9" w:type="dxa"/>
            <w:vMerge w:val="restart"/>
          </w:tcPr>
          <w:p w:rsidR="004C5E29" w:rsidRPr="0084479B" w:rsidRDefault="004C5E29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479B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муниципальными образованиями комплексных кадастровых работ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0412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0120292370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  <w:r w:rsidR="00F170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1009,118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F170CC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2166,466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85F14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978,845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1698,702</w:t>
            </w:r>
          </w:p>
        </w:tc>
      </w:tr>
      <w:tr w:rsidR="00F170C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F170CC" w:rsidRPr="00CD29E7" w:rsidRDefault="00F170CC" w:rsidP="00F170C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F170CC" w:rsidRPr="00E36D77" w:rsidRDefault="00F170CC" w:rsidP="00F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70CC" w:rsidRPr="00E36D77" w:rsidRDefault="00F170CC" w:rsidP="00F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467,764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B0EA4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2439" w:type="dxa"/>
            <w:vMerge w:val="restart"/>
            <w:vAlign w:val="center"/>
          </w:tcPr>
          <w:p w:rsidR="004C5E29" w:rsidRPr="00E36D7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Постановка на государственный кадастровый учет городских лесов на площади 294,12 га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DA594F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DA594F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F170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10203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10203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B83D7B" w:rsidRDefault="00B83D7B" w:rsidP="00A7574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DA594F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810944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F170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83C7A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</w:t>
            </w:r>
          </w:p>
        </w:tc>
        <w:tc>
          <w:tcPr>
            <w:tcW w:w="2439" w:type="dxa"/>
            <w:vMerge w:val="restart"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лесоустройства на </w:t>
            </w:r>
            <w:r w:rsidRPr="001241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 294,12 га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всего,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57267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57267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</w:t>
            </w:r>
            <w:r w:rsidR="004C5E29"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57267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B83D7B" w:rsidRDefault="00B83D7B" w:rsidP="00A7574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B83D7B" w:rsidRDefault="00B83D7B" w:rsidP="00A7574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83C7A" w:rsidRDefault="00572671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B83D7B" w:rsidRDefault="00B83D7B" w:rsidP="00A7574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83C7A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C5E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F170CC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</w:t>
            </w:r>
            <w:r w:rsidR="004C5E29"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572671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572671" w:rsidP="00A757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70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5E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83C7A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Default="004C5E29" w:rsidP="00A7574A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имуществом, находящимся в собственности 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сеньевского городского округа»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16701,835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11420,489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DA594F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14623,419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24785,327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11232,874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F170C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11232,874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437079" w:rsidRDefault="00DA594F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89996,818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A56994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4B4141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4C5E29" w:rsidP="00A7574A">
            <w:pPr>
              <w:jc w:val="center"/>
              <w:rPr>
                <w:rFonts w:ascii="Times New Roman" w:hAnsi="Times New Roman" w:cs="Times New Roman"/>
              </w:rPr>
            </w:pPr>
            <w:r w:rsidRPr="00F17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C">
              <w:rPr>
                <w:rFonts w:ascii="Times New Roman" w:hAnsi="Times New Roman" w:cs="Times New Roman"/>
                <w:sz w:val="20"/>
                <w:szCs w:val="20"/>
              </w:rPr>
              <w:t>1380,83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4C5E29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F170CC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="004C5E29" w:rsidRPr="00F17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,14</w:t>
            </w:r>
          </w:p>
        </w:tc>
      </w:tr>
      <w:tr w:rsidR="00F170C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F170CC" w:rsidRPr="00CD29E7" w:rsidRDefault="00F170CC" w:rsidP="00F170C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F170CC" w:rsidRPr="00E36D77" w:rsidRDefault="00F170CC" w:rsidP="00F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70CC" w:rsidRPr="00E36D77" w:rsidRDefault="00F170CC" w:rsidP="00F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756B8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16701,835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10039,659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DA594F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11234,109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F170CC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24785,327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E36D77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11232,874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11232,874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437079" w:rsidRDefault="00DA594F" w:rsidP="00F170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85226,678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4749E" w:rsidRDefault="00F170C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1D78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621D78" w:rsidRPr="00CD29E7" w:rsidRDefault="00621D78" w:rsidP="00621D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78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2439" w:type="dxa"/>
            <w:vMerge w:val="restart"/>
            <w:vAlign w:val="center"/>
          </w:tcPr>
          <w:p w:rsidR="00621D78" w:rsidRPr="00E36D77" w:rsidRDefault="00621D78" w:rsidP="00621D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21D78" w:rsidRPr="00E36D77" w:rsidRDefault="00621D78" w:rsidP="00621D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1842" w:type="dxa"/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621D78" w:rsidRPr="00E36D77" w:rsidRDefault="00621D78" w:rsidP="00621D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7136F1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2942,62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3581,760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DA594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3583,356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DA594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22084,938</w:t>
            </w:r>
          </w:p>
        </w:tc>
      </w:tr>
      <w:tr w:rsidR="00621D78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621D78" w:rsidRPr="00CD29E7" w:rsidRDefault="00621D78" w:rsidP="00621D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621D78" w:rsidRPr="00E36D77" w:rsidRDefault="00621D78" w:rsidP="00621D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621D78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621D78" w:rsidRPr="00CD29E7" w:rsidRDefault="00621D78" w:rsidP="00621D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621D78" w:rsidRPr="00E36D77" w:rsidRDefault="00621D78" w:rsidP="00621D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1D78" w:rsidRPr="00E36D77" w:rsidRDefault="00621D78" w:rsidP="00621D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Cs w:val="20"/>
                <w:lang w:eastAsia="en-US"/>
              </w:rPr>
              <w:t>0,00</w:t>
            </w:r>
          </w:p>
        </w:tc>
      </w:tr>
      <w:tr w:rsidR="007B46CF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7B46CF" w:rsidRPr="00CD29E7" w:rsidRDefault="007B46CF" w:rsidP="007B46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7B46CF" w:rsidRPr="00E36D77" w:rsidRDefault="007B46CF" w:rsidP="007B46C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46CF" w:rsidRPr="00E36D77" w:rsidRDefault="007B46CF" w:rsidP="007B4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2942,62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3581,760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DA594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3583,356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Default="007B46C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F" w:rsidRPr="00E36D77" w:rsidRDefault="00DA594F" w:rsidP="007B46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22084,938</w:t>
            </w:r>
          </w:p>
        </w:tc>
      </w:tr>
      <w:tr w:rsidR="00621D78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621D78" w:rsidRPr="00CD29E7" w:rsidRDefault="00621D78" w:rsidP="00621D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621D78" w:rsidRPr="00E36D77" w:rsidRDefault="00621D78" w:rsidP="00621D7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1D78" w:rsidRPr="00E36D77" w:rsidRDefault="00621D78" w:rsidP="00621D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Pr="00E36D77" w:rsidRDefault="00621D78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8" w:rsidRDefault="007B46CF" w:rsidP="00621D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2439" w:type="dxa"/>
            <w:vMerge w:val="restart"/>
          </w:tcPr>
          <w:p w:rsidR="00362C0C" w:rsidRPr="001241A6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Арсеньевского городского округа</w:t>
            </w:r>
          </w:p>
        </w:tc>
        <w:tc>
          <w:tcPr>
            <w:tcW w:w="1842" w:type="dxa"/>
          </w:tcPr>
          <w:p w:rsidR="00362C0C" w:rsidRPr="001241A6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362C0C" w:rsidRPr="001241A6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vAlign w:val="center"/>
          </w:tcPr>
          <w:p w:rsidR="00362C0C" w:rsidRPr="001241A6" w:rsidRDefault="00362C0C" w:rsidP="00362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62C0C" w:rsidRPr="001241A6" w:rsidRDefault="00362C0C" w:rsidP="00362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62C0C" w:rsidRPr="001241A6" w:rsidRDefault="00362C0C" w:rsidP="00362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62C0C" w:rsidRPr="001241A6" w:rsidRDefault="00362C0C" w:rsidP="00362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2F0CD1" w:rsidP="00362C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2F0CD1" w:rsidP="00362C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планируемый объем средств  </w:t>
            </w: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2F0CD1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2F0CD1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13560,0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2439" w:type="dxa"/>
            <w:vMerge w:val="restart"/>
          </w:tcPr>
          <w:p w:rsidR="00362C0C" w:rsidRPr="00E36D77" w:rsidRDefault="00362C0C" w:rsidP="00362C0C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Осуществление полномочий по управлению и распоряжению землями и имуществом, находящимся в собственности и в ведении Арсеньевского городского округа</w:t>
            </w:r>
          </w:p>
        </w:tc>
        <w:tc>
          <w:tcPr>
            <w:tcW w:w="1842" w:type="dxa"/>
          </w:tcPr>
          <w:p w:rsidR="00362C0C" w:rsidRPr="001241A6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362C0C" w:rsidRPr="001241A6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2628,164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2279,725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2F0CD1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3967,443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3843,617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3851,164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3851,164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2F0CD1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20421,277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2628,164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2279,725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2F0CD1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3967,443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3843,617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3851,164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3851,164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2F0CD1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20421,277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362C0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5E29" w:rsidRPr="00E36D77" w:rsidRDefault="004C5E29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проведения оценки рыночной стоимости объектов недвижимости, земельных участков, а так же права аренды на объекты </w:t>
            </w:r>
            <w:r w:rsidRPr="00E36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едвижимости и земельные участки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всего,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012031008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362C0C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1346,8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B22AEC" w:rsidRDefault="00362C0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B22AEC" w:rsidRDefault="00362C0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1346,8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4F6CB3" w:rsidRDefault="00362C0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362C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Обслуживание программы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муниципальной собственности 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56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572671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897,6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51DD5" w:rsidRDefault="00362C0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D51DD5" w:rsidRDefault="00362C0C" w:rsidP="00A7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A7574A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56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0C" w:rsidRPr="00E36D77" w:rsidRDefault="00572671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897,6</w:t>
            </w:r>
          </w:p>
        </w:tc>
      </w:tr>
      <w:tr w:rsidR="00362C0C" w:rsidRPr="00CD29E7" w:rsidTr="00FB60DA">
        <w:trPr>
          <w:gridAfter w:val="1"/>
          <w:wAfter w:w="13" w:type="dxa"/>
          <w:trHeight w:val="762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A757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2C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9" w:type="dxa"/>
            <w:vMerge w:val="restart"/>
          </w:tcPr>
          <w:p w:rsidR="004C5E29" w:rsidRPr="00E36D77" w:rsidRDefault="004C5E29" w:rsidP="00A757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Содержание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муниципальной собственности</w:t>
            </w:r>
          </w:p>
        </w:tc>
        <w:tc>
          <w:tcPr>
            <w:tcW w:w="1842" w:type="dxa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E36D77" w:rsidRDefault="004C5E29" w:rsidP="00A75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985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0113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01203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10100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000</w:t>
            </w:r>
          </w:p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4C5E29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2158,015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362C0C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1633,425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2F0CD1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3357,931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3234,267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E36D77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3241,814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Default="00362C0C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3241,814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29" w:rsidRPr="00437079" w:rsidRDefault="002F0CD1" w:rsidP="00A75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16867,266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C0C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362C0C" w:rsidRPr="00CD29E7" w:rsidRDefault="00362C0C" w:rsidP="00362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362C0C" w:rsidRPr="00E36D77" w:rsidRDefault="00362C0C" w:rsidP="00362C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Pr="00E36D77" w:rsidRDefault="00362C0C" w:rsidP="00362C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0C" w:rsidRDefault="00362C0C" w:rsidP="00362C0C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646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F46469" w:rsidRPr="00CD29E7" w:rsidRDefault="00F46469" w:rsidP="00F464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F46469" w:rsidRPr="00E36D77" w:rsidRDefault="00F46469" w:rsidP="00F46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6469" w:rsidRPr="00E36D77" w:rsidRDefault="00F46469" w:rsidP="00F46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2158,015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362C0C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1633,425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E36D77" w:rsidRDefault="002F0CD1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3357,931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3234,267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3241,814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3241,814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69" w:rsidRPr="00437079" w:rsidRDefault="00F46469" w:rsidP="008109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="00810944" w:rsidRPr="008109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867.</w:t>
            </w:r>
            <w:r w:rsidR="0081094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266</w:t>
            </w:r>
          </w:p>
        </w:tc>
      </w:tr>
      <w:tr w:rsidR="00F4646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F46469" w:rsidRPr="00CD29E7" w:rsidRDefault="00F46469" w:rsidP="00F464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F46469" w:rsidRPr="00E36D77" w:rsidRDefault="00F46469" w:rsidP="00F46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6469" w:rsidRPr="00E36D77" w:rsidRDefault="00F46469" w:rsidP="00F464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Pr="00E36D77" w:rsidRDefault="00F46469" w:rsidP="00F464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69" w:rsidRDefault="00F46469" w:rsidP="00F46469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7F25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C17F25" w:rsidRDefault="003A7987" w:rsidP="00C17F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2.3.3.4</w:t>
            </w:r>
          </w:p>
        </w:tc>
        <w:tc>
          <w:tcPr>
            <w:tcW w:w="2439" w:type="dxa"/>
            <w:vMerge w:val="restart"/>
          </w:tcPr>
          <w:p w:rsidR="00C17F25" w:rsidRPr="00E36D77" w:rsidRDefault="00C17F25" w:rsidP="00C17F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17F25" w:rsidRPr="00E36D77" w:rsidRDefault="00C17F25" w:rsidP="00C17F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Налог на транспорт, находящийся в муниципальной казн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842" w:type="dxa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C17F25" w:rsidRPr="00E36D77" w:rsidRDefault="00C17F25" w:rsidP="00C17F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3A79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</w:t>
            </w:r>
            <w:r w:rsidR="003A79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3A79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1309,</w:t>
            </w:r>
            <w:r w:rsidR="003A79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611</w:t>
            </w:r>
          </w:p>
        </w:tc>
      </w:tr>
      <w:tr w:rsidR="00C17F25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C17F25" w:rsidRDefault="00C17F25" w:rsidP="00C17F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C17F25" w:rsidRPr="00E36D77" w:rsidRDefault="00C17F25" w:rsidP="00C17F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7F25" w:rsidRPr="00E36D77" w:rsidRDefault="00C17F25" w:rsidP="00C17F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7F25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C17F25" w:rsidRDefault="00C17F25" w:rsidP="00C17F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C17F25" w:rsidRPr="00E36D77" w:rsidRDefault="00C17F25" w:rsidP="00C17F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7F25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C17F25" w:rsidRDefault="00C17F25" w:rsidP="00C17F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C17F25" w:rsidRPr="00E36D77" w:rsidRDefault="00C17F25" w:rsidP="00C17F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7F25" w:rsidRPr="00E36D77" w:rsidRDefault="00C17F25" w:rsidP="00C17F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планируемый объем средств  бюджета городского округа 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3A7987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5" w:rsidRPr="00E36D77" w:rsidRDefault="00C17F25" w:rsidP="003A798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1309,</w:t>
            </w:r>
            <w:r w:rsidR="003A79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611</w:t>
            </w:r>
          </w:p>
        </w:tc>
      </w:tr>
      <w:tr w:rsidR="00C17F25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C17F25" w:rsidRDefault="00C17F25" w:rsidP="00C17F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C17F25" w:rsidRPr="00E36D77" w:rsidRDefault="00C17F25" w:rsidP="00C17F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7F25" w:rsidRPr="00E36D77" w:rsidRDefault="00C17F25" w:rsidP="00C17F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Pr="00E36D77" w:rsidRDefault="00C17F25" w:rsidP="00C17F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5" w:rsidRDefault="00C17F25" w:rsidP="00C17F25">
            <w:pPr>
              <w:jc w:val="center"/>
            </w:pPr>
            <w:r w:rsidRPr="00D17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1241A6" w:rsidRDefault="004C5E29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8A50E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1241A6" w:rsidRDefault="004C5E29" w:rsidP="004370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5E29" w:rsidRPr="001241A6" w:rsidRDefault="004C5E29" w:rsidP="0043707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специализированной техники </w:t>
            </w: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0120392600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1241A6" w:rsidRDefault="004C5E29" w:rsidP="004370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C3865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1241A6" w:rsidRDefault="004C5E29" w:rsidP="004370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C3865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</w:tr>
      <w:tr w:rsidR="008A50E2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8A50E2" w:rsidRPr="001241A6" w:rsidRDefault="008A50E2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8A50E2" w:rsidRPr="001241A6" w:rsidRDefault="008A50E2" w:rsidP="008A5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50E2" w:rsidRPr="001241A6" w:rsidRDefault="008A50E2" w:rsidP="008A5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1241A6" w:rsidRDefault="008A50E2" w:rsidP="008A5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1241A6" w:rsidRDefault="008A50E2" w:rsidP="008A5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1241A6" w:rsidRDefault="008A50E2" w:rsidP="008A5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1241A6" w:rsidRDefault="008A50E2" w:rsidP="008A5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1241A6" w:rsidRDefault="004C5E29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8A50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39" w:type="dxa"/>
            <w:vMerge w:val="restart"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Инженерно-техническое обследование объекта- здание пристройки к гимназии № 7, расположенного по адресу: Приморский край, г. Арсеньев, ул. Островского, д. 20/1</w:t>
            </w: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8532DB" w:rsidRDefault="004C5E29" w:rsidP="004370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="008A5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8532DB" w:rsidRDefault="004C5E29" w:rsidP="004370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="008A5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44FD4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1241A6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344FD4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50E2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8A50E2" w:rsidRPr="001241A6" w:rsidRDefault="008A50E2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8A50E2" w:rsidRPr="001241A6" w:rsidRDefault="008A50E2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50E2" w:rsidRPr="001241A6" w:rsidRDefault="008A50E2" w:rsidP="008A5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8532DB" w:rsidRDefault="008A50E2" w:rsidP="008A50E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Pr="008532DB" w:rsidRDefault="008A50E2" w:rsidP="008A50E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8A50E2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8A50E2" w:rsidRPr="001241A6" w:rsidRDefault="008A50E2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8A50E2" w:rsidRPr="001241A6" w:rsidRDefault="008A50E2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50E2" w:rsidRPr="001241A6" w:rsidRDefault="008A50E2" w:rsidP="008A5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A50E2" w:rsidRPr="001241A6" w:rsidRDefault="008A50E2" w:rsidP="008A5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E2" w:rsidRDefault="008A50E2" w:rsidP="008A50E2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1241A6" w:rsidRDefault="004C5E29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8A50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DE577F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8FA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предмета охраны  двух объектов культурного наследия регионального значения</w:t>
            </w: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989</w:t>
            </w:r>
          </w:p>
        </w:tc>
        <w:tc>
          <w:tcPr>
            <w:tcW w:w="567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0804</w:t>
            </w:r>
          </w:p>
        </w:tc>
        <w:tc>
          <w:tcPr>
            <w:tcW w:w="708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0120310109</w:t>
            </w:r>
          </w:p>
        </w:tc>
        <w:tc>
          <w:tcPr>
            <w:tcW w:w="567" w:type="dxa"/>
            <w:vAlign w:val="center"/>
          </w:tcPr>
          <w:p w:rsidR="004C5E29" w:rsidRPr="001241A6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8A50E2" w:rsidP="00437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52912" w:rsidRDefault="008A50E2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64FA1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52912" w:rsidRDefault="008A50E2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64FA1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8A50E2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337,194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етные </w:t>
            </w:r>
            <w:r w:rsidRPr="00E108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340B24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37079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152912" w:rsidRDefault="008A50E2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  <w:trHeight w:val="102"/>
        </w:trPr>
        <w:tc>
          <w:tcPr>
            <w:tcW w:w="817" w:type="dxa"/>
            <w:vMerge w:val="restart"/>
          </w:tcPr>
          <w:p w:rsidR="004C5E29" w:rsidRPr="00CD29E7" w:rsidRDefault="004C5E29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8A50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имущества в муниципальную собственность</w:t>
            </w: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985</w:t>
            </w:r>
          </w:p>
        </w:tc>
        <w:tc>
          <w:tcPr>
            <w:tcW w:w="567" w:type="dxa"/>
            <w:vAlign w:val="center"/>
          </w:tcPr>
          <w:p w:rsidR="004C5E29" w:rsidRPr="00E108FA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708" w:type="dxa"/>
            <w:vAlign w:val="center"/>
          </w:tcPr>
          <w:p w:rsidR="004C5E29" w:rsidRPr="00E108FA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0120310170</w:t>
            </w:r>
          </w:p>
        </w:tc>
        <w:tc>
          <w:tcPr>
            <w:tcW w:w="567" w:type="dxa"/>
            <w:vAlign w:val="center"/>
          </w:tcPr>
          <w:p w:rsidR="004C5E29" w:rsidRPr="00E108FA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4C5E29" w:rsidRPr="00D17BBD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1425,150</w:t>
            </w:r>
          </w:p>
        </w:tc>
        <w:tc>
          <w:tcPr>
            <w:tcW w:w="992" w:type="dxa"/>
            <w:vAlign w:val="center"/>
          </w:tcPr>
          <w:p w:rsidR="004C5E29" w:rsidRDefault="003A7987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Default="003A7987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1719,150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федеральный бюджет (субсидии, </w:t>
            </w: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субвенции, иные межбюджетные трансферты)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4C5E29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DE577F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4C5E29" w:rsidRPr="00D17BBD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1425,150</w:t>
            </w:r>
          </w:p>
        </w:tc>
        <w:tc>
          <w:tcPr>
            <w:tcW w:w="992" w:type="dxa"/>
            <w:vAlign w:val="center"/>
          </w:tcPr>
          <w:p w:rsidR="004C5E29" w:rsidRDefault="003A7987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29" w:rsidRDefault="004C5E29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Default="004C5E29" w:rsidP="00437079">
            <w:pPr>
              <w:jc w:val="center"/>
            </w:pPr>
            <w:r w:rsidRPr="00FC0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C5E29" w:rsidRDefault="008A50E2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Default="008A50E2" w:rsidP="003A7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A7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,150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8A50E2" w:rsidRDefault="004C5E29" w:rsidP="008A50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2.3.</w:t>
            </w:r>
            <w:r w:rsidR="008A50E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территориальных зон Арсеньевского городского округа</w:t>
            </w:r>
          </w:p>
        </w:tc>
        <w:tc>
          <w:tcPr>
            <w:tcW w:w="1842" w:type="dxa"/>
          </w:tcPr>
          <w:p w:rsidR="004C5E29" w:rsidRPr="001241A6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C5E29" w:rsidRPr="001241A6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986</w:t>
            </w: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0412</w:t>
            </w:r>
          </w:p>
        </w:tc>
        <w:tc>
          <w:tcPr>
            <w:tcW w:w="708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0120320107</w:t>
            </w: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Pr="008532DB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440,000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440,000</w:t>
            </w: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440,000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8A50E2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440,000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08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4C5E29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4C5E29" w:rsidP="0043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C5E29" w:rsidRDefault="004C5E29" w:rsidP="00437079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65F63" w:rsidRPr="00CD29E7" w:rsidTr="000B2FD3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065F63" w:rsidRPr="00CD29E7" w:rsidRDefault="00065F63" w:rsidP="00065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2.3.9</w:t>
            </w:r>
          </w:p>
        </w:tc>
        <w:tc>
          <w:tcPr>
            <w:tcW w:w="2439" w:type="dxa"/>
            <w:vMerge w:val="restart"/>
          </w:tcPr>
          <w:p w:rsidR="00065F63" w:rsidRPr="00CD29E7" w:rsidRDefault="00065F63" w:rsidP="00065F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имеющих трех и более детей, в Арсеньевском городском округе</w:t>
            </w:r>
          </w:p>
        </w:tc>
        <w:tc>
          <w:tcPr>
            <w:tcW w:w="1842" w:type="dxa"/>
          </w:tcPr>
          <w:p w:rsidR="00065F63" w:rsidRPr="001241A6" w:rsidRDefault="00065F63" w:rsidP="00065F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065F63" w:rsidRPr="001241A6" w:rsidRDefault="00065F63" w:rsidP="00065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0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0120400000</w:t>
            </w:r>
          </w:p>
        </w:tc>
        <w:tc>
          <w:tcPr>
            <w:tcW w:w="567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065F63" w:rsidRPr="00D17BBD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2761,66</w:t>
            </w:r>
          </w:p>
        </w:tc>
        <w:tc>
          <w:tcPr>
            <w:tcW w:w="992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6778,62</w:t>
            </w:r>
          </w:p>
        </w:tc>
        <w:tc>
          <w:tcPr>
            <w:tcW w:w="992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1134" w:type="dxa"/>
            <w:vAlign w:val="center"/>
          </w:tcPr>
          <w:p w:rsidR="00065F63" w:rsidRDefault="00065F63" w:rsidP="00065F63">
            <w:pPr>
              <w:jc w:val="center"/>
            </w:pPr>
            <w:r w:rsidRPr="001A3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3" w:type="dxa"/>
            <w:vAlign w:val="center"/>
          </w:tcPr>
          <w:p w:rsidR="00065F63" w:rsidRDefault="00065F63" w:rsidP="00065F63">
            <w:pPr>
              <w:jc w:val="center"/>
            </w:pPr>
            <w:r w:rsidRPr="001A3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1134" w:type="dxa"/>
            <w:vAlign w:val="center"/>
          </w:tcPr>
          <w:p w:rsidR="00065F63" w:rsidRDefault="00156A01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19708,21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C05E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  <w:vAlign w:val="center"/>
          </w:tcPr>
          <w:p w:rsidR="004C5E29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9B03FF" w:rsidRDefault="00065F63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C05E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710" w:type="dxa"/>
            <w:vAlign w:val="center"/>
          </w:tcPr>
          <w:p w:rsidR="004C5E29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8A50E2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1380,83</w:t>
            </w:r>
          </w:p>
        </w:tc>
        <w:tc>
          <w:tcPr>
            <w:tcW w:w="992" w:type="dxa"/>
          </w:tcPr>
          <w:p w:rsidR="004C5E29" w:rsidRDefault="008A50E2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Default="008A50E2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8A50E2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4770,14</w:t>
            </w:r>
          </w:p>
        </w:tc>
      </w:tr>
      <w:tr w:rsidR="00065F63" w:rsidRPr="00CD29E7" w:rsidTr="00065F63">
        <w:trPr>
          <w:gridAfter w:val="1"/>
          <w:wAfter w:w="13" w:type="dxa"/>
        </w:trPr>
        <w:tc>
          <w:tcPr>
            <w:tcW w:w="817" w:type="dxa"/>
            <w:vMerge/>
          </w:tcPr>
          <w:p w:rsidR="00065F63" w:rsidRPr="00CD29E7" w:rsidRDefault="00065F63" w:rsidP="00065F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065F63" w:rsidRPr="00CD29E7" w:rsidRDefault="00065F63" w:rsidP="00065F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65F63" w:rsidRPr="00E36D77" w:rsidRDefault="00065F63" w:rsidP="00065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710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F63" w:rsidRPr="00584E27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065F63" w:rsidRPr="00D17BBD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1380,83</w:t>
            </w:r>
          </w:p>
        </w:tc>
        <w:tc>
          <w:tcPr>
            <w:tcW w:w="992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2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1134" w:type="dxa"/>
            <w:vAlign w:val="center"/>
          </w:tcPr>
          <w:p w:rsidR="00065F63" w:rsidRDefault="00065F63" w:rsidP="00065F63">
            <w:pPr>
              <w:jc w:val="center"/>
            </w:pPr>
            <w:r w:rsidRPr="001A3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993" w:type="dxa"/>
            <w:vAlign w:val="center"/>
          </w:tcPr>
          <w:p w:rsidR="00065F63" w:rsidRDefault="00065F63" w:rsidP="00065F63">
            <w:pPr>
              <w:jc w:val="center"/>
            </w:pPr>
            <w:r w:rsidRPr="001A3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3389,310</w:t>
            </w:r>
          </w:p>
        </w:tc>
        <w:tc>
          <w:tcPr>
            <w:tcW w:w="1134" w:type="dxa"/>
            <w:vAlign w:val="center"/>
          </w:tcPr>
          <w:p w:rsidR="00065F63" w:rsidRDefault="00065F63" w:rsidP="0006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14938,07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E36D77" w:rsidRDefault="004C5E29" w:rsidP="00C05E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4C5E29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5E29" w:rsidRPr="00584E27" w:rsidRDefault="004C5E29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C5E29" w:rsidRPr="001C0C0E" w:rsidRDefault="008A50E2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C5E29" w:rsidRDefault="004C5E29" w:rsidP="00C05E78">
            <w:pPr>
              <w:jc w:val="center"/>
            </w:pPr>
            <w:r w:rsidRPr="001C0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№ 3 «Долгосрочное финансовое планирование и организация бюджетного процесса в Арсеньевском городском округе» </w:t>
            </w:r>
          </w:p>
        </w:tc>
        <w:tc>
          <w:tcPr>
            <w:tcW w:w="1842" w:type="dxa"/>
          </w:tcPr>
          <w:p w:rsidR="004C5E29" w:rsidRPr="00E36D77" w:rsidRDefault="004C5E29" w:rsidP="00437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710" w:type="dxa"/>
            <w:vAlign w:val="center"/>
          </w:tcPr>
          <w:p w:rsidR="004C5E29" w:rsidRPr="003A2C77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  <w:vAlign w:val="center"/>
          </w:tcPr>
          <w:p w:rsidR="004C5E29" w:rsidRPr="004D7F12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0000</w:t>
            </w:r>
          </w:p>
        </w:tc>
        <w:tc>
          <w:tcPr>
            <w:tcW w:w="708" w:type="dxa"/>
            <w:vAlign w:val="center"/>
          </w:tcPr>
          <w:p w:rsidR="004C5E29" w:rsidRPr="004D7F12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01 3 00 00000</w:t>
            </w:r>
          </w:p>
        </w:tc>
        <w:tc>
          <w:tcPr>
            <w:tcW w:w="567" w:type="dxa"/>
            <w:vAlign w:val="center"/>
          </w:tcPr>
          <w:p w:rsidR="004C5E29" w:rsidRPr="004D7F12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000</w:t>
            </w:r>
          </w:p>
        </w:tc>
        <w:tc>
          <w:tcPr>
            <w:tcW w:w="993" w:type="dxa"/>
            <w:vAlign w:val="center"/>
          </w:tcPr>
          <w:p w:rsidR="004C5E29" w:rsidRPr="00CB5B1B" w:rsidRDefault="004C5E29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16001,84</w:t>
            </w:r>
            <w:r w:rsidRPr="00CB5B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4C5E29" w:rsidRPr="00CB5B1B" w:rsidRDefault="000B2FD3" w:rsidP="00C05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17300,113</w:t>
            </w:r>
          </w:p>
        </w:tc>
        <w:tc>
          <w:tcPr>
            <w:tcW w:w="992" w:type="dxa"/>
            <w:vAlign w:val="center"/>
          </w:tcPr>
          <w:p w:rsidR="004C5E29" w:rsidRPr="00CB5B1B" w:rsidRDefault="00CB5B1B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17283,434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29" w:rsidRPr="00CB5B1B" w:rsidRDefault="00593897" w:rsidP="004942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17671,087</w:t>
            </w:r>
          </w:p>
        </w:tc>
        <w:tc>
          <w:tcPr>
            <w:tcW w:w="1134" w:type="dxa"/>
            <w:vAlign w:val="center"/>
          </w:tcPr>
          <w:p w:rsidR="004C5E29" w:rsidRPr="00CB5B1B" w:rsidRDefault="00593897" w:rsidP="00437079">
            <w:pPr>
              <w:jc w:val="center"/>
              <w:rPr>
                <w:sz w:val="20"/>
                <w:szCs w:val="20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18303,299</w:t>
            </w:r>
          </w:p>
        </w:tc>
        <w:tc>
          <w:tcPr>
            <w:tcW w:w="993" w:type="dxa"/>
            <w:vAlign w:val="center"/>
          </w:tcPr>
          <w:p w:rsidR="004C5E29" w:rsidRPr="00CB5B1B" w:rsidRDefault="00593897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18303,299</w:t>
            </w:r>
          </w:p>
        </w:tc>
        <w:tc>
          <w:tcPr>
            <w:tcW w:w="1134" w:type="dxa"/>
            <w:vAlign w:val="center"/>
          </w:tcPr>
          <w:p w:rsidR="004C5E29" w:rsidRPr="00B609FB" w:rsidRDefault="00A4116B" w:rsidP="004370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104863,076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Default="004C5E29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C5E29" w:rsidRDefault="00593897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C05E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C05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Default="004C5E29" w:rsidP="00C05E7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C5E29" w:rsidRDefault="00593897" w:rsidP="00C05E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E29" w:rsidRPr="00356A5A" w:rsidRDefault="004C5E29" w:rsidP="00C05E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93897" w:rsidRPr="00CB5B1B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16001,84</w:t>
            </w:r>
            <w:r w:rsidRPr="00CB5B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593897" w:rsidRPr="00CB5B1B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17300,113</w:t>
            </w:r>
          </w:p>
        </w:tc>
        <w:tc>
          <w:tcPr>
            <w:tcW w:w="992" w:type="dxa"/>
            <w:vAlign w:val="center"/>
          </w:tcPr>
          <w:p w:rsidR="00593897" w:rsidRPr="00CB5B1B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17077,268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897" w:rsidRPr="00CB5B1B" w:rsidRDefault="00593897" w:rsidP="00593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17671,087</w:t>
            </w:r>
          </w:p>
        </w:tc>
        <w:tc>
          <w:tcPr>
            <w:tcW w:w="1134" w:type="dxa"/>
            <w:vAlign w:val="center"/>
          </w:tcPr>
          <w:p w:rsidR="00593897" w:rsidRPr="00CB5B1B" w:rsidRDefault="00593897" w:rsidP="00593897">
            <w:pPr>
              <w:jc w:val="center"/>
              <w:rPr>
                <w:sz w:val="20"/>
                <w:szCs w:val="20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18303,299</w:t>
            </w:r>
          </w:p>
        </w:tc>
        <w:tc>
          <w:tcPr>
            <w:tcW w:w="993" w:type="dxa"/>
            <w:vAlign w:val="center"/>
          </w:tcPr>
          <w:p w:rsidR="00593897" w:rsidRPr="00CB5B1B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18303,299</w:t>
            </w:r>
          </w:p>
        </w:tc>
        <w:tc>
          <w:tcPr>
            <w:tcW w:w="1134" w:type="dxa"/>
            <w:vAlign w:val="center"/>
          </w:tcPr>
          <w:p w:rsidR="00593897" w:rsidRPr="00CB5B1B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104656,909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39" w:type="dxa"/>
            <w:vMerge w:val="restart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Совершенствование бюджетного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93897" w:rsidRPr="00CD29E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275" w:type="dxa"/>
            <w:vAlign w:val="center"/>
          </w:tcPr>
          <w:p w:rsidR="00593897" w:rsidRPr="00356A5A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16262,138</w:t>
            </w:r>
          </w:p>
        </w:tc>
        <w:tc>
          <w:tcPr>
            <w:tcW w:w="992" w:type="dxa"/>
            <w:vAlign w:val="center"/>
          </w:tcPr>
          <w:p w:rsidR="00593897" w:rsidRPr="007C4E28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16950,476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897" w:rsidRPr="00D17BBD" w:rsidRDefault="00593897" w:rsidP="00593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17609,088</w:t>
            </w:r>
          </w:p>
        </w:tc>
        <w:tc>
          <w:tcPr>
            <w:tcW w:w="1134" w:type="dxa"/>
            <w:vAlign w:val="center"/>
          </w:tcPr>
          <w:p w:rsidR="00593897" w:rsidRPr="00356A5A" w:rsidRDefault="00593897" w:rsidP="005938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18293,885</w:t>
            </w:r>
          </w:p>
        </w:tc>
        <w:tc>
          <w:tcPr>
            <w:tcW w:w="993" w:type="dxa"/>
            <w:vAlign w:val="center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</w:t>
            </w:r>
          </w:p>
        </w:tc>
        <w:tc>
          <w:tcPr>
            <w:tcW w:w="1134" w:type="dxa"/>
            <w:vAlign w:val="center"/>
          </w:tcPr>
          <w:p w:rsidR="00593897" w:rsidRPr="00A64F2C" w:rsidRDefault="00593897" w:rsidP="000B2F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0B2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B2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</w:tcPr>
          <w:p w:rsidR="00593897" w:rsidRPr="0073725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593897" w:rsidRPr="0073725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708" w:type="dxa"/>
          </w:tcPr>
          <w:p w:rsidR="00593897" w:rsidRPr="0073725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01 3 01 10020</w:t>
            </w:r>
          </w:p>
        </w:tc>
        <w:tc>
          <w:tcPr>
            <w:tcW w:w="567" w:type="dxa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97" w:rsidRPr="0073725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3" w:type="dxa"/>
            <w:vAlign w:val="center"/>
          </w:tcPr>
          <w:p w:rsidR="00593897" w:rsidRPr="00CD29E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275" w:type="dxa"/>
            <w:vAlign w:val="center"/>
          </w:tcPr>
          <w:p w:rsidR="00593897" w:rsidRPr="00356A5A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16262,138</w:t>
            </w:r>
          </w:p>
        </w:tc>
        <w:tc>
          <w:tcPr>
            <w:tcW w:w="992" w:type="dxa"/>
            <w:vAlign w:val="center"/>
          </w:tcPr>
          <w:p w:rsidR="00593897" w:rsidRPr="007C4E28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16950,476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897" w:rsidRPr="00D17BBD" w:rsidRDefault="00593897" w:rsidP="00593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17609,088</w:t>
            </w:r>
          </w:p>
        </w:tc>
        <w:tc>
          <w:tcPr>
            <w:tcW w:w="1134" w:type="dxa"/>
            <w:vAlign w:val="center"/>
          </w:tcPr>
          <w:p w:rsidR="00593897" w:rsidRPr="00356A5A" w:rsidRDefault="00593897" w:rsidP="005938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18293,885</w:t>
            </w:r>
          </w:p>
        </w:tc>
        <w:tc>
          <w:tcPr>
            <w:tcW w:w="993" w:type="dxa"/>
            <w:vAlign w:val="center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</w:t>
            </w:r>
          </w:p>
        </w:tc>
        <w:tc>
          <w:tcPr>
            <w:tcW w:w="1134" w:type="dxa"/>
            <w:vAlign w:val="center"/>
          </w:tcPr>
          <w:p w:rsidR="00593897" w:rsidRPr="00A64F2C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100380,121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439" w:type="dxa"/>
            <w:vMerge w:val="restart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93897" w:rsidRPr="00CD29E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275" w:type="dxa"/>
            <w:vAlign w:val="center"/>
          </w:tcPr>
          <w:p w:rsidR="00593897" w:rsidRPr="00356A5A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16262,138</w:t>
            </w:r>
          </w:p>
        </w:tc>
        <w:tc>
          <w:tcPr>
            <w:tcW w:w="992" w:type="dxa"/>
            <w:vAlign w:val="center"/>
          </w:tcPr>
          <w:p w:rsidR="00593897" w:rsidRPr="007C4E28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16950,476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897" w:rsidRPr="00D17BBD" w:rsidRDefault="00593897" w:rsidP="00593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17609,088</w:t>
            </w:r>
          </w:p>
        </w:tc>
        <w:tc>
          <w:tcPr>
            <w:tcW w:w="1134" w:type="dxa"/>
            <w:vAlign w:val="center"/>
          </w:tcPr>
          <w:p w:rsidR="00593897" w:rsidRPr="00356A5A" w:rsidRDefault="00593897" w:rsidP="005938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18293,885</w:t>
            </w:r>
          </w:p>
        </w:tc>
        <w:tc>
          <w:tcPr>
            <w:tcW w:w="993" w:type="dxa"/>
            <w:vAlign w:val="center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</w:t>
            </w:r>
          </w:p>
        </w:tc>
        <w:tc>
          <w:tcPr>
            <w:tcW w:w="1134" w:type="dxa"/>
            <w:vAlign w:val="center"/>
          </w:tcPr>
          <w:p w:rsidR="00593897" w:rsidRPr="00A64F2C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100380,121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93897" w:rsidRPr="00CD29E7" w:rsidRDefault="00593897" w:rsidP="005938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93897" w:rsidRPr="00CD29E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275" w:type="dxa"/>
            <w:vAlign w:val="center"/>
          </w:tcPr>
          <w:p w:rsidR="00593897" w:rsidRPr="00356A5A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16262,138</w:t>
            </w:r>
          </w:p>
        </w:tc>
        <w:tc>
          <w:tcPr>
            <w:tcW w:w="992" w:type="dxa"/>
            <w:vAlign w:val="center"/>
          </w:tcPr>
          <w:p w:rsidR="00593897" w:rsidRPr="007C4E28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16950,476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897" w:rsidRPr="00D17BBD" w:rsidRDefault="00593897" w:rsidP="00593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17609,088</w:t>
            </w:r>
          </w:p>
        </w:tc>
        <w:tc>
          <w:tcPr>
            <w:tcW w:w="1134" w:type="dxa"/>
            <w:vAlign w:val="center"/>
          </w:tcPr>
          <w:p w:rsidR="00593897" w:rsidRPr="00356A5A" w:rsidRDefault="00593897" w:rsidP="005938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18293,885</w:t>
            </w:r>
          </w:p>
        </w:tc>
        <w:tc>
          <w:tcPr>
            <w:tcW w:w="993" w:type="dxa"/>
            <w:vAlign w:val="center"/>
          </w:tcPr>
          <w:p w:rsidR="00593897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18293,88</w:t>
            </w:r>
          </w:p>
        </w:tc>
        <w:tc>
          <w:tcPr>
            <w:tcW w:w="1134" w:type="dxa"/>
            <w:vAlign w:val="center"/>
          </w:tcPr>
          <w:p w:rsidR="00593897" w:rsidRPr="00A64F2C" w:rsidRDefault="000B2FD3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100380,121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439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управления муниципальным долгом Арсеньевского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2949,901</w:t>
            </w:r>
          </w:p>
        </w:tc>
        <w:tc>
          <w:tcPr>
            <w:tcW w:w="1275" w:type="dxa"/>
          </w:tcPr>
          <w:p w:rsidR="004C5E29" w:rsidRPr="00CD29E7" w:rsidRDefault="000B2FD3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990,017</w:t>
            </w:r>
          </w:p>
        </w:tc>
        <w:tc>
          <w:tcPr>
            <w:tcW w:w="992" w:type="dxa"/>
          </w:tcPr>
          <w:p w:rsidR="004C5E29" w:rsidRPr="00CD29E7" w:rsidRDefault="00593897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126,792</w:t>
            </w:r>
          </w:p>
        </w:tc>
        <w:tc>
          <w:tcPr>
            <w:tcW w:w="992" w:type="dxa"/>
          </w:tcPr>
          <w:p w:rsidR="004C5E29" w:rsidRPr="007C4E28" w:rsidRDefault="004C5E29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593897">
              <w:rPr>
                <w:rFonts w:ascii="Times New Roman" w:hAnsi="Times New Roman" w:cs="Times New Roman"/>
                <w:sz w:val="20"/>
                <w:szCs w:val="20"/>
              </w:rPr>
              <w:t>,999</w:t>
            </w:r>
          </w:p>
        </w:tc>
        <w:tc>
          <w:tcPr>
            <w:tcW w:w="1134" w:type="dxa"/>
          </w:tcPr>
          <w:p w:rsidR="004C5E29" w:rsidRPr="0059389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9,413</w:t>
            </w:r>
          </w:p>
        </w:tc>
        <w:tc>
          <w:tcPr>
            <w:tcW w:w="993" w:type="dxa"/>
          </w:tcPr>
          <w:p w:rsidR="004C5E29" w:rsidRDefault="00593897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9,413</w:t>
            </w:r>
          </w:p>
        </w:tc>
        <w:tc>
          <w:tcPr>
            <w:tcW w:w="1134" w:type="dxa"/>
          </w:tcPr>
          <w:p w:rsidR="004C5E29" w:rsidRPr="00AC0AE2" w:rsidRDefault="000B2FD3" w:rsidP="0043707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4147,535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897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3897" w:rsidRPr="00CD29E7" w:rsidRDefault="00593897" w:rsidP="005938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3897" w:rsidRPr="00F24033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897" w:rsidRPr="00F24033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1301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3897" w:rsidRPr="00F24033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897" w:rsidRPr="00F24033" w:rsidRDefault="00593897" w:rsidP="0059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730</w:t>
            </w:r>
          </w:p>
        </w:tc>
        <w:tc>
          <w:tcPr>
            <w:tcW w:w="993" w:type="dxa"/>
          </w:tcPr>
          <w:p w:rsidR="00593897" w:rsidRPr="00CD29E7" w:rsidRDefault="00593897" w:rsidP="00593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2949,901</w:t>
            </w:r>
          </w:p>
        </w:tc>
        <w:tc>
          <w:tcPr>
            <w:tcW w:w="1275" w:type="dxa"/>
          </w:tcPr>
          <w:p w:rsidR="00593897" w:rsidRPr="00CD29E7" w:rsidRDefault="000B2FD3" w:rsidP="00593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990,017</w:t>
            </w:r>
          </w:p>
        </w:tc>
        <w:tc>
          <w:tcPr>
            <w:tcW w:w="992" w:type="dxa"/>
          </w:tcPr>
          <w:p w:rsidR="00593897" w:rsidRPr="00CD29E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126,792</w:t>
            </w:r>
          </w:p>
        </w:tc>
        <w:tc>
          <w:tcPr>
            <w:tcW w:w="992" w:type="dxa"/>
          </w:tcPr>
          <w:p w:rsidR="00593897" w:rsidRPr="007C4E28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61,999</w:t>
            </w:r>
          </w:p>
        </w:tc>
        <w:tc>
          <w:tcPr>
            <w:tcW w:w="1134" w:type="dxa"/>
          </w:tcPr>
          <w:p w:rsidR="00593897" w:rsidRPr="00593897" w:rsidRDefault="00593897" w:rsidP="00593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9,413</w:t>
            </w:r>
          </w:p>
        </w:tc>
        <w:tc>
          <w:tcPr>
            <w:tcW w:w="993" w:type="dxa"/>
          </w:tcPr>
          <w:p w:rsidR="00593897" w:rsidRDefault="00593897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9,413</w:t>
            </w:r>
          </w:p>
        </w:tc>
        <w:tc>
          <w:tcPr>
            <w:tcW w:w="1134" w:type="dxa"/>
          </w:tcPr>
          <w:p w:rsidR="00593897" w:rsidRPr="00AC0AE2" w:rsidRDefault="000B2FD3" w:rsidP="0059389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4147,535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439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Ликвидация просроченной кредиторской задолженности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81,294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47,959</w:t>
            </w:r>
          </w:p>
        </w:tc>
        <w:tc>
          <w:tcPr>
            <w:tcW w:w="992" w:type="dxa"/>
          </w:tcPr>
          <w:p w:rsidR="004C5E29" w:rsidRPr="00CD29E7" w:rsidRDefault="00CB5B1B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206,166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CB5B1B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335,419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37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37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370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C5E29" w:rsidRPr="00F24033" w:rsidRDefault="004C5E29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5E29" w:rsidRPr="00F24033" w:rsidRDefault="004C5E29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5E29" w:rsidRPr="00F24033" w:rsidRDefault="004C5E29" w:rsidP="004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01 3 03 00000</w:t>
            </w: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81,294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47,959</w:t>
            </w:r>
          </w:p>
        </w:tc>
        <w:tc>
          <w:tcPr>
            <w:tcW w:w="992" w:type="dxa"/>
          </w:tcPr>
          <w:p w:rsidR="004C5E29" w:rsidRPr="00CD29E7" w:rsidRDefault="00CB5B1B" w:rsidP="00CB5B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206,166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CB5B1B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335,419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Pr="00CD29E7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элементы, не входящие в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аналитических материалов для формирования документов социально-экономического развития Арсеньевского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4785,250</w:t>
            </w:r>
          </w:p>
        </w:tc>
        <w:tc>
          <w:tcPr>
            <w:tcW w:w="1275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11962,290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16787,840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4785,250</w:t>
            </w:r>
          </w:p>
        </w:tc>
        <w:tc>
          <w:tcPr>
            <w:tcW w:w="1275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11962,290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16787,840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Pr="00C4128A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4C5E29" w:rsidRPr="00C4128A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4128A" w:rsidRDefault="004C5E29" w:rsidP="0049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инвестиционного профиля Арсеньевского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  <w:r w:rsidRPr="00271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02 24021</w:t>
            </w: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29" w:rsidRDefault="004C5E29" w:rsidP="004942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(субсидии, 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29" w:rsidRDefault="004C5E29" w:rsidP="004942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8532DB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Мастер-плана Арсеньевского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29" w:rsidRPr="00271A75" w:rsidRDefault="004C5E29" w:rsidP="0049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271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902 24022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29" w:rsidRPr="00271A75" w:rsidRDefault="004C5E29" w:rsidP="0049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593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593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81DEB">
              <w:rPr>
                <w:rFonts w:ascii="Times New Roman" w:hAnsi="Times New Roman" w:cs="Times New Roman"/>
                <w:sz w:val="20"/>
                <w:szCs w:val="20"/>
              </w:rPr>
              <w:t>Выполнение научно-</w:t>
            </w:r>
            <w:r w:rsidRPr="00081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исследовательских работ по завершению разработки мастер-плана развития Арсеньевского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11920,0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11920,0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593897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11920,0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834751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11920,0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5E29" w:rsidRPr="00452908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52908">
              <w:rPr>
                <w:rFonts w:ascii="Times New Roman" w:hAnsi="Times New Roman" w:cs="Times New Roman"/>
                <w:sz w:val="20"/>
                <w:szCs w:val="20"/>
              </w:rPr>
              <w:t>Расходы на регистрацию товарного знака "Арсеньев" и промышленного образца "Шрифт "Арсеньев"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Default="004C5E29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42,29</w:t>
            </w:r>
          </w:p>
        </w:tc>
        <w:tc>
          <w:tcPr>
            <w:tcW w:w="992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2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82,59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Default="004C5E29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jc w:val="center"/>
              <w:rPr>
                <w:lang w:val="en-US"/>
              </w:rPr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Default="004C5E29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Pr="00494254" w:rsidRDefault="004C5E29" w:rsidP="00494254">
            <w:pPr>
              <w:jc w:val="center"/>
              <w:rPr>
                <w:lang w:val="en-US"/>
              </w:rPr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Default="004C5E29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42,29</w:t>
            </w:r>
          </w:p>
        </w:tc>
        <w:tc>
          <w:tcPr>
            <w:tcW w:w="992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2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82,59</w:t>
            </w:r>
          </w:p>
        </w:tc>
      </w:tr>
      <w:tr w:rsidR="004C5E29" w:rsidRPr="00CD29E7" w:rsidTr="00FB60DA">
        <w:trPr>
          <w:gridAfter w:val="1"/>
          <w:wAfter w:w="13" w:type="dxa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5E29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9" w:rsidRPr="00CD29E7" w:rsidRDefault="004C5E29" w:rsidP="004942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E29" w:rsidRPr="00CD29E7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5E29" w:rsidRDefault="004C5E29" w:rsidP="00494254">
            <w:pPr>
              <w:jc w:val="center"/>
            </w:pPr>
            <w:r w:rsidRPr="00A85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jc w:val="center"/>
            </w:pPr>
            <w:r w:rsidRPr="00982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C5E29" w:rsidRDefault="006973DE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C5E29" w:rsidRDefault="004C5E29" w:rsidP="00494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742F8" w:rsidRPr="00CD29E7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7FE" w:rsidRPr="00CD29E7" w:rsidRDefault="0027480D" w:rsidP="00834751">
      <w:pPr>
        <w:pStyle w:val="ConsPlusTitle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sectPr w:rsidR="005027FE" w:rsidRPr="00CD29E7" w:rsidSect="00656F50">
      <w:pgSz w:w="16838" w:h="11905" w:orient="landscape"/>
      <w:pgMar w:top="1135" w:right="536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54" w:rsidRDefault="00F57E54" w:rsidP="005A5FA2">
      <w:pPr>
        <w:spacing w:after="0" w:line="240" w:lineRule="auto"/>
      </w:pPr>
      <w:r>
        <w:separator/>
      </w:r>
    </w:p>
  </w:endnote>
  <w:endnote w:type="continuationSeparator" w:id="0">
    <w:p w:rsidR="00F57E54" w:rsidRDefault="00F57E54" w:rsidP="005A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54" w:rsidRDefault="00F57E54" w:rsidP="005A5FA2">
      <w:pPr>
        <w:spacing w:after="0" w:line="240" w:lineRule="auto"/>
      </w:pPr>
      <w:r>
        <w:separator/>
      </w:r>
    </w:p>
  </w:footnote>
  <w:footnote w:type="continuationSeparator" w:id="0">
    <w:p w:rsidR="00F57E54" w:rsidRDefault="00F57E54" w:rsidP="005A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628027"/>
      <w:docPartObj>
        <w:docPartGallery w:val="Page Numbers (Top of Page)"/>
        <w:docPartUnique/>
      </w:docPartObj>
    </w:sdtPr>
    <w:sdtEndPr/>
    <w:sdtContent>
      <w:p w:rsidR="00545E12" w:rsidRDefault="00545E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D7B">
          <w:rPr>
            <w:noProof/>
          </w:rPr>
          <w:t>37</w:t>
        </w:r>
        <w:r>
          <w:fldChar w:fldCharType="end"/>
        </w:r>
      </w:p>
    </w:sdtContent>
  </w:sdt>
  <w:p w:rsidR="00545E12" w:rsidRDefault="00545E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17191"/>
    <w:multiLevelType w:val="hybridMultilevel"/>
    <w:tmpl w:val="0D6EAA38"/>
    <w:lvl w:ilvl="0" w:tplc="A650B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3F66B02"/>
    <w:multiLevelType w:val="hybridMultilevel"/>
    <w:tmpl w:val="F9A6056E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633614"/>
    <w:multiLevelType w:val="hybridMultilevel"/>
    <w:tmpl w:val="9A52DD4C"/>
    <w:lvl w:ilvl="0" w:tplc="45567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1B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80D5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12B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77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456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4CA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FAA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AC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24AB7E26"/>
    <w:multiLevelType w:val="hybridMultilevel"/>
    <w:tmpl w:val="41ACCC6C"/>
    <w:lvl w:ilvl="0" w:tplc="76E0F6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B95199"/>
    <w:multiLevelType w:val="hybridMultilevel"/>
    <w:tmpl w:val="65D61A52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9089C"/>
    <w:multiLevelType w:val="hybridMultilevel"/>
    <w:tmpl w:val="A750154A"/>
    <w:lvl w:ilvl="0" w:tplc="393E72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D71603F"/>
    <w:multiLevelType w:val="hybridMultilevel"/>
    <w:tmpl w:val="089EDEC8"/>
    <w:lvl w:ilvl="0" w:tplc="149892BE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C1F"/>
    <w:multiLevelType w:val="hybridMultilevel"/>
    <w:tmpl w:val="1AEC1A06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AB7C99"/>
    <w:multiLevelType w:val="multilevel"/>
    <w:tmpl w:val="8446E7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0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7F0514"/>
    <w:multiLevelType w:val="hybridMultilevel"/>
    <w:tmpl w:val="CEF63410"/>
    <w:lvl w:ilvl="0" w:tplc="D53ACF98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1518D"/>
    <w:multiLevelType w:val="hybridMultilevel"/>
    <w:tmpl w:val="9F7C0214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D02161C"/>
    <w:multiLevelType w:val="hybridMultilevel"/>
    <w:tmpl w:val="46965BC2"/>
    <w:lvl w:ilvl="0" w:tplc="4C720B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8"/>
  </w:num>
  <w:num w:numId="7">
    <w:abstractNumId w:val="5"/>
  </w:num>
  <w:num w:numId="8">
    <w:abstractNumId w:val="23"/>
  </w:num>
  <w:num w:numId="9">
    <w:abstractNumId w:val="15"/>
  </w:num>
  <w:num w:numId="10">
    <w:abstractNumId w:val="9"/>
  </w:num>
  <w:num w:numId="11">
    <w:abstractNumId w:val="12"/>
  </w:num>
  <w:num w:numId="12">
    <w:abstractNumId w:val="3"/>
  </w:num>
  <w:num w:numId="13">
    <w:abstractNumId w:val="17"/>
  </w:num>
  <w:num w:numId="14">
    <w:abstractNumId w:val="4"/>
  </w:num>
  <w:num w:numId="15">
    <w:abstractNumId w:val="20"/>
  </w:num>
  <w:num w:numId="16">
    <w:abstractNumId w:val="13"/>
  </w:num>
  <w:num w:numId="17">
    <w:abstractNumId w:val="14"/>
  </w:num>
  <w:num w:numId="18">
    <w:abstractNumId w:val="7"/>
  </w:num>
  <w:num w:numId="19">
    <w:abstractNumId w:val="2"/>
  </w:num>
  <w:num w:numId="20">
    <w:abstractNumId w:val="18"/>
  </w:num>
  <w:num w:numId="21">
    <w:abstractNumId w:val="6"/>
  </w:num>
  <w:num w:numId="22">
    <w:abstractNumId w:val="16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FE"/>
    <w:rsid w:val="000142CF"/>
    <w:rsid w:val="00015A59"/>
    <w:rsid w:val="0002726F"/>
    <w:rsid w:val="00037B42"/>
    <w:rsid w:val="00042EF1"/>
    <w:rsid w:val="00043C86"/>
    <w:rsid w:val="00065F63"/>
    <w:rsid w:val="000736A1"/>
    <w:rsid w:val="00077CB5"/>
    <w:rsid w:val="00080638"/>
    <w:rsid w:val="00081DEB"/>
    <w:rsid w:val="00085489"/>
    <w:rsid w:val="000A4544"/>
    <w:rsid w:val="000A5EC8"/>
    <w:rsid w:val="000B11F2"/>
    <w:rsid w:val="000B2FD3"/>
    <w:rsid w:val="000B75D2"/>
    <w:rsid w:val="000C170C"/>
    <w:rsid w:val="000C2026"/>
    <w:rsid w:val="000C3995"/>
    <w:rsid w:val="000C4118"/>
    <w:rsid w:val="000D0CBB"/>
    <w:rsid w:val="000E4219"/>
    <w:rsid w:val="000E6523"/>
    <w:rsid w:val="000F4C74"/>
    <w:rsid w:val="000F7D60"/>
    <w:rsid w:val="00112BCD"/>
    <w:rsid w:val="0011328B"/>
    <w:rsid w:val="001241A6"/>
    <w:rsid w:val="00134015"/>
    <w:rsid w:val="00136D92"/>
    <w:rsid w:val="00142F3F"/>
    <w:rsid w:val="0014313B"/>
    <w:rsid w:val="00150AA6"/>
    <w:rsid w:val="001523AC"/>
    <w:rsid w:val="00155BF8"/>
    <w:rsid w:val="00156A01"/>
    <w:rsid w:val="001572E0"/>
    <w:rsid w:val="00160777"/>
    <w:rsid w:val="00163A5B"/>
    <w:rsid w:val="00164733"/>
    <w:rsid w:val="00164FA1"/>
    <w:rsid w:val="00167F13"/>
    <w:rsid w:val="00176204"/>
    <w:rsid w:val="0017625A"/>
    <w:rsid w:val="001A7C67"/>
    <w:rsid w:val="001B2136"/>
    <w:rsid w:val="001B454C"/>
    <w:rsid w:val="001C59CD"/>
    <w:rsid w:val="001D5EB6"/>
    <w:rsid w:val="001E6410"/>
    <w:rsid w:val="001F1E3E"/>
    <w:rsid w:val="001F2510"/>
    <w:rsid w:val="00201737"/>
    <w:rsid w:val="00201D4F"/>
    <w:rsid w:val="00215B10"/>
    <w:rsid w:val="00221BE4"/>
    <w:rsid w:val="002253D7"/>
    <w:rsid w:val="00232AE8"/>
    <w:rsid w:val="00234261"/>
    <w:rsid w:val="002358D0"/>
    <w:rsid w:val="002410A9"/>
    <w:rsid w:val="00243BFC"/>
    <w:rsid w:val="00245723"/>
    <w:rsid w:val="00257DFF"/>
    <w:rsid w:val="0026547E"/>
    <w:rsid w:val="00271A75"/>
    <w:rsid w:val="0027480D"/>
    <w:rsid w:val="00274ED6"/>
    <w:rsid w:val="00280C0D"/>
    <w:rsid w:val="0028282D"/>
    <w:rsid w:val="002911B4"/>
    <w:rsid w:val="00295C8F"/>
    <w:rsid w:val="002A1C54"/>
    <w:rsid w:val="002A1FDB"/>
    <w:rsid w:val="002A51D5"/>
    <w:rsid w:val="002A7800"/>
    <w:rsid w:val="002B0462"/>
    <w:rsid w:val="002B06D7"/>
    <w:rsid w:val="002B6EF0"/>
    <w:rsid w:val="002F0CD1"/>
    <w:rsid w:val="002F52CE"/>
    <w:rsid w:val="002F7BC1"/>
    <w:rsid w:val="0030270F"/>
    <w:rsid w:val="00306FD4"/>
    <w:rsid w:val="003120BE"/>
    <w:rsid w:val="00313DA0"/>
    <w:rsid w:val="003149A6"/>
    <w:rsid w:val="003151BA"/>
    <w:rsid w:val="0033134E"/>
    <w:rsid w:val="00337208"/>
    <w:rsid w:val="00340B24"/>
    <w:rsid w:val="00342C87"/>
    <w:rsid w:val="00346834"/>
    <w:rsid w:val="003515BC"/>
    <w:rsid w:val="00351DAA"/>
    <w:rsid w:val="00352053"/>
    <w:rsid w:val="00353037"/>
    <w:rsid w:val="003536BC"/>
    <w:rsid w:val="00356A5A"/>
    <w:rsid w:val="00362C0C"/>
    <w:rsid w:val="00366220"/>
    <w:rsid w:val="0036644B"/>
    <w:rsid w:val="00372C9A"/>
    <w:rsid w:val="00382A1C"/>
    <w:rsid w:val="00393791"/>
    <w:rsid w:val="00397040"/>
    <w:rsid w:val="003A2C77"/>
    <w:rsid w:val="003A4C2D"/>
    <w:rsid w:val="003A7853"/>
    <w:rsid w:val="003A7987"/>
    <w:rsid w:val="003B23DE"/>
    <w:rsid w:val="003C7272"/>
    <w:rsid w:val="003C72FC"/>
    <w:rsid w:val="003D22D2"/>
    <w:rsid w:val="003F049E"/>
    <w:rsid w:val="003F1438"/>
    <w:rsid w:val="003F16DE"/>
    <w:rsid w:val="003F4F44"/>
    <w:rsid w:val="00433C8F"/>
    <w:rsid w:val="00437079"/>
    <w:rsid w:val="004404F3"/>
    <w:rsid w:val="00452908"/>
    <w:rsid w:val="0045423A"/>
    <w:rsid w:val="00455857"/>
    <w:rsid w:val="00456199"/>
    <w:rsid w:val="004605B1"/>
    <w:rsid w:val="00466724"/>
    <w:rsid w:val="00477703"/>
    <w:rsid w:val="004920E8"/>
    <w:rsid w:val="00494254"/>
    <w:rsid w:val="0049731F"/>
    <w:rsid w:val="004B338D"/>
    <w:rsid w:val="004B4141"/>
    <w:rsid w:val="004B6F8F"/>
    <w:rsid w:val="004B7874"/>
    <w:rsid w:val="004C5E29"/>
    <w:rsid w:val="004E075C"/>
    <w:rsid w:val="004E60E7"/>
    <w:rsid w:val="004F34A5"/>
    <w:rsid w:val="005027FE"/>
    <w:rsid w:val="005050EE"/>
    <w:rsid w:val="0051449E"/>
    <w:rsid w:val="00515A09"/>
    <w:rsid w:val="00520218"/>
    <w:rsid w:val="00521D1A"/>
    <w:rsid w:val="00527FDF"/>
    <w:rsid w:val="00545E12"/>
    <w:rsid w:val="00553D3B"/>
    <w:rsid w:val="005572E3"/>
    <w:rsid w:val="00562F62"/>
    <w:rsid w:val="00565B2F"/>
    <w:rsid w:val="00572671"/>
    <w:rsid w:val="00573774"/>
    <w:rsid w:val="00576D1B"/>
    <w:rsid w:val="00584E27"/>
    <w:rsid w:val="00593897"/>
    <w:rsid w:val="00594533"/>
    <w:rsid w:val="005A4F10"/>
    <w:rsid w:val="005A5FA2"/>
    <w:rsid w:val="005B2890"/>
    <w:rsid w:val="005D0245"/>
    <w:rsid w:val="005D0591"/>
    <w:rsid w:val="005D7CC5"/>
    <w:rsid w:val="005E572C"/>
    <w:rsid w:val="005F4395"/>
    <w:rsid w:val="00600B10"/>
    <w:rsid w:val="006118D8"/>
    <w:rsid w:val="00615F78"/>
    <w:rsid w:val="00621D78"/>
    <w:rsid w:val="006265EE"/>
    <w:rsid w:val="00644041"/>
    <w:rsid w:val="00651AEF"/>
    <w:rsid w:val="00656F50"/>
    <w:rsid w:val="00695044"/>
    <w:rsid w:val="006973DE"/>
    <w:rsid w:val="006A15AE"/>
    <w:rsid w:val="006E46D6"/>
    <w:rsid w:val="006E5827"/>
    <w:rsid w:val="006E7495"/>
    <w:rsid w:val="006F1603"/>
    <w:rsid w:val="006F7DF1"/>
    <w:rsid w:val="007044F1"/>
    <w:rsid w:val="00704633"/>
    <w:rsid w:val="00710E45"/>
    <w:rsid w:val="007136F1"/>
    <w:rsid w:val="007238B9"/>
    <w:rsid w:val="007239F5"/>
    <w:rsid w:val="00724A2A"/>
    <w:rsid w:val="0073099D"/>
    <w:rsid w:val="007315FC"/>
    <w:rsid w:val="0073327D"/>
    <w:rsid w:val="00755D76"/>
    <w:rsid w:val="00763E81"/>
    <w:rsid w:val="00764B7C"/>
    <w:rsid w:val="0076685F"/>
    <w:rsid w:val="00773A54"/>
    <w:rsid w:val="007746E1"/>
    <w:rsid w:val="00780E08"/>
    <w:rsid w:val="00796D17"/>
    <w:rsid w:val="007B3155"/>
    <w:rsid w:val="007B46CF"/>
    <w:rsid w:val="007C156D"/>
    <w:rsid w:val="007C22E3"/>
    <w:rsid w:val="007C4E28"/>
    <w:rsid w:val="007D2611"/>
    <w:rsid w:val="007D5C79"/>
    <w:rsid w:val="007D6A5E"/>
    <w:rsid w:val="007F12F6"/>
    <w:rsid w:val="007F2969"/>
    <w:rsid w:val="007F2CE3"/>
    <w:rsid w:val="007F549F"/>
    <w:rsid w:val="00804C64"/>
    <w:rsid w:val="00805351"/>
    <w:rsid w:val="00805477"/>
    <w:rsid w:val="00810944"/>
    <w:rsid w:val="0081226F"/>
    <w:rsid w:val="00834751"/>
    <w:rsid w:val="0084362A"/>
    <w:rsid w:val="0084479B"/>
    <w:rsid w:val="0084743D"/>
    <w:rsid w:val="008532DB"/>
    <w:rsid w:val="0085719E"/>
    <w:rsid w:val="008608B9"/>
    <w:rsid w:val="0086761E"/>
    <w:rsid w:val="00880C73"/>
    <w:rsid w:val="00885D2C"/>
    <w:rsid w:val="008877F8"/>
    <w:rsid w:val="008A50E2"/>
    <w:rsid w:val="008B1191"/>
    <w:rsid w:val="008C28AD"/>
    <w:rsid w:val="008C72D5"/>
    <w:rsid w:val="008D3ED7"/>
    <w:rsid w:val="008E443D"/>
    <w:rsid w:val="00900AF4"/>
    <w:rsid w:val="009068D3"/>
    <w:rsid w:val="009145A3"/>
    <w:rsid w:val="00914901"/>
    <w:rsid w:val="009243B6"/>
    <w:rsid w:val="009253C7"/>
    <w:rsid w:val="00927978"/>
    <w:rsid w:val="00930C97"/>
    <w:rsid w:val="00935A17"/>
    <w:rsid w:val="00942B8B"/>
    <w:rsid w:val="0095337D"/>
    <w:rsid w:val="00960522"/>
    <w:rsid w:val="00961127"/>
    <w:rsid w:val="0096695D"/>
    <w:rsid w:val="009735EC"/>
    <w:rsid w:val="00990F18"/>
    <w:rsid w:val="00991D3E"/>
    <w:rsid w:val="00994970"/>
    <w:rsid w:val="009A3A6E"/>
    <w:rsid w:val="009A3F52"/>
    <w:rsid w:val="009B03FF"/>
    <w:rsid w:val="009C4C25"/>
    <w:rsid w:val="009D0CA7"/>
    <w:rsid w:val="009D5A25"/>
    <w:rsid w:val="009D623C"/>
    <w:rsid w:val="009E4F2C"/>
    <w:rsid w:val="009F48F8"/>
    <w:rsid w:val="00A004EF"/>
    <w:rsid w:val="00A02BB7"/>
    <w:rsid w:val="00A07B4A"/>
    <w:rsid w:val="00A1295F"/>
    <w:rsid w:val="00A12FC6"/>
    <w:rsid w:val="00A168E9"/>
    <w:rsid w:val="00A26DBA"/>
    <w:rsid w:val="00A4116B"/>
    <w:rsid w:val="00A6034F"/>
    <w:rsid w:val="00A62BBF"/>
    <w:rsid w:val="00A64F2C"/>
    <w:rsid w:val="00A658CE"/>
    <w:rsid w:val="00A65CD7"/>
    <w:rsid w:val="00A71958"/>
    <w:rsid w:val="00A75630"/>
    <w:rsid w:val="00A7574A"/>
    <w:rsid w:val="00A8167F"/>
    <w:rsid w:val="00A90CC4"/>
    <w:rsid w:val="00A911A9"/>
    <w:rsid w:val="00A95AD1"/>
    <w:rsid w:val="00AB6D48"/>
    <w:rsid w:val="00AB7604"/>
    <w:rsid w:val="00AC0AE2"/>
    <w:rsid w:val="00AC3D03"/>
    <w:rsid w:val="00AC7945"/>
    <w:rsid w:val="00AD2622"/>
    <w:rsid w:val="00AE0ED6"/>
    <w:rsid w:val="00AE2C06"/>
    <w:rsid w:val="00AE6A29"/>
    <w:rsid w:val="00AE7F1B"/>
    <w:rsid w:val="00AF173D"/>
    <w:rsid w:val="00AF38FB"/>
    <w:rsid w:val="00B15104"/>
    <w:rsid w:val="00B205F0"/>
    <w:rsid w:val="00B372A5"/>
    <w:rsid w:val="00B420FD"/>
    <w:rsid w:val="00B4289C"/>
    <w:rsid w:val="00B4484F"/>
    <w:rsid w:val="00B5092E"/>
    <w:rsid w:val="00B609FB"/>
    <w:rsid w:val="00B650A3"/>
    <w:rsid w:val="00B73035"/>
    <w:rsid w:val="00B762CE"/>
    <w:rsid w:val="00B76435"/>
    <w:rsid w:val="00B83011"/>
    <w:rsid w:val="00B83D7B"/>
    <w:rsid w:val="00B85186"/>
    <w:rsid w:val="00B912FC"/>
    <w:rsid w:val="00B95D29"/>
    <w:rsid w:val="00BA1C72"/>
    <w:rsid w:val="00BA7634"/>
    <w:rsid w:val="00BB7222"/>
    <w:rsid w:val="00BC01AE"/>
    <w:rsid w:val="00BC4C3B"/>
    <w:rsid w:val="00BD6375"/>
    <w:rsid w:val="00BE1590"/>
    <w:rsid w:val="00BE30B4"/>
    <w:rsid w:val="00BE3385"/>
    <w:rsid w:val="00BE39D9"/>
    <w:rsid w:val="00BF0335"/>
    <w:rsid w:val="00BF33B0"/>
    <w:rsid w:val="00BF3BD7"/>
    <w:rsid w:val="00C00F0B"/>
    <w:rsid w:val="00C05E78"/>
    <w:rsid w:val="00C11F49"/>
    <w:rsid w:val="00C12D9F"/>
    <w:rsid w:val="00C16239"/>
    <w:rsid w:val="00C17F25"/>
    <w:rsid w:val="00C21DFE"/>
    <w:rsid w:val="00C347DD"/>
    <w:rsid w:val="00C35DF0"/>
    <w:rsid w:val="00C4128A"/>
    <w:rsid w:val="00C468E3"/>
    <w:rsid w:val="00C46977"/>
    <w:rsid w:val="00C70A42"/>
    <w:rsid w:val="00C76093"/>
    <w:rsid w:val="00C91E98"/>
    <w:rsid w:val="00C927CD"/>
    <w:rsid w:val="00C94ECE"/>
    <w:rsid w:val="00CA2214"/>
    <w:rsid w:val="00CB44AF"/>
    <w:rsid w:val="00CB5B1B"/>
    <w:rsid w:val="00CB6FBB"/>
    <w:rsid w:val="00CC33D0"/>
    <w:rsid w:val="00CC3552"/>
    <w:rsid w:val="00CD1289"/>
    <w:rsid w:val="00CD29E7"/>
    <w:rsid w:val="00CE411C"/>
    <w:rsid w:val="00CF0F1E"/>
    <w:rsid w:val="00CF76DD"/>
    <w:rsid w:val="00D10A3C"/>
    <w:rsid w:val="00D11B35"/>
    <w:rsid w:val="00D14224"/>
    <w:rsid w:val="00D17BBD"/>
    <w:rsid w:val="00D22E49"/>
    <w:rsid w:val="00D2669F"/>
    <w:rsid w:val="00D324EC"/>
    <w:rsid w:val="00D34BBC"/>
    <w:rsid w:val="00D35DCF"/>
    <w:rsid w:val="00D53163"/>
    <w:rsid w:val="00D62C1A"/>
    <w:rsid w:val="00D731CA"/>
    <w:rsid w:val="00D742F8"/>
    <w:rsid w:val="00D744F2"/>
    <w:rsid w:val="00D757A2"/>
    <w:rsid w:val="00D77362"/>
    <w:rsid w:val="00D84C2C"/>
    <w:rsid w:val="00D90235"/>
    <w:rsid w:val="00D941FC"/>
    <w:rsid w:val="00DA321D"/>
    <w:rsid w:val="00DA3C1C"/>
    <w:rsid w:val="00DA53E5"/>
    <w:rsid w:val="00DA594F"/>
    <w:rsid w:val="00DC303C"/>
    <w:rsid w:val="00DC3E98"/>
    <w:rsid w:val="00DC67B2"/>
    <w:rsid w:val="00DD183B"/>
    <w:rsid w:val="00DD60D4"/>
    <w:rsid w:val="00DE190D"/>
    <w:rsid w:val="00DE1AF9"/>
    <w:rsid w:val="00DE577F"/>
    <w:rsid w:val="00DF0CFF"/>
    <w:rsid w:val="00DF2E84"/>
    <w:rsid w:val="00DF311E"/>
    <w:rsid w:val="00E0247F"/>
    <w:rsid w:val="00E05DA1"/>
    <w:rsid w:val="00E108FA"/>
    <w:rsid w:val="00E158DE"/>
    <w:rsid w:val="00E3303C"/>
    <w:rsid w:val="00E35B14"/>
    <w:rsid w:val="00E36D77"/>
    <w:rsid w:val="00E459BF"/>
    <w:rsid w:val="00E508F1"/>
    <w:rsid w:val="00E51536"/>
    <w:rsid w:val="00E53D30"/>
    <w:rsid w:val="00E651C5"/>
    <w:rsid w:val="00E717FC"/>
    <w:rsid w:val="00E738FF"/>
    <w:rsid w:val="00E756B8"/>
    <w:rsid w:val="00E83C45"/>
    <w:rsid w:val="00E9279E"/>
    <w:rsid w:val="00EA73A8"/>
    <w:rsid w:val="00EB6834"/>
    <w:rsid w:val="00EB708A"/>
    <w:rsid w:val="00EC1183"/>
    <w:rsid w:val="00EC6C2A"/>
    <w:rsid w:val="00ED1584"/>
    <w:rsid w:val="00EF429B"/>
    <w:rsid w:val="00EF5F40"/>
    <w:rsid w:val="00F02835"/>
    <w:rsid w:val="00F170CC"/>
    <w:rsid w:val="00F21352"/>
    <w:rsid w:val="00F224DF"/>
    <w:rsid w:val="00F22F0B"/>
    <w:rsid w:val="00F3254D"/>
    <w:rsid w:val="00F40FCE"/>
    <w:rsid w:val="00F41C46"/>
    <w:rsid w:val="00F42255"/>
    <w:rsid w:val="00F46469"/>
    <w:rsid w:val="00F53744"/>
    <w:rsid w:val="00F53E5D"/>
    <w:rsid w:val="00F53FCB"/>
    <w:rsid w:val="00F57E54"/>
    <w:rsid w:val="00F6071B"/>
    <w:rsid w:val="00F60DBE"/>
    <w:rsid w:val="00F62AE9"/>
    <w:rsid w:val="00F733BE"/>
    <w:rsid w:val="00F81324"/>
    <w:rsid w:val="00F832B5"/>
    <w:rsid w:val="00F840C2"/>
    <w:rsid w:val="00F91C45"/>
    <w:rsid w:val="00F94B39"/>
    <w:rsid w:val="00FA223E"/>
    <w:rsid w:val="00FA4F40"/>
    <w:rsid w:val="00FA5E38"/>
    <w:rsid w:val="00FB4A1A"/>
    <w:rsid w:val="00FB60DA"/>
    <w:rsid w:val="00FD2C26"/>
    <w:rsid w:val="00FE126C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4E42"/>
  <w15:chartTrackingRefBased/>
  <w15:docId w15:val="{C437039D-0270-472A-86D8-FA4BDAD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6"/>
    <w:basedOn w:val="a"/>
    <w:next w:val="a"/>
    <w:link w:val="10"/>
    <w:qFormat/>
    <w:rsid w:val="00D742F8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742F8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42F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8">
    <w:name w:val="heading 8"/>
    <w:aliases w:val=" Знак5,Знак5"/>
    <w:basedOn w:val="a"/>
    <w:next w:val="a"/>
    <w:link w:val="80"/>
    <w:qFormat/>
    <w:rsid w:val="00D742F8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2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02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02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2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2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FF38C9"/>
    <w:rPr>
      <w:color w:val="0563C1" w:themeColor="hyperlink"/>
      <w:u w:val="single"/>
    </w:rPr>
  </w:style>
  <w:style w:type="character" w:customStyle="1" w:styleId="10">
    <w:name w:val="Заголовок 1 Знак"/>
    <w:aliases w:val=" Знак6 Знак"/>
    <w:basedOn w:val="a0"/>
    <w:link w:val="1"/>
    <w:rsid w:val="00D742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42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42F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aliases w:val=" Знак5 Знак,Знак5 Знак"/>
    <w:basedOn w:val="a0"/>
    <w:link w:val="8"/>
    <w:rsid w:val="00D742F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742F8"/>
  </w:style>
  <w:style w:type="paragraph" w:styleId="a4">
    <w:name w:val="header"/>
    <w:basedOn w:val="a"/>
    <w:link w:val="a5"/>
    <w:uiPriority w:val="99"/>
    <w:unhideWhenUsed/>
    <w:rsid w:val="00D7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2F8"/>
  </w:style>
  <w:style w:type="character" w:styleId="a6">
    <w:name w:val="page number"/>
    <w:basedOn w:val="a0"/>
    <w:rsid w:val="00D742F8"/>
  </w:style>
  <w:style w:type="paragraph" w:styleId="a7">
    <w:name w:val="footer"/>
    <w:basedOn w:val="a"/>
    <w:link w:val="a8"/>
    <w:unhideWhenUsed/>
    <w:rsid w:val="00D7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742F8"/>
  </w:style>
  <w:style w:type="paragraph" w:styleId="a9">
    <w:name w:val="List Paragraph"/>
    <w:basedOn w:val="a"/>
    <w:uiPriority w:val="34"/>
    <w:qFormat/>
    <w:rsid w:val="00D742F8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D742F8"/>
  </w:style>
  <w:style w:type="table" w:styleId="aa">
    <w:name w:val="Table Grid"/>
    <w:basedOn w:val="a1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D742F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74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Знак7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ody Text"/>
    <w:basedOn w:val="a"/>
    <w:link w:val="ae"/>
    <w:rsid w:val="00D742F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D742F8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D74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D74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742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D74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Стиль3"/>
    <w:basedOn w:val="22"/>
    <w:rsid w:val="00D742F8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D742F8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742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D742F8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D742F8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D742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D742F8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d"/>
    <w:rsid w:val="00D742F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D742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D742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742F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7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D742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D7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D742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rsid w:val="00D742F8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rsid w:val="00D742F8"/>
    <w:rPr>
      <w:color w:val="800080"/>
      <w:u w:val="single"/>
    </w:rPr>
  </w:style>
  <w:style w:type="character" w:styleId="af8">
    <w:name w:val="footnote reference"/>
    <w:rsid w:val="00D742F8"/>
    <w:rPr>
      <w:vertAlign w:val="superscript"/>
    </w:rPr>
  </w:style>
  <w:style w:type="paragraph" w:styleId="af9">
    <w:name w:val="footnote text"/>
    <w:basedOn w:val="a"/>
    <w:link w:val="afa"/>
    <w:rsid w:val="00D7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74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5 Знак Знак"/>
    <w:semiHidden/>
    <w:locked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w">
    <w:name w:val="w"/>
    <w:rsid w:val="00D742F8"/>
  </w:style>
  <w:style w:type="paragraph" w:customStyle="1" w:styleId="71">
    <w:name w:val="Знак7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0">
    <w:name w:val="Знак2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1">
    <w:name w:val="Знак Знак16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b">
    <w:name w:val="annotation reference"/>
    <w:basedOn w:val="a0"/>
    <w:rsid w:val="00D742F8"/>
    <w:rPr>
      <w:sz w:val="16"/>
      <w:szCs w:val="16"/>
    </w:rPr>
  </w:style>
  <w:style w:type="paragraph" w:styleId="afc">
    <w:name w:val="annotation text"/>
    <w:basedOn w:val="a"/>
    <w:link w:val="afd"/>
    <w:rsid w:val="00D7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D74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D17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402929258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5C89AFC27F5E2B1A4DCA4813F6301A011DE17CDCA31850751F44853A3FA069F0E0E0F39D4D00C883CE5B9E34N9r6F" TargetMode="External"/><Relationship Id="rId17" Type="http://schemas.openxmlformats.org/officeDocument/2006/relationships/hyperlink" Target="https://internet.garant.ru/document/redirect/72671076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2907041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2929258/0" TargetMode="External"/><Relationship Id="rId10" Type="http://schemas.openxmlformats.org/officeDocument/2006/relationships/hyperlink" Target="https://internet.garant.ru/document/redirect/72671076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0664238/0" TargetMode="External"/><Relationship Id="rId14" Type="http://schemas.openxmlformats.org/officeDocument/2006/relationships/hyperlink" Target="https://internet.garant.ru/document/redirect/40290704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3BA3-7D60-4FE3-95C4-F2B652F0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54</Pages>
  <Words>9748</Words>
  <Characters>55566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Кашникова Любовь Миневарисовна</cp:lastModifiedBy>
  <cp:revision>11</cp:revision>
  <cp:lastPrinted>2025-09-01T00:20:00Z</cp:lastPrinted>
  <dcterms:created xsi:type="dcterms:W3CDTF">2025-08-20T07:37:00Z</dcterms:created>
  <dcterms:modified xsi:type="dcterms:W3CDTF">2025-09-04T04:20:00Z</dcterms:modified>
</cp:coreProperties>
</file>