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9" w:rsidRPr="00F93F1B" w:rsidRDefault="00B14580" w:rsidP="000051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F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B1F93" w:rsidRPr="00F93F1B" w:rsidRDefault="00CB1F93" w:rsidP="00CB1F93">
      <w:pPr>
        <w:ind w:right="382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0A2" w:rsidRPr="00F93F1B" w:rsidRDefault="00EE50A2" w:rsidP="00EE50A2">
      <w:pPr>
        <w:jc w:val="center"/>
        <w:rPr>
          <w:b/>
          <w:sz w:val="26"/>
          <w:szCs w:val="26"/>
        </w:rPr>
      </w:pPr>
      <w:r w:rsidRPr="00F93F1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-254000</wp:posOffset>
            </wp:positionV>
            <wp:extent cx="495300" cy="61912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0A2" w:rsidRPr="00F93F1B" w:rsidRDefault="00EE50A2" w:rsidP="00EE50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0A2" w:rsidRPr="00F93F1B" w:rsidRDefault="00EE50A2" w:rsidP="00EE50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F1B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EE50A2" w:rsidRPr="00F93F1B" w:rsidRDefault="00EE50A2" w:rsidP="00EE50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F1B">
        <w:rPr>
          <w:rFonts w:ascii="Times New Roman" w:hAnsi="Times New Roman" w:cs="Times New Roman"/>
          <w:b/>
          <w:sz w:val="26"/>
          <w:szCs w:val="26"/>
        </w:rPr>
        <w:t>ГОРОДА АРСЕНЬЕВА</w:t>
      </w:r>
    </w:p>
    <w:p w:rsidR="00EE50A2" w:rsidRPr="00F93F1B" w:rsidRDefault="00EE50A2" w:rsidP="00EE50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0A2" w:rsidRPr="00F93F1B" w:rsidRDefault="00EE50A2" w:rsidP="00EE50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F1B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EE50A2" w:rsidRPr="00F93F1B" w:rsidRDefault="00EE50A2" w:rsidP="00EE50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EE50A2" w:rsidRPr="00D510F3" w:rsidTr="0000516A">
        <w:tc>
          <w:tcPr>
            <w:tcW w:w="3190" w:type="dxa"/>
            <w:shd w:val="clear" w:color="auto" w:fill="FFFFFF" w:themeFill="background1"/>
          </w:tcPr>
          <w:p w:rsidR="00EE50A2" w:rsidRPr="00D510F3" w:rsidRDefault="0000516A" w:rsidP="000051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15</w:t>
            </w:r>
            <w:r w:rsidR="00EE50A2" w:rsidRPr="00D510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ию</w:t>
            </w:r>
            <w:r w:rsidRPr="00D510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л</w:t>
            </w:r>
            <w:r w:rsidR="00EE50A2" w:rsidRPr="00D510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я</w:t>
            </w:r>
            <w:r w:rsidR="00EE50A2" w:rsidRPr="00D510F3"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3190" w:type="dxa"/>
            <w:shd w:val="clear" w:color="auto" w:fill="auto"/>
          </w:tcPr>
          <w:p w:rsidR="00EE50A2" w:rsidRPr="00D510F3" w:rsidRDefault="00EE50A2" w:rsidP="00EE50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3190" w:type="dxa"/>
            <w:shd w:val="clear" w:color="auto" w:fill="FFFFFF" w:themeFill="background1"/>
          </w:tcPr>
          <w:p w:rsidR="00EE50A2" w:rsidRPr="00D510F3" w:rsidRDefault="00EE50A2" w:rsidP="0000516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  <w:r w:rsidR="0000516A" w:rsidRPr="00D510F3">
              <w:rPr>
                <w:rFonts w:ascii="Times New Roman" w:hAnsi="Times New Roman" w:cs="Times New Roman"/>
                <w:sz w:val="26"/>
                <w:szCs w:val="26"/>
              </w:rPr>
              <w:t>8/836</w:t>
            </w:r>
          </w:p>
        </w:tc>
      </w:tr>
    </w:tbl>
    <w:p w:rsidR="00EE50A2" w:rsidRPr="00D510F3" w:rsidRDefault="00897130" w:rsidP="00EE50A2">
      <w:pPr>
        <w:ind w:right="4675"/>
        <w:jc w:val="both"/>
        <w:rPr>
          <w:rFonts w:ascii="Times New Roman" w:hAnsi="Times New Roman" w:cs="Times New Roman"/>
          <w:sz w:val="26"/>
          <w:szCs w:val="26"/>
        </w:rPr>
      </w:pPr>
      <w:r w:rsidRPr="00D510F3">
        <w:rPr>
          <w:rFonts w:ascii="Times New Roman" w:hAnsi="Times New Roman" w:cs="Times New Roman"/>
          <w:sz w:val="26"/>
          <w:szCs w:val="26"/>
        </w:rPr>
        <w:t>О внесении изменений в решени</w:t>
      </w:r>
      <w:r w:rsidR="00BE4D59" w:rsidRPr="00D510F3">
        <w:rPr>
          <w:rFonts w:ascii="Times New Roman" w:hAnsi="Times New Roman" w:cs="Times New Roman"/>
          <w:sz w:val="26"/>
          <w:szCs w:val="26"/>
        </w:rPr>
        <w:t>е</w:t>
      </w:r>
      <w:r w:rsidRPr="00D510F3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города Арсеньева № 178/791 от 26</w:t>
      </w:r>
      <w:r w:rsidR="004E39A0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D510F3">
        <w:rPr>
          <w:rFonts w:ascii="Times New Roman" w:hAnsi="Times New Roman" w:cs="Times New Roman"/>
          <w:sz w:val="26"/>
          <w:szCs w:val="26"/>
        </w:rPr>
        <w:t>2025</w:t>
      </w:r>
      <w:r w:rsidR="004E39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510F3">
        <w:rPr>
          <w:rFonts w:ascii="Times New Roman" w:hAnsi="Times New Roman" w:cs="Times New Roman"/>
          <w:sz w:val="26"/>
          <w:szCs w:val="26"/>
        </w:rPr>
        <w:t xml:space="preserve"> «</w:t>
      </w:r>
      <w:r w:rsidR="00EE50A2" w:rsidRPr="00D510F3">
        <w:rPr>
          <w:rFonts w:ascii="Times New Roman" w:hAnsi="Times New Roman" w:cs="Times New Roman"/>
          <w:sz w:val="26"/>
          <w:szCs w:val="26"/>
        </w:rPr>
        <w:t>Об утверждении Календарного плана основных мероприятий по подготовке и проведению дополнительных выборов депутатов Думы Арсеньевского городского округа Приморского края, назначенных на 14 сентября 2025 года</w:t>
      </w:r>
      <w:r w:rsidRPr="00D510F3">
        <w:rPr>
          <w:rFonts w:ascii="Times New Roman" w:hAnsi="Times New Roman" w:cs="Times New Roman"/>
          <w:sz w:val="26"/>
          <w:szCs w:val="26"/>
        </w:rPr>
        <w:t>»</w:t>
      </w:r>
    </w:p>
    <w:p w:rsidR="00EE50A2" w:rsidRPr="00D510F3" w:rsidRDefault="00EE50A2" w:rsidP="00EE50A2">
      <w:pPr>
        <w:spacing w:after="0"/>
        <w:ind w:right="3826" w:firstLine="567"/>
        <w:jc w:val="both"/>
        <w:rPr>
          <w:sz w:val="26"/>
          <w:szCs w:val="26"/>
        </w:rPr>
      </w:pPr>
    </w:p>
    <w:p w:rsidR="00CB1F93" w:rsidRPr="00D510F3" w:rsidRDefault="00CB1F93" w:rsidP="00EE50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F3">
        <w:rPr>
          <w:rFonts w:ascii="Times New Roman" w:hAnsi="Times New Roman" w:cs="Times New Roman"/>
          <w:sz w:val="26"/>
          <w:szCs w:val="26"/>
        </w:rPr>
        <w:t xml:space="preserve">В соответствии со статьями 27, 29 Избирательного кодекса Приморского края, на основании решения Думы Арсеньевского городского округа от 24 июня 2025 года № </w:t>
      </w:r>
      <w:r w:rsidR="00B14580" w:rsidRPr="00D510F3">
        <w:rPr>
          <w:rFonts w:ascii="Times New Roman" w:hAnsi="Times New Roman" w:cs="Times New Roman"/>
          <w:sz w:val="26"/>
          <w:szCs w:val="26"/>
        </w:rPr>
        <w:t>482</w:t>
      </w:r>
      <w:r w:rsidRPr="00D510F3">
        <w:rPr>
          <w:rFonts w:ascii="Times New Roman" w:hAnsi="Times New Roman" w:cs="Times New Roman"/>
          <w:sz w:val="26"/>
          <w:szCs w:val="26"/>
        </w:rPr>
        <w:t xml:space="preserve"> «О назначении дополнительных выборов депутатов Думы Арсеньевского городског</w:t>
      </w:r>
      <w:r w:rsidR="00B14580" w:rsidRPr="00D510F3">
        <w:rPr>
          <w:rFonts w:ascii="Times New Roman" w:hAnsi="Times New Roman" w:cs="Times New Roman"/>
          <w:sz w:val="26"/>
          <w:szCs w:val="26"/>
        </w:rPr>
        <w:t>о округа Приморского края</w:t>
      </w:r>
      <w:r w:rsidRPr="00D510F3">
        <w:rPr>
          <w:rFonts w:ascii="Times New Roman" w:hAnsi="Times New Roman" w:cs="Times New Roman"/>
          <w:sz w:val="26"/>
          <w:szCs w:val="26"/>
        </w:rPr>
        <w:t>»</w:t>
      </w:r>
      <w:r w:rsidR="00B14580" w:rsidRPr="00D510F3">
        <w:rPr>
          <w:rFonts w:ascii="Times New Roman" w:hAnsi="Times New Roman" w:cs="Times New Roman"/>
          <w:sz w:val="26"/>
          <w:szCs w:val="26"/>
        </w:rPr>
        <w:t>, руководствуясь решением Избирательной комиссии Приморского края от 16 мая 2022 года № 19/91 «О возложении полномочий по организации подготовки и проведения выборов депутатов Думы Арсеньевского городского округа, местного референдума на территориальную избирательную комиссию города Арсеньева», территориальная избирательная комиссия города Арсеньева, на которую решением территориальной избирательной комиссии города Арсеньева от 26</w:t>
      </w:r>
      <w:r w:rsidR="00B14580" w:rsidRPr="00D510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580" w:rsidRPr="00D510F3">
        <w:rPr>
          <w:rFonts w:ascii="Times New Roman" w:hAnsi="Times New Roman" w:cs="Times New Roman"/>
          <w:sz w:val="26"/>
          <w:szCs w:val="26"/>
        </w:rPr>
        <w:t>июня 2025 года № 178/790 «О возложении полномочий окружных избирательных комиссий по дополнительным выборам депутатов Думы Арсеньевского городского округа Приморского края</w:t>
      </w:r>
      <w:r w:rsidR="00EE50A2" w:rsidRPr="00D510F3">
        <w:rPr>
          <w:rFonts w:ascii="Times New Roman" w:hAnsi="Times New Roman" w:cs="Times New Roman"/>
          <w:sz w:val="26"/>
          <w:szCs w:val="26"/>
        </w:rPr>
        <w:t>»</w:t>
      </w:r>
    </w:p>
    <w:p w:rsidR="00CB1F93" w:rsidRPr="00D510F3" w:rsidRDefault="00CB1F93" w:rsidP="00CB1F93">
      <w:pPr>
        <w:pStyle w:val="af"/>
        <w:spacing w:line="276" w:lineRule="auto"/>
        <w:rPr>
          <w:rFonts w:ascii="Times New Roman" w:hAnsi="Times New Roman"/>
          <w:sz w:val="26"/>
          <w:szCs w:val="26"/>
        </w:rPr>
      </w:pPr>
      <w:r w:rsidRPr="00D510F3">
        <w:rPr>
          <w:rFonts w:ascii="Times New Roman" w:hAnsi="Times New Roman"/>
          <w:sz w:val="26"/>
          <w:szCs w:val="26"/>
        </w:rPr>
        <w:t>РЕШИЛА:</w:t>
      </w:r>
    </w:p>
    <w:p w:rsidR="00CB1F93" w:rsidRPr="00D510F3" w:rsidRDefault="00CB1F93" w:rsidP="00CB1F93">
      <w:pPr>
        <w:pStyle w:val="af"/>
        <w:spacing w:line="276" w:lineRule="auto"/>
        <w:rPr>
          <w:rFonts w:ascii="Times New Roman" w:hAnsi="Times New Roman"/>
          <w:sz w:val="26"/>
          <w:szCs w:val="26"/>
        </w:rPr>
      </w:pPr>
    </w:p>
    <w:p w:rsidR="00BE4D59" w:rsidRPr="00D510F3" w:rsidRDefault="00BE4D59" w:rsidP="00EE50A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0F3">
        <w:rPr>
          <w:rFonts w:ascii="Times New Roman" w:hAnsi="Times New Roman" w:cs="Times New Roman"/>
          <w:sz w:val="26"/>
          <w:szCs w:val="26"/>
        </w:rPr>
        <w:tab/>
      </w:r>
      <w:r w:rsidR="00CB1F93" w:rsidRPr="00D510F3">
        <w:rPr>
          <w:rFonts w:ascii="Times New Roman" w:hAnsi="Times New Roman" w:cs="Times New Roman"/>
          <w:sz w:val="26"/>
          <w:szCs w:val="26"/>
        </w:rPr>
        <w:t xml:space="preserve">1. </w:t>
      </w:r>
      <w:r w:rsidR="00897130" w:rsidRPr="00D510F3">
        <w:rPr>
          <w:rFonts w:ascii="Times New Roman" w:hAnsi="Times New Roman" w:cs="Times New Roman"/>
          <w:sz w:val="26"/>
          <w:szCs w:val="26"/>
        </w:rPr>
        <w:t>Внес</w:t>
      </w:r>
      <w:r w:rsidRPr="00D510F3">
        <w:rPr>
          <w:rFonts w:ascii="Times New Roman" w:hAnsi="Times New Roman" w:cs="Times New Roman"/>
          <w:sz w:val="26"/>
          <w:szCs w:val="26"/>
        </w:rPr>
        <w:t>т</w:t>
      </w:r>
      <w:r w:rsidR="00897130" w:rsidRPr="00D510F3">
        <w:rPr>
          <w:rFonts w:ascii="Times New Roman" w:hAnsi="Times New Roman" w:cs="Times New Roman"/>
          <w:sz w:val="26"/>
          <w:szCs w:val="26"/>
        </w:rPr>
        <w:t xml:space="preserve">и в </w:t>
      </w:r>
      <w:r w:rsidRPr="00D510F3">
        <w:rPr>
          <w:rFonts w:ascii="Times New Roman" w:hAnsi="Times New Roman" w:cs="Times New Roman"/>
          <w:sz w:val="26"/>
          <w:szCs w:val="26"/>
        </w:rPr>
        <w:t>календарный план</w:t>
      </w:r>
      <w:r w:rsidR="00897130" w:rsidRPr="00D510F3">
        <w:rPr>
          <w:rFonts w:ascii="Times New Roman" w:hAnsi="Times New Roman" w:cs="Times New Roman"/>
          <w:sz w:val="26"/>
          <w:szCs w:val="26"/>
        </w:rPr>
        <w:t xml:space="preserve"> </w:t>
      </w:r>
      <w:r w:rsidRPr="00D510F3">
        <w:rPr>
          <w:rFonts w:ascii="Times New Roman" w:hAnsi="Times New Roman" w:cs="Times New Roman"/>
          <w:sz w:val="26"/>
          <w:szCs w:val="26"/>
        </w:rPr>
        <w:t>основных мероприятий по подготовке и проведению дополнительных выборов депутатов Думы Арсеньевского городского округа Приморского края, назначенных на 14 сентября 2025 года утвержденный</w:t>
      </w:r>
      <w:r w:rsidR="00897130" w:rsidRPr="00D510F3">
        <w:rPr>
          <w:rFonts w:ascii="Times New Roman" w:hAnsi="Times New Roman" w:cs="Times New Roman"/>
          <w:sz w:val="26"/>
          <w:szCs w:val="26"/>
        </w:rPr>
        <w:t xml:space="preserve"> решени</w:t>
      </w:r>
      <w:r w:rsidRPr="00D510F3">
        <w:rPr>
          <w:rFonts w:ascii="Times New Roman" w:hAnsi="Times New Roman" w:cs="Times New Roman"/>
          <w:sz w:val="26"/>
          <w:szCs w:val="26"/>
        </w:rPr>
        <w:t>ем</w:t>
      </w:r>
      <w:r w:rsidR="00897130" w:rsidRPr="00D510F3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города Арсеньева № 178/791 от </w:t>
      </w:r>
      <w:r w:rsidR="004E39A0" w:rsidRPr="00D510F3">
        <w:rPr>
          <w:rFonts w:ascii="Times New Roman" w:hAnsi="Times New Roman" w:cs="Times New Roman"/>
          <w:sz w:val="26"/>
          <w:szCs w:val="26"/>
        </w:rPr>
        <w:t>26</w:t>
      </w:r>
      <w:r w:rsidR="004E39A0">
        <w:rPr>
          <w:rFonts w:ascii="Times New Roman" w:hAnsi="Times New Roman" w:cs="Times New Roman"/>
          <w:sz w:val="26"/>
          <w:szCs w:val="26"/>
        </w:rPr>
        <w:t xml:space="preserve"> июня </w:t>
      </w:r>
      <w:r w:rsidR="004E39A0" w:rsidRPr="00D510F3">
        <w:rPr>
          <w:rFonts w:ascii="Times New Roman" w:hAnsi="Times New Roman" w:cs="Times New Roman"/>
          <w:sz w:val="26"/>
          <w:szCs w:val="26"/>
        </w:rPr>
        <w:t>2025</w:t>
      </w:r>
      <w:r w:rsidR="004E39A0">
        <w:rPr>
          <w:rFonts w:ascii="Times New Roman" w:hAnsi="Times New Roman" w:cs="Times New Roman"/>
          <w:sz w:val="26"/>
          <w:szCs w:val="26"/>
        </w:rPr>
        <w:t xml:space="preserve"> года</w:t>
      </w:r>
      <w:r w:rsidR="004E39A0" w:rsidRPr="00D510F3">
        <w:rPr>
          <w:rFonts w:ascii="Times New Roman" w:hAnsi="Times New Roman" w:cs="Times New Roman"/>
          <w:sz w:val="26"/>
          <w:szCs w:val="26"/>
        </w:rPr>
        <w:t xml:space="preserve"> </w:t>
      </w:r>
      <w:r w:rsidRPr="00D510F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F5F9A" w:rsidRPr="009F5F9A" w:rsidRDefault="009F5F9A" w:rsidP="009F5F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5F9A">
        <w:rPr>
          <w:rFonts w:ascii="Times New Roman" w:hAnsi="Times New Roman" w:cs="Times New Roman"/>
          <w:sz w:val="26"/>
          <w:szCs w:val="26"/>
        </w:rPr>
        <w:t xml:space="preserve">1.1. Исключить пункт 21 из раздела календарного плана основных мероприятий по подготовке и проведению дополнительных выборов депутатов Думы Арсеньевского городского округа Приморского края, назначенных </w:t>
      </w:r>
      <w:r w:rsidRPr="009F5F9A">
        <w:rPr>
          <w:rFonts w:ascii="Times New Roman" w:hAnsi="Times New Roman" w:cs="Times New Roman"/>
          <w:sz w:val="26"/>
          <w:szCs w:val="26"/>
        </w:rPr>
        <w:br/>
        <w:t>на 14 сентября 2025 года «Составление списков избирателей».</w:t>
      </w:r>
    </w:p>
    <w:p w:rsidR="009F5F9A" w:rsidRDefault="009F5F9A" w:rsidP="00BE4D5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1F93" w:rsidRPr="009F5F9A" w:rsidRDefault="00D510F3" w:rsidP="00BE4D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5F9A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9F5F9A" w:rsidRPr="009F5F9A">
        <w:rPr>
          <w:rFonts w:ascii="Times New Roman" w:hAnsi="Times New Roman" w:cs="Times New Roman"/>
          <w:sz w:val="26"/>
          <w:szCs w:val="26"/>
        </w:rPr>
        <w:t>2</w:t>
      </w:r>
      <w:r w:rsidR="00BE4D59" w:rsidRPr="009F5F9A">
        <w:rPr>
          <w:rFonts w:ascii="Times New Roman" w:hAnsi="Times New Roman" w:cs="Times New Roman"/>
          <w:sz w:val="26"/>
          <w:szCs w:val="26"/>
        </w:rPr>
        <w:t>. Д</w:t>
      </w:r>
      <w:r w:rsidR="00897130" w:rsidRPr="009F5F9A">
        <w:rPr>
          <w:rFonts w:ascii="Times New Roman" w:hAnsi="Times New Roman" w:cs="Times New Roman"/>
          <w:sz w:val="26"/>
          <w:szCs w:val="26"/>
        </w:rPr>
        <w:t>ополни</w:t>
      </w:r>
      <w:r w:rsidR="00BE4D59" w:rsidRPr="009F5F9A">
        <w:rPr>
          <w:rFonts w:ascii="Times New Roman" w:hAnsi="Times New Roman" w:cs="Times New Roman"/>
          <w:sz w:val="26"/>
          <w:szCs w:val="26"/>
        </w:rPr>
        <w:t>ть</w:t>
      </w:r>
      <w:r w:rsidR="00897130" w:rsidRPr="009F5F9A">
        <w:rPr>
          <w:rFonts w:ascii="Times New Roman" w:hAnsi="Times New Roman" w:cs="Times New Roman"/>
          <w:sz w:val="26"/>
          <w:szCs w:val="26"/>
        </w:rPr>
        <w:t xml:space="preserve"> </w:t>
      </w:r>
      <w:r w:rsidR="00BE4D59" w:rsidRPr="009F5F9A">
        <w:rPr>
          <w:rFonts w:ascii="Times New Roman" w:hAnsi="Times New Roman" w:cs="Times New Roman"/>
          <w:sz w:val="26"/>
          <w:szCs w:val="26"/>
        </w:rPr>
        <w:t xml:space="preserve">раздел календарного плана основных мероприятий по подготовке и проведению дополнительных выборов депутатов Думы Арсеньевского городского округа Приморского края, назначенных на 14 сентября 2025 года «Голосование и определение результатов выборов» </w:t>
      </w:r>
      <w:r w:rsidR="00897130" w:rsidRPr="009F5F9A">
        <w:rPr>
          <w:rFonts w:ascii="Times New Roman" w:hAnsi="Times New Roman" w:cs="Times New Roman"/>
          <w:sz w:val="26"/>
          <w:szCs w:val="26"/>
        </w:rPr>
        <w:t>пунктом</w:t>
      </w:r>
      <w:r w:rsidR="00BE4D59" w:rsidRPr="009F5F9A">
        <w:rPr>
          <w:rFonts w:ascii="Times New Roman" w:hAnsi="Times New Roman" w:cs="Times New Roman"/>
          <w:sz w:val="26"/>
          <w:szCs w:val="26"/>
        </w:rPr>
        <w:t xml:space="preserve"> </w:t>
      </w:r>
      <w:r w:rsidRPr="009F5F9A">
        <w:rPr>
          <w:rFonts w:ascii="Times New Roman" w:hAnsi="Times New Roman" w:cs="Times New Roman"/>
          <w:sz w:val="26"/>
          <w:szCs w:val="26"/>
        </w:rPr>
        <w:t>с</w:t>
      </w:r>
      <w:r w:rsidR="00BE4D59" w:rsidRPr="009F5F9A">
        <w:rPr>
          <w:rFonts w:ascii="Times New Roman" w:hAnsi="Times New Roman" w:cs="Times New Roman"/>
          <w:sz w:val="26"/>
          <w:szCs w:val="26"/>
        </w:rPr>
        <w:t>ледующего содержания:</w:t>
      </w:r>
    </w:p>
    <w:tbl>
      <w:tblPr>
        <w:tblW w:w="9281" w:type="dxa"/>
        <w:jc w:val="center"/>
        <w:tblInd w:w="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08"/>
        <w:gridCol w:w="3118"/>
        <w:gridCol w:w="2055"/>
      </w:tblGrid>
      <w:tr w:rsidR="004E39A0" w:rsidRPr="00D510F3" w:rsidTr="004E39A0">
        <w:trPr>
          <w:jc w:val="center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39A0" w:rsidRPr="00F93F1B" w:rsidRDefault="004E39A0" w:rsidP="00BB0C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F1B">
              <w:rPr>
                <w:rFonts w:ascii="Times New Roman" w:hAnsi="Times New Roman" w:cs="Times New Roman"/>
                <w:b/>
                <w:bCs/>
              </w:rPr>
              <w:t>Содержание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39A0" w:rsidRPr="00F93F1B" w:rsidRDefault="004E39A0" w:rsidP="00BB0C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F1B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39A0" w:rsidRPr="00F93F1B" w:rsidRDefault="004E39A0" w:rsidP="00BB0C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F1B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4E39A0" w:rsidRPr="00D510F3" w:rsidTr="004E39A0">
        <w:trPr>
          <w:jc w:val="center"/>
        </w:trPr>
        <w:tc>
          <w:tcPr>
            <w:tcW w:w="9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9A0" w:rsidRPr="00D510F3" w:rsidRDefault="004E39A0" w:rsidP="00BB0C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3F1B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4E39A0" w:rsidRPr="00D510F3" w:rsidTr="004E39A0">
        <w:trPr>
          <w:jc w:val="center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9A0" w:rsidRPr="00D510F3" w:rsidRDefault="004E39A0" w:rsidP="00BB0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Проведение досрочного голосования:</w:t>
            </w:r>
          </w:p>
          <w:p w:rsidR="004E39A0" w:rsidRPr="00D510F3" w:rsidRDefault="004E39A0" w:rsidP="00BB0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 xml:space="preserve">- в помещении </w:t>
            </w:r>
            <w:r w:rsidRPr="00D510F3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территориальной избирательной комиссии</w:t>
            </w: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4E39A0" w:rsidRPr="00D510F3" w:rsidRDefault="004E39A0" w:rsidP="00BB0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9A0" w:rsidRPr="00D510F3" w:rsidRDefault="004E39A0" w:rsidP="00BB0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-в помещении участковых      избирательных комиссий</w:t>
            </w:r>
          </w:p>
          <w:p w:rsidR="004E39A0" w:rsidRPr="00D510F3" w:rsidRDefault="004E39A0" w:rsidP="00BB0C2F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9A0" w:rsidRPr="00D510F3" w:rsidRDefault="004E39A0" w:rsidP="00BB0C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9A0" w:rsidRPr="00D510F3" w:rsidRDefault="004E39A0" w:rsidP="00BB0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с 3 сентября</w:t>
            </w:r>
          </w:p>
          <w:p w:rsidR="004E39A0" w:rsidRPr="00D510F3" w:rsidRDefault="004E39A0" w:rsidP="00BB0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по 9 сентября 2025 года</w:t>
            </w:r>
          </w:p>
          <w:p w:rsidR="004E39A0" w:rsidRPr="00D510F3" w:rsidRDefault="004E39A0" w:rsidP="00BB0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9A0" w:rsidRPr="00D510F3" w:rsidRDefault="004E39A0" w:rsidP="00BB0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9A0" w:rsidRPr="00D510F3" w:rsidRDefault="004E39A0" w:rsidP="00BB0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с 10 сентября</w:t>
            </w:r>
          </w:p>
          <w:p w:rsidR="004E39A0" w:rsidRPr="00D510F3" w:rsidRDefault="004E39A0" w:rsidP="00BB0C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sz w:val="26"/>
                <w:szCs w:val="26"/>
              </w:rPr>
              <w:t>по 13 сентября 2025 года</w:t>
            </w:r>
          </w:p>
          <w:p w:rsidR="004E39A0" w:rsidRPr="00D510F3" w:rsidRDefault="004E39A0" w:rsidP="00BB0C2F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9A0" w:rsidRPr="00D510F3" w:rsidRDefault="004E39A0" w:rsidP="00BB0C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E39A0" w:rsidRPr="00D510F3" w:rsidRDefault="004E39A0" w:rsidP="00BB0C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территориальная избирательная комиссия</w:t>
            </w:r>
          </w:p>
          <w:p w:rsidR="004E39A0" w:rsidRPr="00D510F3" w:rsidRDefault="004E39A0" w:rsidP="00BB0C2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0F3">
              <w:rPr>
                <w:rFonts w:ascii="Times New Roman" w:hAnsi="Times New Roman" w:cs="Times New Roman"/>
                <w:bCs/>
                <w:sz w:val="26"/>
                <w:szCs w:val="26"/>
              </w:rPr>
              <w:t>участковые избирательные комиссии</w:t>
            </w:r>
          </w:p>
        </w:tc>
      </w:tr>
    </w:tbl>
    <w:p w:rsidR="009F5F9A" w:rsidRPr="009F5F9A" w:rsidRDefault="009F5F9A" w:rsidP="00BE4D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1F93" w:rsidRPr="00D510F3" w:rsidRDefault="00D510F3" w:rsidP="00EE50A2">
      <w:pPr>
        <w:pStyle w:val="-14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CB1F93" w:rsidRPr="00D510F3">
        <w:rPr>
          <w:sz w:val="26"/>
          <w:szCs w:val="26"/>
        </w:rPr>
        <w:t>. Разместить настоящее решение на официальном сайте  администрации Арсеньевского 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CB1F93" w:rsidRPr="00D510F3" w:rsidRDefault="00D510F3" w:rsidP="00EE50A2">
      <w:pPr>
        <w:pStyle w:val="-14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CB1F93" w:rsidRPr="00D510F3">
        <w:rPr>
          <w:sz w:val="26"/>
          <w:szCs w:val="26"/>
        </w:rPr>
        <w:t>. Направить настоящее решение в Избирательную комиссию Приморского края для размещения на официальном сайте избирательной комиссии Приморского края.</w:t>
      </w:r>
    </w:p>
    <w:p w:rsidR="00CB1F93" w:rsidRDefault="00CB1F93" w:rsidP="00CB1F93">
      <w:pPr>
        <w:pStyle w:val="-14"/>
        <w:spacing w:line="276" w:lineRule="auto"/>
        <w:ind w:firstLine="0"/>
        <w:rPr>
          <w:sz w:val="26"/>
          <w:szCs w:val="26"/>
        </w:rPr>
      </w:pPr>
    </w:p>
    <w:p w:rsidR="009F5F9A" w:rsidRPr="00D510F3" w:rsidRDefault="009F5F9A" w:rsidP="00CB1F93">
      <w:pPr>
        <w:pStyle w:val="-14"/>
        <w:spacing w:line="276" w:lineRule="auto"/>
        <w:ind w:firstLine="0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3195"/>
        <w:gridCol w:w="3494"/>
        <w:gridCol w:w="2917"/>
      </w:tblGrid>
      <w:tr w:rsidR="00CB1F93" w:rsidRPr="00D510F3" w:rsidTr="00EE50A2">
        <w:tc>
          <w:tcPr>
            <w:tcW w:w="3195" w:type="dxa"/>
          </w:tcPr>
          <w:p w:rsidR="00CB1F93" w:rsidRPr="00D510F3" w:rsidRDefault="00CB1F93" w:rsidP="00B1458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0F3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494" w:type="dxa"/>
          </w:tcPr>
          <w:p w:rsidR="00CB1F93" w:rsidRPr="00D510F3" w:rsidRDefault="00CB1F93" w:rsidP="00B1458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CB1F93" w:rsidRPr="00D510F3" w:rsidRDefault="00CB1F93" w:rsidP="00B1458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510F3">
              <w:rPr>
                <w:rFonts w:ascii="Times New Roman" w:hAnsi="Times New Roman"/>
                <w:sz w:val="26"/>
                <w:szCs w:val="26"/>
              </w:rPr>
              <w:t>Е.В.Бочкова</w:t>
            </w:r>
          </w:p>
        </w:tc>
      </w:tr>
      <w:tr w:rsidR="00CB1F93" w:rsidRPr="00D510F3" w:rsidTr="00EE50A2">
        <w:tc>
          <w:tcPr>
            <w:tcW w:w="3195" w:type="dxa"/>
          </w:tcPr>
          <w:p w:rsidR="00CB1F93" w:rsidRPr="00D510F3" w:rsidRDefault="00CB1F93" w:rsidP="00B1458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B1F93" w:rsidRPr="00D510F3" w:rsidRDefault="00CB1F93" w:rsidP="00B1458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CB1F93" w:rsidRPr="00D510F3" w:rsidRDefault="00CB1F93" w:rsidP="00B1458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1F93" w:rsidRPr="00D510F3" w:rsidTr="00EE50A2">
        <w:tc>
          <w:tcPr>
            <w:tcW w:w="3195" w:type="dxa"/>
          </w:tcPr>
          <w:p w:rsidR="00CB1F93" w:rsidRPr="00D510F3" w:rsidRDefault="00CB1F93" w:rsidP="00B1458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10F3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3494" w:type="dxa"/>
          </w:tcPr>
          <w:p w:rsidR="00CB1F93" w:rsidRPr="00D510F3" w:rsidRDefault="00CB1F93" w:rsidP="00B1458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CB1F93" w:rsidRPr="00D510F3" w:rsidRDefault="00CB1F93" w:rsidP="00B14580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510F3">
              <w:rPr>
                <w:rFonts w:ascii="Times New Roman" w:hAnsi="Times New Roman"/>
                <w:sz w:val="26"/>
                <w:szCs w:val="26"/>
              </w:rPr>
              <w:t>А.А.Глушко</w:t>
            </w:r>
          </w:p>
        </w:tc>
      </w:tr>
    </w:tbl>
    <w:p w:rsidR="00CB1F93" w:rsidRDefault="00CB1F93" w:rsidP="0000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B1F93" w:rsidSect="004E39A0">
      <w:headerReference w:type="default" r:id="rId9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00" w:rsidRDefault="00FC0D00" w:rsidP="004E39A0">
      <w:pPr>
        <w:spacing w:after="0" w:line="240" w:lineRule="auto"/>
      </w:pPr>
      <w:r>
        <w:separator/>
      </w:r>
    </w:p>
  </w:endnote>
  <w:endnote w:type="continuationSeparator" w:id="0">
    <w:p w:rsidR="00FC0D00" w:rsidRDefault="00FC0D00" w:rsidP="004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00" w:rsidRDefault="00FC0D00" w:rsidP="004E39A0">
      <w:pPr>
        <w:spacing w:after="0" w:line="240" w:lineRule="auto"/>
      </w:pPr>
      <w:r>
        <w:separator/>
      </w:r>
    </w:p>
  </w:footnote>
  <w:footnote w:type="continuationSeparator" w:id="0">
    <w:p w:rsidR="00FC0D00" w:rsidRDefault="00FC0D00" w:rsidP="004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11141"/>
      <w:docPartObj>
        <w:docPartGallery w:val="Номера страниц (вверху страницы)"/>
        <w:docPartUnique/>
      </w:docPartObj>
    </w:sdtPr>
    <w:sdtContent>
      <w:p w:rsidR="004E39A0" w:rsidRDefault="004E39A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39A0" w:rsidRDefault="004E39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9A8"/>
    <w:multiLevelType w:val="hybridMultilevel"/>
    <w:tmpl w:val="619E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1E9"/>
    <w:rsid w:val="0000516A"/>
    <w:rsid w:val="000051E9"/>
    <w:rsid w:val="00010EE5"/>
    <w:rsid w:val="00061891"/>
    <w:rsid w:val="00071246"/>
    <w:rsid w:val="00074530"/>
    <w:rsid w:val="000A3937"/>
    <w:rsid w:val="001076D9"/>
    <w:rsid w:val="00163B2B"/>
    <w:rsid w:val="001901F8"/>
    <w:rsid w:val="001A4579"/>
    <w:rsid w:val="001B1FB2"/>
    <w:rsid w:val="001B386F"/>
    <w:rsid w:val="001B4A0E"/>
    <w:rsid w:val="001C5C48"/>
    <w:rsid w:val="001D0604"/>
    <w:rsid w:val="001F35F3"/>
    <w:rsid w:val="00210370"/>
    <w:rsid w:val="0022021E"/>
    <w:rsid w:val="00220BE3"/>
    <w:rsid w:val="00266FF7"/>
    <w:rsid w:val="002A4A22"/>
    <w:rsid w:val="002D2832"/>
    <w:rsid w:val="002D36C9"/>
    <w:rsid w:val="002E7F54"/>
    <w:rsid w:val="002F3B0E"/>
    <w:rsid w:val="00305F12"/>
    <w:rsid w:val="00331FBB"/>
    <w:rsid w:val="0036092E"/>
    <w:rsid w:val="003E37AB"/>
    <w:rsid w:val="003F2CBF"/>
    <w:rsid w:val="00402A85"/>
    <w:rsid w:val="00432409"/>
    <w:rsid w:val="0043271C"/>
    <w:rsid w:val="00435275"/>
    <w:rsid w:val="00445988"/>
    <w:rsid w:val="004516FB"/>
    <w:rsid w:val="0045313B"/>
    <w:rsid w:val="00455E83"/>
    <w:rsid w:val="004727E5"/>
    <w:rsid w:val="004A4B7F"/>
    <w:rsid w:val="004A5AB9"/>
    <w:rsid w:val="004E39A0"/>
    <w:rsid w:val="00501A29"/>
    <w:rsid w:val="00501C0F"/>
    <w:rsid w:val="005113A8"/>
    <w:rsid w:val="00525A6B"/>
    <w:rsid w:val="00547127"/>
    <w:rsid w:val="00561BC2"/>
    <w:rsid w:val="005F23B5"/>
    <w:rsid w:val="0064042D"/>
    <w:rsid w:val="00673689"/>
    <w:rsid w:val="00683E49"/>
    <w:rsid w:val="00694A09"/>
    <w:rsid w:val="006C7BA3"/>
    <w:rsid w:val="006F4D41"/>
    <w:rsid w:val="0073300D"/>
    <w:rsid w:val="007632D4"/>
    <w:rsid w:val="00791BD7"/>
    <w:rsid w:val="007B1F11"/>
    <w:rsid w:val="008331EC"/>
    <w:rsid w:val="008451F7"/>
    <w:rsid w:val="00852F7A"/>
    <w:rsid w:val="00897130"/>
    <w:rsid w:val="008C5F84"/>
    <w:rsid w:val="008C6095"/>
    <w:rsid w:val="008E5758"/>
    <w:rsid w:val="008F3ED6"/>
    <w:rsid w:val="008F4174"/>
    <w:rsid w:val="00962A90"/>
    <w:rsid w:val="00985850"/>
    <w:rsid w:val="009A36E4"/>
    <w:rsid w:val="009A383D"/>
    <w:rsid w:val="009F5F9A"/>
    <w:rsid w:val="00A237E9"/>
    <w:rsid w:val="00A24E03"/>
    <w:rsid w:val="00A3460B"/>
    <w:rsid w:val="00A52334"/>
    <w:rsid w:val="00A82D9F"/>
    <w:rsid w:val="00AB19B4"/>
    <w:rsid w:val="00B14580"/>
    <w:rsid w:val="00B22478"/>
    <w:rsid w:val="00B40F84"/>
    <w:rsid w:val="00B528F0"/>
    <w:rsid w:val="00B64091"/>
    <w:rsid w:val="00B77194"/>
    <w:rsid w:val="00B85F34"/>
    <w:rsid w:val="00B86167"/>
    <w:rsid w:val="00BB5B1E"/>
    <w:rsid w:val="00BC2E25"/>
    <w:rsid w:val="00BD79F0"/>
    <w:rsid w:val="00BE4BA0"/>
    <w:rsid w:val="00BE4D59"/>
    <w:rsid w:val="00CA0C6C"/>
    <w:rsid w:val="00CB1F93"/>
    <w:rsid w:val="00CB65FC"/>
    <w:rsid w:val="00CC576D"/>
    <w:rsid w:val="00CE250F"/>
    <w:rsid w:val="00D043DF"/>
    <w:rsid w:val="00D206BD"/>
    <w:rsid w:val="00D510F3"/>
    <w:rsid w:val="00D53B28"/>
    <w:rsid w:val="00D6014F"/>
    <w:rsid w:val="00D7532B"/>
    <w:rsid w:val="00D82255"/>
    <w:rsid w:val="00DD7656"/>
    <w:rsid w:val="00DF5C02"/>
    <w:rsid w:val="00E14301"/>
    <w:rsid w:val="00E313EC"/>
    <w:rsid w:val="00E73E94"/>
    <w:rsid w:val="00E83FF0"/>
    <w:rsid w:val="00EA31EE"/>
    <w:rsid w:val="00EA536D"/>
    <w:rsid w:val="00EA7D48"/>
    <w:rsid w:val="00ED3834"/>
    <w:rsid w:val="00ED7F51"/>
    <w:rsid w:val="00EE50A2"/>
    <w:rsid w:val="00EE635B"/>
    <w:rsid w:val="00EF209C"/>
    <w:rsid w:val="00F063EE"/>
    <w:rsid w:val="00F70FC7"/>
    <w:rsid w:val="00F71089"/>
    <w:rsid w:val="00F73AEA"/>
    <w:rsid w:val="00F7723B"/>
    <w:rsid w:val="00F93F1B"/>
    <w:rsid w:val="00F94C95"/>
    <w:rsid w:val="00F95A7F"/>
    <w:rsid w:val="00F974BF"/>
    <w:rsid w:val="00F97A39"/>
    <w:rsid w:val="00FB0458"/>
    <w:rsid w:val="00FB7917"/>
    <w:rsid w:val="00FC0D00"/>
    <w:rsid w:val="00FC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4F"/>
  </w:style>
  <w:style w:type="paragraph" w:styleId="1">
    <w:name w:val="heading 1"/>
    <w:basedOn w:val="a"/>
    <w:next w:val="a"/>
    <w:link w:val="10"/>
    <w:qFormat/>
    <w:rsid w:val="000051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051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005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53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qFormat/>
    <w:rsid w:val="00EA5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5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rsid w:val="00EA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7B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qFormat/>
    <w:rsid w:val="00BC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2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70FC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70F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70F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0F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0FC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7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0FC7"/>
    <w:rPr>
      <w:rFonts w:ascii="Segoe UI" w:hAnsi="Segoe UI" w:cs="Segoe UI"/>
      <w:sz w:val="18"/>
      <w:szCs w:val="18"/>
    </w:rPr>
  </w:style>
  <w:style w:type="paragraph" w:customStyle="1" w:styleId="-14">
    <w:name w:val="Т-14"/>
    <w:aliases w:val="5,текст14,Текст14-1,Текст 14-1,Т-1,Стиль12-1,текст14-1"/>
    <w:basedOn w:val="a"/>
    <w:rsid w:val="00CB1F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CB1F93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B1F93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4E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E3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8653-B64F-4692-B879-95DC795E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Приморского края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ЗВЕРОВЩИКОВ Родион Владимирович</dc:creator>
  <cp:lastModifiedBy>Пользователь Windows</cp:lastModifiedBy>
  <cp:revision>4</cp:revision>
  <cp:lastPrinted>2025-07-18T02:56:00Z</cp:lastPrinted>
  <dcterms:created xsi:type="dcterms:W3CDTF">2025-07-18T01:52:00Z</dcterms:created>
  <dcterms:modified xsi:type="dcterms:W3CDTF">2025-07-18T02:56:00Z</dcterms:modified>
</cp:coreProperties>
</file>