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D1" w:rsidRPr="006C2BD1" w:rsidRDefault="006C2BD1" w:rsidP="006C2BD1">
      <w:pPr>
        <w:widowControl w:val="0"/>
        <w:tabs>
          <w:tab w:val="left" w:pos="8041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6C2BD1">
        <w:rPr>
          <w:rFonts w:eastAsia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C590575" wp14:editId="491EDC8F">
            <wp:extent cx="598805" cy="729615"/>
            <wp:effectExtent l="0" t="0" r="0" b="0"/>
            <wp:docPr id="4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BD1" w:rsidRPr="006C2BD1" w:rsidRDefault="00FF3178" w:rsidP="006C2BD1">
      <w:pPr>
        <w:widowControl w:val="0"/>
        <w:tabs>
          <w:tab w:val="left" w:pos="8041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pacing w:val="20"/>
          <w:sz w:val="32"/>
          <w:szCs w:val="32"/>
          <w:lang w:eastAsia="ru-RU"/>
        </w:rPr>
      </w:pPr>
      <w:r>
        <w:rPr>
          <w:noProof/>
        </w:rPr>
        <w:pict>
          <v:shape id="Полилиния 2" o:spid="_x0000_s1027" style="position:absolute;left:0;text-align:left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</v:shape>
        </w:pict>
      </w:r>
      <w:r w:rsidR="006C2BD1" w:rsidRPr="006C2BD1">
        <w:rPr>
          <w:rFonts w:eastAsia="Times New Roman"/>
          <w:b/>
          <w:bCs/>
          <w:color w:val="000000"/>
          <w:spacing w:val="20"/>
          <w:sz w:val="32"/>
          <w:szCs w:val="32"/>
          <w:lang w:eastAsia="ru-RU"/>
        </w:rPr>
        <w:t xml:space="preserve">АДМИНИСТРАЦИЯ </w:t>
      </w:r>
    </w:p>
    <w:p w:rsidR="006C2BD1" w:rsidRPr="006C2BD1" w:rsidRDefault="006C2BD1" w:rsidP="006C2BD1">
      <w:pPr>
        <w:widowControl w:val="0"/>
        <w:tabs>
          <w:tab w:val="left" w:pos="8041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6C2BD1">
        <w:rPr>
          <w:rFonts w:eastAsia="Times New Roman"/>
          <w:b/>
          <w:bCs/>
          <w:color w:val="000000"/>
          <w:spacing w:val="20"/>
          <w:sz w:val="32"/>
          <w:szCs w:val="32"/>
          <w:lang w:eastAsia="ru-RU"/>
        </w:rPr>
        <w:t xml:space="preserve">АРСЕНЬЕВСКОГО ГОРОДСКОГО ОКРУГА </w:t>
      </w:r>
    </w:p>
    <w:p w:rsidR="006C2BD1" w:rsidRPr="006C2BD1" w:rsidRDefault="006C2BD1" w:rsidP="006C2BD1">
      <w:pPr>
        <w:widowControl w:val="0"/>
        <w:shd w:val="clear" w:color="auto" w:fill="FFFFFF"/>
        <w:tabs>
          <w:tab w:val="left" w:pos="505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 w:val="16"/>
          <w:szCs w:val="16"/>
          <w:lang w:eastAsia="ru-RU"/>
        </w:rPr>
      </w:pPr>
    </w:p>
    <w:p w:rsidR="006C2BD1" w:rsidRPr="006C2BD1" w:rsidRDefault="006C2BD1" w:rsidP="006C2BD1">
      <w:pPr>
        <w:widowControl w:val="0"/>
        <w:shd w:val="clear" w:color="auto" w:fill="FFFFFF"/>
        <w:tabs>
          <w:tab w:val="left" w:pos="505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 w:val="16"/>
          <w:szCs w:val="16"/>
          <w:lang w:eastAsia="ru-RU"/>
        </w:rPr>
      </w:pPr>
    </w:p>
    <w:p w:rsidR="006C2BD1" w:rsidRPr="006C2BD1" w:rsidRDefault="006C2BD1" w:rsidP="006C2BD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6C2BD1">
        <w:rPr>
          <w:rFonts w:eastAsia="Times New Roman"/>
          <w:color w:val="000000"/>
          <w:sz w:val="28"/>
          <w:szCs w:val="28"/>
          <w:lang w:eastAsia="ru-RU"/>
        </w:rPr>
        <w:t>П О С Т А Н О В Л Е Н И Е</w:t>
      </w:r>
    </w:p>
    <w:p w:rsidR="006C2BD1" w:rsidRPr="006C2BD1" w:rsidRDefault="006C2BD1" w:rsidP="006C2BD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ru-RU"/>
        </w:rPr>
      </w:pPr>
    </w:p>
    <w:p w:rsidR="006C2BD1" w:rsidRPr="006C2BD1" w:rsidRDefault="006C2BD1" w:rsidP="006C2BD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ru-RU"/>
        </w:rPr>
      </w:pPr>
    </w:p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6C2BD1" w:rsidRPr="006C2BD1" w:rsidTr="006C2BD1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BD1" w:rsidRPr="006C2BD1" w:rsidRDefault="00FF3178" w:rsidP="006C2BD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56" w:lineRule="auto"/>
              <w:ind w:left="-124" w:right="-10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 марта 2023 г.</w:t>
            </w:r>
          </w:p>
        </w:tc>
        <w:tc>
          <w:tcPr>
            <w:tcW w:w="5101" w:type="dxa"/>
            <w:hideMark/>
          </w:tcPr>
          <w:p w:rsidR="006C2BD1" w:rsidRPr="006C2BD1" w:rsidRDefault="006C2BD1" w:rsidP="006C2BD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56" w:lineRule="auto"/>
              <w:ind w:left="-295"/>
              <w:jc w:val="center"/>
              <w:rPr>
                <w:rFonts w:ascii="Arial" w:eastAsia="Times New Roman" w:cs="Arial"/>
                <w:color w:val="000000"/>
                <w:sz w:val="24"/>
                <w:szCs w:val="24"/>
              </w:rPr>
            </w:pPr>
            <w:r w:rsidRPr="006C2BD1">
              <w:rPr>
                <w:rFonts w:ascii="Arial" w:eastAsia="Times New Roman" w:cs="Arial"/>
                <w:color w:val="000000"/>
                <w:sz w:val="24"/>
                <w:szCs w:val="24"/>
              </w:rPr>
              <w:t>г</w:t>
            </w:r>
            <w:r w:rsidRPr="006C2BD1">
              <w:rPr>
                <w:rFonts w:ascii="Arial" w:eastAsia="Times New Roman" w:cs="Arial"/>
                <w:color w:val="000000"/>
                <w:sz w:val="24"/>
                <w:szCs w:val="24"/>
              </w:rPr>
              <w:t>.</w:t>
            </w:r>
            <w:r w:rsidRPr="006C2BD1">
              <w:rPr>
                <w:rFonts w:ascii="Arial" w:eastAsia="Times New Roman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  <w:hideMark/>
          </w:tcPr>
          <w:p w:rsidR="006C2BD1" w:rsidRPr="006C2BD1" w:rsidRDefault="006C2BD1" w:rsidP="006C2BD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C2BD1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BD1" w:rsidRPr="006C2BD1" w:rsidRDefault="00FF3178" w:rsidP="006C2BD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56" w:lineRule="auto"/>
              <w:ind w:left="-108" w:right="-13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83-па</w:t>
            </w:r>
          </w:p>
        </w:tc>
      </w:tr>
    </w:tbl>
    <w:p w:rsidR="006C2BD1" w:rsidRPr="006C2BD1" w:rsidRDefault="006C2BD1" w:rsidP="006C2BD1"/>
    <w:p w:rsidR="006C2BD1" w:rsidRDefault="006C2BD1" w:rsidP="006C2BD1">
      <w:pPr>
        <w:tabs>
          <w:tab w:val="left" w:pos="8041"/>
        </w:tabs>
        <w:jc w:val="center"/>
        <w:rPr>
          <w:szCs w:val="20"/>
          <w:lang w:eastAsia="zh-CN"/>
        </w:rPr>
      </w:pPr>
      <w:r>
        <w:rPr>
          <w:b/>
        </w:rPr>
        <w:t xml:space="preserve">Об утверждении плана проведения экспертизы муниципальных </w:t>
      </w:r>
      <w:r>
        <w:rPr>
          <w:b/>
        </w:rPr>
        <w:br/>
        <w:t xml:space="preserve">нормативных правовых актов Арсеньевского городского округа, </w:t>
      </w:r>
      <w:r>
        <w:rPr>
          <w:b/>
        </w:rPr>
        <w:br/>
        <w:t xml:space="preserve">затрагивающих вопросы осуществления предпринимательской и </w:t>
      </w:r>
      <w:r>
        <w:rPr>
          <w:b/>
        </w:rPr>
        <w:br/>
        <w:t>инвестиционной деятельности на 2023 год</w:t>
      </w:r>
    </w:p>
    <w:p w:rsidR="006C2BD1" w:rsidRDefault="006C2BD1" w:rsidP="006C2BD1">
      <w:pPr>
        <w:tabs>
          <w:tab w:val="left" w:pos="8041"/>
        </w:tabs>
        <w:rPr>
          <w:b/>
        </w:rPr>
      </w:pPr>
    </w:p>
    <w:p w:rsidR="006C2BD1" w:rsidRDefault="006C2BD1" w:rsidP="006C2BD1">
      <w:pPr>
        <w:pStyle w:val="ConsPlusNormal"/>
        <w:spacing w:line="360" w:lineRule="auto"/>
        <w:ind w:firstLine="540"/>
        <w:jc w:val="both"/>
      </w:pPr>
      <w:r>
        <w:rPr>
          <w:sz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bCs/>
          <w:color w:val="000000"/>
          <w:sz w:val="26"/>
          <w:szCs w:val="26"/>
        </w:rPr>
        <w:t>законом Приморского края от  03 декабря 2014 года № 507-КЗ</w:t>
      </w:r>
      <w:r>
        <w:rPr>
          <w:bCs/>
          <w:color w:val="000000"/>
          <w:sz w:val="26"/>
        </w:rPr>
        <w:t xml:space="preserve"> «О Порядке проведения экспертизы муниципальных нормативных правовых актов и оценки регулирующего воздействия проектов муниципальных правовых актов в Приморском крае»</w:t>
      </w:r>
      <w:r>
        <w:rPr>
          <w:sz w:val="26"/>
        </w:rPr>
        <w:t xml:space="preserve">, муниципальным правовым актом Арсеньевского городского округа </w:t>
      </w:r>
      <w:r>
        <w:rPr>
          <w:sz w:val="26"/>
        </w:rPr>
        <w:br/>
        <w:t>от 05 октября 2015 года № 282-МПА «Об оценке регулирующего воздействия проектов муниципальных правовых актов, затрагивающих вопросы осуществления предпринимательской и инвестиционной деятельности», руководствуясь Уставом Арсеньевского городского округа, администрация Арсеньевского городского округа</w:t>
      </w:r>
    </w:p>
    <w:p w:rsidR="006C2BD1" w:rsidRDefault="006C2BD1" w:rsidP="006C2BD1">
      <w:pPr>
        <w:tabs>
          <w:tab w:val="left" w:pos="8041"/>
        </w:tabs>
        <w:spacing w:line="240" w:lineRule="auto"/>
        <w:jc w:val="both"/>
      </w:pPr>
    </w:p>
    <w:p w:rsidR="006C2BD1" w:rsidRDefault="006C2BD1" w:rsidP="006C2BD1">
      <w:pPr>
        <w:tabs>
          <w:tab w:val="left" w:pos="8041"/>
        </w:tabs>
        <w:spacing w:line="240" w:lineRule="auto"/>
        <w:jc w:val="both"/>
      </w:pPr>
      <w:r>
        <w:t xml:space="preserve">ПОСТАНОВЛЯЕТ:       </w:t>
      </w:r>
    </w:p>
    <w:p w:rsidR="006C2BD1" w:rsidRDefault="006C2BD1" w:rsidP="006C2BD1">
      <w:pPr>
        <w:tabs>
          <w:tab w:val="left" w:pos="8041"/>
        </w:tabs>
        <w:spacing w:line="240" w:lineRule="auto"/>
        <w:jc w:val="both"/>
        <w:rPr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2BD1" w:rsidRDefault="006C2BD1" w:rsidP="006C2BD1">
      <w:pPr>
        <w:tabs>
          <w:tab w:val="left" w:pos="1134"/>
          <w:tab w:val="left" w:pos="8041"/>
        </w:tabs>
        <w:spacing w:after="0" w:line="360" w:lineRule="auto"/>
        <w:ind w:firstLine="425"/>
        <w:jc w:val="both"/>
      </w:pPr>
      <w:r>
        <w:t xml:space="preserve">   1. Утвердить прилагаемый план проведения экспертизы муниципальных нормативных правовых актов Арсеньевского городского округа, затрагивающих вопросы осуществления предпринимательской и инвестиционной деятельности Арсеньевского городского округа на 2023 год.</w:t>
      </w:r>
    </w:p>
    <w:p w:rsidR="006C2BD1" w:rsidRDefault="006C2BD1" w:rsidP="006C2BD1">
      <w:pPr>
        <w:pStyle w:val="ConsPlusNormal"/>
        <w:tabs>
          <w:tab w:val="left" w:pos="851"/>
          <w:tab w:val="left" w:pos="993"/>
        </w:tabs>
        <w:spacing w:line="360" w:lineRule="auto"/>
        <w:ind w:firstLine="540"/>
        <w:jc w:val="both"/>
      </w:pPr>
      <w:r>
        <w:rPr>
          <w:sz w:val="26"/>
          <w:szCs w:val="26"/>
        </w:rPr>
        <w:t xml:space="preserve"> 2. Организационному управлению администрации городского округа (Абрамова)  направить настоящее постановление для размещения на официальном сайте администрации Арсеньевского городского округа.</w:t>
      </w:r>
    </w:p>
    <w:p w:rsidR="006C2BD1" w:rsidRDefault="006C2BD1" w:rsidP="006C2BD1">
      <w:pPr>
        <w:spacing w:line="360" w:lineRule="auto"/>
        <w:ind w:firstLine="540"/>
        <w:jc w:val="both"/>
      </w:pPr>
    </w:p>
    <w:p w:rsidR="006C2BD1" w:rsidRDefault="006C2BD1" w:rsidP="006C2BD1">
      <w:pPr>
        <w:spacing w:line="360" w:lineRule="auto"/>
        <w:ind w:firstLine="540"/>
        <w:jc w:val="both"/>
        <w:rPr>
          <w:szCs w:val="20"/>
        </w:rPr>
      </w:pPr>
      <w:r>
        <w:t>3. Контроль за исполнением настоящего постановления возложить на    заместителя главы администрации Арсеньевского городского округа - начальника финансового управления С.Л.Черных.</w:t>
      </w:r>
    </w:p>
    <w:p w:rsidR="006C2BD1" w:rsidRDefault="006C2BD1" w:rsidP="006C2BD1">
      <w:pPr>
        <w:tabs>
          <w:tab w:val="left" w:pos="8041"/>
        </w:tabs>
        <w:spacing w:line="360" w:lineRule="auto"/>
        <w:ind w:firstLine="748"/>
        <w:jc w:val="both"/>
      </w:pPr>
    </w:p>
    <w:p w:rsidR="006C2BD1" w:rsidRDefault="006C2BD1" w:rsidP="006C2BD1">
      <w:pPr>
        <w:tabs>
          <w:tab w:val="left" w:pos="1423"/>
          <w:tab w:val="left" w:pos="8222"/>
        </w:tabs>
        <w:jc w:val="both"/>
      </w:pPr>
      <w:r>
        <w:t xml:space="preserve">Глава городского округа </w:t>
      </w:r>
      <w:r>
        <w:tab/>
        <w:t>В.С. Пивень</w:t>
      </w:r>
    </w:p>
    <w:p w:rsidR="006C2BD1" w:rsidRPr="006C2BD1" w:rsidRDefault="006C2BD1" w:rsidP="006C2BD1">
      <w:pPr>
        <w:tabs>
          <w:tab w:val="left" w:pos="1423"/>
        </w:tabs>
        <w:jc w:val="both"/>
        <w:sectPr w:rsidR="006C2BD1" w:rsidRPr="006C2BD1" w:rsidSect="006C2BD1">
          <w:headerReference w:type="default" r:id="rId7"/>
          <w:pgSz w:w="11906" w:h="16838"/>
          <w:pgMar w:top="794" w:right="851" w:bottom="794" w:left="1418" w:header="709" w:footer="0" w:gutter="0"/>
          <w:cols w:space="720"/>
          <w:formProt w:val="0"/>
          <w:titlePg/>
          <w:docGrid w:linePitch="360"/>
        </w:sectPr>
      </w:pPr>
      <w:r>
        <w:tab/>
      </w:r>
    </w:p>
    <w:p w:rsidR="00CF2060" w:rsidRDefault="006C2BD1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6"/>
        </w:rPr>
        <w:lastRenderedPageBreak/>
        <w:tab/>
        <w:t xml:space="preserve">    </w:t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УТВЕРЖДЁН</w:t>
      </w:r>
    </w:p>
    <w:p w:rsidR="00CF2060" w:rsidRDefault="006C2BD1">
      <w:pPr>
        <w:pStyle w:val="ae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постановлением администрации </w:t>
      </w:r>
    </w:p>
    <w:p w:rsidR="00CF2060" w:rsidRDefault="006C2BD1">
      <w:pPr>
        <w:pStyle w:val="ae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Арсеньевского городского округа </w:t>
      </w:r>
    </w:p>
    <w:p w:rsidR="00CF2060" w:rsidRDefault="006C2BD1">
      <w:pPr>
        <w:pStyle w:val="ae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F3178">
        <w:rPr>
          <w:rFonts w:ascii="Times New Roman" w:hAnsi="Times New Roman" w:cs="Times New Roman"/>
          <w:sz w:val="24"/>
          <w:szCs w:val="24"/>
          <w:u w:val="single"/>
        </w:rPr>
        <w:t xml:space="preserve">1 марта 2023 г.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F3178">
        <w:rPr>
          <w:rFonts w:ascii="Times New Roman" w:hAnsi="Times New Roman" w:cs="Times New Roman"/>
          <w:sz w:val="24"/>
          <w:szCs w:val="24"/>
          <w:u w:val="single"/>
        </w:rPr>
        <w:t>83-па</w:t>
      </w:r>
      <w:bookmarkStart w:id="0" w:name="_GoBack"/>
      <w:bookmarkEnd w:id="0"/>
    </w:p>
    <w:p w:rsidR="00CF2060" w:rsidRDefault="00CF2060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CF2060" w:rsidRDefault="006C2BD1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</w:t>
      </w:r>
    </w:p>
    <w:p w:rsidR="00CF2060" w:rsidRDefault="006C2BD1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проведения экспертизы муниципальных нормативных правовых актов Арсеньевского городского округа, </w:t>
      </w:r>
    </w:p>
    <w:p w:rsidR="00CF2060" w:rsidRDefault="006C2BD1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затрагивающих вопросы осуществления предпринимательской и инвестиционной деятельности,</w:t>
      </w:r>
    </w:p>
    <w:p w:rsidR="00CF2060" w:rsidRDefault="006C2BD1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2023 год</w:t>
      </w:r>
    </w:p>
    <w:p w:rsidR="00CF2060" w:rsidRDefault="00CF2060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1549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6"/>
        <w:gridCol w:w="5375"/>
        <w:gridCol w:w="2496"/>
        <w:gridCol w:w="1483"/>
        <w:gridCol w:w="1711"/>
        <w:gridCol w:w="3978"/>
      </w:tblGrid>
      <w:tr w:rsidR="00CF2060">
        <w:trPr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F2060" w:rsidRDefault="006C2BD1">
            <w:pPr>
              <w:widowControl w:val="0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пп</w:t>
            </w:r>
          </w:p>
        </w:tc>
        <w:tc>
          <w:tcPr>
            <w:tcW w:w="5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F2060" w:rsidRDefault="006C2BD1">
            <w:pPr>
              <w:widowControl w:val="0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нормативного правового акта</w:t>
            </w:r>
          </w:p>
        </w:tc>
        <w:tc>
          <w:tcPr>
            <w:tcW w:w="2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F2060" w:rsidRDefault="006C2BD1">
            <w:pPr>
              <w:widowControl w:val="0"/>
              <w:spacing w:after="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Инициатор предложения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F2060" w:rsidRDefault="006C2BD1">
            <w:pPr>
              <w:widowControl w:val="0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 экспертизы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F2060" w:rsidRDefault="006C2BD1">
            <w:pPr>
              <w:widowControl w:val="0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дата принятия</w:t>
            </w:r>
          </w:p>
        </w:tc>
        <w:tc>
          <w:tcPr>
            <w:tcW w:w="3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F2060" w:rsidRDefault="006C2BD1">
            <w:pPr>
              <w:widowControl w:val="0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данные должностного лица уполномоченного органа, ответственного за проведение публичного обсуждения</w:t>
            </w:r>
          </w:p>
        </w:tc>
      </w:tr>
      <w:tr w:rsidR="00CF2060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widowControl w:val="0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 «Программы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Арсеньевского городского округа на 2023 год»</w:t>
            </w:r>
          </w:p>
        </w:tc>
        <w:tc>
          <w:tcPr>
            <w:tcW w:w="2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widowControl w:val="0"/>
              <w:spacing w:after="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  <w:p w:rsidR="00CF2060" w:rsidRDefault="006C2BD1">
            <w:pPr>
              <w:widowControl w:val="0"/>
              <w:spacing w:after="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жизнеобеспечения администрации городского округа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widowControl w:val="0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  <w:p w:rsidR="00CF2060" w:rsidRDefault="006C2BD1">
            <w:pPr>
              <w:widowControl w:val="0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года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widowControl w:val="0"/>
              <w:spacing w:after="0"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30.11.2022</w:t>
            </w:r>
          </w:p>
          <w:p w:rsidR="00CF2060" w:rsidRDefault="006C2BD1">
            <w:pPr>
              <w:widowControl w:val="0"/>
              <w:spacing w:after="0"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671-па</w:t>
            </w:r>
          </w:p>
        </w:tc>
        <w:tc>
          <w:tcPr>
            <w:tcW w:w="3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widowControl w:val="0"/>
              <w:spacing w:after="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жизнеобеспечения администрации Арсеньевского городского округа Орлов А.В.</w:t>
            </w:r>
          </w:p>
        </w:tc>
      </w:tr>
      <w:tr w:rsidR="00CF2060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Арсеньевского городского округа на 2023 год</w:t>
            </w:r>
          </w:p>
        </w:tc>
        <w:tc>
          <w:tcPr>
            <w:tcW w:w="2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widowControl w:val="0"/>
              <w:spacing w:after="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  <w:p w:rsidR="00CF2060" w:rsidRDefault="006C2BD1">
            <w:pPr>
              <w:widowControl w:val="0"/>
              <w:spacing w:after="0" w:line="228" w:lineRule="auto"/>
              <w:rPr>
                <w:sz w:val="24"/>
                <w:szCs w:val="24"/>
              </w:rPr>
            </w:pPr>
            <w:r>
              <w:t>жизнеобеспечения администрации городского округа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  <w:p w:rsidR="00CF2060" w:rsidRDefault="006C2BD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года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09.12.2022</w:t>
            </w:r>
          </w:p>
          <w:p w:rsidR="00CF2060" w:rsidRDefault="006C2BD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690-па</w:t>
            </w:r>
          </w:p>
        </w:tc>
        <w:tc>
          <w:tcPr>
            <w:tcW w:w="3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widowControl w:val="0"/>
              <w:spacing w:after="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жизнеобеспечения администрации Арсеньевского городского округа Орлов А.В.</w:t>
            </w:r>
          </w:p>
        </w:tc>
      </w:tr>
      <w:tr w:rsidR="00CF2060">
        <w:tc>
          <w:tcPr>
            <w:tcW w:w="4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 «Программы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Арсеньевского городского округа на 2023 год»</w:t>
            </w:r>
          </w:p>
        </w:tc>
        <w:tc>
          <w:tcPr>
            <w:tcW w:w="24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widowControl w:val="0"/>
              <w:spacing w:after="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  <w:p w:rsidR="00CF2060" w:rsidRDefault="006C2BD1">
            <w:pPr>
              <w:widowControl w:val="0"/>
              <w:spacing w:after="0" w:line="228" w:lineRule="auto"/>
              <w:rPr>
                <w:sz w:val="24"/>
                <w:szCs w:val="24"/>
              </w:rPr>
            </w:pPr>
            <w:r>
              <w:t>жизнеобеспечения администрации городского округа</w:t>
            </w:r>
          </w:p>
        </w:tc>
        <w:tc>
          <w:tcPr>
            <w:tcW w:w="14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  <w:p w:rsidR="00CF2060" w:rsidRDefault="006C2BD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года</w:t>
            </w:r>
          </w:p>
        </w:tc>
        <w:tc>
          <w:tcPr>
            <w:tcW w:w="17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13.12.2022</w:t>
            </w:r>
          </w:p>
          <w:p w:rsidR="00CF2060" w:rsidRDefault="006C2BD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700-па</w:t>
            </w:r>
          </w:p>
        </w:tc>
        <w:tc>
          <w:tcPr>
            <w:tcW w:w="39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widowControl w:val="0"/>
              <w:spacing w:after="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жизнеобеспечения администрации Арсеньевского городского округа Орлов А.В.</w:t>
            </w:r>
          </w:p>
        </w:tc>
      </w:tr>
      <w:tr w:rsidR="00CF2060">
        <w:tc>
          <w:tcPr>
            <w:tcW w:w="4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 программы «Профилактика рисков причинения вреда (ущерба) охраняемым законом ценностям по муниципальному земельному контролю на территории Арсеньевского городского округа на 2023 год»</w:t>
            </w:r>
          </w:p>
        </w:tc>
        <w:tc>
          <w:tcPr>
            <w:tcW w:w="24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widowControl w:val="0"/>
              <w:spacing w:after="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  <w:p w:rsidR="00CF2060" w:rsidRDefault="006C2BD1">
            <w:pPr>
              <w:widowControl w:val="0"/>
              <w:spacing w:after="0" w:line="228" w:lineRule="auto"/>
              <w:rPr>
                <w:sz w:val="24"/>
                <w:szCs w:val="24"/>
              </w:rPr>
            </w:pPr>
            <w:r>
              <w:t>имущественных отношений администрации городского округа</w:t>
            </w:r>
          </w:p>
        </w:tc>
        <w:tc>
          <w:tcPr>
            <w:tcW w:w="14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  <w:p w:rsidR="00CF2060" w:rsidRDefault="006C2BD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года</w:t>
            </w:r>
          </w:p>
        </w:tc>
        <w:tc>
          <w:tcPr>
            <w:tcW w:w="17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28.12.2022</w:t>
            </w:r>
          </w:p>
          <w:p w:rsidR="00CF2060" w:rsidRDefault="006C2BD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753-па</w:t>
            </w:r>
          </w:p>
        </w:tc>
        <w:tc>
          <w:tcPr>
            <w:tcW w:w="39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widowControl w:val="0"/>
              <w:spacing w:after="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имущественных отношений администрации Арсеньевского городского округа</w:t>
            </w:r>
          </w:p>
          <w:p w:rsidR="00CF2060" w:rsidRDefault="006C2BD1">
            <w:pPr>
              <w:widowControl w:val="0"/>
              <w:spacing w:after="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Г.В.</w:t>
            </w:r>
          </w:p>
        </w:tc>
      </w:tr>
      <w:tr w:rsidR="00CF2060">
        <w:tc>
          <w:tcPr>
            <w:tcW w:w="4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предоставлении мер поддержки</w:t>
            </w:r>
          </w:p>
        </w:tc>
        <w:tc>
          <w:tcPr>
            <w:tcW w:w="24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widowControl w:val="0"/>
              <w:spacing w:after="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  <w:p w:rsidR="00CF2060" w:rsidRDefault="006C2BD1">
            <w:pPr>
              <w:widowControl w:val="0"/>
              <w:spacing w:after="0" w:line="228" w:lineRule="auto"/>
              <w:rPr>
                <w:sz w:val="24"/>
                <w:szCs w:val="24"/>
              </w:rPr>
            </w:pPr>
            <w:r>
              <w:t>имущественных отношений администрации городского округа</w:t>
            </w:r>
          </w:p>
        </w:tc>
        <w:tc>
          <w:tcPr>
            <w:tcW w:w="14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  <w:p w:rsidR="00CF2060" w:rsidRDefault="006C2BD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года</w:t>
            </w:r>
          </w:p>
        </w:tc>
        <w:tc>
          <w:tcPr>
            <w:tcW w:w="17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28.04.2022</w:t>
            </w:r>
          </w:p>
          <w:p w:rsidR="00CF2060" w:rsidRDefault="006C2BD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244-па</w:t>
            </w:r>
          </w:p>
        </w:tc>
        <w:tc>
          <w:tcPr>
            <w:tcW w:w="39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widowControl w:val="0"/>
              <w:spacing w:after="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имущественных отношений администрации Арсеньевского городского округа</w:t>
            </w:r>
          </w:p>
          <w:p w:rsidR="00CF2060" w:rsidRDefault="006C2BD1">
            <w:pPr>
              <w:widowControl w:val="0"/>
              <w:spacing w:after="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Г.В.</w:t>
            </w:r>
          </w:p>
        </w:tc>
      </w:tr>
      <w:tr w:rsidR="00CF2060">
        <w:tc>
          <w:tcPr>
            <w:tcW w:w="4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предоставлении мер поддержки</w:t>
            </w:r>
          </w:p>
        </w:tc>
        <w:tc>
          <w:tcPr>
            <w:tcW w:w="24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widowControl w:val="0"/>
              <w:spacing w:after="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  <w:p w:rsidR="00CF2060" w:rsidRDefault="006C2BD1">
            <w:pPr>
              <w:widowControl w:val="0"/>
              <w:spacing w:after="0" w:line="228" w:lineRule="auto"/>
              <w:rPr>
                <w:sz w:val="24"/>
                <w:szCs w:val="24"/>
              </w:rPr>
            </w:pPr>
            <w:r>
              <w:t>имущественных отношений администрации городского округа</w:t>
            </w:r>
          </w:p>
        </w:tc>
        <w:tc>
          <w:tcPr>
            <w:tcW w:w="14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  <w:p w:rsidR="00CF2060" w:rsidRDefault="006C2BD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года</w:t>
            </w:r>
          </w:p>
        </w:tc>
        <w:tc>
          <w:tcPr>
            <w:tcW w:w="17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04.04.2022</w:t>
            </w:r>
          </w:p>
          <w:p w:rsidR="00CF2060" w:rsidRDefault="006C2BD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183-па</w:t>
            </w:r>
          </w:p>
        </w:tc>
        <w:tc>
          <w:tcPr>
            <w:tcW w:w="39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2060" w:rsidRDefault="006C2BD1">
            <w:pPr>
              <w:widowControl w:val="0"/>
              <w:spacing w:after="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имущественных отношений администрации Арсеньевского городского округа</w:t>
            </w:r>
          </w:p>
          <w:p w:rsidR="00CF2060" w:rsidRDefault="006C2BD1">
            <w:pPr>
              <w:widowControl w:val="0"/>
              <w:spacing w:after="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Г.В.</w:t>
            </w:r>
          </w:p>
        </w:tc>
      </w:tr>
    </w:tbl>
    <w:p w:rsidR="00CF2060" w:rsidRDefault="00CF2060">
      <w:pPr>
        <w:pStyle w:val="ae"/>
        <w:jc w:val="center"/>
      </w:pPr>
      <w:bookmarkStart w:id="1" w:name="Par319"/>
      <w:bookmarkEnd w:id="1"/>
    </w:p>
    <w:p w:rsidR="00CF2060" w:rsidRDefault="006C2BD1">
      <w:pPr>
        <w:pStyle w:val="ae"/>
        <w:jc w:val="center"/>
      </w:pPr>
      <w:r>
        <w:t>______________________________________</w:t>
      </w:r>
    </w:p>
    <w:sectPr w:rsidR="00CF2060">
      <w:pgSz w:w="16838" w:h="11906" w:orient="landscape"/>
      <w:pgMar w:top="1134" w:right="794" w:bottom="737" w:left="79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2C2" w:rsidRDefault="006C2BD1">
      <w:pPr>
        <w:spacing w:after="0" w:line="240" w:lineRule="auto"/>
      </w:pPr>
      <w:r>
        <w:separator/>
      </w:r>
    </w:p>
  </w:endnote>
  <w:endnote w:type="continuationSeparator" w:id="0">
    <w:p w:rsidR="00A842C2" w:rsidRDefault="006C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2C2" w:rsidRDefault="006C2BD1">
      <w:pPr>
        <w:spacing w:after="0" w:line="240" w:lineRule="auto"/>
      </w:pPr>
      <w:r>
        <w:separator/>
      </w:r>
    </w:p>
  </w:footnote>
  <w:footnote w:type="continuationSeparator" w:id="0">
    <w:p w:rsidR="00A842C2" w:rsidRDefault="006C2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060" w:rsidRDefault="00CF2060">
    <w:pPr>
      <w:pStyle w:val="a4"/>
      <w:jc w:val="center"/>
    </w:pPr>
  </w:p>
  <w:p w:rsidR="00CF2060" w:rsidRDefault="00CF2060">
    <w:pPr>
      <w:pStyle w:val="a4"/>
      <w:jc w:val="center"/>
      <w:rPr>
        <w:sz w:val="20"/>
        <w:szCs w:val="20"/>
      </w:rPr>
    </w:pPr>
  </w:p>
  <w:p w:rsidR="00CF2060" w:rsidRDefault="006C2BD1">
    <w:pPr>
      <w:pStyle w:val="a4"/>
      <w:jc w:val="center"/>
    </w:pPr>
    <w:r>
      <w:fldChar w:fldCharType="begin"/>
    </w:r>
    <w:r>
      <w:instrText>PAGE</w:instrText>
    </w:r>
    <w:r>
      <w:fldChar w:fldCharType="separate"/>
    </w:r>
    <w:r w:rsidR="00FF3178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060"/>
    <w:rsid w:val="006C2BD1"/>
    <w:rsid w:val="00A842C2"/>
    <w:rsid w:val="00CF2060"/>
    <w:rsid w:val="00FF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B1804C"/>
  <w15:docId w15:val="{4F5613F7-2E51-4A91-83D9-70442091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DD"/>
    <w:pPr>
      <w:spacing w:after="200" w:line="276" w:lineRule="auto"/>
    </w:pPr>
    <w:rPr>
      <w:rFonts w:ascii="Times New Roman" w:hAnsi="Times New Roman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20361D"/>
    <w:rPr>
      <w:color w:val="0000FF"/>
      <w:u w:val="single"/>
    </w:rPr>
  </w:style>
  <w:style w:type="character" w:customStyle="1" w:styleId="a3">
    <w:name w:val="Верхний колонтитул Знак"/>
    <w:basedOn w:val="a0"/>
    <w:link w:val="a4"/>
    <w:uiPriority w:val="99"/>
    <w:qFormat/>
    <w:locked/>
    <w:rsid w:val="0025692D"/>
    <w:rPr>
      <w:rFonts w:ascii="Times New Roman" w:hAnsi="Times New Roman" w:cs="Times New Roman"/>
      <w:sz w:val="26"/>
      <w:szCs w:val="26"/>
    </w:rPr>
  </w:style>
  <w:style w:type="character" w:customStyle="1" w:styleId="a5">
    <w:name w:val="Нижний колонтитул Знак"/>
    <w:basedOn w:val="a0"/>
    <w:link w:val="a6"/>
    <w:uiPriority w:val="99"/>
    <w:semiHidden/>
    <w:qFormat/>
    <w:locked/>
    <w:rsid w:val="0025692D"/>
    <w:rPr>
      <w:rFonts w:ascii="Times New Roman" w:hAnsi="Times New Roman" w:cs="Times New Roman"/>
      <w:sz w:val="26"/>
      <w:szCs w:val="26"/>
    </w:rPr>
  </w:style>
  <w:style w:type="character" w:customStyle="1" w:styleId="a7">
    <w:name w:val="Текст выноски Знак"/>
    <w:basedOn w:val="a0"/>
    <w:link w:val="a8"/>
    <w:uiPriority w:val="99"/>
    <w:semiHidden/>
    <w:qFormat/>
    <w:locked/>
    <w:rsid w:val="0025692D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No Spacing"/>
    <w:uiPriority w:val="99"/>
    <w:qFormat/>
    <w:rsid w:val="007B3CDD"/>
    <w:rPr>
      <w:rFonts w:cs="Calibri"/>
      <w:sz w:val="26"/>
      <w:lang w:eastAsia="en-US"/>
    </w:rPr>
  </w:style>
  <w:style w:type="paragraph" w:styleId="af">
    <w:name w:val="List Paragraph"/>
    <w:basedOn w:val="a"/>
    <w:uiPriority w:val="99"/>
    <w:qFormat/>
    <w:rsid w:val="00E72002"/>
    <w:pPr>
      <w:ind w:left="720"/>
    </w:pPr>
  </w:style>
  <w:style w:type="paragraph" w:customStyle="1" w:styleId="af0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rsid w:val="0025692D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rsid w:val="0025692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qFormat/>
    <w:rsid w:val="002569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Знак"/>
    <w:basedOn w:val="a"/>
    <w:uiPriority w:val="99"/>
    <w:qFormat/>
    <w:rsid w:val="00AE1385"/>
    <w:pPr>
      <w:spacing w:beforeAutospacing="1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qFormat/>
    <w:rsid w:val="00AE1385"/>
    <w:pPr>
      <w:widowControl w:val="0"/>
    </w:pPr>
    <w:rPr>
      <w:rFonts w:ascii="Courier New" w:eastAsia="Times New Roman" w:hAnsi="Courier New" w:cs="Courier New"/>
      <w:szCs w:val="20"/>
    </w:rPr>
  </w:style>
  <w:style w:type="paragraph" w:customStyle="1" w:styleId="ConsPlusTitle">
    <w:name w:val="ConsPlusTitle"/>
    <w:uiPriority w:val="99"/>
    <w:qFormat/>
    <w:rsid w:val="00AE1385"/>
    <w:pPr>
      <w:widowControl w:val="0"/>
    </w:pPr>
    <w:rPr>
      <w:rFonts w:eastAsia="Times New Roman" w:cs="Calibri"/>
      <w:b/>
      <w:bCs/>
      <w:sz w:val="26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99"/>
    <w:rsid w:val="007B3CD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6C2BD1"/>
    <w:pPr>
      <w:widowControl w:val="0"/>
      <w:autoSpaceDE w:val="0"/>
    </w:pPr>
    <w:rPr>
      <w:rFonts w:ascii="Times New Roman" w:eastAsia="Times New Roman" w:hAnsi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1094</Words>
  <Characters>6240</Characters>
  <Application>Microsoft Office Word</Application>
  <DocSecurity>0</DocSecurity>
  <Lines>52</Lines>
  <Paragraphs>14</Paragraphs>
  <ScaleCrop>false</ScaleCrop>
  <Company>Adm ZATO Zvezdny</Company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ZATO Zvezdny</dc:creator>
  <dc:description/>
  <cp:lastModifiedBy>Герасимова Зоя Николаевна</cp:lastModifiedBy>
  <cp:revision>28</cp:revision>
  <cp:lastPrinted>2023-02-28T10:31:00Z</cp:lastPrinted>
  <dcterms:created xsi:type="dcterms:W3CDTF">2018-05-23T00:33:00Z</dcterms:created>
  <dcterms:modified xsi:type="dcterms:W3CDTF">2023-03-01T04:31:00Z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