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83" w:rsidRPr="008A41BF" w:rsidRDefault="00925D83" w:rsidP="00925D83">
      <w:pPr>
        <w:pStyle w:val="a6"/>
        <w:rPr>
          <w:sz w:val="26"/>
          <w:szCs w:val="26"/>
        </w:rPr>
      </w:pPr>
      <w:r w:rsidRPr="008A41BF">
        <w:rPr>
          <w:sz w:val="26"/>
          <w:szCs w:val="26"/>
        </w:rPr>
        <w:t xml:space="preserve">Д О Г О </w:t>
      </w:r>
      <w:proofErr w:type="gramStart"/>
      <w:r w:rsidRPr="008A41BF">
        <w:rPr>
          <w:sz w:val="26"/>
          <w:szCs w:val="26"/>
        </w:rPr>
        <w:t>В О</w:t>
      </w:r>
      <w:proofErr w:type="gramEnd"/>
      <w:r w:rsidRPr="008A41BF">
        <w:rPr>
          <w:sz w:val="26"/>
          <w:szCs w:val="26"/>
        </w:rPr>
        <w:t xml:space="preserve"> Р     А Р Е Н Д Ы</w:t>
      </w:r>
      <w:r>
        <w:rPr>
          <w:sz w:val="26"/>
          <w:szCs w:val="26"/>
        </w:rPr>
        <w:t xml:space="preserve"> № ___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</w:p>
    <w:p w:rsidR="00925D83" w:rsidRDefault="00925D83" w:rsidP="00925D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                                  </w:t>
      </w:r>
      <w:r w:rsidRPr="008A41BF">
        <w:rPr>
          <w:b/>
          <w:sz w:val="26"/>
          <w:szCs w:val="26"/>
        </w:rPr>
        <w:t>___ _____________</w:t>
      </w:r>
      <w:proofErr w:type="gramStart"/>
      <w:r w:rsidRPr="008A41BF">
        <w:rPr>
          <w:b/>
          <w:sz w:val="26"/>
          <w:szCs w:val="26"/>
        </w:rPr>
        <w:t>_  20</w:t>
      </w:r>
      <w:proofErr w:type="gramEnd"/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года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</w:t>
      </w: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именуемый в дальнейшем Арендодатель,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округа», муниципального правового акта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от 06.03.2013 № 27-МПА «Положение о порядке передачи в аренду муниципального имущества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 на основании _____________________, с другой стороны, </w:t>
      </w:r>
      <w:r w:rsidRPr="008A41BF">
        <w:rPr>
          <w:bCs/>
          <w:sz w:val="26"/>
          <w:szCs w:val="26"/>
        </w:rPr>
        <w:t xml:space="preserve">на основании результатов аукциона </w:t>
      </w:r>
      <w:r w:rsidRPr="008A41BF">
        <w:rPr>
          <w:sz w:val="26"/>
          <w:szCs w:val="26"/>
        </w:rPr>
        <w:t>на право заключения договора аренды муниципального имущества, протокол от ___, заключили настоящий договор о нижеследующем: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925D83" w:rsidRDefault="00925D83" w:rsidP="00925D83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925D83" w:rsidRPr="009F3E4A" w:rsidRDefault="00925D83" w:rsidP="00925D83">
      <w:pPr>
        <w:ind w:firstLine="709"/>
        <w:jc w:val="both"/>
        <w:rPr>
          <w:sz w:val="26"/>
          <w:szCs w:val="26"/>
        </w:rPr>
      </w:pPr>
      <w:r w:rsidRPr="004A24F1">
        <w:rPr>
          <w:sz w:val="26"/>
          <w:szCs w:val="26"/>
        </w:rPr>
        <w:t xml:space="preserve">- гаражный бокс - нежилое помещение, назначение: нежилое, этаж 1, общая площадь 27,60 кв. м, кадастровый номер 25:26:010317:2551, 2002 год ввода, расположенное по адресу: Приморский край, г. Арсеньев, </w:t>
      </w:r>
      <w:proofErr w:type="spellStart"/>
      <w:r w:rsidRPr="004A24F1">
        <w:rPr>
          <w:sz w:val="26"/>
          <w:szCs w:val="26"/>
        </w:rPr>
        <w:t>пр-кт</w:t>
      </w:r>
      <w:proofErr w:type="spellEnd"/>
      <w:r w:rsidRPr="004A24F1">
        <w:rPr>
          <w:sz w:val="26"/>
          <w:szCs w:val="26"/>
        </w:rPr>
        <w:t xml:space="preserve"> Горького, д. 1/1, бокс </w:t>
      </w:r>
      <w:r w:rsidR="00281980">
        <w:rPr>
          <w:sz w:val="26"/>
          <w:szCs w:val="26"/>
        </w:rPr>
        <w:t xml:space="preserve">                 № </w:t>
      </w:r>
      <w:r w:rsidRPr="004A24F1">
        <w:rPr>
          <w:sz w:val="26"/>
          <w:szCs w:val="26"/>
        </w:rPr>
        <w:t>23</w:t>
      </w:r>
      <w:r w:rsidRPr="0027034E">
        <w:rPr>
          <w:sz w:val="26"/>
          <w:szCs w:val="26"/>
        </w:rPr>
        <w:t xml:space="preserve">, балансовая стоимость </w:t>
      </w:r>
      <w:r>
        <w:rPr>
          <w:sz w:val="26"/>
          <w:szCs w:val="26"/>
        </w:rPr>
        <w:t>16 404,03</w:t>
      </w:r>
      <w:r w:rsidRPr="0027034E">
        <w:rPr>
          <w:sz w:val="26"/>
          <w:szCs w:val="26"/>
        </w:rPr>
        <w:t xml:space="preserve"> руб., остаточная стоимость </w:t>
      </w:r>
      <w:r>
        <w:rPr>
          <w:sz w:val="26"/>
          <w:szCs w:val="26"/>
        </w:rPr>
        <w:t>0,00</w:t>
      </w:r>
      <w:r w:rsidRPr="0027034E">
        <w:rPr>
          <w:sz w:val="26"/>
          <w:szCs w:val="26"/>
        </w:rPr>
        <w:t xml:space="preserve"> руб.</w:t>
      </w:r>
      <w:r w:rsidRPr="00862408">
        <w:rPr>
          <w:sz w:val="26"/>
          <w:szCs w:val="26"/>
        </w:rPr>
        <w:t xml:space="preserve"> (далее – имущество)</w:t>
      </w:r>
      <w:r w:rsidR="00CB456C" w:rsidRPr="00862408">
        <w:rPr>
          <w:sz w:val="26"/>
          <w:szCs w:val="26"/>
        </w:rPr>
        <w:t xml:space="preserve"> </w:t>
      </w:r>
      <w:r w:rsidR="00CB456C" w:rsidRPr="00862408">
        <w:rPr>
          <w:sz w:val="26"/>
          <w:szCs w:val="26"/>
        </w:rPr>
        <w:t>для использования под гараж</w:t>
      </w:r>
      <w:r w:rsidRPr="00862408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приёма-передачи.</w:t>
      </w:r>
    </w:p>
    <w:p w:rsidR="00925D83" w:rsidRPr="008A41BF" w:rsidRDefault="00925D83" w:rsidP="00925D83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является его собственно</w:t>
      </w:r>
      <w:bookmarkStart w:id="0" w:name="_GoBack"/>
      <w:bookmarkEnd w:id="0"/>
      <w:r w:rsidRPr="008A41BF">
        <w:rPr>
          <w:sz w:val="26"/>
          <w:szCs w:val="26"/>
        </w:rPr>
        <w:t>стью.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</w:t>
      </w:r>
      <w:proofErr w:type="gramStart"/>
      <w:r w:rsidRPr="008A41BF">
        <w:rPr>
          <w:sz w:val="26"/>
          <w:szCs w:val="26"/>
        </w:rPr>
        <w:t>_  20</w:t>
      </w:r>
      <w:r w:rsidR="00263374">
        <w:rPr>
          <w:sz w:val="26"/>
          <w:szCs w:val="26"/>
        </w:rPr>
        <w:t>35</w:t>
      </w:r>
      <w:proofErr w:type="gramEnd"/>
      <w:r w:rsidRPr="008A41BF">
        <w:rPr>
          <w:sz w:val="26"/>
          <w:szCs w:val="26"/>
        </w:rPr>
        <w:t xml:space="preserve"> года.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акту;</w:t>
      </w:r>
    </w:p>
    <w:p w:rsidR="00925D83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925D83" w:rsidRPr="008A41BF" w:rsidRDefault="00925D83" w:rsidP="00925D83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925D83" w:rsidRDefault="00925D83" w:rsidP="00925D83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925D83" w:rsidRDefault="00925D83" w:rsidP="00925D83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>
        <w:rPr>
          <w:sz w:val="25"/>
          <w:szCs w:val="25"/>
        </w:rPr>
        <w:t>Обеспечить регистрацию д</w:t>
      </w:r>
      <w:r w:rsidRPr="005436F3">
        <w:rPr>
          <w:sz w:val="25"/>
          <w:szCs w:val="25"/>
        </w:rPr>
        <w:t xml:space="preserve">оговора в </w:t>
      </w:r>
      <w:proofErr w:type="spellStart"/>
      <w:r w:rsidRPr="005436F3">
        <w:rPr>
          <w:sz w:val="25"/>
          <w:szCs w:val="25"/>
        </w:rPr>
        <w:t>Арсеньевском</w:t>
      </w:r>
      <w:proofErr w:type="spellEnd"/>
      <w:r w:rsidRPr="005436F3">
        <w:rPr>
          <w:sz w:val="25"/>
          <w:szCs w:val="25"/>
        </w:rPr>
        <w:t xml:space="preserve"> межмуниципальном отделе управления </w:t>
      </w:r>
      <w:proofErr w:type="spellStart"/>
      <w:r w:rsidRPr="005436F3">
        <w:rPr>
          <w:sz w:val="25"/>
          <w:szCs w:val="25"/>
        </w:rPr>
        <w:t>Росреестра</w:t>
      </w:r>
      <w:proofErr w:type="spellEnd"/>
      <w:r w:rsidRPr="005436F3">
        <w:rPr>
          <w:sz w:val="25"/>
          <w:szCs w:val="25"/>
        </w:rPr>
        <w:t xml:space="preserve">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.2</w:t>
      </w:r>
      <w:r w:rsidRPr="008A41BF">
        <w:rPr>
          <w:sz w:val="26"/>
          <w:szCs w:val="26"/>
        </w:rPr>
        <w:t>.Поддерживать имущество в исправном и соответствующем техническом, санитарном и противопожарном состоянии, нести расходы на содержание имущества; 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2.3</w:t>
      </w:r>
      <w:r>
        <w:rPr>
          <w:sz w:val="26"/>
          <w:szCs w:val="26"/>
        </w:rPr>
        <w:t>.3</w:t>
      </w:r>
      <w:r w:rsidRPr="008A41BF">
        <w:rPr>
          <w:sz w:val="26"/>
          <w:szCs w:val="26"/>
        </w:rPr>
        <w:t>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925D83" w:rsidRPr="008A41BF" w:rsidRDefault="00925D83" w:rsidP="00925D83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.4</w:t>
      </w:r>
      <w:r w:rsidRPr="008A41BF">
        <w:rPr>
          <w:sz w:val="26"/>
          <w:szCs w:val="26"/>
        </w:rPr>
        <w:t>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.5</w:t>
      </w:r>
      <w:r w:rsidRPr="008A41BF">
        <w:rPr>
          <w:sz w:val="26"/>
          <w:szCs w:val="26"/>
        </w:rPr>
        <w:t>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.6</w:t>
      </w:r>
      <w:r w:rsidRPr="008A41BF">
        <w:rPr>
          <w:sz w:val="26"/>
          <w:szCs w:val="26"/>
        </w:rPr>
        <w:t>.В установленные договором сроки вносить арендную плату;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.7</w:t>
      </w:r>
      <w:r w:rsidRPr="008A41BF">
        <w:rPr>
          <w:sz w:val="26"/>
          <w:szCs w:val="26"/>
        </w:rPr>
        <w:t xml:space="preserve">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925D83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.8</w:t>
      </w:r>
      <w:r w:rsidRPr="008A41BF">
        <w:rPr>
          <w:sz w:val="26"/>
          <w:szCs w:val="26"/>
        </w:rPr>
        <w:t>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 w:val="26"/>
          <w:szCs w:val="26"/>
        </w:rPr>
        <w:t>.</w:t>
      </w:r>
    </w:p>
    <w:p w:rsidR="00925D83" w:rsidRPr="008A41BF" w:rsidRDefault="00925D83" w:rsidP="00925D83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 xml:space="preserve">Арендатор самостоятельно заключает договор с </w:t>
      </w:r>
      <w:proofErr w:type="spellStart"/>
      <w:r w:rsidRPr="00062B05">
        <w:rPr>
          <w:sz w:val="26"/>
          <w:szCs w:val="26"/>
        </w:rPr>
        <w:t>ресурсоснабжающей</w:t>
      </w:r>
      <w:proofErr w:type="spellEnd"/>
      <w:r w:rsidRPr="00062B05">
        <w:rPr>
          <w:sz w:val="26"/>
          <w:szCs w:val="26"/>
        </w:rPr>
        <w:t xml:space="preserve">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.9</w:t>
      </w:r>
      <w:r w:rsidRPr="008A41BF">
        <w:rPr>
          <w:sz w:val="26"/>
          <w:szCs w:val="26"/>
        </w:rPr>
        <w:t>.Обеспечивать доступ к арендованному имуществу представителей Арендодателя;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.10</w:t>
      </w:r>
      <w:r w:rsidRPr="008A41BF">
        <w:rPr>
          <w:sz w:val="26"/>
          <w:szCs w:val="26"/>
        </w:rPr>
        <w:t xml:space="preserve">.В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</w:t>
      </w:r>
      <w:proofErr w:type="spellStart"/>
      <w:r w:rsidRPr="008A41BF">
        <w:rPr>
          <w:sz w:val="26"/>
          <w:szCs w:val="26"/>
        </w:rPr>
        <w:t>Арсеньевском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краю;</w:t>
      </w:r>
    </w:p>
    <w:p w:rsidR="00925D83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</w:t>
      </w:r>
      <w:r>
        <w:rPr>
          <w:sz w:val="26"/>
          <w:szCs w:val="26"/>
        </w:rPr>
        <w:t>.11</w:t>
      </w:r>
      <w:r w:rsidRPr="008A41BF">
        <w:rPr>
          <w:sz w:val="26"/>
          <w:szCs w:val="26"/>
        </w:rPr>
        <w:t>.Возместить ущерб, причиненный имуществу в результате пожара (от 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 w:val="26"/>
          <w:szCs w:val="26"/>
        </w:rPr>
        <w:t>.</w:t>
      </w:r>
    </w:p>
    <w:p w:rsidR="00925D83" w:rsidRPr="009F3E4A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925D83" w:rsidRPr="008A41BF" w:rsidRDefault="00925D83" w:rsidP="00925D8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925D83" w:rsidRDefault="00925D83" w:rsidP="00925D83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рублей.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3.2</w:t>
      </w:r>
      <w:r w:rsidRPr="001A1150">
        <w:rPr>
          <w:sz w:val="26"/>
          <w:szCs w:val="26"/>
        </w:rPr>
        <w:t>.Арендная плата перечисляется на расчетный счет Арендодателя, указанный в разделе 8 настоящего Договора</w:t>
      </w:r>
      <w:r>
        <w:rPr>
          <w:sz w:val="26"/>
          <w:szCs w:val="26"/>
        </w:rPr>
        <w:t>,</w:t>
      </w:r>
      <w:r w:rsidRPr="001A1150">
        <w:rPr>
          <w:sz w:val="26"/>
          <w:szCs w:val="26"/>
        </w:rPr>
        <w:t xml:space="preserve"> до последнего числа текущего месяца.</w:t>
      </w:r>
      <w:r w:rsidRPr="008A41BF">
        <w:rPr>
          <w:sz w:val="26"/>
          <w:szCs w:val="26"/>
        </w:rPr>
        <w:t xml:space="preserve">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925D83" w:rsidRPr="00A21FA5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пунктами </w:t>
      </w:r>
      <w:proofErr w:type="gramStart"/>
      <w:r w:rsidRPr="000804D0">
        <w:rPr>
          <w:sz w:val="26"/>
          <w:szCs w:val="26"/>
        </w:rPr>
        <w:t>3.1.,</w:t>
      </w:r>
      <w:proofErr w:type="gramEnd"/>
      <w:r w:rsidRPr="000804D0">
        <w:rPr>
          <w:sz w:val="26"/>
          <w:szCs w:val="26"/>
        </w:rPr>
        <w:t xml:space="preserve">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925D83" w:rsidRDefault="00925D83" w:rsidP="00925D83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925D83" w:rsidRDefault="00925D83" w:rsidP="00925D83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округа)</w:t>
      </w:r>
    </w:p>
    <w:p w:rsidR="00925D83" w:rsidRPr="0035153E" w:rsidRDefault="00925D83" w:rsidP="00925D83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925D83" w:rsidRDefault="00925D83" w:rsidP="00925D83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925D83" w:rsidRPr="0035153E" w:rsidRDefault="00925D83" w:rsidP="00925D8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925D83" w:rsidRDefault="00925D83" w:rsidP="00925D8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925D83" w:rsidRDefault="00925D83" w:rsidP="00925D83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925D83" w:rsidRPr="008A41BF" w:rsidRDefault="00925D83" w:rsidP="00925D83">
      <w:pPr>
        <w:pStyle w:val="ConsPlusNonformat"/>
        <w:suppressLineNumbers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3.5.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Уплата пени, установленной настоящим договором, не освобождает Арендатора от выполнения обязательств.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3.6.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 xml:space="preserve">Внесённый задаток в сумме </w:t>
      </w:r>
      <w:r>
        <w:rPr>
          <w:sz w:val="26"/>
          <w:szCs w:val="26"/>
        </w:rPr>
        <w:t xml:space="preserve">18 299,00 </w:t>
      </w:r>
      <w:r w:rsidRPr="008A41BF">
        <w:rPr>
          <w:sz w:val="26"/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925D83" w:rsidRPr="0082075E" w:rsidRDefault="00925D83" w:rsidP="00925D83">
      <w:pPr>
        <w:jc w:val="both"/>
        <w:rPr>
          <w:i/>
          <w:sz w:val="26"/>
          <w:szCs w:val="26"/>
        </w:rPr>
      </w:pPr>
      <w:r w:rsidRPr="008A41BF">
        <w:rPr>
          <w:sz w:val="26"/>
          <w:szCs w:val="26"/>
        </w:rPr>
        <w:t>3.7.</w:t>
      </w:r>
      <w:r>
        <w:rPr>
          <w:sz w:val="26"/>
          <w:szCs w:val="26"/>
        </w:rPr>
        <w:t xml:space="preserve"> </w:t>
      </w:r>
      <w:r w:rsidRPr="003B652D">
        <w:rPr>
          <w:sz w:val="26"/>
          <w:szCs w:val="26"/>
        </w:rPr>
        <w:t xml:space="preserve">Арендодатель вправе </w:t>
      </w:r>
      <w:r>
        <w:rPr>
          <w:sz w:val="26"/>
          <w:szCs w:val="26"/>
        </w:rPr>
        <w:t>изменить</w:t>
      </w:r>
      <w:r w:rsidRPr="003B652D">
        <w:rPr>
          <w:sz w:val="26"/>
          <w:szCs w:val="26"/>
        </w:rPr>
        <w:t xml:space="preserve"> в одностороннем порядке размер арендной платы по договору, если по решению Думы </w:t>
      </w:r>
      <w:proofErr w:type="spellStart"/>
      <w:r w:rsidRPr="003B652D">
        <w:rPr>
          <w:sz w:val="26"/>
          <w:szCs w:val="26"/>
        </w:rPr>
        <w:t>Арсеньевского</w:t>
      </w:r>
      <w:proofErr w:type="spellEnd"/>
      <w:r w:rsidRPr="003B652D">
        <w:rPr>
          <w:sz w:val="26"/>
          <w:szCs w:val="26"/>
        </w:rPr>
        <w:t xml:space="preserve"> городского округа утверждена новая базовая ставка, либо изменены учитываемые коэффициенты, и (или) </w:t>
      </w:r>
      <w:r w:rsidRPr="008A41BF">
        <w:rPr>
          <w:sz w:val="26"/>
          <w:szCs w:val="26"/>
        </w:rPr>
        <w:t>муниципальный правовой акт «Методика расчета арендной платы за объекты муниципальной собственности»</w:t>
      </w:r>
      <w:r>
        <w:rPr>
          <w:sz w:val="26"/>
          <w:szCs w:val="26"/>
        </w:rPr>
        <w:t>, а также при изменении индекса инфляции</w:t>
      </w:r>
      <w:r w:rsidRPr="003B652D">
        <w:rPr>
          <w:sz w:val="26"/>
          <w:szCs w:val="26"/>
        </w:rPr>
        <w:t xml:space="preserve">, но не чаще одного раза в год. </w:t>
      </w:r>
      <w:r>
        <w:rPr>
          <w:sz w:val="26"/>
          <w:szCs w:val="26"/>
        </w:rPr>
        <w:t xml:space="preserve">При изменении арендной платы Арендодатель направляет Арендатору уведомление. </w:t>
      </w:r>
      <w:r w:rsidRPr="003B652D">
        <w:rPr>
          <w:sz w:val="26"/>
          <w:szCs w:val="26"/>
        </w:rPr>
        <w:t>При этом подписания дополнительного соглашения к настоящему договору между Арендодателем и Арендатором не требуется</w:t>
      </w:r>
      <w:r w:rsidRPr="003B652D">
        <w:rPr>
          <w:i/>
          <w:sz w:val="26"/>
          <w:szCs w:val="26"/>
        </w:rPr>
        <w:t>.</w:t>
      </w:r>
    </w:p>
    <w:p w:rsidR="00925D83" w:rsidRDefault="00925D83" w:rsidP="00925D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8A41BF">
        <w:rPr>
          <w:sz w:val="26"/>
          <w:szCs w:val="26"/>
        </w:rPr>
        <w:t>Цена заключенного договора не может быть пересмотрена сторонами в сторону уменьшения.</w:t>
      </w:r>
    </w:p>
    <w:p w:rsidR="00925D83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8A41BF">
        <w:rPr>
          <w:b/>
          <w:sz w:val="26"/>
          <w:szCs w:val="26"/>
        </w:rPr>
        <w:t>Досрочное прекращение договора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Нарушение сторонами условий настоящего договора является основанием для его изменения или расторжения.</w:t>
      </w:r>
    </w:p>
    <w:p w:rsidR="00925D83" w:rsidRDefault="00925D83" w:rsidP="00925D83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>
        <w:rPr>
          <w:sz w:val="26"/>
          <w:szCs w:val="26"/>
        </w:rPr>
        <w:t xml:space="preserve"> 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925D83" w:rsidRDefault="00925D83" w:rsidP="00925D8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>
        <w:rPr>
          <w:sz w:val="26"/>
          <w:szCs w:val="26"/>
        </w:rPr>
        <w:t>зательств, установленных пунктами</w:t>
      </w:r>
      <w:r w:rsidRPr="003B652D">
        <w:rPr>
          <w:sz w:val="26"/>
          <w:szCs w:val="26"/>
        </w:rPr>
        <w:t xml:space="preserve"> 2.3.</w:t>
      </w:r>
      <w:r>
        <w:rPr>
          <w:sz w:val="26"/>
          <w:szCs w:val="26"/>
        </w:rPr>
        <w:t xml:space="preserve">4, 2.3.5, 2.3.8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договора;</w:t>
      </w:r>
    </w:p>
    <w:p w:rsidR="00925D83" w:rsidRDefault="00925D83" w:rsidP="00925D8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</w:t>
      </w:r>
      <w:proofErr w:type="spellStart"/>
      <w:r>
        <w:rPr>
          <w:color w:val="000000"/>
          <w:sz w:val="26"/>
          <w:szCs w:val="26"/>
        </w:rPr>
        <w:t>абз</w:t>
      </w:r>
      <w:proofErr w:type="spellEnd"/>
      <w:r>
        <w:rPr>
          <w:color w:val="000000"/>
          <w:sz w:val="26"/>
          <w:szCs w:val="26"/>
        </w:rPr>
        <w:t>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полном объёме;</w:t>
      </w:r>
    </w:p>
    <w:p w:rsidR="00925D83" w:rsidRPr="003B652D" w:rsidRDefault="00925D83" w:rsidP="00925D83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925D83" w:rsidRDefault="00925D83" w:rsidP="00925D83">
      <w:pPr>
        <w:jc w:val="both"/>
        <w:rPr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</w:t>
      </w:r>
      <w:r w:rsidRPr="008A41BF">
        <w:rPr>
          <w:b/>
          <w:sz w:val="26"/>
          <w:szCs w:val="26"/>
        </w:rPr>
        <w:t>Возврат арендованного имущества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 xml:space="preserve">В обеспечение исполнения каждого из обязательств, самостоятельно предусмотренных пунктами </w:t>
      </w:r>
      <w:proofErr w:type="gramStart"/>
      <w:r w:rsidRPr="008A41BF">
        <w:rPr>
          <w:sz w:val="26"/>
          <w:szCs w:val="26"/>
        </w:rPr>
        <w:t>3.1,3.2.,</w:t>
      </w:r>
      <w:proofErr w:type="gramEnd"/>
      <w:r w:rsidRPr="008A41BF">
        <w:rPr>
          <w:sz w:val="26"/>
          <w:szCs w:val="26"/>
        </w:rPr>
        <w:t>5.2 настоящего договора, Арендодатель вправе: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6.1.1.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925D83" w:rsidRDefault="00925D83" w:rsidP="00925D83">
      <w:pPr>
        <w:jc w:val="both"/>
        <w:rPr>
          <w:sz w:val="26"/>
          <w:szCs w:val="26"/>
        </w:rPr>
      </w:pPr>
    </w:p>
    <w:p w:rsidR="00925D83" w:rsidRDefault="00925D83" w:rsidP="00925D83">
      <w:pPr>
        <w:jc w:val="both"/>
        <w:rPr>
          <w:sz w:val="26"/>
          <w:szCs w:val="26"/>
        </w:rPr>
      </w:pPr>
    </w:p>
    <w:p w:rsidR="00925D83" w:rsidRPr="008A41BF" w:rsidRDefault="00925D83" w:rsidP="00925D83">
      <w:pPr>
        <w:jc w:val="both"/>
        <w:rPr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925D83" w:rsidRPr="008A41BF" w:rsidRDefault="00925D83" w:rsidP="00925D83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 xml:space="preserve"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</w:t>
      </w:r>
      <w:r w:rsidRPr="008A41BF">
        <w:rPr>
          <w:sz w:val="26"/>
          <w:szCs w:val="26"/>
        </w:rPr>
        <w:lastRenderedPageBreak/>
        <w:t xml:space="preserve">переданы по настоящему договору, будет являться муниципальной собственностью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с момента создания и его стоимость возмещению не подлежит.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7.2.Арендатору </w:t>
      </w:r>
      <w:r>
        <w:rPr>
          <w:sz w:val="26"/>
          <w:szCs w:val="26"/>
        </w:rPr>
        <w:t>запрещ</w:t>
      </w:r>
      <w:r w:rsidRPr="008A41BF">
        <w:rPr>
          <w:sz w:val="26"/>
          <w:szCs w:val="26"/>
        </w:rPr>
        <w:t>ено предоставлять соответствующие права третьим лицам на имущество, указанное в п.1.1 настоящего договора, на период действия договора.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925D83" w:rsidRPr="008A41BF" w:rsidRDefault="00925D83" w:rsidP="00925D83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7.4.При регулировании отношений между Арендаторо</w:t>
      </w:r>
      <w:r>
        <w:rPr>
          <w:sz w:val="26"/>
          <w:szCs w:val="26"/>
        </w:rPr>
        <w:t>м и Арендодателем по настоящему</w:t>
      </w:r>
      <w:r w:rsidRPr="008A41BF">
        <w:rPr>
          <w:sz w:val="26"/>
          <w:szCs w:val="26"/>
        </w:rPr>
        <w:t xml:space="preserve"> договору, стороны руководствуются действующим законодательством.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</w:t>
      </w:r>
      <w:r>
        <w:rPr>
          <w:sz w:val="26"/>
          <w:szCs w:val="26"/>
        </w:rPr>
        <w:t>2</w:t>
      </w:r>
      <w:r w:rsidRPr="008A41BF">
        <w:rPr>
          <w:sz w:val="26"/>
          <w:szCs w:val="26"/>
        </w:rPr>
        <w:t>-х экземплярах, имеющих одинаковую юридическую силу (по одному экземпляру для Арендодателя, Арендатора).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                                    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Арсеньев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proofErr w:type="spellStart"/>
      <w:r w:rsidRPr="0035153E">
        <w:rPr>
          <w:bCs/>
          <w:sz w:val="26"/>
          <w:szCs w:val="26"/>
        </w:rPr>
        <w:t>Арсеньевского</w:t>
      </w:r>
      <w:proofErr w:type="spellEnd"/>
      <w:r w:rsidRPr="0035153E">
        <w:rPr>
          <w:bCs/>
          <w:sz w:val="26"/>
          <w:szCs w:val="26"/>
        </w:rPr>
        <w:t xml:space="preserve"> городского округа)                                                                                                            </w:t>
      </w:r>
    </w:p>
    <w:p w:rsidR="00925D83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925D83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925D83" w:rsidRDefault="00925D83" w:rsidP="00925D83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925D83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925D83" w:rsidRPr="0035153E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925D83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925D83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925D83" w:rsidRDefault="00925D83" w:rsidP="00925D83">
      <w:pPr>
        <w:rPr>
          <w:b/>
          <w:sz w:val="26"/>
          <w:szCs w:val="26"/>
        </w:rPr>
      </w:pPr>
    </w:p>
    <w:p w:rsidR="00925D83" w:rsidRDefault="00925D83" w:rsidP="00925D83">
      <w:pPr>
        <w:rPr>
          <w:b/>
          <w:sz w:val="26"/>
          <w:szCs w:val="26"/>
        </w:rPr>
      </w:pPr>
    </w:p>
    <w:p w:rsidR="00925D83" w:rsidRDefault="00925D83" w:rsidP="00925D83">
      <w:pPr>
        <w:rPr>
          <w:b/>
          <w:sz w:val="26"/>
          <w:szCs w:val="26"/>
        </w:rPr>
      </w:pPr>
    </w:p>
    <w:p w:rsidR="00925D83" w:rsidRDefault="00925D83" w:rsidP="00925D83">
      <w:pPr>
        <w:rPr>
          <w:b/>
          <w:sz w:val="26"/>
          <w:szCs w:val="26"/>
        </w:rPr>
      </w:pPr>
    </w:p>
    <w:p w:rsidR="00925D83" w:rsidRPr="008A41BF" w:rsidRDefault="00925D83" w:rsidP="00925D83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lastRenderedPageBreak/>
        <w:t>А К Т</w:t>
      </w:r>
    </w:p>
    <w:p w:rsidR="00925D83" w:rsidRPr="008A41BF" w:rsidRDefault="00925D83" w:rsidP="00925D83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925D83" w:rsidRPr="008A41BF" w:rsidRDefault="00925D83" w:rsidP="00925D83">
      <w:pPr>
        <w:jc w:val="center"/>
        <w:rPr>
          <w:b/>
          <w:sz w:val="26"/>
          <w:szCs w:val="26"/>
        </w:rPr>
      </w:pPr>
      <w:proofErr w:type="gramStart"/>
      <w:r w:rsidRPr="008A41BF">
        <w:rPr>
          <w:b/>
          <w:sz w:val="26"/>
          <w:szCs w:val="26"/>
        </w:rPr>
        <w:t>к  договору</w:t>
      </w:r>
      <w:proofErr w:type="gramEnd"/>
      <w:r w:rsidRPr="008A41BF">
        <w:rPr>
          <w:b/>
          <w:sz w:val="26"/>
          <w:szCs w:val="26"/>
        </w:rPr>
        <w:t xml:space="preserve">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925D83" w:rsidRPr="008A41BF" w:rsidRDefault="00925D83" w:rsidP="00925D83">
      <w:pPr>
        <w:jc w:val="center"/>
        <w:rPr>
          <w:b/>
          <w:sz w:val="26"/>
          <w:szCs w:val="26"/>
        </w:rPr>
      </w:pPr>
    </w:p>
    <w:p w:rsidR="00925D83" w:rsidRPr="008A41BF" w:rsidRDefault="00925D83" w:rsidP="00925D83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</w:t>
      </w:r>
      <w:proofErr w:type="gramStart"/>
      <w:r w:rsidRPr="008A41BF">
        <w:rPr>
          <w:b/>
          <w:sz w:val="26"/>
          <w:szCs w:val="26"/>
        </w:rPr>
        <w:t>_  _</w:t>
      </w:r>
      <w:proofErr w:type="gramEnd"/>
      <w:r w:rsidRPr="008A41BF">
        <w:rPr>
          <w:b/>
          <w:sz w:val="26"/>
          <w:szCs w:val="26"/>
        </w:rPr>
        <w:t>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Арсеньев</w:t>
      </w:r>
    </w:p>
    <w:p w:rsidR="00925D83" w:rsidRPr="008A41BF" w:rsidRDefault="00925D83" w:rsidP="00925D83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925D83" w:rsidRPr="0027034E" w:rsidRDefault="00925D83" w:rsidP="00925D83">
      <w:pPr>
        <w:ind w:firstLine="709"/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 xml:space="preserve">передает, а </w:t>
      </w:r>
      <w:r w:rsidRPr="0027034E">
        <w:rPr>
          <w:sz w:val="26"/>
          <w:szCs w:val="26"/>
        </w:rPr>
        <w:t xml:space="preserve">____________________________, принимает: </w:t>
      </w:r>
    </w:p>
    <w:p w:rsidR="00925D83" w:rsidRPr="0027034E" w:rsidRDefault="00925D83" w:rsidP="00925D83">
      <w:pPr>
        <w:ind w:firstLine="709"/>
        <w:jc w:val="both"/>
        <w:rPr>
          <w:bCs/>
          <w:sz w:val="26"/>
          <w:szCs w:val="26"/>
        </w:rPr>
      </w:pPr>
      <w:r w:rsidRPr="004A24F1">
        <w:rPr>
          <w:sz w:val="26"/>
          <w:szCs w:val="26"/>
        </w:rPr>
        <w:t xml:space="preserve">- гаражный бокс - нежилое помещение, назначение: нежилое, этаж 1, общая площадь 27,60 кв. м, кадастровый номер 25:26:010317:2551, 2002 год ввода, расположенное по адресу: Приморский край, г. Арсеньев, </w:t>
      </w:r>
      <w:proofErr w:type="spellStart"/>
      <w:r w:rsidRPr="004A24F1">
        <w:rPr>
          <w:sz w:val="26"/>
          <w:szCs w:val="26"/>
        </w:rPr>
        <w:t>пр-кт</w:t>
      </w:r>
      <w:proofErr w:type="spellEnd"/>
      <w:r w:rsidRPr="004A24F1">
        <w:rPr>
          <w:sz w:val="26"/>
          <w:szCs w:val="26"/>
        </w:rPr>
        <w:t xml:space="preserve"> Горького, д. 1/1, бокс </w:t>
      </w:r>
      <w:r w:rsidR="00281980">
        <w:rPr>
          <w:sz w:val="26"/>
          <w:szCs w:val="26"/>
        </w:rPr>
        <w:t xml:space="preserve">                    № </w:t>
      </w:r>
      <w:r w:rsidRPr="004A24F1">
        <w:rPr>
          <w:sz w:val="26"/>
          <w:szCs w:val="26"/>
        </w:rPr>
        <w:t>23</w:t>
      </w:r>
      <w:r w:rsidRPr="0027034E">
        <w:rPr>
          <w:sz w:val="26"/>
          <w:szCs w:val="26"/>
        </w:rPr>
        <w:t xml:space="preserve">, балансовая стоимость </w:t>
      </w:r>
      <w:r>
        <w:rPr>
          <w:sz w:val="26"/>
          <w:szCs w:val="26"/>
        </w:rPr>
        <w:t>16 404,03</w:t>
      </w:r>
      <w:r w:rsidRPr="0027034E">
        <w:rPr>
          <w:sz w:val="26"/>
          <w:szCs w:val="26"/>
        </w:rPr>
        <w:t xml:space="preserve"> руб., остаточная стоимость </w:t>
      </w:r>
      <w:r>
        <w:rPr>
          <w:sz w:val="26"/>
          <w:szCs w:val="26"/>
        </w:rPr>
        <w:t>0,00</w:t>
      </w:r>
      <w:r w:rsidRPr="0027034E">
        <w:rPr>
          <w:sz w:val="26"/>
          <w:szCs w:val="26"/>
        </w:rPr>
        <w:t xml:space="preserve"> руб.</w:t>
      </w:r>
      <w:r w:rsidRPr="0027034E">
        <w:rPr>
          <w:bCs/>
          <w:sz w:val="26"/>
          <w:szCs w:val="26"/>
        </w:rPr>
        <w:t xml:space="preserve">  </w:t>
      </w:r>
    </w:p>
    <w:p w:rsidR="00925D83" w:rsidRPr="006C7A9B" w:rsidRDefault="00925D83" w:rsidP="00925D83">
      <w:pPr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925D83" w:rsidRDefault="00925D83" w:rsidP="00925D83">
      <w:pPr>
        <w:jc w:val="both"/>
        <w:rPr>
          <w:b/>
          <w:sz w:val="26"/>
          <w:szCs w:val="26"/>
        </w:rPr>
      </w:pP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proofErr w:type="gramStart"/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</w:r>
      <w:proofErr w:type="gramEnd"/>
      <w:r w:rsidRPr="008A41BF">
        <w:rPr>
          <w:b/>
          <w:sz w:val="26"/>
          <w:szCs w:val="26"/>
        </w:rPr>
        <w:t xml:space="preserve">                                                              ПРИНЯЛ:    </w:t>
      </w:r>
    </w:p>
    <w:p w:rsidR="00925D83" w:rsidRPr="008A41BF" w:rsidRDefault="00925D83" w:rsidP="00925D83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proofErr w:type="spellStart"/>
      <w:r w:rsidRPr="008A41BF">
        <w:rPr>
          <w:bCs/>
          <w:sz w:val="26"/>
          <w:szCs w:val="26"/>
        </w:rPr>
        <w:t>Арсеньевский</w:t>
      </w:r>
      <w:proofErr w:type="spellEnd"/>
      <w:r w:rsidRPr="008A41BF">
        <w:rPr>
          <w:bCs/>
          <w:sz w:val="26"/>
          <w:szCs w:val="26"/>
        </w:rPr>
        <w:t xml:space="preserve"> городской округ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925D83" w:rsidRPr="008A41BF" w:rsidRDefault="00925D83" w:rsidP="00925D83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925D83" w:rsidRDefault="00925D83" w:rsidP="00925D83">
      <w:pPr>
        <w:jc w:val="both"/>
        <w:rPr>
          <w:bCs/>
          <w:sz w:val="26"/>
          <w:szCs w:val="26"/>
        </w:rPr>
      </w:pPr>
    </w:p>
    <w:p w:rsidR="00925D83" w:rsidRDefault="00925D83" w:rsidP="00925D83">
      <w:pPr>
        <w:jc w:val="both"/>
        <w:rPr>
          <w:bCs/>
          <w:sz w:val="26"/>
          <w:szCs w:val="26"/>
        </w:rPr>
      </w:pP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925D83" w:rsidRPr="008A41BF" w:rsidRDefault="00925D83" w:rsidP="00925D83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925D83" w:rsidRPr="008A41BF" w:rsidRDefault="00925D83" w:rsidP="00925D83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925D83" w:rsidRDefault="00925D83" w:rsidP="00925D83">
      <w:pPr>
        <w:jc w:val="center"/>
        <w:rPr>
          <w:b/>
          <w:sz w:val="26"/>
          <w:szCs w:val="26"/>
        </w:rPr>
      </w:pPr>
    </w:p>
    <w:p w:rsidR="00925D83" w:rsidRDefault="00925D83" w:rsidP="00925D83">
      <w:pPr>
        <w:jc w:val="both"/>
        <w:rPr>
          <w:bCs/>
          <w:sz w:val="26"/>
          <w:szCs w:val="26"/>
        </w:rPr>
      </w:pPr>
    </w:p>
    <w:p w:rsidR="00925D83" w:rsidRDefault="00925D83" w:rsidP="00925D83">
      <w:pPr>
        <w:jc w:val="both"/>
        <w:rPr>
          <w:bCs/>
          <w:sz w:val="26"/>
          <w:szCs w:val="26"/>
        </w:rPr>
      </w:pPr>
    </w:p>
    <w:p w:rsidR="002473BF" w:rsidRDefault="002473BF"/>
    <w:sectPr w:rsidR="002473BF" w:rsidSect="005738B8">
      <w:headerReference w:type="even" r:id="rId6"/>
      <w:headerReference w:type="default" r:id="rId7"/>
      <w:pgSz w:w="11906" w:h="16838"/>
      <w:pgMar w:top="426" w:right="709" w:bottom="426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DA" w:rsidRDefault="00BB5CDA">
      <w:r>
        <w:separator/>
      </w:r>
    </w:p>
  </w:endnote>
  <w:endnote w:type="continuationSeparator" w:id="0">
    <w:p w:rsidR="00BB5CDA" w:rsidRDefault="00BB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DA" w:rsidRDefault="00BB5CDA">
      <w:r>
        <w:separator/>
      </w:r>
    </w:p>
  </w:footnote>
  <w:footnote w:type="continuationSeparator" w:id="0">
    <w:p w:rsidR="00BB5CDA" w:rsidRDefault="00BB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925D83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BB5CDA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925D83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408">
      <w:rPr>
        <w:rStyle w:val="a5"/>
        <w:noProof/>
      </w:rPr>
      <w:t>5</w:t>
    </w:r>
    <w:r>
      <w:rPr>
        <w:rStyle w:val="a5"/>
      </w:rPr>
      <w:fldChar w:fldCharType="end"/>
    </w:r>
  </w:p>
  <w:p w:rsidR="006F1CD2" w:rsidRDefault="00BB5CDA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83"/>
    <w:rsid w:val="002473BF"/>
    <w:rsid w:val="00263374"/>
    <w:rsid w:val="00281980"/>
    <w:rsid w:val="002F4E91"/>
    <w:rsid w:val="003C2B4F"/>
    <w:rsid w:val="00586BE3"/>
    <w:rsid w:val="005E27CA"/>
    <w:rsid w:val="00862408"/>
    <w:rsid w:val="00925D83"/>
    <w:rsid w:val="00BB5CDA"/>
    <w:rsid w:val="00CB456C"/>
    <w:rsid w:val="00E22E1D"/>
    <w:rsid w:val="00F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0503-8B96-4715-9123-6461EA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5D83"/>
    <w:pPr>
      <w:jc w:val="center"/>
    </w:pPr>
  </w:style>
  <w:style w:type="character" w:customStyle="1" w:styleId="20">
    <w:name w:val="Основной текст 2 Знак"/>
    <w:basedOn w:val="a0"/>
    <w:link w:val="2"/>
    <w:rsid w:val="0092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25D83"/>
    <w:pPr>
      <w:spacing w:after="120"/>
    </w:pPr>
  </w:style>
  <w:style w:type="character" w:customStyle="1" w:styleId="a4">
    <w:name w:val="Основной текст Знак"/>
    <w:basedOn w:val="a0"/>
    <w:link w:val="a3"/>
    <w:rsid w:val="00925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5D83"/>
  </w:style>
  <w:style w:type="paragraph" w:styleId="a6">
    <w:name w:val="Title"/>
    <w:basedOn w:val="a"/>
    <w:link w:val="a7"/>
    <w:qFormat/>
    <w:rsid w:val="00925D83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25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925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5D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8</cp:revision>
  <dcterms:created xsi:type="dcterms:W3CDTF">2025-08-08T04:44:00Z</dcterms:created>
  <dcterms:modified xsi:type="dcterms:W3CDTF">2025-08-12T00:47:00Z</dcterms:modified>
</cp:coreProperties>
</file>