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3C" w:rsidRPr="000227DA" w:rsidRDefault="008E36D0" w:rsidP="008E36D0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</w:t>
      </w:r>
      <w:r w:rsidR="00CF4D3C">
        <w:rPr>
          <w:b/>
          <w:sz w:val="28"/>
          <w:szCs w:val="28"/>
        </w:rPr>
        <w:t>ечень электронных документов в СЭДУ</w:t>
      </w:r>
    </w:p>
    <w:p w:rsidR="00CF4D3C" w:rsidRDefault="00CF4D3C"/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877"/>
        <w:gridCol w:w="1842"/>
        <w:gridCol w:w="993"/>
        <w:gridCol w:w="992"/>
        <w:gridCol w:w="1559"/>
        <w:gridCol w:w="1276"/>
        <w:gridCol w:w="1701"/>
        <w:gridCol w:w="1984"/>
        <w:gridCol w:w="1134"/>
        <w:gridCol w:w="1276"/>
      </w:tblGrid>
      <w:tr w:rsidR="00CF4D3C" w:rsidRPr="0052046B" w:rsidTr="005156F1">
        <w:trPr>
          <w:trHeight w:val="1027"/>
        </w:trPr>
        <w:tc>
          <w:tcPr>
            <w:tcW w:w="534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1877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программного комплекса</w:t>
            </w:r>
          </w:p>
        </w:tc>
        <w:tc>
          <w:tcPr>
            <w:tcW w:w="993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Первичные документы</w:t>
            </w:r>
          </w:p>
        </w:tc>
        <w:tc>
          <w:tcPr>
            <w:tcW w:w="992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Отправитель</w:t>
            </w:r>
          </w:p>
        </w:tc>
        <w:tc>
          <w:tcPr>
            <w:tcW w:w="1559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Получатель</w:t>
            </w:r>
          </w:p>
        </w:tc>
        <w:tc>
          <w:tcPr>
            <w:tcW w:w="1276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Периодичность обмена</w:t>
            </w:r>
          </w:p>
        </w:tc>
        <w:tc>
          <w:tcPr>
            <w:tcW w:w="1701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исполнения документа Получателем</w:t>
            </w:r>
          </w:p>
        </w:tc>
        <w:tc>
          <w:tcPr>
            <w:tcW w:w="1984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Форма создания, представления</w:t>
            </w:r>
          </w:p>
        </w:tc>
        <w:tc>
          <w:tcPr>
            <w:tcW w:w="1134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Тип доступа Клиента системы</w:t>
            </w:r>
          </w:p>
        </w:tc>
        <w:tc>
          <w:tcPr>
            <w:tcW w:w="1276" w:type="dxa"/>
          </w:tcPr>
          <w:p w:rsidR="00CF4D3C" w:rsidRPr="0052046B" w:rsidRDefault="00CF4D3C" w:rsidP="005156F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Наличие ЭП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55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Справка об изменении сводной бюджетной росписи и лимитов бюджетных обязательств</w:t>
            </w:r>
          </w:p>
        </w:tc>
        <w:tc>
          <w:tcPr>
            <w:tcW w:w="1842" w:type="dxa"/>
          </w:tcPr>
          <w:p w:rsidR="003571A7" w:rsidRPr="0052046B" w:rsidRDefault="003571A7" w:rsidP="00357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1A7" w:rsidRPr="0052046B" w:rsidRDefault="00714CB9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Документы программы</w:t>
            </w:r>
          </w:p>
        </w:tc>
        <w:tc>
          <w:tcPr>
            <w:tcW w:w="1134" w:type="dxa"/>
          </w:tcPr>
          <w:p w:rsidR="003571A7" w:rsidRPr="0052046B" w:rsidRDefault="00714CB9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714CB9" w:rsidP="00226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Да (ЭП </w:t>
            </w:r>
            <w:r w:rsidR="00FC583D">
              <w:rPr>
                <w:rFonts w:ascii="Times New Roman" w:hAnsi="Times New Roman" w:cs="Times New Roman"/>
                <w:sz w:val="24"/>
                <w:szCs w:val="24"/>
              </w:rPr>
              <w:t xml:space="preserve"> первого,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третьего и четвертого уровней Управления)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55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197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Черновик - 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юджетно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При представлении документов до 12 часов рабочего дня - исполнение в течение рабочего дня; после 12 часов рабочего дня - на следующий рабочий день</w:t>
            </w:r>
          </w:p>
        </w:tc>
        <w:tc>
          <w:tcPr>
            <w:tcW w:w="1984" w:type="dxa"/>
          </w:tcPr>
          <w:p w:rsidR="003571A7" w:rsidRPr="0052046B" w:rsidRDefault="003571A7" w:rsidP="00197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Ручной ввод (за исключением документов, возникших из документов-оснований: муниципальный к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онтракт, реестр контрактов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изменение (документы, выгруженные с программного комплекса WEB-Торги-КС закрыты для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изменения)</w:t>
            </w:r>
          </w:p>
        </w:tc>
        <w:tc>
          <w:tcPr>
            <w:tcW w:w="1276" w:type="dxa"/>
          </w:tcPr>
          <w:p w:rsidR="003571A7" w:rsidRPr="0052046B" w:rsidRDefault="003571A7" w:rsidP="00226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(ЭП первого и второго уровней Клиента системы)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55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1979F6" w:rsidP="00197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обязательство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226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первого и второго уровней Клиента системы, ЭП четвертого уровня Управления)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197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Черновик - 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юджетно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е обязательство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(изменения)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При представлении документов до 12 часов рабочего дня - исполнение в течение рабочего дня; после 12 часов рабочего дня - на следующий рабочий день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Ручной ввод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Создание, изменение (документы, выгруженные с программного комплекса WEB-Торги-КС закрыты для изменения)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первого и второго уровней Клиента системы на документе и первичных документах)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1979F6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обязательство 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(изменения)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226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первого и второго уровней Клиента системы, ЭП четвертого уровня Управления на документе и первичных документах)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03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Черновик - Платежное поручение (</w:t>
            </w:r>
            <w:r w:rsidR="0003721C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9C2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документов до 12 часов рабочего дня - исполнение в течение рабочего дня; после 12 часов рабочего дня - на следующий рабочий день 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Загрузка из структурированного файла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1276" w:type="dxa"/>
          </w:tcPr>
          <w:p w:rsidR="003571A7" w:rsidRPr="0052046B" w:rsidRDefault="003571A7" w:rsidP="00226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первого и второго уровней Клиента)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55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03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(</w:t>
            </w:r>
            <w:r w:rsidR="0003721C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рабочий день после подтверждения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казначейством, банком проведения операций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Да (ЭП первого и второго уровней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Клиента системы, ЭП четвертого уровня Управления на документе и первичных документах)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55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Черновик - Уведомление об уточнении вида и принадлежности платежа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При представлении документов до 12 часов рабочего дня - исполнение в течение рабочего дня; после 12 часов рабочего дня - на следующий рабочий день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Ручной ввод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Создание, изменение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первого и второго уровней Клиента системы)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Уведомление об уточнении вида и принадлежности платежа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</w:t>
            </w:r>
            <w:bookmarkStart w:id="0" w:name="_GoBack"/>
            <w:bookmarkEnd w:id="0"/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На следующий рабочий день после подтверждения казначейством, банком проведения операций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Да (ЭП первого и второго уровней Клиента системы, ЭП четвертого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Управления на документе и первичных документах)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Черновик - Уведомление об уточнении операций клиента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При представлении документов до 12 часов рабочего дня - исполнение в течение рабочего дня; после 12 часов рабочего дня - на следующий рабочий день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Ручной ввод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Создание, изменение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первого и второго уровней Клиента системы)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Уведомление об уточнении операций клиента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На следующий рабочий день после подтверждения казначейством, банком проведения операций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Да (ЭП первого и второго уровней Клиента системы, ЭП четвертого уровня Управления на документе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первичных документах)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55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главного распорядителя бюджетных средств (распорядителя бюджетных средств)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314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мере совершения операций по соответствующему лицевому счету за предшествующий операционный день, не позднее следующего операционного дня после совершения операций 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Предоставленная выписка и приложение к выписке считаются подтвержденными, если в течение 3-х рабочих дней Клиент системы не направил письменное уведомление о несоответствии операций по данным документам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Таблица Excel, 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четвертого уровня Управления)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55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получателя бюджетных средств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197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мере совершения операций по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лицевому счету за предшествующий операционный день, не позднее следующего операционного дня после совершения операций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 xml:space="preserve"> (получение выписки с казначейского счета)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Предоставленная выписка и приложение к выписке считаются подтвержденн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ыми, если в течение 3-х рабочих дней Клиент системы не направил письменное уведомление о несоответствии операций по данным документам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Excel, 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четвертого уровня Управления)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бюджетного (автономного) учреждения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мере совершения операций по соответствующему лицевому счету за предшествующий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операционный день, не позднее следующего операционного дня после совершения операций </w:t>
            </w:r>
            <w:r w:rsidRPr="001979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получение выписки с казначейского счета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Предоставленная выписка и приложение к выписке считаются подтвержденными, если в течение 3-х рабочих дней Клиент системы не направил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уведомление о несоответствии операций по данным документам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Excel, 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четвертого уровня Управления)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Выписка из отдельного лицевого счета бюджетного (автономного) учреждения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Осуществляется по мере совершения операций по соответствующему лицевому счету за предшествующий операционный день, не позднее следующего операцион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дня после совершения операций (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получение выписки с казначейского счета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Предоставленная выписка и приложение к выписке считаются подтвержденными, если в течение 3-х рабочих дней Клиент системы не направил письменное уведомление о несоответствии операций по данным документам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Таблица Excel, 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четвертого уровня Управления)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для учета операций со средствами во временное распоряжение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Осуществляется по мере совершения операций по соответствующему лицевому счету за предшествующий операционный день, не позднее следующего операционного дня после совершения операций (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выписки 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казначейского счета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Предоставленная выписка и приложение к выписке считаются подтвержденными, если в течение 3-х рабочих дней Клиент системы не направил письменное уведомление о несоответствии операций по данным документам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Таблица Excel, 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четвертого уровня Управления)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Протокол (в котором указывается причина возврата документа)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Осуществляется по мере совершения операций по соответствующему лицевому счету за предшествующий операционный день, не позднее следующего операционного дня после совершения операций (</w:t>
            </w:r>
            <w:r w:rsidR="001979F6">
              <w:rPr>
                <w:rFonts w:ascii="Times New Roman" w:hAnsi="Times New Roman" w:cs="Times New Roman"/>
                <w:sz w:val="24"/>
                <w:szCs w:val="24"/>
              </w:rPr>
              <w:t>получение выписки с казначейского счета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Мемориальный ордер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мере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следующий рабочий день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подтверждения казначейством, банком проведения операций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571A7" w:rsidRPr="0052046B" w:rsidRDefault="003571A7" w:rsidP="00B0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 ЭП четвертого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Управления</w:t>
            </w:r>
          </w:p>
        </w:tc>
      </w:tr>
      <w:tr w:rsidR="003571A7" w:rsidRPr="0052046B" w:rsidTr="005156F1">
        <w:tc>
          <w:tcPr>
            <w:tcW w:w="534" w:type="dxa"/>
          </w:tcPr>
          <w:p w:rsidR="003571A7" w:rsidRPr="0052046B" w:rsidRDefault="00FE255E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571A7" w:rsidRPr="0052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Консолидированная отчетность</w:t>
            </w:r>
          </w:p>
        </w:tc>
        <w:tc>
          <w:tcPr>
            <w:tcW w:w="184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Свод-WEB</w:t>
            </w:r>
          </w:p>
        </w:tc>
        <w:tc>
          <w:tcPr>
            <w:tcW w:w="993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559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98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Документы программы</w:t>
            </w:r>
          </w:p>
        </w:tc>
        <w:tc>
          <w:tcPr>
            <w:tcW w:w="1134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Создание, изменение</w:t>
            </w:r>
          </w:p>
        </w:tc>
        <w:tc>
          <w:tcPr>
            <w:tcW w:w="1276" w:type="dxa"/>
          </w:tcPr>
          <w:p w:rsidR="003571A7" w:rsidRPr="0052046B" w:rsidRDefault="003571A7" w:rsidP="0051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Да (ЭП первого и второго уровней Клиента системы)</w:t>
            </w:r>
          </w:p>
        </w:tc>
      </w:tr>
      <w:tr w:rsidR="00DF0538" w:rsidRPr="0052046B" w:rsidTr="005156F1">
        <w:tc>
          <w:tcPr>
            <w:tcW w:w="534" w:type="dxa"/>
          </w:tcPr>
          <w:p w:rsidR="00DF0538" w:rsidRPr="0052046B" w:rsidRDefault="00DF0538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77" w:type="dxa"/>
          </w:tcPr>
          <w:p w:rsidR="00DF0538" w:rsidRDefault="00DF0538" w:rsidP="00DF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 зачислении средств на л/с</w:t>
            </w:r>
            <w:r w:rsidR="0036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EA6" w:rsidRPr="0052046B" w:rsidRDefault="00361EA6" w:rsidP="00DF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1842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Документы программы</w:t>
            </w:r>
          </w:p>
        </w:tc>
        <w:tc>
          <w:tcPr>
            <w:tcW w:w="1134" w:type="dxa"/>
          </w:tcPr>
          <w:p w:rsidR="00DF0538" w:rsidRPr="0052046B" w:rsidRDefault="00DF0538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DF0538" w:rsidRPr="0052046B" w:rsidRDefault="00DF0538" w:rsidP="00DF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Да (ЭП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первого, второго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 и четвертого уровней Управления)</w:t>
            </w:r>
          </w:p>
        </w:tc>
      </w:tr>
      <w:tr w:rsidR="00361EA6" w:rsidRPr="0052046B" w:rsidTr="005156F1">
        <w:tc>
          <w:tcPr>
            <w:tcW w:w="534" w:type="dxa"/>
          </w:tcPr>
          <w:p w:rsidR="00361EA6" w:rsidRDefault="00361EA6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77" w:type="dxa"/>
          </w:tcPr>
          <w:p w:rsidR="00361EA6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зачислении средств с л/с </w:t>
            </w:r>
          </w:p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1842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Документы программы</w:t>
            </w:r>
          </w:p>
        </w:tc>
        <w:tc>
          <w:tcPr>
            <w:tcW w:w="1134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61EA6" w:rsidRPr="0052046B" w:rsidRDefault="00361EA6" w:rsidP="00361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Да (ЭП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и второго 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уровней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Клиента)</w:t>
            </w:r>
          </w:p>
        </w:tc>
      </w:tr>
      <w:tr w:rsidR="00361EA6" w:rsidRPr="0052046B" w:rsidTr="005156F1">
        <w:tc>
          <w:tcPr>
            <w:tcW w:w="534" w:type="dxa"/>
          </w:tcPr>
          <w:p w:rsidR="00361EA6" w:rsidRPr="0052046B" w:rsidRDefault="00361EA6" w:rsidP="00FE2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77" w:type="dxa"/>
          </w:tcPr>
          <w:p w:rsidR="00361EA6" w:rsidRPr="0052046B" w:rsidRDefault="00361EA6" w:rsidP="00DF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 зачислении средств на р/с</w:t>
            </w:r>
          </w:p>
        </w:tc>
        <w:tc>
          <w:tcPr>
            <w:tcW w:w="1842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Бюджет-СМАРТ Про</w:t>
            </w:r>
          </w:p>
        </w:tc>
        <w:tc>
          <w:tcPr>
            <w:tcW w:w="993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Клиент системы</w:t>
            </w:r>
          </w:p>
        </w:tc>
        <w:tc>
          <w:tcPr>
            <w:tcW w:w="1276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Постоянно, по мере формирования</w:t>
            </w:r>
          </w:p>
        </w:tc>
        <w:tc>
          <w:tcPr>
            <w:tcW w:w="1701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Документы программы</w:t>
            </w:r>
          </w:p>
        </w:tc>
        <w:tc>
          <w:tcPr>
            <w:tcW w:w="1134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>Просмотр, печать</w:t>
            </w:r>
          </w:p>
        </w:tc>
        <w:tc>
          <w:tcPr>
            <w:tcW w:w="1276" w:type="dxa"/>
          </w:tcPr>
          <w:p w:rsidR="00361EA6" w:rsidRPr="0052046B" w:rsidRDefault="00361EA6" w:rsidP="00FD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Да (ЭП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первого, второго</w:t>
            </w:r>
            <w:r w:rsidRPr="0052046B">
              <w:rPr>
                <w:rFonts w:ascii="Times New Roman" w:hAnsi="Times New Roman" w:cs="Times New Roman"/>
                <w:sz w:val="24"/>
                <w:szCs w:val="24"/>
              </w:rPr>
              <w:t xml:space="preserve"> и четвертого уровней Управления)</w:t>
            </w:r>
          </w:p>
        </w:tc>
      </w:tr>
    </w:tbl>
    <w:p w:rsidR="00CF4D3C" w:rsidRPr="0084279F" w:rsidRDefault="00CF4D3C" w:rsidP="003F4752">
      <w:pPr>
        <w:spacing w:after="0" w:line="360" w:lineRule="auto"/>
      </w:pPr>
    </w:p>
    <w:sectPr w:rsidR="00CF4D3C" w:rsidRPr="0084279F" w:rsidSect="00815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7A" w:rsidRDefault="00E5577A" w:rsidP="0022631B">
      <w:pPr>
        <w:spacing w:after="0" w:line="240" w:lineRule="auto"/>
      </w:pPr>
      <w:r>
        <w:separator/>
      </w:r>
    </w:p>
  </w:endnote>
  <w:endnote w:type="continuationSeparator" w:id="0">
    <w:p w:rsidR="00E5577A" w:rsidRDefault="00E5577A" w:rsidP="0022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7" w:rsidRDefault="003571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3366"/>
      <w:docPartObj>
        <w:docPartGallery w:val="Page Numbers (Bottom of Page)"/>
        <w:docPartUnique/>
      </w:docPartObj>
    </w:sdtPr>
    <w:sdtEndPr/>
    <w:sdtContent>
      <w:p w:rsidR="003571A7" w:rsidRDefault="003571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FD">
          <w:rPr>
            <w:noProof/>
          </w:rPr>
          <w:t>5</w:t>
        </w:r>
        <w:r>
          <w:fldChar w:fldCharType="end"/>
        </w:r>
      </w:p>
    </w:sdtContent>
  </w:sdt>
  <w:p w:rsidR="003571A7" w:rsidRDefault="003571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7" w:rsidRDefault="003571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7A" w:rsidRDefault="00E5577A" w:rsidP="0022631B">
      <w:pPr>
        <w:spacing w:after="0" w:line="240" w:lineRule="auto"/>
      </w:pPr>
      <w:r>
        <w:separator/>
      </w:r>
    </w:p>
  </w:footnote>
  <w:footnote w:type="continuationSeparator" w:id="0">
    <w:p w:rsidR="00E5577A" w:rsidRDefault="00E5577A" w:rsidP="0022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7" w:rsidRDefault="003571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7" w:rsidRDefault="003571A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7" w:rsidRDefault="003571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84C"/>
    <w:multiLevelType w:val="multilevel"/>
    <w:tmpl w:val="4D24AF94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8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">
    <w:nsid w:val="56BE044D"/>
    <w:multiLevelType w:val="multilevel"/>
    <w:tmpl w:val="4D24AF94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8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7B6347C0"/>
    <w:multiLevelType w:val="multilevel"/>
    <w:tmpl w:val="3D402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000000"/>
        <w:sz w:val="26"/>
        <w:szCs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7FE97102"/>
    <w:multiLevelType w:val="hybridMultilevel"/>
    <w:tmpl w:val="2C60D54C"/>
    <w:lvl w:ilvl="0" w:tplc="4AEA75F2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3C"/>
    <w:rsid w:val="0003721C"/>
    <w:rsid w:val="000543ED"/>
    <w:rsid w:val="00080D24"/>
    <w:rsid w:val="000835B3"/>
    <w:rsid w:val="00122FE5"/>
    <w:rsid w:val="001979F6"/>
    <w:rsid w:val="00213306"/>
    <w:rsid w:val="0022631B"/>
    <w:rsid w:val="002D7B3C"/>
    <w:rsid w:val="0031497A"/>
    <w:rsid w:val="003571A7"/>
    <w:rsid w:val="00361EA6"/>
    <w:rsid w:val="003716D7"/>
    <w:rsid w:val="003F4752"/>
    <w:rsid w:val="0041062E"/>
    <w:rsid w:val="00417104"/>
    <w:rsid w:val="005156F1"/>
    <w:rsid w:val="0052046B"/>
    <w:rsid w:val="00550B83"/>
    <w:rsid w:val="005E4885"/>
    <w:rsid w:val="00616B3B"/>
    <w:rsid w:val="00687416"/>
    <w:rsid w:val="00714CB9"/>
    <w:rsid w:val="007712D5"/>
    <w:rsid w:val="007F16A4"/>
    <w:rsid w:val="008150FD"/>
    <w:rsid w:val="0084279F"/>
    <w:rsid w:val="008E36D0"/>
    <w:rsid w:val="009C2066"/>
    <w:rsid w:val="00A30101"/>
    <w:rsid w:val="00AC273B"/>
    <w:rsid w:val="00AD181C"/>
    <w:rsid w:val="00B00D8D"/>
    <w:rsid w:val="00B4374D"/>
    <w:rsid w:val="00B57DF1"/>
    <w:rsid w:val="00C7026D"/>
    <w:rsid w:val="00CF4D3C"/>
    <w:rsid w:val="00DF0538"/>
    <w:rsid w:val="00E5577A"/>
    <w:rsid w:val="00E57432"/>
    <w:rsid w:val="00F208CB"/>
    <w:rsid w:val="00FC583D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C"/>
  </w:style>
  <w:style w:type="paragraph" w:styleId="2">
    <w:name w:val="heading 2"/>
    <w:basedOn w:val="a"/>
    <w:next w:val="a"/>
    <w:link w:val="20"/>
    <w:uiPriority w:val="9"/>
    <w:unhideWhenUsed/>
    <w:qFormat/>
    <w:rsid w:val="00CF4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F4D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F4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D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CF4D3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4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F4D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F4D3C"/>
  </w:style>
  <w:style w:type="character" w:customStyle="1" w:styleId="apple-converted-space">
    <w:name w:val="apple-converted-space"/>
    <w:basedOn w:val="a0"/>
    <w:rsid w:val="00CF4D3C"/>
  </w:style>
  <w:style w:type="character" w:styleId="a5">
    <w:name w:val="Hyperlink"/>
    <w:unhideWhenUsed/>
    <w:rsid w:val="005156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0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31B"/>
  </w:style>
  <w:style w:type="paragraph" w:styleId="aa">
    <w:name w:val="footer"/>
    <w:basedOn w:val="a"/>
    <w:link w:val="ab"/>
    <w:uiPriority w:val="99"/>
    <w:unhideWhenUsed/>
    <w:rsid w:val="0022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C"/>
  </w:style>
  <w:style w:type="paragraph" w:styleId="2">
    <w:name w:val="heading 2"/>
    <w:basedOn w:val="a"/>
    <w:next w:val="a"/>
    <w:link w:val="20"/>
    <w:uiPriority w:val="9"/>
    <w:unhideWhenUsed/>
    <w:qFormat/>
    <w:rsid w:val="00CF4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F4D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F4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D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CF4D3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4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F4D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F4D3C"/>
  </w:style>
  <w:style w:type="character" w:customStyle="1" w:styleId="apple-converted-space">
    <w:name w:val="apple-converted-space"/>
    <w:basedOn w:val="a0"/>
    <w:rsid w:val="00CF4D3C"/>
  </w:style>
  <w:style w:type="character" w:styleId="a5">
    <w:name w:val="Hyperlink"/>
    <w:unhideWhenUsed/>
    <w:rsid w:val="005156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0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31B"/>
  </w:style>
  <w:style w:type="paragraph" w:styleId="aa">
    <w:name w:val="footer"/>
    <w:basedOn w:val="a"/>
    <w:link w:val="ab"/>
    <w:uiPriority w:val="99"/>
    <w:unhideWhenUsed/>
    <w:rsid w:val="0022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6</cp:revision>
  <cp:lastPrinted>2022-05-12T05:24:00Z</cp:lastPrinted>
  <dcterms:created xsi:type="dcterms:W3CDTF">2022-05-12T04:09:00Z</dcterms:created>
  <dcterms:modified xsi:type="dcterms:W3CDTF">2022-05-12T06:04:00Z</dcterms:modified>
</cp:coreProperties>
</file>