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3B" w:rsidRDefault="007F033B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7F033B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7F033B">
        <w:trPr>
          <w:trHeight w:hRule="exact" w:val="1239"/>
          <w:jc w:val="center"/>
        </w:trPr>
        <w:tc>
          <w:tcPr>
            <w:tcW w:w="8793" w:type="dxa"/>
          </w:tcPr>
          <w:p w:rsidR="007F033B" w:rsidRDefault="001C45CA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33B">
        <w:trPr>
          <w:trHeight w:val="1001"/>
          <w:jc w:val="center"/>
        </w:trPr>
        <w:tc>
          <w:tcPr>
            <w:tcW w:w="8793" w:type="dxa"/>
          </w:tcPr>
          <w:p w:rsidR="007F033B" w:rsidRDefault="001C45C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7F033B" w:rsidRDefault="001C45CA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7F033B">
        <w:trPr>
          <w:trHeight w:val="363"/>
          <w:jc w:val="center"/>
        </w:trPr>
        <w:tc>
          <w:tcPr>
            <w:tcW w:w="8793" w:type="dxa"/>
          </w:tcPr>
          <w:p w:rsidR="007F033B" w:rsidRDefault="001C45CA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7F033B" w:rsidRDefault="007F033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F033B" w:rsidRDefault="007F033B">
      <w:pPr>
        <w:ind w:left="-124" w:right="-108" w:firstLine="0"/>
        <w:jc w:val="center"/>
        <w:rPr>
          <w:color w:val="000000"/>
          <w:sz w:val="24"/>
          <w:szCs w:val="24"/>
        </w:rPr>
        <w:sectPr w:rsidR="007F033B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7F033B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7F033B" w:rsidRDefault="00C36B9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2022 г.</w:t>
            </w:r>
          </w:p>
        </w:tc>
        <w:tc>
          <w:tcPr>
            <w:tcW w:w="4914" w:type="dxa"/>
          </w:tcPr>
          <w:p w:rsidR="007F033B" w:rsidRDefault="001C45CA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7F033B" w:rsidRDefault="001C45C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F033B" w:rsidRDefault="00C36B9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177-па</w:t>
            </w:r>
          </w:p>
        </w:tc>
      </w:tr>
    </w:tbl>
    <w:p w:rsidR="007F033B" w:rsidRDefault="001C45CA">
      <w:pPr>
        <w:tabs>
          <w:tab w:val="left" w:pos="8041"/>
        </w:tabs>
        <w:spacing w:before="600"/>
        <w:ind w:firstLine="0"/>
        <w:jc w:val="center"/>
        <w:rPr>
          <w:b/>
          <w:szCs w:val="26"/>
        </w:rPr>
      </w:pPr>
      <w:r>
        <w:rPr>
          <w:b/>
          <w:szCs w:val="26"/>
        </w:rPr>
        <w:t>О создании оперативного штаба по организации приема лиц, прибывших на территорию Арсеньевского городского округа в экстренном массовом порядке</w:t>
      </w:r>
    </w:p>
    <w:p w:rsidR="007F033B" w:rsidRDefault="001C45CA">
      <w:pPr>
        <w:tabs>
          <w:tab w:val="left" w:pos="8041"/>
        </w:tabs>
        <w:spacing w:before="600"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>В соответствии с распоряжением Губернатора Приморского края от        29 марта 2022 года № 81-рг «О мерах по организации приема лиц, прибывших на территорию Приморского края в экстренном массовом порядке», руководствуясь Уставом Арсеньевского городского округа, администрация Арсеньевского городского округа</w:t>
      </w:r>
    </w:p>
    <w:p w:rsidR="007F033B" w:rsidRDefault="001C45CA">
      <w:pPr>
        <w:widowControl/>
        <w:autoSpaceDE/>
        <w:autoSpaceDN/>
        <w:adjustRightInd/>
        <w:spacing w:before="360" w:after="36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 w:rsidR="007F033B" w:rsidRDefault="001C45CA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Создать оперативный штаб по организации приема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Арсеньевского городского округа в экстренном массовом порядке (далее – штаб).</w:t>
      </w:r>
    </w:p>
    <w:p w:rsidR="007F033B" w:rsidRDefault="001C45CA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Утвердить прилагаемый состав штаба.</w:t>
      </w:r>
    </w:p>
    <w:p w:rsidR="007F033B" w:rsidRDefault="001C45CA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Установить, что штаб координирует работу органов местного самоуправления Арсеньевского городского округа по вопросам приема лиц, прибывших в экстренном массовом порядке на территорию Арсеньевского городского округа.</w:t>
      </w:r>
    </w:p>
    <w:p w:rsidR="007F033B" w:rsidRDefault="001C45CA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Заседания штаба проводятся с периодичностью, определяемой руководителем штаба, под председательством руководителя штаба либо, по его поручению, иного члена штаба.</w:t>
      </w:r>
    </w:p>
    <w:p w:rsidR="007F033B" w:rsidRDefault="001C45CA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lastRenderedPageBreak/>
        <w:t>Допускается участие в заседаниях штаба представителей государственных, муниципальных органов и организаций, не входящих в его состав.</w:t>
      </w:r>
    </w:p>
    <w:p w:rsidR="007F033B" w:rsidRDefault="001C45CA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Результаты заседания штаба оформляются решениями штаба, которые являются обязательными для исполнения.</w:t>
      </w:r>
    </w:p>
    <w:p w:rsidR="007F033B" w:rsidRDefault="001C45CA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F033B" w:rsidRDefault="001C45CA">
      <w:pPr>
        <w:widowControl/>
        <w:autoSpaceDE/>
        <w:autoSpaceDN/>
        <w:adjustRightInd/>
        <w:spacing w:before="480"/>
        <w:ind w:firstLine="0"/>
        <w:rPr>
          <w:szCs w:val="26"/>
          <w:lang w:bidi="ru-RU"/>
        </w:rPr>
        <w:sectPr w:rsidR="007F033B">
          <w:headerReference w:type="default" r:id="rId9"/>
          <w:headerReference w:type="first" r:id="rId10"/>
          <w:type w:val="continuous"/>
          <w:pgSz w:w="11906" w:h="16838" w:code="9"/>
          <w:pgMar w:top="567" w:right="851" w:bottom="1134" w:left="1701" w:header="567" w:footer="709" w:gutter="0"/>
          <w:pgNumType w:start="1"/>
          <w:cols w:space="708"/>
          <w:formProt w:val="0"/>
          <w:docGrid w:linePitch="360"/>
        </w:sectPr>
      </w:pPr>
      <w:r>
        <w:rPr>
          <w:szCs w:val="26"/>
          <w:lang w:bidi="ru-RU"/>
        </w:rPr>
        <w:t>Глава городского округа                    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2"/>
      </w:tblGrid>
      <w:tr w:rsidR="007F033B" w:rsidTr="001C45CA">
        <w:tc>
          <w:tcPr>
            <w:tcW w:w="4962" w:type="dxa"/>
            <w:shd w:val="clear" w:color="auto" w:fill="auto"/>
          </w:tcPr>
          <w:p w:rsidR="007F033B" w:rsidRDefault="007F033B">
            <w:pPr>
              <w:ind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4392" w:type="dxa"/>
            <w:shd w:val="clear" w:color="auto" w:fill="auto"/>
          </w:tcPr>
          <w:p w:rsidR="007F033B" w:rsidRDefault="001C45C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УТВЕРЖДЕН </w:t>
            </w:r>
          </w:p>
          <w:p w:rsidR="007F033B" w:rsidRDefault="001C45CA">
            <w:pPr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постановлением администрации Арсеньевского городского округа</w:t>
            </w:r>
          </w:p>
          <w:p w:rsidR="007F033B" w:rsidRDefault="001C45CA" w:rsidP="00C36B92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C36B92">
              <w:rPr>
                <w:color w:val="000000"/>
                <w:szCs w:val="26"/>
                <w:u w:val="single"/>
              </w:rPr>
              <w:t>31</w:t>
            </w:r>
            <w:r>
              <w:rPr>
                <w:color w:val="000000"/>
                <w:szCs w:val="26"/>
              </w:rPr>
              <w:t xml:space="preserve">» </w:t>
            </w:r>
            <w:r w:rsidR="00C36B92">
              <w:rPr>
                <w:color w:val="000000"/>
                <w:szCs w:val="26"/>
                <w:u w:val="single"/>
              </w:rPr>
              <w:t>марта</w:t>
            </w:r>
            <w:r>
              <w:rPr>
                <w:color w:val="000000"/>
                <w:szCs w:val="26"/>
              </w:rPr>
              <w:t xml:space="preserve"> 2022 года № </w:t>
            </w:r>
            <w:r w:rsidR="00C36B92">
              <w:rPr>
                <w:color w:val="000000"/>
                <w:szCs w:val="26"/>
                <w:u w:val="single"/>
              </w:rPr>
              <w:t>177-па</w:t>
            </w:r>
          </w:p>
        </w:tc>
        <w:bookmarkStart w:id="0" w:name="_GoBack"/>
        <w:bookmarkEnd w:id="0"/>
      </w:tr>
    </w:tbl>
    <w:p w:rsidR="007F033B" w:rsidRDefault="001C45CA">
      <w:pPr>
        <w:spacing w:before="720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СОСТАВ</w:t>
      </w:r>
    </w:p>
    <w:p w:rsidR="007F033B" w:rsidRDefault="001C45CA">
      <w:pPr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 xml:space="preserve">оперативного штаба по </w:t>
      </w:r>
      <w:r>
        <w:rPr>
          <w:b/>
          <w:szCs w:val="26"/>
        </w:rPr>
        <w:t>организации приема лиц, прибывших на территорию Арсеньевского городского округа в экстренном массовом порядке</w:t>
      </w:r>
    </w:p>
    <w:p w:rsidR="007F033B" w:rsidRDefault="001C45CA">
      <w:pPr>
        <w:spacing w:after="480"/>
        <w:ind w:firstLine="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(по должностям)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Глава Арсеньевского городского округа, руководитель оперативного штаба;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руководитель аппарата администрации Арсеньевского городского округа, заместитель руководителя оперативного штаба;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директор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округа, заместитель руководителя оперативного штаба;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ведущий специалист муниципального казенного учреждения «Управление по делам гражданской обороны и чрезвычайным ситуациям» администрации Арсеньевского городского округа, секретарь оперативного штаба;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заместитель главы администрации Арсеньевского городского округа – начальник финансового управления;</w:t>
      </w:r>
    </w:p>
    <w:p w:rsidR="001C45CA" w:rsidRDefault="001C45CA" w:rsidP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организационного управления администрации Арсеньевского городского округа;</w:t>
      </w:r>
    </w:p>
    <w:p w:rsidR="001C45CA" w:rsidRDefault="001C45CA" w:rsidP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управления экономики и инвестиций администрации Арсеньевского городского округа;</w:t>
      </w:r>
    </w:p>
    <w:p w:rsidR="001C45CA" w:rsidRDefault="001C45CA" w:rsidP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управления образования администрации Арсеньевского городского округа;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главный врач краевого государственного бюджетного учреждения здравоохранения «Арсеньевская городская больница» (по согласованию);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начальник отдела в г. Арсеньев </w:t>
      </w:r>
      <w:r>
        <w:rPr>
          <w:color w:val="000000"/>
          <w:szCs w:val="26"/>
        </w:rPr>
        <w:t>управления Федеральной службы безопасности Российской Федерации по Приморскому краю (по с</w:t>
      </w:r>
      <w:r>
        <w:rPr>
          <w:bCs/>
          <w:color w:val="000000"/>
          <w:szCs w:val="26"/>
        </w:rPr>
        <w:t>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межмуниципального отдела МВД России «Арсеньевский» (по согласованию);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отдела по вопросам миграции межмуниципального отдела МВД России «Арсеньевский» (по согласованию);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прокурор г. Арсеньев (по согласованию);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территориального отдела управления Федеральной службы по надзору в сфере защиты прав потребителей и благополучия человека по Приморскому краю в г. Арсеньеве (по согласованию);</w:t>
      </w:r>
    </w:p>
    <w:p w:rsidR="007F033B" w:rsidRDefault="001C45CA">
      <w:pPr>
        <w:spacing w:after="12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начальник 5 пожарно-спасательного отряда Федеральной противопожарной службы Государственной противопожарной службы Главного управления МЧС </w:t>
      </w:r>
      <w:r>
        <w:rPr>
          <w:bCs/>
          <w:color w:val="000000"/>
          <w:szCs w:val="26"/>
        </w:rPr>
        <w:lastRenderedPageBreak/>
        <w:t>России по Приморскому краю (по согласованию);</w:t>
      </w:r>
    </w:p>
    <w:p w:rsidR="007F033B" w:rsidRDefault="001C45CA">
      <w:pPr>
        <w:tabs>
          <w:tab w:val="left" w:pos="0"/>
        </w:tabs>
        <w:spacing w:line="276" w:lineRule="auto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</w:t>
      </w:r>
      <w:r>
        <w:t xml:space="preserve"> </w:t>
      </w:r>
      <w:r>
        <w:rPr>
          <w:bCs/>
          <w:color w:val="000000"/>
          <w:szCs w:val="26"/>
        </w:rPr>
        <w:t>отделения краевого государственного казенного учреждения "Приморский центр занятости населения" в городе Арсеньев и Анучинском районе (по согласованию);</w:t>
      </w:r>
    </w:p>
    <w:p w:rsidR="007F033B" w:rsidRDefault="001C45CA">
      <w:pPr>
        <w:tabs>
          <w:tab w:val="left" w:pos="0"/>
        </w:tabs>
        <w:spacing w:line="276" w:lineRule="auto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начальник отделения по Арсеньевскому городскому округу краевого государственного казенного учреждения «Центр социальной поддержки населения Приморского края» (по согласованию).</w:t>
      </w:r>
    </w:p>
    <w:p w:rsidR="007F033B" w:rsidRDefault="007F033B">
      <w:pPr>
        <w:tabs>
          <w:tab w:val="left" w:pos="0"/>
        </w:tabs>
        <w:spacing w:line="276" w:lineRule="auto"/>
        <w:ind w:firstLine="0"/>
        <w:jc w:val="center"/>
        <w:rPr>
          <w:bCs/>
          <w:color w:val="000000"/>
          <w:szCs w:val="26"/>
        </w:rPr>
      </w:pPr>
    </w:p>
    <w:p w:rsidR="007F033B" w:rsidRDefault="001C45CA">
      <w:pPr>
        <w:tabs>
          <w:tab w:val="left" w:pos="0"/>
        </w:tabs>
        <w:spacing w:line="276" w:lineRule="auto"/>
        <w:ind w:firstLine="0"/>
        <w:jc w:val="center"/>
        <w:rPr>
          <w:szCs w:val="26"/>
        </w:rPr>
      </w:pPr>
      <w:r>
        <w:rPr>
          <w:bCs/>
          <w:color w:val="000000"/>
          <w:szCs w:val="26"/>
        </w:rPr>
        <w:t>_____________</w:t>
      </w:r>
    </w:p>
    <w:sectPr w:rsidR="007F033B" w:rsidSect="001C45CA">
      <w:headerReference w:type="default" r:id="rId11"/>
      <w:headerReference w:type="first" r:id="rId12"/>
      <w:pgSz w:w="11906" w:h="16838" w:code="9"/>
      <w:pgMar w:top="993" w:right="851" w:bottom="851" w:left="1701" w:header="56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33B" w:rsidRDefault="001C45CA">
      <w:r>
        <w:separator/>
      </w:r>
    </w:p>
  </w:endnote>
  <w:endnote w:type="continuationSeparator" w:id="0">
    <w:p w:rsidR="007F033B" w:rsidRDefault="001C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33B" w:rsidRDefault="001C45CA">
      <w:r>
        <w:separator/>
      </w:r>
    </w:p>
  </w:footnote>
  <w:footnote w:type="continuationSeparator" w:id="0">
    <w:p w:rsidR="007F033B" w:rsidRDefault="001C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3B" w:rsidRDefault="007F033B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3B" w:rsidRDefault="007F033B">
    <w:pPr>
      <w:pStyle w:val="a4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989078"/>
      <w:docPartObj>
        <w:docPartGallery w:val="Page Numbers (Top of Page)"/>
        <w:docPartUnique/>
      </w:docPartObj>
    </w:sdtPr>
    <w:sdtEndPr/>
    <w:sdtContent>
      <w:p w:rsidR="007F033B" w:rsidRDefault="001C45C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033B" w:rsidRDefault="007F033B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3B" w:rsidRDefault="007F033B">
    <w:pPr>
      <w:pStyle w:val="a4"/>
      <w:ind w:firstLine="0"/>
      <w:jc w:val="center"/>
    </w:pPr>
  </w:p>
  <w:p w:rsidR="007F033B" w:rsidRDefault="007F033B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3B" w:rsidRDefault="007F033B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7E"/>
    <w:multiLevelType w:val="hybridMultilevel"/>
    <w:tmpl w:val="F85EB96C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07657C"/>
    <w:multiLevelType w:val="multilevel"/>
    <w:tmpl w:val="DF7AF0A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3B"/>
    <w:rsid w:val="001C45CA"/>
    <w:rsid w:val="007F033B"/>
    <w:rsid w:val="00C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5209FE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8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9">
    <w:name w:val="Balloon Text"/>
    <w:basedOn w:val="a"/>
    <w:link w:val="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Pr>
      <w:rFonts w:ascii="Segoe UI" w:hAnsi="Segoe UI" w:cs="Segoe UI"/>
      <w:sz w:val="18"/>
      <w:szCs w:val="18"/>
    </w:rPr>
  </w:style>
  <w:style w:type="character" w:customStyle="1" w:styleId="a7">
    <w:name w:val="Нижний колонтитул Знак"/>
    <w:basedOn w:val="a0"/>
    <w:link w:val="a6"/>
    <w:uiPriority w:val="99"/>
    <w:rPr>
      <w:sz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719</TotalTime>
  <Pages>4</Pages>
  <Words>495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78</cp:revision>
  <cp:lastPrinted>2022-03-30T06:01:00Z</cp:lastPrinted>
  <dcterms:created xsi:type="dcterms:W3CDTF">2018-07-11T23:56:00Z</dcterms:created>
  <dcterms:modified xsi:type="dcterms:W3CDTF">2022-04-01T00:52:00Z</dcterms:modified>
</cp:coreProperties>
</file>