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34E" w:rsidRDefault="00756B17">
      <w:pPr>
        <w:pStyle w:val="Standard"/>
        <w:tabs>
          <w:tab w:val="left" w:pos="15"/>
          <w:tab w:val="left" w:pos="660"/>
          <w:tab w:val="left" w:pos="8041"/>
        </w:tabs>
        <w:ind w:firstLine="30"/>
        <w:jc w:val="center"/>
        <w:rPr>
          <w:b/>
          <w:bCs/>
          <w:color w:val="000000"/>
          <w:spacing w:val="2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pacing w:val="20"/>
          <w:sz w:val="32"/>
          <w:szCs w:val="32"/>
        </w:rPr>
        <w:t>АДМИНИСТРАЦИЯ</w:t>
      </w:r>
    </w:p>
    <w:p w:rsidR="0052334E" w:rsidRDefault="00756B17">
      <w:pPr>
        <w:pStyle w:val="Standard"/>
        <w:tabs>
          <w:tab w:val="left" w:pos="8041"/>
        </w:tabs>
        <w:ind w:hanging="15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ГОРОДСКОГО ОКРУГА</w:t>
      </w:r>
    </w:p>
    <w:p w:rsidR="0052334E" w:rsidRDefault="0052334E">
      <w:pPr>
        <w:pStyle w:val="Standard"/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52334E" w:rsidRDefault="0052334E">
      <w:pPr>
        <w:pStyle w:val="Standard"/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52334E" w:rsidRDefault="00756B17">
      <w:pPr>
        <w:pStyle w:val="Standard"/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52334E" w:rsidRDefault="0052334E">
      <w:pPr>
        <w:pStyle w:val="Standard"/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52334E" w:rsidRDefault="0052334E">
      <w:pPr>
        <w:pStyle w:val="Standard"/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00000" w:rsidRDefault="00756B17">
      <w:pPr>
        <w:rPr>
          <w:rFonts w:cs="Mangal"/>
          <w:szCs w:val="21"/>
        </w:rPr>
        <w:sectPr w:rsidR="00000000">
          <w:headerReference w:type="default" r:id="rId6"/>
          <w:headerReference w:type="first" r:id="rId7"/>
          <w:footerReference w:type="first" r:id="rId8"/>
          <w:pgSz w:w="11906" w:h="16838"/>
          <w:pgMar w:top="568" w:right="851" w:bottom="1134" w:left="1418" w:header="585" w:footer="720" w:gutter="0"/>
          <w:cols w:space="720"/>
          <w:titlePg/>
        </w:sectPr>
      </w:pPr>
    </w:p>
    <w:tbl>
      <w:tblPr>
        <w:tblW w:w="87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5233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4E" w:rsidRDefault="00756B17">
            <w:pPr>
              <w:pStyle w:val="Standard"/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февраля 2022 г.</w:t>
            </w:r>
          </w:p>
        </w:tc>
        <w:tc>
          <w:tcPr>
            <w:tcW w:w="5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4E" w:rsidRDefault="00756B17">
            <w:pPr>
              <w:pStyle w:val="Standard"/>
              <w:ind w:left="-295" w:firstLine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4E" w:rsidRDefault="00756B17">
            <w:pPr>
              <w:pStyle w:val="Standard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4E" w:rsidRDefault="00756B17">
            <w:pPr>
              <w:pStyle w:val="Standard"/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87-па</w:t>
            </w:r>
          </w:p>
        </w:tc>
      </w:tr>
    </w:tbl>
    <w:p w:rsidR="00000000" w:rsidRDefault="00756B17">
      <w:pPr>
        <w:rPr>
          <w:rFonts w:cs="Mangal"/>
          <w:szCs w:val="21"/>
        </w:rPr>
        <w:sectPr w:rsidR="00000000">
          <w:type w:val="continuous"/>
          <w:pgSz w:w="11906" w:h="16838"/>
          <w:pgMar w:top="568" w:right="851" w:bottom="1134" w:left="1418" w:header="585" w:footer="720" w:gutter="0"/>
          <w:cols w:space="720"/>
          <w:titlePg/>
        </w:sectPr>
      </w:pPr>
    </w:p>
    <w:p w:rsidR="0052334E" w:rsidRDefault="00756B17">
      <w:pPr>
        <w:pStyle w:val="Standard"/>
        <w:tabs>
          <w:tab w:val="left" w:pos="8041"/>
        </w:tabs>
        <w:ind w:firstLine="0"/>
      </w:pPr>
      <w:r>
        <w:t xml:space="preserve">                                </w:t>
      </w:r>
    </w:p>
    <w:p w:rsidR="0052334E" w:rsidRDefault="00756B17">
      <w:pPr>
        <w:pStyle w:val="Standard"/>
        <w:tabs>
          <w:tab w:val="left" w:pos="8041"/>
        </w:tabs>
        <w:ind w:firstLine="0"/>
        <w:jc w:val="center"/>
      </w:pPr>
      <w:r>
        <w:rPr>
          <w:b/>
          <w:szCs w:val="26"/>
        </w:rPr>
        <w:t xml:space="preserve">О проведении ярмарки «Дружба </w:t>
      </w:r>
      <w:r>
        <w:rPr>
          <w:b/>
          <w:szCs w:val="26"/>
        </w:rPr>
        <w:t>народов»</w:t>
      </w:r>
    </w:p>
    <w:p w:rsidR="0052334E" w:rsidRDefault="00756B17">
      <w:pPr>
        <w:pStyle w:val="Standard"/>
        <w:tabs>
          <w:tab w:val="left" w:pos="8041"/>
        </w:tabs>
        <w:ind w:firstLine="0"/>
        <w:jc w:val="center"/>
      </w:pPr>
      <w:r>
        <w:rPr>
          <w:b/>
          <w:szCs w:val="26"/>
        </w:rPr>
        <w:t>на территории Арсеньевского городского округа</w:t>
      </w:r>
    </w:p>
    <w:p w:rsidR="00000000" w:rsidRDefault="00756B17">
      <w:pPr>
        <w:rPr>
          <w:rFonts w:cs="Mangal"/>
          <w:szCs w:val="21"/>
        </w:rPr>
        <w:sectPr w:rsidR="00000000">
          <w:type w:val="continuous"/>
          <w:pgSz w:w="11906" w:h="16838"/>
          <w:pgMar w:top="568" w:right="851" w:bottom="1134" w:left="1418" w:header="585" w:footer="720" w:gutter="0"/>
          <w:cols w:space="720"/>
          <w:titlePg/>
        </w:sectPr>
      </w:pPr>
    </w:p>
    <w:p w:rsidR="0052334E" w:rsidRDefault="0052334E">
      <w:pPr>
        <w:pStyle w:val="Standard"/>
        <w:tabs>
          <w:tab w:val="left" w:pos="8041"/>
        </w:tabs>
        <w:ind w:firstLine="0"/>
        <w:rPr>
          <w:szCs w:val="26"/>
        </w:rPr>
      </w:pPr>
    </w:p>
    <w:p w:rsidR="0052334E" w:rsidRDefault="0052334E">
      <w:pPr>
        <w:pStyle w:val="Standard"/>
        <w:tabs>
          <w:tab w:val="left" w:pos="8041"/>
        </w:tabs>
        <w:spacing w:line="360" w:lineRule="auto"/>
        <w:ind w:firstLine="0"/>
        <w:rPr>
          <w:szCs w:val="26"/>
        </w:rPr>
      </w:pPr>
    </w:p>
    <w:p w:rsidR="0052334E" w:rsidRDefault="00756B17">
      <w:pPr>
        <w:pStyle w:val="Standard"/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     На основании заявления организатора ярмарки, в соответствии с  Федеральным законом от 28 декабря 2009 года № 381-ФЗ «Об основах государственного регулирования торговой деятельности в Р</w:t>
      </w:r>
      <w:r>
        <w:rPr>
          <w:szCs w:val="26"/>
        </w:rPr>
        <w:t>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Приморского края от 29 сентября 2017 года № 390-па «Об утверждении Поря</w:t>
      </w:r>
      <w:r>
        <w:rPr>
          <w:szCs w:val="26"/>
        </w:rPr>
        <w:t>дка организации ярмарок и продажи товаров на ярмарках на территории Приморского края и требований к организации продажи товаров (выполнения работ, оказания услуг) на ярмарках на территории Приморского края», постановлением администрации Арсеньевского город</w:t>
      </w:r>
      <w:r>
        <w:rPr>
          <w:szCs w:val="26"/>
        </w:rPr>
        <w:t>ского округа от 21 мая 2015 года  № 405-па «Об осуществлении функций уполномоченного органа по организации и проведении ярмарок на территории Арсеньевского городского округа», руководствуясь Уставом Арсеньевского городского округа, администрация Арсеньевск</w:t>
      </w:r>
      <w:r>
        <w:rPr>
          <w:szCs w:val="26"/>
        </w:rPr>
        <w:t>ого городского округа</w:t>
      </w:r>
    </w:p>
    <w:p w:rsidR="0052334E" w:rsidRDefault="0052334E">
      <w:pPr>
        <w:pStyle w:val="Standard"/>
        <w:tabs>
          <w:tab w:val="left" w:pos="8041"/>
        </w:tabs>
        <w:spacing w:line="360" w:lineRule="auto"/>
        <w:ind w:firstLine="0"/>
        <w:rPr>
          <w:szCs w:val="26"/>
        </w:rPr>
      </w:pPr>
    </w:p>
    <w:p w:rsidR="0052334E" w:rsidRDefault="0052334E">
      <w:pPr>
        <w:pStyle w:val="Standard"/>
        <w:tabs>
          <w:tab w:val="left" w:pos="8041"/>
        </w:tabs>
        <w:spacing w:line="360" w:lineRule="auto"/>
        <w:ind w:firstLine="1134"/>
        <w:rPr>
          <w:szCs w:val="26"/>
        </w:rPr>
      </w:pPr>
    </w:p>
    <w:p w:rsidR="0052334E" w:rsidRDefault="00756B17">
      <w:pPr>
        <w:pStyle w:val="Standard"/>
        <w:spacing w:line="360" w:lineRule="auto"/>
        <w:ind w:firstLine="0"/>
        <w:rPr>
          <w:szCs w:val="26"/>
        </w:rPr>
      </w:pPr>
      <w:r>
        <w:rPr>
          <w:szCs w:val="26"/>
        </w:rPr>
        <w:t>ПОСТАНОВЛЯЕТ:</w:t>
      </w:r>
    </w:p>
    <w:p w:rsidR="0052334E" w:rsidRDefault="0052334E">
      <w:pPr>
        <w:pStyle w:val="Standard"/>
        <w:spacing w:line="360" w:lineRule="auto"/>
        <w:ind w:firstLine="0"/>
        <w:rPr>
          <w:szCs w:val="26"/>
        </w:rPr>
      </w:pPr>
    </w:p>
    <w:p w:rsidR="0052334E" w:rsidRDefault="0052334E">
      <w:pPr>
        <w:pStyle w:val="Standard"/>
        <w:spacing w:line="360" w:lineRule="auto"/>
        <w:ind w:firstLine="0"/>
        <w:rPr>
          <w:szCs w:val="26"/>
        </w:rPr>
      </w:pPr>
    </w:p>
    <w:p w:rsidR="0052334E" w:rsidRDefault="00756B17">
      <w:pPr>
        <w:pStyle w:val="Standard"/>
        <w:spacing w:line="360" w:lineRule="auto"/>
        <w:ind w:firstLine="340"/>
        <w:rPr>
          <w:szCs w:val="26"/>
        </w:rPr>
      </w:pPr>
      <w:r>
        <w:rPr>
          <w:szCs w:val="26"/>
        </w:rPr>
        <w:t xml:space="preserve">       1. Организовать на территории Арсеньевского городского округа белорусско-российскую ярмарку «Дружба народов» с 02 по 12 марта 2022 года согласно приложению к настоящему постановлению.</w:t>
      </w:r>
    </w:p>
    <w:p w:rsidR="0052334E" w:rsidRDefault="00756B17">
      <w:pPr>
        <w:pStyle w:val="Standard"/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  2. Отделу пред</w:t>
      </w:r>
      <w:r>
        <w:rPr>
          <w:szCs w:val="26"/>
        </w:rPr>
        <w:t xml:space="preserve">принимательства и потребительского рынка управления </w:t>
      </w:r>
      <w:r>
        <w:rPr>
          <w:szCs w:val="26"/>
        </w:rPr>
        <w:lastRenderedPageBreak/>
        <w:t>экономики и инвестиций администрации Арсеньевского городского округа (Исаенко) в течение трех дней со дня вступления в силу настоящего постановления выдать организатору ярмарки разрешение на организацию и</w:t>
      </w:r>
      <w:r>
        <w:rPr>
          <w:szCs w:val="26"/>
        </w:rPr>
        <w:t xml:space="preserve"> проведение ярмарок.</w:t>
      </w:r>
    </w:p>
    <w:p w:rsidR="0052334E" w:rsidRDefault="00756B17">
      <w:pPr>
        <w:pStyle w:val="Standard"/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 3. 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52334E" w:rsidRDefault="0052334E">
      <w:pPr>
        <w:pStyle w:val="Standard"/>
        <w:spacing w:line="360" w:lineRule="auto"/>
        <w:ind w:firstLine="0"/>
        <w:rPr>
          <w:szCs w:val="26"/>
        </w:rPr>
      </w:pPr>
    </w:p>
    <w:p w:rsidR="0052334E" w:rsidRDefault="0052334E">
      <w:pPr>
        <w:pStyle w:val="Standard"/>
        <w:tabs>
          <w:tab w:val="left" w:pos="8041"/>
        </w:tabs>
        <w:spacing w:line="360" w:lineRule="auto"/>
        <w:ind w:firstLine="0"/>
        <w:rPr>
          <w:szCs w:val="26"/>
        </w:rPr>
      </w:pPr>
    </w:p>
    <w:p w:rsidR="0052334E" w:rsidRDefault="00756B17">
      <w:pPr>
        <w:pStyle w:val="Standard"/>
        <w:tabs>
          <w:tab w:val="left" w:pos="8041"/>
        </w:tabs>
        <w:spacing w:line="288" w:lineRule="auto"/>
        <w:ind w:firstLine="0"/>
      </w:pPr>
      <w:r>
        <w:rPr>
          <w:szCs w:val="26"/>
        </w:rPr>
        <w:t xml:space="preserve">Глава городского </w:t>
      </w:r>
      <w:r>
        <w:rPr>
          <w:szCs w:val="26"/>
        </w:rPr>
        <w:t xml:space="preserve">округа                                                                                            </w:t>
      </w:r>
      <w:r>
        <w:rPr>
          <w:sz w:val="25"/>
          <w:szCs w:val="26"/>
        </w:rPr>
        <w:t>В.С.Пивень</w:t>
      </w:r>
    </w:p>
    <w:p w:rsidR="00000000" w:rsidRDefault="00756B17">
      <w:pPr>
        <w:rPr>
          <w:rFonts w:cs="Mangal"/>
          <w:szCs w:val="21"/>
        </w:rPr>
        <w:sectPr w:rsidR="00000000">
          <w:type w:val="continuous"/>
          <w:pgSz w:w="11906" w:h="16838"/>
          <w:pgMar w:top="568" w:right="851" w:bottom="1134" w:left="1418" w:header="585" w:footer="720" w:gutter="0"/>
          <w:cols w:space="720"/>
          <w:titlePg/>
        </w:sectPr>
      </w:pPr>
    </w:p>
    <w:p w:rsidR="0052334E" w:rsidRDefault="00756B17">
      <w:pPr>
        <w:pStyle w:val="Standard"/>
      </w:pPr>
      <w:r>
        <w:lastRenderedPageBreak/>
        <w:t xml:space="preserve">                                                                                                                                                  </w:t>
      </w:r>
      <w:r>
        <w:t xml:space="preserve">                         Приложение</w:t>
      </w:r>
    </w:p>
    <w:p w:rsidR="0052334E" w:rsidRDefault="00756B17">
      <w:pPr>
        <w:pStyle w:val="Standard"/>
      </w:pPr>
      <w:r>
        <w:t xml:space="preserve">                                                                                                                                                            к постановлению администрации</w:t>
      </w:r>
    </w:p>
    <w:p w:rsidR="0052334E" w:rsidRDefault="00756B17">
      <w:pPr>
        <w:pStyle w:val="Standard"/>
      </w:pPr>
      <w:r>
        <w:t xml:space="preserve">                                                                                                                                                            Арсеньевского городского округа  </w:t>
      </w:r>
    </w:p>
    <w:p w:rsidR="0052334E" w:rsidRDefault="00756B17">
      <w:pPr>
        <w:pStyle w:val="Standard"/>
      </w:pPr>
      <w:r>
        <w:t xml:space="preserve">                                                                  </w:t>
      </w:r>
      <w:r>
        <w:t xml:space="preserve">                                                                                          от 15 февраля 2022 г.  № 87-па</w:t>
      </w:r>
    </w:p>
    <w:p w:rsidR="0052334E" w:rsidRDefault="00756B17">
      <w:pPr>
        <w:pStyle w:val="Standard"/>
      </w:pPr>
      <w:r>
        <w:t xml:space="preserve">                                                                                                                                       </w:t>
      </w:r>
      <w:r>
        <w:t xml:space="preserve">              </w:t>
      </w:r>
    </w:p>
    <w:p w:rsidR="0052334E" w:rsidRDefault="0052334E">
      <w:pPr>
        <w:pStyle w:val="Standard"/>
        <w:jc w:val="center"/>
      </w:pPr>
    </w:p>
    <w:p w:rsidR="0052334E" w:rsidRDefault="00756B17">
      <w:pPr>
        <w:pStyle w:val="Standard"/>
        <w:jc w:val="center"/>
      </w:pPr>
      <w:r>
        <w:t>Ярмарка «Дружба народов», проводимая на территории Арсеньевского городского округа</w:t>
      </w:r>
    </w:p>
    <w:p w:rsidR="0052334E" w:rsidRDefault="0052334E">
      <w:pPr>
        <w:pStyle w:val="Standard"/>
        <w:jc w:val="center"/>
      </w:pPr>
    </w:p>
    <w:tbl>
      <w:tblPr>
        <w:tblW w:w="15983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1873"/>
        <w:gridCol w:w="2126"/>
        <w:gridCol w:w="1930"/>
        <w:gridCol w:w="1980"/>
        <w:gridCol w:w="1159"/>
        <w:gridCol w:w="1821"/>
        <w:gridCol w:w="1040"/>
        <w:gridCol w:w="2134"/>
      </w:tblGrid>
      <w:tr w:rsidR="0052334E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4E" w:rsidRDefault="00756B17">
            <w:pPr>
              <w:pStyle w:val="Standar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организатора ярмарки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4E" w:rsidRDefault="00756B17">
            <w:pPr>
              <w:pStyle w:val="Standar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организатора ярмарки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4E" w:rsidRDefault="00756B17">
            <w:pPr>
              <w:pStyle w:val="Standard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Телефон, факс, адрес электронной почты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4E" w:rsidRDefault="00756B17">
            <w:pPr>
              <w:pStyle w:val="Standar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организации ярмарки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4E" w:rsidRDefault="00756B17">
            <w:pPr>
              <w:pStyle w:val="Standar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ярм</w:t>
            </w:r>
            <w:r>
              <w:rPr>
                <w:sz w:val="24"/>
                <w:szCs w:val="24"/>
              </w:rPr>
              <w:t>арки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4E" w:rsidRDefault="00756B17">
            <w:pPr>
              <w:pStyle w:val="Standar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проведе-ния ярмарки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4E" w:rsidRDefault="00756B17">
            <w:pPr>
              <w:pStyle w:val="Standar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ярмарки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4E" w:rsidRDefault="00756B17">
            <w:pPr>
              <w:pStyle w:val="Standard"/>
              <w:ind w:right="-17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Плани-руемое кол-во участни-ков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4E" w:rsidRDefault="00756B17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Ассортимент реализуемых на ярмарке товаров</w:t>
            </w:r>
          </w:p>
        </w:tc>
      </w:tr>
      <w:tr w:rsidR="0052334E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4E" w:rsidRDefault="00756B17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«Выставочное объединение «Сибирячка»</w:t>
            </w:r>
          </w:p>
          <w:p w:rsidR="0052334E" w:rsidRDefault="00756B17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(выполняет функции администратора ярмарки) директор Кабукина Наталия Витальевна</w:t>
            </w:r>
          </w:p>
          <w:p w:rsidR="0052334E" w:rsidRDefault="0052334E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4E" w:rsidRDefault="00756B17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 </w:t>
            </w:r>
            <w:r>
              <w:rPr>
                <w:sz w:val="24"/>
                <w:szCs w:val="24"/>
              </w:rPr>
              <w:t>область</w:t>
            </w:r>
          </w:p>
          <w:p w:rsidR="0052334E" w:rsidRDefault="00756B17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Маслянинский район</w:t>
            </w:r>
          </w:p>
          <w:p w:rsidR="0052334E" w:rsidRDefault="00756B17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Елбань</w:t>
            </w:r>
          </w:p>
          <w:p w:rsidR="0052334E" w:rsidRDefault="00756B17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 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4E" w:rsidRDefault="00756B17">
            <w:pPr>
              <w:pStyle w:val="Standard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8(983)307-49-19</w:t>
            </w:r>
          </w:p>
          <w:p w:rsidR="0052334E" w:rsidRDefault="00756B17">
            <w:pPr>
              <w:pStyle w:val="Standard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 mega.sibiryachka@bk.ru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4E" w:rsidRDefault="00756B17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товароснабже-ния населения товарами</w:t>
            </w:r>
          </w:p>
          <w:p w:rsidR="0052334E" w:rsidRDefault="0052334E">
            <w:pPr>
              <w:pStyle w:val="Standard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4E" w:rsidRDefault="00756B17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Арсеньев</w:t>
            </w:r>
          </w:p>
          <w:p w:rsidR="0052334E" w:rsidRDefault="00756B17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Калининская,1,</w:t>
            </w:r>
          </w:p>
          <w:p w:rsidR="0052334E" w:rsidRDefault="00756B17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ДК «Прогресс»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4E" w:rsidRDefault="00756B17">
            <w:pPr>
              <w:pStyle w:val="Standar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02-12 марта 2022 г.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4E" w:rsidRDefault="00756B17">
            <w:pPr>
              <w:pStyle w:val="Standard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4E" w:rsidRDefault="00756B17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4E" w:rsidRDefault="00756B17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Промышленные </w:t>
            </w:r>
            <w:r>
              <w:rPr>
                <w:sz w:val="24"/>
                <w:szCs w:val="24"/>
              </w:rPr>
              <w:t>товары (одежда, платки, головные уборы, сумки, сувениры),  продуктовольственные товары (кондитерские изделия, копченности, мед)</w:t>
            </w:r>
          </w:p>
          <w:p w:rsidR="0052334E" w:rsidRDefault="00756B17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</w:p>
        </w:tc>
      </w:tr>
    </w:tbl>
    <w:p w:rsidR="0052334E" w:rsidRDefault="0052334E">
      <w:pPr>
        <w:pStyle w:val="Standard"/>
        <w:tabs>
          <w:tab w:val="left" w:pos="8041"/>
        </w:tabs>
        <w:spacing w:after="200" w:line="360" w:lineRule="auto"/>
        <w:ind w:firstLine="0"/>
        <w:jc w:val="left"/>
      </w:pPr>
    </w:p>
    <w:p w:rsidR="0052334E" w:rsidRDefault="00756B17">
      <w:pPr>
        <w:pStyle w:val="Standard"/>
        <w:tabs>
          <w:tab w:val="left" w:pos="8041"/>
        </w:tabs>
        <w:ind w:firstLine="0"/>
        <w:jc w:val="left"/>
      </w:pPr>
      <w:r>
        <w:t>Начальник отдела предпринимательства и потребительского рынка</w:t>
      </w:r>
    </w:p>
    <w:p w:rsidR="0052334E" w:rsidRDefault="00756B17">
      <w:pPr>
        <w:pStyle w:val="Standard"/>
        <w:tabs>
          <w:tab w:val="left" w:pos="8041"/>
        </w:tabs>
        <w:ind w:firstLine="0"/>
        <w:jc w:val="left"/>
      </w:pPr>
      <w:r>
        <w:t xml:space="preserve">управления экономики и инвестиций </w:t>
      </w:r>
      <w:r>
        <w:t xml:space="preserve">                                                                                                                            Т.Д.Исаенко</w:t>
      </w:r>
    </w:p>
    <w:sectPr w:rsidR="0052334E">
      <w:headerReference w:type="default" r:id="rId9"/>
      <w:pgSz w:w="16838" w:h="11906" w:orient="landscape"/>
      <w:pgMar w:top="426" w:right="851" w:bottom="426" w:left="1418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B17" w:rsidRDefault="00756B17">
      <w:r>
        <w:separator/>
      </w:r>
    </w:p>
  </w:endnote>
  <w:endnote w:type="continuationSeparator" w:id="0">
    <w:p w:rsidR="00756B17" w:rsidRDefault="0075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 PL KaitiM GB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Gentium Basic"/>
    <w:panose1 w:val="02040503050203030202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4C9" w:rsidRDefault="00756B17">
    <w:pPr>
      <w:pStyle w:val="a6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B17" w:rsidRDefault="00756B17">
      <w:r>
        <w:rPr>
          <w:color w:val="000000"/>
        </w:rPr>
        <w:separator/>
      </w:r>
    </w:p>
  </w:footnote>
  <w:footnote w:type="continuationSeparator" w:id="0">
    <w:p w:rsidR="00756B17" w:rsidRDefault="00756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4C9" w:rsidRDefault="00756B17">
    <w:pPr>
      <w:pStyle w:val="a5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4C9" w:rsidRDefault="00756B17">
    <w:pPr>
      <w:pStyle w:val="Standard"/>
      <w:shd w:val="clear" w:color="auto" w:fill="FFFFFF"/>
      <w:ind w:firstLine="0"/>
      <w:jc w:val="center"/>
    </w:pPr>
    <w:r>
      <w:rPr>
        <w:rFonts w:cs="Arial"/>
        <w:noProof/>
        <w:color w:val="000000"/>
        <w:sz w:val="24"/>
        <w:szCs w:val="24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-101598</wp:posOffset>
          </wp:positionV>
          <wp:extent cx="632517" cy="782278"/>
          <wp:effectExtent l="0" t="0" r="0" b="0"/>
          <wp:wrapSquare wrapText="bothSides"/>
          <wp:docPr id="1" name="Графический объект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2517" cy="7822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AA64C9" w:rsidRDefault="00756B17">
    <w:pPr>
      <w:pStyle w:val="Standard"/>
      <w:shd w:val="clear" w:color="auto" w:fill="FFFFFF"/>
      <w:ind w:firstLine="0"/>
      <w:jc w:val="center"/>
      <w:rPr>
        <w:color w:val="000000"/>
        <w:sz w:val="24"/>
        <w:szCs w:val="24"/>
      </w:rPr>
    </w:pPr>
  </w:p>
  <w:p w:rsidR="00AA64C9" w:rsidRDefault="00756B17">
    <w:pPr>
      <w:pStyle w:val="Standard"/>
      <w:shd w:val="clear" w:color="auto" w:fill="FFFFFF"/>
      <w:ind w:firstLine="0"/>
      <w:jc w:val="center"/>
      <w:rPr>
        <w:color w:val="000000"/>
        <w:sz w:val="24"/>
        <w:szCs w:val="24"/>
      </w:rPr>
    </w:pPr>
  </w:p>
  <w:p w:rsidR="00AA64C9" w:rsidRDefault="00756B17">
    <w:pPr>
      <w:pStyle w:val="Standard"/>
      <w:shd w:val="clear" w:color="auto" w:fill="FFFFFF"/>
      <w:ind w:firstLine="0"/>
      <w:jc w:val="center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4C9" w:rsidRDefault="00756B17">
    <w:pPr>
      <w:pStyle w:val="a5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2334E"/>
    <w:rsid w:val="0052334E"/>
    <w:rsid w:val="00756B17"/>
    <w:rsid w:val="00FE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1BFAC-2069-4E82-9669-490722F8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KaitiM GB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E w:val="0"/>
      <w:ind w:firstLine="709"/>
      <w:jc w:val="both"/>
    </w:pPr>
    <w:rPr>
      <w:rFonts w:ascii="Times New Roman" w:eastAsia="Times New Roman" w:hAnsi="Times New Roman" w:cs="Times New Roman"/>
      <w:sz w:val="26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 PL KaitiM GB" w:hAnsi="Liberation Sans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ohit Hind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a5">
    <w:name w:val="header"/>
    <w:basedOn w:val="Standard"/>
    <w:pPr>
      <w:tabs>
        <w:tab w:val="center" w:pos="4677"/>
        <w:tab w:val="right" w:pos="9355"/>
      </w:tabs>
    </w:p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 w:firstLine="0"/>
    </w:pPr>
  </w:style>
  <w:style w:type="paragraph" w:styleId="a7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8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a9">
    <w:name w:val="Balloon Text"/>
    <w:basedOn w:val="a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Леонова Виктория Владимировна</dc:creator>
  <cp:lastModifiedBy>Леонова Виктория Владимировна</cp:lastModifiedBy>
  <cp:revision>2</cp:revision>
  <cp:lastPrinted>2021-10-04T01:35:00Z</cp:lastPrinted>
  <dcterms:created xsi:type="dcterms:W3CDTF">2022-02-16T01:09:00Z</dcterms:created>
  <dcterms:modified xsi:type="dcterms:W3CDTF">2022-02-16T01:09:00Z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