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1" w:type="dxa"/>
        <w:jc w:val="center"/>
        <w:tblLayout w:type="fixed"/>
        <w:tblLook w:val="01E0" w:firstRow="1" w:lastRow="1" w:firstColumn="1" w:lastColumn="1" w:noHBand="0" w:noVBand="0"/>
      </w:tblPr>
      <w:tblGrid>
        <w:gridCol w:w="2574"/>
        <w:gridCol w:w="4914"/>
        <w:gridCol w:w="509"/>
        <w:gridCol w:w="1174"/>
      </w:tblGrid>
      <w:tr w:rsidR="000D141F" w:rsidRPr="002F023D" w:rsidTr="00AB391A">
        <w:trPr>
          <w:trHeight w:hRule="exact" w:val="1239"/>
          <w:jc w:val="center"/>
        </w:trPr>
        <w:tc>
          <w:tcPr>
            <w:tcW w:w="9171" w:type="dxa"/>
            <w:gridSpan w:val="4"/>
          </w:tcPr>
          <w:p w:rsidR="000D141F" w:rsidRPr="002F023D" w:rsidRDefault="009954A1" w:rsidP="002F023D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F023D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2F023D" w:rsidTr="00AB391A">
        <w:trPr>
          <w:trHeight w:val="1001"/>
          <w:jc w:val="center"/>
        </w:trPr>
        <w:tc>
          <w:tcPr>
            <w:tcW w:w="9171" w:type="dxa"/>
            <w:gridSpan w:val="4"/>
          </w:tcPr>
          <w:p w:rsidR="000D141F" w:rsidRPr="002F023D" w:rsidRDefault="009954A1" w:rsidP="002F023D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2F0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 w:rsidRPr="002F023D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2F023D" w:rsidRDefault="000D141F" w:rsidP="002F023D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F023D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0D141F" w:rsidRPr="002F023D" w:rsidTr="00AB391A">
        <w:trPr>
          <w:trHeight w:val="363"/>
          <w:jc w:val="center"/>
        </w:trPr>
        <w:tc>
          <w:tcPr>
            <w:tcW w:w="9171" w:type="dxa"/>
            <w:gridSpan w:val="4"/>
          </w:tcPr>
          <w:p w:rsidR="000D141F" w:rsidRPr="002F023D" w:rsidRDefault="000D141F" w:rsidP="002F023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F023D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2F023D" w:rsidRDefault="00AF6318" w:rsidP="002F023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139" w:rsidRPr="002F023D" w:rsidTr="00AB391A">
        <w:trPr>
          <w:jc w:val="center"/>
        </w:trPr>
        <w:tc>
          <w:tcPr>
            <w:tcW w:w="2574" w:type="dxa"/>
            <w:tcBorders>
              <w:bottom w:val="single" w:sz="4" w:space="0" w:color="auto"/>
            </w:tcBorders>
          </w:tcPr>
          <w:p w:rsidR="00B53139" w:rsidRPr="002F023D" w:rsidRDefault="007C0B93" w:rsidP="002F023D">
            <w:pPr>
              <w:ind w:left="-124" w:right="-108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 марта 2019 г.</w:t>
            </w:r>
          </w:p>
        </w:tc>
        <w:tc>
          <w:tcPr>
            <w:tcW w:w="4914" w:type="dxa"/>
          </w:tcPr>
          <w:p w:rsidR="00B53139" w:rsidRPr="002F023D" w:rsidRDefault="00B53139" w:rsidP="002F023D">
            <w:pPr>
              <w:ind w:left="-295" w:right="131" w:firstLine="0"/>
              <w:jc w:val="center"/>
              <w:rPr>
                <w:rFonts w:ascii="Arial" w:cs="Arial"/>
                <w:color w:val="000000"/>
                <w:szCs w:val="26"/>
              </w:rPr>
            </w:pPr>
            <w:r w:rsidRPr="002F023D">
              <w:rPr>
                <w:rFonts w:ascii="Arial" w:cs="Arial"/>
                <w:color w:val="000000"/>
                <w:szCs w:val="26"/>
              </w:rPr>
              <w:t>г</w:t>
            </w:r>
            <w:r w:rsidRPr="002F023D">
              <w:rPr>
                <w:rFonts w:ascii="Arial" w:cs="Arial"/>
                <w:color w:val="000000"/>
                <w:szCs w:val="26"/>
              </w:rPr>
              <w:t>.</w:t>
            </w:r>
            <w:r w:rsidR="00E8679A" w:rsidRPr="002F023D">
              <w:rPr>
                <w:rFonts w:ascii="Arial" w:cs="Arial"/>
                <w:color w:val="000000"/>
                <w:szCs w:val="26"/>
              </w:rPr>
              <w:t xml:space="preserve"> </w:t>
            </w:r>
            <w:r w:rsidRPr="002F023D">
              <w:rPr>
                <w:rFonts w:ascii="Arial" w:cs="Arial"/>
                <w:color w:val="000000"/>
                <w:szCs w:val="26"/>
              </w:rPr>
              <w:t>Арсеньев</w:t>
            </w:r>
          </w:p>
        </w:tc>
        <w:tc>
          <w:tcPr>
            <w:tcW w:w="509" w:type="dxa"/>
          </w:tcPr>
          <w:p w:rsidR="00B53139" w:rsidRPr="002F023D" w:rsidRDefault="00B53139" w:rsidP="002F023D">
            <w:pPr>
              <w:ind w:firstLine="0"/>
              <w:rPr>
                <w:color w:val="000000"/>
                <w:szCs w:val="26"/>
              </w:rPr>
            </w:pPr>
            <w:r w:rsidRPr="002F023D">
              <w:rPr>
                <w:color w:val="000000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2F023D" w:rsidRDefault="007C0B93" w:rsidP="002F023D">
            <w:pPr>
              <w:ind w:left="-108" w:right="-132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206-па</w:t>
            </w:r>
          </w:p>
        </w:tc>
      </w:tr>
    </w:tbl>
    <w:p w:rsidR="007C48A6" w:rsidRPr="002F023D" w:rsidRDefault="007C48A6" w:rsidP="002F023D">
      <w:pPr>
        <w:widowControl/>
        <w:autoSpaceDE/>
        <w:autoSpaceDN/>
        <w:adjustRightInd/>
        <w:spacing w:before="720"/>
        <w:ind w:firstLine="0"/>
        <w:jc w:val="center"/>
        <w:rPr>
          <w:b/>
          <w:color w:val="000000"/>
          <w:szCs w:val="26"/>
        </w:rPr>
      </w:pPr>
      <w:r w:rsidRPr="002F023D">
        <w:rPr>
          <w:b/>
          <w:color w:val="000000"/>
          <w:szCs w:val="26"/>
        </w:rPr>
        <w:t xml:space="preserve">О внесении изменений в постановление администрации </w:t>
      </w:r>
    </w:p>
    <w:p w:rsidR="007C48A6" w:rsidRPr="002F023D" w:rsidRDefault="007C48A6" w:rsidP="002F023D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 w:rsidRPr="002F023D">
        <w:rPr>
          <w:b/>
          <w:color w:val="000000"/>
          <w:szCs w:val="26"/>
        </w:rPr>
        <w:t xml:space="preserve">Арсеньевского городского округа от 13 декабря 2016 года </w:t>
      </w:r>
    </w:p>
    <w:p w:rsidR="007C48A6" w:rsidRPr="002F023D" w:rsidRDefault="007C48A6" w:rsidP="002F023D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2F023D">
        <w:rPr>
          <w:b/>
          <w:color w:val="000000"/>
          <w:szCs w:val="26"/>
        </w:rPr>
        <w:t xml:space="preserve">№ 1000-па «Об утверждении муниципальной программы </w:t>
      </w:r>
    </w:p>
    <w:p w:rsidR="001F398F" w:rsidRPr="002F023D" w:rsidRDefault="00C107D6" w:rsidP="002F023D">
      <w:pPr>
        <w:tabs>
          <w:tab w:val="left" w:pos="8041"/>
        </w:tabs>
        <w:spacing w:after="720"/>
        <w:ind w:firstLine="0"/>
        <w:jc w:val="center"/>
        <w:rPr>
          <w:b/>
          <w:szCs w:val="26"/>
        </w:rPr>
      </w:pPr>
      <w:r w:rsidRPr="002F023D">
        <w:rPr>
          <w:b/>
          <w:color w:val="000000"/>
          <w:szCs w:val="26"/>
        </w:rPr>
        <w:t>«Безопасный город» на 2017-2021</w:t>
      </w:r>
      <w:r w:rsidR="007C48A6" w:rsidRPr="002F023D">
        <w:rPr>
          <w:b/>
          <w:color w:val="000000"/>
          <w:szCs w:val="26"/>
        </w:rPr>
        <w:t xml:space="preserve"> годы»</w:t>
      </w:r>
    </w:p>
    <w:p w:rsidR="001F676C" w:rsidRPr="002F023D" w:rsidRDefault="007748CC" w:rsidP="006D730C">
      <w:pPr>
        <w:spacing w:line="360" w:lineRule="auto"/>
        <w:rPr>
          <w:szCs w:val="26"/>
        </w:rPr>
      </w:pPr>
      <w:r w:rsidRPr="002F023D">
        <w:rPr>
          <w:szCs w:val="26"/>
        </w:rPr>
        <w:t>В соответствии с</w:t>
      </w:r>
      <w:r w:rsidR="007C48A6" w:rsidRPr="002F023D">
        <w:rPr>
          <w:szCs w:val="26"/>
        </w:rPr>
        <w:t xml:space="preserve"> </w:t>
      </w:r>
      <w:r w:rsidR="007C6944" w:rsidRPr="002F023D">
        <w:rPr>
          <w:szCs w:val="26"/>
        </w:rPr>
        <w:t>муниципальны</w:t>
      </w:r>
      <w:r w:rsidR="001D7FD8" w:rsidRPr="002F023D">
        <w:rPr>
          <w:szCs w:val="26"/>
        </w:rPr>
        <w:t>ми правовыми</w:t>
      </w:r>
      <w:r w:rsidR="007C6944" w:rsidRPr="002F023D">
        <w:rPr>
          <w:szCs w:val="26"/>
        </w:rPr>
        <w:t xml:space="preserve"> акт</w:t>
      </w:r>
      <w:r w:rsidR="001D7FD8" w:rsidRPr="002F023D">
        <w:rPr>
          <w:szCs w:val="26"/>
        </w:rPr>
        <w:t>ами Арсеньевского городского округа</w:t>
      </w:r>
      <w:r w:rsidR="00C4243D">
        <w:rPr>
          <w:szCs w:val="26"/>
        </w:rPr>
        <w:t xml:space="preserve"> от</w:t>
      </w:r>
      <w:r w:rsidR="007C6944" w:rsidRPr="002F023D">
        <w:rPr>
          <w:szCs w:val="26"/>
        </w:rPr>
        <w:t xml:space="preserve"> </w:t>
      </w:r>
      <w:r w:rsidR="001D7FD8" w:rsidRPr="002F023D">
        <w:rPr>
          <w:szCs w:val="26"/>
        </w:rPr>
        <w:t>26 декабря 2018 года № 82-МПА «О бюджете Арсеньевского городского округа на 2019 год и плановый период 2020 и 2021 годов», от 26 декабря 2018 года 84-МПА «</w:t>
      </w:r>
      <w:r w:rsidR="00C107D6" w:rsidRPr="002F023D">
        <w:rPr>
          <w:szCs w:val="26"/>
        </w:rPr>
        <w:t>О внесении изменений в муниципальный правовой акт Арсеньевского городского округа от 26 декабря 2017 года № 29-МПА «О бюджете Арсеньевского городского округа на 2018 год и плановый период 2019 и 2020 годов», постановлением</w:t>
      </w:r>
      <w:r w:rsidRPr="002F023D">
        <w:rPr>
          <w:szCs w:val="26"/>
        </w:rPr>
        <w:t xml:space="preserve"> администрации</w:t>
      </w:r>
      <w:r w:rsidR="00C107D6" w:rsidRPr="002F023D">
        <w:rPr>
          <w:szCs w:val="26"/>
        </w:rPr>
        <w:t xml:space="preserve"> Арсеньевского городского округа</w:t>
      </w:r>
      <w:r w:rsidRPr="002F023D">
        <w:rPr>
          <w:szCs w:val="26"/>
        </w:rPr>
        <w:t xml:space="preserve"> </w:t>
      </w:r>
      <w:r w:rsidR="00F51140" w:rsidRPr="002F023D">
        <w:rPr>
          <w:szCs w:val="26"/>
        </w:rPr>
        <w:t xml:space="preserve">от </w:t>
      </w:r>
      <w:r w:rsidRPr="002F023D">
        <w:rPr>
          <w:szCs w:val="26"/>
        </w:rPr>
        <w:t>24</w:t>
      </w:r>
      <w:r w:rsidR="005400EF" w:rsidRPr="002F023D">
        <w:rPr>
          <w:szCs w:val="26"/>
        </w:rPr>
        <w:t xml:space="preserve"> июля </w:t>
      </w:r>
      <w:r w:rsidRPr="002F023D">
        <w:rPr>
          <w:szCs w:val="26"/>
        </w:rPr>
        <w:t>2013</w:t>
      </w:r>
      <w:r w:rsidR="005400EF" w:rsidRPr="002F023D">
        <w:rPr>
          <w:szCs w:val="26"/>
        </w:rPr>
        <w:t xml:space="preserve"> года</w:t>
      </w:r>
      <w:r w:rsidRPr="002F023D">
        <w:rPr>
          <w:szCs w:val="26"/>
        </w:rPr>
        <w:t xml:space="preserve"> № 607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Уставом Арсеньевского городского округа, администрация Арсеньевского городского округа</w:t>
      </w:r>
    </w:p>
    <w:p w:rsidR="00821BF5" w:rsidRPr="002F023D" w:rsidRDefault="00821BF5" w:rsidP="002F023D">
      <w:pPr>
        <w:tabs>
          <w:tab w:val="left" w:pos="0"/>
        </w:tabs>
        <w:spacing w:before="480" w:after="480" w:line="276" w:lineRule="auto"/>
        <w:ind w:firstLine="0"/>
        <w:rPr>
          <w:szCs w:val="26"/>
        </w:rPr>
      </w:pPr>
      <w:r w:rsidRPr="002F023D">
        <w:rPr>
          <w:szCs w:val="26"/>
        </w:rPr>
        <w:t>ПОСТАНОВЛЯЕТ:</w:t>
      </w:r>
    </w:p>
    <w:p w:rsidR="00F51140" w:rsidRPr="002F023D" w:rsidRDefault="00F51140" w:rsidP="006D730C">
      <w:pPr>
        <w:pStyle w:val="ab"/>
        <w:numPr>
          <w:ilvl w:val="0"/>
          <w:numId w:val="1"/>
        </w:numPr>
        <w:tabs>
          <w:tab w:val="left" w:pos="1418"/>
        </w:tabs>
        <w:spacing w:line="360" w:lineRule="auto"/>
        <w:ind w:left="0"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Внести в муниципальную программу «Безопасный город» </w:t>
      </w:r>
      <w:r w:rsidR="00395973" w:rsidRPr="002F023D">
        <w:rPr>
          <w:color w:val="000000"/>
          <w:szCs w:val="26"/>
          <w:lang w:bidi="ru-RU"/>
        </w:rPr>
        <w:t>на 2017</w:t>
      </w:r>
      <w:r w:rsidR="00451C6C" w:rsidRPr="002F023D">
        <w:rPr>
          <w:color w:val="000000"/>
          <w:szCs w:val="26"/>
          <w:lang w:bidi="ru-RU"/>
        </w:rPr>
        <w:t>-</w:t>
      </w:r>
      <w:r w:rsidR="00CD17F4" w:rsidRPr="002F023D">
        <w:rPr>
          <w:color w:val="000000"/>
          <w:szCs w:val="26"/>
          <w:lang w:bidi="ru-RU"/>
        </w:rPr>
        <w:t>2021</w:t>
      </w:r>
      <w:r w:rsidRPr="002F023D">
        <w:rPr>
          <w:color w:val="000000"/>
          <w:szCs w:val="26"/>
          <w:lang w:bidi="ru-RU"/>
        </w:rPr>
        <w:t xml:space="preserve"> годы, утвержденную постановлением администрации Арсеньевского городского округа от 13</w:t>
      </w:r>
      <w:r w:rsidR="005400EF" w:rsidRPr="002F023D">
        <w:rPr>
          <w:color w:val="000000"/>
          <w:szCs w:val="26"/>
          <w:lang w:bidi="ru-RU"/>
        </w:rPr>
        <w:t xml:space="preserve"> декабря </w:t>
      </w:r>
      <w:r w:rsidRPr="002F023D">
        <w:rPr>
          <w:color w:val="000000"/>
          <w:szCs w:val="26"/>
          <w:lang w:bidi="ru-RU"/>
        </w:rPr>
        <w:t>2016</w:t>
      </w:r>
      <w:r w:rsidR="005400EF" w:rsidRPr="002F023D">
        <w:rPr>
          <w:color w:val="000000"/>
          <w:szCs w:val="26"/>
          <w:lang w:bidi="ru-RU"/>
        </w:rPr>
        <w:t xml:space="preserve"> года</w:t>
      </w:r>
      <w:r w:rsidRPr="002F023D">
        <w:rPr>
          <w:color w:val="000000"/>
          <w:szCs w:val="26"/>
          <w:lang w:bidi="ru-RU"/>
        </w:rPr>
        <w:t xml:space="preserve"> № 1000-па (в редакции </w:t>
      </w:r>
      <w:r w:rsidR="005400EF" w:rsidRPr="002F023D">
        <w:rPr>
          <w:color w:val="000000"/>
          <w:szCs w:val="26"/>
          <w:lang w:bidi="ru-RU"/>
        </w:rPr>
        <w:t xml:space="preserve">постановления администрации Арсеньевского городского округа </w:t>
      </w:r>
      <w:r w:rsidRPr="002F023D">
        <w:rPr>
          <w:color w:val="000000"/>
          <w:szCs w:val="26"/>
          <w:lang w:bidi="ru-RU"/>
        </w:rPr>
        <w:t xml:space="preserve">от </w:t>
      </w:r>
      <w:r w:rsidR="00CD17F4" w:rsidRPr="002F023D">
        <w:rPr>
          <w:color w:val="000000"/>
          <w:szCs w:val="26"/>
          <w:lang w:bidi="ru-RU"/>
        </w:rPr>
        <w:t>22 ноября 2018 года</w:t>
      </w:r>
      <w:r w:rsidRPr="002F023D">
        <w:rPr>
          <w:color w:val="000000"/>
          <w:szCs w:val="26"/>
          <w:lang w:bidi="ru-RU"/>
        </w:rPr>
        <w:t xml:space="preserve"> № </w:t>
      </w:r>
      <w:r w:rsidR="00CD17F4" w:rsidRPr="002F023D">
        <w:rPr>
          <w:color w:val="000000"/>
          <w:szCs w:val="26"/>
          <w:lang w:bidi="ru-RU"/>
        </w:rPr>
        <w:t>771-па</w:t>
      </w:r>
      <w:r w:rsidRPr="002F023D">
        <w:rPr>
          <w:color w:val="000000"/>
          <w:szCs w:val="26"/>
          <w:lang w:bidi="ru-RU"/>
        </w:rPr>
        <w:t>)</w:t>
      </w:r>
      <w:r w:rsidR="00F92783" w:rsidRPr="002F023D">
        <w:rPr>
          <w:color w:val="000000"/>
          <w:szCs w:val="26"/>
          <w:lang w:bidi="ru-RU"/>
        </w:rPr>
        <w:t xml:space="preserve"> </w:t>
      </w:r>
      <w:r w:rsidRPr="002F023D">
        <w:rPr>
          <w:color w:val="000000"/>
          <w:szCs w:val="26"/>
          <w:lang w:bidi="ru-RU"/>
        </w:rPr>
        <w:t xml:space="preserve">следующие изменения: </w:t>
      </w:r>
    </w:p>
    <w:p w:rsidR="00821BF5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1.1.</w:t>
      </w:r>
      <w:r w:rsidRPr="002F023D">
        <w:rPr>
          <w:color w:val="000000"/>
          <w:szCs w:val="26"/>
          <w:lang w:bidi="ru-RU"/>
        </w:rPr>
        <w:tab/>
        <w:t xml:space="preserve">Изложить паспорт муниципальной программы «Безопасный город» на </w:t>
      </w:r>
      <w:r w:rsidRPr="002F023D">
        <w:rPr>
          <w:color w:val="000000"/>
          <w:szCs w:val="26"/>
          <w:lang w:bidi="ru-RU"/>
        </w:rPr>
        <w:lastRenderedPageBreak/>
        <w:t>2017-2021 годы в редакции приложения № 1 к настоящему постановлению.</w:t>
      </w:r>
    </w:p>
    <w:p w:rsidR="00EF741E" w:rsidRPr="002F023D" w:rsidRDefault="00A03E0A" w:rsidP="006D730C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1.2.</w:t>
      </w:r>
      <w:r w:rsidR="008C2D69" w:rsidRPr="002F023D">
        <w:rPr>
          <w:color w:val="000000"/>
          <w:szCs w:val="26"/>
          <w:lang w:bidi="ru-RU"/>
        </w:rPr>
        <w:tab/>
        <w:t>Изложить раздел VII «Ресурсное обеспечение реализации Программы» муниципальной программы «Безопасный город» на 2017-2021 годы в следующей редакции: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«Общий объем финансирования Программы из средств бюджета городского округа и внебюджетных средств составит </w:t>
      </w:r>
      <w:r w:rsidR="00731000" w:rsidRPr="002F023D">
        <w:rPr>
          <w:color w:val="000000"/>
          <w:szCs w:val="26"/>
          <w:lang w:bidi="ru-RU"/>
        </w:rPr>
        <w:t>132482,85</w:t>
      </w:r>
      <w:r w:rsidRPr="002F023D">
        <w:rPr>
          <w:color w:val="000000"/>
          <w:szCs w:val="26"/>
          <w:lang w:bidi="ru-RU"/>
        </w:rPr>
        <w:t xml:space="preserve"> тыс. рублей, в том числе: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2017 год – 18781,13 тыс. руб.;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2018 год – </w:t>
      </w:r>
      <w:r w:rsidR="00731000" w:rsidRPr="002F023D">
        <w:rPr>
          <w:color w:val="000000"/>
          <w:szCs w:val="26"/>
          <w:lang w:bidi="ru-RU"/>
        </w:rPr>
        <w:t>21758,92</w:t>
      </w:r>
      <w:r w:rsidRPr="002F023D">
        <w:rPr>
          <w:color w:val="000000"/>
          <w:szCs w:val="26"/>
          <w:lang w:bidi="ru-RU"/>
        </w:rPr>
        <w:t xml:space="preserve"> тыс. руб.;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2019 год – </w:t>
      </w:r>
      <w:r w:rsidR="00731000" w:rsidRPr="002F023D">
        <w:rPr>
          <w:color w:val="000000"/>
          <w:szCs w:val="26"/>
          <w:lang w:bidi="ru-RU"/>
        </w:rPr>
        <w:t>24919,90</w:t>
      </w:r>
      <w:r w:rsidRPr="002F023D">
        <w:rPr>
          <w:color w:val="000000"/>
          <w:szCs w:val="26"/>
          <w:lang w:bidi="ru-RU"/>
        </w:rPr>
        <w:t xml:space="preserve"> тыс. руб.;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2020 год – </w:t>
      </w:r>
      <w:r w:rsidR="00731000" w:rsidRPr="002F023D">
        <w:rPr>
          <w:color w:val="000000"/>
          <w:szCs w:val="26"/>
          <w:lang w:bidi="ru-RU"/>
        </w:rPr>
        <w:t>33708,70</w:t>
      </w:r>
      <w:r w:rsidRPr="002F023D">
        <w:rPr>
          <w:color w:val="000000"/>
          <w:szCs w:val="26"/>
          <w:lang w:bidi="ru-RU"/>
        </w:rPr>
        <w:t xml:space="preserve"> тыс. руб.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2021 год – </w:t>
      </w:r>
      <w:r w:rsidR="00731000" w:rsidRPr="002F023D">
        <w:rPr>
          <w:color w:val="000000"/>
          <w:szCs w:val="26"/>
          <w:lang w:bidi="ru-RU"/>
        </w:rPr>
        <w:t>33314,20</w:t>
      </w:r>
      <w:r w:rsidRPr="002F023D">
        <w:rPr>
          <w:color w:val="000000"/>
          <w:szCs w:val="26"/>
          <w:lang w:bidi="ru-RU"/>
        </w:rPr>
        <w:t xml:space="preserve"> тыс. руб.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Объем финансирования Программы из средств бюджета городского округа составит </w:t>
      </w:r>
      <w:r w:rsidR="00B436C2" w:rsidRPr="002F023D">
        <w:rPr>
          <w:color w:val="000000"/>
          <w:szCs w:val="26"/>
          <w:lang w:bidi="ru-RU"/>
        </w:rPr>
        <w:t>131314,35</w:t>
      </w:r>
      <w:r w:rsidRPr="002F023D">
        <w:rPr>
          <w:color w:val="000000"/>
          <w:szCs w:val="26"/>
          <w:lang w:bidi="ru-RU"/>
        </w:rPr>
        <w:t xml:space="preserve"> тыс. рублей, в том числе: 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2017 год – 18523,13 тыс. руб.;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2018 год – </w:t>
      </w:r>
      <w:r w:rsidR="00B436C2" w:rsidRPr="002F023D">
        <w:rPr>
          <w:color w:val="000000"/>
          <w:szCs w:val="26"/>
          <w:lang w:bidi="ru-RU"/>
        </w:rPr>
        <w:t>21420,92</w:t>
      </w:r>
      <w:r w:rsidRPr="002F023D">
        <w:rPr>
          <w:color w:val="000000"/>
          <w:szCs w:val="26"/>
          <w:lang w:bidi="ru-RU"/>
        </w:rPr>
        <w:t xml:space="preserve"> тыс. руб.;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2019 год – </w:t>
      </w:r>
      <w:r w:rsidR="00B436C2" w:rsidRPr="002F023D">
        <w:rPr>
          <w:color w:val="000000"/>
          <w:szCs w:val="26"/>
          <w:lang w:bidi="ru-RU"/>
        </w:rPr>
        <w:t>24613,90</w:t>
      </w:r>
      <w:r w:rsidRPr="002F023D">
        <w:rPr>
          <w:color w:val="000000"/>
          <w:szCs w:val="26"/>
          <w:lang w:bidi="ru-RU"/>
        </w:rPr>
        <w:t xml:space="preserve"> тыс. руб.;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2020 год – </w:t>
      </w:r>
      <w:r w:rsidR="00B436C2" w:rsidRPr="002F023D">
        <w:rPr>
          <w:color w:val="000000"/>
          <w:szCs w:val="26"/>
          <w:lang w:bidi="ru-RU"/>
        </w:rPr>
        <w:t>33506,20</w:t>
      </w:r>
      <w:r w:rsidRPr="002F023D">
        <w:rPr>
          <w:color w:val="000000"/>
          <w:szCs w:val="26"/>
          <w:lang w:bidi="ru-RU"/>
        </w:rPr>
        <w:t xml:space="preserve"> тыс. руб.;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2021 год – </w:t>
      </w:r>
      <w:r w:rsidR="00B436C2" w:rsidRPr="002F023D">
        <w:rPr>
          <w:color w:val="000000"/>
          <w:szCs w:val="26"/>
          <w:lang w:bidi="ru-RU"/>
        </w:rPr>
        <w:t>33250,20</w:t>
      </w:r>
      <w:r w:rsidRPr="002F023D">
        <w:rPr>
          <w:color w:val="000000"/>
          <w:szCs w:val="26"/>
          <w:lang w:bidi="ru-RU"/>
        </w:rPr>
        <w:t xml:space="preserve"> тыс. руб.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Объем внебюджетных средств на финансирование Программы составит 1168,50 тыс. рублей, в том числе: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2017 год – 258,00 тыс. руб.;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2018 год – 338,00 тыс. руб.;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2019 год – 306,00 тыс. руб.;</w:t>
      </w:r>
    </w:p>
    <w:p w:rsidR="008C2D69" w:rsidRPr="002F023D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2020 год – 202,50 тыс. руб.;</w:t>
      </w:r>
    </w:p>
    <w:p w:rsidR="008C2D69" w:rsidRDefault="008C2D69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2021 год – 64,00 тыс. руб.</w:t>
      </w:r>
      <w:r w:rsidR="00B75C87" w:rsidRPr="002F023D">
        <w:rPr>
          <w:color w:val="000000"/>
          <w:szCs w:val="26"/>
          <w:lang w:bidi="ru-RU"/>
        </w:rPr>
        <w:t>»;</w:t>
      </w:r>
    </w:p>
    <w:p w:rsidR="0008234B" w:rsidRDefault="00D747CE" w:rsidP="006D730C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bookmarkStart w:id="0" w:name="Р"/>
      <w:r w:rsidRPr="00162C1E">
        <w:rPr>
          <w:color w:val="000000"/>
          <w:szCs w:val="26"/>
          <w:lang w:bidi="ru-RU"/>
        </w:rPr>
        <w:t>1.3.</w:t>
      </w:r>
      <w:r>
        <w:rPr>
          <w:color w:val="000000"/>
          <w:szCs w:val="26"/>
          <w:lang w:bidi="ru-RU"/>
        </w:rPr>
        <w:t xml:space="preserve"> </w:t>
      </w:r>
      <w:r w:rsidRPr="00D747CE">
        <w:rPr>
          <w:color w:val="000000"/>
          <w:szCs w:val="26"/>
          <w:lang w:bidi="ru-RU"/>
        </w:rPr>
        <w:t xml:space="preserve">Дополнить </w:t>
      </w:r>
      <w:r w:rsidRPr="00D747CE">
        <w:rPr>
          <w:bCs/>
          <w:color w:val="000000"/>
          <w:szCs w:val="26"/>
          <w:lang w:bidi="ru-RU"/>
        </w:rPr>
        <w:t>сведения</w:t>
      </w:r>
      <w:r>
        <w:rPr>
          <w:bCs/>
          <w:color w:val="000000"/>
          <w:szCs w:val="26"/>
          <w:lang w:bidi="ru-RU"/>
        </w:rPr>
        <w:t xml:space="preserve"> </w:t>
      </w:r>
      <w:r w:rsidRPr="00D747CE">
        <w:rPr>
          <w:bCs/>
          <w:color w:val="000000"/>
          <w:szCs w:val="26"/>
          <w:lang w:bidi="ru-RU"/>
        </w:rPr>
        <w:t>о показателях (индикаторах) муниципальной программы «</w:t>
      </w:r>
      <w:r w:rsidRPr="00D747CE">
        <w:rPr>
          <w:color w:val="000000"/>
          <w:szCs w:val="26"/>
          <w:lang w:bidi="ru-RU"/>
        </w:rPr>
        <w:t>Безопасный город</w:t>
      </w:r>
      <w:r w:rsidRPr="00D747CE">
        <w:rPr>
          <w:bCs/>
          <w:color w:val="000000"/>
          <w:szCs w:val="26"/>
          <w:lang w:bidi="ru-RU"/>
        </w:rPr>
        <w:t>» на 2017-2021 годы</w:t>
      </w:r>
      <w:r w:rsidR="00E712E7">
        <w:rPr>
          <w:bCs/>
          <w:color w:val="000000"/>
          <w:szCs w:val="26"/>
          <w:lang w:bidi="ru-RU"/>
        </w:rPr>
        <w:t xml:space="preserve"> </w:t>
      </w:r>
      <w:bookmarkEnd w:id="0"/>
      <w:r w:rsidRPr="00D747CE">
        <w:rPr>
          <w:color w:val="000000"/>
          <w:szCs w:val="26"/>
          <w:lang w:bidi="ru-RU"/>
        </w:rPr>
        <w:t xml:space="preserve">приложения № </w:t>
      </w:r>
      <w:r w:rsidR="00E712E7">
        <w:rPr>
          <w:color w:val="000000"/>
          <w:szCs w:val="26"/>
          <w:lang w:bidi="ru-RU"/>
        </w:rPr>
        <w:t>1</w:t>
      </w:r>
      <w:r w:rsidRPr="00D747CE">
        <w:rPr>
          <w:color w:val="000000"/>
          <w:szCs w:val="26"/>
          <w:lang w:bidi="ru-RU"/>
        </w:rPr>
        <w:t xml:space="preserve"> к муниципальной программе «Безопасный город» на 2017-202</w:t>
      </w:r>
      <w:r w:rsidR="00E712E7">
        <w:rPr>
          <w:color w:val="000000"/>
          <w:szCs w:val="26"/>
          <w:lang w:bidi="ru-RU"/>
        </w:rPr>
        <w:t>1</w:t>
      </w:r>
      <w:r w:rsidRPr="00D747CE">
        <w:rPr>
          <w:color w:val="000000"/>
          <w:szCs w:val="26"/>
          <w:lang w:bidi="ru-RU"/>
        </w:rPr>
        <w:t xml:space="preserve"> годы пунктом </w:t>
      </w:r>
      <w:r w:rsidR="00E712E7">
        <w:rPr>
          <w:color w:val="000000"/>
          <w:szCs w:val="26"/>
          <w:lang w:bidi="ru-RU"/>
        </w:rPr>
        <w:t>5</w:t>
      </w:r>
      <w:r w:rsidRPr="00D747CE">
        <w:rPr>
          <w:color w:val="000000"/>
          <w:szCs w:val="26"/>
          <w:lang w:bidi="ru-RU"/>
        </w:rPr>
        <w:t xml:space="preserve"> следующего содержания:</w:t>
      </w:r>
    </w:p>
    <w:p w:rsidR="00E712E7" w:rsidRPr="002F023D" w:rsidRDefault="00E712E7" w:rsidP="006D730C">
      <w:pPr>
        <w:tabs>
          <w:tab w:val="left" w:pos="1418"/>
        </w:tabs>
        <w:spacing w:line="276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«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558"/>
        <w:gridCol w:w="709"/>
        <w:gridCol w:w="709"/>
        <w:gridCol w:w="850"/>
        <w:gridCol w:w="851"/>
        <w:gridCol w:w="850"/>
        <w:gridCol w:w="851"/>
        <w:gridCol w:w="721"/>
      </w:tblGrid>
      <w:tr w:rsidR="006D730C" w:rsidRPr="002F023D" w:rsidTr="00E103E9">
        <w:trPr>
          <w:jc w:val="center"/>
        </w:trPr>
        <w:tc>
          <w:tcPr>
            <w:tcW w:w="406" w:type="dxa"/>
            <w:shd w:val="clear" w:color="auto" w:fill="auto"/>
          </w:tcPr>
          <w:p w:rsidR="00E712E7" w:rsidRPr="00B95A02" w:rsidRDefault="00E712E7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58" w:type="dxa"/>
            <w:shd w:val="clear" w:color="auto" w:fill="auto"/>
          </w:tcPr>
          <w:p w:rsidR="00E712E7" w:rsidRPr="00B95A02" w:rsidRDefault="00E712E7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712E7">
              <w:rPr>
                <w:sz w:val="22"/>
                <w:szCs w:val="22"/>
              </w:rPr>
              <w:t>Расходы на одно деструктивное событие, включая зарегистрированные преступления</w:t>
            </w:r>
          </w:p>
        </w:tc>
        <w:tc>
          <w:tcPr>
            <w:tcW w:w="709" w:type="dxa"/>
            <w:shd w:val="clear" w:color="auto" w:fill="auto"/>
          </w:tcPr>
          <w:p w:rsidR="00E712E7" w:rsidRPr="00B95A02" w:rsidRDefault="00E712E7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712E7">
              <w:rPr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E712E7" w:rsidRPr="00E712E7" w:rsidRDefault="00E712E7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712E7">
              <w:rPr>
                <w:sz w:val="22"/>
                <w:szCs w:val="22"/>
              </w:rPr>
              <w:t>0</w:t>
            </w:r>
            <w:r w:rsidR="006D730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E712E7" w:rsidRPr="00E712E7" w:rsidRDefault="00E712E7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12E7">
              <w:rPr>
                <w:rFonts w:eastAsia="Calibri"/>
                <w:sz w:val="22"/>
                <w:szCs w:val="22"/>
                <w:lang w:eastAsia="en-US"/>
              </w:rPr>
              <w:t>12,46</w:t>
            </w:r>
          </w:p>
        </w:tc>
        <w:tc>
          <w:tcPr>
            <w:tcW w:w="851" w:type="dxa"/>
            <w:shd w:val="clear" w:color="auto" w:fill="auto"/>
          </w:tcPr>
          <w:p w:rsidR="00E712E7" w:rsidRPr="00E712E7" w:rsidRDefault="00E712E7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12E7">
              <w:rPr>
                <w:rFonts w:eastAsia="Calibri"/>
                <w:sz w:val="22"/>
                <w:szCs w:val="22"/>
                <w:lang w:eastAsia="en-US"/>
              </w:rPr>
              <w:t>14,70</w:t>
            </w:r>
          </w:p>
        </w:tc>
        <w:tc>
          <w:tcPr>
            <w:tcW w:w="850" w:type="dxa"/>
          </w:tcPr>
          <w:p w:rsidR="00E712E7" w:rsidRPr="00E712E7" w:rsidRDefault="00E712E7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12E7">
              <w:rPr>
                <w:rFonts w:eastAsia="Calibri"/>
                <w:sz w:val="22"/>
                <w:szCs w:val="22"/>
                <w:lang w:eastAsia="en-US"/>
              </w:rPr>
              <w:t>16,99</w:t>
            </w:r>
          </w:p>
        </w:tc>
        <w:tc>
          <w:tcPr>
            <w:tcW w:w="851" w:type="dxa"/>
            <w:shd w:val="clear" w:color="auto" w:fill="auto"/>
          </w:tcPr>
          <w:p w:rsidR="00E712E7" w:rsidRPr="00E712E7" w:rsidRDefault="00E712E7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712E7">
              <w:rPr>
                <w:sz w:val="22"/>
                <w:szCs w:val="22"/>
              </w:rPr>
              <w:t>23,09</w:t>
            </w:r>
          </w:p>
        </w:tc>
        <w:tc>
          <w:tcPr>
            <w:tcW w:w="721" w:type="dxa"/>
          </w:tcPr>
          <w:p w:rsidR="00E712E7" w:rsidRPr="00E712E7" w:rsidRDefault="00E712E7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712E7">
              <w:rPr>
                <w:sz w:val="22"/>
                <w:szCs w:val="22"/>
              </w:rPr>
              <w:t>22,93</w:t>
            </w:r>
          </w:p>
        </w:tc>
      </w:tr>
    </w:tbl>
    <w:p w:rsidR="00E712E7" w:rsidRPr="002F023D" w:rsidRDefault="00E712E7" w:rsidP="006D730C">
      <w:pPr>
        <w:tabs>
          <w:tab w:val="left" w:pos="1418"/>
        </w:tabs>
        <w:spacing w:line="276" w:lineRule="auto"/>
        <w:ind w:firstLine="710"/>
        <w:jc w:val="right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»;</w:t>
      </w:r>
    </w:p>
    <w:p w:rsidR="00B95A02" w:rsidRPr="002F023D" w:rsidRDefault="00B75C87" w:rsidP="00E103E9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lastRenderedPageBreak/>
        <w:t>1.</w:t>
      </w:r>
      <w:r w:rsidR="006A30F0">
        <w:rPr>
          <w:color w:val="000000"/>
          <w:szCs w:val="26"/>
          <w:lang w:bidi="ru-RU"/>
        </w:rPr>
        <w:t>4</w:t>
      </w:r>
      <w:r w:rsidRPr="002F023D">
        <w:rPr>
          <w:color w:val="000000"/>
          <w:szCs w:val="26"/>
          <w:lang w:bidi="ru-RU"/>
        </w:rPr>
        <w:t>.</w:t>
      </w:r>
      <w:r w:rsidRPr="002F023D">
        <w:rPr>
          <w:color w:val="000000"/>
          <w:szCs w:val="26"/>
          <w:lang w:bidi="ru-RU"/>
        </w:rPr>
        <w:tab/>
      </w:r>
      <w:bookmarkStart w:id="1" w:name="Ж"/>
      <w:r w:rsidR="00B95A02" w:rsidRPr="002F023D">
        <w:rPr>
          <w:color w:val="000000"/>
          <w:szCs w:val="26"/>
          <w:lang w:bidi="ru-RU"/>
        </w:rPr>
        <w:t xml:space="preserve">Изложить </w:t>
      </w:r>
      <w:bookmarkEnd w:id="1"/>
      <w:r w:rsidR="00675C83">
        <w:rPr>
          <w:color w:val="000000"/>
          <w:szCs w:val="26"/>
          <w:lang w:bidi="ru-RU"/>
        </w:rPr>
        <w:t>раздел</w:t>
      </w:r>
      <w:r w:rsidR="00B95A02" w:rsidRPr="002F023D">
        <w:rPr>
          <w:color w:val="000000"/>
          <w:szCs w:val="26"/>
          <w:lang w:bidi="ru-RU"/>
        </w:rPr>
        <w:t xml:space="preserve"> № 2 «Подпрограмма «Пожарная безопасность» приложения № 2 к муниципальной программе «Безопасный город» на 2017-2021 годы </w:t>
      </w:r>
      <w:r w:rsidR="008C3DDB" w:rsidRPr="002F023D">
        <w:rPr>
          <w:color w:val="000000"/>
          <w:szCs w:val="26"/>
          <w:lang w:bidi="ru-RU"/>
        </w:rPr>
        <w:t xml:space="preserve">в редакции приложения № </w:t>
      </w:r>
      <w:r w:rsidR="008C3DDB">
        <w:rPr>
          <w:color w:val="000000"/>
          <w:szCs w:val="26"/>
          <w:lang w:bidi="ru-RU"/>
        </w:rPr>
        <w:t>2</w:t>
      </w:r>
      <w:r w:rsidR="008C3DDB" w:rsidRPr="002F023D">
        <w:rPr>
          <w:color w:val="000000"/>
          <w:szCs w:val="26"/>
          <w:lang w:bidi="ru-RU"/>
        </w:rPr>
        <w:t xml:space="preserve"> к настоящему постановлению.</w:t>
      </w:r>
    </w:p>
    <w:p w:rsidR="00F92D38" w:rsidRPr="002F023D" w:rsidRDefault="00384706" w:rsidP="00E103E9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1.</w:t>
      </w:r>
      <w:r w:rsidR="006A30F0">
        <w:rPr>
          <w:color w:val="000000"/>
          <w:szCs w:val="26"/>
          <w:lang w:bidi="ru-RU"/>
        </w:rPr>
        <w:t>5</w:t>
      </w:r>
      <w:r w:rsidRPr="002F023D">
        <w:rPr>
          <w:color w:val="000000"/>
          <w:szCs w:val="26"/>
          <w:lang w:bidi="ru-RU"/>
        </w:rPr>
        <w:t>.</w:t>
      </w:r>
      <w:r w:rsidRPr="002F023D">
        <w:rPr>
          <w:color w:val="000000"/>
          <w:szCs w:val="26"/>
          <w:lang w:bidi="ru-RU"/>
        </w:rPr>
        <w:tab/>
        <w:t xml:space="preserve">Изложить пункт 9 (соисполнитель управление образования администрации Арсеньевского городского округа) раздела № 3 </w:t>
      </w:r>
      <w:r w:rsidR="00DF72FF" w:rsidRPr="002F023D">
        <w:rPr>
          <w:color w:val="000000"/>
          <w:szCs w:val="26"/>
          <w:lang w:bidi="ru-RU"/>
        </w:rPr>
        <w:t>«</w:t>
      </w:r>
      <w:r w:rsidR="00F92D38" w:rsidRPr="002F023D">
        <w:rPr>
          <w:color w:val="000000"/>
          <w:szCs w:val="26"/>
          <w:lang w:bidi="ru-RU"/>
        </w:rPr>
        <w:t>Подпрограмма «Профилактика правонарушений, терроризма и экстремизма»</w:t>
      </w:r>
      <w:r w:rsidRPr="002F023D">
        <w:rPr>
          <w:color w:val="000000"/>
          <w:szCs w:val="26"/>
          <w:lang w:bidi="ru-RU"/>
        </w:rPr>
        <w:t xml:space="preserve"> приложения № 2 к муниципальной программе «Безопасный город» на 2017-2021 годы в следующей редакции:</w:t>
      </w:r>
    </w:p>
    <w:p w:rsidR="00384706" w:rsidRPr="002F023D" w:rsidRDefault="00384706" w:rsidP="006D730C">
      <w:pPr>
        <w:tabs>
          <w:tab w:val="left" w:pos="1418"/>
        </w:tabs>
        <w:spacing w:line="276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«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627"/>
        <w:gridCol w:w="1274"/>
        <w:gridCol w:w="866"/>
        <w:gridCol w:w="866"/>
        <w:gridCol w:w="867"/>
        <w:gridCol w:w="866"/>
        <w:gridCol w:w="866"/>
        <w:gridCol w:w="867"/>
      </w:tblGrid>
      <w:tr w:rsidR="00F53F3D" w:rsidRPr="002F023D" w:rsidTr="00B57A74">
        <w:trPr>
          <w:jc w:val="center"/>
        </w:trPr>
        <w:tc>
          <w:tcPr>
            <w:tcW w:w="406" w:type="dxa"/>
            <w:shd w:val="clear" w:color="auto" w:fill="auto"/>
          </w:tcPr>
          <w:p w:rsidR="00F92D38" w:rsidRPr="00B95A02" w:rsidRDefault="00F92D38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9</w:t>
            </w:r>
          </w:p>
        </w:tc>
        <w:tc>
          <w:tcPr>
            <w:tcW w:w="2627" w:type="dxa"/>
            <w:shd w:val="clear" w:color="auto" w:fill="auto"/>
          </w:tcPr>
          <w:p w:rsidR="00F92D38" w:rsidRPr="00B95A02" w:rsidRDefault="00F92D38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Замена прибора системы видеонаблюдения (видеорегистратор) в образовательных учреждениях</w:t>
            </w:r>
          </w:p>
        </w:tc>
        <w:tc>
          <w:tcPr>
            <w:tcW w:w="1274" w:type="dxa"/>
            <w:shd w:val="clear" w:color="auto" w:fill="auto"/>
          </w:tcPr>
          <w:p w:rsidR="00F92D38" w:rsidRPr="00B95A02" w:rsidRDefault="00F92D38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95A02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866" w:type="dxa"/>
            <w:shd w:val="clear" w:color="auto" w:fill="auto"/>
          </w:tcPr>
          <w:p w:rsidR="00F92D38" w:rsidRPr="002F023D" w:rsidRDefault="00F92D38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199,60</w:t>
            </w:r>
          </w:p>
        </w:tc>
        <w:tc>
          <w:tcPr>
            <w:tcW w:w="866" w:type="dxa"/>
            <w:shd w:val="clear" w:color="auto" w:fill="auto"/>
          </w:tcPr>
          <w:p w:rsidR="00F92D38" w:rsidRPr="002F023D" w:rsidRDefault="00F92D38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16,00</w:t>
            </w:r>
          </w:p>
        </w:tc>
        <w:tc>
          <w:tcPr>
            <w:tcW w:w="867" w:type="dxa"/>
            <w:shd w:val="clear" w:color="auto" w:fill="auto"/>
          </w:tcPr>
          <w:p w:rsidR="00F92D38" w:rsidRPr="002F023D" w:rsidRDefault="00F92D38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119,60</w:t>
            </w:r>
          </w:p>
        </w:tc>
        <w:tc>
          <w:tcPr>
            <w:tcW w:w="866" w:type="dxa"/>
            <w:shd w:val="clear" w:color="auto" w:fill="auto"/>
          </w:tcPr>
          <w:p w:rsidR="00F92D38" w:rsidRPr="002F023D" w:rsidRDefault="00F92D38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32,00</w:t>
            </w:r>
          </w:p>
        </w:tc>
        <w:tc>
          <w:tcPr>
            <w:tcW w:w="866" w:type="dxa"/>
            <w:shd w:val="clear" w:color="auto" w:fill="auto"/>
          </w:tcPr>
          <w:p w:rsidR="00F92D38" w:rsidRPr="002F023D" w:rsidRDefault="00F92D38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32,00</w:t>
            </w:r>
          </w:p>
        </w:tc>
        <w:tc>
          <w:tcPr>
            <w:tcW w:w="867" w:type="dxa"/>
          </w:tcPr>
          <w:p w:rsidR="00F92D38" w:rsidRPr="002F023D" w:rsidRDefault="00F92D38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0,00</w:t>
            </w:r>
          </w:p>
        </w:tc>
      </w:tr>
    </w:tbl>
    <w:p w:rsidR="00383067" w:rsidRPr="002F023D" w:rsidRDefault="00F92D38" w:rsidP="006D730C">
      <w:pPr>
        <w:tabs>
          <w:tab w:val="left" w:pos="1418"/>
        </w:tabs>
        <w:spacing w:line="276" w:lineRule="auto"/>
        <w:ind w:firstLine="0"/>
        <w:jc w:val="right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»;</w:t>
      </w:r>
    </w:p>
    <w:p w:rsidR="00DF72FF" w:rsidRPr="002F023D" w:rsidRDefault="00F92D38" w:rsidP="00E103E9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1.</w:t>
      </w:r>
      <w:r w:rsidR="006A30F0">
        <w:rPr>
          <w:color w:val="000000"/>
          <w:szCs w:val="26"/>
          <w:lang w:bidi="ru-RU"/>
        </w:rPr>
        <w:t>6</w:t>
      </w:r>
      <w:r w:rsidRPr="002F023D">
        <w:rPr>
          <w:color w:val="000000"/>
          <w:szCs w:val="26"/>
          <w:lang w:bidi="ru-RU"/>
        </w:rPr>
        <w:t>.</w:t>
      </w:r>
      <w:r w:rsidRPr="002F023D">
        <w:rPr>
          <w:color w:val="000000"/>
          <w:szCs w:val="26"/>
          <w:lang w:bidi="ru-RU"/>
        </w:rPr>
        <w:tab/>
      </w:r>
      <w:r w:rsidR="00DF72FF" w:rsidRPr="002F023D">
        <w:rPr>
          <w:color w:val="000000"/>
          <w:szCs w:val="26"/>
          <w:lang w:bidi="ru-RU"/>
        </w:rPr>
        <w:t>Изложить строку «ИТОГО по подразделу» (соисполнитель управление образования администрации Арсеньевского городского округа) раздела № 3 «Подпрограмма «Профилактика правонарушений, терроризма и экстремизма» приложения № 2 к муниципальной программе «Безопасный город» на 2017-2021 годы в следующей редакции:</w:t>
      </w:r>
    </w:p>
    <w:p w:rsidR="00DF72FF" w:rsidRPr="002F023D" w:rsidRDefault="00DF72FF" w:rsidP="006D730C">
      <w:pPr>
        <w:tabs>
          <w:tab w:val="left" w:pos="1418"/>
        </w:tabs>
        <w:spacing w:line="276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«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713"/>
        <w:gridCol w:w="1066"/>
        <w:gridCol w:w="1066"/>
        <w:gridCol w:w="1066"/>
        <w:gridCol w:w="996"/>
        <w:gridCol w:w="1064"/>
        <w:gridCol w:w="1092"/>
      </w:tblGrid>
      <w:tr w:rsidR="002E29A3" w:rsidRPr="002F023D" w:rsidTr="00B57A74">
        <w:trPr>
          <w:jc w:val="center"/>
        </w:trPr>
        <w:tc>
          <w:tcPr>
            <w:tcW w:w="1423" w:type="dxa"/>
            <w:shd w:val="clear" w:color="auto" w:fill="auto"/>
          </w:tcPr>
          <w:p w:rsidR="002E29A3" w:rsidRPr="00B95A02" w:rsidRDefault="002E29A3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1713" w:type="dxa"/>
            <w:shd w:val="clear" w:color="auto" w:fill="auto"/>
          </w:tcPr>
          <w:p w:rsidR="002E29A3" w:rsidRPr="00B95A02" w:rsidRDefault="002E29A3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95A02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066" w:type="dxa"/>
            <w:shd w:val="clear" w:color="auto" w:fill="auto"/>
          </w:tcPr>
          <w:p w:rsidR="002E29A3" w:rsidRPr="002F023D" w:rsidRDefault="002E29A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32399,32</w:t>
            </w:r>
          </w:p>
        </w:tc>
        <w:tc>
          <w:tcPr>
            <w:tcW w:w="1066" w:type="dxa"/>
            <w:shd w:val="clear" w:color="auto" w:fill="auto"/>
          </w:tcPr>
          <w:p w:rsidR="002E29A3" w:rsidRPr="002F023D" w:rsidRDefault="002E29A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774,50</w:t>
            </w:r>
          </w:p>
        </w:tc>
        <w:tc>
          <w:tcPr>
            <w:tcW w:w="1066" w:type="dxa"/>
            <w:shd w:val="clear" w:color="auto" w:fill="auto"/>
          </w:tcPr>
          <w:p w:rsidR="002E29A3" w:rsidRPr="002F023D" w:rsidRDefault="002E29A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1058,42</w:t>
            </w:r>
          </w:p>
        </w:tc>
        <w:tc>
          <w:tcPr>
            <w:tcW w:w="996" w:type="dxa"/>
            <w:shd w:val="clear" w:color="auto" w:fill="auto"/>
          </w:tcPr>
          <w:p w:rsidR="002E29A3" w:rsidRPr="002F023D" w:rsidRDefault="002E29A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4553,40</w:t>
            </w:r>
          </w:p>
        </w:tc>
        <w:tc>
          <w:tcPr>
            <w:tcW w:w="1064" w:type="dxa"/>
            <w:shd w:val="clear" w:color="auto" w:fill="auto"/>
          </w:tcPr>
          <w:p w:rsidR="002E29A3" w:rsidRPr="002F023D" w:rsidRDefault="002E29A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13034,00</w:t>
            </w:r>
          </w:p>
        </w:tc>
        <w:tc>
          <w:tcPr>
            <w:tcW w:w="1092" w:type="dxa"/>
          </w:tcPr>
          <w:p w:rsidR="002E29A3" w:rsidRPr="002F023D" w:rsidRDefault="002E29A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12979,00</w:t>
            </w:r>
          </w:p>
        </w:tc>
      </w:tr>
    </w:tbl>
    <w:p w:rsidR="002E29A3" w:rsidRPr="002F023D" w:rsidRDefault="002E29A3" w:rsidP="006D730C">
      <w:pPr>
        <w:tabs>
          <w:tab w:val="left" w:pos="1418"/>
        </w:tabs>
        <w:spacing w:line="276" w:lineRule="auto"/>
        <w:ind w:firstLine="0"/>
        <w:jc w:val="right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»;</w:t>
      </w:r>
    </w:p>
    <w:p w:rsidR="00DF72FF" w:rsidRPr="002F023D" w:rsidRDefault="00DF72FF" w:rsidP="00E103E9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1.</w:t>
      </w:r>
      <w:r w:rsidR="006A30F0">
        <w:rPr>
          <w:color w:val="000000"/>
          <w:szCs w:val="26"/>
          <w:lang w:bidi="ru-RU"/>
        </w:rPr>
        <w:t>7</w:t>
      </w:r>
      <w:r w:rsidRPr="002F023D">
        <w:rPr>
          <w:color w:val="000000"/>
          <w:szCs w:val="26"/>
          <w:lang w:bidi="ru-RU"/>
        </w:rPr>
        <w:t>.</w:t>
      </w:r>
      <w:r w:rsidRPr="002F023D">
        <w:rPr>
          <w:color w:val="000000"/>
          <w:szCs w:val="26"/>
          <w:lang w:bidi="ru-RU"/>
        </w:rPr>
        <w:tab/>
        <w:t>Изложить строку «ИТОГО по разделу № 3» раздела № 3 «Подпрограмма «Профилактика правонарушений, терроризма и экстремизма» приложения № 2 к муниципальной программе «Безопасный город» на 2017-2021 годы в следующей редакции:</w:t>
      </w:r>
    </w:p>
    <w:p w:rsidR="00DF72FF" w:rsidRPr="002F023D" w:rsidRDefault="00DF72FF" w:rsidP="006D730C">
      <w:pPr>
        <w:tabs>
          <w:tab w:val="left" w:pos="1418"/>
        </w:tabs>
        <w:spacing w:line="276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«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709"/>
        <w:gridCol w:w="1066"/>
        <w:gridCol w:w="1066"/>
        <w:gridCol w:w="1066"/>
        <w:gridCol w:w="1028"/>
        <w:gridCol w:w="1064"/>
        <w:gridCol w:w="1064"/>
      </w:tblGrid>
      <w:tr w:rsidR="002F023D" w:rsidRPr="002F023D" w:rsidTr="00B57A74">
        <w:trPr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4D1373" w:rsidRPr="002F023D" w:rsidRDefault="004D137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color w:val="000000"/>
                <w:sz w:val="22"/>
                <w:szCs w:val="22"/>
              </w:rPr>
              <w:t>ИТОГО по разделу № 3</w:t>
            </w:r>
          </w:p>
        </w:tc>
        <w:tc>
          <w:tcPr>
            <w:tcW w:w="1709" w:type="dxa"/>
            <w:shd w:val="clear" w:color="auto" w:fill="auto"/>
          </w:tcPr>
          <w:p w:rsidR="004D1373" w:rsidRPr="002F023D" w:rsidRDefault="004D1373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95A02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066" w:type="dxa"/>
            <w:shd w:val="clear" w:color="auto" w:fill="auto"/>
          </w:tcPr>
          <w:p w:rsidR="004D1373" w:rsidRPr="002F023D" w:rsidRDefault="004D137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33352,37</w:t>
            </w:r>
          </w:p>
        </w:tc>
        <w:tc>
          <w:tcPr>
            <w:tcW w:w="1066" w:type="dxa"/>
            <w:shd w:val="clear" w:color="auto" w:fill="auto"/>
          </w:tcPr>
          <w:p w:rsidR="004D1373" w:rsidRPr="002F023D" w:rsidRDefault="004D137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1043,55</w:t>
            </w:r>
          </w:p>
        </w:tc>
        <w:tc>
          <w:tcPr>
            <w:tcW w:w="1066" w:type="dxa"/>
            <w:shd w:val="clear" w:color="auto" w:fill="auto"/>
          </w:tcPr>
          <w:p w:rsidR="004D1373" w:rsidRPr="002F023D" w:rsidRDefault="004D137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1229,42</w:t>
            </w:r>
          </w:p>
        </w:tc>
        <w:tc>
          <w:tcPr>
            <w:tcW w:w="1028" w:type="dxa"/>
            <w:shd w:val="clear" w:color="auto" w:fill="auto"/>
          </w:tcPr>
          <w:p w:rsidR="004D1373" w:rsidRPr="002F023D" w:rsidRDefault="004D137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4724,40</w:t>
            </w:r>
          </w:p>
        </w:tc>
        <w:tc>
          <w:tcPr>
            <w:tcW w:w="1064" w:type="dxa"/>
            <w:shd w:val="clear" w:color="auto" w:fill="auto"/>
          </w:tcPr>
          <w:p w:rsidR="004D1373" w:rsidRPr="002F023D" w:rsidRDefault="004D137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13205,00</w:t>
            </w:r>
          </w:p>
        </w:tc>
        <w:tc>
          <w:tcPr>
            <w:tcW w:w="1064" w:type="dxa"/>
          </w:tcPr>
          <w:p w:rsidR="004D1373" w:rsidRPr="002F023D" w:rsidRDefault="004D1373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13150,00</w:t>
            </w:r>
          </w:p>
        </w:tc>
      </w:tr>
      <w:tr w:rsidR="002F023D" w:rsidRPr="002F023D" w:rsidTr="00B57A74">
        <w:trPr>
          <w:jc w:val="center"/>
        </w:trPr>
        <w:tc>
          <w:tcPr>
            <w:tcW w:w="1381" w:type="dxa"/>
            <w:vMerge/>
            <w:shd w:val="clear" w:color="auto" w:fill="auto"/>
          </w:tcPr>
          <w:p w:rsidR="00220345" w:rsidRPr="002F023D" w:rsidRDefault="00220345" w:rsidP="006D730C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220345" w:rsidRPr="002F023D" w:rsidRDefault="0022034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Внебюджетные</w:t>
            </w:r>
          </w:p>
          <w:p w:rsidR="00220345" w:rsidRPr="002F023D" w:rsidRDefault="0022034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средства</w:t>
            </w:r>
          </w:p>
        </w:tc>
        <w:tc>
          <w:tcPr>
            <w:tcW w:w="1066" w:type="dxa"/>
            <w:shd w:val="clear" w:color="auto" w:fill="auto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465,00</w:t>
            </w:r>
          </w:p>
        </w:tc>
        <w:tc>
          <w:tcPr>
            <w:tcW w:w="1066" w:type="dxa"/>
            <w:shd w:val="clear" w:color="auto" w:fill="auto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133,00</w:t>
            </w:r>
          </w:p>
        </w:tc>
        <w:tc>
          <w:tcPr>
            <w:tcW w:w="1066" w:type="dxa"/>
            <w:shd w:val="clear" w:color="auto" w:fill="auto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103,00</w:t>
            </w:r>
          </w:p>
        </w:tc>
        <w:tc>
          <w:tcPr>
            <w:tcW w:w="1028" w:type="dxa"/>
            <w:shd w:val="clear" w:color="auto" w:fill="auto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103,00</w:t>
            </w:r>
          </w:p>
        </w:tc>
        <w:tc>
          <w:tcPr>
            <w:tcW w:w="1064" w:type="dxa"/>
            <w:shd w:val="clear" w:color="auto" w:fill="auto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103,00</w:t>
            </w:r>
          </w:p>
        </w:tc>
        <w:tc>
          <w:tcPr>
            <w:tcW w:w="1064" w:type="dxa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23,00</w:t>
            </w:r>
          </w:p>
        </w:tc>
      </w:tr>
      <w:tr w:rsidR="002F023D" w:rsidRPr="002F023D" w:rsidTr="00B57A74">
        <w:trPr>
          <w:jc w:val="center"/>
        </w:trPr>
        <w:tc>
          <w:tcPr>
            <w:tcW w:w="1381" w:type="dxa"/>
            <w:vMerge/>
            <w:shd w:val="clear" w:color="auto" w:fill="auto"/>
          </w:tcPr>
          <w:p w:rsidR="00220345" w:rsidRPr="00B95A02" w:rsidRDefault="0022034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220345" w:rsidRPr="002F023D" w:rsidRDefault="0022034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 xml:space="preserve">ВСЕГО </w:t>
            </w:r>
          </w:p>
          <w:p w:rsidR="00220345" w:rsidRPr="00B95A02" w:rsidRDefault="0022034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бюджетных и внебюджетных средств</w:t>
            </w:r>
          </w:p>
        </w:tc>
        <w:tc>
          <w:tcPr>
            <w:tcW w:w="1066" w:type="dxa"/>
            <w:shd w:val="clear" w:color="auto" w:fill="auto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33817,37</w:t>
            </w:r>
          </w:p>
        </w:tc>
        <w:tc>
          <w:tcPr>
            <w:tcW w:w="1066" w:type="dxa"/>
            <w:shd w:val="clear" w:color="auto" w:fill="auto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1176,55</w:t>
            </w:r>
          </w:p>
        </w:tc>
        <w:tc>
          <w:tcPr>
            <w:tcW w:w="1066" w:type="dxa"/>
            <w:shd w:val="clear" w:color="auto" w:fill="auto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1332,42</w:t>
            </w:r>
          </w:p>
        </w:tc>
        <w:tc>
          <w:tcPr>
            <w:tcW w:w="1028" w:type="dxa"/>
            <w:shd w:val="clear" w:color="auto" w:fill="auto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4827,40</w:t>
            </w:r>
          </w:p>
        </w:tc>
        <w:tc>
          <w:tcPr>
            <w:tcW w:w="1064" w:type="dxa"/>
            <w:shd w:val="clear" w:color="auto" w:fill="auto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13308,00</w:t>
            </w:r>
          </w:p>
        </w:tc>
        <w:tc>
          <w:tcPr>
            <w:tcW w:w="1064" w:type="dxa"/>
          </w:tcPr>
          <w:p w:rsidR="00220345" w:rsidRPr="002F023D" w:rsidRDefault="0022034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13173,00</w:t>
            </w:r>
          </w:p>
        </w:tc>
      </w:tr>
    </w:tbl>
    <w:p w:rsidR="00F92D38" w:rsidRPr="002F023D" w:rsidRDefault="00DF72FF" w:rsidP="006D730C">
      <w:pPr>
        <w:tabs>
          <w:tab w:val="left" w:pos="1418"/>
        </w:tabs>
        <w:spacing w:line="276" w:lineRule="auto"/>
        <w:ind w:firstLine="0"/>
        <w:jc w:val="right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»;</w:t>
      </w:r>
    </w:p>
    <w:p w:rsidR="00B91380" w:rsidRPr="002F023D" w:rsidRDefault="00220345" w:rsidP="00E103E9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lastRenderedPageBreak/>
        <w:t>1.</w:t>
      </w:r>
      <w:r w:rsidR="006A30F0">
        <w:rPr>
          <w:color w:val="000000"/>
          <w:szCs w:val="26"/>
          <w:lang w:bidi="ru-RU"/>
        </w:rPr>
        <w:t>8</w:t>
      </w:r>
      <w:r w:rsidRPr="002F023D">
        <w:rPr>
          <w:color w:val="000000"/>
          <w:szCs w:val="26"/>
          <w:lang w:bidi="ru-RU"/>
        </w:rPr>
        <w:t>.</w:t>
      </w:r>
      <w:r w:rsidRPr="002F023D">
        <w:rPr>
          <w:color w:val="000000"/>
          <w:szCs w:val="26"/>
          <w:lang w:bidi="ru-RU"/>
        </w:rPr>
        <w:tab/>
      </w:r>
      <w:r w:rsidR="00B91380" w:rsidRPr="002F023D">
        <w:rPr>
          <w:color w:val="000000"/>
          <w:szCs w:val="26"/>
          <w:lang w:bidi="ru-RU"/>
        </w:rPr>
        <w:t xml:space="preserve">Изложить раздел № 4 «Отдельные мероприятия» приложения № 2 к муниципальной программе «Безопасный город» на 2017-2021 годы в редакции приложения № </w:t>
      </w:r>
      <w:r w:rsidR="007378F0">
        <w:rPr>
          <w:color w:val="000000"/>
          <w:szCs w:val="26"/>
          <w:lang w:bidi="ru-RU"/>
        </w:rPr>
        <w:t>3</w:t>
      </w:r>
      <w:r w:rsidR="00B91380" w:rsidRPr="002F023D">
        <w:rPr>
          <w:color w:val="000000"/>
          <w:szCs w:val="26"/>
          <w:lang w:bidi="ru-RU"/>
        </w:rPr>
        <w:t xml:space="preserve"> к настоящему постановлению.</w:t>
      </w:r>
    </w:p>
    <w:p w:rsidR="00F54F18" w:rsidRPr="002F023D" w:rsidRDefault="00F54F18" w:rsidP="00E103E9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1.</w:t>
      </w:r>
      <w:r w:rsidR="006A30F0">
        <w:rPr>
          <w:color w:val="000000"/>
          <w:szCs w:val="26"/>
          <w:lang w:bidi="ru-RU"/>
        </w:rPr>
        <w:t>9</w:t>
      </w:r>
      <w:r w:rsidRPr="002F023D">
        <w:rPr>
          <w:color w:val="000000"/>
          <w:szCs w:val="26"/>
          <w:lang w:bidi="ru-RU"/>
        </w:rPr>
        <w:t>.</w:t>
      </w:r>
      <w:r w:rsidRPr="002F023D">
        <w:rPr>
          <w:color w:val="000000"/>
          <w:szCs w:val="26"/>
          <w:lang w:bidi="ru-RU"/>
        </w:rPr>
        <w:tab/>
        <w:t>Изложить раздел № 5 «</w:t>
      </w:r>
      <w:r w:rsidR="001D6FE0" w:rsidRPr="002F023D">
        <w:rPr>
          <w:color w:val="000000"/>
          <w:szCs w:val="26"/>
          <w:lang w:bidi="ru-RU"/>
        </w:rPr>
        <w:t>Информация о ресурсном обеспечении подпрограмм и отдельных мероприятий программы</w:t>
      </w:r>
      <w:r w:rsidRPr="002F023D">
        <w:rPr>
          <w:color w:val="000000"/>
          <w:szCs w:val="26"/>
          <w:lang w:bidi="ru-RU"/>
        </w:rPr>
        <w:t xml:space="preserve">» приложения № 2 к муниципальной программе «Безопасный город» на 2017-2021 годы в редакции приложения № </w:t>
      </w:r>
      <w:r w:rsidR="007378F0">
        <w:rPr>
          <w:color w:val="000000"/>
          <w:szCs w:val="26"/>
          <w:lang w:bidi="ru-RU"/>
        </w:rPr>
        <w:t>4</w:t>
      </w:r>
      <w:r w:rsidRPr="002F023D">
        <w:rPr>
          <w:color w:val="000000"/>
          <w:szCs w:val="26"/>
          <w:lang w:bidi="ru-RU"/>
        </w:rPr>
        <w:t xml:space="preserve"> к настоящему постановлению.</w:t>
      </w:r>
    </w:p>
    <w:p w:rsidR="004D0E62" w:rsidRPr="002F023D" w:rsidRDefault="004D0E62" w:rsidP="00E103E9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1.</w:t>
      </w:r>
      <w:r w:rsidR="006A30F0">
        <w:rPr>
          <w:color w:val="000000"/>
          <w:szCs w:val="26"/>
          <w:lang w:bidi="ru-RU"/>
        </w:rPr>
        <w:t>10</w:t>
      </w:r>
      <w:r w:rsidRPr="002F023D">
        <w:rPr>
          <w:color w:val="000000"/>
          <w:szCs w:val="26"/>
          <w:lang w:bidi="ru-RU"/>
        </w:rPr>
        <w:t>.</w:t>
      </w:r>
      <w:r w:rsidRPr="002F023D">
        <w:rPr>
          <w:color w:val="000000"/>
          <w:szCs w:val="26"/>
          <w:lang w:bidi="ru-RU"/>
        </w:rPr>
        <w:tab/>
        <w:t xml:space="preserve">Изложить паспорт подпрограммы «Пожарная безопасность» приложения № </w:t>
      </w:r>
      <w:r w:rsidR="007378F0">
        <w:rPr>
          <w:color w:val="000000"/>
          <w:szCs w:val="26"/>
          <w:lang w:bidi="ru-RU"/>
        </w:rPr>
        <w:t>4</w:t>
      </w:r>
      <w:r w:rsidRPr="002F023D">
        <w:rPr>
          <w:color w:val="000000"/>
          <w:szCs w:val="26"/>
          <w:lang w:bidi="ru-RU"/>
        </w:rPr>
        <w:t xml:space="preserve"> к муниципальной программе «Безопасный город» на 2017-202</w:t>
      </w:r>
      <w:r w:rsidR="0020540D" w:rsidRPr="002F023D">
        <w:rPr>
          <w:color w:val="000000"/>
          <w:szCs w:val="26"/>
          <w:lang w:bidi="ru-RU"/>
        </w:rPr>
        <w:t>1</w:t>
      </w:r>
      <w:r w:rsidRPr="002F023D">
        <w:rPr>
          <w:color w:val="000000"/>
          <w:szCs w:val="26"/>
          <w:lang w:bidi="ru-RU"/>
        </w:rPr>
        <w:t xml:space="preserve"> годы в редакции приложения № </w:t>
      </w:r>
      <w:r w:rsidR="007378F0">
        <w:rPr>
          <w:color w:val="000000"/>
          <w:szCs w:val="26"/>
          <w:lang w:bidi="ru-RU"/>
        </w:rPr>
        <w:t>5</w:t>
      </w:r>
      <w:r w:rsidRPr="002F023D">
        <w:rPr>
          <w:color w:val="000000"/>
          <w:szCs w:val="26"/>
          <w:lang w:bidi="ru-RU"/>
        </w:rPr>
        <w:t xml:space="preserve"> к настоящему постановлению.</w:t>
      </w:r>
    </w:p>
    <w:p w:rsidR="009D4197" w:rsidRPr="002F023D" w:rsidRDefault="004D0E62" w:rsidP="00E103E9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1.1</w:t>
      </w:r>
      <w:r w:rsidR="006A30F0">
        <w:rPr>
          <w:color w:val="000000"/>
          <w:szCs w:val="26"/>
          <w:lang w:bidi="ru-RU"/>
        </w:rPr>
        <w:t>1</w:t>
      </w:r>
      <w:r w:rsidRPr="002F023D">
        <w:rPr>
          <w:color w:val="000000"/>
          <w:szCs w:val="26"/>
          <w:lang w:bidi="ru-RU"/>
        </w:rPr>
        <w:t>.</w:t>
      </w:r>
      <w:r w:rsidRPr="002F023D">
        <w:rPr>
          <w:color w:val="000000"/>
          <w:szCs w:val="26"/>
          <w:lang w:bidi="ru-RU"/>
        </w:rPr>
        <w:tab/>
      </w:r>
      <w:r w:rsidR="009D4197" w:rsidRPr="002F023D">
        <w:rPr>
          <w:color w:val="000000"/>
          <w:szCs w:val="26"/>
          <w:lang w:bidi="ru-RU"/>
        </w:rPr>
        <w:t>Изложить раздел VII «Ресурсное обеспечение реализации подпрограммы» подпрограммы «Пожарная безопасность» приложения № 4 к муниципальной программе «Безопасный город» на 2017-2021 годы в следующей редакции:</w:t>
      </w:r>
    </w:p>
    <w:p w:rsidR="004D0E62" w:rsidRPr="002F023D" w:rsidRDefault="009D4197" w:rsidP="00E103E9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«</w:t>
      </w:r>
      <w:r w:rsidR="008101D3" w:rsidRPr="002F023D">
        <w:rPr>
          <w:color w:val="000000"/>
          <w:szCs w:val="26"/>
          <w:lang w:bidi="ru-RU"/>
        </w:rPr>
        <w:t>Реализация мероприятий подпрограммы осуществляется за счет средств бюджета городского округа и внебюджетных средств. Объем финансирования мероприятий, предусмотренных подпрограммой на 2017 – 2021 годы, составляет 24679,92 тыс. руб., по годам реализации подпрограммы расходы распределены в таблице № 4.2.</w:t>
      </w:r>
    </w:p>
    <w:p w:rsidR="00CB6AE5" w:rsidRPr="002F023D" w:rsidRDefault="00CB6AE5" w:rsidP="006D730C">
      <w:pPr>
        <w:tabs>
          <w:tab w:val="left" w:pos="1418"/>
        </w:tabs>
        <w:spacing w:line="276" w:lineRule="auto"/>
        <w:ind w:firstLine="0"/>
        <w:jc w:val="right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Таблица № 4.2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1231"/>
        <w:gridCol w:w="1231"/>
        <w:gridCol w:w="1231"/>
        <w:gridCol w:w="1242"/>
        <w:gridCol w:w="1236"/>
        <w:gridCol w:w="1906"/>
      </w:tblGrid>
      <w:tr w:rsidR="00CB6AE5" w:rsidRPr="00CB6AE5" w:rsidTr="00CB6AE5">
        <w:trPr>
          <w:trHeight w:val="345"/>
        </w:trPr>
        <w:tc>
          <w:tcPr>
            <w:tcW w:w="9306" w:type="dxa"/>
            <w:gridSpan w:val="7"/>
          </w:tcPr>
          <w:p w:rsidR="00CB6AE5" w:rsidRPr="00CB6AE5" w:rsidRDefault="00CB6AE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6AE5">
              <w:rPr>
                <w:b/>
                <w:sz w:val="22"/>
                <w:szCs w:val="22"/>
              </w:rPr>
              <w:t>Объем финансирования</w:t>
            </w:r>
          </w:p>
        </w:tc>
      </w:tr>
      <w:tr w:rsidR="00CB6AE5" w:rsidRPr="00CB6AE5" w:rsidTr="00CB6AE5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229" w:type="dxa"/>
            <w:hideMark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2017 год</w:t>
            </w:r>
          </w:p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(тыс. руб.)</w:t>
            </w:r>
          </w:p>
        </w:tc>
        <w:tc>
          <w:tcPr>
            <w:tcW w:w="1231" w:type="dxa"/>
            <w:hideMark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2018 год</w:t>
            </w:r>
          </w:p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(тыс. руб.)</w:t>
            </w:r>
          </w:p>
        </w:tc>
        <w:tc>
          <w:tcPr>
            <w:tcW w:w="1231" w:type="dxa"/>
            <w:hideMark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2019 год</w:t>
            </w:r>
          </w:p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(тыс. руб.)</w:t>
            </w:r>
          </w:p>
        </w:tc>
        <w:tc>
          <w:tcPr>
            <w:tcW w:w="1231" w:type="dxa"/>
            <w:shd w:val="clear" w:color="auto" w:fill="auto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2020 год</w:t>
            </w:r>
          </w:p>
          <w:p w:rsidR="00CB6AE5" w:rsidRPr="00CB6AE5" w:rsidRDefault="00CB6AE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(тыс. руб.)</w:t>
            </w:r>
          </w:p>
        </w:tc>
        <w:tc>
          <w:tcPr>
            <w:tcW w:w="1242" w:type="dxa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2021 год</w:t>
            </w:r>
          </w:p>
          <w:p w:rsidR="00CB6AE5" w:rsidRPr="00CB6AE5" w:rsidRDefault="00CB6AE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(тыс. руб.)</w:t>
            </w:r>
          </w:p>
        </w:tc>
        <w:tc>
          <w:tcPr>
            <w:tcW w:w="1236" w:type="dxa"/>
          </w:tcPr>
          <w:p w:rsidR="00CB6AE5" w:rsidRPr="00CB6AE5" w:rsidRDefault="00CB6AE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Всего</w:t>
            </w:r>
          </w:p>
          <w:p w:rsidR="00CB6AE5" w:rsidRPr="00CB6AE5" w:rsidRDefault="00CB6AE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(тыс. руб.)</w:t>
            </w:r>
          </w:p>
        </w:tc>
        <w:tc>
          <w:tcPr>
            <w:tcW w:w="1906" w:type="dxa"/>
            <w:shd w:val="clear" w:color="auto" w:fill="auto"/>
          </w:tcPr>
          <w:p w:rsidR="00CB6AE5" w:rsidRPr="00CB6AE5" w:rsidRDefault="00CB6AE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CB6AE5" w:rsidRPr="00CB6AE5" w:rsidTr="00CB6AE5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229" w:type="dxa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4305,67</w:t>
            </w:r>
          </w:p>
        </w:tc>
        <w:tc>
          <w:tcPr>
            <w:tcW w:w="1231" w:type="dxa"/>
          </w:tcPr>
          <w:p w:rsidR="00CB6AE5" w:rsidRPr="00CB6AE5" w:rsidRDefault="008702E0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5148,45</w:t>
            </w:r>
          </w:p>
        </w:tc>
        <w:tc>
          <w:tcPr>
            <w:tcW w:w="1231" w:type="dxa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4752,30</w:t>
            </w:r>
          </w:p>
        </w:tc>
        <w:tc>
          <w:tcPr>
            <w:tcW w:w="1231" w:type="dxa"/>
            <w:shd w:val="clear" w:color="auto" w:fill="auto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4985,50</w:t>
            </w:r>
          </w:p>
        </w:tc>
        <w:tc>
          <w:tcPr>
            <w:tcW w:w="1242" w:type="dxa"/>
            <w:shd w:val="clear" w:color="auto" w:fill="auto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4784,50</w:t>
            </w:r>
          </w:p>
        </w:tc>
        <w:tc>
          <w:tcPr>
            <w:tcW w:w="1236" w:type="dxa"/>
          </w:tcPr>
          <w:p w:rsidR="00CB6AE5" w:rsidRPr="00CB6AE5" w:rsidRDefault="008702E0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23976,42</w:t>
            </w:r>
          </w:p>
        </w:tc>
        <w:tc>
          <w:tcPr>
            <w:tcW w:w="1906" w:type="dxa"/>
            <w:shd w:val="clear" w:color="auto" w:fill="auto"/>
          </w:tcPr>
          <w:p w:rsidR="00CB6AE5" w:rsidRPr="00CB6AE5" w:rsidRDefault="00CB6AE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CB6AE5" w:rsidRPr="00CB6AE5" w:rsidTr="00CB6AE5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229" w:type="dxa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125,00</w:t>
            </w:r>
          </w:p>
        </w:tc>
        <w:tc>
          <w:tcPr>
            <w:tcW w:w="1231" w:type="dxa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235,00</w:t>
            </w:r>
          </w:p>
        </w:tc>
        <w:tc>
          <w:tcPr>
            <w:tcW w:w="1231" w:type="dxa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203,00</w:t>
            </w:r>
          </w:p>
        </w:tc>
        <w:tc>
          <w:tcPr>
            <w:tcW w:w="1231" w:type="dxa"/>
            <w:shd w:val="clear" w:color="auto" w:fill="auto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99,50</w:t>
            </w:r>
          </w:p>
        </w:tc>
        <w:tc>
          <w:tcPr>
            <w:tcW w:w="1242" w:type="dxa"/>
            <w:shd w:val="clear" w:color="auto" w:fill="auto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41,00</w:t>
            </w:r>
          </w:p>
        </w:tc>
        <w:tc>
          <w:tcPr>
            <w:tcW w:w="1236" w:type="dxa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703,50</w:t>
            </w:r>
          </w:p>
        </w:tc>
        <w:tc>
          <w:tcPr>
            <w:tcW w:w="1906" w:type="dxa"/>
            <w:shd w:val="clear" w:color="auto" w:fill="auto"/>
          </w:tcPr>
          <w:p w:rsidR="00CB6AE5" w:rsidRPr="00CB6AE5" w:rsidRDefault="00CB6AE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Внебюджетные средства</w:t>
            </w:r>
          </w:p>
        </w:tc>
      </w:tr>
      <w:tr w:rsidR="00CB6AE5" w:rsidRPr="00CB6AE5" w:rsidTr="00CB6AE5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229" w:type="dxa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6AE5">
              <w:rPr>
                <w:b/>
                <w:sz w:val="22"/>
                <w:szCs w:val="22"/>
              </w:rPr>
              <w:t>4430,67</w:t>
            </w:r>
          </w:p>
        </w:tc>
        <w:tc>
          <w:tcPr>
            <w:tcW w:w="1231" w:type="dxa"/>
          </w:tcPr>
          <w:p w:rsidR="00CB6AE5" w:rsidRPr="00CB6AE5" w:rsidRDefault="008702E0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023D">
              <w:rPr>
                <w:b/>
                <w:sz w:val="22"/>
                <w:szCs w:val="22"/>
              </w:rPr>
              <w:t>5383,45</w:t>
            </w:r>
          </w:p>
        </w:tc>
        <w:tc>
          <w:tcPr>
            <w:tcW w:w="1231" w:type="dxa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6AE5">
              <w:rPr>
                <w:b/>
                <w:sz w:val="22"/>
                <w:szCs w:val="22"/>
              </w:rPr>
              <w:t>4955,30</w:t>
            </w:r>
          </w:p>
        </w:tc>
        <w:tc>
          <w:tcPr>
            <w:tcW w:w="1231" w:type="dxa"/>
            <w:shd w:val="clear" w:color="auto" w:fill="auto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6AE5">
              <w:rPr>
                <w:b/>
                <w:sz w:val="22"/>
                <w:szCs w:val="22"/>
              </w:rPr>
              <w:t>5085,00</w:t>
            </w:r>
          </w:p>
        </w:tc>
        <w:tc>
          <w:tcPr>
            <w:tcW w:w="1242" w:type="dxa"/>
            <w:shd w:val="clear" w:color="auto" w:fill="auto"/>
          </w:tcPr>
          <w:p w:rsidR="00CB6AE5" w:rsidRPr="00CB6AE5" w:rsidRDefault="00CB6AE5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6AE5">
              <w:rPr>
                <w:b/>
                <w:sz w:val="22"/>
                <w:szCs w:val="22"/>
              </w:rPr>
              <w:t>4825,50</w:t>
            </w:r>
          </w:p>
        </w:tc>
        <w:tc>
          <w:tcPr>
            <w:tcW w:w="1236" w:type="dxa"/>
          </w:tcPr>
          <w:p w:rsidR="00CB6AE5" w:rsidRPr="00CB6AE5" w:rsidRDefault="008702E0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023D">
              <w:rPr>
                <w:b/>
                <w:sz w:val="22"/>
                <w:szCs w:val="22"/>
              </w:rPr>
              <w:t>24679,92</w:t>
            </w:r>
          </w:p>
        </w:tc>
        <w:tc>
          <w:tcPr>
            <w:tcW w:w="1906" w:type="dxa"/>
            <w:shd w:val="clear" w:color="auto" w:fill="auto"/>
          </w:tcPr>
          <w:p w:rsidR="00CB6AE5" w:rsidRPr="00CB6AE5" w:rsidRDefault="00CB6AE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b/>
                <w:sz w:val="22"/>
                <w:szCs w:val="22"/>
              </w:rPr>
              <w:t>ИТОГО</w:t>
            </w:r>
            <w:r w:rsidRPr="00CB6AE5">
              <w:rPr>
                <w:sz w:val="22"/>
                <w:szCs w:val="22"/>
              </w:rPr>
              <w:t xml:space="preserve"> </w:t>
            </w:r>
          </w:p>
          <w:p w:rsidR="00CB6AE5" w:rsidRPr="00CB6AE5" w:rsidRDefault="00CB6AE5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B6AE5">
              <w:rPr>
                <w:sz w:val="22"/>
                <w:szCs w:val="22"/>
              </w:rPr>
              <w:t>по подпрограмме</w:t>
            </w:r>
          </w:p>
        </w:tc>
      </w:tr>
    </w:tbl>
    <w:p w:rsidR="00CB6AE5" w:rsidRPr="002F023D" w:rsidRDefault="00CB6AE5" w:rsidP="00E103E9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Объемы расходов на реализацию Перечня мероприятий подпрограммы ежегодно уточняются на основе анализа полученных результатов и с учетом возможностей бюджета городского округа.»;</w:t>
      </w:r>
    </w:p>
    <w:p w:rsidR="00CB6AE5" w:rsidRPr="002F023D" w:rsidRDefault="00023897" w:rsidP="00E103E9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1.1</w:t>
      </w:r>
      <w:r w:rsidR="006A30F0">
        <w:rPr>
          <w:color w:val="000000"/>
          <w:szCs w:val="26"/>
          <w:lang w:bidi="ru-RU"/>
        </w:rPr>
        <w:t>2</w:t>
      </w:r>
      <w:r w:rsidRPr="002F023D">
        <w:rPr>
          <w:color w:val="000000"/>
          <w:szCs w:val="26"/>
          <w:lang w:bidi="ru-RU"/>
        </w:rPr>
        <w:t>.</w:t>
      </w:r>
      <w:r w:rsidRPr="002F023D">
        <w:rPr>
          <w:color w:val="000000"/>
          <w:szCs w:val="26"/>
          <w:lang w:bidi="ru-RU"/>
        </w:rPr>
        <w:tab/>
      </w:r>
      <w:r w:rsidR="00471F72" w:rsidRPr="002F023D">
        <w:rPr>
          <w:color w:val="000000"/>
          <w:szCs w:val="26"/>
          <w:lang w:bidi="ru-RU"/>
        </w:rPr>
        <w:t xml:space="preserve">Изложить паспорт подпрограммы «Профилактика правонарушений, терроризма и экстремизма» приложения № </w:t>
      </w:r>
      <w:r w:rsidR="007378F0">
        <w:rPr>
          <w:color w:val="000000"/>
          <w:szCs w:val="26"/>
          <w:lang w:bidi="ru-RU"/>
        </w:rPr>
        <w:t>5</w:t>
      </w:r>
      <w:r w:rsidR="00471F72" w:rsidRPr="002F023D">
        <w:rPr>
          <w:color w:val="000000"/>
          <w:szCs w:val="26"/>
          <w:lang w:bidi="ru-RU"/>
        </w:rPr>
        <w:t xml:space="preserve"> к муниципальной программе «Безопасный город» на 2017-202</w:t>
      </w:r>
      <w:r w:rsidR="0020540D" w:rsidRPr="002F023D">
        <w:rPr>
          <w:color w:val="000000"/>
          <w:szCs w:val="26"/>
          <w:lang w:bidi="ru-RU"/>
        </w:rPr>
        <w:t>1</w:t>
      </w:r>
      <w:r w:rsidR="00471F72" w:rsidRPr="002F023D">
        <w:rPr>
          <w:color w:val="000000"/>
          <w:szCs w:val="26"/>
          <w:lang w:bidi="ru-RU"/>
        </w:rPr>
        <w:t xml:space="preserve"> годы в редакции приложения № </w:t>
      </w:r>
      <w:r w:rsidR="007378F0">
        <w:rPr>
          <w:color w:val="000000"/>
          <w:szCs w:val="26"/>
          <w:lang w:bidi="ru-RU"/>
        </w:rPr>
        <w:t>6</w:t>
      </w:r>
      <w:r w:rsidR="00471F72" w:rsidRPr="002F023D">
        <w:rPr>
          <w:color w:val="000000"/>
          <w:szCs w:val="26"/>
          <w:lang w:bidi="ru-RU"/>
        </w:rPr>
        <w:t xml:space="preserve"> к настоящему постановлению.</w:t>
      </w:r>
    </w:p>
    <w:p w:rsidR="00A43C14" w:rsidRPr="002F023D" w:rsidRDefault="00A43C14" w:rsidP="00E103E9">
      <w:pPr>
        <w:tabs>
          <w:tab w:val="left" w:pos="1418"/>
        </w:tabs>
        <w:spacing w:line="360" w:lineRule="auto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lastRenderedPageBreak/>
        <w:t>1.1</w:t>
      </w:r>
      <w:r w:rsidR="006A30F0">
        <w:rPr>
          <w:color w:val="000000"/>
          <w:szCs w:val="26"/>
          <w:lang w:bidi="ru-RU"/>
        </w:rPr>
        <w:t>3</w:t>
      </w:r>
      <w:r w:rsidRPr="002F023D">
        <w:rPr>
          <w:color w:val="000000"/>
          <w:szCs w:val="26"/>
          <w:lang w:bidi="ru-RU"/>
        </w:rPr>
        <w:t>.</w:t>
      </w:r>
      <w:r w:rsidRPr="002F023D">
        <w:rPr>
          <w:color w:val="000000"/>
          <w:szCs w:val="26"/>
          <w:lang w:bidi="ru-RU"/>
        </w:rPr>
        <w:tab/>
        <w:t>Изложить раздел VII «Ресурсное обеспечение реализации подпрограммы» подпрограммы «Профилактика правонарушений, терроризма и экстремизма» приложения № 5 к муниципальной программе</w:t>
      </w:r>
      <w:r w:rsidR="0020540D" w:rsidRPr="002F023D">
        <w:rPr>
          <w:color w:val="000000"/>
          <w:szCs w:val="26"/>
          <w:lang w:bidi="ru-RU"/>
        </w:rPr>
        <w:t xml:space="preserve"> «Безопасный город» на 2017-2021</w:t>
      </w:r>
      <w:r w:rsidRPr="002F023D">
        <w:rPr>
          <w:color w:val="000000"/>
          <w:szCs w:val="26"/>
          <w:lang w:bidi="ru-RU"/>
        </w:rPr>
        <w:t xml:space="preserve"> годы в следующей редакции:</w:t>
      </w:r>
    </w:p>
    <w:p w:rsidR="00A43C14" w:rsidRPr="002F023D" w:rsidRDefault="00A43C14" w:rsidP="00E103E9">
      <w:pPr>
        <w:tabs>
          <w:tab w:val="left" w:pos="1418"/>
        </w:tabs>
        <w:spacing w:line="360" w:lineRule="auto"/>
        <w:rPr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 xml:space="preserve">«Реализация мероприятий подпрограммы осуществляется за счет средств бюджета городского округа и внебюджетных средств. Объем финансирования мероприятий, предусмотренных подпрограммой на 2017 – 2021 годы, составляет </w:t>
      </w:r>
      <w:r w:rsidR="0020540D" w:rsidRPr="002F023D">
        <w:rPr>
          <w:color w:val="000000"/>
          <w:szCs w:val="26"/>
          <w:lang w:bidi="ru-RU"/>
        </w:rPr>
        <w:t>33817,37</w:t>
      </w:r>
      <w:r w:rsidRPr="002F023D">
        <w:rPr>
          <w:color w:val="000000"/>
          <w:szCs w:val="26"/>
          <w:lang w:bidi="ru-RU"/>
        </w:rPr>
        <w:t xml:space="preserve"> тыс. руб., по годам реализации подпрограммы расходы распределены в </w:t>
      </w:r>
      <w:hyperlink r:id="rId8" w:anchor="Par1072" w:history="1">
        <w:r w:rsidRPr="002F023D">
          <w:rPr>
            <w:rStyle w:val="ac"/>
            <w:color w:val="auto"/>
            <w:szCs w:val="26"/>
            <w:u w:val="none"/>
            <w:lang w:bidi="ru-RU"/>
          </w:rPr>
          <w:t>таблице № 5.</w:t>
        </w:r>
      </w:hyperlink>
      <w:r w:rsidRPr="002F023D">
        <w:rPr>
          <w:szCs w:val="26"/>
          <w:lang w:bidi="ru-RU"/>
        </w:rPr>
        <w:t>1.</w:t>
      </w:r>
    </w:p>
    <w:p w:rsidR="00980811" w:rsidRPr="002F023D" w:rsidRDefault="00980811" w:rsidP="006D730C">
      <w:pPr>
        <w:tabs>
          <w:tab w:val="left" w:pos="1418"/>
        </w:tabs>
        <w:spacing w:line="276" w:lineRule="auto"/>
        <w:ind w:firstLine="0"/>
        <w:jc w:val="right"/>
        <w:rPr>
          <w:szCs w:val="26"/>
          <w:lang w:bidi="ru-RU"/>
        </w:rPr>
      </w:pPr>
      <w:r w:rsidRPr="002F023D">
        <w:rPr>
          <w:szCs w:val="26"/>
          <w:lang w:bidi="ru-RU"/>
        </w:rPr>
        <w:t>Таблица № 5.1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1246"/>
        <w:gridCol w:w="1245"/>
        <w:gridCol w:w="1267"/>
        <w:gridCol w:w="1267"/>
        <w:gridCol w:w="1132"/>
        <w:gridCol w:w="1902"/>
      </w:tblGrid>
      <w:tr w:rsidR="009E7AF1" w:rsidRPr="009E7AF1" w:rsidTr="006F1FFD">
        <w:trPr>
          <w:trHeight w:val="345"/>
        </w:trPr>
        <w:tc>
          <w:tcPr>
            <w:tcW w:w="9306" w:type="dxa"/>
            <w:gridSpan w:val="7"/>
          </w:tcPr>
          <w:p w:rsidR="009E7AF1" w:rsidRPr="009E7AF1" w:rsidRDefault="009E7AF1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Объем финансирования</w:t>
            </w:r>
          </w:p>
        </w:tc>
      </w:tr>
      <w:tr w:rsidR="009E7AF1" w:rsidRPr="009E7AF1" w:rsidTr="006F1FFD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247" w:type="dxa"/>
            <w:hideMark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2017 год</w:t>
            </w:r>
          </w:p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(тыс. руб.)</w:t>
            </w:r>
          </w:p>
        </w:tc>
        <w:tc>
          <w:tcPr>
            <w:tcW w:w="1246" w:type="dxa"/>
            <w:hideMark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2018 год</w:t>
            </w:r>
          </w:p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(тыс. руб.)</w:t>
            </w:r>
          </w:p>
        </w:tc>
        <w:tc>
          <w:tcPr>
            <w:tcW w:w="1245" w:type="dxa"/>
            <w:hideMark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2019 год</w:t>
            </w:r>
          </w:p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(тыс. руб.)</w:t>
            </w:r>
          </w:p>
        </w:tc>
        <w:tc>
          <w:tcPr>
            <w:tcW w:w="1267" w:type="dxa"/>
            <w:shd w:val="clear" w:color="auto" w:fill="auto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2020 год</w:t>
            </w:r>
          </w:p>
          <w:p w:rsidR="009E7AF1" w:rsidRPr="009E7AF1" w:rsidRDefault="009E7AF1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(тыс. руб.)</w:t>
            </w:r>
          </w:p>
        </w:tc>
        <w:tc>
          <w:tcPr>
            <w:tcW w:w="1267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2021 год</w:t>
            </w:r>
          </w:p>
          <w:p w:rsidR="009E7AF1" w:rsidRPr="009E7AF1" w:rsidRDefault="009E7AF1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(тыс. руб.)</w:t>
            </w:r>
          </w:p>
        </w:tc>
        <w:tc>
          <w:tcPr>
            <w:tcW w:w="1132" w:type="dxa"/>
          </w:tcPr>
          <w:p w:rsidR="009E7AF1" w:rsidRPr="009E7AF1" w:rsidRDefault="009E7AF1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Всего</w:t>
            </w:r>
          </w:p>
          <w:p w:rsidR="009E7AF1" w:rsidRPr="009E7AF1" w:rsidRDefault="009E7AF1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(тыс. руб.)</w:t>
            </w:r>
          </w:p>
        </w:tc>
        <w:tc>
          <w:tcPr>
            <w:tcW w:w="1902" w:type="dxa"/>
            <w:shd w:val="clear" w:color="auto" w:fill="auto"/>
          </w:tcPr>
          <w:p w:rsidR="009E7AF1" w:rsidRPr="009E7AF1" w:rsidRDefault="009E7AF1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9E7AF1" w:rsidRPr="009E7AF1" w:rsidTr="006F1FFD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247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1043,55</w:t>
            </w:r>
          </w:p>
        </w:tc>
        <w:tc>
          <w:tcPr>
            <w:tcW w:w="1246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1229,42</w:t>
            </w:r>
          </w:p>
        </w:tc>
        <w:tc>
          <w:tcPr>
            <w:tcW w:w="1245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4724,40</w:t>
            </w:r>
          </w:p>
        </w:tc>
        <w:tc>
          <w:tcPr>
            <w:tcW w:w="1267" w:type="dxa"/>
            <w:shd w:val="clear" w:color="auto" w:fill="auto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13205,00</w:t>
            </w:r>
          </w:p>
        </w:tc>
        <w:tc>
          <w:tcPr>
            <w:tcW w:w="1267" w:type="dxa"/>
            <w:shd w:val="clear" w:color="auto" w:fill="auto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13150,00</w:t>
            </w:r>
          </w:p>
        </w:tc>
        <w:tc>
          <w:tcPr>
            <w:tcW w:w="1132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33352,37</w:t>
            </w:r>
          </w:p>
        </w:tc>
        <w:tc>
          <w:tcPr>
            <w:tcW w:w="1902" w:type="dxa"/>
            <w:shd w:val="clear" w:color="auto" w:fill="auto"/>
          </w:tcPr>
          <w:p w:rsidR="009E7AF1" w:rsidRPr="009E7AF1" w:rsidRDefault="009E7AF1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9E7AF1" w:rsidRPr="009E7AF1" w:rsidTr="006F1FFD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247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133,00</w:t>
            </w:r>
          </w:p>
        </w:tc>
        <w:tc>
          <w:tcPr>
            <w:tcW w:w="1246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103,00</w:t>
            </w:r>
          </w:p>
        </w:tc>
        <w:tc>
          <w:tcPr>
            <w:tcW w:w="1245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103,00</w:t>
            </w:r>
          </w:p>
        </w:tc>
        <w:tc>
          <w:tcPr>
            <w:tcW w:w="1267" w:type="dxa"/>
            <w:shd w:val="clear" w:color="auto" w:fill="auto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103,00</w:t>
            </w:r>
          </w:p>
        </w:tc>
        <w:tc>
          <w:tcPr>
            <w:tcW w:w="1267" w:type="dxa"/>
            <w:shd w:val="clear" w:color="auto" w:fill="auto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23,00</w:t>
            </w:r>
          </w:p>
        </w:tc>
        <w:tc>
          <w:tcPr>
            <w:tcW w:w="1132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465,00</w:t>
            </w:r>
          </w:p>
        </w:tc>
        <w:tc>
          <w:tcPr>
            <w:tcW w:w="1902" w:type="dxa"/>
            <w:shd w:val="clear" w:color="auto" w:fill="auto"/>
          </w:tcPr>
          <w:p w:rsidR="009E7AF1" w:rsidRPr="009E7AF1" w:rsidRDefault="009E7AF1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Внебюджетные средства</w:t>
            </w:r>
          </w:p>
        </w:tc>
      </w:tr>
      <w:tr w:rsidR="009E7AF1" w:rsidRPr="009E7AF1" w:rsidTr="006F1FFD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247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E7AF1">
              <w:rPr>
                <w:b/>
                <w:sz w:val="22"/>
                <w:szCs w:val="22"/>
              </w:rPr>
              <w:t>1176,55</w:t>
            </w:r>
          </w:p>
        </w:tc>
        <w:tc>
          <w:tcPr>
            <w:tcW w:w="1246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023D">
              <w:rPr>
                <w:b/>
                <w:sz w:val="22"/>
                <w:szCs w:val="22"/>
              </w:rPr>
              <w:t>1332,42</w:t>
            </w:r>
          </w:p>
        </w:tc>
        <w:tc>
          <w:tcPr>
            <w:tcW w:w="1245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E7AF1">
              <w:rPr>
                <w:b/>
                <w:sz w:val="22"/>
                <w:szCs w:val="22"/>
              </w:rPr>
              <w:t>4827,40</w:t>
            </w:r>
          </w:p>
        </w:tc>
        <w:tc>
          <w:tcPr>
            <w:tcW w:w="1267" w:type="dxa"/>
            <w:shd w:val="clear" w:color="auto" w:fill="auto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E7AF1">
              <w:rPr>
                <w:b/>
                <w:sz w:val="22"/>
                <w:szCs w:val="22"/>
              </w:rPr>
              <w:t>13308,00</w:t>
            </w:r>
          </w:p>
        </w:tc>
        <w:tc>
          <w:tcPr>
            <w:tcW w:w="1267" w:type="dxa"/>
            <w:shd w:val="clear" w:color="auto" w:fill="auto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E7AF1">
              <w:rPr>
                <w:b/>
                <w:sz w:val="22"/>
                <w:szCs w:val="22"/>
              </w:rPr>
              <w:t>13173,00</w:t>
            </w:r>
          </w:p>
        </w:tc>
        <w:tc>
          <w:tcPr>
            <w:tcW w:w="1132" w:type="dxa"/>
          </w:tcPr>
          <w:p w:rsidR="009E7AF1" w:rsidRPr="009E7AF1" w:rsidRDefault="009E7AF1" w:rsidP="006D730C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023D">
              <w:rPr>
                <w:b/>
                <w:sz w:val="22"/>
                <w:szCs w:val="22"/>
              </w:rPr>
              <w:t>33817,37</w:t>
            </w:r>
          </w:p>
        </w:tc>
        <w:tc>
          <w:tcPr>
            <w:tcW w:w="1902" w:type="dxa"/>
            <w:shd w:val="clear" w:color="auto" w:fill="auto"/>
          </w:tcPr>
          <w:p w:rsidR="009E7AF1" w:rsidRPr="009E7AF1" w:rsidRDefault="009E7AF1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b/>
                <w:sz w:val="22"/>
                <w:szCs w:val="22"/>
              </w:rPr>
              <w:t>ИТОГО</w:t>
            </w:r>
            <w:r w:rsidRPr="009E7AF1">
              <w:rPr>
                <w:sz w:val="22"/>
                <w:szCs w:val="22"/>
              </w:rPr>
              <w:t xml:space="preserve"> </w:t>
            </w:r>
          </w:p>
          <w:p w:rsidR="009E7AF1" w:rsidRPr="009E7AF1" w:rsidRDefault="009E7AF1" w:rsidP="006D730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E7AF1">
              <w:rPr>
                <w:sz w:val="22"/>
                <w:szCs w:val="22"/>
              </w:rPr>
              <w:t>по подпрограмме</w:t>
            </w:r>
          </w:p>
        </w:tc>
      </w:tr>
    </w:tbl>
    <w:p w:rsidR="00980811" w:rsidRPr="002F023D" w:rsidRDefault="006F1FFD" w:rsidP="00E103E9">
      <w:pPr>
        <w:tabs>
          <w:tab w:val="left" w:pos="1418"/>
        </w:tabs>
        <w:spacing w:line="360" w:lineRule="auto"/>
        <w:rPr>
          <w:szCs w:val="26"/>
          <w:lang w:bidi="ru-RU"/>
        </w:rPr>
      </w:pPr>
      <w:r w:rsidRPr="002F023D">
        <w:rPr>
          <w:szCs w:val="26"/>
          <w:lang w:bidi="ru-RU"/>
        </w:rPr>
        <w:t>Объемы расходов на реализацию Перечня мероприятий подпрограммы ежегодно уточняются на основе анализа полученных результатов и с учетом возможн</w:t>
      </w:r>
      <w:r w:rsidR="006B5C5F" w:rsidRPr="002F023D">
        <w:rPr>
          <w:szCs w:val="26"/>
          <w:lang w:bidi="ru-RU"/>
        </w:rPr>
        <w:t>остей бюджета городского округа</w:t>
      </w:r>
      <w:r w:rsidRPr="002F023D">
        <w:rPr>
          <w:szCs w:val="26"/>
          <w:lang w:bidi="ru-RU"/>
        </w:rPr>
        <w:t>»</w:t>
      </w:r>
      <w:r w:rsidR="006B5C5F" w:rsidRPr="002F023D">
        <w:rPr>
          <w:szCs w:val="26"/>
          <w:lang w:bidi="ru-RU"/>
        </w:rPr>
        <w:t>.</w:t>
      </w:r>
    </w:p>
    <w:p w:rsidR="00971FD2" w:rsidRPr="002F023D" w:rsidRDefault="00971FD2" w:rsidP="00E103E9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</w:t>
      </w:r>
      <w:r w:rsidR="005400EF" w:rsidRPr="002F023D">
        <w:rPr>
          <w:color w:val="000000"/>
          <w:szCs w:val="26"/>
          <w:lang w:bidi="ru-RU"/>
        </w:rPr>
        <w:t xml:space="preserve"> официальное опубликование и</w:t>
      </w:r>
      <w:r w:rsidRPr="002F023D">
        <w:rPr>
          <w:color w:val="000000"/>
          <w:szCs w:val="26"/>
          <w:lang w:bidi="ru-RU"/>
        </w:rPr>
        <w:t xml:space="preserve"> </w:t>
      </w:r>
      <w:r w:rsidR="001E2837" w:rsidRPr="002F023D">
        <w:rPr>
          <w:color w:val="000000"/>
          <w:szCs w:val="26"/>
          <w:lang w:bidi="ru-RU"/>
        </w:rPr>
        <w:t>размещение</w:t>
      </w:r>
      <w:r w:rsidRPr="002F023D">
        <w:rPr>
          <w:color w:val="000000"/>
          <w:szCs w:val="26"/>
          <w:lang w:bidi="ru-RU"/>
        </w:rPr>
        <w:t xml:space="preserve"> на официальном сайте администрации Арсеньевского городского округа</w:t>
      </w:r>
      <w:r w:rsidR="00F92783" w:rsidRPr="002F023D">
        <w:rPr>
          <w:color w:val="000000"/>
          <w:szCs w:val="26"/>
          <w:lang w:bidi="ru-RU"/>
        </w:rPr>
        <w:t xml:space="preserve"> настоящего постановления</w:t>
      </w:r>
      <w:r w:rsidRPr="002F023D">
        <w:rPr>
          <w:color w:val="000000"/>
          <w:szCs w:val="26"/>
          <w:lang w:bidi="ru-RU"/>
        </w:rPr>
        <w:t>.</w:t>
      </w:r>
    </w:p>
    <w:p w:rsidR="005400EF" w:rsidRPr="002F023D" w:rsidRDefault="005400EF" w:rsidP="00E103E9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10"/>
        <w:rPr>
          <w:color w:val="000000"/>
          <w:szCs w:val="26"/>
          <w:lang w:bidi="ru-RU"/>
        </w:rPr>
      </w:pPr>
      <w:r w:rsidRPr="002F023D">
        <w:rPr>
          <w:color w:val="000000"/>
          <w:szCs w:val="26"/>
          <w:lang w:bidi="ru-RU"/>
        </w:rPr>
        <w:t>Настоящее постановление вступает в силу</w:t>
      </w:r>
      <w:r w:rsidR="008B4E1E" w:rsidRPr="002F023D">
        <w:rPr>
          <w:color w:val="000000"/>
          <w:szCs w:val="26"/>
          <w:lang w:bidi="ru-RU"/>
        </w:rPr>
        <w:t xml:space="preserve"> </w:t>
      </w:r>
      <w:r w:rsidR="00CC58EE">
        <w:rPr>
          <w:color w:val="000000"/>
          <w:szCs w:val="26"/>
          <w:lang w:bidi="ru-RU"/>
        </w:rPr>
        <w:t>после</w:t>
      </w:r>
      <w:r w:rsidR="008B4E1E" w:rsidRPr="002F023D">
        <w:rPr>
          <w:color w:val="000000"/>
          <w:szCs w:val="26"/>
          <w:lang w:bidi="ru-RU"/>
        </w:rPr>
        <w:t xml:space="preserve"> его официального опубликования.</w:t>
      </w:r>
    </w:p>
    <w:p w:rsidR="007C6A34" w:rsidRDefault="00821BF5" w:rsidP="006D730C">
      <w:pPr>
        <w:tabs>
          <w:tab w:val="left" w:pos="8041"/>
        </w:tabs>
        <w:spacing w:before="720" w:line="276" w:lineRule="auto"/>
        <w:ind w:firstLine="0"/>
        <w:rPr>
          <w:color w:val="000000"/>
          <w:szCs w:val="26"/>
          <w:lang w:bidi="ru-RU"/>
        </w:rPr>
        <w:sectPr w:rsidR="007C6A34" w:rsidSect="0008234B">
          <w:headerReference w:type="default" r:id="rId9"/>
          <w:pgSz w:w="11906" w:h="16838" w:code="9"/>
          <w:pgMar w:top="567" w:right="851" w:bottom="851" w:left="1701" w:header="567" w:footer="567" w:gutter="0"/>
          <w:cols w:space="708"/>
          <w:formProt w:val="0"/>
          <w:titlePg/>
          <w:docGrid w:linePitch="360"/>
        </w:sectPr>
      </w:pPr>
      <w:r w:rsidRPr="002F023D">
        <w:rPr>
          <w:color w:val="000000"/>
          <w:szCs w:val="26"/>
          <w:lang w:bidi="ru-RU"/>
        </w:rPr>
        <w:t xml:space="preserve">Врио Главы городского округа                               </w:t>
      </w:r>
      <w:r w:rsidR="00222A4F" w:rsidRPr="002F023D">
        <w:rPr>
          <w:color w:val="000000"/>
          <w:szCs w:val="26"/>
          <w:lang w:bidi="ru-RU"/>
        </w:rPr>
        <w:t xml:space="preserve">           </w:t>
      </w:r>
      <w:r w:rsidR="002A1F81" w:rsidRPr="002F023D">
        <w:rPr>
          <w:color w:val="000000"/>
          <w:szCs w:val="26"/>
          <w:lang w:bidi="ru-RU"/>
        </w:rPr>
        <w:t xml:space="preserve">        </w:t>
      </w:r>
      <w:r w:rsidR="00222A4F" w:rsidRPr="002F023D">
        <w:rPr>
          <w:color w:val="000000"/>
          <w:szCs w:val="26"/>
          <w:lang w:bidi="ru-RU"/>
        </w:rPr>
        <w:t xml:space="preserve">           </w:t>
      </w:r>
      <w:r w:rsidRPr="002F023D">
        <w:rPr>
          <w:color w:val="000000"/>
          <w:szCs w:val="26"/>
          <w:lang w:bidi="ru-RU"/>
        </w:rPr>
        <w:t xml:space="preserve">        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109"/>
      </w:tblGrid>
      <w:tr w:rsidR="0098487C" w:rsidRPr="00B166E3" w:rsidTr="0098487C">
        <w:tc>
          <w:tcPr>
            <w:tcW w:w="5245" w:type="dxa"/>
            <w:shd w:val="clear" w:color="auto" w:fill="auto"/>
          </w:tcPr>
          <w:p w:rsidR="0098487C" w:rsidRPr="003154D3" w:rsidRDefault="0098487C" w:rsidP="000B73C2">
            <w:pPr>
              <w:ind w:firstLine="0"/>
              <w:jc w:val="left"/>
              <w:rPr>
                <w:color w:val="000000"/>
                <w:szCs w:val="26"/>
              </w:rPr>
            </w:pPr>
            <w:r w:rsidRPr="003154D3">
              <w:rPr>
                <w:color w:val="000000"/>
                <w:szCs w:val="26"/>
              </w:rPr>
              <w:lastRenderedPageBreak/>
              <w:br/>
            </w:r>
          </w:p>
        </w:tc>
        <w:tc>
          <w:tcPr>
            <w:tcW w:w="4109" w:type="dxa"/>
            <w:shd w:val="clear" w:color="auto" w:fill="auto"/>
          </w:tcPr>
          <w:p w:rsidR="0098487C" w:rsidRPr="00B166E3" w:rsidRDefault="0098487C" w:rsidP="000B73C2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 № 1</w:t>
            </w:r>
          </w:p>
          <w:p w:rsidR="0098487C" w:rsidRPr="00B166E3" w:rsidRDefault="0098487C" w:rsidP="000B73C2">
            <w:pPr>
              <w:ind w:firstLine="0"/>
              <w:jc w:val="center"/>
              <w:rPr>
                <w:color w:val="000000"/>
                <w:szCs w:val="26"/>
              </w:rPr>
            </w:pPr>
            <w:r w:rsidRPr="00B166E3">
              <w:rPr>
                <w:color w:val="000000"/>
                <w:szCs w:val="26"/>
              </w:rPr>
              <w:t>к постановлению администрации Арсеньевского городского округа</w:t>
            </w:r>
          </w:p>
          <w:p w:rsidR="0098487C" w:rsidRPr="00B166E3" w:rsidRDefault="0098487C" w:rsidP="007C0B9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B166E3">
              <w:rPr>
                <w:color w:val="000000"/>
                <w:szCs w:val="26"/>
              </w:rPr>
              <w:t>от «</w:t>
            </w:r>
            <w:r w:rsidR="007C0B93">
              <w:rPr>
                <w:color w:val="000000"/>
                <w:szCs w:val="26"/>
                <w:u w:val="single"/>
              </w:rPr>
              <w:t>29</w:t>
            </w:r>
            <w:r w:rsidRPr="00EB43B2">
              <w:rPr>
                <w:color w:val="000000"/>
                <w:szCs w:val="26"/>
              </w:rPr>
              <w:t>»</w:t>
            </w:r>
            <w:r>
              <w:rPr>
                <w:color w:val="000000"/>
                <w:szCs w:val="26"/>
              </w:rPr>
              <w:t xml:space="preserve"> </w:t>
            </w:r>
            <w:r w:rsidR="007C0B93">
              <w:rPr>
                <w:color w:val="000000"/>
                <w:szCs w:val="26"/>
                <w:u w:val="single"/>
              </w:rPr>
              <w:t xml:space="preserve">марта </w:t>
            </w:r>
            <w:r>
              <w:rPr>
                <w:color w:val="000000"/>
                <w:szCs w:val="26"/>
              </w:rPr>
              <w:t>2019</w:t>
            </w:r>
            <w:r w:rsidRPr="00B166E3">
              <w:rPr>
                <w:color w:val="000000"/>
                <w:szCs w:val="26"/>
              </w:rPr>
              <w:t xml:space="preserve"> года №</w:t>
            </w:r>
            <w:r>
              <w:rPr>
                <w:color w:val="000000"/>
                <w:szCs w:val="26"/>
              </w:rPr>
              <w:t>_</w:t>
            </w:r>
            <w:r w:rsidR="007C0B93">
              <w:rPr>
                <w:color w:val="000000"/>
                <w:szCs w:val="26"/>
                <w:u w:val="single"/>
              </w:rPr>
              <w:t>206-па</w:t>
            </w:r>
          </w:p>
        </w:tc>
      </w:tr>
    </w:tbl>
    <w:p w:rsidR="0098487C" w:rsidRDefault="0098487C" w:rsidP="0098487C">
      <w:pPr>
        <w:widowControl/>
        <w:ind w:firstLine="0"/>
        <w:jc w:val="center"/>
        <w:outlineLvl w:val="0"/>
        <w:rPr>
          <w:b/>
          <w:szCs w:val="26"/>
        </w:rPr>
      </w:pPr>
    </w:p>
    <w:p w:rsidR="0098487C" w:rsidRDefault="0098487C" w:rsidP="0098487C">
      <w:pPr>
        <w:widowControl/>
        <w:ind w:firstLine="0"/>
        <w:jc w:val="center"/>
        <w:outlineLvl w:val="0"/>
        <w:rPr>
          <w:b/>
          <w:szCs w:val="26"/>
        </w:rPr>
      </w:pPr>
    </w:p>
    <w:p w:rsidR="0098487C" w:rsidRPr="008A7D79" w:rsidRDefault="0098487C" w:rsidP="0098487C">
      <w:pPr>
        <w:widowControl/>
        <w:ind w:firstLine="0"/>
        <w:jc w:val="center"/>
        <w:outlineLvl w:val="0"/>
        <w:rPr>
          <w:b/>
          <w:szCs w:val="26"/>
        </w:rPr>
      </w:pPr>
      <w:r w:rsidRPr="008A7D79">
        <w:rPr>
          <w:b/>
          <w:szCs w:val="26"/>
        </w:rPr>
        <w:t>МУНИЦИПАЛЬНАЯ ПРОГРАММА</w:t>
      </w:r>
    </w:p>
    <w:p w:rsidR="0098487C" w:rsidRPr="008A7D79" w:rsidRDefault="0098487C" w:rsidP="0098487C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«Безопасный город» на 2017-2021 годы</w:t>
      </w:r>
    </w:p>
    <w:p w:rsidR="0098487C" w:rsidRPr="008A7D79" w:rsidRDefault="0098487C" w:rsidP="0098487C">
      <w:pPr>
        <w:widowControl/>
        <w:spacing w:before="240" w:after="240"/>
        <w:ind w:firstLine="0"/>
        <w:jc w:val="center"/>
        <w:rPr>
          <w:spacing w:val="20"/>
          <w:szCs w:val="26"/>
        </w:rPr>
      </w:pPr>
      <w:r w:rsidRPr="008A7D79">
        <w:rPr>
          <w:spacing w:val="20"/>
          <w:szCs w:val="26"/>
        </w:rPr>
        <w:t>ПАСПОРТ ПРОГРАММЫ</w:t>
      </w:r>
    </w:p>
    <w:tbl>
      <w:tblPr>
        <w:tblW w:w="0" w:type="auto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7809"/>
      </w:tblGrid>
      <w:tr w:rsidR="0098487C" w:rsidRPr="008517C1" w:rsidTr="0098487C">
        <w:tc>
          <w:tcPr>
            <w:tcW w:w="1932" w:type="dxa"/>
          </w:tcPr>
          <w:p w:rsidR="0098487C" w:rsidRPr="00B85F3A" w:rsidRDefault="0098487C" w:rsidP="000B73C2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809" w:type="dxa"/>
          </w:tcPr>
          <w:p w:rsidR="0098487C" w:rsidRPr="00B85F3A" w:rsidRDefault="0098487C" w:rsidP="000B73C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Муниципальная программа «</w:t>
            </w:r>
            <w:r w:rsidRPr="00B85F3A">
              <w:rPr>
                <w:color w:val="000000"/>
                <w:sz w:val="24"/>
                <w:szCs w:val="24"/>
              </w:rPr>
              <w:t>Безопасный город» на 2017 –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85F3A">
              <w:rPr>
                <w:color w:val="000000"/>
                <w:sz w:val="24"/>
                <w:szCs w:val="24"/>
              </w:rPr>
              <w:t xml:space="preserve"> годы </w:t>
            </w:r>
            <w:r w:rsidRPr="00B85F3A">
              <w:rPr>
                <w:sz w:val="24"/>
                <w:szCs w:val="24"/>
              </w:rPr>
              <w:t>(далее – Программа)</w:t>
            </w:r>
          </w:p>
        </w:tc>
      </w:tr>
      <w:tr w:rsidR="0098487C" w:rsidRPr="008517C1" w:rsidTr="0098487C">
        <w:tc>
          <w:tcPr>
            <w:tcW w:w="1932" w:type="dxa"/>
          </w:tcPr>
          <w:p w:rsidR="0098487C" w:rsidRPr="00B85F3A" w:rsidRDefault="0098487C" w:rsidP="000B73C2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09" w:type="dxa"/>
          </w:tcPr>
          <w:p w:rsidR="0098487C" w:rsidRPr="00B85F3A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C85EA3">
              <w:rPr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</w:t>
            </w:r>
            <w:r w:rsidRPr="00B85F3A">
              <w:rPr>
                <w:sz w:val="24"/>
                <w:szCs w:val="24"/>
              </w:rPr>
              <w:t xml:space="preserve"> (далее – УГОЧС администрации городского округа)</w:t>
            </w:r>
          </w:p>
        </w:tc>
      </w:tr>
      <w:tr w:rsidR="0098487C" w:rsidRPr="008517C1" w:rsidTr="0098487C">
        <w:tc>
          <w:tcPr>
            <w:tcW w:w="1932" w:type="dxa"/>
          </w:tcPr>
          <w:p w:rsidR="0098487C" w:rsidRPr="00B85F3A" w:rsidRDefault="0098487C" w:rsidP="000B73C2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809" w:type="dxa"/>
          </w:tcPr>
          <w:p w:rsidR="0098487C" w:rsidRPr="00B85F3A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Управление жизнеобеспечения администрации городского округа;</w:t>
            </w:r>
          </w:p>
          <w:p w:rsidR="0098487C" w:rsidRPr="00B85F3A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Управление образования администрации городского округа;</w:t>
            </w:r>
          </w:p>
          <w:p w:rsidR="0098487C" w:rsidRPr="00B85F3A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Управление спорта и молодежной политики администрации городского округа;</w:t>
            </w:r>
          </w:p>
          <w:p w:rsidR="0098487C" w:rsidRPr="00B85F3A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Управление культуры администрации городского округа;</w:t>
            </w:r>
          </w:p>
          <w:p w:rsidR="0098487C" w:rsidRPr="00B85F3A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C85EA3">
              <w:rPr>
                <w:sz w:val="24"/>
                <w:szCs w:val="24"/>
              </w:rPr>
              <w:t>Муниципальное казенное учреждение</w:t>
            </w:r>
            <w:r w:rsidRPr="00B85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85F3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дминистративно-хозяйственное управление</w:t>
            </w:r>
            <w:r w:rsidRPr="00B85F3A">
              <w:rPr>
                <w:sz w:val="24"/>
                <w:szCs w:val="24"/>
              </w:rPr>
              <w:t xml:space="preserve"> администрации городского округа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326FF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МКУ АХУ</w:t>
            </w:r>
            <w:r w:rsidRPr="00B326FF">
              <w:rPr>
                <w:sz w:val="24"/>
                <w:szCs w:val="24"/>
              </w:rPr>
              <w:t xml:space="preserve"> администрации городского округа)</w:t>
            </w:r>
            <w:r w:rsidRPr="00B85F3A">
              <w:rPr>
                <w:sz w:val="24"/>
                <w:szCs w:val="24"/>
              </w:rPr>
              <w:t>.</w:t>
            </w:r>
          </w:p>
        </w:tc>
      </w:tr>
      <w:tr w:rsidR="0098487C" w:rsidRPr="008517C1" w:rsidTr="0098487C">
        <w:tc>
          <w:tcPr>
            <w:tcW w:w="1932" w:type="dxa"/>
          </w:tcPr>
          <w:p w:rsidR="0098487C" w:rsidRPr="00B85F3A" w:rsidRDefault="0098487C" w:rsidP="000B73C2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7809" w:type="dxa"/>
          </w:tcPr>
          <w:p w:rsidR="0098487C" w:rsidRDefault="0098487C" w:rsidP="0098487C">
            <w:pPr>
              <w:pStyle w:val="ab"/>
              <w:widowControl/>
              <w:numPr>
                <w:ilvl w:val="0"/>
                <w:numId w:val="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345DC8">
              <w:rPr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Арсеньевском городском округе».</w:t>
            </w:r>
          </w:p>
          <w:p w:rsidR="0098487C" w:rsidRDefault="0098487C" w:rsidP="000B73C2">
            <w:pPr>
              <w:pStyle w:val="ab"/>
              <w:widowControl/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Основное мероприятие: «Развитие материально-технической базы для защиты населения и территорий от чрезвычайных ситуаций».</w:t>
            </w:r>
          </w:p>
          <w:p w:rsidR="0098487C" w:rsidRPr="00345DC8" w:rsidRDefault="0098487C" w:rsidP="0098487C">
            <w:pPr>
              <w:pStyle w:val="ab"/>
              <w:widowControl/>
              <w:numPr>
                <w:ilvl w:val="0"/>
                <w:numId w:val="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345DC8">
              <w:rPr>
                <w:sz w:val="24"/>
                <w:szCs w:val="24"/>
              </w:rPr>
              <w:t>Подпрограмма «Пожарная безопасность».</w:t>
            </w:r>
          </w:p>
          <w:p w:rsidR="0098487C" w:rsidRDefault="0098487C" w:rsidP="000B73C2">
            <w:pPr>
              <w:pStyle w:val="ab"/>
              <w:widowControl/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Основное мероприятие: «Организация выполнения и осуществления мер пожарной безопасности».</w:t>
            </w:r>
          </w:p>
          <w:p w:rsidR="0098487C" w:rsidRPr="000E0259" w:rsidRDefault="0098487C" w:rsidP="0098487C">
            <w:pPr>
              <w:pStyle w:val="ab"/>
              <w:widowControl/>
              <w:numPr>
                <w:ilvl w:val="0"/>
                <w:numId w:val="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0E0259">
              <w:rPr>
                <w:sz w:val="24"/>
                <w:szCs w:val="24"/>
              </w:rPr>
              <w:t>Подпрограмма «Профилактика правонарушений, терроризма и экстремизма».</w:t>
            </w:r>
          </w:p>
          <w:p w:rsidR="0098487C" w:rsidRDefault="0098487C" w:rsidP="000B73C2">
            <w:pPr>
              <w:pStyle w:val="ab"/>
              <w:widowControl/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Основное мероприятие: «Организация выполнения и осуществления мер профилактики правонарушений, терроризма и экстремизма».</w:t>
            </w:r>
          </w:p>
          <w:p w:rsidR="0098487C" w:rsidRDefault="0098487C" w:rsidP="0098487C">
            <w:pPr>
              <w:pStyle w:val="ab"/>
              <w:widowControl/>
              <w:numPr>
                <w:ilvl w:val="0"/>
                <w:numId w:val="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0E0259">
              <w:rPr>
                <w:sz w:val="24"/>
                <w:szCs w:val="24"/>
              </w:rPr>
              <w:t>Отдельные мероприятия:</w:t>
            </w:r>
          </w:p>
          <w:p w:rsidR="0098487C" w:rsidRDefault="0098487C" w:rsidP="0098487C">
            <w:pPr>
              <w:pStyle w:val="ab"/>
              <w:widowControl/>
              <w:numPr>
                <w:ilvl w:val="0"/>
                <w:numId w:val="3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0E0259">
              <w:rPr>
                <w:sz w:val="24"/>
                <w:szCs w:val="24"/>
              </w:rPr>
              <w:t xml:space="preserve">Осуществление подготовки и содержания в готовности УГОЧС администрации </w:t>
            </w:r>
            <w:r w:rsidRPr="00B326FF">
              <w:rPr>
                <w:sz w:val="24"/>
                <w:szCs w:val="24"/>
              </w:rPr>
              <w:t>городского округа</w:t>
            </w:r>
            <w:r w:rsidRPr="000E0259">
              <w:rPr>
                <w:sz w:val="24"/>
                <w:szCs w:val="24"/>
              </w:rPr>
              <w:t xml:space="preserve"> для защиты населения и территории от чрезвычайных ситуаций;</w:t>
            </w:r>
          </w:p>
          <w:p w:rsidR="0098487C" w:rsidRPr="00B85F3A" w:rsidRDefault="0098487C" w:rsidP="0098487C">
            <w:pPr>
              <w:pStyle w:val="ab"/>
              <w:widowControl/>
              <w:numPr>
                <w:ilvl w:val="0"/>
                <w:numId w:val="3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Развитие материально-технической базы для защиты населения и территорий от чрезвычайных ситуаций</w:t>
            </w:r>
            <w:r>
              <w:rPr>
                <w:sz w:val="24"/>
                <w:szCs w:val="24"/>
              </w:rPr>
              <w:t xml:space="preserve"> (</w:t>
            </w:r>
            <w:r w:rsidRPr="00B326FF">
              <w:rPr>
                <w:sz w:val="24"/>
                <w:szCs w:val="24"/>
              </w:rPr>
              <w:t>финансовый резерв</w:t>
            </w:r>
            <w:r>
              <w:rPr>
                <w:sz w:val="24"/>
                <w:szCs w:val="24"/>
              </w:rPr>
              <w:t>)</w:t>
            </w:r>
            <w:r w:rsidRPr="00B85F3A">
              <w:rPr>
                <w:sz w:val="24"/>
                <w:szCs w:val="24"/>
              </w:rPr>
              <w:t>.</w:t>
            </w:r>
          </w:p>
        </w:tc>
      </w:tr>
      <w:tr w:rsidR="0098487C" w:rsidRPr="008517C1" w:rsidTr="0098487C">
        <w:tc>
          <w:tcPr>
            <w:tcW w:w="1932" w:type="dxa"/>
          </w:tcPr>
          <w:p w:rsidR="0098487C" w:rsidRPr="00B85F3A" w:rsidRDefault="0098487C" w:rsidP="000B73C2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809" w:type="dxa"/>
          </w:tcPr>
          <w:p w:rsidR="0098487C" w:rsidRDefault="0098487C" w:rsidP="0098487C">
            <w:pPr>
              <w:pStyle w:val="ab"/>
              <w:widowControl/>
              <w:numPr>
                <w:ilvl w:val="0"/>
                <w:numId w:val="5"/>
              </w:numPr>
              <w:tabs>
                <w:tab w:val="left" w:pos="24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Минимизация социального и экономического ущерба, наносимого населению и экономике городского округа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актов, в результате ведения военных действий или вследствие этих действий.</w:t>
            </w:r>
          </w:p>
          <w:p w:rsidR="0098487C" w:rsidRPr="00B85F3A" w:rsidRDefault="0098487C" w:rsidP="0098487C">
            <w:pPr>
              <w:pStyle w:val="ab"/>
              <w:widowControl/>
              <w:numPr>
                <w:ilvl w:val="0"/>
                <w:numId w:val="5"/>
              </w:numPr>
              <w:tabs>
                <w:tab w:val="left" w:pos="24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Повышение уровня обеспечения общественной безопасности и безопасности граждан, в том числе охраны жизни, здоровья, личной безопасности граждан и их имущества от преступных посягательств, укрепление законности и правопорядка на территории городского округа.</w:t>
            </w:r>
          </w:p>
        </w:tc>
      </w:tr>
      <w:tr w:rsidR="0098487C" w:rsidRPr="008517C1" w:rsidTr="0098487C">
        <w:tc>
          <w:tcPr>
            <w:tcW w:w="1932" w:type="dxa"/>
          </w:tcPr>
          <w:p w:rsidR="0098487C" w:rsidRPr="00B85F3A" w:rsidRDefault="0098487C" w:rsidP="000B73C2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809" w:type="dxa"/>
          </w:tcPr>
          <w:p w:rsidR="0098487C" w:rsidRDefault="0098487C" w:rsidP="0098487C">
            <w:pPr>
              <w:pStyle w:val="ab"/>
              <w:numPr>
                <w:ilvl w:val="0"/>
                <w:numId w:val="6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действий.</w:t>
            </w:r>
          </w:p>
          <w:p w:rsidR="0098487C" w:rsidRDefault="0098487C" w:rsidP="0098487C">
            <w:pPr>
              <w:pStyle w:val="ab"/>
              <w:numPr>
                <w:ilvl w:val="0"/>
                <w:numId w:val="6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объектах.</w:t>
            </w:r>
          </w:p>
          <w:p w:rsidR="0098487C" w:rsidRDefault="0098487C" w:rsidP="0098487C">
            <w:pPr>
              <w:pStyle w:val="ab"/>
              <w:numPr>
                <w:ilvl w:val="0"/>
                <w:numId w:val="6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      </w:r>
          </w:p>
          <w:p w:rsidR="0098487C" w:rsidRPr="00B85F3A" w:rsidRDefault="0098487C" w:rsidP="0098487C">
            <w:pPr>
              <w:pStyle w:val="ab"/>
              <w:numPr>
                <w:ilvl w:val="0"/>
                <w:numId w:val="6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Совершение системы профилактики правонарушений, в том числе террористического и экстремистского характера.</w:t>
            </w:r>
          </w:p>
        </w:tc>
      </w:tr>
      <w:tr w:rsidR="0098487C" w:rsidRPr="008517C1" w:rsidTr="0098487C">
        <w:tc>
          <w:tcPr>
            <w:tcW w:w="1932" w:type="dxa"/>
          </w:tcPr>
          <w:p w:rsidR="0098487C" w:rsidRPr="00B85F3A" w:rsidRDefault="0098487C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809" w:type="dxa"/>
          </w:tcPr>
          <w:p w:rsidR="0098487C" w:rsidRPr="00B27090" w:rsidRDefault="0098487C" w:rsidP="0098487C">
            <w:pPr>
              <w:pStyle w:val="ab"/>
              <w:widowControl/>
              <w:numPr>
                <w:ilvl w:val="0"/>
                <w:numId w:val="4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B27090">
              <w:rPr>
                <w:rFonts w:eastAsia="Calibri"/>
                <w:sz w:val="24"/>
                <w:szCs w:val="24"/>
                <w:lang w:eastAsia="en-US"/>
              </w:rPr>
              <w:t>Количество деструктивных событий (чрезвычайных ситуаций, пожаров), ед.;</w:t>
            </w:r>
          </w:p>
          <w:p w:rsidR="0098487C" w:rsidRPr="00B27090" w:rsidRDefault="0098487C" w:rsidP="0098487C">
            <w:pPr>
              <w:pStyle w:val="ab"/>
              <w:widowControl/>
              <w:numPr>
                <w:ilvl w:val="0"/>
                <w:numId w:val="4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B85F3A">
              <w:rPr>
                <w:rFonts w:eastAsia="Calibri"/>
                <w:sz w:val="24"/>
                <w:szCs w:val="24"/>
                <w:lang w:eastAsia="en-US"/>
              </w:rPr>
              <w:t>Количество населения погибшего, травмированного и пострадавшего при деструктивных событиях, чел.;</w:t>
            </w:r>
          </w:p>
          <w:p w:rsidR="0098487C" w:rsidRPr="00B27090" w:rsidRDefault="0098487C" w:rsidP="0098487C">
            <w:pPr>
              <w:pStyle w:val="ab"/>
              <w:widowControl/>
              <w:numPr>
                <w:ilvl w:val="0"/>
                <w:numId w:val="4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B85F3A">
              <w:rPr>
                <w:rFonts w:eastAsia="Calibri"/>
                <w:sz w:val="24"/>
                <w:szCs w:val="24"/>
                <w:lang w:eastAsia="en-US"/>
              </w:rPr>
              <w:t>Экономический ущерб от деструктивных событий, тыс. руб.;</w:t>
            </w:r>
          </w:p>
          <w:p w:rsidR="0098487C" w:rsidRDefault="0098487C" w:rsidP="0098487C">
            <w:pPr>
              <w:pStyle w:val="ab"/>
              <w:widowControl/>
              <w:numPr>
                <w:ilvl w:val="0"/>
                <w:numId w:val="4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Количество зарегистрированных правонарушений, в том числе террористического и экстремистского характера, ед.</w:t>
            </w:r>
          </w:p>
          <w:p w:rsidR="0098487C" w:rsidRPr="00B85F3A" w:rsidRDefault="0098487C" w:rsidP="0098487C">
            <w:pPr>
              <w:pStyle w:val="ab"/>
              <w:widowControl/>
              <w:numPr>
                <w:ilvl w:val="0"/>
                <w:numId w:val="4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3A73CF">
              <w:rPr>
                <w:sz w:val="24"/>
                <w:szCs w:val="24"/>
              </w:rPr>
              <w:t>Расходы на одно деструктивное событие, включая зарегистрированные преступления, тыс. руб.</w:t>
            </w:r>
          </w:p>
        </w:tc>
      </w:tr>
      <w:tr w:rsidR="0098487C" w:rsidRPr="008517C1" w:rsidTr="0098487C">
        <w:tc>
          <w:tcPr>
            <w:tcW w:w="1932" w:type="dxa"/>
          </w:tcPr>
          <w:p w:rsidR="0098487C" w:rsidRPr="00B85F3A" w:rsidRDefault="0098487C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809" w:type="dxa"/>
          </w:tcPr>
          <w:p w:rsidR="0098487C" w:rsidRPr="00B85F3A" w:rsidRDefault="0098487C" w:rsidP="000B73C2">
            <w:pPr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Программа реализуется в течение</w:t>
            </w:r>
            <w:r>
              <w:rPr>
                <w:sz w:val="24"/>
                <w:szCs w:val="24"/>
              </w:rPr>
              <w:t xml:space="preserve"> 2017 – 2021</w:t>
            </w:r>
            <w:r w:rsidRPr="00B85F3A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98487C" w:rsidRPr="008517C1" w:rsidTr="0098487C">
        <w:tc>
          <w:tcPr>
            <w:tcW w:w="1932" w:type="dxa"/>
          </w:tcPr>
          <w:p w:rsidR="0098487C" w:rsidRPr="00B85F3A" w:rsidRDefault="0098487C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7809" w:type="dxa"/>
            <w:shd w:val="clear" w:color="auto" w:fill="auto"/>
          </w:tcPr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Общий объем финансирования Программы из средств бюджета городского округа и внебюджетных средств составит 132482,85 тыс. рублей, в том числе: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2017 год – 18781,13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2018 год – 21758,92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2019 год – 24919,90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2020 год – 33708,70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2021 год – 33314,20 тыс. руб.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 xml:space="preserve">Объем финансирования Программы из средств бюджета городского округа составит 131314,35 тыс. рублей, в том числе: 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2017 год – 18523,13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2018 год – 21420,92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2019 год – 24613,90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2020 год – 33506,20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2021 год – 33250,20 тыс. руб.</w:t>
            </w:r>
          </w:p>
          <w:p w:rsidR="0098487C" w:rsidRPr="002A140C" w:rsidRDefault="0098487C" w:rsidP="000B73C2">
            <w:pPr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Объем внебюджетных средств на финансирование Программы составит 1168,50 тыс. рублей, в том числе: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2017 год – 258,00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2018 год – 338,00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2019 год – 306,00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2020 год – 202,50 тыс. руб.;</w:t>
            </w:r>
          </w:p>
          <w:p w:rsidR="0098487C" w:rsidRPr="002A140C" w:rsidRDefault="0098487C" w:rsidP="000B73C2">
            <w:pPr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2A140C">
              <w:rPr>
                <w:sz w:val="24"/>
                <w:szCs w:val="24"/>
              </w:rPr>
              <w:t>2021 год – 64,00 тыс. руб.</w:t>
            </w:r>
          </w:p>
        </w:tc>
      </w:tr>
      <w:tr w:rsidR="0098487C" w:rsidRPr="008517C1" w:rsidTr="0098487C">
        <w:tc>
          <w:tcPr>
            <w:tcW w:w="1932" w:type="dxa"/>
          </w:tcPr>
          <w:p w:rsidR="0098487C" w:rsidRPr="00B85F3A" w:rsidRDefault="0098487C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 xml:space="preserve">Ожидаемые конечные результаты реализации программы и </w:t>
            </w:r>
            <w:r w:rsidRPr="00B85F3A">
              <w:rPr>
                <w:sz w:val="24"/>
                <w:szCs w:val="24"/>
              </w:rPr>
              <w:lastRenderedPageBreak/>
              <w:t>показатели социально-экономической эффективности</w:t>
            </w:r>
          </w:p>
        </w:tc>
        <w:tc>
          <w:tcPr>
            <w:tcW w:w="7809" w:type="dxa"/>
          </w:tcPr>
          <w:p w:rsidR="0098487C" w:rsidRPr="00B85F3A" w:rsidRDefault="0098487C" w:rsidP="000B73C2">
            <w:pPr>
              <w:widowControl/>
              <w:ind w:firstLine="132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lastRenderedPageBreak/>
              <w:t>Реализация Программы в полном объеме позволит:</w:t>
            </w:r>
          </w:p>
          <w:p w:rsidR="0098487C" w:rsidRPr="00B85F3A" w:rsidRDefault="0098487C" w:rsidP="000B73C2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повысить уровень защищенности населения и территорий от опасностей и угроз мирного и военного времени;</w:t>
            </w:r>
          </w:p>
          <w:p w:rsidR="0098487C" w:rsidRPr="00B85F3A" w:rsidRDefault="0098487C" w:rsidP="000B73C2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повысить эффективность деятельности органов управления и сил гражданской обороны;</w:t>
            </w:r>
          </w:p>
          <w:p w:rsidR="0098487C" w:rsidRPr="00B85F3A" w:rsidRDefault="0098487C" w:rsidP="000B73C2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lastRenderedPageBreak/>
              <w:t>создать системы безопасности местного и объектового уровней от чрезвычайных ситуаций природного и техногенного характера;</w:t>
            </w:r>
          </w:p>
          <w:p w:rsidR="0098487C" w:rsidRPr="00B85F3A" w:rsidRDefault="0098487C" w:rsidP="000B73C2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 xml:space="preserve">обеспечить развитие местной системы оповещения и информирования населения; </w:t>
            </w:r>
          </w:p>
          <w:p w:rsidR="0098487C" w:rsidRPr="00B85F3A" w:rsidRDefault="0098487C" w:rsidP="000B73C2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обеспечить дальнейшее развитие системы мониторинга и прогнозирования чрезвычайных ситуаций;</w:t>
            </w:r>
          </w:p>
          <w:p w:rsidR="0098487C" w:rsidRPr="00B85F3A" w:rsidRDefault="0098487C" w:rsidP="000B73C2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снизить риски возникновения пожаров и смягчить их последствия;</w:t>
            </w:r>
          </w:p>
          <w:p w:rsidR="0098487C" w:rsidRPr="00B85F3A" w:rsidRDefault="0098487C" w:rsidP="000B73C2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повысить безопасность населения и защищенность объектов от угроз пожаров;</w:t>
            </w:r>
          </w:p>
          <w:p w:rsidR="0098487C" w:rsidRPr="00B85F3A" w:rsidRDefault="0098487C" w:rsidP="000B73C2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усовершенствовать формы и методы работы органов местного самоуправления по профилактике правонарушений, терроризма и экстремизма, проявлений ксенофобии, национальной и расовой нетерпимости, противодействию этнической дискриминации на территории городского округа;</w:t>
            </w:r>
          </w:p>
          <w:p w:rsidR="0098487C" w:rsidRPr="00B85F3A" w:rsidRDefault="0098487C" w:rsidP="000B73C2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распространить культуру интернационализма, согласия, национального и религиозного взаимоуважения в среде учащихся общеобразовательных учреждений и учреждений профессионального образования;</w:t>
            </w:r>
          </w:p>
          <w:p w:rsidR="0098487C" w:rsidRPr="00B85F3A" w:rsidRDefault="0098487C" w:rsidP="000B73C2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 xml:space="preserve">гармонизировать межнациональные отношения, повысить уровень </w:t>
            </w:r>
            <w:proofErr w:type="spellStart"/>
            <w:r w:rsidRPr="00B85F3A">
              <w:rPr>
                <w:sz w:val="24"/>
                <w:szCs w:val="24"/>
              </w:rPr>
              <w:t>этносоциальной</w:t>
            </w:r>
            <w:proofErr w:type="spellEnd"/>
            <w:r w:rsidRPr="00B85F3A">
              <w:rPr>
                <w:sz w:val="24"/>
                <w:szCs w:val="24"/>
              </w:rPr>
              <w:t xml:space="preserve"> комфортности;</w:t>
            </w:r>
          </w:p>
          <w:p w:rsidR="0098487C" w:rsidRPr="00B85F3A" w:rsidRDefault="0098487C" w:rsidP="000B73C2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сформировать нетерпимость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98487C" w:rsidRPr="00B85F3A" w:rsidRDefault="0098487C" w:rsidP="000B73C2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укрепить и культивировать в молодежной среде атмосферу межэтнического согласия и толерантности;</w:t>
            </w:r>
          </w:p>
          <w:p w:rsidR="0098487C" w:rsidRPr="00B85F3A" w:rsidRDefault="0098487C" w:rsidP="000B73C2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сформировать единое информационное пространство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B736FD" w:rsidRDefault="0098487C" w:rsidP="0098487C">
      <w:pPr>
        <w:widowControl/>
        <w:ind w:firstLine="0"/>
        <w:jc w:val="center"/>
        <w:rPr>
          <w:szCs w:val="26"/>
        </w:rPr>
        <w:sectPr w:rsidR="00B736FD" w:rsidSect="00B736FD">
          <w:headerReference w:type="default" r:id="rId10"/>
          <w:headerReference w:type="first" r:id="rId11"/>
          <w:pgSz w:w="11906" w:h="16838" w:code="9"/>
          <w:pgMar w:top="567" w:right="851" w:bottom="851" w:left="1701" w:header="567" w:footer="567" w:gutter="0"/>
          <w:pgNumType w:start="1"/>
          <w:cols w:space="708"/>
          <w:formProt w:val="0"/>
          <w:titlePg/>
          <w:docGrid w:linePitch="360"/>
        </w:sectPr>
      </w:pPr>
      <w:r>
        <w:rPr>
          <w:szCs w:val="26"/>
        </w:rPr>
        <w:lastRenderedPageBreak/>
        <w:t>________</w:t>
      </w:r>
    </w:p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</w:tblGrid>
      <w:tr w:rsidR="00642981" w:rsidTr="000B73C2">
        <w:tc>
          <w:tcPr>
            <w:tcW w:w="4329" w:type="dxa"/>
          </w:tcPr>
          <w:p w:rsidR="00642981" w:rsidRPr="00FB2B11" w:rsidRDefault="00642981" w:rsidP="000B73C2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Приложение № 2</w:t>
            </w:r>
          </w:p>
          <w:p w:rsidR="00642981" w:rsidRPr="00FB2B11" w:rsidRDefault="00642981" w:rsidP="000B73C2">
            <w:pPr>
              <w:ind w:firstLine="0"/>
              <w:jc w:val="center"/>
              <w:rPr>
                <w:color w:val="000000"/>
                <w:szCs w:val="26"/>
              </w:rPr>
            </w:pPr>
            <w:r w:rsidRPr="00FB2B11">
              <w:rPr>
                <w:color w:val="000000"/>
                <w:szCs w:val="26"/>
              </w:rPr>
              <w:t>к постановлению администрации Арсеньевского городского округа</w:t>
            </w:r>
          </w:p>
          <w:p w:rsidR="00642981" w:rsidRPr="00FD1608" w:rsidRDefault="00414687" w:rsidP="000B73C2">
            <w:pPr>
              <w:spacing w:line="360" w:lineRule="auto"/>
              <w:ind w:firstLine="0"/>
              <w:jc w:val="left"/>
              <w:rPr>
                <w:szCs w:val="26"/>
              </w:rPr>
            </w:pPr>
            <w:r w:rsidRPr="00B166E3">
              <w:rPr>
                <w:color w:val="000000"/>
                <w:szCs w:val="26"/>
              </w:rPr>
              <w:t>от «</w:t>
            </w:r>
            <w:r>
              <w:rPr>
                <w:color w:val="000000"/>
                <w:szCs w:val="26"/>
                <w:u w:val="single"/>
              </w:rPr>
              <w:t>29</w:t>
            </w:r>
            <w:r w:rsidRPr="00EB43B2">
              <w:rPr>
                <w:color w:val="000000"/>
                <w:szCs w:val="26"/>
              </w:rPr>
              <w:t>»</w:t>
            </w:r>
            <w:r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  <w:u w:val="single"/>
              </w:rPr>
              <w:t xml:space="preserve">марта </w:t>
            </w:r>
            <w:r>
              <w:rPr>
                <w:color w:val="000000"/>
                <w:szCs w:val="26"/>
              </w:rPr>
              <w:t>2019</w:t>
            </w:r>
            <w:r w:rsidRPr="00B166E3">
              <w:rPr>
                <w:color w:val="000000"/>
                <w:szCs w:val="26"/>
              </w:rPr>
              <w:t xml:space="preserve"> года №</w:t>
            </w:r>
            <w:r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  <w:u w:val="single"/>
              </w:rPr>
              <w:t>206-па</w:t>
            </w:r>
          </w:p>
        </w:tc>
      </w:tr>
    </w:tbl>
    <w:p w:rsidR="00642981" w:rsidRPr="00740D1D" w:rsidRDefault="00642981" w:rsidP="00642981">
      <w:pPr>
        <w:spacing w:line="360" w:lineRule="auto"/>
        <w:ind w:firstLine="0"/>
        <w:jc w:val="left"/>
        <w:rPr>
          <w:sz w:val="28"/>
          <w:szCs w:val="28"/>
        </w:rPr>
      </w:pPr>
    </w:p>
    <w:p w:rsidR="00642981" w:rsidRPr="00C02E18" w:rsidRDefault="00642981" w:rsidP="00642981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>Раздел № 2</w:t>
      </w:r>
    </w:p>
    <w:p w:rsidR="00642981" w:rsidRPr="00C02E18" w:rsidRDefault="00642981" w:rsidP="00642981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 xml:space="preserve">Подпрограмма </w:t>
      </w:r>
    </w:p>
    <w:p w:rsidR="00642981" w:rsidRPr="00C02E18" w:rsidRDefault="00642981" w:rsidP="00642981">
      <w:pPr>
        <w:spacing w:after="80"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>«Пожарная безопасность»</w:t>
      </w:r>
    </w:p>
    <w:p w:rsidR="00642981" w:rsidRPr="00C02E18" w:rsidRDefault="00642981" w:rsidP="00642981">
      <w:pPr>
        <w:widowControl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 xml:space="preserve">Основное мероприятие </w:t>
      </w:r>
    </w:p>
    <w:p w:rsidR="00642981" w:rsidRPr="00C02E18" w:rsidRDefault="00642981" w:rsidP="00642981">
      <w:pPr>
        <w:widowControl/>
        <w:spacing w:after="80"/>
        <w:ind w:firstLine="0"/>
        <w:jc w:val="center"/>
        <w:rPr>
          <w:szCs w:val="26"/>
        </w:rPr>
      </w:pPr>
      <w:r w:rsidRPr="00C02E18">
        <w:rPr>
          <w:b/>
          <w:szCs w:val="26"/>
        </w:rPr>
        <w:t>«Организация выполнения и осуществления мер пожарной безопасности»</w:t>
      </w:r>
    </w:p>
    <w:tbl>
      <w:tblPr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159"/>
        <w:gridCol w:w="2084"/>
        <w:gridCol w:w="1191"/>
        <w:gridCol w:w="1061"/>
        <w:gridCol w:w="1061"/>
        <w:gridCol w:w="1061"/>
        <w:gridCol w:w="1061"/>
        <w:gridCol w:w="1061"/>
      </w:tblGrid>
      <w:tr w:rsidR="00642981" w:rsidRPr="00DF2C5D" w:rsidTr="000B73C2">
        <w:trPr>
          <w:tblHeader/>
        </w:trPr>
        <w:tc>
          <w:tcPr>
            <w:tcW w:w="59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№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496" w:type="dxa"/>
            <w:gridSpan w:val="6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642981" w:rsidRPr="00DF2C5D" w:rsidTr="000B73C2">
        <w:trPr>
          <w:tblHeader/>
        </w:trPr>
        <w:tc>
          <w:tcPr>
            <w:tcW w:w="599" w:type="dxa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2021</w:t>
            </w:r>
          </w:p>
        </w:tc>
      </w:tr>
      <w:tr w:rsidR="00642981" w:rsidRPr="00DF2C5D" w:rsidTr="000B73C2">
        <w:tc>
          <w:tcPr>
            <w:tcW w:w="15338" w:type="dxa"/>
            <w:gridSpan w:val="9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Ответственный исполнитель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Управление ГОЧС администрации Арсеньевского городского округа</w:t>
            </w:r>
          </w:p>
        </w:tc>
      </w:tr>
      <w:tr w:rsidR="00642981" w:rsidRPr="00DF2C5D" w:rsidTr="000B73C2">
        <w:tc>
          <w:tcPr>
            <w:tcW w:w="15338" w:type="dxa"/>
            <w:gridSpan w:val="9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1. Противопожарная пропаганда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Информационно-пропагандистское сопровождение мероприятий противопожарной направленности 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281,72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70,00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11,72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90,00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90,00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Изготовление печатной, бланочной продукции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46,00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10,00</w:t>
            </w:r>
          </w:p>
        </w:tc>
      </w:tr>
      <w:tr w:rsidR="00642981" w:rsidRPr="00DF2C5D" w:rsidTr="000B73C2">
        <w:tc>
          <w:tcPr>
            <w:tcW w:w="6758" w:type="dxa"/>
            <w:gridSpan w:val="2"/>
            <w:shd w:val="clear" w:color="auto" w:fill="auto"/>
            <w:vAlign w:val="center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ИТОГО </w:t>
            </w:r>
            <w:r w:rsidRPr="00DF2C5D">
              <w:rPr>
                <w:sz w:val="22"/>
                <w:szCs w:val="22"/>
              </w:rPr>
              <w:t>по подразделу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327,72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76,00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21,72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100,00</w:t>
            </w:r>
          </w:p>
        </w:tc>
      </w:tr>
      <w:tr w:rsidR="00642981" w:rsidRPr="00DF2C5D" w:rsidTr="000B73C2">
        <w:tc>
          <w:tcPr>
            <w:tcW w:w="15338" w:type="dxa"/>
            <w:gridSpan w:val="9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Соисполнитель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Управление жизнеобеспечения администрации Арсеньевского городского округа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3400,00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600,00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600,00</w:t>
            </w:r>
          </w:p>
        </w:tc>
      </w:tr>
      <w:tr w:rsidR="00642981" w:rsidRPr="00DF2C5D" w:rsidTr="000B73C2">
        <w:tc>
          <w:tcPr>
            <w:tcW w:w="6758" w:type="dxa"/>
            <w:gridSpan w:val="2"/>
            <w:shd w:val="clear" w:color="auto" w:fill="auto"/>
            <w:vAlign w:val="center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ИТОГО </w:t>
            </w:r>
            <w:r w:rsidRPr="00DF2C5D">
              <w:rPr>
                <w:sz w:val="22"/>
                <w:szCs w:val="22"/>
              </w:rPr>
              <w:t>по подразделу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3400,00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600,00</w:t>
            </w:r>
          </w:p>
        </w:tc>
      </w:tr>
      <w:tr w:rsidR="00642981" w:rsidRPr="00DF2C5D" w:rsidTr="000B73C2">
        <w:tc>
          <w:tcPr>
            <w:tcW w:w="15338" w:type="dxa"/>
            <w:gridSpan w:val="9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F2C5D">
              <w:rPr>
                <w:b/>
                <w:color w:val="000000"/>
                <w:sz w:val="22"/>
                <w:szCs w:val="22"/>
              </w:rPr>
              <w:t>Соисполнитель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F2C5D">
              <w:rPr>
                <w:b/>
                <w:color w:val="000000"/>
                <w:sz w:val="22"/>
                <w:szCs w:val="22"/>
              </w:rPr>
              <w:t>Управление образования администрации Арсеньевского городского округа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Адаптация автоматической пожарной сигнализации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8504,69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1393,50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1397,79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1871,20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1884,60</w:t>
            </w:r>
          </w:p>
        </w:tc>
        <w:tc>
          <w:tcPr>
            <w:tcW w:w="1061" w:type="dxa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1957,60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Обучение руководителей и специалистов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360,00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51,00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62,00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74,00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89,00</w:t>
            </w:r>
          </w:p>
        </w:tc>
        <w:tc>
          <w:tcPr>
            <w:tcW w:w="1061" w:type="dxa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84,00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Страхование гражданской ответственности объектов образования городского округа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729,60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138,10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139,50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148,20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151,80</w:t>
            </w:r>
          </w:p>
        </w:tc>
        <w:tc>
          <w:tcPr>
            <w:tcW w:w="1061" w:type="dxa"/>
          </w:tcPr>
          <w:p w:rsidR="00642981" w:rsidRPr="009453E2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453E2">
              <w:rPr>
                <w:sz w:val="22"/>
                <w:szCs w:val="22"/>
              </w:rPr>
              <w:t>152,00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Изготовление проектно-сметной документации на АПС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spacing w:after="40"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Техническое обслуживание автоматической пожарной сигнализации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spacing w:after="40"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Установка фотолюминесцентных эвакуационных систем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2240,30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641,90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718,40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380,00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380,00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120,00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Огнезащитная обработка деревянных конструкции чердачных помещений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spacing w:after="40"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1240,79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231,50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119,29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210,00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340,00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340,00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Контроль качества огнезащитной обработки деревянных конструкции чердачных помещений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175,00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27,50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34,50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35,00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39,00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39,00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Перезарядка и освидетельствование огнетушителей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1019,16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175,10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183,56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220,50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219,50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220,50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Проверка внутренних пожарных кранов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489,30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93,30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90,00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102,00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102,00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102,00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Приобретение первичных средств пожаротушения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241,70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96,80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128,90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16,00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Ремонт автоматической пожарной сигнализации, приобретение запасных частей.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Приобретение и замена пожарных дверей в электрощитовых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785,90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195,90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210,00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190,00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190,00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Ремонт наружных эвакуационных лестниц.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106,50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91,50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Техническое обслуживание ФЭС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561,00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151,00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130,00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110,00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170,00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Замена пожарных шкафов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15,81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15,81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Обеспечение электробезопасности муниципальных образовательных учреждений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487,80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50,00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80,00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150,00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207,80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Приобретение пожарных рукавов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Приобретение средств защиты органов дыхания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Замена (восстановление) пожарных знаков пожарных шкафов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200,80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100,80</w:t>
            </w:r>
          </w:p>
        </w:tc>
        <w:tc>
          <w:tcPr>
            <w:tcW w:w="1061" w:type="dxa"/>
            <w:shd w:val="clear" w:color="auto" w:fill="auto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100,00</w:t>
            </w:r>
          </w:p>
        </w:tc>
        <w:tc>
          <w:tcPr>
            <w:tcW w:w="1061" w:type="dxa"/>
          </w:tcPr>
          <w:p w:rsidR="00642981" w:rsidRPr="00BB1EFF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BB1EFF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Реконструкция силового оборудования (ЩС)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390BF3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390BF3">
              <w:rPr>
                <w:sz w:val="22"/>
                <w:szCs w:val="22"/>
              </w:rPr>
              <w:t>555,00</w:t>
            </w:r>
          </w:p>
        </w:tc>
        <w:tc>
          <w:tcPr>
            <w:tcW w:w="1061" w:type="dxa"/>
            <w:shd w:val="clear" w:color="auto" w:fill="auto"/>
          </w:tcPr>
          <w:p w:rsidR="00642981" w:rsidRPr="00390BF3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390BF3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390BF3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390BF3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390BF3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390BF3">
              <w:rPr>
                <w:sz w:val="22"/>
                <w:szCs w:val="22"/>
              </w:rPr>
              <w:t>230,00</w:t>
            </w:r>
          </w:p>
        </w:tc>
        <w:tc>
          <w:tcPr>
            <w:tcW w:w="1061" w:type="dxa"/>
            <w:shd w:val="clear" w:color="auto" w:fill="auto"/>
          </w:tcPr>
          <w:p w:rsidR="00642981" w:rsidRPr="00390BF3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390BF3">
              <w:rPr>
                <w:sz w:val="22"/>
                <w:szCs w:val="22"/>
              </w:rPr>
              <w:t>150,00</w:t>
            </w:r>
          </w:p>
        </w:tc>
        <w:tc>
          <w:tcPr>
            <w:tcW w:w="1061" w:type="dxa"/>
          </w:tcPr>
          <w:p w:rsidR="00642981" w:rsidRPr="00390BF3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390BF3">
              <w:rPr>
                <w:sz w:val="22"/>
                <w:szCs w:val="22"/>
              </w:rPr>
              <w:t>175,00</w:t>
            </w:r>
          </w:p>
        </w:tc>
      </w:tr>
      <w:tr w:rsidR="00642981" w:rsidRPr="00DF2C5D" w:rsidTr="000B73C2">
        <w:tc>
          <w:tcPr>
            <w:tcW w:w="6758" w:type="dxa"/>
            <w:gridSpan w:val="2"/>
            <w:shd w:val="clear" w:color="auto" w:fill="auto"/>
            <w:vAlign w:val="center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lastRenderedPageBreak/>
              <w:t>ИТОГО</w:t>
            </w:r>
            <w:r w:rsidRPr="00DF2C5D">
              <w:rPr>
                <w:sz w:val="22"/>
                <w:szCs w:val="22"/>
              </w:rPr>
              <w:t xml:space="preserve"> по подразделу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spacing w:after="40"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390BF3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90BF3">
              <w:rPr>
                <w:b/>
                <w:sz w:val="22"/>
                <w:szCs w:val="22"/>
              </w:rPr>
              <w:t>17753,36</w:t>
            </w:r>
          </w:p>
        </w:tc>
        <w:tc>
          <w:tcPr>
            <w:tcW w:w="1061" w:type="dxa"/>
            <w:shd w:val="clear" w:color="auto" w:fill="auto"/>
          </w:tcPr>
          <w:p w:rsidR="00642981" w:rsidRPr="00390BF3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90BF3">
              <w:rPr>
                <w:b/>
                <w:sz w:val="22"/>
                <w:szCs w:val="22"/>
              </w:rPr>
              <w:t>2940,20</w:t>
            </w:r>
          </w:p>
        </w:tc>
        <w:tc>
          <w:tcPr>
            <w:tcW w:w="1061" w:type="dxa"/>
            <w:shd w:val="clear" w:color="auto" w:fill="auto"/>
          </w:tcPr>
          <w:p w:rsidR="00642981" w:rsidRPr="00390BF3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90BF3">
              <w:rPr>
                <w:b/>
                <w:sz w:val="22"/>
                <w:szCs w:val="22"/>
              </w:rPr>
              <w:t>3286,66</w:t>
            </w:r>
          </w:p>
        </w:tc>
        <w:tc>
          <w:tcPr>
            <w:tcW w:w="1061" w:type="dxa"/>
            <w:shd w:val="clear" w:color="auto" w:fill="auto"/>
          </w:tcPr>
          <w:p w:rsidR="00642981" w:rsidRPr="00390BF3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90BF3">
              <w:rPr>
                <w:b/>
                <w:sz w:val="22"/>
                <w:szCs w:val="22"/>
              </w:rPr>
              <w:t>3846,70</w:t>
            </w:r>
          </w:p>
        </w:tc>
        <w:tc>
          <w:tcPr>
            <w:tcW w:w="1061" w:type="dxa"/>
            <w:shd w:val="clear" w:color="auto" w:fill="auto"/>
          </w:tcPr>
          <w:p w:rsidR="00642981" w:rsidRPr="00390BF3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90BF3">
              <w:rPr>
                <w:b/>
                <w:sz w:val="22"/>
                <w:szCs w:val="22"/>
              </w:rPr>
              <w:t>3921,90</w:t>
            </w:r>
          </w:p>
        </w:tc>
        <w:tc>
          <w:tcPr>
            <w:tcW w:w="1061" w:type="dxa"/>
          </w:tcPr>
          <w:p w:rsidR="00642981" w:rsidRPr="00390BF3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90BF3">
              <w:rPr>
                <w:b/>
                <w:sz w:val="22"/>
                <w:szCs w:val="22"/>
              </w:rPr>
              <w:t>3757,90</w:t>
            </w:r>
          </w:p>
        </w:tc>
      </w:tr>
      <w:tr w:rsidR="00642981" w:rsidRPr="00DF2C5D" w:rsidTr="000B73C2">
        <w:tc>
          <w:tcPr>
            <w:tcW w:w="15338" w:type="dxa"/>
            <w:gridSpan w:val="9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F2C5D">
              <w:rPr>
                <w:b/>
                <w:color w:val="000000"/>
                <w:sz w:val="22"/>
                <w:szCs w:val="22"/>
              </w:rPr>
              <w:t>Соисполнитель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F2C5D">
              <w:rPr>
                <w:b/>
                <w:color w:val="000000"/>
                <w:sz w:val="22"/>
                <w:szCs w:val="22"/>
              </w:rPr>
              <w:t>Управление культуры администрации Арсеньевского городского округа</w:t>
            </w:r>
          </w:p>
        </w:tc>
      </w:tr>
      <w:tr w:rsidR="00642981" w:rsidRPr="00DF2C5D" w:rsidTr="000B73C2">
        <w:tc>
          <w:tcPr>
            <w:tcW w:w="59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Строительно-монтажные работы по установке автоматической пожарной сигнализации с подключением к системе противопожарного мониторинга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spacing w:after="40"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(ДШИ)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637,14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637,14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Огнезащитная обработка деревянных конструкций (стеллажи, сцена, концертный зал) и театрального реквизита,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контроль качества огнезащитной обработки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(ДШИ, ДК, ЦБС)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287,86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287,86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Приобретение и перезарядка и освидетельствование огнетушителей (ДШИ, ЦБС)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143,00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25,00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25,00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31,00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31,00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31,00</w:t>
            </w:r>
          </w:p>
        </w:tc>
      </w:tr>
      <w:tr w:rsidR="00642981" w:rsidRPr="00DF2C5D" w:rsidTr="000B73C2">
        <w:tc>
          <w:tcPr>
            <w:tcW w:w="599" w:type="dxa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spacing w:after="4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72,00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21,00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21,00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10,00</w:t>
            </w:r>
          </w:p>
        </w:tc>
      </w:tr>
      <w:tr w:rsidR="00642981" w:rsidRPr="00DF2C5D" w:rsidTr="000B73C2">
        <w:tc>
          <w:tcPr>
            <w:tcW w:w="59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Страхование гражданской ответственности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(ДШИ)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spacing w:after="4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45,00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15,00</w:t>
            </w:r>
          </w:p>
        </w:tc>
      </w:tr>
      <w:tr w:rsidR="00642981" w:rsidRPr="00DF2C5D" w:rsidTr="000B73C2">
        <w:tc>
          <w:tcPr>
            <w:tcW w:w="599" w:type="dxa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Обслуживание фотолюминесцентной эвакуационной системы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(ДШИ, ДК,ЦБС)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171,95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51,95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30,00</w:t>
            </w:r>
          </w:p>
        </w:tc>
      </w:tr>
      <w:tr w:rsidR="00642981" w:rsidRPr="00DF2C5D" w:rsidTr="000B73C2">
        <w:tc>
          <w:tcPr>
            <w:tcW w:w="599" w:type="dxa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150,00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30,00</w:t>
            </w:r>
          </w:p>
        </w:tc>
      </w:tr>
      <w:tr w:rsidR="00642981" w:rsidRPr="00DF2C5D" w:rsidTr="000B73C2">
        <w:tc>
          <w:tcPr>
            <w:tcW w:w="59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Замена шкафов внутреннего пожарного водопровода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(ДК)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40,00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40,00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Обслуживание пожарной сигнализации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(ДШИ, ДК, ЦБС)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240,00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48,00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48,00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48,00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48,00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48,00</w:t>
            </w:r>
          </w:p>
        </w:tc>
      </w:tr>
      <w:tr w:rsidR="00642981" w:rsidRPr="00DF2C5D" w:rsidTr="000B73C2">
        <w:tc>
          <w:tcPr>
            <w:tcW w:w="599" w:type="dxa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224,00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56,00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56,00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56,00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56,00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59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Обучение руководителей по пожарной безопасности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(ДШИ, ДК, ЦБС)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6,00</w:t>
            </w:r>
          </w:p>
        </w:tc>
      </w:tr>
      <w:tr w:rsidR="00642981" w:rsidRPr="00DF2C5D" w:rsidTr="000B73C2">
        <w:tc>
          <w:tcPr>
            <w:tcW w:w="599" w:type="dxa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17,50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7,00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3,50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1,00</w:t>
            </w:r>
          </w:p>
        </w:tc>
      </w:tr>
      <w:tr w:rsidR="00642981" w:rsidRPr="00DF2C5D" w:rsidTr="000B73C2">
        <w:tc>
          <w:tcPr>
            <w:tcW w:w="6758" w:type="dxa"/>
            <w:gridSpan w:val="2"/>
            <w:vMerge w:val="restart"/>
            <w:shd w:val="clear" w:color="auto" w:fill="auto"/>
            <w:vAlign w:val="center"/>
          </w:tcPr>
          <w:p w:rsidR="00642981" w:rsidRPr="00DF2C5D" w:rsidRDefault="00642981" w:rsidP="000B73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F2C5D">
              <w:rPr>
                <w:b/>
                <w:color w:val="000000"/>
                <w:sz w:val="22"/>
                <w:szCs w:val="22"/>
              </w:rPr>
              <w:lastRenderedPageBreak/>
              <w:t>ИТОГО</w:t>
            </w:r>
            <w:r w:rsidRPr="00DF2C5D">
              <w:rPr>
                <w:color w:val="000000"/>
                <w:sz w:val="22"/>
                <w:szCs w:val="22"/>
              </w:rPr>
              <w:t xml:space="preserve"> по подразделу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1594,95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130,95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1074,00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130,00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130,00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130,00</w:t>
            </w:r>
          </w:p>
        </w:tc>
      </w:tr>
      <w:tr w:rsidR="00642981" w:rsidRPr="00DF2C5D" w:rsidTr="000B73C2">
        <w:tc>
          <w:tcPr>
            <w:tcW w:w="6758" w:type="dxa"/>
            <w:gridSpan w:val="2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F2C5D">
              <w:rPr>
                <w:b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703,50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125,00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235,00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203,00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99,50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41,00</w:t>
            </w:r>
          </w:p>
        </w:tc>
      </w:tr>
      <w:tr w:rsidR="00642981" w:rsidRPr="00DF2C5D" w:rsidTr="000B73C2">
        <w:tc>
          <w:tcPr>
            <w:tcW w:w="6758" w:type="dxa"/>
            <w:gridSpan w:val="2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ВСЕГО </w:t>
            </w:r>
          </w:p>
          <w:p w:rsidR="00642981" w:rsidRPr="00DF2C5D" w:rsidRDefault="00642981" w:rsidP="000B73C2">
            <w:pPr>
              <w:spacing w:after="8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бюджетных и внебюджетных средств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2298,45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255,95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1309,00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333,00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229,50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171,00</w:t>
            </w:r>
          </w:p>
        </w:tc>
      </w:tr>
      <w:tr w:rsidR="00642981" w:rsidRPr="00DF2C5D" w:rsidTr="000B73C2">
        <w:tc>
          <w:tcPr>
            <w:tcW w:w="15338" w:type="dxa"/>
            <w:gridSpan w:val="9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F2C5D">
              <w:rPr>
                <w:b/>
                <w:color w:val="000000"/>
                <w:sz w:val="22"/>
                <w:szCs w:val="22"/>
              </w:rPr>
              <w:t>Соисполнитель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F2C5D">
              <w:rPr>
                <w:b/>
                <w:color w:val="000000"/>
                <w:sz w:val="22"/>
                <w:szCs w:val="22"/>
              </w:rPr>
              <w:t>МКУ АХУ администрации Арсеньевского городского округа</w:t>
            </w:r>
          </w:p>
        </w:tc>
      </w:tr>
      <w:tr w:rsidR="00642981" w:rsidRPr="00DF2C5D" w:rsidTr="000B73C2">
        <w:tc>
          <w:tcPr>
            <w:tcW w:w="15338" w:type="dxa"/>
            <w:gridSpan w:val="9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1. Адаптация, обслуживание, ремонт АПС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Обслуживание тревожной кнопки в 3-х и 4-х этажных зданиях по ул. Ленинская 8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457,07</w:t>
            </w:r>
          </w:p>
        </w:tc>
        <w:tc>
          <w:tcPr>
            <w:tcW w:w="1061" w:type="dxa"/>
            <w:shd w:val="clear" w:color="auto" w:fill="auto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94,42</w:t>
            </w:r>
          </w:p>
        </w:tc>
        <w:tc>
          <w:tcPr>
            <w:tcW w:w="1061" w:type="dxa"/>
            <w:shd w:val="clear" w:color="auto" w:fill="auto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81,55</w:t>
            </w:r>
          </w:p>
        </w:tc>
        <w:tc>
          <w:tcPr>
            <w:tcW w:w="1061" w:type="dxa"/>
            <w:shd w:val="clear" w:color="auto" w:fill="auto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93,70</w:t>
            </w:r>
          </w:p>
        </w:tc>
        <w:tc>
          <w:tcPr>
            <w:tcW w:w="1061" w:type="dxa"/>
            <w:shd w:val="clear" w:color="auto" w:fill="auto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93,70</w:t>
            </w:r>
          </w:p>
        </w:tc>
        <w:tc>
          <w:tcPr>
            <w:tcW w:w="1061" w:type="dxa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93,70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Обслуживание автоматической пожарной сигнализации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105,35</w:t>
            </w:r>
          </w:p>
        </w:tc>
        <w:tc>
          <w:tcPr>
            <w:tcW w:w="1061" w:type="dxa"/>
            <w:shd w:val="clear" w:color="auto" w:fill="auto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35,15</w:t>
            </w:r>
          </w:p>
        </w:tc>
        <w:tc>
          <w:tcPr>
            <w:tcW w:w="1061" w:type="dxa"/>
            <w:shd w:val="clear" w:color="auto" w:fill="auto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23,40</w:t>
            </w:r>
          </w:p>
        </w:tc>
        <w:tc>
          <w:tcPr>
            <w:tcW w:w="1061" w:type="dxa"/>
            <w:shd w:val="clear" w:color="auto" w:fill="auto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23,40</w:t>
            </w:r>
          </w:p>
        </w:tc>
        <w:tc>
          <w:tcPr>
            <w:tcW w:w="1061" w:type="dxa"/>
          </w:tcPr>
          <w:p w:rsidR="00642981" w:rsidRPr="002F023D" w:rsidRDefault="00642981" w:rsidP="000B73C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F023D">
              <w:rPr>
                <w:sz w:val="22"/>
                <w:szCs w:val="22"/>
              </w:rPr>
              <w:t>23,40</w:t>
            </w:r>
          </w:p>
        </w:tc>
      </w:tr>
      <w:tr w:rsidR="00642981" w:rsidRPr="00DF2C5D" w:rsidTr="000B73C2">
        <w:tc>
          <w:tcPr>
            <w:tcW w:w="15338" w:type="dxa"/>
            <w:gridSpan w:val="9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2. Приобретение, переосвидетельствование и перезарядка средств пожаротушения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Перезарядка огнетушителей, находящихся в 3-х и 4-х этажных зданиях по ул. Ленинская 8 и 2-х этажном здании по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ул. Ленинская 10/а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52,00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13,00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13,00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13,00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13,00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Приобретение огнетушителей в 3-х и 4-х этажных зданиях по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ул. Ленинская 8 и 2-х этажном здании по ул. Ленинская 10/а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51,4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13,00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12,4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13,00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13,00</w:t>
            </w:r>
          </w:p>
        </w:tc>
      </w:tr>
      <w:tr w:rsidR="00642981" w:rsidRPr="00DF2C5D" w:rsidTr="000B73C2">
        <w:tc>
          <w:tcPr>
            <w:tcW w:w="15338" w:type="dxa"/>
            <w:gridSpan w:val="9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3. Проверка внутренних пожарных кранов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Проверка кранов на водоотдачу в 3-х и 4-х этажных зданиях по ул. Ленинская 8 и 2-х этажном здании по ул. Ленинская 10/а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51,20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6,40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6,40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12,80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12,80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12,80</w:t>
            </w:r>
          </w:p>
        </w:tc>
      </w:tr>
      <w:tr w:rsidR="00642981" w:rsidRPr="00DF2C5D" w:rsidTr="000B73C2">
        <w:tc>
          <w:tcPr>
            <w:tcW w:w="15338" w:type="dxa"/>
            <w:gridSpan w:val="9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4. Пропитка и проверка качества огнезащитной обработки деревянных конструкций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Контроль качества огнезащитной обработки деревянных конструкций в 3-х и 4-х этажных зданиях по ул. Ленинская 8 и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2-х этажном здании по ул. Ленинская 10/а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Бюджет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10,80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2,70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2,70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2,70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2,70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Пропитка крыш в 3-х и 4-х этажных зданиях по ул. Ленинская 8 и 2-х этажном здании по ул. Ленинская 10/а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140,00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27,00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75,00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38,00</w:t>
            </w:r>
          </w:p>
        </w:tc>
      </w:tr>
      <w:tr w:rsidR="00642981" w:rsidRPr="00DF2C5D" w:rsidTr="000B73C2">
        <w:tc>
          <w:tcPr>
            <w:tcW w:w="15338" w:type="dxa"/>
            <w:gridSpan w:val="9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5. Обслуживание фотолюминесцентной эвакуационной системы</w:t>
            </w:r>
          </w:p>
        </w:tc>
      </w:tr>
      <w:tr w:rsidR="00642981" w:rsidRPr="00DF2C5D" w:rsidTr="000B73C2">
        <w:tc>
          <w:tcPr>
            <w:tcW w:w="599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F2C5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Работы по изготовлению </w:t>
            </w:r>
            <w:proofErr w:type="spellStart"/>
            <w:r w:rsidRPr="00DF2C5D">
              <w:rPr>
                <w:sz w:val="22"/>
                <w:szCs w:val="22"/>
              </w:rPr>
              <w:t>светонакопительных</w:t>
            </w:r>
            <w:proofErr w:type="spellEnd"/>
            <w:r w:rsidRPr="00DF2C5D">
              <w:rPr>
                <w:sz w:val="22"/>
                <w:szCs w:val="22"/>
              </w:rPr>
              <w:t xml:space="preserve"> планов эвакуации в 3-х этажном здании по ул. Ленинская 8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32,50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17,50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642981" w:rsidRPr="00DF2C5D" w:rsidRDefault="00642981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DF2C5D">
              <w:rPr>
                <w:sz w:val="22"/>
                <w:szCs w:val="22"/>
              </w:rPr>
              <w:t>0,00</w:t>
            </w:r>
          </w:p>
        </w:tc>
      </w:tr>
      <w:tr w:rsidR="00642981" w:rsidRPr="00DF2C5D" w:rsidTr="000B73C2">
        <w:tc>
          <w:tcPr>
            <w:tcW w:w="6758" w:type="dxa"/>
            <w:gridSpan w:val="2"/>
            <w:shd w:val="clear" w:color="auto" w:fill="auto"/>
            <w:vAlign w:val="center"/>
          </w:tcPr>
          <w:p w:rsidR="00642981" w:rsidRPr="00DF2C5D" w:rsidRDefault="00642981" w:rsidP="000B73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F2C5D">
              <w:rPr>
                <w:b/>
                <w:color w:val="000000"/>
                <w:sz w:val="22"/>
                <w:szCs w:val="22"/>
              </w:rPr>
              <w:t>ИТОГО</w:t>
            </w:r>
            <w:r w:rsidRPr="00DF2C5D">
              <w:rPr>
                <w:color w:val="000000"/>
                <w:sz w:val="22"/>
                <w:szCs w:val="22"/>
              </w:rPr>
              <w:t xml:space="preserve"> по подразделу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Бюджет </w:t>
            </w:r>
          </w:p>
          <w:p w:rsidR="00642981" w:rsidRPr="00DF2C5D" w:rsidRDefault="00642981" w:rsidP="000B73C2">
            <w:pPr>
              <w:spacing w:after="8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993E35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93E35">
              <w:rPr>
                <w:b/>
                <w:sz w:val="22"/>
                <w:szCs w:val="22"/>
              </w:rPr>
              <w:t>900,39</w:t>
            </w:r>
          </w:p>
        </w:tc>
        <w:tc>
          <w:tcPr>
            <w:tcW w:w="1061" w:type="dxa"/>
            <w:shd w:val="clear" w:color="auto" w:fill="auto"/>
          </w:tcPr>
          <w:p w:rsidR="00642981" w:rsidRPr="00993E35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93E35">
              <w:rPr>
                <w:b/>
                <w:sz w:val="22"/>
                <w:szCs w:val="22"/>
              </w:rPr>
              <w:t>158,52</w:t>
            </w:r>
          </w:p>
        </w:tc>
        <w:tc>
          <w:tcPr>
            <w:tcW w:w="1061" w:type="dxa"/>
            <w:shd w:val="clear" w:color="auto" w:fill="auto"/>
          </w:tcPr>
          <w:p w:rsidR="00642981" w:rsidRPr="00993E35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93E35">
              <w:rPr>
                <w:b/>
                <w:sz w:val="22"/>
                <w:szCs w:val="22"/>
              </w:rPr>
              <w:t>166,0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:rsidR="00642981" w:rsidRPr="00993E35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93E35">
              <w:rPr>
                <w:b/>
                <w:sz w:val="22"/>
                <w:szCs w:val="22"/>
              </w:rPr>
              <w:t>145,60</w:t>
            </w:r>
          </w:p>
        </w:tc>
        <w:tc>
          <w:tcPr>
            <w:tcW w:w="1061" w:type="dxa"/>
            <w:shd w:val="clear" w:color="auto" w:fill="auto"/>
          </w:tcPr>
          <w:p w:rsidR="00642981" w:rsidRPr="00993E35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93E35">
              <w:rPr>
                <w:b/>
                <w:sz w:val="22"/>
                <w:szCs w:val="22"/>
              </w:rPr>
              <w:t>233,60</w:t>
            </w:r>
          </w:p>
        </w:tc>
        <w:tc>
          <w:tcPr>
            <w:tcW w:w="1061" w:type="dxa"/>
          </w:tcPr>
          <w:p w:rsidR="00642981" w:rsidRPr="00993E35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93E35">
              <w:rPr>
                <w:b/>
                <w:sz w:val="22"/>
                <w:szCs w:val="22"/>
              </w:rPr>
              <w:t>196,60</w:t>
            </w:r>
          </w:p>
        </w:tc>
      </w:tr>
      <w:tr w:rsidR="00642981" w:rsidRPr="00DF2C5D" w:rsidTr="000B73C2">
        <w:tc>
          <w:tcPr>
            <w:tcW w:w="6758" w:type="dxa"/>
            <w:gridSpan w:val="2"/>
            <w:vMerge w:val="restart"/>
            <w:shd w:val="clear" w:color="auto" w:fill="auto"/>
            <w:vAlign w:val="center"/>
          </w:tcPr>
          <w:p w:rsidR="00642981" w:rsidRPr="00DF2C5D" w:rsidRDefault="00642981" w:rsidP="000B73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F2C5D">
              <w:rPr>
                <w:b/>
                <w:color w:val="000000"/>
                <w:sz w:val="22"/>
                <w:szCs w:val="22"/>
              </w:rPr>
              <w:lastRenderedPageBreak/>
              <w:t>ИТОГО</w:t>
            </w:r>
            <w:r w:rsidRPr="00DF2C5D">
              <w:rPr>
                <w:color w:val="000000"/>
                <w:sz w:val="22"/>
                <w:szCs w:val="22"/>
              </w:rPr>
              <w:t xml:space="preserve"> по разделу № 2</w:t>
            </w: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Бюджет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23976,42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4305,67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5148,45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4752,30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4985,50</w:t>
            </w:r>
          </w:p>
        </w:tc>
        <w:tc>
          <w:tcPr>
            <w:tcW w:w="1061" w:type="dxa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4784,50</w:t>
            </w:r>
          </w:p>
        </w:tc>
      </w:tr>
      <w:tr w:rsidR="00642981" w:rsidRPr="00DF2C5D" w:rsidTr="000B73C2">
        <w:tc>
          <w:tcPr>
            <w:tcW w:w="6758" w:type="dxa"/>
            <w:gridSpan w:val="2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Внебюджетные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средства</w:t>
            </w:r>
          </w:p>
        </w:tc>
        <w:tc>
          <w:tcPr>
            <w:tcW w:w="119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703,50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125,00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235,00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203,00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99,50</w:t>
            </w:r>
          </w:p>
        </w:tc>
        <w:tc>
          <w:tcPr>
            <w:tcW w:w="1061" w:type="dxa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41,00</w:t>
            </w:r>
          </w:p>
        </w:tc>
      </w:tr>
      <w:tr w:rsidR="00642981" w:rsidRPr="00EF510B" w:rsidTr="000B73C2">
        <w:tc>
          <w:tcPr>
            <w:tcW w:w="6758" w:type="dxa"/>
            <w:gridSpan w:val="2"/>
            <w:vMerge/>
            <w:shd w:val="clear" w:color="auto" w:fill="auto"/>
          </w:tcPr>
          <w:p w:rsidR="00642981" w:rsidRPr="00DF2C5D" w:rsidRDefault="00642981" w:rsidP="000B73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 xml:space="preserve">ВСЕГО </w:t>
            </w:r>
          </w:p>
          <w:p w:rsidR="00642981" w:rsidRPr="00DF2C5D" w:rsidRDefault="00642981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F2C5D">
              <w:rPr>
                <w:b/>
                <w:sz w:val="22"/>
                <w:szCs w:val="22"/>
              </w:rPr>
              <w:t>бюджетных и внебюджетных средств</w:t>
            </w:r>
          </w:p>
        </w:tc>
        <w:tc>
          <w:tcPr>
            <w:tcW w:w="119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24679,92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4430,67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5383,45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4955,30</w:t>
            </w:r>
          </w:p>
        </w:tc>
        <w:tc>
          <w:tcPr>
            <w:tcW w:w="1061" w:type="dxa"/>
            <w:shd w:val="clear" w:color="auto" w:fill="auto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5085,00</w:t>
            </w:r>
          </w:p>
        </w:tc>
        <w:tc>
          <w:tcPr>
            <w:tcW w:w="1061" w:type="dxa"/>
          </w:tcPr>
          <w:p w:rsidR="00642981" w:rsidRPr="009453E2" w:rsidRDefault="00642981" w:rsidP="000B73C2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53E2">
              <w:rPr>
                <w:b/>
                <w:sz w:val="22"/>
                <w:szCs w:val="22"/>
              </w:rPr>
              <w:t>4825,50</w:t>
            </w:r>
          </w:p>
        </w:tc>
      </w:tr>
    </w:tbl>
    <w:p w:rsidR="00642981" w:rsidRPr="003752A3" w:rsidRDefault="00642981" w:rsidP="00642981">
      <w:pPr>
        <w:widowControl/>
        <w:tabs>
          <w:tab w:val="left" w:pos="5220"/>
        </w:tabs>
        <w:autoSpaceDE/>
        <w:autoSpaceDN/>
        <w:adjustRightInd/>
        <w:spacing w:line="276" w:lineRule="auto"/>
        <w:ind w:firstLine="0"/>
        <w:jc w:val="center"/>
        <w:rPr>
          <w:szCs w:val="26"/>
        </w:rPr>
      </w:pPr>
      <w:r>
        <w:rPr>
          <w:szCs w:val="26"/>
        </w:rPr>
        <w:t>________</w:t>
      </w:r>
    </w:p>
    <w:p w:rsidR="00064F9D" w:rsidRDefault="00064F9D" w:rsidP="00B736FD">
      <w:pPr>
        <w:widowControl/>
        <w:ind w:firstLine="0"/>
        <w:rPr>
          <w:szCs w:val="26"/>
        </w:rPr>
        <w:sectPr w:rsidR="00064F9D" w:rsidSect="00642981">
          <w:pgSz w:w="16838" w:h="11906" w:orient="landscape" w:code="9"/>
          <w:pgMar w:top="1134" w:right="851" w:bottom="567" w:left="851" w:header="567" w:footer="567" w:gutter="0"/>
          <w:pgNumType w:start="1"/>
          <w:cols w:space="708"/>
          <w:formProt w:val="0"/>
          <w:titlePg/>
          <w:docGrid w:linePitch="360"/>
        </w:sectPr>
      </w:pPr>
    </w:p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</w:tblGrid>
      <w:tr w:rsidR="00064F9D" w:rsidRPr="00FB2B11" w:rsidTr="000B73C2">
        <w:tc>
          <w:tcPr>
            <w:tcW w:w="4329" w:type="dxa"/>
          </w:tcPr>
          <w:p w:rsidR="00064F9D" w:rsidRPr="00FB2B11" w:rsidRDefault="00064F9D" w:rsidP="000B73C2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 w:rsidRPr="00FB2B11">
              <w:rPr>
                <w:color w:val="000000"/>
                <w:szCs w:val="26"/>
              </w:rPr>
              <w:lastRenderedPageBreak/>
              <w:t xml:space="preserve">Приложение № </w:t>
            </w:r>
            <w:r>
              <w:rPr>
                <w:color w:val="000000"/>
                <w:szCs w:val="26"/>
              </w:rPr>
              <w:t>3</w:t>
            </w:r>
          </w:p>
          <w:p w:rsidR="00064F9D" w:rsidRPr="00FB2B11" w:rsidRDefault="00064F9D" w:rsidP="000B73C2">
            <w:pPr>
              <w:ind w:firstLine="0"/>
              <w:jc w:val="center"/>
              <w:rPr>
                <w:color w:val="000000"/>
                <w:szCs w:val="26"/>
              </w:rPr>
            </w:pPr>
            <w:r w:rsidRPr="00FB2B11">
              <w:rPr>
                <w:color w:val="000000"/>
                <w:szCs w:val="26"/>
              </w:rPr>
              <w:t>к постановлению администрации Арсеньевского городского округа</w:t>
            </w:r>
          </w:p>
          <w:p w:rsidR="00064F9D" w:rsidRPr="00FB2B11" w:rsidRDefault="003F2B7B" w:rsidP="000B73C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Cs w:val="26"/>
              </w:rPr>
            </w:pPr>
            <w:r w:rsidRPr="00B166E3">
              <w:rPr>
                <w:color w:val="000000"/>
                <w:szCs w:val="26"/>
              </w:rPr>
              <w:t>от «</w:t>
            </w:r>
            <w:r>
              <w:rPr>
                <w:color w:val="000000"/>
                <w:szCs w:val="26"/>
                <w:u w:val="single"/>
              </w:rPr>
              <w:t>29</w:t>
            </w:r>
            <w:r w:rsidRPr="00EB43B2">
              <w:rPr>
                <w:color w:val="000000"/>
                <w:szCs w:val="26"/>
              </w:rPr>
              <w:t>»</w:t>
            </w:r>
            <w:r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  <w:u w:val="single"/>
              </w:rPr>
              <w:t xml:space="preserve">марта </w:t>
            </w:r>
            <w:r>
              <w:rPr>
                <w:color w:val="000000"/>
                <w:szCs w:val="26"/>
              </w:rPr>
              <w:t>2019</w:t>
            </w:r>
            <w:r w:rsidRPr="00B166E3">
              <w:rPr>
                <w:color w:val="000000"/>
                <w:szCs w:val="26"/>
              </w:rPr>
              <w:t xml:space="preserve"> года №</w:t>
            </w:r>
            <w:r>
              <w:rPr>
                <w:color w:val="000000"/>
                <w:szCs w:val="26"/>
              </w:rPr>
              <w:t>_</w:t>
            </w:r>
            <w:r>
              <w:rPr>
                <w:color w:val="000000"/>
                <w:szCs w:val="26"/>
                <w:u w:val="single"/>
              </w:rPr>
              <w:t>206-па</w:t>
            </w:r>
          </w:p>
        </w:tc>
      </w:tr>
    </w:tbl>
    <w:p w:rsidR="00064F9D" w:rsidRPr="009D6AFA" w:rsidRDefault="00064F9D" w:rsidP="00064F9D">
      <w:pPr>
        <w:widowControl/>
        <w:autoSpaceDE/>
        <w:autoSpaceDN/>
        <w:adjustRightInd/>
        <w:spacing w:line="276" w:lineRule="auto"/>
        <w:ind w:firstLine="0"/>
        <w:jc w:val="center"/>
        <w:rPr>
          <w:szCs w:val="26"/>
        </w:rPr>
      </w:pPr>
    </w:p>
    <w:p w:rsidR="00064F9D" w:rsidRPr="009D6AFA" w:rsidRDefault="00064F9D" w:rsidP="00064F9D">
      <w:pPr>
        <w:widowControl/>
        <w:autoSpaceDE/>
        <w:autoSpaceDN/>
        <w:adjustRightInd/>
        <w:spacing w:line="276" w:lineRule="auto"/>
        <w:ind w:firstLine="0"/>
        <w:jc w:val="center"/>
        <w:rPr>
          <w:szCs w:val="26"/>
        </w:rPr>
      </w:pPr>
    </w:p>
    <w:p w:rsidR="00064F9D" w:rsidRPr="007A336A" w:rsidRDefault="00064F9D" w:rsidP="00064F9D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t>Раздел № 4</w:t>
      </w:r>
    </w:p>
    <w:p w:rsidR="00064F9D" w:rsidRPr="007A336A" w:rsidRDefault="00064F9D" w:rsidP="00064F9D">
      <w:pPr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t>Отдельные мероприятия</w:t>
      </w:r>
    </w:p>
    <w:p w:rsidR="00064F9D" w:rsidRPr="007A336A" w:rsidRDefault="00064F9D" w:rsidP="00064F9D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t xml:space="preserve">1. Обеспечение деятельности (оказание услуг, выполнение работ) </w:t>
      </w:r>
      <w:r>
        <w:rPr>
          <w:b/>
          <w:szCs w:val="26"/>
        </w:rPr>
        <w:t>УГОЧС</w:t>
      </w:r>
      <w:r w:rsidRPr="007A336A">
        <w:rPr>
          <w:b/>
          <w:szCs w:val="26"/>
        </w:rPr>
        <w:t xml:space="preserve"> администрации городского округа</w:t>
      </w:r>
    </w:p>
    <w:p w:rsidR="00064F9D" w:rsidRPr="007A336A" w:rsidRDefault="00064F9D" w:rsidP="00064F9D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t>Основное мероприятие</w:t>
      </w:r>
    </w:p>
    <w:p w:rsidR="00064F9D" w:rsidRDefault="00064F9D" w:rsidP="00064F9D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t xml:space="preserve">«Осуществление подготовки и содержания в готовности </w:t>
      </w:r>
      <w:r>
        <w:rPr>
          <w:b/>
          <w:szCs w:val="26"/>
        </w:rPr>
        <w:t>УГОЧС</w:t>
      </w:r>
      <w:r w:rsidRPr="007A336A">
        <w:rPr>
          <w:b/>
          <w:szCs w:val="26"/>
        </w:rPr>
        <w:t xml:space="preserve"> администрации городского округа </w:t>
      </w:r>
    </w:p>
    <w:p w:rsidR="00064F9D" w:rsidRPr="007A336A" w:rsidRDefault="00064F9D" w:rsidP="00064F9D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t>для защиты населения, и территории от чрезвычайных ситуаций»</w:t>
      </w:r>
    </w:p>
    <w:p w:rsidR="00064F9D" w:rsidRPr="007A336A" w:rsidRDefault="00064F9D" w:rsidP="00064F9D">
      <w:pPr>
        <w:widowControl/>
        <w:autoSpaceDE/>
        <w:autoSpaceDN/>
        <w:adjustRightInd/>
        <w:spacing w:after="80"/>
        <w:ind w:firstLine="0"/>
        <w:jc w:val="right"/>
        <w:rPr>
          <w:szCs w:val="26"/>
        </w:rPr>
      </w:pPr>
      <w:r w:rsidRPr="007A336A">
        <w:rPr>
          <w:szCs w:val="26"/>
        </w:rPr>
        <w:t>Таблица № 2.2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7"/>
        <w:gridCol w:w="1958"/>
        <w:gridCol w:w="1254"/>
        <w:gridCol w:w="1251"/>
        <w:gridCol w:w="1254"/>
        <w:gridCol w:w="1254"/>
        <w:gridCol w:w="1254"/>
        <w:gridCol w:w="1254"/>
      </w:tblGrid>
      <w:tr w:rsidR="00064F9D" w:rsidRPr="00FC2D62" w:rsidTr="000B73C2">
        <w:tc>
          <w:tcPr>
            <w:tcW w:w="5600" w:type="dxa"/>
            <w:vMerge w:val="restart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064F9D" w:rsidRPr="00FC2D62" w:rsidTr="000B73C2">
        <w:tc>
          <w:tcPr>
            <w:tcW w:w="5600" w:type="dxa"/>
            <w:vMerge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2021</w:t>
            </w:r>
          </w:p>
        </w:tc>
      </w:tr>
      <w:tr w:rsidR="00064F9D" w:rsidRPr="00E7729F" w:rsidTr="000B73C2">
        <w:tc>
          <w:tcPr>
            <w:tcW w:w="560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Осуществление подготовки и содержания в готовности УГОЧС администрации городского округа для защиты населения и территории от чрезвычайных ситуаций</w:t>
            </w:r>
          </w:p>
        </w:tc>
        <w:tc>
          <w:tcPr>
            <w:tcW w:w="1959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Бюджет</w:t>
            </w:r>
          </w:p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Cs w:val="26"/>
              </w:rPr>
            </w:pPr>
            <w:r w:rsidRPr="00FC2D62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65495,27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8923,90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14137,77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14508,20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13962,70</w:t>
            </w:r>
          </w:p>
        </w:tc>
        <w:tc>
          <w:tcPr>
            <w:tcW w:w="1260" w:type="dxa"/>
          </w:tcPr>
          <w:p w:rsidR="00064F9D" w:rsidRPr="00FC2D62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13962,70</w:t>
            </w:r>
          </w:p>
        </w:tc>
      </w:tr>
    </w:tbl>
    <w:p w:rsidR="00064F9D" w:rsidRDefault="00064F9D" w:rsidP="00064F9D">
      <w:pPr>
        <w:widowControl/>
        <w:autoSpaceDE/>
        <w:autoSpaceDN/>
        <w:adjustRightInd/>
        <w:spacing w:before="80"/>
        <w:ind w:firstLine="0"/>
        <w:jc w:val="center"/>
        <w:rPr>
          <w:b/>
          <w:szCs w:val="26"/>
        </w:rPr>
      </w:pPr>
      <w:r w:rsidRPr="007C238E">
        <w:rPr>
          <w:b/>
          <w:szCs w:val="26"/>
        </w:rPr>
        <w:t xml:space="preserve">2. Создание резерва финансовых и материальных ресурсов </w:t>
      </w:r>
    </w:p>
    <w:p w:rsidR="00064F9D" w:rsidRPr="007C238E" w:rsidRDefault="00064F9D" w:rsidP="00064F9D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7C238E">
        <w:rPr>
          <w:b/>
          <w:szCs w:val="26"/>
        </w:rPr>
        <w:t>для предупреждения и ликвидации чрезвычайных ситуаций и (или) минимизации их последствий.</w:t>
      </w:r>
    </w:p>
    <w:p w:rsidR="00064F9D" w:rsidRPr="007C238E" w:rsidRDefault="00064F9D" w:rsidP="00064F9D">
      <w:pPr>
        <w:widowControl/>
        <w:autoSpaceDE/>
        <w:autoSpaceDN/>
        <w:adjustRightInd/>
        <w:spacing w:line="276" w:lineRule="auto"/>
        <w:rPr>
          <w:szCs w:val="26"/>
          <w:lang w:val="x-none" w:eastAsia="x-none"/>
        </w:rPr>
      </w:pPr>
      <w:r w:rsidRPr="007C238E">
        <w:rPr>
          <w:szCs w:val="26"/>
          <w:lang w:val="x-none" w:eastAsia="x-none"/>
        </w:rPr>
        <w:t>В соответствии с Федеральным законом от 21</w:t>
      </w:r>
      <w:r>
        <w:rPr>
          <w:szCs w:val="26"/>
          <w:lang w:eastAsia="x-none"/>
        </w:rPr>
        <w:t>.12.</w:t>
      </w:r>
      <w:r w:rsidRPr="007C238E">
        <w:rPr>
          <w:szCs w:val="26"/>
          <w:lang w:val="x-none" w:eastAsia="x-none"/>
        </w:rPr>
        <w:t>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</w:t>
      </w:r>
      <w:r>
        <w:rPr>
          <w:szCs w:val="26"/>
          <w:lang w:eastAsia="x-none"/>
        </w:rPr>
        <w:t>.05.</w:t>
      </w:r>
      <w:r w:rsidRPr="007C238E">
        <w:rPr>
          <w:szCs w:val="26"/>
          <w:lang w:val="x-none" w:eastAsia="x-none"/>
        </w:rPr>
        <w:t>2007 № 304 «О классификации чрезвычайных ситуаций природного и техногенного характера», постановлением администрации Арсеньевского городского округа от 02</w:t>
      </w:r>
      <w:r>
        <w:rPr>
          <w:szCs w:val="26"/>
          <w:lang w:eastAsia="x-none"/>
        </w:rPr>
        <w:t>.07.</w:t>
      </w:r>
      <w:r w:rsidRPr="007C238E">
        <w:rPr>
          <w:szCs w:val="26"/>
          <w:lang w:val="x-none" w:eastAsia="x-none"/>
        </w:rPr>
        <w:t xml:space="preserve">2009 № 110-па «Об утверждении Положения о порядке расходования средств резервного фонда администрации Арсеньевского городского округа на предупреждение и ликвидацию чрезвычайных ситуаций» для ликвидации чрезвычайных ситуаций муниципального уровня необходимо создать резерв финансовых средств в размере до 5 млн. руб. </w:t>
      </w:r>
    </w:p>
    <w:p w:rsidR="00064F9D" w:rsidRDefault="00064F9D" w:rsidP="00064F9D">
      <w:pPr>
        <w:widowControl/>
        <w:autoSpaceDE/>
        <w:autoSpaceDN/>
        <w:adjustRightInd/>
        <w:spacing w:line="276" w:lineRule="auto"/>
        <w:rPr>
          <w:szCs w:val="26"/>
          <w:lang w:val="x-none" w:eastAsia="x-none"/>
        </w:rPr>
      </w:pPr>
      <w:r w:rsidRPr="007C238E">
        <w:rPr>
          <w:szCs w:val="26"/>
          <w:lang w:val="x-none" w:eastAsia="x-none"/>
        </w:rPr>
        <w:t>Финансов</w:t>
      </w:r>
      <w:r w:rsidRPr="007C238E">
        <w:rPr>
          <w:szCs w:val="26"/>
          <w:lang w:eastAsia="x-none"/>
        </w:rPr>
        <w:t>ое</w:t>
      </w:r>
      <w:r w:rsidRPr="007C238E">
        <w:rPr>
          <w:szCs w:val="26"/>
          <w:lang w:val="x-none" w:eastAsia="x-none"/>
        </w:rPr>
        <w:t xml:space="preserve"> управление администрации Арсеньевского городского округа согласова</w:t>
      </w:r>
      <w:r w:rsidRPr="007C238E">
        <w:rPr>
          <w:szCs w:val="26"/>
          <w:lang w:eastAsia="x-none"/>
        </w:rPr>
        <w:t>ло</w:t>
      </w:r>
      <w:r w:rsidRPr="007C238E">
        <w:rPr>
          <w:szCs w:val="26"/>
          <w:lang w:val="x-none" w:eastAsia="x-none"/>
        </w:rPr>
        <w:t xml:space="preserve"> выделение </w:t>
      </w:r>
      <w:r w:rsidRPr="007C238E">
        <w:rPr>
          <w:szCs w:val="26"/>
          <w:lang w:eastAsia="x-none"/>
        </w:rPr>
        <w:t xml:space="preserve">денежных средств в размере </w:t>
      </w:r>
      <w:r w:rsidRPr="007C238E">
        <w:rPr>
          <w:szCs w:val="26"/>
          <w:lang w:val="x-none" w:eastAsia="x-none"/>
        </w:rPr>
        <w:t>200 тыс</w:t>
      </w:r>
      <w:r w:rsidRPr="007C238E">
        <w:rPr>
          <w:szCs w:val="26"/>
          <w:lang w:eastAsia="x-none"/>
        </w:rPr>
        <w:t>яч рублей в качестве</w:t>
      </w:r>
      <w:r w:rsidRPr="007C238E">
        <w:rPr>
          <w:szCs w:val="26"/>
          <w:lang w:val="x-none" w:eastAsia="x-none"/>
        </w:rPr>
        <w:t xml:space="preserve"> финансов</w:t>
      </w:r>
      <w:r w:rsidRPr="007C238E">
        <w:rPr>
          <w:szCs w:val="26"/>
          <w:lang w:eastAsia="x-none"/>
        </w:rPr>
        <w:t>ого</w:t>
      </w:r>
      <w:r w:rsidRPr="007C238E">
        <w:rPr>
          <w:szCs w:val="26"/>
          <w:lang w:val="x-none" w:eastAsia="x-none"/>
        </w:rPr>
        <w:t xml:space="preserve"> резерв</w:t>
      </w:r>
      <w:r w:rsidRPr="007C238E">
        <w:rPr>
          <w:szCs w:val="26"/>
          <w:lang w:eastAsia="x-none"/>
        </w:rPr>
        <w:t>а</w:t>
      </w:r>
      <w:r w:rsidRPr="007C238E">
        <w:rPr>
          <w:szCs w:val="26"/>
          <w:lang w:val="x-none" w:eastAsia="x-none"/>
        </w:rPr>
        <w:t xml:space="preserve"> для ликвидации чрезвычайных ситуаций </w:t>
      </w:r>
      <w:r w:rsidRPr="007C238E">
        <w:rPr>
          <w:szCs w:val="26"/>
          <w:lang w:eastAsia="x-none"/>
        </w:rPr>
        <w:t>и (или) минимизации их последствий на территории</w:t>
      </w:r>
      <w:r w:rsidRPr="007C238E">
        <w:rPr>
          <w:szCs w:val="26"/>
          <w:lang w:val="x-none" w:eastAsia="x-none"/>
        </w:rPr>
        <w:t xml:space="preserve"> городско</w:t>
      </w:r>
      <w:r w:rsidRPr="007C238E">
        <w:rPr>
          <w:szCs w:val="26"/>
          <w:lang w:eastAsia="x-none"/>
        </w:rPr>
        <w:t>го</w:t>
      </w:r>
      <w:r w:rsidRPr="007C238E">
        <w:rPr>
          <w:szCs w:val="26"/>
          <w:lang w:val="x-none" w:eastAsia="x-none"/>
        </w:rPr>
        <w:t xml:space="preserve"> округ</w:t>
      </w:r>
      <w:r w:rsidRPr="007C238E">
        <w:rPr>
          <w:szCs w:val="26"/>
          <w:lang w:eastAsia="x-none"/>
        </w:rPr>
        <w:t>а</w:t>
      </w:r>
      <w:r w:rsidRPr="007C238E">
        <w:rPr>
          <w:szCs w:val="26"/>
          <w:lang w:val="x-none" w:eastAsia="x-none"/>
        </w:rPr>
        <w:t xml:space="preserve"> ежегодно на период действия программы.</w:t>
      </w:r>
    </w:p>
    <w:p w:rsidR="00064F9D" w:rsidRDefault="00064F9D" w:rsidP="00064F9D">
      <w:pPr>
        <w:widowControl/>
        <w:autoSpaceDE/>
        <w:autoSpaceDN/>
        <w:adjustRightInd/>
        <w:spacing w:line="276" w:lineRule="auto"/>
        <w:rPr>
          <w:szCs w:val="26"/>
          <w:lang w:val="x-none" w:eastAsia="x-none"/>
        </w:rPr>
      </w:pPr>
    </w:p>
    <w:p w:rsidR="00064F9D" w:rsidRPr="007C238E" w:rsidRDefault="00064F9D" w:rsidP="00064F9D">
      <w:pPr>
        <w:widowControl/>
        <w:autoSpaceDE/>
        <w:autoSpaceDN/>
        <w:adjustRightInd/>
        <w:spacing w:before="80"/>
        <w:ind w:firstLine="0"/>
        <w:jc w:val="center"/>
        <w:rPr>
          <w:b/>
          <w:szCs w:val="26"/>
          <w:lang w:eastAsia="x-none"/>
        </w:rPr>
      </w:pPr>
      <w:r w:rsidRPr="007C238E">
        <w:rPr>
          <w:b/>
          <w:szCs w:val="26"/>
          <w:lang w:eastAsia="x-none"/>
        </w:rPr>
        <w:lastRenderedPageBreak/>
        <w:t>Основное мероприятие</w:t>
      </w:r>
    </w:p>
    <w:p w:rsidR="00064F9D" w:rsidRPr="007C238E" w:rsidRDefault="00064F9D" w:rsidP="00064F9D">
      <w:pPr>
        <w:widowControl/>
        <w:autoSpaceDE/>
        <w:autoSpaceDN/>
        <w:adjustRightInd/>
        <w:ind w:firstLine="0"/>
        <w:jc w:val="center"/>
        <w:rPr>
          <w:b/>
          <w:szCs w:val="26"/>
          <w:lang w:eastAsia="x-none"/>
        </w:rPr>
      </w:pPr>
      <w:r w:rsidRPr="007C238E">
        <w:rPr>
          <w:b/>
          <w:szCs w:val="26"/>
          <w:lang w:eastAsia="x-none"/>
        </w:rPr>
        <w:t>«</w:t>
      </w:r>
      <w:r w:rsidRPr="007C238E">
        <w:rPr>
          <w:b/>
          <w:szCs w:val="26"/>
          <w:lang w:val="x-none" w:eastAsia="x-none"/>
        </w:rPr>
        <w:t xml:space="preserve">Развитие материально-технической базы </w:t>
      </w:r>
    </w:p>
    <w:p w:rsidR="00064F9D" w:rsidRPr="007C238E" w:rsidRDefault="00064F9D" w:rsidP="00064F9D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  <w:lang w:eastAsia="x-none"/>
        </w:rPr>
      </w:pPr>
      <w:r w:rsidRPr="007C238E">
        <w:rPr>
          <w:b/>
          <w:szCs w:val="26"/>
          <w:lang w:val="x-none" w:eastAsia="x-none"/>
        </w:rPr>
        <w:t>для защиты населения и территорий от чрезвычайных ситуаций</w:t>
      </w:r>
      <w:r w:rsidRPr="007C238E">
        <w:rPr>
          <w:b/>
          <w:szCs w:val="26"/>
          <w:lang w:eastAsia="x-none"/>
        </w:rPr>
        <w:t>»</w:t>
      </w:r>
    </w:p>
    <w:p w:rsidR="00064F9D" w:rsidRPr="007C238E" w:rsidRDefault="00064F9D" w:rsidP="00064F9D">
      <w:pPr>
        <w:widowControl/>
        <w:autoSpaceDE/>
        <w:autoSpaceDN/>
        <w:adjustRightInd/>
        <w:spacing w:after="80"/>
        <w:ind w:firstLine="0"/>
        <w:jc w:val="right"/>
        <w:rPr>
          <w:szCs w:val="26"/>
        </w:rPr>
      </w:pPr>
      <w:r w:rsidRPr="007C238E">
        <w:rPr>
          <w:szCs w:val="26"/>
        </w:rPr>
        <w:t>Таблица № 2.3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1982"/>
        <w:gridCol w:w="1240"/>
        <w:gridCol w:w="1206"/>
        <w:gridCol w:w="1250"/>
        <w:gridCol w:w="1251"/>
        <w:gridCol w:w="1251"/>
        <w:gridCol w:w="1332"/>
      </w:tblGrid>
      <w:tr w:rsidR="00064F9D" w:rsidRPr="00FC2D62" w:rsidTr="000B73C2">
        <w:tc>
          <w:tcPr>
            <w:tcW w:w="5670" w:type="dxa"/>
            <w:vMerge w:val="restart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89" w:type="dxa"/>
            <w:gridSpan w:val="6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064F9D" w:rsidRPr="00FC2D62" w:rsidTr="000B73C2">
        <w:tc>
          <w:tcPr>
            <w:tcW w:w="5670" w:type="dxa"/>
            <w:vMerge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18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59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344" w:type="dxa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2021</w:t>
            </w:r>
          </w:p>
        </w:tc>
      </w:tr>
      <w:tr w:rsidR="00064F9D" w:rsidRPr="00FC2D62" w:rsidTr="000B73C2">
        <w:tc>
          <w:tcPr>
            <w:tcW w:w="567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Финансовый резерв для ликвидации чрезвычайных ситуаций в городском округе</w:t>
            </w:r>
          </w:p>
        </w:tc>
        <w:tc>
          <w:tcPr>
            <w:tcW w:w="1985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Бюджет</w:t>
            </w:r>
          </w:p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248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1000,00</w:t>
            </w:r>
          </w:p>
        </w:tc>
        <w:tc>
          <w:tcPr>
            <w:tcW w:w="1218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200,00</w:t>
            </w:r>
          </w:p>
        </w:tc>
        <w:tc>
          <w:tcPr>
            <w:tcW w:w="1259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200,00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200,00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200,00</w:t>
            </w:r>
          </w:p>
        </w:tc>
        <w:tc>
          <w:tcPr>
            <w:tcW w:w="1344" w:type="dxa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C2D62">
              <w:rPr>
                <w:sz w:val="22"/>
                <w:szCs w:val="22"/>
              </w:rPr>
              <w:t>200,00</w:t>
            </w:r>
          </w:p>
        </w:tc>
      </w:tr>
      <w:tr w:rsidR="00064F9D" w:rsidRPr="00E7729F" w:rsidTr="000B73C2">
        <w:tc>
          <w:tcPr>
            <w:tcW w:w="5670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ИТОГО</w:t>
            </w:r>
            <w:r w:rsidRPr="00FC2D62">
              <w:rPr>
                <w:sz w:val="22"/>
                <w:szCs w:val="22"/>
              </w:rPr>
              <w:t xml:space="preserve"> по разделу № 4</w:t>
            </w:r>
          </w:p>
        </w:tc>
        <w:tc>
          <w:tcPr>
            <w:tcW w:w="1985" w:type="dxa"/>
            <w:shd w:val="clear" w:color="auto" w:fill="auto"/>
          </w:tcPr>
          <w:p w:rsidR="00064F9D" w:rsidRPr="00FC2D62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</w:tcPr>
          <w:p w:rsidR="00064F9D" w:rsidRPr="00FC2D62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66495,27</w:t>
            </w:r>
          </w:p>
        </w:tc>
        <w:tc>
          <w:tcPr>
            <w:tcW w:w="1218" w:type="dxa"/>
            <w:shd w:val="clear" w:color="auto" w:fill="auto"/>
          </w:tcPr>
          <w:p w:rsidR="00064F9D" w:rsidRPr="00FC2D62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9123,90</w:t>
            </w:r>
          </w:p>
        </w:tc>
        <w:tc>
          <w:tcPr>
            <w:tcW w:w="1259" w:type="dxa"/>
            <w:shd w:val="clear" w:color="auto" w:fill="auto"/>
          </w:tcPr>
          <w:p w:rsidR="00064F9D" w:rsidRPr="00FC2D62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14337,77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14708,20</w:t>
            </w:r>
          </w:p>
        </w:tc>
        <w:tc>
          <w:tcPr>
            <w:tcW w:w="1260" w:type="dxa"/>
            <w:shd w:val="clear" w:color="auto" w:fill="auto"/>
          </w:tcPr>
          <w:p w:rsidR="00064F9D" w:rsidRPr="00FC2D62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14162,70</w:t>
            </w:r>
          </w:p>
        </w:tc>
        <w:tc>
          <w:tcPr>
            <w:tcW w:w="1344" w:type="dxa"/>
          </w:tcPr>
          <w:p w:rsidR="00064F9D" w:rsidRPr="00FC2D62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2D62">
              <w:rPr>
                <w:b/>
                <w:sz w:val="22"/>
                <w:szCs w:val="22"/>
              </w:rPr>
              <w:t>14162,70</w:t>
            </w:r>
          </w:p>
        </w:tc>
      </w:tr>
    </w:tbl>
    <w:p w:rsidR="00064F9D" w:rsidRPr="003752A3" w:rsidRDefault="00064F9D" w:rsidP="00064F9D">
      <w:pPr>
        <w:widowControl/>
        <w:autoSpaceDE/>
        <w:autoSpaceDN/>
        <w:adjustRightInd/>
        <w:spacing w:after="120"/>
        <w:ind w:firstLine="0"/>
        <w:jc w:val="center"/>
        <w:rPr>
          <w:szCs w:val="26"/>
        </w:rPr>
      </w:pPr>
      <w:r>
        <w:rPr>
          <w:szCs w:val="26"/>
        </w:rPr>
        <w:t>________</w:t>
      </w:r>
    </w:p>
    <w:p w:rsidR="00064F9D" w:rsidRDefault="00064F9D" w:rsidP="00B736FD">
      <w:pPr>
        <w:widowControl/>
        <w:ind w:firstLine="0"/>
        <w:rPr>
          <w:szCs w:val="26"/>
        </w:rPr>
        <w:sectPr w:rsidR="00064F9D" w:rsidSect="00642981">
          <w:pgSz w:w="16838" w:h="11906" w:orient="landscape" w:code="9"/>
          <w:pgMar w:top="1134" w:right="851" w:bottom="567" w:left="851" w:header="567" w:footer="567" w:gutter="0"/>
          <w:pgNumType w:start="1"/>
          <w:cols w:space="708"/>
          <w:formProt w:val="0"/>
          <w:titlePg/>
          <w:docGrid w:linePitch="360"/>
        </w:sectPr>
      </w:pPr>
    </w:p>
    <w:tbl>
      <w:tblPr>
        <w:tblStyle w:val="a3"/>
        <w:tblW w:w="0" w:type="auto"/>
        <w:tblInd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</w:tblGrid>
      <w:tr w:rsidR="00064F9D" w:rsidTr="000B73C2">
        <w:tc>
          <w:tcPr>
            <w:tcW w:w="4297" w:type="dxa"/>
          </w:tcPr>
          <w:p w:rsidR="00064F9D" w:rsidRPr="00FB2B11" w:rsidRDefault="00064F9D" w:rsidP="000B73C2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Приложение № 4</w:t>
            </w:r>
          </w:p>
          <w:p w:rsidR="00064F9D" w:rsidRPr="00FB2B11" w:rsidRDefault="00064F9D" w:rsidP="000B73C2">
            <w:pPr>
              <w:ind w:firstLine="0"/>
              <w:jc w:val="center"/>
              <w:rPr>
                <w:color w:val="000000"/>
                <w:szCs w:val="26"/>
              </w:rPr>
            </w:pPr>
            <w:r w:rsidRPr="00FB2B11">
              <w:rPr>
                <w:color w:val="000000"/>
                <w:szCs w:val="26"/>
              </w:rPr>
              <w:t>к постановлению администрации Арсеньевского городского округа</w:t>
            </w:r>
          </w:p>
          <w:p w:rsidR="00064F9D" w:rsidRDefault="003F2B7B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B166E3">
              <w:rPr>
                <w:color w:val="000000"/>
                <w:szCs w:val="26"/>
              </w:rPr>
              <w:t>от «</w:t>
            </w:r>
            <w:r>
              <w:rPr>
                <w:color w:val="000000"/>
                <w:szCs w:val="26"/>
                <w:u w:val="single"/>
              </w:rPr>
              <w:t>29</w:t>
            </w:r>
            <w:r w:rsidRPr="00EB43B2">
              <w:rPr>
                <w:color w:val="000000"/>
                <w:szCs w:val="26"/>
              </w:rPr>
              <w:t>»</w:t>
            </w:r>
            <w:r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  <w:u w:val="single"/>
              </w:rPr>
              <w:t xml:space="preserve">марта </w:t>
            </w:r>
            <w:r>
              <w:rPr>
                <w:color w:val="000000"/>
                <w:szCs w:val="26"/>
              </w:rPr>
              <w:t>2019</w:t>
            </w:r>
            <w:r w:rsidRPr="00B166E3">
              <w:rPr>
                <w:color w:val="000000"/>
                <w:szCs w:val="26"/>
              </w:rPr>
              <w:t xml:space="preserve"> года №</w:t>
            </w:r>
            <w:r>
              <w:rPr>
                <w:color w:val="000000"/>
                <w:szCs w:val="26"/>
              </w:rPr>
              <w:t>_</w:t>
            </w:r>
            <w:r>
              <w:rPr>
                <w:color w:val="000000"/>
                <w:szCs w:val="26"/>
                <w:u w:val="single"/>
              </w:rPr>
              <w:t>206-па</w:t>
            </w:r>
          </w:p>
        </w:tc>
      </w:tr>
    </w:tbl>
    <w:p w:rsidR="00064F9D" w:rsidRPr="003D47BE" w:rsidRDefault="00064F9D" w:rsidP="00064F9D">
      <w:pPr>
        <w:widowControl/>
        <w:autoSpaceDE/>
        <w:autoSpaceDN/>
        <w:adjustRightInd/>
        <w:spacing w:after="120"/>
        <w:ind w:firstLine="0"/>
        <w:rPr>
          <w:szCs w:val="26"/>
        </w:rPr>
      </w:pPr>
    </w:p>
    <w:p w:rsidR="00064F9D" w:rsidRPr="003D47BE" w:rsidRDefault="00064F9D" w:rsidP="00064F9D">
      <w:pPr>
        <w:widowControl/>
        <w:autoSpaceDE/>
        <w:autoSpaceDN/>
        <w:adjustRightInd/>
        <w:spacing w:after="120"/>
        <w:ind w:firstLine="0"/>
        <w:jc w:val="center"/>
        <w:rPr>
          <w:szCs w:val="26"/>
        </w:rPr>
      </w:pPr>
    </w:p>
    <w:p w:rsidR="00064F9D" w:rsidRPr="00BE66C6" w:rsidRDefault="00064F9D" w:rsidP="00064F9D">
      <w:pPr>
        <w:widowControl/>
        <w:autoSpaceDE/>
        <w:autoSpaceDN/>
        <w:adjustRightInd/>
        <w:spacing w:after="120"/>
        <w:ind w:firstLine="0"/>
        <w:jc w:val="center"/>
        <w:rPr>
          <w:b/>
          <w:szCs w:val="26"/>
        </w:rPr>
      </w:pPr>
      <w:r w:rsidRPr="00BE66C6">
        <w:rPr>
          <w:b/>
          <w:szCs w:val="26"/>
        </w:rPr>
        <w:t>Раздел № 5</w:t>
      </w:r>
    </w:p>
    <w:p w:rsidR="00064F9D" w:rsidRPr="00BE66C6" w:rsidRDefault="00064F9D" w:rsidP="00064F9D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BE66C6">
        <w:rPr>
          <w:b/>
          <w:szCs w:val="26"/>
        </w:rPr>
        <w:t>ИНФОРМАЦИЯ</w:t>
      </w:r>
    </w:p>
    <w:p w:rsidR="00064F9D" w:rsidRPr="00BE66C6" w:rsidRDefault="00064F9D" w:rsidP="00064F9D">
      <w:pPr>
        <w:widowControl/>
        <w:autoSpaceDE/>
        <w:autoSpaceDN/>
        <w:adjustRightInd/>
        <w:spacing w:after="120"/>
        <w:ind w:firstLine="0"/>
        <w:jc w:val="center"/>
        <w:rPr>
          <w:b/>
          <w:szCs w:val="26"/>
        </w:rPr>
      </w:pPr>
      <w:r w:rsidRPr="00BE66C6">
        <w:rPr>
          <w:b/>
          <w:szCs w:val="26"/>
        </w:rPr>
        <w:t>о ресурсном обеспечении подпрограмм и отдельных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803"/>
        <w:gridCol w:w="1985"/>
        <w:gridCol w:w="1168"/>
        <w:gridCol w:w="1168"/>
        <w:gridCol w:w="1168"/>
        <w:gridCol w:w="1168"/>
        <w:gridCol w:w="1168"/>
        <w:gridCol w:w="1168"/>
      </w:tblGrid>
      <w:tr w:rsidR="00064F9D" w:rsidRPr="009C1CAC" w:rsidTr="000B73C2">
        <w:tc>
          <w:tcPr>
            <w:tcW w:w="542" w:type="dxa"/>
            <w:vMerge w:val="restart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 xml:space="preserve">№ </w:t>
            </w:r>
          </w:p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803" w:type="dxa"/>
            <w:vMerge w:val="restart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08" w:type="dxa"/>
            <w:gridSpan w:val="6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064F9D" w:rsidRPr="009C1CAC" w:rsidTr="000B73C2">
        <w:tc>
          <w:tcPr>
            <w:tcW w:w="542" w:type="dxa"/>
            <w:vMerge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803" w:type="dxa"/>
            <w:vMerge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9C1CA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9C1CAC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9C1CAC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9C1CA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9C1CA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2021</w:t>
            </w:r>
          </w:p>
        </w:tc>
      </w:tr>
      <w:tr w:rsidR="00064F9D" w:rsidRPr="009C1CAC" w:rsidTr="000B73C2">
        <w:tc>
          <w:tcPr>
            <w:tcW w:w="542" w:type="dxa"/>
            <w:vMerge w:val="restart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</w:t>
            </w:r>
          </w:p>
        </w:tc>
        <w:tc>
          <w:tcPr>
            <w:tcW w:w="5803" w:type="dxa"/>
            <w:shd w:val="clear" w:color="auto" w:fill="auto"/>
          </w:tcPr>
          <w:p w:rsidR="00064F9D" w:rsidRPr="009C1CAC" w:rsidRDefault="00064F9D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Подпрограмма</w:t>
            </w:r>
          </w:p>
          <w:p w:rsidR="00064F9D" w:rsidRPr="009C1CAC" w:rsidRDefault="00064F9D" w:rsidP="00064F9D">
            <w:pPr>
              <w:autoSpaceDE/>
              <w:autoSpaceDN/>
              <w:adjustRightInd/>
              <w:spacing w:after="120"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«Снижение рисков и смягчение последствий чрезвычайных ситуаций природного и техногенного характера в Арсеньевском городском округе»</w:t>
            </w:r>
          </w:p>
        </w:tc>
        <w:tc>
          <w:tcPr>
            <w:tcW w:w="1985" w:type="dxa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Бюджет</w:t>
            </w:r>
          </w:p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7490,28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4050,00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705,28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429,00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1153,00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1153,00</w:t>
            </w:r>
          </w:p>
        </w:tc>
      </w:tr>
      <w:tr w:rsidR="00064F9D" w:rsidRPr="009C1CAC" w:rsidTr="000B73C2">
        <w:tc>
          <w:tcPr>
            <w:tcW w:w="542" w:type="dxa"/>
            <w:vMerge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88" w:type="dxa"/>
            <w:gridSpan w:val="2"/>
            <w:shd w:val="clear" w:color="auto" w:fill="auto"/>
            <w:vAlign w:val="center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ВСЕГО</w:t>
            </w:r>
            <w:r w:rsidRPr="009C1CAC">
              <w:rPr>
                <w:sz w:val="22"/>
                <w:szCs w:val="22"/>
              </w:rPr>
              <w:t xml:space="preserve"> по подпрограмме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7490,28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4050,00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705,28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429,00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1153,00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1153,00</w:t>
            </w:r>
          </w:p>
        </w:tc>
      </w:tr>
      <w:tr w:rsidR="00064F9D" w:rsidRPr="009C1CAC" w:rsidTr="000B73C2">
        <w:trPr>
          <w:trHeight w:val="315"/>
        </w:trPr>
        <w:tc>
          <w:tcPr>
            <w:tcW w:w="542" w:type="dxa"/>
            <w:vMerge w:val="restart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2</w:t>
            </w:r>
          </w:p>
        </w:tc>
        <w:tc>
          <w:tcPr>
            <w:tcW w:w="5803" w:type="dxa"/>
            <w:vMerge w:val="restart"/>
            <w:shd w:val="clear" w:color="auto" w:fill="auto"/>
          </w:tcPr>
          <w:p w:rsidR="00064F9D" w:rsidRPr="009C1CAC" w:rsidRDefault="00064F9D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Подпрограмма</w:t>
            </w:r>
          </w:p>
          <w:p w:rsidR="00064F9D" w:rsidRPr="009C1CAC" w:rsidRDefault="00064F9D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1985" w:type="dxa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Бюджет</w:t>
            </w:r>
          </w:p>
          <w:p w:rsidR="00064F9D" w:rsidRPr="009C1CAC" w:rsidRDefault="00064F9D" w:rsidP="00064F9D">
            <w:pPr>
              <w:widowControl/>
              <w:autoSpaceDE/>
              <w:autoSpaceDN/>
              <w:adjustRightInd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23976,42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4305,67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5148,45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4752,30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4985,50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4784,50</w:t>
            </w:r>
          </w:p>
        </w:tc>
      </w:tr>
      <w:tr w:rsidR="00064F9D" w:rsidRPr="009C1CAC" w:rsidTr="000B73C2">
        <w:trPr>
          <w:trHeight w:val="315"/>
        </w:trPr>
        <w:tc>
          <w:tcPr>
            <w:tcW w:w="542" w:type="dxa"/>
            <w:vMerge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03" w:type="dxa"/>
            <w:vMerge/>
            <w:shd w:val="clear" w:color="auto" w:fill="auto"/>
          </w:tcPr>
          <w:p w:rsidR="00064F9D" w:rsidRPr="009C1CAC" w:rsidRDefault="00064F9D" w:rsidP="000B73C2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4F9D" w:rsidRPr="009C1CAC" w:rsidRDefault="00064F9D" w:rsidP="00064F9D">
            <w:pPr>
              <w:widowControl/>
              <w:autoSpaceDE/>
              <w:autoSpaceDN/>
              <w:adjustRightInd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703,50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125,00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235,00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203,00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99,50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41,00</w:t>
            </w:r>
          </w:p>
        </w:tc>
      </w:tr>
      <w:tr w:rsidR="00064F9D" w:rsidRPr="009C1CAC" w:rsidTr="000B73C2">
        <w:trPr>
          <w:trHeight w:val="159"/>
        </w:trPr>
        <w:tc>
          <w:tcPr>
            <w:tcW w:w="542" w:type="dxa"/>
            <w:vMerge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88" w:type="dxa"/>
            <w:gridSpan w:val="2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ВСЕГО</w:t>
            </w:r>
            <w:r w:rsidRPr="009C1CAC">
              <w:rPr>
                <w:sz w:val="22"/>
                <w:szCs w:val="22"/>
              </w:rPr>
              <w:t xml:space="preserve"> по подпрограмме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24679,92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4430,67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5383,45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4955,30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5085,00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4825,50</w:t>
            </w:r>
          </w:p>
        </w:tc>
      </w:tr>
      <w:tr w:rsidR="00064F9D" w:rsidRPr="009C1CAC" w:rsidTr="000B73C2">
        <w:tc>
          <w:tcPr>
            <w:tcW w:w="542" w:type="dxa"/>
            <w:vMerge w:val="restart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3</w:t>
            </w:r>
          </w:p>
        </w:tc>
        <w:tc>
          <w:tcPr>
            <w:tcW w:w="5803" w:type="dxa"/>
            <w:vMerge w:val="restart"/>
            <w:shd w:val="clear" w:color="auto" w:fill="auto"/>
          </w:tcPr>
          <w:p w:rsidR="00064F9D" w:rsidRPr="009C1CAC" w:rsidRDefault="00064F9D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Подпрограмма</w:t>
            </w:r>
          </w:p>
          <w:p w:rsidR="00064F9D" w:rsidRPr="009C1CAC" w:rsidRDefault="00064F9D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«Профилактика правонарушений, терроризма и экстремизма»</w:t>
            </w:r>
          </w:p>
        </w:tc>
        <w:tc>
          <w:tcPr>
            <w:tcW w:w="1985" w:type="dxa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Бюджет</w:t>
            </w:r>
          </w:p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33352,37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1043,55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1229,42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4724,40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13205,00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13150,00</w:t>
            </w:r>
          </w:p>
        </w:tc>
      </w:tr>
      <w:tr w:rsidR="00064F9D" w:rsidRPr="009C1CAC" w:rsidTr="000B73C2">
        <w:tc>
          <w:tcPr>
            <w:tcW w:w="542" w:type="dxa"/>
            <w:vMerge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03" w:type="dxa"/>
            <w:vMerge/>
            <w:shd w:val="clear" w:color="auto" w:fill="auto"/>
          </w:tcPr>
          <w:p w:rsidR="00064F9D" w:rsidRPr="009C1CAC" w:rsidRDefault="00064F9D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465,00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133,00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103,00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103,00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103,00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23,00</w:t>
            </w:r>
          </w:p>
        </w:tc>
      </w:tr>
      <w:tr w:rsidR="00064F9D" w:rsidRPr="009C1CAC" w:rsidTr="000B73C2">
        <w:tc>
          <w:tcPr>
            <w:tcW w:w="542" w:type="dxa"/>
            <w:vMerge/>
            <w:shd w:val="clear" w:color="auto" w:fill="auto"/>
            <w:vAlign w:val="center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88" w:type="dxa"/>
            <w:gridSpan w:val="2"/>
            <w:shd w:val="clear" w:color="auto" w:fill="auto"/>
            <w:vAlign w:val="center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ВСЕГО</w:t>
            </w:r>
            <w:r w:rsidRPr="009C1CAC">
              <w:rPr>
                <w:sz w:val="22"/>
                <w:szCs w:val="22"/>
              </w:rPr>
              <w:t xml:space="preserve"> по подпрограмме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33817,37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1176,55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1332,42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4827,40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13308,00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13173,00</w:t>
            </w:r>
          </w:p>
        </w:tc>
      </w:tr>
      <w:tr w:rsidR="00064F9D" w:rsidRPr="009C1CAC" w:rsidTr="000B73C2">
        <w:tc>
          <w:tcPr>
            <w:tcW w:w="542" w:type="dxa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4</w:t>
            </w:r>
          </w:p>
        </w:tc>
        <w:tc>
          <w:tcPr>
            <w:tcW w:w="5803" w:type="dxa"/>
            <w:shd w:val="clear" w:color="auto" w:fill="auto"/>
          </w:tcPr>
          <w:p w:rsidR="00064F9D" w:rsidRPr="009C1CAC" w:rsidRDefault="00064F9D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Основное мероприятие</w:t>
            </w:r>
          </w:p>
          <w:p w:rsidR="00064F9D" w:rsidRPr="009C1CAC" w:rsidRDefault="00064F9D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 xml:space="preserve">«Осуществление подготовки и содержания в готовности УГОЧС администрации городского округа для защиты населения и территории от чрезвычайных ситуаций» </w:t>
            </w:r>
          </w:p>
          <w:p w:rsidR="00064F9D" w:rsidRPr="009C1CAC" w:rsidRDefault="00064F9D" w:rsidP="000B73C2">
            <w:pPr>
              <w:autoSpaceDE/>
              <w:autoSpaceDN/>
              <w:adjustRightInd/>
              <w:spacing w:after="120"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(Расходы на обеспечение деятельности УГОЧС администрации городского округа)</w:t>
            </w:r>
          </w:p>
        </w:tc>
        <w:tc>
          <w:tcPr>
            <w:tcW w:w="1985" w:type="dxa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Бюджет</w:t>
            </w:r>
          </w:p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65495,27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8923,90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14137,77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14508,20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13962,70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13962,70</w:t>
            </w:r>
          </w:p>
        </w:tc>
      </w:tr>
      <w:tr w:rsidR="00064F9D" w:rsidRPr="009C1CAC" w:rsidTr="000B73C2">
        <w:tc>
          <w:tcPr>
            <w:tcW w:w="542" w:type="dxa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803" w:type="dxa"/>
            <w:shd w:val="clear" w:color="auto" w:fill="auto"/>
          </w:tcPr>
          <w:p w:rsidR="00064F9D" w:rsidRPr="009C1CAC" w:rsidRDefault="00064F9D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Основное мероприятие</w:t>
            </w:r>
          </w:p>
          <w:p w:rsidR="00064F9D" w:rsidRPr="009C1CAC" w:rsidRDefault="00064F9D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 xml:space="preserve">«Развитие материально-технической базы для защиты населения и территорий от чрезвычайных ситуаций» </w:t>
            </w:r>
          </w:p>
          <w:p w:rsidR="00064F9D" w:rsidRPr="009C1CAC" w:rsidRDefault="00064F9D" w:rsidP="000B73C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(Финансовый резерв для ликвидации чрезвычайных ситуаций в городском округе)</w:t>
            </w:r>
          </w:p>
        </w:tc>
        <w:tc>
          <w:tcPr>
            <w:tcW w:w="1985" w:type="dxa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Бюджет</w:t>
            </w:r>
          </w:p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200,00</w:t>
            </w:r>
          </w:p>
        </w:tc>
      </w:tr>
      <w:tr w:rsidR="00064F9D" w:rsidRPr="009C1CAC" w:rsidTr="000B73C2">
        <w:tc>
          <w:tcPr>
            <w:tcW w:w="6345" w:type="dxa"/>
            <w:gridSpan w:val="2"/>
            <w:vMerge w:val="restart"/>
            <w:shd w:val="clear" w:color="auto" w:fill="auto"/>
            <w:vAlign w:val="center"/>
          </w:tcPr>
          <w:p w:rsidR="00064F9D" w:rsidRPr="009C1CAC" w:rsidRDefault="00064F9D" w:rsidP="000B73C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ВСЕГО</w:t>
            </w:r>
            <w:r w:rsidRPr="009C1CAC">
              <w:rPr>
                <w:sz w:val="22"/>
                <w:szCs w:val="22"/>
              </w:rPr>
              <w:t xml:space="preserve"> по программе</w:t>
            </w:r>
          </w:p>
        </w:tc>
        <w:tc>
          <w:tcPr>
            <w:tcW w:w="1985" w:type="dxa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Бюджет</w:t>
            </w:r>
          </w:p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131314,35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18523,13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21420,92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24613,90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33506,20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33250,20</w:t>
            </w:r>
          </w:p>
        </w:tc>
      </w:tr>
      <w:tr w:rsidR="00064F9D" w:rsidRPr="009C1CAC" w:rsidTr="000B73C2">
        <w:tc>
          <w:tcPr>
            <w:tcW w:w="6345" w:type="dxa"/>
            <w:gridSpan w:val="2"/>
            <w:vMerge/>
            <w:shd w:val="clear" w:color="auto" w:fill="auto"/>
          </w:tcPr>
          <w:p w:rsidR="00064F9D" w:rsidRPr="009C1CAC" w:rsidRDefault="00064F9D" w:rsidP="000B73C2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1168,50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258,00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338,00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306,00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202,50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sz w:val="22"/>
                <w:szCs w:val="22"/>
              </w:rPr>
            </w:pPr>
            <w:r w:rsidRPr="009C1CAC">
              <w:rPr>
                <w:sz w:val="22"/>
                <w:szCs w:val="22"/>
              </w:rPr>
              <w:t>64,00</w:t>
            </w:r>
          </w:p>
        </w:tc>
      </w:tr>
      <w:tr w:rsidR="00064F9D" w:rsidRPr="00715F2B" w:rsidTr="000B73C2">
        <w:tc>
          <w:tcPr>
            <w:tcW w:w="8330" w:type="dxa"/>
            <w:gridSpan w:val="3"/>
            <w:shd w:val="clear" w:color="auto" w:fill="auto"/>
            <w:vAlign w:val="center"/>
          </w:tcPr>
          <w:p w:rsidR="00064F9D" w:rsidRPr="009C1CAC" w:rsidRDefault="00064F9D" w:rsidP="000B73C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ИТОГО</w:t>
            </w:r>
            <w:r w:rsidRPr="009C1CAC">
              <w:rPr>
                <w:sz w:val="22"/>
                <w:szCs w:val="22"/>
              </w:rPr>
              <w:t xml:space="preserve"> по программе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132482,85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18781,13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21758,92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24919,90</w:t>
            </w:r>
          </w:p>
        </w:tc>
        <w:tc>
          <w:tcPr>
            <w:tcW w:w="1168" w:type="dxa"/>
            <w:shd w:val="clear" w:color="auto" w:fill="auto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33708,70</w:t>
            </w:r>
          </w:p>
        </w:tc>
        <w:tc>
          <w:tcPr>
            <w:tcW w:w="1168" w:type="dxa"/>
          </w:tcPr>
          <w:p w:rsidR="00064F9D" w:rsidRPr="009C1CAC" w:rsidRDefault="00064F9D" w:rsidP="000B7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C1CAC">
              <w:rPr>
                <w:b/>
                <w:sz w:val="22"/>
                <w:szCs w:val="22"/>
              </w:rPr>
              <w:t>33314,20</w:t>
            </w:r>
          </w:p>
        </w:tc>
      </w:tr>
    </w:tbl>
    <w:p w:rsidR="00064F9D" w:rsidRPr="003752A3" w:rsidRDefault="00064F9D" w:rsidP="00064F9D">
      <w:pPr>
        <w:widowControl/>
        <w:tabs>
          <w:tab w:val="left" w:pos="5220"/>
        </w:tabs>
        <w:autoSpaceDE/>
        <w:autoSpaceDN/>
        <w:adjustRightInd/>
        <w:spacing w:line="276" w:lineRule="auto"/>
        <w:ind w:firstLine="0"/>
        <w:jc w:val="center"/>
        <w:rPr>
          <w:szCs w:val="26"/>
        </w:rPr>
      </w:pPr>
      <w:bookmarkStart w:id="2" w:name="Par641"/>
      <w:bookmarkStart w:id="3" w:name="Par661"/>
      <w:bookmarkEnd w:id="2"/>
      <w:bookmarkEnd w:id="3"/>
      <w:r>
        <w:rPr>
          <w:szCs w:val="26"/>
        </w:rPr>
        <w:t>________</w:t>
      </w:r>
    </w:p>
    <w:p w:rsidR="00293FBB" w:rsidRDefault="00293FBB" w:rsidP="00B736FD">
      <w:pPr>
        <w:widowControl/>
        <w:ind w:firstLine="0"/>
        <w:rPr>
          <w:szCs w:val="26"/>
        </w:rPr>
        <w:sectPr w:rsidR="00293FBB" w:rsidSect="00642981">
          <w:pgSz w:w="16838" w:h="11906" w:orient="landscape" w:code="9"/>
          <w:pgMar w:top="1134" w:right="851" w:bottom="567" w:left="851" w:header="567" w:footer="567" w:gutter="0"/>
          <w:pgNumType w:start="1"/>
          <w:cols w:space="708"/>
          <w:formProt w:val="0"/>
          <w:titlePg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70"/>
        <w:gridCol w:w="4219"/>
      </w:tblGrid>
      <w:tr w:rsidR="000B73C2" w:rsidRPr="00740D1D" w:rsidTr="003F2B7B">
        <w:tc>
          <w:tcPr>
            <w:tcW w:w="5670" w:type="dxa"/>
            <w:shd w:val="clear" w:color="auto" w:fill="auto"/>
          </w:tcPr>
          <w:p w:rsidR="000B73C2" w:rsidRPr="00740D1D" w:rsidRDefault="000B73C2" w:rsidP="000B73C2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19" w:type="dxa"/>
            <w:shd w:val="clear" w:color="auto" w:fill="auto"/>
          </w:tcPr>
          <w:p w:rsidR="000B73C2" w:rsidRPr="00B166E3" w:rsidRDefault="000B73C2" w:rsidP="000B73C2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 № 5</w:t>
            </w:r>
          </w:p>
          <w:p w:rsidR="000B73C2" w:rsidRPr="00B166E3" w:rsidRDefault="000B73C2" w:rsidP="000B73C2">
            <w:pPr>
              <w:ind w:firstLine="0"/>
              <w:jc w:val="center"/>
              <w:rPr>
                <w:color w:val="000000"/>
                <w:szCs w:val="26"/>
              </w:rPr>
            </w:pPr>
            <w:r w:rsidRPr="00B166E3">
              <w:rPr>
                <w:color w:val="000000"/>
                <w:szCs w:val="26"/>
              </w:rPr>
              <w:t>к постановлению администрации Арсеньевского городского округа</w:t>
            </w:r>
          </w:p>
          <w:p w:rsidR="000B73C2" w:rsidRPr="00CC35F2" w:rsidRDefault="003F2B7B" w:rsidP="000B73C2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B166E3">
              <w:rPr>
                <w:color w:val="000000"/>
                <w:szCs w:val="26"/>
              </w:rPr>
              <w:t>от «</w:t>
            </w:r>
            <w:r>
              <w:rPr>
                <w:color w:val="000000"/>
                <w:szCs w:val="26"/>
                <w:u w:val="single"/>
              </w:rPr>
              <w:t>29</w:t>
            </w:r>
            <w:r w:rsidRPr="00EB43B2">
              <w:rPr>
                <w:color w:val="000000"/>
                <w:szCs w:val="26"/>
              </w:rPr>
              <w:t>»</w:t>
            </w:r>
            <w:r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  <w:u w:val="single"/>
              </w:rPr>
              <w:t xml:space="preserve">марта </w:t>
            </w:r>
            <w:r>
              <w:rPr>
                <w:color w:val="000000"/>
                <w:szCs w:val="26"/>
              </w:rPr>
              <w:t>2019</w:t>
            </w:r>
            <w:r w:rsidRPr="00B166E3">
              <w:rPr>
                <w:color w:val="000000"/>
                <w:szCs w:val="26"/>
              </w:rPr>
              <w:t xml:space="preserve"> года №</w:t>
            </w:r>
            <w:r>
              <w:rPr>
                <w:color w:val="000000"/>
                <w:szCs w:val="26"/>
              </w:rPr>
              <w:t>_</w:t>
            </w:r>
            <w:r>
              <w:rPr>
                <w:color w:val="000000"/>
                <w:szCs w:val="26"/>
                <w:u w:val="single"/>
              </w:rPr>
              <w:t>206-па</w:t>
            </w:r>
            <w:r w:rsidRPr="00CC35F2">
              <w:rPr>
                <w:szCs w:val="26"/>
              </w:rPr>
              <w:t xml:space="preserve"> </w:t>
            </w:r>
          </w:p>
        </w:tc>
      </w:tr>
    </w:tbl>
    <w:p w:rsidR="000B73C2" w:rsidRPr="002A0D82" w:rsidRDefault="000B73C2" w:rsidP="000B73C2">
      <w:pPr>
        <w:ind w:firstLine="0"/>
        <w:jc w:val="center"/>
        <w:rPr>
          <w:bCs/>
          <w:sz w:val="20"/>
        </w:rPr>
      </w:pPr>
      <w:bookmarkStart w:id="4" w:name="Par863"/>
      <w:bookmarkEnd w:id="4"/>
    </w:p>
    <w:p w:rsidR="000B73C2" w:rsidRPr="00CC35F2" w:rsidRDefault="000B73C2" w:rsidP="000B73C2">
      <w:pPr>
        <w:ind w:firstLine="0"/>
        <w:jc w:val="center"/>
        <w:rPr>
          <w:b/>
          <w:bCs/>
          <w:szCs w:val="26"/>
        </w:rPr>
      </w:pPr>
      <w:r w:rsidRPr="00CC35F2">
        <w:rPr>
          <w:b/>
          <w:bCs/>
          <w:szCs w:val="26"/>
        </w:rPr>
        <w:t>ПОДПРОГРАММА</w:t>
      </w:r>
    </w:p>
    <w:p w:rsidR="000B73C2" w:rsidRPr="00CC35F2" w:rsidRDefault="000B73C2" w:rsidP="000B73C2">
      <w:pPr>
        <w:ind w:firstLine="0"/>
        <w:jc w:val="center"/>
        <w:rPr>
          <w:b/>
          <w:bCs/>
          <w:szCs w:val="26"/>
        </w:rPr>
      </w:pPr>
      <w:r w:rsidRPr="00CC35F2">
        <w:rPr>
          <w:b/>
          <w:bCs/>
          <w:szCs w:val="26"/>
        </w:rPr>
        <w:t>«ПОЖАРНАЯ БЕЗОПАСНОСТЬ»</w:t>
      </w:r>
    </w:p>
    <w:p w:rsidR="000B73C2" w:rsidRPr="00CC35F2" w:rsidRDefault="000B73C2" w:rsidP="000B73C2">
      <w:pPr>
        <w:widowControl/>
        <w:spacing w:before="120" w:after="120"/>
        <w:ind w:firstLine="0"/>
        <w:jc w:val="center"/>
        <w:outlineLvl w:val="1"/>
        <w:rPr>
          <w:szCs w:val="26"/>
        </w:rPr>
      </w:pPr>
      <w:r w:rsidRPr="00CC35F2">
        <w:rPr>
          <w:szCs w:val="26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0"/>
        <w:gridCol w:w="6997"/>
      </w:tblGrid>
      <w:tr w:rsidR="000B73C2" w:rsidRPr="003D5C28" w:rsidTr="000B73C2">
        <w:tc>
          <w:tcPr>
            <w:tcW w:w="2660" w:type="dxa"/>
          </w:tcPr>
          <w:p w:rsidR="000B73C2" w:rsidRPr="00CC35F2" w:rsidRDefault="000B73C2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bookmarkStart w:id="5" w:name="Par973"/>
            <w:bookmarkEnd w:id="5"/>
            <w:r w:rsidRPr="00CC35F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2" w:type="dxa"/>
          </w:tcPr>
          <w:p w:rsidR="000B73C2" w:rsidRPr="00CC35F2" w:rsidRDefault="000B73C2" w:rsidP="000B73C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«</w:t>
            </w:r>
            <w:r w:rsidRPr="00CC35F2">
              <w:rPr>
                <w:color w:val="000000"/>
                <w:sz w:val="24"/>
                <w:szCs w:val="24"/>
              </w:rPr>
              <w:t xml:space="preserve">Пожарная безопасность» </w:t>
            </w:r>
            <w:r w:rsidRPr="00CC35F2">
              <w:rPr>
                <w:sz w:val="24"/>
                <w:szCs w:val="24"/>
              </w:rPr>
              <w:t>(далее – подпрограмма).</w:t>
            </w:r>
          </w:p>
        </w:tc>
      </w:tr>
      <w:tr w:rsidR="000B73C2" w:rsidRPr="003D5C28" w:rsidTr="000B73C2">
        <w:tc>
          <w:tcPr>
            <w:tcW w:w="2660" w:type="dxa"/>
          </w:tcPr>
          <w:p w:rsidR="000B73C2" w:rsidRPr="00CC35F2" w:rsidRDefault="000B73C2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2" w:type="dxa"/>
          </w:tcPr>
          <w:p w:rsidR="000B73C2" w:rsidRPr="00CC35F2" w:rsidRDefault="000B73C2" w:rsidP="000B73C2">
            <w:pPr>
              <w:widowControl/>
              <w:ind w:firstLine="0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 (далее – городского округа)</w:t>
            </w:r>
          </w:p>
        </w:tc>
      </w:tr>
      <w:tr w:rsidR="000B73C2" w:rsidRPr="003D5C28" w:rsidTr="000B73C2">
        <w:tc>
          <w:tcPr>
            <w:tcW w:w="2660" w:type="dxa"/>
          </w:tcPr>
          <w:p w:rsidR="000B73C2" w:rsidRPr="00CC35F2" w:rsidRDefault="000B73C2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2" w:type="dxa"/>
          </w:tcPr>
          <w:p w:rsidR="000B73C2" w:rsidRPr="00CC35F2" w:rsidRDefault="000B73C2" w:rsidP="000B73C2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Управление образования администрации городского округа;</w:t>
            </w:r>
          </w:p>
          <w:p w:rsidR="000B73C2" w:rsidRPr="00CC35F2" w:rsidRDefault="000B73C2" w:rsidP="000B73C2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Управление спорта и молодежной политики администрации городского округа;</w:t>
            </w:r>
          </w:p>
          <w:p w:rsidR="000B73C2" w:rsidRPr="00CC35F2" w:rsidRDefault="000B73C2" w:rsidP="000B73C2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Управление культуры администрации городского округа;</w:t>
            </w:r>
          </w:p>
          <w:p w:rsidR="000B73C2" w:rsidRPr="00CC35F2" w:rsidRDefault="000B73C2" w:rsidP="000B73C2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МКУ АХУ администрации городского округа;</w:t>
            </w:r>
          </w:p>
          <w:p w:rsidR="000B73C2" w:rsidRPr="00CC35F2" w:rsidRDefault="000B73C2" w:rsidP="000B73C2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Управление жизнеобеспечения администрации городского округа.</w:t>
            </w:r>
          </w:p>
        </w:tc>
      </w:tr>
      <w:tr w:rsidR="000B73C2" w:rsidRPr="003D5C28" w:rsidTr="000B73C2">
        <w:tc>
          <w:tcPr>
            <w:tcW w:w="2660" w:type="dxa"/>
          </w:tcPr>
          <w:p w:rsidR="000B73C2" w:rsidRPr="00CC35F2" w:rsidRDefault="000B73C2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Структура подпрограммы</w:t>
            </w:r>
          </w:p>
        </w:tc>
        <w:tc>
          <w:tcPr>
            <w:tcW w:w="7192" w:type="dxa"/>
          </w:tcPr>
          <w:p w:rsidR="000B73C2" w:rsidRPr="00CC35F2" w:rsidRDefault="000B73C2" w:rsidP="000B73C2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оснащение муниципальных объектов современными средствами первичного пожаротушения.</w:t>
            </w:r>
          </w:p>
          <w:p w:rsidR="000B73C2" w:rsidRPr="00CC35F2" w:rsidRDefault="000B73C2" w:rsidP="000B73C2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восстановление и поддержание в готовности наружной системы пожарного водоснабжения городского округа.</w:t>
            </w:r>
          </w:p>
          <w:p w:rsidR="000B73C2" w:rsidRPr="00CC35F2" w:rsidRDefault="000B73C2" w:rsidP="000B73C2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оснащение муниципальных объектов средствами своевременного информирования о чрезвычайных ситуациях.</w:t>
            </w:r>
          </w:p>
          <w:p w:rsidR="000B73C2" w:rsidRPr="00CC35F2" w:rsidRDefault="000B73C2" w:rsidP="000B73C2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проведение мероприятий по предупреждению пожаров.</w:t>
            </w:r>
          </w:p>
          <w:p w:rsidR="000B73C2" w:rsidRPr="00CC35F2" w:rsidRDefault="000B73C2" w:rsidP="000B73C2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мероприятия по повышению эффективности эвакуационных действий при пожаре.</w:t>
            </w:r>
          </w:p>
          <w:p w:rsidR="000B73C2" w:rsidRPr="00CC35F2" w:rsidRDefault="000B73C2" w:rsidP="000B73C2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мероприятия по доведению до населения информации на противопожарную тематику.</w:t>
            </w:r>
          </w:p>
        </w:tc>
      </w:tr>
      <w:tr w:rsidR="000B73C2" w:rsidRPr="003D5C28" w:rsidTr="000B73C2">
        <w:tc>
          <w:tcPr>
            <w:tcW w:w="2660" w:type="dxa"/>
          </w:tcPr>
          <w:p w:rsidR="000B73C2" w:rsidRPr="00CC35F2" w:rsidRDefault="000B73C2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192" w:type="dxa"/>
          </w:tcPr>
          <w:p w:rsidR="000B73C2" w:rsidRPr="00CC35F2" w:rsidRDefault="000B73C2" w:rsidP="000B73C2">
            <w:pPr>
              <w:ind w:firstLine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CC35F2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>а</w:t>
            </w:r>
            <w:r w:rsidRPr="00CC35F2">
              <w:rPr>
                <w:sz w:val="24"/>
                <w:szCs w:val="24"/>
              </w:rPr>
              <w:t xml:space="preserve"> и восстановлени</w:t>
            </w:r>
            <w:r>
              <w:rPr>
                <w:sz w:val="24"/>
                <w:szCs w:val="24"/>
              </w:rPr>
              <w:t>я</w:t>
            </w:r>
            <w:r w:rsidRPr="00CC35F2">
              <w:rPr>
                <w:sz w:val="24"/>
                <w:szCs w:val="24"/>
              </w:rPr>
              <w:t xml:space="preserve"> пожарных гидрантов.</w:t>
            </w:r>
          </w:p>
          <w:p w:rsidR="000B73C2" w:rsidRPr="00CC35F2" w:rsidRDefault="000B73C2" w:rsidP="000B73C2">
            <w:pPr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обеспечение своевременного оповещения населения об угрозе возникновения пожаров или чрезвычайных ситуаций.</w:t>
            </w:r>
          </w:p>
          <w:p w:rsidR="000B73C2" w:rsidRPr="00CC35F2" w:rsidRDefault="000B73C2" w:rsidP="000B73C2">
            <w:pPr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усиление пропаганды знаний на противопожарную тематику среди населения.</w:t>
            </w:r>
          </w:p>
        </w:tc>
      </w:tr>
      <w:tr w:rsidR="000B73C2" w:rsidRPr="003D5C28" w:rsidTr="000B73C2">
        <w:tc>
          <w:tcPr>
            <w:tcW w:w="2660" w:type="dxa"/>
          </w:tcPr>
          <w:p w:rsidR="000B73C2" w:rsidRPr="00CC35F2" w:rsidRDefault="000B73C2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192" w:type="dxa"/>
          </w:tcPr>
          <w:p w:rsidR="000B73C2" w:rsidRPr="00CC35F2" w:rsidRDefault="000B73C2" w:rsidP="000B73C2">
            <w:pPr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Восстановление и поддержание в готовности наружной системы пожарного водоснабжения городского округа.</w:t>
            </w:r>
          </w:p>
          <w:p w:rsidR="000B73C2" w:rsidRPr="00CC35F2" w:rsidRDefault="000B73C2" w:rsidP="000B73C2">
            <w:pPr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Обеспечение эффективного предупреждения и ликвидации чрезвычайных ситуаций, связанных с пожарами. </w:t>
            </w:r>
          </w:p>
          <w:p w:rsidR="000B73C2" w:rsidRPr="00CC35F2" w:rsidRDefault="000B73C2" w:rsidP="000B73C2">
            <w:pPr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Совершенствование системы мониторинга обеспечения пожарной безопасности образовательных учреждений, учреждений культуры, спорта и других муниципальных учреждений. </w:t>
            </w:r>
          </w:p>
        </w:tc>
      </w:tr>
      <w:tr w:rsidR="000B73C2" w:rsidRPr="003D5C28" w:rsidTr="000B73C2">
        <w:tc>
          <w:tcPr>
            <w:tcW w:w="2660" w:type="dxa"/>
          </w:tcPr>
          <w:p w:rsidR="000B73C2" w:rsidRPr="00CC35F2" w:rsidRDefault="000B73C2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Целевые индикаторы и показатели подпрограммы в процентах</w:t>
            </w:r>
          </w:p>
        </w:tc>
        <w:tc>
          <w:tcPr>
            <w:tcW w:w="7192" w:type="dxa"/>
          </w:tcPr>
          <w:p w:rsidR="000B73C2" w:rsidRPr="00CC35F2" w:rsidRDefault="000B73C2" w:rsidP="000B73C2">
            <w:pPr>
              <w:widowControl/>
              <w:autoSpaceDE/>
              <w:autoSpaceDN/>
              <w:adjustRightInd/>
              <w:ind w:firstLine="179"/>
              <w:rPr>
                <w:sz w:val="24"/>
                <w:szCs w:val="24"/>
              </w:rPr>
            </w:pPr>
            <w:r w:rsidRPr="00CC35F2">
              <w:rPr>
                <w:rFonts w:eastAsia="Calibri"/>
                <w:sz w:val="24"/>
                <w:szCs w:val="24"/>
                <w:lang w:eastAsia="en-US"/>
              </w:rPr>
              <w:t>доля исправных гидрантов</w:t>
            </w:r>
            <w:r>
              <w:rPr>
                <w:rFonts w:eastAsia="Calibri"/>
                <w:sz w:val="24"/>
                <w:szCs w:val="24"/>
                <w:lang w:eastAsia="en-US"/>
              </w:rPr>
              <w:t>, %</w:t>
            </w:r>
            <w:r w:rsidRPr="00CC35F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0B73C2" w:rsidRPr="00CC35F2" w:rsidRDefault="000B73C2" w:rsidP="000B73C2">
            <w:pPr>
              <w:widowControl/>
              <w:autoSpaceDE/>
              <w:autoSpaceDN/>
              <w:adjustRightInd/>
              <w:ind w:firstLine="179"/>
              <w:rPr>
                <w:sz w:val="24"/>
                <w:szCs w:val="24"/>
              </w:rPr>
            </w:pPr>
            <w:r w:rsidRPr="00CC35F2">
              <w:rPr>
                <w:rFonts w:eastAsia="Calibri"/>
                <w:sz w:val="24"/>
                <w:szCs w:val="24"/>
                <w:lang w:eastAsia="en-US"/>
              </w:rPr>
              <w:t xml:space="preserve">доля муниципальных учреждений, оснащенных установками </w:t>
            </w:r>
            <w:proofErr w:type="spellStart"/>
            <w:r w:rsidRPr="00CC35F2">
              <w:rPr>
                <w:rFonts w:eastAsia="Calibri"/>
                <w:sz w:val="24"/>
                <w:szCs w:val="24"/>
                <w:lang w:eastAsia="en-US"/>
              </w:rPr>
              <w:t>радиоканального</w:t>
            </w:r>
            <w:proofErr w:type="spellEnd"/>
            <w:r w:rsidRPr="00CC35F2">
              <w:rPr>
                <w:rFonts w:eastAsia="Calibri"/>
                <w:sz w:val="24"/>
                <w:szCs w:val="24"/>
                <w:lang w:eastAsia="en-US"/>
              </w:rPr>
              <w:t xml:space="preserve"> оборудования АПС</w:t>
            </w:r>
            <w:r>
              <w:rPr>
                <w:rFonts w:eastAsia="Calibri"/>
                <w:sz w:val="24"/>
                <w:szCs w:val="24"/>
                <w:lang w:eastAsia="en-US"/>
              </w:rPr>
              <w:t>, %</w:t>
            </w:r>
            <w:r w:rsidRPr="00CC35F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0B73C2" w:rsidRPr="00CC35F2" w:rsidRDefault="000B73C2" w:rsidP="000B73C2">
            <w:pPr>
              <w:widowControl/>
              <w:autoSpaceDE/>
              <w:autoSpaceDN/>
              <w:adjustRightInd/>
              <w:ind w:firstLine="179"/>
              <w:rPr>
                <w:sz w:val="24"/>
                <w:szCs w:val="24"/>
              </w:rPr>
            </w:pPr>
            <w:r w:rsidRPr="00CC35F2">
              <w:rPr>
                <w:rFonts w:eastAsia="Calibri"/>
                <w:sz w:val="24"/>
                <w:szCs w:val="24"/>
                <w:lang w:eastAsia="en-US"/>
              </w:rPr>
              <w:t>доля обеспеченности муниципальных учреждений первичными средствами пожаротушения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, %</w:t>
            </w:r>
            <w:r w:rsidRPr="00CC35F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0B73C2" w:rsidRPr="00CC35F2" w:rsidRDefault="000B73C2" w:rsidP="000B73C2">
            <w:pPr>
              <w:widowControl/>
              <w:autoSpaceDE/>
              <w:autoSpaceDN/>
              <w:adjustRightInd/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оснащенность административного здания по улице Ленинская 8 фотоэвакуационными системами</w:t>
            </w:r>
            <w:r>
              <w:rPr>
                <w:sz w:val="24"/>
                <w:szCs w:val="24"/>
              </w:rPr>
              <w:t>, %</w:t>
            </w:r>
            <w:r w:rsidRPr="00CC35F2">
              <w:rPr>
                <w:sz w:val="24"/>
                <w:szCs w:val="24"/>
              </w:rPr>
              <w:t>.</w:t>
            </w:r>
          </w:p>
        </w:tc>
      </w:tr>
      <w:tr w:rsidR="000B73C2" w:rsidRPr="003D5C28" w:rsidTr="000B73C2">
        <w:tc>
          <w:tcPr>
            <w:tcW w:w="2660" w:type="dxa"/>
          </w:tcPr>
          <w:p w:rsidR="000B73C2" w:rsidRPr="00CC35F2" w:rsidRDefault="000B73C2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192" w:type="dxa"/>
          </w:tcPr>
          <w:p w:rsidR="000B73C2" w:rsidRPr="00CC35F2" w:rsidRDefault="000B73C2" w:rsidP="000B73C2">
            <w:pPr>
              <w:widowControl/>
              <w:ind w:left="-12" w:firstLine="0"/>
              <w:outlineLvl w:val="1"/>
              <w:rPr>
                <w:color w:val="FF0000"/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Подпрограмма реализуется в течение 2017 – 202</w:t>
            </w:r>
            <w:r>
              <w:rPr>
                <w:sz w:val="24"/>
                <w:szCs w:val="24"/>
              </w:rPr>
              <w:t>1</w:t>
            </w:r>
            <w:r w:rsidRPr="00CC35F2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0B73C2" w:rsidRPr="003D5C28" w:rsidTr="000B73C2">
        <w:tc>
          <w:tcPr>
            <w:tcW w:w="2660" w:type="dxa"/>
          </w:tcPr>
          <w:p w:rsidR="000B73C2" w:rsidRPr="00CC35F2" w:rsidRDefault="000B73C2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Объем средств на финансирование подпрограммы</w:t>
            </w:r>
          </w:p>
        </w:tc>
        <w:tc>
          <w:tcPr>
            <w:tcW w:w="7192" w:type="dxa"/>
          </w:tcPr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Общий объем финансирования подпрограммы из средств бюджета городского округа и внебюджетных средств составит 24679,92 тыс. рублей, в том числе: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2017 год – 4430,67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2018 год – 5383,45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2019 год – 4955,30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2020 год – 5085,00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2021 год – 4825,50 тыс. руб.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Объем финансирования подпрограммы из средств бюджета городского округа составит 23976,42 тыс. рублей, в том числе: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2017 год – 4305,67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2018 год – 5148,45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2019 год – 4752,30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2020 год – 4985,50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2021 год – 4784,50 тыс. руб.</w:t>
            </w:r>
          </w:p>
          <w:p w:rsidR="000B73C2" w:rsidRPr="00E506C2" w:rsidRDefault="000B73C2" w:rsidP="000B73C2">
            <w:pPr>
              <w:ind w:left="-12" w:firstLine="0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Объем внебюджетных средств на финансирование подпрограммы составит 703,50 тыс. рублей, в том числе: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2017 год – 125,0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2018 год – 235,0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2019 год – 203,0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2020 год – 99,5 тыс. руб.;</w:t>
            </w:r>
          </w:p>
          <w:p w:rsidR="000B73C2" w:rsidRPr="00E506C2" w:rsidRDefault="000B73C2" w:rsidP="000B73C2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2021 год – 41,00 тыс. руб.</w:t>
            </w:r>
          </w:p>
        </w:tc>
      </w:tr>
      <w:tr w:rsidR="000B73C2" w:rsidRPr="003D5C28" w:rsidTr="000B73C2">
        <w:tc>
          <w:tcPr>
            <w:tcW w:w="2660" w:type="dxa"/>
          </w:tcPr>
          <w:p w:rsidR="000B73C2" w:rsidRPr="00CC35F2" w:rsidRDefault="000B73C2" w:rsidP="000B73C2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192" w:type="dxa"/>
          </w:tcPr>
          <w:p w:rsidR="000B73C2" w:rsidRPr="00CC35F2" w:rsidRDefault="000B73C2" w:rsidP="000B73C2">
            <w:pPr>
              <w:widowControl/>
              <w:ind w:left="-12" w:firstLine="191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Реализация подпрограммы в полном объеме позволит:</w:t>
            </w:r>
          </w:p>
          <w:p w:rsidR="000B73C2" w:rsidRPr="00CC35F2" w:rsidRDefault="000B73C2" w:rsidP="000B73C2">
            <w:pPr>
              <w:widowControl/>
              <w:ind w:left="-12" w:firstLine="191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повысить безопасность населения и защищенность объектов от угроз пожаров; </w:t>
            </w:r>
          </w:p>
          <w:p w:rsidR="000B73C2" w:rsidRPr="00CC35F2" w:rsidRDefault="000B73C2" w:rsidP="000B73C2">
            <w:pPr>
              <w:widowControl/>
              <w:ind w:left="-12" w:firstLine="191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создать системы комплексной безопасности местного и объектового уровней от чрезвычайных ситуаций, связанных с пожарами;</w:t>
            </w:r>
          </w:p>
          <w:p w:rsidR="000B73C2" w:rsidRPr="00CC35F2" w:rsidRDefault="000B73C2" w:rsidP="000B73C2">
            <w:pPr>
              <w:widowControl/>
              <w:ind w:left="-12" w:firstLine="191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обеспечить развитие местной системы оповещения и информирования населения; </w:t>
            </w:r>
          </w:p>
          <w:p w:rsidR="000B73C2" w:rsidRPr="00CC35F2" w:rsidRDefault="000B73C2" w:rsidP="000B73C2">
            <w:pPr>
              <w:widowControl/>
              <w:ind w:left="-12" w:firstLine="191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снизить риски возникновения пожаров и смягчить их последствия.</w:t>
            </w:r>
          </w:p>
        </w:tc>
      </w:tr>
    </w:tbl>
    <w:p w:rsidR="000B73C2" w:rsidRPr="003752A3" w:rsidRDefault="000B73C2" w:rsidP="000B73C2">
      <w:pPr>
        <w:widowControl/>
        <w:tabs>
          <w:tab w:val="left" w:pos="5220"/>
        </w:tabs>
        <w:autoSpaceDE/>
        <w:autoSpaceDN/>
        <w:adjustRightInd/>
        <w:spacing w:line="276" w:lineRule="auto"/>
        <w:ind w:firstLine="0"/>
        <w:jc w:val="center"/>
        <w:rPr>
          <w:szCs w:val="26"/>
        </w:rPr>
      </w:pPr>
      <w:r>
        <w:rPr>
          <w:szCs w:val="26"/>
        </w:rPr>
        <w:t>________</w:t>
      </w:r>
    </w:p>
    <w:p w:rsidR="003B36D0" w:rsidRDefault="003B36D0" w:rsidP="000B73C2">
      <w:pPr>
        <w:widowControl/>
        <w:ind w:firstLine="0"/>
        <w:rPr>
          <w:szCs w:val="26"/>
        </w:rPr>
        <w:sectPr w:rsidR="003B36D0" w:rsidSect="00150A4E">
          <w:headerReference w:type="default" r:id="rId12"/>
          <w:footerReference w:type="default" r:id="rId13"/>
          <w:headerReference w:type="first" r:id="rId14"/>
          <w:pgSz w:w="11906" w:h="16838" w:code="9"/>
          <w:pgMar w:top="567" w:right="851" w:bottom="567" w:left="1418" w:header="567" w:footer="567" w:gutter="0"/>
          <w:cols w:space="708"/>
          <w:formProt w:val="0"/>
          <w:titlePg/>
          <w:docGrid w:linePitch="360"/>
        </w:sectPr>
      </w:pPr>
    </w:p>
    <w:tbl>
      <w:tblPr>
        <w:tblW w:w="4077" w:type="dxa"/>
        <w:tblInd w:w="5670" w:type="dxa"/>
        <w:tblLook w:val="04A0" w:firstRow="1" w:lastRow="0" w:firstColumn="1" w:lastColumn="0" w:noHBand="0" w:noVBand="1"/>
      </w:tblPr>
      <w:tblGrid>
        <w:gridCol w:w="4077"/>
      </w:tblGrid>
      <w:tr w:rsidR="003B36D0" w:rsidRPr="00F803DC" w:rsidTr="003F2B7B">
        <w:tc>
          <w:tcPr>
            <w:tcW w:w="4077" w:type="dxa"/>
            <w:shd w:val="clear" w:color="auto" w:fill="auto"/>
          </w:tcPr>
          <w:p w:rsidR="003B36D0" w:rsidRPr="00B166E3" w:rsidRDefault="003B36D0" w:rsidP="007C0B93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Приложение № 6</w:t>
            </w:r>
          </w:p>
          <w:p w:rsidR="003B36D0" w:rsidRPr="00B166E3" w:rsidRDefault="003B36D0" w:rsidP="007C0B93">
            <w:pPr>
              <w:ind w:firstLine="0"/>
              <w:jc w:val="center"/>
              <w:rPr>
                <w:color w:val="000000"/>
                <w:szCs w:val="26"/>
              </w:rPr>
            </w:pPr>
            <w:r w:rsidRPr="00B166E3">
              <w:rPr>
                <w:color w:val="000000"/>
                <w:szCs w:val="26"/>
              </w:rPr>
              <w:t>к постановлению администрации Арсеньевского городского округа</w:t>
            </w:r>
          </w:p>
          <w:p w:rsidR="003B36D0" w:rsidRPr="00F803DC" w:rsidRDefault="003F2B7B" w:rsidP="007C0B93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B166E3">
              <w:rPr>
                <w:color w:val="000000"/>
                <w:szCs w:val="26"/>
              </w:rPr>
              <w:t>от «</w:t>
            </w:r>
            <w:r>
              <w:rPr>
                <w:color w:val="000000"/>
                <w:szCs w:val="26"/>
                <w:u w:val="single"/>
              </w:rPr>
              <w:t>29</w:t>
            </w:r>
            <w:r w:rsidRPr="00EB43B2">
              <w:rPr>
                <w:color w:val="000000"/>
                <w:szCs w:val="26"/>
              </w:rPr>
              <w:t>»</w:t>
            </w:r>
            <w:r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  <w:u w:val="single"/>
              </w:rPr>
              <w:t xml:space="preserve">марта </w:t>
            </w:r>
            <w:r>
              <w:rPr>
                <w:color w:val="000000"/>
                <w:szCs w:val="26"/>
              </w:rPr>
              <w:t>2019</w:t>
            </w:r>
            <w:r w:rsidRPr="00B166E3">
              <w:rPr>
                <w:color w:val="000000"/>
                <w:szCs w:val="26"/>
              </w:rPr>
              <w:t xml:space="preserve"> года №</w:t>
            </w:r>
            <w:r>
              <w:rPr>
                <w:color w:val="000000"/>
                <w:szCs w:val="26"/>
              </w:rPr>
              <w:t>_</w:t>
            </w:r>
            <w:r>
              <w:rPr>
                <w:color w:val="000000"/>
                <w:szCs w:val="26"/>
                <w:u w:val="single"/>
              </w:rPr>
              <w:t>206-па</w:t>
            </w:r>
            <w:r w:rsidRPr="00F803DC">
              <w:rPr>
                <w:szCs w:val="26"/>
              </w:rPr>
              <w:t xml:space="preserve"> </w:t>
            </w:r>
          </w:p>
        </w:tc>
      </w:tr>
    </w:tbl>
    <w:p w:rsidR="003B36D0" w:rsidRDefault="003B36D0" w:rsidP="003B36D0">
      <w:pPr>
        <w:ind w:firstLine="0"/>
        <w:jc w:val="center"/>
        <w:rPr>
          <w:b/>
          <w:bCs/>
          <w:szCs w:val="26"/>
        </w:rPr>
      </w:pPr>
      <w:bookmarkStart w:id="6" w:name="_GoBack"/>
      <w:bookmarkEnd w:id="6"/>
    </w:p>
    <w:p w:rsidR="003B36D0" w:rsidRPr="00F803DC" w:rsidRDefault="003B36D0" w:rsidP="003B36D0">
      <w:pPr>
        <w:ind w:firstLine="0"/>
        <w:jc w:val="center"/>
        <w:rPr>
          <w:b/>
          <w:bCs/>
          <w:szCs w:val="26"/>
        </w:rPr>
      </w:pPr>
      <w:r w:rsidRPr="00F803DC">
        <w:rPr>
          <w:b/>
          <w:bCs/>
          <w:szCs w:val="26"/>
        </w:rPr>
        <w:t>ПОДПРОГРАММА</w:t>
      </w:r>
    </w:p>
    <w:p w:rsidR="003B36D0" w:rsidRPr="00F803DC" w:rsidRDefault="003B36D0" w:rsidP="003B36D0">
      <w:pPr>
        <w:ind w:firstLine="0"/>
        <w:jc w:val="center"/>
        <w:rPr>
          <w:b/>
          <w:bCs/>
          <w:szCs w:val="26"/>
        </w:rPr>
      </w:pPr>
      <w:r w:rsidRPr="00F803DC">
        <w:rPr>
          <w:b/>
          <w:bCs/>
          <w:szCs w:val="26"/>
        </w:rPr>
        <w:t>«ПРОФИЛАКТИКА ПРАВОНАРУШЕНИЙ, ТЕРРОРИЗМА И ЭКСТРЕМИЗМА»</w:t>
      </w:r>
    </w:p>
    <w:p w:rsidR="003B36D0" w:rsidRPr="00F803DC" w:rsidRDefault="003B36D0" w:rsidP="003B36D0">
      <w:pPr>
        <w:widowControl/>
        <w:spacing w:before="120" w:after="120"/>
        <w:ind w:firstLine="0"/>
        <w:jc w:val="center"/>
        <w:outlineLvl w:val="1"/>
        <w:rPr>
          <w:szCs w:val="26"/>
        </w:rPr>
      </w:pPr>
      <w:r w:rsidRPr="00F803DC">
        <w:rPr>
          <w:szCs w:val="26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3B36D0" w:rsidRPr="00C71A4E" w:rsidTr="007C0B93">
        <w:tc>
          <w:tcPr>
            <w:tcW w:w="2376" w:type="dxa"/>
          </w:tcPr>
          <w:p w:rsidR="003B36D0" w:rsidRPr="00F803DC" w:rsidRDefault="003B36D0" w:rsidP="007C0B93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4" w:type="dxa"/>
          </w:tcPr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«</w:t>
            </w:r>
            <w:r w:rsidRPr="00F803DC">
              <w:rPr>
                <w:color w:val="000000"/>
                <w:sz w:val="24"/>
                <w:szCs w:val="24"/>
              </w:rPr>
              <w:t xml:space="preserve">Профилактика правонарушений, терроризма и экстремизма» </w:t>
            </w:r>
            <w:r w:rsidRPr="00F803DC">
              <w:rPr>
                <w:sz w:val="24"/>
                <w:szCs w:val="24"/>
              </w:rPr>
              <w:t>(далее – подпрограмма).</w:t>
            </w:r>
          </w:p>
        </w:tc>
      </w:tr>
      <w:tr w:rsidR="003B36D0" w:rsidRPr="00C71A4E" w:rsidTr="007C0B93">
        <w:tc>
          <w:tcPr>
            <w:tcW w:w="2376" w:type="dxa"/>
          </w:tcPr>
          <w:p w:rsidR="003B36D0" w:rsidRPr="00F803DC" w:rsidRDefault="003B36D0" w:rsidP="007C0B93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4" w:type="dxa"/>
          </w:tcPr>
          <w:p w:rsidR="003B36D0" w:rsidRPr="00F803DC" w:rsidRDefault="003B36D0" w:rsidP="007C0B93">
            <w:pPr>
              <w:widowControl/>
              <w:ind w:left="33" w:firstLine="0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Управление по делам гражданской обороны и чрезвычайным ситуациям администрации Арсеньевского городского округа (далее – городского округа). </w:t>
            </w:r>
          </w:p>
        </w:tc>
      </w:tr>
      <w:tr w:rsidR="003B36D0" w:rsidRPr="00C71A4E" w:rsidTr="007C0B93">
        <w:tc>
          <w:tcPr>
            <w:tcW w:w="2376" w:type="dxa"/>
          </w:tcPr>
          <w:p w:rsidR="003B36D0" w:rsidRPr="00F803DC" w:rsidRDefault="003B36D0" w:rsidP="007C0B93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4" w:type="dxa"/>
          </w:tcPr>
          <w:p w:rsidR="003B36D0" w:rsidRPr="00F803DC" w:rsidRDefault="003B36D0" w:rsidP="007C0B93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Управление образования администрации городского округа; </w:t>
            </w:r>
          </w:p>
          <w:p w:rsidR="003B36D0" w:rsidRPr="00F803DC" w:rsidRDefault="003B36D0" w:rsidP="007C0B93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Управление спорта и молодежной политики администрации городского округа;</w:t>
            </w:r>
          </w:p>
          <w:p w:rsidR="003B36D0" w:rsidRPr="00F803DC" w:rsidRDefault="003B36D0" w:rsidP="007C0B93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Управление культуры администрации городского округа.</w:t>
            </w:r>
          </w:p>
        </w:tc>
      </w:tr>
      <w:tr w:rsidR="003B36D0" w:rsidRPr="00C71A4E" w:rsidTr="007C0B93">
        <w:tc>
          <w:tcPr>
            <w:tcW w:w="2376" w:type="dxa"/>
          </w:tcPr>
          <w:p w:rsidR="003B36D0" w:rsidRPr="00F803DC" w:rsidRDefault="003B36D0" w:rsidP="007C0B93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Структура подпрограммы</w:t>
            </w:r>
          </w:p>
        </w:tc>
        <w:tc>
          <w:tcPr>
            <w:tcW w:w="7194" w:type="dxa"/>
          </w:tcPr>
          <w:p w:rsidR="003B36D0" w:rsidRPr="00F803DC" w:rsidRDefault="003B36D0" w:rsidP="007C0B93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профилактика правонарушений на территории городского округа;</w:t>
            </w:r>
          </w:p>
          <w:p w:rsidR="003B36D0" w:rsidRPr="00F803DC" w:rsidRDefault="003B36D0" w:rsidP="007C0B93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профилактика терроризма на территории городского округа;</w:t>
            </w:r>
          </w:p>
          <w:p w:rsidR="003B36D0" w:rsidRPr="00F803DC" w:rsidRDefault="003B36D0" w:rsidP="007C0B93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профилактика экстремизма на территории городского округа.</w:t>
            </w:r>
          </w:p>
        </w:tc>
      </w:tr>
      <w:tr w:rsidR="003B36D0" w:rsidRPr="00C71A4E" w:rsidTr="007C0B93">
        <w:tc>
          <w:tcPr>
            <w:tcW w:w="2376" w:type="dxa"/>
          </w:tcPr>
          <w:p w:rsidR="003B36D0" w:rsidRPr="00F803DC" w:rsidRDefault="003B36D0" w:rsidP="007C0B93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194" w:type="dxa"/>
          </w:tcPr>
          <w:p w:rsidR="003B36D0" w:rsidRPr="00F803DC" w:rsidRDefault="003B36D0" w:rsidP="007C0B93">
            <w:pPr>
              <w:ind w:firstLine="0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профилактика правонарушений, терроризма и экстремизма, защита жизни граждан, проживающих на территории городского округа,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 за счет повышения эффективности профилактики правонарушений улучшение криминогенной обстановки и снижение уровня преступности на территории городского округа.</w:t>
            </w:r>
          </w:p>
        </w:tc>
      </w:tr>
      <w:tr w:rsidR="003B36D0" w:rsidRPr="00C71A4E" w:rsidTr="007C0B93">
        <w:tc>
          <w:tcPr>
            <w:tcW w:w="2376" w:type="dxa"/>
          </w:tcPr>
          <w:p w:rsidR="003B36D0" w:rsidRPr="00F803DC" w:rsidRDefault="003B36D0" w:rsidP="007C0B93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194" w:type="dxa"/>
          </w:tcPr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оснащенности</w:t>
            </w:r>
            <w:r w:rsidRPr="00F803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  <w:r w:rsidRPr="00F803DC">
              <w:rPr>
                <w:sz w:val="24"/>
                <w:szCs w:val="24"/>
              </w:rPr>
              <w:t xml:space="preserve"> муниципальной собственности </w:t>
            </w:r>
            <w:r>
              <w:rPr>
                <w:sz w:val="24"/>
                <w:szCs w:val="24"/>
              </w:rPr>
              <w:t>материально-техническими</w:t>
            </w:r>
            <w:r w:rsidRPr="00F803DC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ами</w:t>
            </w:r>
            <w:r w:rsidRPr="00F803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 безопасности</w:t>
            </w:r>
            <w:r w:rsidRPr="00F803DC">
              <w:rPr>
                <w:sz w:val="24"/>
                <w:szCs w:val="24"/>
              </w:rPr>
              <w:t>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F803DC">
              <w:rPr>
                <w:sz w:val="24"/>
                <w:szCs w:val="24"/>
              </w:rPr>
              <w:t>изготовле</w:t>
            </w:r>
            <w:r>
              <w:rPr>
                <w:sz w:val="24"/>
                <w:szCs w:val="24"/>
              </w:rPr>
              <w:t>ния</w:t>
            </w:r>
            <w:r w:rsidRPr="00F803DC">
              <w:rPr>
                <w:sz w:val="24"/>
                <w:szCs w:val="24"/>
              </w:rPr>
              <w:t xml:space="preserve"> наглядно-раздаточного материала по профилактике правонарушений, терроризма и экстремизма;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</w:t>
            </w:r>
            <w:r w:rsidRPr="00F803DC">
              <w:rPr>
                <w:sz w:val="24"/>
                <w:szCs w:val="24"/>
              </w:rPr>
              <w:t xml:space="preserve"> мероприятий, способствующих формированию толерантности и межэтнической культуры у населения и молодежи городского округа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Совершенствование механизма взаимодействия органов государственной власти, органов местного самоуправления, правоохранительных органов, организаций и учреждений различных форм собственности по обеспечению развития системы охраны общественного порядка и профилактики правонарушений граждан на территории городского округа;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Совершенствование системы социальной профилактики правонарушений, в том числе и в среде несовершеннолетних и молодежи;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lastRenderedPageBreak/>
              <w:t>Своевременное выявление и коррекция проблем семей на ранней стадии семейного неблагополучия и организация профилактической работы с ними;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Совершенствование организации системы летнего досуга, отдыха и занятости несовершеннолетних и молодежи.</w:t>
            </w:r>
          </w:p>
        </w:tc>
      </w:tr>
      <w:tr w:rsidR="003B36D0" w:rsidRPr="00C71A4E" w:rsidTr="007C0B93">
        <w:tc>
          <w:tcPr>
            <w:tcW w:w="2376" w:type="dxa"/>
          </w:tcPr>
          <w:p w:rsidR="003B36D0" w:rsidRPr="00F803DC" w:rsidRDefault="003B36D0" w:rsidP="007C0B93">
            <w:pPr>
              <w:widowControl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194" w:type="dxa"/>
          </w:tcPr>
          <w:p w:rsidR="003B36D0" w:rsidRPr="00EC6A19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EC6A19">
              <w:rPr>
                <w:sz w:val="24"/>
                <w:szCs w:val="24"/>
              </w:rPr>
              <w:t>Доля объектов культуры обеспеченных системами видеонаблюдения</w:t>
            </w:r>
            <w:r>
              <w:rPr>
                <w:sz w:val="24"/>
                <w:szCs w:val="24"/>
              </w:rPr>
              <w:t>, %;</w:t>
            </w:r>
            <w:r w:rsidRPr="00EC6A19">
              <w:rPr>
                <w:sz w:val="24"/>
                <w:szCs w:val="24"/>
              </w:rPr>
              <w:t xml:space="preserve"> </w:t>
            </w:r>
          </w:p>
          <w:p w:rsidR="003B36D0" w:rsidRPr="00EC6A19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EC6A19">
              <w:rPr>
                <w:sz w:val="24"/>
                <w:szCs w:val="24"/>
              </w:rPr>
              <w:t>Доля объектов культуры обеспеченных кнопками тревожной сигнализации</w:t>
            </w:r>
            <w:r>
              <w:rPr>
                <w:sz w:val="24"/>
                <w:szCs w:val="24"/>
              </w:rPr>
              <w:t>, %;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EC6A19">
              <w:rPr>
                <w:sz w:val="24"/>
                <w:szCs w:val="24"/>
              </w:rPr>
              <w:t>Доля объектов культуры обеспеченных периметральным ограждением</w:t>
            </w:r>
            <w:r>
              <w:rPr>
                <w:sz w:val="24"/>
                <w:szCs w:val="24"/>
              </w:rPr>
              <w:t>, %;</w:t>
            </w:r>
            <w:r w:rsidRPr="00EC6A19">
              <w:rPr>
                <w:sz w:val="24"/>
                <w:szCs w:val="24"/>
              </w:rPr>
              <w:t xml:space="preserve"> 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Количество проведенных информационно-просветительских мероприятий по профилакт</w:t>
            </w:r>
            <w:r>
              <w:rPr>
                <w:sz w:val="24"/>
                <w:szCs w:val="24"/>
              </w:rPr>
              <w:t>ике терроризма и экстремизма, ед</w:t>
            </w:r>
            <w:r w:rsidRPr="00F803DC">
              <w:rPr>
                <w:sz w:val="24"/>
                <w:szCs w:val="24"/>
              </w:rPr>
              <w:t>.;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Количество изготовленного наглядно-раздаточного материал</w:t>
            </w:r>
            <w:r>
              <w:rPr>
                <w:sz w:val="24"/>
                <w:szCs w:val="24"/>
              </w:rPr>
              <w:t>а по профилактике терроризма, ед</w:t>
            </w:r>
            <w:r w:rsidRPr="00F803DC">
              <w:rPr>
                <w:sz w:val="24"/>
                <w:szCs w:val="24"/>
              </w:rPr>
              <w:t>.;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Количество проведенных информационно-просветительских мероприятий по профилактике правонарушений, </w:t>
            </w:r>
            <w:r>
              <w:rPr>
                <w:sz w:val="24"/>
                <w:szCs w:val="24"/>
              </w:rPr>
              <w:t>ед</w:t>
            </w:r>
            <w:r w:rsidRPr="00F803DC">
              <w:rPr>
                <w:sz w:val="24"/>
                <w:szCs w:val="24"/>
              </w:rPr>
              <w:t>.;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464581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изготовленных</w:t>
            </w:r>
            <w:r w:rsidRPr="00F803DC">
              <w:rPr>
                <w:sz w:val="24"/>
                <w:szCs w:val="24"/>
              </w:rPr>
              <w:t xml:space="preserve"> информационно-раздаточн</w:t>
            </w:r>
            <w:r>
              <w:rPr>
                <w:sz w:val="24"/>
                <w:szCs w:val="24"/>
              </w:rPr>
              <w:t>ых материалов, ед</w:t>
            </w:r>
            <w:r w:rsidRPr="00F803DC">
              <w:rPr>
                <w:sz w:val="24"/>
                <w:szCs w:val="24"/>
              </w:rPr>
              <w:t>.;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A138B6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проведенных</w:t>
            </w:r>
            <w:r w:rsidRPr="00F803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культурных акций</w:t>
            </w:r>
            <w:r w:rsidRPr="00F803DC">
              <w:rPr>
                <w:sz w:val="24"/>
                <w:szCs w:val="24"/>
              </w:rPr>
              <w:t xml:space="preserve"> с участием молодежи, ед.;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Количество проводимых мероприятий управлением спорта и молодежной политики администрации городского округа по профилактике правонарушений, терроризма и экстремизма, ед.;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Охват населения мероприятиями управления спорта и молодежной политики администрации городского округа по профилактике правонарушений, терроризма и экстремизма, %;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color w:val="000000"/>
                <w:sz w:val="24"/>
                <w:szCs w:val="24"/>
              </w:rPr>
              <w:t>Доля детей, принявших участие в спортивно-оздоровительных мероприятиях</w:t>
            </w:r>
            <w:r w:rsidRPr="00F803DC">
              <w:rPr>
                <w:sz w:val="24"/>
                <w:szCs w:val="24"/>
              </w:rPr>
              <w:t>, %;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color w:val="000000"/>
                <w:sz w:val="24"/>
                <w:szCs w:val="24"/>
              </w:rPr>
              <w:t>Доля детей, состоящих на профилактическом учете от общего количества обучающихся</w:t>
            </w:r>
            <w:r w:rsidRPr="00F803DC">
              <w:rPr>
                <w:sz w:val="24"/>
                <w:szCs w:val="24"/>
              </w:rPr>
              <w:t>, %;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color w:val="000000"/>
                <w:sz w:val="24"/>
                <w:szCs w:val="24"/>
              </w:rPr>
              <w:t>Доля детей, состоящих на профилактическом учете от общего количества учащихся</w:t>
            </w:r>
            <w:r w:rsidRPr="00F803DC">
              <w:rPr>
                <w:sz w:val="24"/>
                <w:szCs w:val="24"/>
              </w:rPr>
              <w:t>, %;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color w:val="000000"/>
                <w:sz w:val="24"/>
                <w:szCs w:val="24"/>
              </w:rPr>
              <w:t>Доля общеобразовательных учреждений, обеспеченных агитационными материалами</w:t>
            </w:r>
            <w:r w:rsidRPr="00F803DC">
              <w:rPr>
                <w:sz w:val="24"/>
                <w:szCs w:val="24"/>
              </w:rPr>
              <w:t>, %;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color w:val="000000"/>
                <w:sz w:val="24"/>
                <w:szCs w:val="24"/>
              </w:rPr>
            </w:pPr>
            <w:r w:rsidRPr="00F803DC">
              <w:rPr>
                <w:color w:val="000000"/>
                <w:sz w:val="24"/>
                <w:szCs w:val="24"/>
              </w:rPr>
              <w:t>Доля несовершеннолетних, принявших участие в мероприятиях гражданско-патриотической направленности</w:t>
            </w:r>
            <w:r w:rsidRPr="00F803DC">
              <w:rPr>
                <w:sz w:val="24"/>
                <w:szCs w:val="24"/>
              </w:rPr>
              <w:t>, %;</w:t>
            </w:r>
          </w:p>
          <w:p w:rsidR="003B36D0" w:rsidRPr="00F803DC" w:rsidRDefault="003B36D0" w:rsidP="007C0B93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Доля образовательных учреждений, имеющих акты приемки учреждений без замечаний надзорных органов, в общем количестве образовательных учреждений, %.</w:t>
            </w:r>
          </w:p>
        </w:tc>
      </w:tr>
      <w:tr w:rsidR="003B36D0" w:rsidRPr="00C71A4E" w:rsidTr="007C0B93">
        <w:tc>
          <w:tcPr>
            <w:tcW w:w="2376" w:type="dxa"/>
          </w:tcPr>
          <w:p w:rsidR="003B36D0" w:rsidRPr="00F803DC" w:rsidRDefault="003B36D0" w:rsidP="007C0B93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94" w:type="dxa"/>
          </w:tcPr>
          <w:p w:rsidR="003B36D0" w:rsidRPr="00F803DC" w:rsidRDefault="003B36D0" w:rsidP="007C0B93">
            <w:pPr>
              <w:widowControl/>
              <w:ind w:left="33" w:firstLine="0"/>
              <w:outlineLvl w:val="1"/>
              <w:rPr>
                <w:color w:val="FF0000"/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Подпрограмма реализуется в течение 2017 – 202</w:t>
            </w:r>
            <w:r>
              <w:rPr>
                <w:sz w:val="24"/>
                <w:szCs w:val="24"/>
              </w:rPr>
              <w:t>1</w:t>
            </w:r>
            <w:r w:rsidRPr="00F803DC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3B36D0" w:rsidRPr="00C71A4E" w:rsidTr="007C0B93">
        <w:tc>
          <w:tcPr>
            <w:tcW w:w="2376" w:type="dxa"/>
          </w:tcPr>
          <w:p w:rsidR="003B36D0" w:rsidRPr="00F803DC" w:rsidRDefault="003B36D0" w:rsidP="007C0B93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Объем средств на финансирование подпрограммы</w:t>
            </w:r>
          </w:p>
        </w:tc>
        <w:tc>
          <w:tcPr>
            <w:tcW w:w="7194" w:type="dxa"/>
          </w:tcPr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Общий объем финансирования подпрограммы из средств бюджета городского округа и внебюджетных средств составит 33817,37 тыс. рублей, в том числе: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2017 год – 1176,55 тыс. руб.;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2018 год – 1332,42 тыс. руб.;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2019 год – 4827,40 тыс. руб.;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2020 год – 13308,00 тыс. руб.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2021 год – 13173,00 тыс. руб.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Объем финансирования подпрограммы из средств бюджета городского округа составит 33352,37 тыс. рублей, в том числе: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lastRenderedPageBreak/>
              <w:t>2017 год – 1043,55 тыс. руб.;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2018 год – 1229,42 тыс. руб.;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2019 год – 4724,40 тыс. руб.;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2020 год – 13205,00 тыс. руб.;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2021 год – 13150,00 тыс. руб.</w:t>
            </w:r>
          </w:p>
          <w:p w:rsidR="003B36D0" w:rsidRPr="007067F3" w:rsidRDefault="003B36D0" w:rsidP="007C0B93">
            <w:pPr>
              <w:ind w:left="-12" w:firstLine="0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Объем внебюджетных средств на финансирование подпрограммы составит 465,00 тыс. рублей, в том числе: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2017 год – 133,00 тыс. руб.;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2018 год – 103,00 тыс. руб.;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2019 год – 103,00 тыс. руб.;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2020 год – 103,00 тыс. руб.;</w:t>
            </w:r>
          </w:p>
          <w:p w:rsidR="003B36D0" w:rsidRPr="007067F3" w:rsidRDefault="003B36D0" w:rsidP="007C0B93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7067F3">
              <w:rPr>
                <w:sz w:val="24"/>
                <w:szCs w:val="24"/>
              </w:rPr>
              <w:t>2021 год – 23,00 тыс. руб.</w:t>
            </w:r>
          </w:p>
        </w:tc>
      </w:tr>
      <w:tr w:rsidR="003B36D0" w:rsidRPr="00C71A4E" w:rsidTr="007C0B93">
        <w:tc>
          <w:tcPr>
            <w:tcW w:w="2376" w:type="dxa"/>
          </w:tcPr>
          <w:p w:rsidR="003B36D0" w:rsidRPr="00F803DC" w:rsidRDefault="003B36D0" w:rsidP="007C0B93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lastRenderedPageBreak/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194" w:type="dxa"/>
          </w:tcPr>
          <w:p w:rsidR="003B36D0" w:rsidRPr="00F803DC" w:rsidRDefault="003B36D0" w:rsidP="007C0B93">
            <w:pPr>
              <w:widowControl/>
              <w:ind w:firstLine="175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Реализация Программы в полном объеме позволит:</w:t>
            </w:r>
          </w:p>
          <w:p w:rsidR="003B36D0" w:rsidRPr="00F803DC" w:rsidRDefault="003B36D0" w:rsidP="007C0B93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усовершенствовать формы и методы работы органов местного самоуправления городского округа по профилактике правонарушений, терроризма и экстремизма, проявлений ксенофобии, национальной и расовой нетерпимости, противодействию этнической дискриминации на территории городского округа;</w:t>
            </w:r>
          </w:p>
          <w:p w:rsidR="003B36D0" w:rsidRPr="00F803DC" w:rsidRDefault="003B36D0" w:rsidP="007C0B93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распространить культуру интернационализма, согласия, национального и религиозного взаимоуважения в среде учащихся общеобразовательных учреждений и учреждений профессионального образования;</w:t>
            </w:r>
          </w:p>
          <w:p w:rsidR="003B36D0" w:rsidRPr="00F803DC" w:rsidRDefault="003B36D0" w:rsidP="007C0B93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гармонизировать межнациональные отношения, повысить уровень </w:t>
            </w:r>
            <w:proofErr w:type="spellStart"/>
            <w:r w:rsidRPr="00F803DC">
              <w:rPr>
                <w:sz w:val="24"/>
                <w:szCs w:val="24"/>
              </w:rPr>
              <w:t>этносоциальной</w:t>
            </w:r>
            <w:proofErr w:type="spellEnd"/>
            <w:r w:rsidRPr="00F803DC">
              <w:rPr>
                <w:sz w:val="24"/>
                <w:szCs w:val="24"/>
              </w:rPr>
              <w:t xml:space="preserve"> комфортности;</w:t>
            </w:r>
          </w:p>
          <w:p w:rsidR="003B36D0" w:rsidRPr="00F803DC" w:rsidRDefault="003B36D0" w:rsidP="007C0B93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сформировать нетерпимость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3B36D0" w:rsidRPr="00F803DC" w:rsidRDefault="003B36D0" w:rsidP="007C0B93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укрепить и культивировать в молодежной среде атмосферу межэтнического согласия и толерантности;</w:t>
            </w:r>
          </w:p>
          <w:p w:rsidR="003B36D0" w:rsidRPr="00F803DC" w:rsidRDefault="003B36D0" w:rsidP="007C0B93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сформировать единое информационное пространство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3B36D0" w:rsidRPr="003752A3" w:rsidRDefault="003B36D0" w:rsidP="003B36D0">
      <w:pPr>
        <w:ind w:firstLine="0"/>
        <w:jc w:val="center"/>
        <w:rPr>
          <w:szCs w:val="26"/>
        </w:rPr>
      </w:pPr>
      <w:r>
        <w:rPr>
          <w:szCs w:val="26"/>
        </w:rPr>
        <w:t>________</w:t>
      </w:r>
    </w:p>
    <w:p w:rsidR="0098487C" w:rsidRPr="001E2837" w:rsidRDefault="0098487C" w:rsidP="000B73C2">
      <w:pPr>
        <w:widowControl/>
        <w:ind w:firstLine="0"/>
        <w:rPr>
          <w:szCs w:val="26"/>
        </w:rPr>
      </w:pPr>
    </w:p>
    <w:sectPr w:rsidR="0098487C" w:rsidRPr="001E2837" w:rsidSect="00AE568F">
      <w:headerReference w:type="default" r:id="rId15"/>
      <w:headerReference w:type="first" r:id="rId16"/>
      <w:pgSz w:w="11906" w:h="16838" w:code="9"/>
      <w:pgMar w:top="567" w:right="851" w:bottom="567" w:left="1418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85" w:rsidRDefault="00CB1D85">
      <w:r>
        <w:separator/>
      </w:r>
    </w:p>
  </w:endnote>
  <w:endnote w:type="continuationSeparator" w:id="0">
    <w:p w:rsidR="00CB1D85" w:rsidRDefault="00CB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93" w:rsidRDefault="007C0B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85" w:rsidRDefault="00CB1D85">
      <w:r>
        <w:separator/>
      </w:r>
    </w:p>
  </w:footnote>
  <w:footnote w:type="continuationSeparator" w:id="0">
    <w:p w:rsidR="00CB1D85" w:rsidRDefault="00CB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612739"/>
      <w:docPartObj>
        <w:docPartGallery w:val="Page Numbers (Top of Page)"/>
        <w:docPartUnique/>
      </w:docPartObj>
    </w:sdtPr>
    <w:sdtContent>
      <w:p w:rsidR="007C0B93" w:rsidRDefault="007C0B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7B">
          <w:rPr>
            <w:noProof/>
          </w:rPr>
          <w:t>5</w:t>
        </w:r>
        <w:r>
          <w:fldChar w:fldCharType="end"/>
        </w:r>
      </w:p>
    </w:sdtContent>
  </w:sdt>
  <w:p w:rsidR="007C0B93" w:rsidRDefault="007C0B93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441396"/>
      <w:docPartObj>
        <w:docPartGallery w:val="Page Numbers (Top of Page)"/>
        <w:docPartUnique/>
      </w:docPartObj>
    </w:sdtPr>
    <w:sdtContent>
      <w:p w:rsidR="007C0B93" w:rsidRDefault="007C0B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7B">
          <w:rPr>
            <w:noProof/>
          </w:rPr>
          <w:t>2</w:t>
        </w:r>
        <w:r>
          <w:fldChar w:fldCharType="end"/>
        </w:r>
      </w:p>
    </w:sdtContent>
  </w:sdt>
  <w:p w:rsidR="007C0B93" w:rsidRDefault="007C0B93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93" w:rsidRDefault="007C0B9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52312"/>
      <w:docPartObj>
        <w:docPartGallery w:val="Page Numbers (Top of Page)"/>
        <w:docPartUnique/>
      </w:docPartObj>
    </w:sdtPr>
    <w:sdtContent>
      <w:p w:rsidR="007C0B93" w:rsidRDefault="007C0B93">
        <w:pPr>
          <w:pStyle w:val="a4"/>
          <w:jc w:val="center"/>
        </w:pPr>
        <w:r>
          <w:t>2</w:t>
        </w:r>
      </w:p>
    </w:sdtContent>
  </w:sdt>
  <w:p w:rsidR="007C0B93" w:rsidRDefault="007C0B93">
    <w:pPr>
      <w:pStyle w:val="a4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93" w:rsidRDefault="007C0B93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106832"/>
      <w:docPartObj>
        <w:docPartGallery w:val="Page Numbers (Top of Page)"/>
        <w:docPartUnique/>
      </w:docPartObj>
    </w:sdtPr>
    <w:sdtContent>
      <w:p w:rsidR="007C0B93" w:rsidRDefault="007C0B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7B">
          <w:rPr>
            <w:noProof/>
          </w:rPr>
          <w:t>2</w:t>
        </w:r>
        <w:r>
          <w:fldChar w:fldCharType="end"/>
        </w:r>
      </w:p>
    </w:sdtContent>
  </w:sdt>
  <w:p w:rsidR="007C0B93" w:rsidRDefault="007C0B93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93" w:rsidRDefault="007C0B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343"/>
    <w:multiLevelType w:val="hybridMultilevel"/>
    <w:tmpl w:val="F952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FB29D2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2989"/>
    <w:multiLevelType w:val="multilevel"/>
    <w:tmpl w:val="C6A42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8E0433C"/>
    <w:multiLevelType w:val="hybridMultilevel"/>
    <w:tmpl w:val="170A4F78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35C43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23897"/>
    <w:rsid w:val="00040857"/>
    <w:rsid w:val="00061C66"/>
    <w:rsid w:val="00064F9D"/>
    <w:rsid w:val="0008234B"/>
    <w:rsid w:val="0008413A"/>
    <w:rsid w:val="0008485B"/>
    <w:rsid w:val="000917C2"/>
    <w:rsid w:val="000A28D5"/>
    <w:rsid w:val="000A6E13"/>
    <w:rsid w:val="000B3CE6"/>
    <w:rsid w:val="000B49D9"/>
    <w:rsid w:val="000B4F8F"/>
    <w:rsid w:val="000B73C2"/>
    <w:rsid w:val="000D141F"/>
    <w:rsid w:val="000D32DB"/>
    <w:rsid w:val="000D3F75"/>
    <w:rsid w:val="00116EA6"/>
    <w:rsid w:val="00123568"/>
    <w:rsid w:val="0012513B"/>
    <w:rsid w:val="00150032"/>
    <w:rsid w:val="00150A4E"/>
    <w:rsid w:val="00150A68"/>
    <w:rsid w:val="00160B04"/>
    <w:rsid w:val="00160D34"/>
    <w:rsid w:val="00161858"/>
    <w:rsid w:val="00162C1E"/>
    <w:rsid w:val="001B4EDB"/>
    <w:rsid w:val="001C12F8"/>
    <w:rsid w:val="001D1FB4"/>
    <w:rsid w:val="001D210B"/>
    <w:rsid w:val="001D3E75"/>
    <w:rsid w:val="001D6D1F"/>
    <w:rsid w:val="001D6FE0"/>
    <w:rsid w:val="001D7FD8"/>
    <w:rsid w:val="001E2837"/>
    <w:rsid w:val="001E44C9"/>
    <w:rsid w:val="001E7405"/>
    <w:rsid w:val="001F32EE"/>
    <w:rsid w:val="001F38B4"/>
    <w:rsid w:val="001F398F"/>
    <w:rsid w:val="001F3D24"/>
    <w:rsid w:val="001F5E74"/>
    <w:rsid w:val="001F676C"/>
    <w:rsid w:val="001F7ABE"/>
    <w:rsid w:val="0020540D"/>
    <w:rsid w:val="00206BE9"/>
    <w:rsid w:val="00220345"/>
    <w:rsid w:val="00222A4F"/>
    <w:rsid w:val="0022685B"/>
    <w:rsid w:val="00231E2C"/>
    <w:rsid w:val="00231F11"/>
    <w:rsid w:val="0025096D"/>
    <w:rsid w:val="0026779F"/>
    <w:rsid w:val="00273710"/>
    <w:rsid w:val="002759FF"/>
    <w:rsid w:val="00286612"/>
    <w:rsid w:val="00287C51"/>
    <w:rsid w:val="00293FBB"/>
    <w:rsid w:val="002A1F81"/>
    <w:rsid w:val="002D32B5"/>
    <w:rsid w:val="002E1BAE"/>
    <w:rsid w:val="002E29A3"/>
    <w:rsid w:val="002F023D"/>
    <w:rsid w:val="002F1F28"/>
    <w:rsid w:val="002F5299"/>
    <w:rsid w:val="00300FA4"/>
    <w:rsid w:val="00303407"/>
    <w:rsid w:val="00312322"/>
    <w:rsid w:val="00312737"/>
    <w:rsid w:val="0032700A"/>
    <w:rsid w:val="00327FC9"/>
    <w:rsid w:val="003350CB"/>
    <w:rsid w:val="00337183"/>
    <w:rsid w:val="00360A1D"/>
    <w:rsid w:val="00383067"/>
    <w:rsid w:val="00384706"/>
    <w:rsid w:val="00395973"/>
    <w:rsid w:val="003969F4"/>
    <w:rsid w:val="003A73CD"/>
    <w:rsid w:val="003B36D0"/>
    <w:rsid w:val="003B504A"/>
    <w:rsid w:val="003C2758"/>
    <w:rsid w:val="003C7484"/>
    <w:rsid w:val="003F2B7B"/>
    <w:rsid w:val="003F5F54"/>
    <w:rsid w:val="00403018"/>
    <w:rsid w:val="00404165"/>
    <w:rsid w:val="00410A59"/>
    <w:rsid w:val="00414687"/>
    <w:rsid w:val="00415DAB"/>
    <w:rsid w:val="004223FF"/>
    <w:rsid w:val="00451C6C"/>
    <w:rsid w:val="00454238"/>
    <w:rsid w:val="00465A18"/>
    <w:rsid w:val="00471E00"/>
    <w:rsid w:val="00471F72"/>
    <w:rsid w:val="00480149"/>
    <w:rsid w:val="00482BF8"/>
    <w:rsid w:val="00482D9F"/>
    <w:rsid w:val="004A2E30"/>
    <w:rsid w:val="004B7ED4"/>
    <w:rsid w:val="004D0E62"/>
    <w:rsid w:val="004D1373"/>
    <w:rsid w:val="004E45A2"/>
    <w:rsid w:val="004F539E"/>
    <w:rsid w:val="004F6C28"/>
    <w:rsid w:val="00514707"/>
    <w:rsid w:val="00531889"/>
    <w:rsid w:val="005400EF"/>
    <w:rsid w:val="00592604"/>
    <w:rsid w:val="00592A52"/>
    <w:rsid w:val="0059491F"/>
    <w:rsid w:val="005A55C1"/>
    <w:rsid w:val="005E6061"/>
    <w:rsid w:val="005F38F2"/>
    <w:rsid w:val="005F45EB"/>
    <w:rsid w:val="005F621C"/>
    <w:rsid w:val="00616B5C"/>
    <w:rsid w:val="00642981"/>
    <w:rsid w:val="006454B4"/>
    <w:rsid w:val="006507F5"/>
    <w:rsid w:val="006571EF"/>
    <w:rsid w:val="00675C83"/>
    <w:rsid w:val="006760CA"/>
    <w:rsid w:val="00681EFD"/>
    <w:rsid w:val="0068755F"/>
    <w:rsid w:val="00690041"/>
    <w:rsid w:val="006A2437"/>
    <w:rsid w:val="006A30F0"/>
    <w:rsid w:val="006A7761"/>
    <w:rsid w:val="006B061A"/>
    <w:rsid w:val="006B5C5F"/>
    <w:rsid w:val="006C74BD"/>
    <w:rsid w:val="006D1B69"/>
    <w:rsid w:val="006D730C"/>
    <w:rsid w:val="006E3865"/>
    <w:rsid w:val="006E5EA1"/>
    <w:rsid w:val="006F1FFD"/>
    <w:rsid w:val="007076D8"/>
    <w:rsid w:val="007240A1"/>
    <w:rsid w:val="00731000"/>
    <w:rsid w:val="007378F0"/>
    <w:rsid w:val="00740FCF"/>
    <w:rsid w:val="007418D8"/>
    <w:rsid w:val="0074281A"/>
    <w:rsid w:val="007654CE"/>
    <w:rsid w:val="0077066E"/>
    <w:rsid w:val="00773245"/>
    <w:rsid w:val="007748CC"/>
    <w:rsid w:val="00776B3F"/>
    <w:rsid w:val="007817D8"/>
    <w:rsid w:val="00786DAE"/>
    <w:rsid w:val="007B2B5B"/>
    <w:rsid w:val="007C0B93"/>
    <w:rsid w:val="007C48A6"/>
    <w:rsid w:val="007C6944"/>
    <w:rsid w:val="007C6A34"/>
    <w:rsid w:val="00804BE1"/>
    <w:rsid w:val="0080549E"/>
    <w:rsid w:val="008101D3"/>
    <w:rsid w:val="008154ED"/>
    <w:rsid w:val="00820274"/>
    <w:rsid w:val="00821BF5"/>
    <w:rsid w:val="008337E8"/>
    <w:rsid w:val="008613AC"/>
    <w:rsid w:val="00865340"/>
    <w:rsid w:val="00866FF5"/>
    <w:rsid w:val="00867A10"/>
    <w:rsid w:val="008702E0"/>
    <w:rsid w:val="00882939"/>
    <w:rsid w:val="00890AC3"/>
    <w:rsid w:val="00895564"/>
    <w:rsid w:val="008A1887"/>
    <w:rsid w:val="008B4E1E"/>
    <w:rsid w:val="008C1DAF"/>
    <w:rsid w:val="008C2D69"/>
    <w:rsid w:val="008C3DDB"/>
    <w:rsid w:val="008C51D3"/>
    <w:rsid w:val="008D1781"/>
    <w:rsid w:val="008D3D7A"/>
    <w:rsid w:val="008D73D8"/>
    <w:rsid w:val="008E0B13"/>
    <w:rsid w:val="008F1446"/>
    <w:rsid w:val="0090245B"/>
    <w:rsid w:val="009031B8"/>
    <w:rsid w:val="00913BA1"/>
    <w:rsid w:val="00966651"/>
    <w:rsid w:val="00971FD2"/>
    <w:rsid w:val="009725E6"/>
    <w:rsid w:val="009750B7"/>
    <w:rsid w:val="00980811"/>
    <w:rsid w:val="009830DD"/>
    <w:rsid w:val="0098487C"/>
    <w:rsid w:val="00992B48"/>
    <w:rsid w:val="00994D10"/>
    <w:rsid w:val="009954A1"/>
    <w:rsid w:val="009B6BA2"/>
    <w:rsid w:val="009B6CA3"/>
    <w:rsid w:val="009C452A"/>
    <w:rsid w:val="009D4197"/>
    <w:rsid w:val="009D7EB4"/>
    <w:rsid w:val="009E176E"/>
    <w:rsid w:val="009E7AF1"/>
    <w:rsid w:val="009F128B"/>
    <w:rsid w:val="00A03E0A"/>
    <w:rsid w:val="00A2655B"/>
    <w:rsid w:val="00A316E8"/>
    <w:rsid w:val="00A43C14"/>
    <w:rsid w:val="00A51C67"/>
    <w:rsid w:val="00A67FC1"/>
    <w:rsid w:val="00A719C7"/>
    <w:rsid w:val="00A90A27"/>
    <w:rsid w:val="00AA23E6"/>
    <w:rsid w:val="00AB391A"/>
    <w:rsid w:val="00AB499A"/>
    <w:rsid w:val="00AB6A4D"/>
    <w:rsid w:val="00AB6BB2"/>
    <w:rsid w:val="00AC5275"/>
    <w:rsid w:val="00AC5EE6"/>
    <w:rsid w:val="00AC6353"/>
    <w:rsid w:val="00AE568F"/>
    <w:rsid w:val="00AF6318"/>
    <w:rsid w:val="00AF6615"/>
    <w:rsid w:val="00B071F2"/>
    <w:rsid w:val="00B110C8"/>
    <w:rsid w:val="00B22AAD"/>
    <w:rsid w:val="00B4356A"/>
    <w:rsid w:val="00B436C2"/>
    <w:rsid w:val="00B50BE7"/>
    <w:rsid w:val="00B53139"/>
    <w:rsid w:val="00B57A74"/>
    <w:rsid w:val="00B736FD"/>
    <w:rsid w:val="00B75C87"/>
    <w:rsid w:val="00B81330"/>
    <w:rsid w:val="00B85014"/>
    <w:rsid w:val="00B90291"/>
    <w:rsid w:val="00B91380"/>
    <w:rsid w:val="00B945F8"/>
    <w:rsid w:val="00B95A02"/>
    <w:rsid w:val="00BA10C1"/>
    <w:rsid w:val="00BA523B"/>
    <w:rsid w:val="00BB5081"/>
    <w:rsid w:val="00BC3DC5"/>
    <w:rsid w:val="00BC6B95"/>
    <w:rsid w:val="00BE0F14"/>
    <w:rsid w:val="00BE6D8D"/>
    <w:rsid w:val="00C107D6"/>
    <w:rsid w:val="00C4243D"/>
    <w:rsid w:val="00C45DC1"/>
    <w:rsid w:val="00C53553"/>
    <w:rsid w:val="00C55D7A"/>
    <w:rsid w:val="00C71938"/>
    <w:rsid w:val="00C81A8A"/>
    <w:rsid w:val="00C86421"/>
    <w:rsid w:val="00C97BDE"/>
    <w:rsid w:val="00CB1D85"/>
    <w:rsid w:val="00CB6AE5"/>
    <w:rsid w:val="00CC5186"/>
    <w:rsid w:val="00CC58EE"/>
    <w:rsid w:val="00CD17F4"/>
    <w:rsid w:val="00CD66E5"/>
    <w:rsid w:val="00CE1B6A"/>
    <w:rsid w:val="00D03713"/>
    <w:rsid w:val="00D1156F"/>
    <w:rsid w:val="00D127D8"/>
    <w:rsid w:val="00D14C85"/>
    <w:rsid w:val="00D203CE"/>
    <w:rsid w:val="00D222C6"/>
    <w:rsid w:val="00D32FCA"/>
    <w:rsid w:val="00D7375A"/>
    <w:rsid w:val="00D74227"/>
    <w:rsid w:val="00D747CE"/>
    <w:rsid w:val="00D950A3"/>
    <w:rsid w:val="00D96501"/>
    <w:rsid w:val="00DA1EF1"/>
    <w:rsid w:val="00DB022B"/>
    <w:rsid w:val="00DE5467"/>
    <w:rsid w:val="00DF02F0"/>
    <w:rsid w:val="00DF72FF"/>
    <w:rsid w:val="00E0057D"/>
    <w:rsid w:val="00E103E9"/>
    <w:rsid w:val="00E11DCE"/>
    <w:rsid w:val="00E1426C"/>
    <w:rsid w:val="00E17E44"/>
    <w:rsid w:val="00E26D49"/>
    <w:rsid w:val="00E51FF0"/>
    <w:rsid w:val="00E712E7"/>
    <w:rsid w:val="00E74978"/>
    <w:rsid w:val="00E8197C"/>
    <w:rsid w:val="00E85900"/>
    <w:rsid w:val="00E8679A"/>
    <w:rsid w:val="00E954C3"/>
    <w:rsid w:val="00E97C4A"/>
    <w:rsid w:val="00EB7FD7"/>
    <w:rsid w:val="00EC18D6"/>
    <w:rsid w:val="00EC6431"/>
    <w:rsid w:val="00EE1333"/>
    <w:rsid w:val="00EE38E0"/>
    <w:rsid w:val="00EE6E10"/>
    <w:rsid w:val="00EF340C"/>
    <w:rsid w:val="00EF741E"/>
    <w:rsid w:val="00F015B6"/>
    <w:rsid w:val="00F057D9"/>
    <w:rsid w:val="00F36E39"/>
    <w:rsid w:val="00F37B6A"/>
    <w:rsid w:val="00F47DC6"/>
    <w:rsid w:val="00F50130"/>
    <w:rsid w:val="00F51140"/>
    <w:rsid w:val="00F53F3D"/>
    <w:rsid w:val="00F54F18"/>
    <w:rsid w:val="00F66375"/>
    <w:rsid w:val="00F7778A"/>
    <w:rsid w:val="00F856B0"/>
    <w:rsid w:val="00F87ADF"/>
    <w:rsid w:val="00F92783"/>
    <w:rsid w:val="00F92D38"/>
    <w:rsid w:val="00FA31F5"/>
    <w:rsid w:val="00FC3739"/>
    <w:rsid w:val="00FD1A4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09806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E6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8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9">
    <w:name w:val="Balloon Text"/>
    <w:basedOn w:val="a"/>
    <w:link w:val="aa"/>
    <w:rsid w:val="00971F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971FD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51140"/>
    <w:pPr>
      <w:ind w:left="720"/>
      <w:contextualSpacing/>
    </w:pPr>
  </w:style>
  <w:style w:type="character" w:styleId="ac">
    <w:name w:val="Hyperlink"/>
    <w:basedOn w:val="a0"/>
    <w:rsid w:val="00A43C14"/>
    <w:rPr>
      <w:color w:val="0563C1" w:themeColor="hyperlink"/>
      <w:u w:val="single"/>
    </w:rPr>
  </w:style>
  <w:style w:type="character" w:customStyle="1" w:styleId="a7">
    <w:name w:val="Нижний колонтитул Знак"/>
    <w:link w:val="a6"/>
    <w:uiPriority w:val="99"/>
    <w:locked/>
    <w:rsid w:val="000B73C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790</TotalTime>
  <Pages>22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120</cp:revision>
  <cp:lastPrinted>2019-02-08T00:20:00Z</cp:lastPrinted>
  <dcterms:created xsi:type="dcterms:W3CDTF">2018-07-11T23:56:00Z</dcterms:created>
  <dcterms:modified xsi:type="dcterms:W3CDTF">2019-03-29T04:30:00Z</dcterms:modified>
</cp:coreProperties>
</file>