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A9" w:rsidRDefault="003543B6">
      <w:pPr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-255905</wp:posOffset>
            </wp:positionV>
            <wp:extent cx="632460" cy="782320"/>
            <wp:effectExtent l="0" t="0" r="0" b="0"/>
            <wp:wrapSquare wrapText="largest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BA9" w:rsidRDefault="00057BA9">
      <w:pPr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</w:p>
    <w:p w:rsidR="00057BA9" w:rsidRDefault="00057BA9">
      <w:pPr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</w:p>
    <w:p w:rsidR="00057BA9" w:rsidRDefault="003543B6">
      <w:pPr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57BA9" w:rsidRDefault="003543B6">
      <w:pPr>
        <w:tabs>
          <w:tab w:val="left" w:pos="8041"/>
        </w:tabs>
        <w:ind w:hanging="15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57BA9" w:rsidRDefault="00057BA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057BA9" w:rsidRDefault="00057BA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057BA9" w:rsidRDefault="003543B6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57BA9" w:rsidRDefault="00057BA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57BA9" w:rsidRDefault="00057BA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57BA9" w:rsidRDefault="00057BA9">
      <w:pPr>
        <w:sectPr w:rsidR="00057BA9" w:rsidSect="00F54E08">
          <w:pgSz w:w="11906" w:h="16838"/>
          <w:pgMar w:top="851" w:right="851" w:bottom="851" w:left="1701" w:header="0" w:footer="1134" w:gutter="0"/>
          <w:cols w:space="720"/>
          <w:formProt w:val="0"/>
          <w:docGrid w:linePitch="360"/>
        </w:sectPr>
      </w:pPr>
    </w:p>
    <w:p w:rsidR="00057BA9" w:rsidRDefault="009E54F7">
      <w:r>
        <w:rPr>
          <w:u w:val="single"/>
        </w:rPr>
        <w:t>12 февраля 2020 г</w:t>
      </w:r>
      <w:r w:rsidR="00603577">
        <w:rPr>
          <w:u w:val="single"/>
        </w:rPr>
        <w:t>.</w:t>
      </w:r>
      <w:r w:rsidR="003543B6">
        <w:t xml:space="preserve">                  г. Арсеньев                                </w:t>
      </w:r>
      <w:r>
        <w:t xml:space="preserve">          № </w:t>
      </w:r>
      <w:r w:rsidRPr="009E54F7">
        <w:rPr>
          <w:u w:val="single"/>
        </w:rPr>
        <w:t>84-па</w:t>
      </w:r>
    </w:p>
    <w:p w:rsidR="00057BA9" w:rsidRDefault="00057BA9">
      <w:pPr>
        <w:sectPr w:rsidR="00057BA9">
          <w:type w:val="continuous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p w:rsidR="00057BA9" w:rsidRDefault="00057BA9">
      <w:pPr>
        <w:tabs>
          <w:tab w:val="left" w:pos="8041"/>
        </w:tabs>
        <w:ind w:firstLine="748"/>
      </w:pPr>
    </w:p>
    <w:p w:rsidR="00057BA9" w:rsidRDefault="003543B6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рейтингового голосования по отбору общественных территорий Арсеньевского городского округа, подлежащих благоустройству в первоочередном порядке в 2021 году</w:t>
      </w:r>
    </w:p>
    <w:p w:rsidR="00057BA9" w:rsidRDefault="00057BA9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57BA9" w:rsidRDefault="00057BA9" w:rsidP="00270881">
      <w:pPr>
        <w:tabs>
          <w:tab w:val="left" w:pos="8041"/>
        </w:tabs>
        <w:ind w:left="-142" w:firstLine="0"/>
        <w:rPr>
          <w:szCs w:val="26"/>
        </w:rPr>
      </w:pPr>
    </w:p>
    <w:p w:rsidR="00057BA9" w:rsidRDefault="00270881" w:rsidP="00742545">
      <w:pPr>
        <w:pStyle w:val="a8"/>
        <w:tabs>
          <w:tab w:val="clear" w:pos="9355"/>
          <w:tab w:val="left" w:pos="5387"/>
          <w:tab w:val="left" w:pos="5812"/>
          <w:tab w:val="left" w:pos="9781"/>
        </w:tabs>
        <w:spacing w:line="276" w:lineRule="auto"/>
        <w:ind w:left="-142" w:right="-143" w:firstLine="851"/>
      </w:pPr>
      <w:r>
        <w:rPr>
          <w:szCs w:val="26"/>
        </w:rPr>
        <w:tab/>
      </w:r>
      <w:r w:rsidR="003543B6">
        <w:rPr>
          <w:szCs w:val="26"/>
        </w:rPr>
        <w:t>С целью благоустройства наиболее посещаемых муниципальных территорий общего пользования Арсеньевского городского округа,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июля 2014 года № 212-ФЗ «Об основах общественного контроля в Российской Федерации», постановлением администрации Приморского края от 01 февраля 2019 года № 48-па «Об утверждении порядка отбора общественных территорий, подлежащих благоустройству в первоочередном порядке в рамках реализации муниципальных программ (подпрограмм) формирование комфортной городской среды», протоколом заседания общественной комиссии от 26 февраля 2019 № 3 по подведению итогов общественных обсуждений по вопросу определения перечня общественных территорий общего пользования Арсеньевского городского округа, подлежащих благоустройству в первоочередном порядке (в 2020-2021 г</w:t>
      </w:r>
      <w:r w:rsidR="004454B8">
        <w:rPr>
          <w:szCs w:val="26"/>
        </w:rPr>
        <w:t>одах</w:t>
      </w:r>
      <w:r w:rsidR="003543B6">
        <w:rPr>
          <w:szCs w:val="26"/>
        </w:rPr>
        <w:t>), руководствуясь Уставом Арсеньевского городского округа, администрация Арсеньевского городского округа</w:t>
      </w:r>
    </w:p>
    <w:p w:rsidR="00C66780" w:rsidRDefault="00C66780" w:rsidP="00742545">
      <w:pPr>
        <w:tabs>
          <w:tab w:val="left" w:pos="9781"/>
        </w:tabs>
        <w:spacing w:line="276" w:lineRule="auto"/>
        <w:ind w:left="-142" w:right="-143" w:firstLine="0"/>
        <w:rPr>
          <w:szCs w:val="26"/>
        </w:rPr>
      </w:pPr>
    </w:p>
    <w:p w:rsidR="00270881" w:rsidRDefault="003543B6" w:rsidP="00742545">
      <w:pPr>
        <w:tabs>
          <w:tab w:val="left" w:pos="9781"/>
        </w:tabs>
        <w:spacing w:line="276" w:lineRule="auto"/>
        <w:ind w:left="-142" w:right="-143" w:firstLine="0"/>
        <w:rPr>
          <w:szCs w:val="26"/>
        </w:rPr>
      </w:pPr>
      <w:r>
        <w:rPr>
          <w:szCs w:val="26"/>
        </w:rPr>
        <w:t>ПОСТАНОВЛЯЕТ:</w:t>
      </w:r>
    </w:p>
    <w:p w:rsidR="002575A4" w:rsidRDefault="002575A4" w:rsidP="00742545">
      <w:pPr>
        <w:tabs>
          <w:tab w:val="left" w:pos="9781"/>
        </w:tabs>
        <w:spacing w:line="276" w:lineRule="auto"/>
        <w:ind w:left="-142" w:right="-143" w:firstLine="0"/>
        <w:rPr>
          <w:szCs w:val="26"/>
        </w:rPr>
      </w:pPr>
    </w:p>
    <w:p w:rsidR="00057BA9" w:rsidRDefault="003543B6" w:rsidP="00742545">
      <w:pPr>
        <w:tabs>
          <w:tab w:val="left" w:pos="9781"/>
        </w:tabs>
        <w:spacing w:line="276" w:lineRule="auto"/>
        <w:ind w:left="-142" w:right="-143" w:firstLine="851"/>
        <w:rPr>
          <w:szCs w:val="26"/>
        </w:rPr>
      </w:pPr>
      <w:r>
        <w:rPr>
          <w:szCs w:val="26"/>
        </w:rPr>
        <w:t xml:space="preserve">1. Провести на территории Арсеньевского городского округа рейтинговое голосование по отбору общественных территорий Арсеньевского городского округа, подлежащих благоустройству в первоочередном порядке в 2021 году (далее – рейтинговое голосование). </w:t>
      </w:r>
    </w:p>
    <w:p w:rsidR="00827B42" w:rsidRPr="008C48A0" w:rsidRDefault="00827B42" w:rsidP="00742545">
      <w:pPr>
        <w:tabs>
          <w:tab w:val="left" w:pos="9781"/>
        </w:tabs>
        <w:spacing w:line="276" w:lineRule="auto"/>
        <w:ind w:left="-142" w:right="-143" w:firstLine="851"/>
        <w:sectPr w:rsidR="00827B42" w:rsidRPr="008C48A0" w:rsidSect="00D45DAC">
          <w:type w:val="continuous"/>
          <w:pgSz w:w="11906" w:h="16838"/>
          <w:pgMar w:top="1418" w:right="991" w:bottom="142" w:left="1276" w:header="0" w:footer="98" w:gutter="0"/>
          <w:cols w:space="720"/>
          <w:formProt w:val="0"/>
          <w:docGrid w:linePitch="360"/>
        </w:sectPr>
      </w:pPr>
      <w:r>
        <w:t xml:space="preserve">2. Утвердить </w:t>
      </w:r>
      <w:r w:rsidR="00696A75">
        <w:t xml:space="preserve">прилагаемый </w:t>
      </w:r>
      <w:r>
        <w:t>порядок</w:t>
      </w:r>
      <w:r w:rsidR="00696A75">
        <w:t xml:space="preserve"> </w:t>
      </w:r>
      <w:r>
        <w:t>проведения процедуры интернет</w:t>
      </w:r>
      <w:r w:rsidR="00821B6C">
        <w:t xml:space="preserve"> </w:t>
      </w:r>
      <w:r w:rsidR="00696A75">
        <w:t>–</w:t>
      </w:r>
      <w:r w:rsidR="00821B6C">
        <w:t xml:space="preserve"> </w:t>
      </w:r>
      <w:r w:rsidR="00696A75">
        <w:t xml:space="preserve">голосования и </w:t>
      </w:r>
      <w:r>
        <w:t>определения победителя по итогам рейтингового голосования</w:t>
      </w:r>
      <w:r w:rsidR="008C48A0" w:rsidRPr="008C48A0">
        <w:t>.</w:t>
      </w:r>
    </w:p>
    <w:p w:rsidR="00057BA9" w:rsidRDefault="00827B42" w:rsidP="00742545">
      <w:pPr>
        <w:tabs>
          <w:tab w:val="left" w:pos="9781"/>
        </w:tabs>
        <w:spacing w:line="276" w:lineRule="auto"/>
        <w:ind w:left="-142" w:right="-143" w:firstLine="851"/>
        <w:rPr>
          <w:szCs w:val="26"/>
        </w:rPr>
      </w:pPr>
      <w:r>
        <w:rPr>
          <w:szCs w:val="26"/>
        </w:rPr>
        <w:t>3</w:t>
      </w:r>
      <w:r w:rsidR="003543B6">
        <w:rPr>
          <w:szCs w:val="26"/>
        </w:rPr>
        <w:t>.</w:t>
      </w:r>
      <w:r w:rsidR="005D3023">
        <w:rPr>
          <w:szCs w:val="26"/>
        </w:rPr>
        <w:t xml:space="preserve">  </w:t>
      </w:r>
      <w:r w:rsidR="003543B6">
        <w:rPr>
          <w:szCs w:val="26"/>
        </w:rPr>
        <w:t xml:space="preserve"> Установить дату проведения рейтингового голосования 27 февраля 2020 года </w:t>
      </w:r>
    </w:p>
    <w:p w:rsidR="00057BA9" w:rsidRDefault="003543B6" w:rsidP="00742545">
      <w:pPr>
        <w:tabs>
          <w:tab w:val="left" w:pos="9781"/>
        </w:tabs>
        <w:spacing w:line="276" w:lineRule="auto"/>
        <w:ind w:left="-142" w:right="-143" w:firstLine="0"/>
      </w:pPr>
      <w:r>
        <w:rPr>
          <w:szCs w:val="26"/>
          <w:lang w:val="en-US"/>
        </w:rPr>
        <w:t>c</w:t>
      </w:r>
      <w:r w:rsidRPr="00827B42">
        <w:rPr>
          <w:szCs w:val="26"/>
        </w:rPr>
        <w:t xml:space="preserve"> 09-00 </w:t>
      </w:r>
      <w:r>
        <w:rPr>
          <w:szCs w:val="26"/>
        </w:rPr>
        <w:t>часов до</w:t>
      </w:r>
      <w:r w:rsidR="005D3023">
        <w:rPr>
          <w:szCs w:val="26"/>
        </w:rPr>
        <w:t xml:space="preserve"> 22</w:t>
      </w:r>
      <w:r w:rsidRPr="00827B42">
        <w:rPr>
          <w:szCs w:val="26"/>
        </w:rPr>
        <w:t xml:space="preserve">-00 </w:t>
      </w:r>
      <w:r>
        <w:rPr>
          <w:szCs w:val="26"/>
        </w:rPr>
        <w:t>часов по местному времени.</w:t>
      </w:r>
    </w:p>
    <w:p w:rsidR="00057BA9" w:rsidRDefault="00827B42" w:rsidP="00742545">
      <w:pPr>
        <w:tabs>
          <w:tab w:val="left" w:pos="9781"/>
        </w:tabs>
        <w:spacing w:line="276" w:lineRule="auto"/>
        <w:ind w:left="-142" w:right="-143" w:firstLine="851"/>
        <w:rPr>
          <w:szCs w:val="26"/>
        </w:rPr>
      </w:pPr>
      <w:r>
        <w:rPr>
          <w:szCs w:val="26"/>
        </w:rPr>
        <w:t>4</w:t>
      </w:r>
      <w:r w:rsidR="003543B6">
        <w:rPr>
          <w:szCs w:val="26"/>
        </w:rPr>
        <w:t>. Перечень</w:t>
      </w:r>
      <w:r w:rsidR="005D3023">
        <w:rPr>
          <w:szCs w:val="26"/>
        </w:rPr>
        <w:t xml:space="preserve"> </w:t>
      </w:r>
      <w:r w:rsidR="003543B6">
        <w:rPr>
          <w:szCs w:val="26"/>
        </w:rPr>
        <w:t>общественных территорий, представленных на рейтинговое голосование:</w:t>
      </w:r>
    </w:p>
    <w:p w:rsidR="00057BA9" w:rsidRDefault="003543B6" w:rsidP="00742545">
      <w:pPr>
        <w:tabs>
          <w:tab w:val="left" w:pos="9781"/>
        </w:tabs>
        <w:spacing w:line="276" w:lineRule="auto"/>
        <w:ind w:left="-142" w:right="-143" w:firstLine="0"/>
        <w:rPr>
          <w:szCs w:val="26"/>
        </w:rPr>
      </w:pPr>
      <w:r>
        <w:rPr>
          <w:szCs w:val="26"/>
        </w:rPr>
        <w:t>- детский городок «Радость», ул. Ломоносова, 28/1;</w:t>
      </w:r>
    </w:p>
    <w:p w:rsidR="00057BA9" w:rsidRDefault="003543B6" w:rsidP="00742545">
      <w:pPr>
        <w:tabs>
          <w:tab w:val="left" w:pos="9781"/>
        </w:tabs>
        <w:spacing w:line="276" w:lineRule="auto"/>
        <w:ind w:left="-142" w:right="-143" w:firstLine="0"/>
        <w:rPr>
          <w:szCs w:val="26"/>
        </w:rPr>
      </w:pPr>
      <w:r>
        <w:rPr>
          <w:szCs w:val="26"/>
        </w:rPr>
        <w:t>- парк «Аскольд», ул. Октябрьская, 34/1;</w:t>
      </w:r>
    </w:p>
    <w:p w:rsidR="00057BA9" w:rsidRDefault="003543B6" w:rsidP="00742545">
      <w:pPr>
        <w:tabs>
          <w:tab w:val="left" w:pos="9781"/>
        </w:tabs>
        <w:spacing w:line="276" w:lineRule="auto"/>
        <w:ind w:left="-142" w:right="-143" w:firstLine="0"/>
        <w:rPr>
          <w:szCs w:val="26"/>
        </w:rPr>
      </w:pPr>
      <w:r>
        <w:rPr>
          <w:szCs w:val="26"/>
        </w:rPr>
        <w:lastRenderedPageBreak/>
        <w:t>- сквер им. Абиденко, проезд Гостиный, 3/1;</w:t>
      </w:r>
    </w:p>
    <w:p w:rsidR="00EF388B" w:rsidRDefault="003543B6" w:rsidP="00742545">
      <w:pPr>
        <w:tabs>
          <w:tab w:val="left" w:pos="9781"/>
        </w:tabs>
        <w:spacing w:line="276" w:lineRule="auto"/>
        <w:ind w:left="-142" w:right="-143" w:firstLine="0"/>
        <w:rPr>
          <w:szCs w:val="26"/>
        </w:rPr>
      </w:pPr>
      <w:r>
        <w:rPr>
          <w:szCs w:val="26"/>
        </w:rPr>
        <w:t xml:space="preserve">- сквер по ул. Калининской, 14 (между многоквартирными домами №№ 10 и 14 по </w:t>
      </w:r>
    </w:p>
    <w:p w:rsidR="00057BA9" w:rsidRDefault="003543B6" w:rsidP="00742545">
      <w:pPr>
        <w:tabs>
          <w:tab w:val="left" w:pos="9781"/>
        </w:tabs>
        <w:spacing w:line="276" w:lineRule="auto"/>
        <w:ind w:left="-142" w:right="-143" w:firstLine="0"/>
        <w:rPr>
          <w:szCs w:val="26"/>
        </w:rPr>
      </w:pPr>
      <w:r>
        <w:rPr>
          <w:szCs w:val="26"/>
        </w:rPr>
        <w:t>ул. Калининская).</w:t>
      </w:r>
    </w:p>
    <w:p w:rsidR="00057BA9" w:rsidRDefault="00827B42" w:rsidP="00742545">
      <w:pPr>
        <w:tabs>
          <w:tab w:val="left" w:pos="9781"/>
        </w:tabs>
        <w:spacing w:line="276" w:lineRule="auto"/>
        <w:ind w:left="-142" w:right="-143" w:firstLine="851"/>
      </w:pPr>
      <w:r>
        <w:rPr>
          <w:szCs w:val="26"/>
        </w:rPr>
        <w:t>5</w:t>
      </w:r>
      <w:r w:rsidR="003543B6">
        <w:rPr>
          <w:szCs w:val="26"/>
        </w:rPr>
        <w:t>. Провести рейтинговое голосование в форме интернет-голосования с использованием информационно-телекоммуникационной сети Интернет на официальном сайте администрации Арсеньевского городского округа (</w:t>
      </w:r>
      <w:r w:rsidR="003543B6">
        <w:rPr>
          <w:szCs w:val="26"/>
          <w:lang w:val="en-US"/>
        </w:rPr>
        <w:t>ars</w:t>
      </w:r>
      <w:r w:rsidR="003543B6" w:rsidRPr="00827B42">
        <w:rPr>
          <w:szCs w:val="26"/>
        </w:rPr>
        <w:t>.</w:t>
      </w:r>
      <w:r w:rsidR="003543B6">
        <w:rPr>
          <w:szCs w:val="26"/>
          <w:lang w:val="en-US"/>
        </w:rPr>
        <w:t>town</w:t>
      </w:r>
      <w:r w:rsidR="003543B6" w:rsidRPr="00827B42">
        <w:rPr>
          <w:szCs w:val="26"/>
        </w:rPr>
        <w:t>)</w:t>
      </w:r>
      <w:r w:rsidR="003543B6">
        <w:rPr>
          <w:szCs w:val="26"/>
        </w:rPr>
        <w:t>.</w:t>
      </w:r>
    </w:p>
    <w:p w:rsidR="00057BA9" w:rsidRDefault="00827B42" w:rsidP="00742545">
      <w:pPr>
        <w:tabs>
          <w:tab w:val="left" w:pos="9781"/>
        </w:tabs>
        <w:spacing w:line="276" w:lineRule="auto"/>
        <w:ind w:left="-142" w:right="-143" w:firstLine="851"/>
      </w:pPr>
      <w:r>
        <w:rPr>
          <w:szCs w:val="26"/>
        </w:rPr>
        <w:t>6</w:t>
      </w:r>
      <w:r w:rsidR="003543B6">
        <w:rPr>
          <w:szCs w:val="26"/>
        </w:rPr>
        <w:t>. Победителем рейтингового голосования признает</w:t>
      </w:r>
      <w:r w:rsidR="004728A7">
        <w:rPr>
          <w:szCs w:val="26"/>
        </w:rPr>
        <w:t>ся общественная</w:t>
      </w:r>
      <w:r w:rsidR="00606C53">
        <w:rPr>
          <w:szCs w:val="26"/>
        </w:rPr>
        <w:t xml:space="preserve">(ые) территория(и), </w:t>
      </w:r>
      <w:r w:rsidR="004728A7">
        <w:rPr>
          <w:szCs w:val="26"/>
        </w:rPr>
        <w:t>набравшая</w:t>
      </w:r>
      <w:r w:rsidR="003543B6">
        <w:rPr>
          <w:szCs w:val="26"/>
        </w:rPr>
        <w:t>(ие) наибольшее количество голосов.</w:t>
      </w:r>
    </w:p>
    <w:p w:rsidR="00057BA9" w:rsidRDefault="00827B42" w:rsidP="00742545">
      <w:pPr>
        <w:tabs>
          <w:tab w:val="left" w:pos="8041"/>
          <w:tab w:val="left" w:pos="9781"/>
        </w:tabs>
        <w:spacing w:line="276" w:lineRule="auto"/>
        <w:ind w:left="-142" w:right="-143" w:firstLine="851"/>
      </w:pPr>
      <w:r>
        <w:rPr>
          <w:szCs w:val="26"/>
        </w:rPr>
        <w:t>7</w:t>
      </w:r>
      <w:r w:rsidR="003543B6">
        <w:rPr>
          <w:szCs w:val="26"/>
        </w:rPr>
        <w:t>. Управлению жизнеобеспечения администрации Арсеньевского городского округа (Голомидов) разместить решение о проведении рейтингового голосования на информационном стенде в здании администрации Арсеньевского городского округа.</w:t>
      </w:r>
    </w:p>
    <w:p w:rsidR="00057BA9" w:rsidRDefault="00827B42" w:rsidP="00742545">
      <w:pPr>
        <w:tabs>
          <w:tab w:val="left" w:pos="8041"/>
          <w:tab w:val="left" w:pos="9781"/>
        </w:tabs>
        <w:spacing w:line="276" w:lineRule="auto"/>
        <w:ind w:left="-142" w:right="-143" w:firstLine="851"/>
      </w:pPr>
      <w:r>
        <w:rPr>
          <w:szCs w:val="26"/>
        </w:rPr>
        <w:t>8</w:t>
      </w:r>
      <w:r w:rsidR="003543B6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057BA9" w:rsidRDefault="00827B42" w:rsidP="00742545">
      <w:pPr>
        <w:tabs>
          <w:tab w:val="left" w:pos="8041"/>
          <w:tab w:val="left" w:pos="9781"/>
        </w:tabs>
        <w:spacing w:line="276" w:lineRule="auto"/>
        <w:ind w:left="-142" w:right="-143" w:firstLine="851"/>
        <w:rPr>
          <w:szCs w:val="26"/>
        </w:rPr>
      </w:pPr>
      <w:r>
        <w:rPr>
          <w:szCs w:val="26"/>
        </w:rPr>
        <w:t>9</w:t>
      </w:r>
      <w:r w:rsidR="003543B6">
        <w:rPr>
          <w:szCs w:val="26"/>
        </w:rPr>
        <w:t>. Контроль за исполнением настоящего постановления оставляю за собой.</w:t>
      </w:r>
    </w:p>
    <w:p w:rsidR="00057BA9" w:rsidRDefault="00057BA9" w:rsidP="00270881">
      <w:pPr>
        <w:tabs>
          <w:tab w:val="left" w:pos="8041"/>
        </w:tabs>
        <w:ind w:left="-284" w:firstLine="568"/>
        <w:rPr>
          <w:szCs w:val="26"/>
        </w:rPr>
      </w:pPr>
    </w:p>
    <w:p w:rsidR="007227A3" w:rsidRDefault="007227A3" w:rsidP="00270881">
      <w:pPr>
        <w:tabs>
          <w:tab w:val="left" w:pos="8041"/>
        </w:tabs>
        <w:ind w:left="-284" w:firstLine="568"/>
        <w:rPr>
          <w:szCs w:val="26"/>
        </w:rPr>
      </w:pPr>
    </w:p>
    <w:p w:rsidR="007227A3" w:rsidRDefault="007227A3" w:rsidP="00270881">
      <w:pPr>
        <w:tabs>
          <w:tab w:val="left" w:pos="8041"/>
        </w:tabs>
        <w:ind w:left="-284" w:firstLine="568"/>
        <w:rPr>
          <w:szCs w:val="26"/>
        </w:rPr>
      </w:pPr>
    </w:p>
    <w:p w:rsidR="00057BA9" w:rsidRDefault="003543B6" w:rsidP="00D45DAC">
      <w:pPr>
        <w:tabs>
          <w:tab w:val="left" w:pos="8041"/>
        </w:tabs>
        <w:spacing w:line="360" w:lineRule="auto"/>
        <w:ind w:left="-284" w:firstLine="0"/>
        <w:jc w:val="center"/>
        <w:rPr>
          <w:sz w:val="28"/>
          <w:szCs w:val="26"/>
        </w:rPr>
      </w:pPr>
      <w:r>
        <w:rPr>
          <w:sz w:val="28"/>
          <w:szCs w:val="26"/>
        </w:rPr>
        <w:t>Врио Главы городского округа                                                              В.С. Пивень</w:t>
      </w:r>
    </w:p>
    <w:p w:rsidR="00057BA9" w:rsidRDefault="00057BA9" w:rsidP="00270881">
      <w:pPr>
        <w:ind w:left="-284" w:firstLine="568"/>
        <w:sectPr w:rsidR="00057BA9" w:rsidSect="00D45DAC">
          <w:type w:val="continuous"/>
          <w:pgSz w:w="11906" w:h="16838"/>
          <w:pgMar w:top="584" w:right="991" w:bottom="142" w:left="1276" w:header="0" w:footer="0" w:gutter="0"/>
          <w:cols w:space="720"/>
          <w:formProt w:val="0"/>
          <w:docGrid w:linePitch="360"/>
        </w:sectPr>
      </w:pPr>
    </w:p>
    <w:p w:rsidR="00057BA9" w:rsidRDefault="00057BA9" w:rsidP="00270881">
      <w:pPr>
        <w:ind w:left="-284" w:firstLine="568"/>
      </w:pPr>
    </w:p>
    <w:p w:rsidR="00057BA9" w:rsidRDefault="00057BA9">
      <w:pPr>
        <w:sectPr w:rsidR="00057BA9">
          <w:type w:val="continuous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p w:rsidR="00057BA9" w:rsidRDefault="00057BA9"/>
    <w:p w:rsidR="00057BA9" w:rsidRDefault="00057BA9">
      <w:pPr>
        <w:sectPr w:rsidR="00057BA9">
          <w:type w:val="continuous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p w:rsidR="00014AA1" w:rsidRDefault="00014AA1" w:rsidP="00270881"/>
    <w:p w:rsidR="00014AA1" w:rsidRDefault="00014AA1">
      <w:pPr>
        <w:widowControl/>
        <w:ind w:firstLine="0"/>
        <w:jc w:val="left"/>
      </w:pPr>
      <w:r>
        <w:br w:type="page"/>
      </w:r>
    </w:p>
    <w:tbl>
      <w:tblPr>
        <w:tblStyle w:val="af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014AA1" w:rsidTr="000C1906">
        <w:tc>
          <w:tcPr>
            <w:tcW w:w="5664" w:type="dxa"/>
          </w:tcPr>
          <w:p w:rsidR="00014AA1" w:rsidRDefault="00014AA1" w:rsidP="00014AA1">
            <w:pPr>
              <w:ind w:firstLine="0"/>
              <w:jc w:val="center"/>
              <w:rPr>
                <w:color w:val="000000" w:themeColor="text1"/>
                <w:szCs w:val="26"/>
                <w:lang w:eastAsia="ru-RU"/>
              </w:rPr>
            </w:pPr>
            <w:r>
              <w:rPr>
                <w:color w:val="000000" w:themeColor="text1"/>
                <w:szCs w:val="26"/>
                <w:lang w:eastAsia="ru-RU"/>
              </w:rPr>
              <w:lastRenderedPageBreak/>
              <w:t>УТВЕРЖДЕН</w:t>
            </w:r>
          </w:p>
        </w:tc>
      </w:tr>
      <w:tr w:rsidR="00014AA1" w:rsidTr="000C1906">
        <w:tc>
          <w:tcPr>
            <w:tcW w:w="5664" w:type="dxa"/>
          </w:tcPr>
          <w:p w:rsidR="00014AA1" w:rsidRDefault="00014AA1" w:rsidP="00014AA1">
            <w:pPr>
              <w:ind w:firstLine="0"/>
              <w:jc w:val="center"/>
              <w:rPr>
                <w:color w:val="000000" w:themeColor="text1"/>
                <w:szCs w:val="26"/>
                <w:lang w:eastAsia="ru-RU"/>
              </w:rPr>
            </w:pPr>
            <w:r>
              <w:rPr>
                <w:color w:val="000000" w:themeColor="text1"/>
                <w:szCs w:val="26"/>
                <w:lang w:eastAsia="ru-RU"/>
              </w:rPr>
              <w:t xml:space="preserve">постановлением </w:t>
            </w:r>
            <w:r w:rsidRPr="00BE569E">
              <w:rPr>
                <w:color w:val="000000" w:themeColor="text1"/>
                <w:szCs w:val="26"/>
                <w:lang w:eastAsia="ru-RU"/>
              </w:rPr>
              <w:t>администрации</w:t>
            </w:r>
          </w:p>
        </w:tc>
      </w:tr>
      <w:tr w:rsidR="00014AA1" w:rsidTr="000C1906">
        <w:tc>
          <w:tcPr>
            <w:tcW w:w="5664" w:type="dxa"/>
          </w:tcPr>
          <w:p w:rsidR="00014AA1" w:rsidRDefault="00014AA1" w:rsidP="00014AA1">
            <w:pPr>
              <w:ind w:firstLine="0"/>
              <w:jc w:val="center"/>
              <w:rPr>
                <w:color w:val="000000" w:themeColor="text1"/>
                <w:szCs w:val="26"/>
                <w:lang w:eastAsia="ru-RU"/>
              </w:rPr>
            </w:pPr>
            <w:r>
              <w:rPr>
                <w:color w:val="000000" w:themeColor="text1"/>
                <w:szCs w:val="26"/>
                <w:lang w:eastAsia="ru-RU"/>
              </w:rPr>
              <w:t>Арсеньевского городского округа</w:t>
            </w:r>
          </w:p>
        </w:tc>
      </w:tr>
      <w:tr w:rsidR="00014AA1" w:rsidTr="000C1906">
        <w:tc>
          <w:tcPr>
            <w:tcW w:w="5664" w:type="dxa"/>
          </w:tcPr>
          <w:p w:rsidR="00014AA1" w:rsidRDefault="00014AA1" w:rsidP="00603577">
            <w:pPr>
              <w:ind w:firstLine="0"/>
              <w:rPr>
                <w:color w:val="000000" w:themeColor="text1"/>
                <w:szCs w:val="26"/>
                <w:lang w:eastAsia="ru-RU"/>
              </w:rPr>
            </w:pPr>
            <w:r>
              <w:rPr>
                <w:color w:val="000000" w:themeColor="text1"/>
                <w:szCs w:val="26"/>
                <w:lang w:eastAsia="ru-RU"/>
              </w:rPr>
              <w:t xml:space="preserve">             от </w:t>
            </w:r>
            <w:r>
              <w:rPr>
                <w:color w:val="000000" w:themeColor="text1"/>
                <w:szCs w:val="26"/>
                <w:u w:val="single"/>
                <w:lang w:eastAsia="ru-RU"/>
              </w:rPr>
              <w:t>«</w:t>
            </w:r>
            <w:r w:rsidR="00603577">
              <w:rPr>
                <w:color w:val="000000" w:themeColor="text1"/>
                <w:szCs w:val="26"/>
                <w:u w:val="single"/>
                <w:lang w:eastAsia="ru-RU"/>
              </w:rPr>
              <w:t>12</w:t>
            </w:r>
            <w:r>
              <w:rPr>
                <w:color w:val="000000" w:themeColor="text1"/>
                <w:szCs w:val="26"/>
                <w:u w:val="single"/>
                <w:lang w:eastAsia="ru-RU"/>
              </w:rPr>
              <w:t xml:space="preserve">» </w:t>
            </w:r>
            <w:r w:rsidR="00603577">
              <w:rPr>
                <w:color w:val="000000" w:themeColor="text1"/>
                <w:szCs w:val="26"/>
                <w:u w:val="single"/>
                <w:lang w:eastAsia="ru-RU"/>
              </w:rPr>
              <w:t>февраля</w:t>
            </w:r>
            <w:r>
              <w:rPr>
                <w:color w:val="000000" w:themeColor="text1"/>
                <w:szCs w:val="26"/>
                <w:u w:val="single"/>
                <w:lang w:eastAsia="ru-RU"/>
              </w:rPr>
              <w:t xml:space="preserve">  </w:t>
            </w:r>
            <w:r>
              <w:rPr>
                <w:color w:val="000000" w:themeColor="text1"/>
                <w:szCs w:val="26"/>
                <w:lang w:eastAsia="ru-RU"/>
              </w:rPr>
              <w:t>2020 г  №</w:t>
            </w:r>
            <w:r>
              <w:rPr>
                <w:color w:val="000000" w:themeColor="text1"/>
                <w:szCs w:val="26"/>
                <w:lang w:eastAsia="ru-RU"/>
              </w:rPr>
              <w:t xml:space="preserve"> </w:t>
            </w:r>
            <w:r w:rsidR="00603577">
              <w:rPr>
                <w:color w:val="000000" w:themeColor="text1"/>
                <w:szCs w:val="26"/>
                <w:u w:val="single"/>
                <w:lang w:eastAsia="ru-RU"/>
              </w:rPr>
              <w:t>84</w:t>
            </w:r>
            <w:r>
              <w:rPr>
                <w:color w:val="000000" w:themeColor="text1"/>
                <w:szCs w:val="26"/>
                <w:lang w:eastAsia="ru-RU"/>
              </w:rPr>
              <w:t>-</w:t>
            </w:r>
            <w:bookmarkStart w:id="0" w:name="_GoBack"/>
            <w:bookmarkEnd w:id="0"/>
            <w:r>
              <w:rPr>
                <w:color w:val="000000" w:themeColor="text1"/>
                <w:szCs w:val="26"/>
                <w:lang w:eastAsia="ru-RU"/>
              </w:rPr>
              <w:t>па</w:t>
            </w:r>
          </w:p>
        </w:tc>
      </w:tr>
    </w:tbl>
    <w:p w:rsidR="00014AA1" w:rsidRDefault="00014AA1" w:rsidP="00014AA1">
      <w:pPr>
        <w:ind w:firstLine="5954"/>
        <w:rPr>
          <w:color w:val="000000" w:themeColor="text1"/>
          <w:szCs w:val="26"/>
          <w:lang w:eastAsia="ru-RU"/>
        </w:rPr>
      </w:pPr>
    </w:p>
    <w:p w:rsidR="00014AA1" w:rsidRPr="000E298A" w:rsidRDefault="00014AA1" w:rsidP="00014AA1">
      <w:pPr>
        <w:spacing w:after="240"/>
        <w:jc w:val="center"/>
        <w:rPr>
          <w:color w:val="000000" w:themeColor="text1"/>
          <w:szCs w:val="26"/>
          <w:lang w:eastAsia="ru-RU"/>
        </w:rPr>
      </w:pPr>
    </w:p>
    <w:p w:rsidR="00014AA1" w:rsidRPr="001F7E61" w:rsidRDefault="00014AA1" w:rsidP="00014AA1">
      <w:pPr>
        <w:jc w:val="center"/>
        <w:rPr>
          <w:b/>
          <w:color w:val="000000" w:themeColor="text1"/>
          <w:szCs w:val="26"/>
          <w:lang w:eastAsia="ru-RU"/>
        </w:rPr>
      </w:pPr>
      <w:r w:rsidRPr="001F7E61">
        <w:rPr>
          <w:b/>
          <w:color w:val="000000" w:themeColor="text1"/>
          <w:szCs w:val="26"/>
          <w:lang w:eastAsia="ru-RU"/>
        </w:rPr>
        <w:t>Порядок проведения процедуры интернет-голосования и определения победителя по итогам рейтингового голосования</w:t>
      </w:r>
    </w:p>
    <w:p w:rsidR="00014AA1" w:rsidRPr="001F7E61" w:rsidRDefault="00014AA1" w:rsidP="00014AA1">
      <w:pPr>
        <w:jc w:val="center"/>
        <w:rPr>
          <w:b/>
          <w:color w:val="000000" w:themeColor="text1"/>
          <w:szCs w:val="26"/>
          <w:lang w:eastAsia="ru-RU"/>
        </w:rPr>
      </w:pPr>
    </w:p>
    <w:p w:rsidR="00014AA1" w:rsidRPr="000E298A" w:rsidRDefault="00014AA1" w:rsidP="00014AA1">
      <w:pPr>
        <w:jc w:val="center"/>
        <w:rPr>
          <w:color w:val="000000" w:themeColor="text1"/>
          <w:szCs w:val="26"/>
          <w:lang w:eastAsia="ru-RU"/>
        </w:rPr>
      </w:pPr>
    </w:p>
    <w:p w:rsidR="00014AA1" w:rsidRPr="000E298A" w:rsidRDefault="00014AA1" w:rsidP="00014AA1">
      <w:pPr>
        <w:tabs>
          <w:tab w:val="left" w:pos="993"/>
        </w:tabs>
        <w:rPr>
          <w:color w:val="000000" w:themeColor="text1"/>
          <w:szCs w:val="26"/>
          <w:lang w:eastAsia="ru-RU"/>
        </w:rPr>
      </w:pPr>
      <w:r w:rsidRPr="000E298A">
        <w:rPr>
          <w:color w:val="000000" w:themeColor="text1"/>
          <w:szCs w:val="26"/>
          <w:lang w:eastAsia="ru-RU"/>
        </w:rPr>
        <w:t>1. Порядок проведения процедуры интернет-голосования</w:t>
      </w:r>
    </w:p>
    <w:p w:rsidR="00014AA1" w:rsidRPr="00725B53" w:rsidRDefault="00014AA1" w:rsidP="00014AA1">
      <w:pPr>
        <w:tabs>
          <w:tab w:val="left" w:pos="1134"/>
        </w:tabs>
        <w:spacing w:before="240" w:line="360" w:lineRule="auto"/>
        <w:rPr>
          <w:color w:val="000000" w:themeColor="text1"/>
          <w:szCs w:val="26"/>
          <w:lang w:eastAsia="ru-RU"/>
        </w:rPr>
      </w:pPr>
      <w:r>
        <w:rPr>
          <w:color w:val="000000" w:themeColor="text1"/>
          <w:szCs w:val="26"/>
          <w:lang w:eastAsia="ru-RU"/>
        </w:rPr>
        <w:t xml:space="preserve">1.1.  </w:t>
      </w:r>
      <w:r w:rsidRPr="000E298A">
        <w:rPr>
          <w:color w:val="000000" w:themeColor="text1"/>
          <w:szCs w:val="26"/>
          <w:lang w:eastAsia="ru-RU"/>
        </w:rPr>
        <w:t>Процедура</w:t>
      </w:r>
      <w:r>
        <w:rPr>
          <w:color w:val="000000" w:themeColor="text1"/>
          <w:szCs w:val="26"/>
          <w:lang w:eastAsia="ru-RU"/>
        </w:rPr>
        <w:t xml:space="preserve"> рейтингового голосования осуществляется</w:t>
      </w:r>
      <w:r w:rsidRPr="000E298A">
        <w:rPr>
          <w:color w:val="000000" w:themeColor="text1"/>
          <w:szCs w:val="26"/>
          <w:lang w:eastAsia="ru-RU"/>
        </w:rPr>
        <w:t xml:space="preserve"> в форме интернет-голосования на официальном сайте администрации </w:t>
      </w:r>
      <w:r>
        <w:rPr>
          <w:color w:val="000000" w:themeColor="text1"/>
          <w:szCs w:val="26"/>
          <w:lang w:eastAsia="ru-RU"/>
        </w:rPr>
        <w:t xml:space="preserve">Арсеньевского </w:t>
      </w:r>
      <w:r w:rsidRPr="000E298A">
        <w:rPr>
          <w:color w:val="000000" w:themeColor="text1"/>
          <w:szCs w:val="26"/>
          <w:lang w:eastAsia="ru-RU"/>
        </w:rPr>
        <w:t>гор</w:t>
      </w:r>
      <w:r>
        <w:rPr>
          <w:color w:val="000000" w:themeColor="text1"/>
          <w:szCs w:val="26"/>
          <w:lang w:eastAsia="ru-RU"/>
        </w:rPr>
        <w:t>одского округа</w:t>
      </w:r>
      <w:r w:rsidRPr="000E298A">
        <w:rPr>
          <w:color w:val="000000" w:themeColor="text1"/>
          <w:szCs w:val="26"/>
          <w:lang w:eastAsia="ru-RU"/>
        </w:rPr>
        <w:t xml:space="preserve"> в информационно-телекоммуникационной сети Интернет по адресу: </w:t>
      </w:r>
      <w:r>
        <w:rPr>
          <w:color w:val="000000" w:themeColor="text1"/>
          <w:szCs w:val="26"/>
          <w:lang w:val="en-US" w:eastAsia="ru-RU"/>
        </w:rPr>
        <w:t>ars</w:t>
      </w:r>
      <w:r w:rsidRPr="00812089">
        <w:rPr>
          <w:color w:val="000000" w:themeColor="text1"/>
          <w:szCs w:val="26"/>
          <w:lang w:eastAsia="ru-RU"/>
        </w:rPr>
        <w:t>.</w:t>
      </w:r>
      <w:r>
        <w:rPr>
          <w:color w:val="000000" w:themeColor="text1"/>
          <w:szCs w:val="26"/>
          <w:lang w:val="en-US" w:eastAsia="ru-RU"/>
        </w:rPr>
        <w:t>town</w:t>
      </w:r>
      <w:r>
        <w:rPr>
          <w:color w:val="000000" w:themeColor="text1"/>
          <w:szCs w:val="26"/>
          <w:lang w:eastAsia="ru-RU"/>
        </w:rPr>
        <w:t>.</w:t>
      </w:r>
    </w:p>
    <w:p w:rsidR="00014AA1" w:rsidRDefault="00014AA1" w:rsidP="00014AA1">
      <w:pPr>
        <w:spacing w:line="360" w:lineRule="auto"/>
        <w:rPr>
          <w:color w:val="000000" w:themeColor="text1"/>
          <w:szCs w:val="26"/>
          <w:lang w:eastAsia="ru-RU"/>
        </w:rPr>
      </w:pPr>
      <w:r>
        <w:rPr>
          <w:color w:val="000000" w:themeColor="text1"/>
          <w:szCs w:val="26"/>
          <w:lang w:eastAsia="ru-RU"/>
        </w:rPr>
        <w:t xml:space="preserve">1.2. </w:t>
      </w:r>
      <w:r w:rsidRPr="000E298A">
        <w:rPr>
          <w:color w:val="000000" w:themeColor="text1"/>
          <w:szCs w:val="26"/>
          <w:lang w:eastAsia="ru-RU"/>
        </w:rPr>
        <w:t xml:space="preserve">При проведении интернет-голосования представляется возможность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Интернет. </w:t>
      </w:r>
    </w:p>
    <w:p w:rsidR="00014AA1" w:rsidRPr="00EF579B" w:rsidRDefault="00014AA1" w:rsidP="00014AA1">
      <w:pPr>
        <w:spacing w:line="360" w:lineRule="auto"/>
        <w:rPr>
          <w:color w:val="000000" w:themeColor="text1"/>
          <w:szCs w:val="26"/>
          <w:lang w:eastAsia="ru-RU"/>
        </w:rPr>
      </w:pPr>
      <w:r>
        <w:rPr>
          <w:color w:val="000000" w:themeColor="text1"/>
          <w:szCs w:val="26"/>
          <w:lang w:eastAsia="ru-RU"/>
        </w:rPr>
        <w:t xml:space="preserve">1.3. Чтобы принять участие в рейтинговом интернет-голосовании, необходимо пройти процедуру авторизации на сайте </w:t>
      </w:r>
      <w:r>
        <w:rPr>
          <w:color w:val="000000" w:themeColor="text1"/>
          <w:szCs w:val="26"/>
          <w:lang w:val="en-US" w:eastAsia="ru-RU"/>
        </w:rPr>
        <w:t>ars</w:t>
      </w:r>
      <w:r w:rsidRPr="00EF579B">
        <w:rPr>
          <w:color w:val="000000" w:themeColor="text1"/>
          <w:szCs w:val="26"/>
          <w:lang w:eastAsia="ru-RU"/>
        </w:rPr>
        <w:t>.</w:t>
      </w:r>
      <w:r>
        <w:rPr>
          <w:color w:val="000000" w:themeColor="text1"/>
          <w:szCs w:val="26"/>
          <w:lang w:val="en-US" w:eastAsia="ru-RU"/>
        </w:rPr>
        <w:t>town</w:t>
      </w:r>
      <w:r>
        <w:rPr>
          <w:color w:val="000000" w:themeColor="text1"/>
          <w:szCs w:val="26"/>
          <w:lang w:eastAsia="ru-RU"/>
        </w:rPr>
        <w:t>, указав фамилию, имя, электронный адрес.</w:t>
      </w:r>
    </w:p>
    <w:p w:rsidR="00014AA1" w:rsidRPr="000E298A" w:rsidRDefault="00014AA1" w:rsidP="00014AA1">
      <w:pPr>
        <w:tabs>
          <w:tab w:val="left" w:pos="1134"/>
        </w:tabs>
        <w:spacing w:line="360" w:lineRule="auto"/>
        <w:rPr>
          <w:color w:val="000000" w:themeColor="text1"/>
          <w:szCs w:val="26"/>
          <w:lang w:eastAsia="ru-RU"/>
        </w:rPr>
      </w:pPr>
      <w:r>
        <w:rPr>
          <w:color w:val="000000" w:themeColor="text1"/>
          <w:szCs w:val="26"/>
          <w:lang w:eastAsia="ru-RU"/>
        </w:rPr>
        <w:t>1.4</w:t>
      </w:r>
      <w:r w:rsidRPr="000E298A">
        <w:rPr>
          <w:color w:val="000000" w:themeColor="text1"/>
          <w:szCs w:val="26"/>
          <w:lang w:eastAsia="ru-RU"/>
        </w:rPr>
        <w:t>. Принимать уча</w:t>
      </w:r>
      <w:r>
        <w:rPr>
          <w:color w:val="000000" w:themeColor="text1"/>
          <w:szCs w:val="26"/>
          <w:lang w:eastAsia="ru-RU"/>
        </w:rPr>
        <w:t xml:space="preserve">стие в рейтинговом голосовании </w:t>
      </w:r>
      <w:r w:rsidRPr="000E298A">
        <w:rPr>
          <w:color w:val="000000" w:themeColor="text1"/>
          <w:szCs w:val="26"/>
          <w:lang w:eastAsia="ru-RU"/>
        </w:rPr>
        <w:t xml:space="preserve">в </w:t>
      </w:r>
      <w:r>
        <w:rPr>
          <w:color w:val="000000" w:themeColor="text1"/>
          <w:szCs w:val="26"/>
          <w:lang w:eastAsia="ru-RU"/>
        </w:rPr>
        <w:t xml:space="preserve">форме интернет-голосования </w:t>
      </w:r>
      <w:r w:rsidRPr="000E298A">
        <w:rPr>
          <w:color w:val="000000" w:themeColor="text1"/>
          <w:szCs w:val="26"/>
          <w:lang w:eastAsia="ru-RU"/>
        </w:rPr>
        <w:t>имеют право граждане Российской Фед</w:t>
      </w:r>
      <w:r>
        <w:rPr>
          <w:color w:val="000000" w:themeColor="text1"/>
          <w:szCs w:val="26"/>
          <w:lang w:eastAsia="ru-RU"/>
        </w:rPr>
        <w:t xml:space="preserve">ерации, достигшие </w:t>
      </w:r>
      <w:r w:rsidRPr="000E298A">
        <w:rPr>
          <w:color w:val="000000" w:themeColor="text1"/>
          <w:szCs w:val="26"/>
          <w:lang w:eastAsia="ru-RU"/>
        </w:rPr>
        <w:t xml:space="preserve"> 14-летнего возраста и имеющие место жительства на территории </w:t>
      </w:r>
      <w:r>
        <w:rPr>
          <w:color w:val="000000" w:themeColor="text1"/>
          <w:szCs w:val="26"/>
          <w:lang w:eastAsia="ru-RU"/>
        </w:rPr>
        <w:t>Арсеньевского городского округа</w:t>
      </w:r>
      <w:r w:rsidRPr="000E298A">
        <w:rPr>
          <w:color w:val="000000" w:themeColor="text1"/>
          <w:szCs w:val="26"/>
          <w:lang w:eastAsia="ru-RU"/>
        </w:rPr>
        <w:t xml:space="preserve">. </w:t>
      </w:r>
    </w:p>
    <w:p w:rsidR="00014AA1" w:rsidRPr="00392B3D" w:rsidRDefault="00014AA1" w:rsidP="00014AA1">
      <w:pPr>
        <w:spacing w:line="360" w:lineRule="auto"/>
        <w:rPr>
          <w:color w:val="000000" w:themeColor="text1"/>
          <w:szCs w:val="26"/>
          <w:lang w:eastAsia="ru-RU"/>
        </w:rPr>
      </w:pPr>
      <w:r w:rsidRPr="000E298A">
        <w:rPr>
          <w:color w:val="000000" w:themeColor="text1"/>
          <w:szCs w:val="26"/>
          <w:lang w:eastAsia="ru-RU"/>
        </w:rPr>
        <w:t xml:space="preserve">Граждане участвуют в рейтинговом голосовании лично на равных основаниях. Каждый участник голосования имеет один голос, имеющий равный вес. </w:t>
      </w:r>
      <w:r>
        <w:rPr>
          <w:color w:val="000000" w:themeColor="text1"/>
          <w:szCs w:val="26"/>
          <w:lang w:eastAsia="ru-RU"/>
        </w:rPr>
        <w:t xml:space="preserve">С одного </w:t>
      </w:r>
      <w:r>
        <w:rPr>
          <w:color w:val="000000" w:themeColor="text1"/>
          <w:szCs w:val="26"/>
          <w:lang w:val="en-US" w:eastAsia="ru-RU"/>
        </w:rPr>
        <w:t>IP</w:t>
      </w:r>
      <w:r>
        <w:rPr>
          <w:color w:val="000000" w:themeColor="text1"/>
          <w:szCs w:val="26"/>
          <w:lang w:eastAsia="ru-RU"/>
        </w:rPr>
        <w:t>-адреса можно проголосовать только один раз.</w:t>
      </w:r>
    </w:p>
    <w:p w:rsidR="00014AA1" w:rsidRPr="000E298A" w:rsidRDefault="00014AA1" w:rsidP="00014AA1">
      <w:pPr>
        <w:spacing w:line="360" w:lineRule="auto"/>
        <w:rPr>
          <w:color w:val="000000" w:themeColor="text1"/>
          <w:szCs w:val="26"/>
          <w:lang w:eastAsia="ru-RU"/>
        </w:rPr>
      </w:pPr>
      <w:r>
        <w:rPr>
          <w:color w:val="000000" w:themeColor="text1"/>
          <w:szCs w:val="26"/>
          <w:lang w:eastAsia="ru-RU"/>
        </w:rPr>
        <w:t>1.5</w:t>
      </w:r>
      <w:r w:rsidRPr="000E298A">
        <w:rPr>
          <w:color w:val="000000" w:themeColor="text1"/>
          <w:szCs w:val="26"/>
          <w:lang w:eastAsia="ru-RU"/>
        </w:rPr>
        <w:t>. Число общественных территорий, за которые может прогол</w:t>
      </w:r>
      <w:r>
        <w:rPr>
          <w:color w:val="000000" w:themeColor="text1"/>
          <w:szCs w:val="26"/>
          <w:lang w:eastAsia="ru-RU"/>
        </w:rPr>
        <w:t>осовать участник голосования – одна</w:t>
      </w:r>
      <w:r w:rsidRPr="000E298A">
        <w:rPr>
          <w:color w:val="000000" w:themeColor="text1"/>
          <w:szCs w:val="26"/>
          <w:lang w:eastAsia="ru-RU"/>
        </w:rPr>
        <w:t xml:space="preserve"> территория. </w:t>
      </w:r>
    </w:p>
    <w:p w:rsidR="00014AA1" w:rsidRPr="000E298A" w:rsidRDefault="00014AA1" w:rsidP="00014AA1">
      <w:pPr>
        <w:spacing w:line="360" w:lineRule="auto"/>
        <w:ind w:firstLine="708"/>
        <w:rPr>
          <w:color w:val="000000" w:themeColor="text1"/>
          <w:szCs w:val="26"/>
          <w:lang w:eastAsia="ru-RU"/>
        </w:rPr>
      </w:pPr>
      <w:r>
        <w:rPr>
          <w:color w:val="000000" w:themeColor="text1"/>
          <w:szCs w:val="26"/>
          <w:lang w:eastAsia="ru-RU"/>
        </w:rPr>
        <w:t>1.6</w:t>
      </w:r>
      <w:r w:rsidRPr="000E298A">
        <w:rPr>
          <w:color w:val="000000" w:themeColor="text1"/>
          <w:szCs w:val="26"/>
          <w:lang w:eastAsia="ru-RU"/>
        </w:rPr>
        <w:t>. Резул</w:t>
      </w:r>
      <w:r>
        <w:rPr>
          <w:color w:val="000000" w:themeColor="text1"/>
          <w:szCs w:val="26"/>
          <w:lang w:eastAsia="ru-RU"/>
        </w:rPr>
        <w:t xml:space="preserve">ьтаты рейтингового голосования, </w:t>
      </w:r>
      <w:r w:rsidRPr="000E298A">
        <w:rPr>
          <w:color w:val="000000" w:themeColor="text1"/>
          <w:szCs w:val="26"/>
          <w:lang w:eastAsia="ru-RU"/>
        </w:rPr>
        <w:t>проведенного в форме интернет-</w:t>
      </w:r>
      <w:r>
        <w:rPr>
          <w:color w:val="000000" w:themeColor="text1"/>
          <w:szCs w:val="26"/>
          <w:lang w:eastAsia="ru-RU"/>
        </w:rPr>
        <w:t>голосования</w:t>
      </w:r>
      <w:r w:rsidRPr="000E298A">
        <w:rPr>
          <w:color w:val="000000" w:themeColor="text1"/>
          <w:szCs w:val="26"/>
          <w:lang w:eastAsia="ru-RU"/>
        </w:rPr>
        <w:t>, направляются в общественную муниципальную комиссию, созданн</w:t>
      </w:r>
      <w:r>
        <w:rPr>
          <w:color w:val="000000" w:themeColor="text1"/>
          <w:szCs w:val="26"/>
          <w:lang w:eastAsia="ru-RU"/>
        </w:rPr>
        <w:t>ую постановлением администрации Арсеньевского городского округа</w:t>
      </w:r>
      <w:r w:rsidRPr="000E298A">
        <w:rPr>
          <w:color w:val="000000" w:themeColor="text1"/>
          <w:szCs w:val="26"/>
          <w:lang w:eastAsia="ru-RU"/>
        </w:rPr>
        <w:t xml:space="preserve">, для подведения итогов голосования с оформлением итогового протокола о результатах рейтингового голосования. </w:t>
      </w:r>
    </w:p>
    <w:p w:rsidR="00014AA1" w:rsidRPr="000E298A" w:rsidRDefault="00014AA1" w:rsidP="00014AA1">
      <w:pPr>
        <w:spacing w:line="360" w:lineRule="auto"/>
        <w:ind w:firstLine="708"/>
        <w:rPr>
          <w:color w:val="000000" w:themeColor="text1"/>
          <w:szCs w:val="26"/>
          <w:lang w:eastAsia="ru-RU"/>
        </w:rPr>
      </w:pPr>
      <w:r w:rsidRPr="000E298A">
        <w:rPr>
          <w:color w:val="000000" w:themeColor="text1"/>
          <w:szCs w:val="26"/>
          <w:lang w:eastAsia="ru-RU"/>
        </w:rPr>
        <w:lastRenderedPageBreak/>
        <w:t>Итоговый протокол оформляется в соответствии с Порядком отбора общественных территорий, подлежащих благоустройству в первоочередном порядке в рамках реализации муниципальных программ (подпрограмм) формирования современной городской среды</w:t>
      </w:r>
      <w:r>
        <w:rPr>
          <w:color w:val="000000" w:themeColor="text1"/>
          <w:szCs w:val="26"/>
          <w:lang w:eastAsia="ru-RU"/>
        </w:rPr>
        <w:t>, утверждённым</w:t>
      </w:r>
      <w:r w:rsidRPr="000E298A">
        <w:rPr>
          <w:color w:val="000000" w:themeColor="text1"/>
          <w:szCs w:val="26"/>
          <w:lang w:eastAsia="ru-RU"/>
        </w:rPr>
        <w:t xml:space="preserve"> Администрацией Приморского края </w:t>
      </w:r>
      <w:r>
        <w:rPr>
          <w:color w:val="000000" w:themeColor="text1"/>
          <w:szCs w:val="26"/>
          <w:lang w:eastAsia="ru-RU"/>
        </w:rPr>
        <w:t xml:space="preserve">от 01 февраля </w:t>
      </w:r>
      <w:r w:rsidRPr="000E298A">
        <w:rPr>
          <w:color w:val="000000" w:themeColor="text1"/>
          <w:szCs w:val="26"/>
          <w:lang w:eastAsia="ru-RU"/>
        </w:rPr>
        <w:t xml:space="preserve">2019 </w:t>
      </w:r>
      <w:r>
        <w:rPr>
          <w:color w:val="000000" w:themeColor="text1"/>
          <w:szCs w:val="26"/>
          <w:lang w:eastAsia="ru-RU"/>
        </w:rPr>
        <w:t xml:space="preserve">№ </w:t>
      </w:r>
      <w:r w:rsidRPr="000E298A">
        <w:rPr>
          <w:color w:val="000000" w:themeColor="text1"/>
          <w:szCs w:val="26"/>
          <w:lang w:eastAsia="ru-RU"/>
        </w:rPr>
        <w:t>48-па</w:t>
      </w:r>
      <w:r>
        <w:rPr>
          <w:color w:val="000000" w:themeColor="text1"/>
          <w:szCs w:val="26"/>
          <w:lang w:eastAsia="ru-RU"/>
        </w:rPr>
        <w:t>,</w:t>
      </w:r>
      <w:r w:rsidRPr="000E298A">
        <w:rPr>
          <w:color w:val="000000" w:themeColor="text1"/>
          <w:szCs w:val="26"/>
          <w:lang w:eastAsia="ru-RU"/>
        </w:rPr>
        <w:t xml:space="preserve"> и подлежит официальному опубликованию.</w:t>
      </w:r>
    </w:p>
    <w:p w:rsidR="00014AA1" w:rsidRPr="000E298A" w:rsidRDefault="00014AA1" w:rsidP="00014AA1">
      <w:pPr>
        <w:spacing w:line="360" w:lineRule="auto"/>
        <w:rPr>
          <w:color w:val="000000" w:themeColor="text1"/>
          <w:szCs w:val="26"/>
          <w:lang w:eastAsia="ru-RU"/>
        </w:rPr>
      </w:pPr>
      <w:r w:rsidRPr="000E298A">
        <w:rPr>
          <w:color w:val="000000" w:themeColor="text1"/>
          <w:szCs w:val="26"/>
          <w:lang w:eastAsia="ru-RU"/>
        </w:rPr>
        <w:t>2. Победитель</w:t>
      </w:r>
      <w:r>
        <w:rPr>
          <w:color w:val="000000" w:themeColor="text1"/>
          <w:szCs w:val="26"/>
          <w:lang w:eastAsia="ru-RU"/>
        </w:rPr>
        <w:t xml:space="preserve"> </w:t>
      </w:r>
      <w:r w:rsidRPr="000E298A">
        <w:rPr>
          <w:color w:val="000000" w:themeColor="text1"/>
          <w:szCs w:val="26"/>
          <w:lang w:eastAsia="ru-RU"/>
        </w:rPr>
        <w:t xml:space="preserve"> рейтингового голосования – общественная</w:t>
      </w:r>
      <w:r>
        <w:rPr>
          <w:color w:val="000000" w:themeColor="text1"/>
          <w:szCs w:val="26"/>
          <w:lang w:eastAsia="ru-RU"/>
        </w:rPr>
        <w:t>(ые)</w:t>
      </w:r>
      <w:r w:rsidRPr="000E298A">
        <w:rPr>
          <w:color w:val="000000" w:themeColor="text1"/>
          <w:szCs w:val="26"/>
          <w:lang w:eastAsia="ru-RU"/>
        </w:rPr>
        <w:t xml:space="preserve"> территория</w:t>
      </w:r>
      <w:r>
        <w:rPr>
          <w:color w:val="000000" w:themeColor="text1"/>
          <w:szCs w:val="26"/>
          <w:lang w:eastAsia="ru-RU"/>
        </w:rPr>
        <w:t>(и)</w:t>
      </w:r>
      <w:r w:rsidRPr="000E298A">
        <w:rPr>
          <w:color w:val="000000" w:themeColor="text1"/>
          <w:szCs w:val="26"/>
          <w:lang w:eastAsia="ru-RU"/>
        </w:rPr>
        <w:t>, подлежащая</w:t>
      </w:r>
      <w:r>
        <w:rPr>
          <w:color w:val="000000" w:themeColor="text1"/>
          <w:szCs w:val="26"/>
          <w:lang w:eastAsia="ru-RU"/>
        </w:rPr>
        <w:t>(ии)</w:t>
      </w:r>
      <w:r w:rsidRPr="000E298A">
        <w:rPr>
          <w:color w:val="000000" w:themeColor="text1"/>
          <w:szCs w:val="26"/>
          <w:lang w:eastAsia="ru-RU"/>
        </w:rPr>
        <w:t xml:space="preserve"> благоустройству в 202</w:t>
      </w:r>
      <w:r>
        <w:rPr>
          <w:color w:val="000000" w:themeColor="text1"/>
          <w:szCs w:val="26"/>
          <w:lang w:eastAsia="ru-RU"/>
        </w:rPr>
        <w:t>1</w:t>
      </w:r>
      <w:r w:rsidRPr="000E298A">
        <w:rPr>
          <w:color w:val="000000" w:themeColor="text1"/>
          <w:szCs w:val="26"/>
          <w:lang w:eastAsia="ru-RU"/>
        </w:rPr>
        <w:t xml:space="preserve"> году, определяется следующим образом:  </w:t>
      </w:r>
    </w:p>
    <w:p w:rsidR="00014AA1" w:rsidRDefault="00014AA1" w:rsidP="00014AA1">
      <w:pPr>
        <w:spacing w:line="360" w:lineRule="auto"/>
        <w:rPr>
          <w:color w:val="000000" w:themeColor="text1"/>
          <w:szCs w:val="26"/>
          <w:lang w:eastAsia="ru-RU"/>
        </w:rPr>
      </w:pPr>
      <w:r w:rsidRPr="000E298A">
        <w:rPr>
          <w:color w:val="000000" w:themeColor="text1"/>
          <w:szCs w:val="26"/>
          <w:lang w:eastAsia="ru-RU"/>
        </w:rPr>
        <w:t>2.1. Общественная</w:t>
      </w:r>
      <w:r>
        <w:rPr>
          <w:color w:val="000000" w:themeColor="text1"/>
          <w:szCs w:val="26"/>
          <w:lang w:eastAsia="ru-RU"/>
        </w:rPr>
        <w:t>(ые)</w:t>
      </w:r>
      <w:r w:rsidRPr="000E298A">
        <w:rPr>
          <w:color w:val="000000" w:themeColor="text1"/>
          <w:szCs w:val="26"/>
          <w:lang w:eastAsia="ru-RU"/>
        </w:rPr>
        <w:t xml:space="preserve"> территория</w:t>
      </w:r>
      <w:r>
        <w:rPr>
          <w:color w:val="000000" w:themeColor="text1"/>
          <w:szCs w:val="26"/>
          <w:lang w:eastAsia="ru-RU"/>
        </w:rPr>
        <w:t>(и)</w:t>
      </w:r>
      <w:r w:rsidRPr="000E298A">
        <w:rPr>
          <w:color w:val="000000" w:themeColor="text1"/>
          <w:szCs w:val="26"/>
          <w:lang w:eastAsia="ru-RU"/>
        </w:rPr>
        <w:t>, набравшая</w:t>
      </w:r>
      <w:r>
        <w:rPr>
          <w:color w:val="000000" w:themeColor="text1"/>
          <w:szCs w:val="26"/>
          <w:lang w:eastAsia="ru-RU"/>
        </w:rPr>
        <w:t>(ии)</w:t>
      </w:r>
      <w:r w:rsidRPr="000E298A">
        <w:rPr>
          <w:color w:val="000000" w:themeColor="text1"/>
          <w:szCs w:val="26"/>
          <w:lang w:eastAsia="ru-RU"/>
        </w:rPr>
        <w:t xml:space="preserve"> наибольшее количество голосов по итогам интернет-голосования, становится победителем и</w:t>
      </w:r>
      <w:r>
        <w:rPr>
          <w:color w:val="000000" w:themeColor="text1"/>
          <w:szCs w:val="26"/>
          <w:lang w:eastAsia="ru-RU"/>
        </w:rPr>
        <w:t xml:space="preserve"> подлежит благоустройству в 2021</w:t>
      </w:r>
      <w:r w:rsidRPr="000E298A">
        <w:rPr>
          <w:color w:val="000000" w:themeColor="text1"/>
          <w:szCs w:val="26"/>
          <w:lang w:eastAsia="ru-RU"/>
        </w:rPr>
        <w:t xml:space="preserve"> году.</w:t>
      </w:r>
    </w:p>
    <w:p w:rsidR="00014AA1" w:rsidRPr="003940BA" w:rsidRDefault="00014AA1" w:rsidP="00014AA1">
      <w:pPr>
        <w:jc w:val="center"/>
        <w:rPr>
          <w:szCs w:val="26"/>
        </w:rPr>
      </w:pPr>
      <w:r>
        <w:rPr>
          <w:szCs w:val="26"/>
        </w:rPr>
        <w:t>__________________________</w:t>
      </w:r>
    </w:p>
    <w:p w:rsidR="005817B6" w:rsidRDefault="005817B6" w:rsidP="00270881"/>
    <w:sectPr w:rsidR="005817B6">
      <w:type w:val="continuous"/>
      <w:pgSz w:w="11906" w:h="16838"/>
      <w:pgMar w:top="585" w:right="851" w:bottom="1433" w:left="1418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B6" w:rsidRDefault="003543B6">
      <w:r>
        <w:separator/>
      </w:r>
    </w:p>
  </w:endnote>
  <w:endnote w:type="continuationSeparator" w:id="0">
    <w:p w:rsidR="005817B6" w:rsidRDefault="0035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 PL KaitiM GB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B6" w:rsidRDefault="003543B6">
      <w:r>
        <w:separator/>
      </w:r>
    </w:p>
  </w:footnote>
  <w:footnote w:type="continuationSeparator" w:id="0">
    <w:p w:rsidR="005817B6" w:rsidRDefault="0035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BA9"/>
    <w:rsid w:val="00014AA1"/>
    <w:rsid w:val="00057BA9"/>
    <w:rsid w:val="001C4CA5"/>
    <w:rsid w:val="002575A4"/>
    <w:rsid w:val="00270881"/>
    <w:rsid w:val="003543B6"/>
    <w:rsid w:val="003569CE"/>
    <w:rsid w:val="004454B8"/>
    <w:rsid w:val="004728A7"/>
    <w:rsid w:val="005817B6"/>
    <w:rsid w:val="005D3023"/>
    <w:rsid w:val="00603577"/>
    <w:rsid w:val="00606C53"/>
    <w:rsid w:val="006172CB"/>
    <w:rsid w:val="00696A75"/>
    <w:rsid w:val="007227A3"/>
    <w:rsid w:val="00742545"/>
    <w:rsid w:val="00821B6C"/>
    <w:rsid w:val="00827B42"/>
    <w:rsid w:val="008C48A0"/>
    <w:rsid w:val="00966D24"/>
    <w:rsid w:val="009E54F7"/>
    <w:rsid w:val="00A46B11"/>
    <w:rsid w:val="00AA7041"/>
    <w:rsid w:val="00B070A7"/>
    <w:rsid w:val="00C66780"/>
    <w:rsid w:val="00D45DAC"/>
    <w:rsid w:val="00DB4B15"/>
    <w:rsid w:val="00E51EFA"/>
    <w:rsid w:val="00EC7801"/>
    <w:rsid w:val="00EF388B"/>
    <w:rsid w:val="00F5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8B8C37"/>
  <w15:docId w15:val="{A386CCBA-6212-4628-B7DF-D12AABED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Lohit Hind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Hindi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character" w:customStyle="1" w:styleId="aa">
    <w:name w:val="Нижний колонтитул Знак"/>
    <w:basedOn w:val="a0"/>
    <w:link w:val="a9"/>
    <w:uiPriority w:val="99"/>
    <w:rsid w:val="002575A4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D45DA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5DAC"/>
    <w:rPr>
      <w:rFonts w:ascii="Segoe UI" w:eastAsia="Times New Roman" w:hAnsi="Segoe UI" w:cs="Segoe UI"/>
      <w:sz w:val="18"/>
      <w:szCs w:val="18"/>
      <w:lang w:bidi="ar-SA"/>
    </w:rPr>
  </w:style>
  <w:style w:type="table" w:styleId="af">
    <w:name w:val="Table Grid"/>
    <w:basedOn w:val="a1"/>
    <w:uiPriority w:val="39"/>
    <w:rsid w:val="00014AA1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3135-8A7D-44D5-9E52-F49CFFDB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Герасимова Зоя Николаевна</cp:lastModifiedBy>
  <cp:revision>35</cp:revision>
  <cp:lastPrinted>2020-02-26T05:53:00Z</cp:lastPrinted>
  <dcterms:created xsi:type="dcterms:W3CDTF">2020-02-13T12:17:00Z</dcterms:created>
  <dcterms:modified xsi:type="dcterms:W3CDTF">2020-02-26T05:57:00Z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