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EF3550">
          <w:headerReference w:type="default" r:id="rId6"/>
          <w:type w:val="continuous"/>
          <w:pgSz w:w="11906" w:h="16838" w:code="9"/>
          <w:pgMar w:top="567" w:right="851" w:bottom="567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3117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3090" cy="72961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3C12B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3C12BC">
              <w:rPr>
                <w:noProof/>
              </w:rPr>
              <w:pict>
                <v:shape id="_x0000_s1243" style="position:absolute;left:0;text-align:left;margin-left:235.1pt;margin-top:-207.15pt;width:23.6pt;height:16.55pt;z-index:251657728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EF3550">
          <w:type w:val="continuous"/>
          <w:pgSz w:w="11906" w:h="16838" w:code="9"/>
          <w:pgMar w:top="567" w:right="851" w:bottom="567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06137A" w:rsidRDefault="0006137A" w:rsidP="0006137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06137A">
              <w:rPr>
                <w:color w:val="000000"/>
                <w:sz w:val="24"/>
                <w:szCs w:val="24"/>
              </w:rPr>
              <w:lastRenderedPageBreak/>
              <w:t>27.02.2014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06137A" w:rsidRDefault="0006137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06137A">
              <w:rPr>
                <w:color w:val="000000"/>
                <w:sz w:val="24"/>
                <w:szCs w:val="24"/>
              </w:rPr>
              <w:t>140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EF3550">
          <w:type w:val="continuous"/>
          <w:pgSz w:w="11906" w:h="16838" w:code="9"/>
          <w:pgMar w:top="567" w:right="851" w:bottom="567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F3550" w:rsidRPr="00160D34" w:rsidRDefault="00EF3550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C31174" w:rsidRPr="00620618" w:rsidRDefault="00C31174" w:rsidP="005F0F9A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620618">
        <w:rPr>
          <w:b/>
          <w:sz w:val="28"/>
          <w:szCs w:val="28"/>
        </w:rPr>
        <w:t xml:space="preserve">Об утверждении Положения об официальном сайте </w:t>
      </w:r>
      <w:r w:rsidR="00F10AA6" w:rsidRPr="00620618">
        <w:rPr>
          <w:b/>
          <w:sz w:val="28"/>
          <w:szCs w:val="28"/>
        </w:rPr>
        <w:t>администрации Арсеньевского городского округа</w:t>
      </w:r>
    </w:p>
    <w:p w:rsidR="00C31174" w:rsidRPr="00620618" w:rsidRDefault="00C31174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20618">
        <w:rPr>
          <w:sz w:val="28"/>
          <w:szCs w:val="28"/>
        </w:rPr>
        <w:br/>
      </w:r>
      <w:r w:rsidR="003710B7" w:rsidRPr="00EF3550">
        <w:rPr>
          <w:szCs w:val="26"/>
        </w:rPr>
        <w:t xml:space="preserve">         </w:t>
      </w:r>
      <w:r w:rsidRPr="00620618">
        <w:rPr>
          <w:sz w:val="28"/>
          <w:szCs w:val="28"/>
        </w:rPr>
        <w:t>В соответствии с Конституцией Российской Ф</w:t>
      </w:r>
      <w:r w:rsidR="00301823" w:rsidRPr="00620618">
        <w:rPr>
          <w:sz w:val="28"/>
          <w:szCs w:val="28"/>
        </w:rPr>
        <w:t xml:space="preserve">едерации, </w:t>
      </w:r>
      <w:r w:rsidR="00266CA0">
        <w:rPr>
          <w:sz w:val="28"/>
          <w:szCs w:val="28"/>
        </w:rPr>
        <w:t>Ф</w:t>
      </w:r>
      <w:r w:rsidR="00301823" w:rsidRPr="00620618">
        <w:rPr>
          <w:sz w:val="28"/>
          <w:szCs w:val="28"/>
        </w:rPr>
        <w:t>едеральными законами</w:t>
      </w:r>
      <w:r w:rsidR="00266CA0">
        <w:rPr>
          <w:sz w:val="28"/>
          <w:szCs w:val="28"/>
        </w:rPr>
        <w:t>:</w:t>
      </w:r>
      <w:r w:rsidRPr="00620618">
        <w:rPr>
          <w:sz w:val="28"/>
          <w:szCs w:val="28"/>
        </w:rPr>
        <w:t xml:space="preserve"> от 6</w:t>
      </w:r>
      <w:r w:rsidR="00A6515C" w:rsidRPr="00620618">
        <w:rPr>
          <w:sz w:val="28"/>
          <w:szCs w:val="28"/>
        </w:rPr>
        <w:t xml:space="preserve"> октября </w:t>
      </w:r>
      <w:r w:rsidRPr="00620618">
        <w:rPr>
          <w:sz w:val="28"/>
          <w:szCs w:val="28"/>
        </w:rPr>
        <w:t>2003</w:t>
      </w:r>
      <w:r w:rsidR="00A6515C" w:rsidRPr="00620618">
        <w:rPr>
          <w:sz w:val="28"/>
          <w:szCs w:val="28"/>
        </w:rPr>
        <w:t xml:space="preserve"> года № </w:t>
      </w:r>
      <w:r w:rsidRPr="00620618">
        <w:rPr>
          <w:sz w:val="28"/>
          <w:szCs w:val="28"/>
        </w:rPr>
        <w:t>131-ФЗ "Об общих принципах организации местного самоуправления в Российской Федерации", от 27</w:t>
      </w:r>
      <w:r w:rsidR="00A6515C" w:rsidRPr="00620618">
        <w:rPr>
          <w:sz w:val="28"/>
          <w:szCs w:val="28"/>
        </w:rPr>
        <w:t xml:space="preserve"> июля </w:t>
      </w:r>
      <w:r w:rsidRPr="00620618">
        <w:rPr>
          <w:sz w:val="28"/>
          <w:szCs w:val="28"/>
        </w:rPr>
        <w:t>2006</w:t>
      </w:r>
      <w:r w:rsidR="00A6515C" w:rsidRPr="00620618">
        <w:rPr>
          <w:sz w:val="28"/>
          <w:szCs w:val="28"/>
        </w:rPr>
        <w:t xml:space="preserve"> года</w:t>
      </w:r>
      <w:r w:rsidRPr="00620618">
        <w:rPr>
          <w:sz w:val="28"/>
          <w:szCs w:val="28"/>
        </w:rPr>
        <w:t xml:space="preserve"> </w:t>
      </w:r>
      <w:r w:rsidR="00F30FF2" w:rsidRPr="00620618">
        <w:rPr>
          <w:sz w:val="28"/>
          <w:szCs w:val="28"/>
        </w:rPr>
        <w:t xml:space="preserve">     </w:t>
      </w:r>
      <w:r w:rsidR="003710B7" w:rsidRPr="00620618">
        <w:rPr>
          <w:sz w:val="28"/>
          <w:szCs w:val="28"/>
        </w:rPr>
        <w:t xml:space="preserve">№ </w:t>
      </w:r>
      <w:r w:rsidRPr="00620618">
        <w:rPr>
          <w:sz w:val="28"/>
          <w:szCs w:val="28"/>
        </w:rPr>
        <w:t>149-ФЗ "Об информации, информационных технологиях и защите информации", от 9</w:t>
      </w:r>
      <w:r w:rsidR="00A6515C" w:rsidRPr="00620618">
        <w:rPr>
          <w:sz w:val="28"/>
          <w:szCs w:val="28"/>
        </w:rPr>
        <w:t xml:space="preserve"> февраля </w:t>
      </w:r>
      <w:r w:rsidRPr="00620618">
        <w:rPr>
          <w:sz w:val="28"/>
          <w:szCs w:val="28"/>
        </w:rPr>
        <w:t>2009</w:t>
      </w:r>
      <w:r w:rsidR="00A6515C" w:rsidRPr="00620618">
        <w:rPr>
          <w:sz w:val="28"/>
          <w:szCs w:val="28"/>
        </w:rPr>
        <w:t xml:space="preserve"> года</w:t>
      </w:r>
      <w:r w:rsidRPr="00620618">
        <w:rPr>
          <w:sz w:val="28"/>
          <w:szCs w:val="28"/>
        </w:rPr>
        <w:t xml:space="preserve"> № 8-ФЗ "Об обеспечении доступа к информации о деятельности государственных органов и органов мес</w:t>
      </w:r>
      <w:r w:rsidR="00301823" w:rsidRPr="00620618">
        <w:rPr>
          <w:sz w:val="28"/>
          <w:szCs w:val="28"/>
        </w:rPr>
        <w:t>тного самоуправления", руководствуясь</w:t>
      </w:r>
      <w:r w:rsidRPr="00620618">
        <w:rPr>
          <w:sz w:val="28"/>
          <w:szCs w:val="28"/>
        </w:rPr>
        <w:t xml:space="preserve"> Уставом </w:t>
      </w:r>
      <w:r w:rsidR="00F10AA6" w:rsidRPr="00620618">
        <w:rPr>
          <w:sz w:val="28"/>
          <w:szCs w:val="28"/>
        </w:rPr>
        <w:t>Арсеньевского городского округа</w:t>
      </w:r>
      <w:r w:rsidRPr="00620618">
        <w:rPr>
          <w:sz w:val="28"/>
          <w:szCs w:val="28"/>
        </w:rPr>
        <w:t xml:space="preserve">, </w:t>
      </w:r>
      <w:r w:rsidR="00301823" w:rsidRPr="00620618">
        <w:rPr>
          <w:sz w:val="28"/>
          <w:szCs w:val="28"/>
        </w:rPr>
        <w:t xml:space="preserve">муниципальным правовым актом </w:t>
      </w:r>
      <w:r w:rsidR="00266CA0">
        <w:rPr>
          <w:sz w:val="28"/>
          <w:szCs w:val="28"/>
        </w:rPr>
        <w:t xml:space="preserve">Арсеньевского городского округа </w:t>
      </w:r>
      <w:r w:rsidR="00301823" w:rsidRPr="00620618">
        <w:rPr>
          <w:sz w:val="28"/>
          <w:szCs w:val="28"/>
        </w:rPr>
        <w:t>от 03 декабря 2013 года № 114-МПА «Порядок обеспечения доступа к информации о деятельности органов местного самоуправления Арсеньевского городского округа», администрация Арсеньевского городского округа</w:t>
      </w:r>
    </w:p>
    <w:p w:rsidR="00A6515C" w:rsidRPr="00620618" w:rsidRDefault="00A6515C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EF3550" w:rsidRPr="00620618" w:rsidRDefault="00EF3550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5F0F9A" w:rsidRPr="00620618" w:rsidRDefault="005F0F9A" w:rsidP="00620618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515C" w:rsidRPr="00620618" w:rsidRDefault="00A6515C" w:rsidP="00620618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3550" w:rsidRPr="00620618" w:rsidRDefault="00EF3550" w:rsidP="00620618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515C" w:rsidRPr="00620618" w:rsidRDefault="00C31174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20618">
        <w:rPr>
          <w:sz w:val="28"/>
          <w:szCs w:val="28"/>
        </w:rPr>
        <w:t xml:space="preserve">1. Утвердить </w:t>
      </w:r>
      <w:r w:rsidR="00EF3550" w:rsidRPr="00620618">
        <w:rPr>
          <w:sz w:val="28"/>
          <w:szCs w:val="28"/>
        </w:rPr>
        <w:t xml:space="preserve">прилагаемое </w:t>
      </w:r>
      <w:r w:rsidRPr="00620618">
        <w:rPr>
          <w:sz w:val="28"/>
          <w:szCs w:val="28"/>
        </w:rPr>
        <w:t xml:space="preserve">Положение об официальном сайте </w:t>
      </w:r>
      <w:r w:rsidR="00F10AA6" w:rsidRPr="00620618">
        <w:rPr>
          <w:sz w:val="28"/>
          <w:szCs w:val="28"/>
        </w:rPr>
        <w:t>администрации Арсеньевского городского округа</w:t>
      </w:r>
      <w:r w:rsidR="00EF3550" w:rsidRPr="00620618">
        <w:rPr>
          <w:sz w:val="28"/>
          <w:szCs w:val="28"/>
        </w:rPr>
        <w:t>.</w:t>
      </w:r>
      <w:r w:rsidRPr="00620618">
        <w:rPr>
          <w:sz w:val="28"/>
          <w:szCs w:val="28"/>
        </w:rPr>
        <w:t xml:space="preserve"> </w:t>
      </w:r>
    </w:p>
    <w:p w:rsidR="00A6515C" w:rsidRPr="00620618" w:rsidRDefault="005F0F9A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20618">
        <w:rPr>
          <w:sz w:val="28"/>
          <w:szCs w:val="28"/>
        </w:rPr>
        <w:t>2. Направить настоящее постановление для размещения на официальном сайте администрации Арсеньевского городского округа.</w:t>
      </w:r>
    </w:p>
    <w:p w:rsidR="00EF3550" w:rsidRPr="00620618" w:rsidRDefault="00620618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20618">
        <w:rPr>
          <w:sz w:val="28"/>
          <w:szCs w:val="28"/>
        </w:rPr>
        <w:lastRenderedPageBreak/>
        <w:t>3</w:t>
      </w:r>
      <w:r w:rsidR="00C31174" w:rsidRPr="0062061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6515C" w:rsidRPr="00620618">
        <w:rPr>
          <w:sz w:val="28"/>
          <w:szCs w:val="28"/>
        </w:rPr>
        <w:t>заместителя главы администрации городского округа по общим вопросам Е.В.Бочкову.</w:t>
      </w:r>
    </w:p>
    <w:p w:rsidR="00EF3550" w:rsidRPr="00620618" w:rsidRDefault="00EF3550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5F0F9A" w:rsidRPr="00620618" w:rsidRDefault="005F0F9A" w:rsidP="00620618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620618">
        <w:rPr>
          <w:sz w:val="28"/>
          <w:szCs w:val="28"/>
        </w:rPr>
        <w:t xml:space="preserve">Глава городского округа       </w:t>
      </w:r>
      <w:r w:rsidR="00620618">
        <w:rPr>
          <w:sz w:val="28"/>
          <w:szCs w:val="28"/>
        </w:rPr>
        <w:t xml:space="preserve"> </w:t>
      </w:r>
      <w:r w:rsidRPr="00620618">
        <w:rPr>
          <w:sz w:val="28"/>
          <w:szCs w:val="28"/>
        </w:rPr>
        <w:t xml:space="preserve">                              </w:t>
      </w:r>
      <w:r w:rsidR="00EF3550" w:rsidRPr="00620618">
        <w:rPr>
          <w:sz w:val="28"/>
          <w:szCs w:val="28"/>
        </w:rPr>
        <w:t xml:space="preserve">                </w:t>
      </w:r>
      <w:r w:rsidRPr="00620618">
        <w:rPr>
          <w:sz w:val="28"/>
          <w:szCs w:val="28"/>
        </w:rPr>
        <w:t xml:space="preserve">                    А.А.Дронин</w:t>
      </w: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5B0914" w:rsidRDefault="005B0914" w:rsidP="005B0914">
      <w:pPr>
        <w:pStyle w:val="3"/>
        <w:ind w:left="5049"/>
        <w:jc w:val="center"/>
        <w:rPr>
          <w:sz w:val="28"/>
          <w:szCs w:val="28"/>
        </w:rPr>
      </w:pPr>
      <w:r w:rsidRPr="005A2A96">
        <w:rPr>
          <w:sz w:val="28"/>
          <w:szCs w:val="28"/>
        </w:rPr>
        <w:lastRenderedPageBreak/>
        <w:t>УТВЕРЖДЕНО</w:t>
      </w:r>
    </w:p>
    <w:p w:rsidR="005B0914" w:rsidRPr="005A2A96" w:rsidRDefault="005B0914" w:rsidP="005B0914">
      <w:pPr>
        <w:pStyle w:val="3"/>
        <w:ind w:left="5049"/>
        <w:jc w:val="center"/>
        <w:rPr>
          <w:sz w:val="28"/>
          <w:szCs w:val="28"/>
        </w:rPr>
      </w:pPr>
    </w:p>
    <w:p w:rsidR="005B0914" w:rsidRPr="005A2A96" w:rsidRDefault="005B0914" w:rsidP="005B0914">
      <w:pPr>
        <w:pStyle w:val="3"/>
        <w:ind w:left="5049"/>
        <w:jc w:val="center"/>
        <w:rPr>
          <w:sz w:val="28"/>
          <w:szCs w:val="28"/>
        </w:rPr>
      </w:pPr>
      <w:r w:rsidRPr="005A2A96">
        <w:rPr>
          <w:sz w:val="28"/>
          <w:szCs w:val="28"/>
        </w:rPr>
        <w:t>постановлением администрации</w:t>
      </w:r>
    </w:p>
    <w:p w:rsidR="005B0914" w:rsidRPr="005A2A96" w:rsidRDefault="005B0914" w:rsidP="005B0914">
      <w:pPr>
        <w:pStyle w:val="3"/>
        <w:ind w:left="5049"/>
        <w:jc w:val="center"/>
        <w:rPr>
          <w:sz w:val="28"/>
          <w:szCs w:val="28"/>
        </w:rPr>
      </w:pPr>
      <w:r w:rsidRPr="005A2A96">
        <w:rPr>
          <w:sz w:val="28"/>
          <w:szCs w:val="28"/>
        </w:rPr>
        <w:t>Арсеньевского городского округа</w:t>
      </w:r>
    </w:p>
    <w:p w:rsidR="005B0914" w:rsidRPr="005A2A96" w:rsidRDefault="005B0914" w:rsidP="005B0914">
      <w:pPr>
        <w:pStyle w:val="3"/>
        <w:ind w:left="50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 ____ </w:t>
      </w:r>
      <w:r w:rsidRPr="005A2A96">
        <w:rPr>
          <w:sz w:val="28"/>
          <w:szCs w:val="28"/>
        </w:rPr>
        <w:t>201</w:t>
      </w:r>
      <w:r w:rsidR="006444F2">
        <w:rPr>
          <w:sz w:val="28"/>
          <w:szCs w:val="28"/>
        </w:rPr>
        <w:t>4</w:t>
      </w:r>
      <w:r w:rsidRPr="005A2A9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</w:p>
    <w:p w:rsidR="00EF3550" w:rsidRPr="00EF3550" w:rsidRDefault="00EF3550" w:rsidP="00EF3550">
      <w:pPr>
        <w:widowControl/>
        <w:autoSpaceDE/>
        <w:autoSpaceDN/>
        <w:adjustRightInd/>
        <w:spacing w:line="360" w:lineRule="auto"/>
        <w:rPr>
          <w:szCs w:val="26"/>
        </w:rPr>
      </w:pPr>
    </w:p>
    <w:p w:rsidR="00C31174" w:rsidRPr="00EF3550" w:rsidRDefault="00C31174" w:rsidP="005F0F9A">
      <w:pPr>
        <w:widowControl/>
        <w:autoSpaceDE/>
        <w:autoSpaceDN/>
        <w:adjustRightInd/>
        <w:spacing w:line="360" w:lineRule="auto"/>
        <w:jc w:val="left"/>
        <w:rPr>
          <w:szCs w:val="26"/>
        </w:rPr>
      </w:pPr>
    </w:p>
    <w:p w:rsidR="00C31174" w:rsidRPr="00F10AA6" w:rsidRDefault="00C31174" w:rsidP="005F0F9A">
      <w:pPr>
        <w:widowControl/>
        <w:autoSpaceDE/>
        <w:autoSpaceDN/>
        <w:adjustRightInd/>
        <w:spacing w:after="240" w:line="360" w:lineRule="auto"/>
        <w:jc w:val="left"/>
        <w:rPr>
          <w:sz w:val="28"/>
          <w:szCs w:val="28"/>
        </w:rPr>
      </w:pPr>
    </w:p>
    <w:p w:rsidR="00C31174" w:rsidRPr="00F10AA6" w:rsidRDefault="00C31174" w:rsidP="005B0914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outlineLvl w:val="1"/>
        <w:rPr>
          <w:b/>
          <w:bCs/>
          <w:sz w:val="28"/>
          <w:szCs w:val="28"/>
        </w:rPr>
      </w:pPr>
      <w:bookmarkStart w:id="0" w:name="pr1" w:colFirst="1" w:colLast="1"/>
      <w:r w:rsidRPr="00F10AA6">
        <w:rPr>
          <w:b/>
          <w:bCs/>
          <w:sz w:val="28"/>
          <w:szCs w:val="28"/>
        </w:rPr>
        <w:t>ПОЛОЖЕНИЕ</w:t>
      </w:r>
      <w:r w:rsidRPr="00F10AA6">
        <w:rPr>
          <w:b/>
          <w:bCs/>
          <w:sz w:val="28"/>
          <w:szCs w:val="28"/>
        </w:rPr>
        <w:br/>
        <w:t xml:space="preserve">об официальном сайте </w:t>
      </w:r>
      <w:r w:rsidR="00F10AA6" w:rsidRPr="00F10AA6">
        <w:rPr>
          <w:b/>
          <w:bCs/>
          <w:sz w:val="28"/>
          <w:szCs w:val="28"/>
        </w:rPr>
        <w:t>администрации Арсеньевского городского округа</w:t>
      </w:r>
    </w:p>
    <w:p w:rsidR="00C31174" w:rsidRPr="00F10AA6" w:rsidRDefault="00C31174" w:rsidP="00C31174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C31174" w:rsidRPr="00F10AA6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b/>
          <w:bCs/>
          <w:sz w:val="28"/>
          <w:szCs w:val="28"/>
        </w:rPr>
        <w:t>1. Общие положения</w:t>
      </w:r>
    </w:p>
    <w:p w:rsidR="00C31174" w:rsidRPr="00A613A2" w:rsidRDefault="00C31174" w:rsidP="00A613A2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A613A2">
        <w:rPr>
          <w:rFonts w:ascii="Times New Roman" w:hAnsi="Times New Roman" w:cs="Times New Roman"/>
          <w:b w:val="0"/>
          <w:color w:val="auto"/>
        </w:rPr>
        <w:t xml:space="preserve">1.1. Настоящее Положение об официальном сайте </w:t>
      </w:r>
      <w:r w:rsidR="00F10AA6" w:rsidRPr="00A613A2">
        <w:rPr>
          <w:rFonts w:ascii="Times New Roman" w:hAnsi="Times New Roman" w:cs="Times New Roman"/>
          <w:b w:val="0"/>
          <w:color w:val="auto"/>
        </w:rPr>
        <w:t>администрации Арсеньевского городского округа</w:t>
      </w:r>
      <w:r w:rsidRPr="00A613A2">
        <w:rPr>
          <w:rFonts w:ascii="Times New Roman" w:hAnsi="Times New Roman" w:cs="Times New Roman"/>
          <w:b w:val="0"/>
          <w:color w:val="auto"/>
        </w:rPr>
        <w:t xml:space="preserve"> (далее - Положение) разработано в соответствии с Конституцией Российской Федерации, </w:t>
      </w:r>
      <w:r w:rsidR="00927B33" w:rsidRPr="00A613A2">
        <w:rPr>
          <w:rFonts w:ascii="Times New Roman" w:hAnsi="Times New Roman" w:cs="Times New Roman"/>
          <w:b w:val="0"/>
          <w:color w:val="auto"/>
        </w:rPr>
        <w:t>Ф</w:t>
      </w:r>
      <w:r w:rsidRPr="00A613A2">
        <w:rPr>
          <w:rFonts w:ascii="Times New Roman" w:hAnsi="Times New Roman" w:cs="Times New Roman"/>
          <w:b w:val="0"/>
          <w:color w:val="auto"/>
        </w:rPr>
        <w:t>едеральными законами: от 6</w:t>
      </w:r>
      <w:r w:rsidR="005B0914" w:rsidRPr="00A613A2">
        <w:rPr>
          <w:rFonts w:ascii="Times New Roman" w:hAnsi="Times New Roman" w:cs="Times New Roman"/>
          <w:b w:val="0"/>
          <w:color w:val="auto"/>
        </w:rPr>
        <w:t xml:space="preserve"> октября </w:t>
      </w:r>
      <w:r w:rsidRPr="00A613A2">
        <w:rPr>
          <w:rFonts w:ascii="Times New Roman" w:hAnsi="Times New Roman" w:cs="Times New Roman"/>
          <w:b w:val="0"/>
          <w:color w:val="auto"/>
        </w:rPr>
        <w:t>2003</w:t>
      </w:r>
      <w:r w:rsidR="005B0914" w:rsidRPr="00A613A2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A613A2">
        <w:rPr>
          <w:rFonts w:ascii="Times New Roman" w:hAnsi="Times New Roman" w:cs="Times New Roman"/>
          <w:b w:val="0"/>
          <w:color w:val="auto"/>
        </w:rPr>
        <w:t xml:space="preserve"> № 131-ФЗ "Об общих принципах организации местного самоуправления в Российской Федерации", от 27</w:t>
      </w:r>
      <w:r w:rsidR="005B0914" w:rsidRPr="00A613A2">
        <w:rPr>
          <w:rFonts w:ascii="Times New Roman" w:hAnsi="Times New Roman" w:cs="Times New Roman"/>
          <w:b w:val="0"/>
          <w:color w:val="auto"/>
        </w:rPr>
        <w:t xml:space="preserve"> июля </w:t>
      </w:r>
      <w:r w:rsidRPr="00A613A2">
        <w:rPr>
          <w:rFonts w:ascii="Times New Roman" w:hAnsi="Times New Roman" w:cs="Times New Roman"/>
          <w:b w:val="0"/>
          <w:color w:val="auto"/>
        </w:rPr>
        <w:t>2006</w:t>
      </w:r>
      <w:r w:rsidR="005B0914" w:rsidRPr="00A613A2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A613A2">
        <w:rPr>
          <w:rFonts w:ascii="Times New Roman" w:hAnsi="Times New Roman" w:cs="Times New Roman"/>
          <w:b w:val="0"/>
          <w:color w:val="auto"/>
        </w:rPr>
        <w:t xml:space="preserve"> № 149-ФЗ "Об информации, информационных технологиях и о защите информации", от </w:t>
      </w:r>
      <w:r w:rsidR="00A613A2" w:rsidRPr="00A613A2">
        <w:rPr>
          <w:rFonts w:ascii="Times New Roman" w:hAnsi="Times New Roman" w:cs="Times New Roman"/>
          <w:b w:val="0"/>
          <w:color w:val="auto"/>
        </w:rPr>
        <w:t>04</w:t>
      </w:r>
      <w:r w:rsidR="005B0914" w:rsidRPr="00A613A2">
        <w:rPr>
          <w:rFonts w:ascii="Times New Roman" w:hAnsi="Times New Roman" w:cs="Times New Roman"/>
          <w:b w:val="0"/>
          <w:color w:val="auto"/>
        </w:rPr>
        <w:t xml:space="preserve"> </w:t>
      </w:r>
      <w:r w:rsidR="00A613A2" w:rsidRPr="00A613A2">
        <w:rPr>
          <w:rFonts w:ascii="Times New Roman" w:hAnsi="Times New Roman" w:cs="Times New Roman"/>
          <w:b w:val="0"/>
          <w:color w:val="auto"/>
        </w:rPr>
        <w:t>апреля</w:t>
      </w:r>
      <w:r w:rsidR="005B0914" w:rsidRPr="00A613A2">
        <w:rPr>
          <w:rFonts w:ascii="Times New Roman" w:hAnsi="Times New Roman" w:cs="Times New Roman"/>
          <w:b w:val="0"/>
          <w:color w:val="auto"/>
        </w:rPr>
        <w:t xml:space="preserve"> </w:t>
      </w:r>
      <w:r w:rsidRPr="00A613A2">
        <w:rPr>
          <w:rFonts w:ascii="Times New Roman" w:hAnsi="Times New Roman" w:cs="Times New Roman"/>
          <w:b w:val="0"/>
          <w:color w:val="auto"/>
        </w:rPr>
        <w:t>20</w:t>
      </w:r>
      <w:r w:rsidR="00A613A2" w:rsidRPr="00A613A2">
        <w:rPr>
          <w:rFonts w:ascii="Times New Roman" w:hAnsi="Times New Roman" w:cs="Times New Roman"/>
          <w:b w:val="0"/>
          <w:color w:val="auto"/>
        </w:rPr>
        <w:t>13</w:t>
      </w:r>
      <w:r w:rsidR="005B0914" w:rsidRPr="00A613A2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A613A2">
        <w:rPr>
          <w:rFonts w:ascii="Times New Roman" w:hAnsi="Times New Roman" w:cs="Times New Roman"/>
          <w:b w:val="0"/>
          <w:color w:val="auto"/>
        </w:rPr>
        <w:t xml:space="preserve"> № </w:t>
      </w:r>
      <w:r w:rsidR="00A613A2" w:rsidRPr="00A613A2">
        <w:rPr>
          <w:rFonts w:ascii="Times New Roman" w:hAnsi="Times New Roman" w:cs="Times New Roman"/>
          <w:b w:val="0"/>
          <w:color w:val="auto"/>
        </w:rPr>
        <w:t>4</w:t>
      </w:r>
      <w:r w:rsidRPr="00A613A2">
        <w:rPr>
          <w:rFonts w:ascii="Times New Roman" w:hAnsi="Times New Roman" w:cs="Times New Roman"/>
          <w:b w:val="0"/>
          <w:color w:val="auto"/>
        </w:rPr>
        <w:t>4-ФЗ "</w:t>
      </w:r>
      <w:r w:rsidR="00A613A2" w:rsidRPr="00A613A2">
        <w:rPr>
          <w:rFonts w:ascii="Times New Roman" w:hAnsi="Times New Roman" w:cs="Times New Roman"/>
          <w:b w:val="0"/>
          <w:color w:val="auto"/>
        </w:rPr>
        <w:t>О контрактной системе в сфере закупок товаров, работ, услуг для обеспечения госуд</w:t>
      </w:r>
      <w:r w:rsidR="00A613A2">
        <w:rPr>
          <w:rFonts w:ascii="Times New Roman" w:hAnsi="Times New Roman" w:cs="Times New Roman"/>
          <w:b w:val="0"/>
          <w:color w:val="auto"/>
        </w:rPr>
        <w:t>арственных и муниципальных нужд</w:t>
      </w:r>
      <w:r w:rsidRPr="00A613A2">
        <w:rPr>
          <w:rFonts w:ascii="Times New Roman" w:hAnsi="Times New Roman" w:cs="Times New Roman"/>
          <w:b w:val="0"/>
          <w:color w:val="auto"/>
        </w:rPr>
        <w:t>" и от 9</w:t>
      </w:r>
      <w:r w:rsidR="005B0914" w:rsidRPr="00A613A2">
        <w:rPr>
          <w:rFonts w:ascii="Times New Roman" w:hAnsi="Times New Roman" w:cs="Times New Roman"/>
          <w:b w:val="0"/>
          <w:color w:val="auto"/>
        </w:rPr>
        <w:t xml:space="preserve"> февраля </w:t>
      </w:r>
      <w:r w:rsidRPr="00A613A2">
        <w:rPr>
          <w:rFonts w:ascii="Times New Roman" w:hAnsi="Times New Roman" w:cs="Times New Roman"/>
          <w:b w:val="0"/>
          <w:color w:val="auto"/>
        </w:rPr>
        <w:t>2009</w:t>
      </w:r>
      <w:r w:rsidR="005B0914" w:rsidRPr="00A613A2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A613A2">
        <w:rPr>
          <w:rFonts w:ascii="Times New Roman" w:hAnsi="Times New Roman" w:cs="Times New Roman"/>
          <w:b w:val="0"/>
          <w:color w:val="auto"/>
        </w:rPr>
        <w:t xml:space="preserve"> № 8-ФЗ "Об обеспечении доступа к информации о деятельности государственных органов и органов местного самоуправления"</w:t>
      </w:r>
      <w:r w:rsidR="00A613A2">
        <w:rPr>
          <w:rFonts w:ascii="Times New Roman" w:hAnsi="Times New Roman" w:cs="Times New Roman"/>
          <w:b w:val="0"/>
          <w:color w:val="auto"/>
        </w:rPr>
        <w:t>,</w:t>
      </w:r>
      <w:r w:rsidR="00A613A2" w:rsidRPr="00A613A2">
        <w:rPr>
          <w:rFonts w:ascii="Times New Roman" w:hAnsi="Times New Roman" w:cs="Times New Roman"/>
          <w:b w:val="0"/>
          <w:color w:val="auto"/>
        </w:rPr>
        <w:t xml:space="preserve"> муниципальным правовым актом </w:t>
      </w:r>
      <w:r w:rsidR="006444F2">
        <w:rPr>
          <w:rFonts w:ascii="Times New Roman" w:hAnsi="Times New Roman" w:cs="Times New Roman"/>
          <w:b w:val="0"/>
          <w:color w:val="auto"/>
        </w:rPr>
        <w:t xml:space="preserve">Арсеньевского городского округа </w:t>
      </w:r>
      <w:r w:rsidR="00A613A2" w:rsidRPr="00A613A2">
        <w:rPr>
          <w:rFonts w:ascii="Times New Roman" w:hAnsi="Times New Roman" w:cs="Times New Roman"/>
          <w:b w:val="0"/>
          <w:color w:val="auto"/>
        </w:rPr>
        <w:t>от 03 декабря 2013 года № 114-МПА «Порядок обеспечения доступа к информации о деятельности органов местного самоуправления Арсеньевского городского округа».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1.2. Положение определяет основные цели, задачи, а также порядок функционирования, развития, обновления и обеспечения защиты официального сайта </w:t>
      </w:r>
      <w:r w:rsidR="00F10AA6" w:rsidRPr="005B0914">
        <w:rPr>
          <w:sz w:val="28"/>
          <w:szCs w:val="28"/>
        </w:rPr>
        <w:t>администрации Арсеньевского городского округа</w:t>
      </w:r>
      <w:r w:rsidRPr="005B0914">
        <w:rPr>
          <w:sz w:val="28"/>
          <w:szCs w:val="28"/>
        </w:rPr>
        <w:t>.</w:t>
      </w:r>
    </w:p>
    <w:p w:rsidR="00DF159D" w:rsidRPr="00301823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1.3. Официальный сайт </w:t>
      </w:r>
      <w:r w:rsidR="00F10AA6" w:rsidRPr="005B0914">
        <w:rPr>
          <w:sz w:val="28"/>
          <w:szCs w:val="28"/>
        </w:rPr>
        <w:t>администрации Арсеньевского городского округа</w:t>
      </w:r>
      <w:r w:rsidRPr="005B0914">
        <w:rPr>
          <w:sz w:val="28"/>
          <w:szCs w:val="28"/>
        </w:rPr>
        <w:t xml:space="preserve"> (далее - официальный сайт) - сайт в информационно-телекоммуникационной сети Интернет (далее - сеть Интернет), расположенный по адресу: http://</w:t>
      </w:r>
      <w:r w:rsidR="00DF159D">
        <w:rPr>
          <w:sz w:val="28"/>
          <w:szCs w:val="28"/>
          <w:lang w:val="en-US"/>
        </w:rPr>
        <w:t>arsenevmis</w:t>
      </w:r>
      <w:r w:rsidRPr="005B0914">
        <w:rPr>
          <w:sz w:val="28"/>
          <w:szCs w:val="28"/>
        </w:rPr>
        <w:t xml:space="preserve">.ru и содержащий информацию о деятельности </w:t>
      </w:r>
      <w:r w:rsidR="00F10AA6" w:rsidRPr="005B0914">
        <w:rPr>
          <w:sz w:val="28"/>
          <w:szCs w:val="28"/>
        </w:rPr>
        <w:t xml:space="preserve">администрации </w:t>
      </w:r>
      <w:r w:rsidR="00F10AA6" w:rsidRPr="005B0914">
        <w:rPr>
          <w:sz w:val="28"/>
          <w:szCs w:val="28"/>
        </w:rPr>
        <w:lastRenderedPageBreak/>
        <w:t>Арсеньевского городского округа</w:t>
      </w:r>
      <w:r w:rsidRPr="005B0914">
        <w:rPr>
          <w:sz w:val="28"/>
          <w:szCs w:val="28"/>
        </w:rPr>
        <w:t xml:space="preserve">. Права на доменное имя </w:t>
      </w:r>
      <w:r w:rsidR="00DF159D">
        <w:rPr>
          <w:sz w:val="28"/>
          <w:szCs w:val="28"/>
          <w:lang w:val="en-US"/>
        </w:rPr>
        <w:t>arsenevmis</w:t>
      </w:r>
      <w:r w:rsidRPr="005B0914">
        <w:rPr>
          <w:sz w:val="28"/>
          <w:szCs w:val="28"/>
        </w:rPr>
        <w:t xml:space="preserve">.ru принадлежат </w:t>
      </w:r>
      <w:r w:rsidR="00F10AA6" w:rsidRPr="005B0914">
        <w:rPr>
          <w:sz w:val="28"/>
          <w:szCs w:val="28"/>
        </w:rPr>
        <w:t>администрации Арсеньевского городского округа</w:t>
      </w:r>
      <w:r w:rsidRPr="005B0914">
        <w:rPr>
          <w:sz w:val="28"/>
          <w:szCs w:val="28"/>
        </w:rPr>
        <w:t>.</w:t>
      </w:r>
    </w:p>
    <w:p w:rsidR="00DF159D" w:rsidRPr="00301823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1.4. Основным языком информационных ресурсов официального сайта является русский. 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1.5. Информация, размещаемая на официальном сайте, является официальной, публичной и бесплатной.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1.6. Размещение нормативных правовых документов на официальном сайте носит справочный характер.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1.7. Информация, размещаемая на официальном сайте, должна быть круглосуточно доступна пользователям официального сайта для ознакомления.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1.8. При использовании, цитировании и перепечатке информации из разделов официального сайта обязательным требованием является ссылка на источник информации с указанием адреса официального сайта в сети Интернет.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b/>
          <w:bCs/>
          <w:sz w:val="28"/>
          <w:szCs w:val="28"/>
        </w:rPr>
        <w:t>2. Цели и задачи работы официального сайта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2.1. Официальный сайт призван обеспечить: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информирование о социально-экономическом и культурном развитии </w:t>
      </w:r>
      <w:r w:rsidR="00F10AA6" w:rsidRPr="005B0914">
        <w:rPr>
          <w:sz w:val="28"/>
          <w:szCs w:val="28"/>
        </w:rPr>
        <w:t>Арсеньевского</w:t>
      </w:r>
      <w:r w:rsidRPr="005B0914">
        <w:rPr>
          <w:sz w:val="28"/>
          <w:szCs w:val="28"/>
        </w:rPr>
        <w:t xml:space="preserve"> городского округа, о деятельности </w:t>
      </w:r>
      <w:r w:rsidR="00FC3EA5">
        <w:rPr>
          <w:sz w:val="28"/>
          <w:szCs w:val="28"/>
        </w:rPr>
        <w:t>Г</w:t>
      </w:r>
      <w:r w:rsidRPr="005B0914">
        <w:rPr>
          <w:sz w:val="28"/>
          <w:szCs w:val="28"/>
        </w:rPr>
        <w:t xml:space="preserve">лавы </w:t>
      </w:r>
      <w:r w:rsidR="00F10AA6" w:rsidRPr="005B0914">
        <w:rPr>
          <w:sz w:val="28"/>
          <w:szCs w:val="28"/>
        </w:rPr>
        <w:t>Арсеньевского городского округа</w:t>
      </w:r>
      <w:r w:rsidRPr="005B0914">
        <w:rPr>
          <w:sz w:val="28"/>
          <w:szCs w:val="28"/>
        </w:rPr>
        <w:t xml:space="preserve"> (далее - </w:t>
      </w:r>
      <w:r w:rsidR="00DF159D">
        <w:rPr>
          <w:sz w:val="28"/>
          <w:szCs w:val="28"/>
        </w:rPr>
        <w:t>глава городского округа</w:t>
      </w:r>
      <w:r w:rsidRPr="005B0914">
        <w:rPr>
          <w:sz w:val="28"/>
          <w:szCs w:val="28"/>
        </w:rPr>
        <w:t xml:space="preserve">) и </w:t>
      </w:r>
      <w:r w:rsidR="00F10AA6" w:rsidRPr="005B0914">
        <w:rPr>
          <w:sz w:val="28"/>
          <w:szCs w:val="28"/>
        </w:rPr>
        <w:t>администрации Арсеньевского городского округа</w:t>
      </w:r>
      <w:r w:rsidRPr="005B0914">
        <w:rPr>
          <w:sz w:val="28"/>
          <w:szCs w:val="28"/>
        </w:rPr>
        <w:t xml:space="preserve"> (далее - </w:t>
      </w:r>
      <w:r w:rsidR="00DF159D">
        <w:rPr>
          <w:sz w:val="28"/>
          <w:szCs w:val="28"/>
        </w:rPr>
        <w:t>администрация  городского округа</w:t>
      </w:r>
      <w:r w:rsidRPr="005B0914">
        <w:rPr>
          <w:sz w:val="28"/>
          <w:szCs w:val="28"/>
        </w:rPr>
        <w:t>);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информационное сопровождение </w:t>
      </w:r>
      <w:r w:rsidR="004F098F">
        <w:rPr>
          <w:sz w:val="28"/>
          <w:szCs w:val="28"/>
        </w:rPr>
        <w:t>муниципальных</w:t>
      </w:r>
      <w:r w:rsidRPr="005B0914">
        <w:rPr>
          <w:sz w:val="28"/>
          <w:szCs w:val="28"/>
        </w:rPr>
        <w:t xml:space="preserve"> программ, реализуемых на территории </w:t>
      </w:r>
      <w:r w:rsidR="00F10AA6" w:rsidRPr="005B0914">
        <w:rPr>
          <w:sz w:val="28"/>
          <w:szCs w:val="28"/>
        </w:rPr>
        <w:t>Арсеньевского городского округа</w:t>
      </w:r>
      <w:r w:rsidRPr="005B0914">
        <w:rPr>
          <w:sz w:val="28"/>
          <w:szCs w:val="28"/>
        </w:rPr>
        <w:t>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открытость деятельности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и доступность открытых муниципальных информационных ресурсов для пользователей информацией в сети Интернет;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реализацию конституционных прав граждан на получение объективной информации;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формирование общественного мнения и повышение интереса к д</w:t>
      </w:r>
      <w:r w:rsidR="00DF159D">
        <w:rPr>
          <w:sz w:val="28"/>
          <w:szCs w:val="28"/>
        </w:rPr>
        <w:t>еятельности администрации городского округа</w:t>
      </w:r>
      <w:r w:rsidRPr="005B0914">
        <w:rPr>
          <w:sz w:val="28"/>
          <w:szCs w:val="28"/>
        </w:rPr>
        <w:t xml:space="preserve"> и главы город</w:t>
      </w:r>
      <w:r w:rsidR="00DF159D">
        <w:rPr>
          <w:sz w:val="28"/>
          <w:szCs w:val="28"/>
        </w:rPr>
        <w:t>ского округа</w:t>
      </w:r>
      <w:r w:rsidRPr="005B0914">
        <w:rPr>
          <w:sz w:val="28"/>
          <w:szCs w:val="28"/>
        </w:rPr>
        <w:t>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создание положительного образа </w:t>
      </w:r>
      <w:r w:rsidR="00F10AA6" w:rsidRPr="005B0914">
        <w:rPr>
          <w:sz w:val="28"/>
          <w:szCs w:val="28"/>
        </w:rPr>
        <w:t>Арсеньевского городского округа</w:t>
      </w:r>
      <w:r w:rsidRPr="005B0914">
        <w:rPr>
          <w:sz w:val="28"/>
          <w:szCs w:val="28"/>
        </w:rPr>
        <w:t>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2.2. Официальный сайт призван решать следующие задачи: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сокращение времени и затрат на информационное обеспечение граждан и организаций;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lastRenderedPageBreak/>
        <w:t>- обеспечение прозрачности и информационной открытости деятельности администрации</w:t>
      </w:r>
      <w:r w:rsidR="00DF159D">
        <w:rPr>
          <w:sz w:val="28"/>
          <w:szCs w:val="28"/>
        </w:rPr>
        <w:t xml:space="preserve"> г</w:t>
      </w:r>
      <w:r w:rsidRPr="005B0914">
        <w:rPr>
          <w:sz w:val="28"/>
          <w:szCs w:val="28"/>
        </w:rPr>
        <w:t>ород</w:t>
      </w:r>
      <w:r w:rsidR="00DF159D">
        <w:rPr>
          <w:sz w:val="28"/>
          <w:szCs w:val="28"/>
        </w:rPr>
        <w:t>ского округа и главы городского округа</w:t>
      </w:r>
      <w:r w:rsidRPr="005B0914">
        <w:rPr>
          <w:sz w:val="28"/>
          <w:szCs w:val="28"/>
        </w:rPr>
        <w:t xml:space="preserve"> для граждан и организаций.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b/>
          <w:bCs/>
          <w:sz w:val="28"/>
          <w:szCs w:val="28"/>
        </w:rPr>
        <w:t>3. Информационное наполнение официального сайта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3.1. Обязательными сведениями о деятельности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и </w:t>
      </w:r>
      <w:r w:rsidR="00DF159D">
        <w:rPr>
          <w:sz w:val="28"/>
          <w:szCs w:val="28"/>
        </w:rPr>
        <w:t>главы городского округа</w:t>
      </w:r>
      <w:r w:rsidRPr="005B0914">
        <w:rPr>
          <w:sz w:val="28"/>
          <w:szCs w:val="28"/>
        </w:rPr>
        <w:t xml:space="preserve"> для размещения на официальном сайте являются: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информация о должностных лицах (наименование должности, фамилия, имя, отчество) и о структуре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(наименования, почтовые адреса, адреса электронной почты, номера телефонов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и </w:t>
      </w:r>
      <w:r w:rsidR="002E0942">
        <w:rPr>
          <w:sz w:val="28"/>
          <w:szCs w:val="28"/>
        </w:rPr>
        <w:t xml:space="preserve">отраслевых (функциональных) органов и </w:t>
      </w:r>
      <w:r w:rsidRPr="005B0914">
        <w:rPr>
          <w:sz w:val="28"/>
          <w:szCs w:val="28"/>
        </w:rPr>
        <w:t xml:space="preserve">структурных подразделений </w:t>
      </w:r>
      <w:r w:rsidR="00DF159D">
        <w:rPr>
          <w:sz w:val="28"/>
          <w:szCs w:val="28"/>
        </w:rPr>
        <w:t>администрации городского округа</w:t>
      </w:r>
      <w:r w:rsidR="0067124E">
        <w:rPr>
          <w:sz w:val="28"/>
          <w:szCs w:val="28"/>
        </w:rPr>
        <w:t xml:space="preserve"> (далее </w:t>
      </w:r>
      <w:r w:rsidR="00963174">
        <w:rPr>
          <w:sz w:val="28"/>
          <w:szCs w:val="28"/>
        </w:rPr>
        <w:t>–</w:t>
      </w:r>
      <w:r w:rsidR="0067124E">
        <w:rPr>
          <w:sz w:val="28"/>
          <w:szCs w:val="28"/>
        </w:rPr>
        <w:t xml:space="preserve"> </w:t>
      </w:r>
      <w:r w:rsidR="0048081D">
        <w:rPr>
          <w:sz w:val="28"/>
          <w:szCs w:val="28"/>
        </w:rPr>
        <w:t>п</w:t>
      </w:r>
      <w:r w:rsidR="0067124E">
        <w:rPr>
          <w:sz w:val="28"/>
          <w:szCs w:val="28"/>
        </w:rPr>
        <w:t>одразделений</w:t>
      </w:r>
      <w:r w:rsidR="00963174">
        <w:rPr>
          <w:sz w:val="28"/>
          <w:szCs w:val="28"/>
        </w:rPr>
        <w:t>)</w:t>
      </w:r>
      <w:r w:rsidRPr="005B0914">
        <w:rPr>
          <w:sz w:val="28"/>
          <w:szCs w:val="28"/>
        </w:rPr>
        <w:t>);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сведения о полномочиях, задачах, функциях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, подразделений и должностных лиц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>, перечень законов и иных нормативных правовых актов, определяющих эти полномочия, задачи и функции;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информация о подведомственных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предприятиях и учреждениях (почтовый адрес, номера телефонов, адреса электронной почты (при наличии), информация о задачах и функциях, фамилия, имя и отчество руководителя);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перечни информационных систем, банков данных, реестров, регистров, находящихся в ведении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>, подведомственных организаций;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муниципальные правовые акты, изданные администрацией</w:t>
      </w:r>
      <w:r w:rsidR="00DF159D">
        <w:rPr>
          <w:sz w:val="28"/>
          <w:szCs w:val="28"/>
        </w:rPr>
        <w:t xml:space="preserve"> городского округа</w:t>
      </w:r>
      <w:r w:rsidRPr="005B0914">
        <w:rPr>
          <w:sz w:val="28"/>
          <w:szCs w:val="28"/>
        </w:rPr>
        <w:t xml:space="preserve"> и главой город</w:t>
      </w:r>
      <w:r w:rsidR="00DF159D">
        <w:rPr>
          <w:sz w:val="28"/>
          <w:szCs w:val="28"/>
        </w:rPr>
        <w:t>ского округа</w:t>
      </w:r>
      <w:r w:rsidRPr="005B0914">
        <w:rPr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тексты проектов муниципальных правовых актов, внесенных в Думу </w:t>
      </w:r>
      <w:r w:rsidR="00F10AA6" w:rsidRPr="005B0914">
        <w:rPr>
          <w:sz w:val="28"/>
          <w:szCs w:val="28"/>
        </w:rPr>
        <w:t>Арсеньевского городского округа</w:t>
      </w:r>
      <w:r w:rsidRPr="005B0914">
        <w:rPr>
          <w:sz w:val="28"/>
          <w:szCs w:val="28"/>
        </w:rPr>
        <w:t>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порядок обжалования муниципальных правовых актов;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lastRenderedPageBreak/>
        <w:t>- административные регламенты, стандарты муниципальных услуг;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установленные формы обращений, заявлений и иных документов, принимаемых администрацией </w:t>
      </w:r>
      <w:r w:rsidR="00956D23">
        <w:rPr>
          <w:sz w:val="28"/>
          <w:szCs w:val="28"/>
        </w:rPr>
        <w:t>городского округа</w:t>
      </w:r>
      <w:r w:rsidRPr="005B0914">
        <w:rPr>
          <w:sz w:val="28"/>
          <w:szCs w:val="28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информация о </w:t>
      </w:r>
      <w:r w:rsidR="00963174">
        <w:rPr>
          <w:sz w:val="28"/>
          <w:szCs w:val="28"/>
        </w:rPr>
        <w:t>муниципальных</w:t>
      </w:r>
      <w:r w:rsidRPr="005B0914">
        <w:rPr>
          <w:sz w:val="28"/>
          <w:szCs w:val="28"/>
        </w:rPr>
        <w:t xml:space="preserve"> программах, реализация которых осуществляется за счет средств бюджета </w:t>
      </w:r>
      <w:r w:rsidR="00F10AA6" w:rsidRPr="005B0914">
        <w:rPr>
          <w:sz w:val="28"/>
          <w:szCs w:val="28"/>
        </w:rPr>
        <w:t>Арсеньевского</w:t>
      </w:r>
      <w:r w:rsidRPr="005B0914">
        <w:rPr>
          <w:sz w:val="28"/>
          <w:szCs w:val="28"/>
        </w:rPr>
        <w:t xml:space="preserve"> городского округа;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информация о международном сотрудничестве, а также о мероприятиях, проводимых </w:t>
      </w:r>
      <w:r w:rsidR="00956D23">
        <w:rPr>
          <w:sz w:val="28"/>
          <w:szCs w:val="28"/>
        </w:rPr>
        <w:t>администрацией городского округа</w:t>
      </w:r>
      <w:r w:rsidRPr="005B0914">
        <w:rPr>
          <w:sz w:val="28"/>
          <w:szCs w:val="28"/>
        </w:rPr>
        <w:t xml:space="preserve">, в том числе сведения об официальных визитах и о рабочих поездках официальных делегаций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>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</w:r>
      <w:r w:rsidR="00956D23">
        <w:rPr>
          <w:sz w:val="28"/>
          <w:szCs w:val="28"/>
        </w:rPr>
        <w:t>администрацией городского округа</w:t>
      </w:r>
      <w:r w:rsidRPr="005B0914">
        <w:rPr>
          <w:sz w:val="28"/>
          <w:szCs w:val="28"/>
        </w:rPr>
        <w:t xml:space="preserve"> до сведения граждан и организаций в соответствии с действующим законодательством;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информация о результатах проверок, проведенных </w:t>
      </w:r>
      <w:r w:rsidR="00956D23">
        <w:rPr>
          <w:sz w:val="28"/>
          <w:szCs w:val="28"/>
        </w:rPr>
        <w:t>администрацией городского округа</w:t>
      </w:r>
      <w:r w:rsidRPr="005B0914">
        <w:rPr>
          <w:sz w:val="28"/>
          <w:szCs w:val="28"/>
        </w:rPr>
        <w:t xml:space="preserve">, подведомственными организациями в пределах их полномочий, а также о результатах проверок, проведенных в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и в подведомственных организациях;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тексты официальных выступлений и заявлений </w:t>
      </w:r>
      <w:r w:rsidR="00DF159D">
        <w:rPr>
          <w:sz w:val="28"/>
          <w:szCs w:val="28"/>
        </w:rPr>
        <w:t>главы городского округа</w:t>
      </w:r>
      <w:r w:rsidRPr="005B0914">
        <w:rPr>
          <w:sz w:val="28"/>
          <w:szCs w:val="28"/>
        </w:rPr>
        <w:t xml:space="preserve"> и должностных лиц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>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статистическая информация о деятельности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и подведомственных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предприятий и учреждений;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информация о кадровом обеспечении </w:t>
      </w:r>
      <w:r w:rsidR="00DF159D">
        <w:rPr>
          <w:sz w:val="28"/>
          <w:szCs w:val="28"/>
        </w:rPr>
        <w:t>администрации</w:t>
      </w:r>
      <w:r w:rsidRPr="005B0914">
        <w:rPr>
          <w:sz w:val="28"/>
          <w:szCs w:val="28"/>
        </w:rPr>
        <w:t>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информация о работе 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информация о размещении заказов на поставки товаров, выполнение работ, оказание услуг для муниципальных нужд </w:t>
      </w:r>
      <w:r w:rsidR="00F10AA6" w:rsidRPr="005B0914">
        <w:rPr>
          <w:sz w:val="28"/>
          <w:szCs w:val="28"/>
        </w:rPr>
        <w:t xml:space="preserve">Арсеньевском городском </w:t>
      </w:r>
      <w:r w:rsidR="00F10AA6" w:rsidRPr="005B0914">
        <w:rPr>
          <w:sz w:val="28"/>
          <w:szCs w:val="28"/>
        </w:rPr>
        <w:lastRenderedPageBreak/>
        <w:t>округе</w:t>
      </w:r>
      <w:r w:rsidRPr="005B0914">
        <w:rPr>
          <w:sz w:val="28"/>
          <w:szCs w:val="28"/>
        </w:rPr>
        <w:t xml:space="preserve"> в соответствии с Федеральным законом </w:t>
      </w:r>
      <w:r w:rsidR="00AF3375" w:rsidRPr="00AF3375">
        <w:rPr>
          <w:sz w:val="28"/>
          <w:szCs w:val="28"/>
        </w:rPr>
        <w:t>от 04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5B0914">
        <w:rPr>
          <w:sz w:val="28"/>
          <w:szCs w:val="28"/>
        </w:rPr>
        <w:t xml:space="preserve"> (располагается в сети Интернет по адресу: http://</w:t>
      </w:r>
      <w:r w:rsidR="005F0F9A" w:rsidRPr="005B0914">
        <w:rPr>
          <w:sz w:val="28"/>
          <w:szCs w:val="28"/>
          <w:lang w:val="en-US"/>
        </w:rPr>
        <w:t>zakupki</w:t>
      </w:r>
      <w:r w:rsidRPr="005B0914">
        <w:rPr>
          <w:sz w:val="28"/>
          <w:szCs w:val="28"/>
        </w:rPr>
        <w:t>.</w:t>
      </w:r>
      <w:r w:rsidR="005F0F9A" w:rsidRPr="005B0914">
        <w:rPr>
          <w:sz w:val="28"/>
          <w:szCs w:val="28"/>
          <w:lang w:val="en-US"/>
        </w:rPr>
        <w:t>gov</w:t>
      </w:r>
      <w:r w:rsidR="005F0F9A" w:rsidRPr="005B0914">
        <w:rPr>
          <w:sz w:val="28"/>
          <w:szCs w:val="28"/>
        </w:rPr>
        <w:t>.</w:t>
      </w:r>
      <w:r w:rsidRPr="005B0914">
        <w:rPr>
          <w:sz w:val="28"/>
          <w:szCs w:val="28"/>
        </w:rPr>
        <w:t>ru);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другая информация, обязательная к опубликованию на официальных сайтах органов местного самоуправления в соответствии с действующим законодательством.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3.2. Информация, обязательная к размещению на официальном сайте, периодичность размещения, а также ответственные за ее размещение  подразделения и должностные лица определяются Перечнем информации о деятельности </w:t>
      </w:r>
      <w:r w:rsidR="00F10AA6" w:rsidRPr="005B0914">
        <w:rPr>
          <w:sz w:val="28"/>
          <w:szCs w:val="28"/>
        </w:rPr>
        <w:t>администрации Арсеньевского городского округа</w:t>
      </w:r>
      <w:r w:rsidRPr="005B0914">
        <w:rPr>
          <w:sz w:val="28"/>
          <w:szCs w:val="28"/>
        </w:rPr>
        <w:t xml:space="preserve">, размещаемой на официальном сайте </w:t>
      </w:r>
      <w:r w:rsidR="00F10AA6" w:rsidRPr="005B0914">
        <w:rPr>
          <w:sz w:val="28"/>
          <w:szCs w:val="28"/>
        </w:rPr>
        <w:t>администрации Арсеньевского городского округа</w:t>
      </w:r>
      <w:r w:rsidRPr="005B0914">
        <w:rPr>
          <w:sz w:val="28"/>
          <w:szCs w:val="28"/>
        </w:rPr>
        <w:t xml:space="preserve"> (приложение № 1 к Положению).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3.3. Информационное наполнение официального сайта осуществляется из внутренних и внешних источников информации.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Внутренними источниками информационного наполнения являются должностные лица </w:t>
      </w:r>
      <w:r w:rsidR="00AF3375">
        <w:rPr>
          <w:sz w:val="28"/>
          <w:szCs w:val="28"/>
        </w:rPr>
        <w:t xml:space="preserve">и подразделения </w:t>
      </w:r>
      <w:r w:rsidR="00DF159D">
        <w:rPr>
          <w:sz w:val="28"/>
          <w:szCs w:val="28"/>
        </w:rPr>
        <w:t>администрации городского округа</w:t>
      </w:r>
      <w:r w:rsidR="00AF3375">
        <w:rPr>
          <w:sz w:val="28"/>
          <w:szCs w:val="28"/>
        </w:rPr>
        <w:t>.</w:t>
      </w:r>
      <w:r w:rsidRPr="005B0914">
        <w:rPr>
          <w:sz w:val="28"/>
          <w:szCs w:val="28"/>
        </w:rPr>
        <w:t xml:space="preserve"> 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Внешними источниками информационного наполнения являются муниципальные предприятия и муниципальные учреждения </w:t>
      </w:r>
      <w:r w:rsidR="00F10AA6" w:rsidRPr="005B0914">
        <w:rPr>
          <w:sz w:val="28"/>
          <w:szCs w:val="28"/>
        </w:rPr>
        <w:t>Арсеньевского городского округа</w:t>
      </w:r>
      <w:r w:rsidRPr="005B0914">
        <w:rPr>
          <w:sz w:val="28"/>
          <w:szCs w:val="28"/>
        </w:rPr>
        <w:t>, средства массовой информации, федеральные органы исполнительной власти и их территориальные органы, политические партии, общественные и религиозные организации, научные и образовательные учреждения, иные коммерческие и некоммерческие организации, Интернет-ресурсы.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3.4. К размещению на официальном сайте запрещена информация: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отнесенная в установленном федеральным законом порядке к сведениям, составляющим государственную или иную охраняемую законом тайну;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доступ к которой ограничен федеральным законом;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имеющая рекламный характер;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направленная на пропаганду войны, разжигание национальной, расовой или религиозной ненависти и вражды;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lastRenderedPageBreak/>
        <w:t>- нарушающая нормы морали;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содержащая ненормативную лексику.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b/>
          <w:bCs/>
          <w:sz w:val="28"/>
          <w:szCs w:val="28"/>
        </w:rPr>
        <w:t>4. Организация работы официального сайта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4.1. Информационное наполнение официального сайта из внешних и внутренних источников информационного наполнения осуществляется должностными лицами и подразделениями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>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4.2. Подготовка и размещение информации на официальном сайте, порядок взаимодействия соответствующих подразделений устанавливается Регламентом ведения официального сайта </w:t>
      </w:r>
      <w:r w:rsidR="00F10AA6" w:rsidRPr="005B0914">
        <w:rPr>
          <w:sz w:val="28"/>
          <w:szCs w:val="28"/>
        </w:rPr>
        <w:t>администрации Арсеньевского городского округа</w:t>
      </w:r>
      <w:r w:rsidRPr="005B0914">
        <w:rPr>
          <w:sz w:val="28"/>
          <w:szCs w:val="28"/>
        </w:rPr>
        <w:t xml:space="preserve"> (приложение № 2 к Положению). Размещение на официальном сайте информационных материалов с нарушением установленного порядка запрещается.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4.3. </w:t>
      </w:r>
      <w:r w:rsidR="00956D23">
        <w:rPr>
          <w:sz w:val="28"/>
          <w:szCs w:val="28"/>
        </w:rPr>
        <w:t>Организационное</w:t>
      </w:r>
      <w:r w:rsidRPr="005B0914">
        <w:rPr>
          <w:sz w:val="28"/>
          <w:szCs w:val="28"/>
        </w:rPr>
        <w:t xml:space="preserve"> </w:t>
      </w:r>
      <w:r w:rsidR="00956D23">
        <w:rPr>
          <w:sz w:val="28"/>
          <w:szCs w:val="28"/>
        </w:rPr>
        <w:t xml:space="preserve">управление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 xml:space="preserve"> (далее </w:t>
      </w:r>
      <w:r w:rsidR="00956D23">
        <w:rPr>
          <w:sz w:val="28"/>
          <w:szCs w:val="28"/>
        </w:rPr>
        <w:t>–</w:t>
      </w:r>
      <w:r w:rsidRPr="005B0914">
        <w:rPr>
          <w:sz w:val="28"/>
          <w:szCs w:val="28"/>
        </w:rPr>
        <w:t xml:space="preserve"> </w:t>
      </w:r>
      <w:r w:rsidR="00956D23">
        <w:rPr>
          <w:sz w:val="28"/>
          <w:szCs w:val="28"/>
        </w:rPr>
        <w:t xml:space="preserve">организационное </w:t>
      </w:r>
      <w:r w:rsidRPr="005B0914">
        <w:rPr>
          <w:sz w:val="28"/>
          <w:szCs w:val="28"/>
        </w:rPr>
        <w:t>управление</w:t>
      </w:r>
      <w:r w:rsidR="00956D23">
        <w:rPr>
          <w:sz w:val="28"/>
          <w:szCs w:val="28"/>
        </w:rPr>
        <w:t>)</w:t>
      </w:r>
      <w:r w:rsidRPr="005B0914">
        <w:rPr>
          <w:sz w:val="28"/>
          <w:szCs w:val="28"/>
        </w:rPr>
        <w:t xml:space="preserve"> осуществляет общую координацию работы официального сайта, в том числе: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- координирует работу подразделений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>, иных организаций по информационному наполнению официального сайта;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- принимает решения по содержанию и оформлению официального сайта, его развитию в пределах своих полномочий.</w:t>
      </w:r>
      <w:r w:rsidR="00956D23">
        <w:rPr>
          <w:sz w:val="28"/>
          <w:szCs w:val="28"/>
        </w:rPr>
        <w:t xml:space="preserve"> </w:t>
      </w:r>
    </w:p>
    <w:p w:rsidR="00956D23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4.4. Заявки на включение в состав официального сайта новых информационных ресурсов, а также целесообразность связанных с данным включением изменений программной и аппаратной составляющих официального сайта рассматривает </w:t>
      </w:r>
      <w:r w:rsidR="00CE379D">
        <w:rPr>
          <w:sz w:val="28"/>
          <w:szCs w:val="28"/>
        </w:rPr>
        <w:t xml:space="preserve">организационное управление </w:t>
      </w:r>
      <w:r w:rsidRPr="005B0914">
        <w:rPr>
          <w:sz w:val="28"/>
          <w:szCs w:val="28"/>
        </w:rPr>
        <w:t>по согласованию с</w:t>
      </w:r>
      <w:r w:rsidR="00956D23">
        <w:rPr>
          <w:sz w:val="28"/>
          <w:szCs w:val="28"/>
        </w:rPr>
        <w:t xml:space="preserve">о специалистом ответственным за </w:t>
      </w:r>
      <w:r w:rsidRPr="005B0914">
        <w:rPr>
          <w:sz w:val="28"/>
          <w:szCs w:val="28"/>
        </w:rPr>
        <w:t>информационн</w:t>
      </w:r>
      <w:r w:rsidR="00956D23">
        <w:rPr>
          <w:sz w:val="28"/>
          <w:szCs w:val="28"/>
        </w:rPr>
        <w:t>ую</w:t>
      </w:r>
      <w:r w:rsidRPr="005B0914">
        <w:rPr>
          <w:sz w:val="28"/>
          <w:szCs w:val="28"/>
        </w:rPr>
        <w:t xml:space="preserve"> безопасност</w:t>
      </w:r>
      <w:r w:rsidR="00956D23">
        <w:rPr>
          <w:sz w:val="28"/>
          <w:szCs w:val="28"/>
        </w:rPr>
        <w:t>ь</w:t>
      </w:r>
      <w:r w:rsidR="00B97434">
        <w:rPr>
          <w:sz w:val="28"/>
          <w:szCs w:val="28"/>
        </w:rPr>
        <w:t xml:space="preserve"> в администрации городского округа</w:t>
      </w:r>
      <w:r w:rsidR="00956D23">
        <w:rPr>
          <w:sz w:val="28"/>
          <w:szCs w:val="28"/>
        </w:rPr>
        <w:t xml:space="preserve">. 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4.</w:t>
      </w:r>
      <w:r w:rsidR="00956D23">
        <w:rPr>
          <w:sz w:val="28"/>
          <w:szCs w:val="28"/>
        </w:rPr>
        <w:t>5</w:t>
      </w:r>
      <w:r w:rsidRPr="005B0914">
        <w:rPr>
          <w:sz w:val="28"/>
          <w:szCs w:val="28"/>
        </w:rPr>
        <w:t xml:space="preserve">. Техническое сопровождение официального сайта, в том числе обеспечение поддержки доменного имени официального сайта; обеспечение доступности официального сайта в сети Интернет; предоставление соответствующих программно-технических средств для обеспечения функционирования и развития официального сайта и для защиты размещенной на нем информации осуществляет </w:t>
      </w:r>
      <w:r w:rsidR="00956D23">
        <w:rPr>
          <w:sz w:val="28"/>
          <w:szCs w:val="28"/>
        </w:rPr>
        <w:t xml:space="preserve">отдел информатизации </w:t>
      </w:r>
      <w:r w:rsidRPr="005B0914">
        <w:rPr>
          <w:sz w:val="28"/>
          <w:szCs w:val="28"/>
        </w:rPr>
        <w:t xml:space="preserve"> </w:t>
      </w:r>
      <w:r w:rsidR="00956D23">
        <w:rPr>
          <w:sz w:val="28"/>
          <w:szCs w:val="28"/>
        </w:rPr>
        <w:t>организационного управления</w:t>
      </w:r>
      <w:r w:rsidRPr="005B0914">
        <w:rPr>
          <w:sz w:val="28"/>
          <w:szCs w:val="28"/>
        </w:rPr>
        <w:t>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lastRenderedPageBreak/>
        <w:t>4.</w:t>
      </w:r>
      <w:r w:rsidR="00B97434">
        <w:rPr>
          <w:sz w:val="28"/>
          <w:szCs w:val="28"/>
        </w:rPr>
        <w:t>6</w:t>
      </w:r>
      <w:r w:rsidRPr="005B0914">
        <w:rPr>
          <w:sz w:val="28"/>
          <w:szCs w:val="28"/>
        </w:rPr>
        <w:t xml:space="preserve">. В случае возникновения технических, программных неполадок или иных проблем, влекущих невозможность доступа к официальному сайту, </w:t>
      </w:r>
      <w:r w:rsidR="00B97434">
        <w:rPr>
          <w:sz w:val="28"/>
          <w:szCs w:val="28"/>
        </w:rPr>
        <w:t>организационное управление</w:t>
      </w:r>
      <w:r w:rsidRPr="005B0914">
        <w:rPr>
          <w:sz w:val="28"/>
          <w:szCs w:val="28"/>
        </w:rPr>
        <w:t xml:space="preserve"> разрешает их в соответствии с Регламентом ведения официального сайта </w:t>
      </w:r>
      <w:r w:rsidR="00F10AA6" w:rsidRPr="005B0914">
        <w:rPr>
          <w:sz w:val="28"/>
          <w:szCs w:val="28"/>
        </w:rPr>
        <w:t>администрации Арсеньевского городского округа</w:t>
      </w:r>
      <w:r w:rsidRPr="005B0914">
        <w:rPr>
          <w:sz w:val="28"/>
          <w:szCs w:val="28"/>
        </w:rPr>
        <w:t>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4.</w:t>
      </w:r>
      <w:r w:rsidR="005935DD">
        <w:rPr>
          <w:sz w:val="28"/>
          <w:szCs w:val="28"/>
        </w:rPr>
        <w:t>7</w:t>
      </w:r>
      <w:r w:rsidRPr="005B0914">
        <w:rPr>
          <w:sz w:val="28"/>
          <w:szCs w:val="28"/>
        </w:rPr>
        <w:t xml:space="preserve">. Контроль выполнения мер по защите информационных ресурсов официального сайта, внедрения и эффективности использования систем информационной безопасности осуществляет </w:t>
      </w:r>
      <w:r w:rsidR="00B97434">
        <w:rPr>
          <w:sz w:val="28"/>
          <w:szCs w:val="28"/>
        </w:rPr>
        <w:t>специалист</w:t>
      </w:r>
      <w:r w:rsidR="000D1F12">
        <w:rPr>
          <w:sz w:val="28"/>
          <w:szCs w:val="28"/>
        </w:rPr>
        <w:t>,</w:t>
      </w:r>
      <w:r w:rsidR="00B97434">
        <w:rPr>
          <w:sz w:val="28"/>
          <w:szCs w:val="28"/>
        </w:rPr>
        <w:t xml:space="preserve"> ответственный за информационную безопасность</w:t>
      </w:r>
      <w:r w:rsidRPr="005B0914">
        <w:rPr>
          <w:sz w:val="28"/>
          <w:szCs w:val="28"/>
        </w:rPr>
        <w:t xml:space="preserve"> </w:t>
      </w:r>
      <w:r w:rsidR="00B97434">
        <w:rPr>
          <w:sz w:val="28"/>
          <w:szCs w:val="28"/>
        </w:rPr>
        <w:t xml:space="preserve">в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>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>4.</w:t>
      </w:r>
      <w:r w:rsidR="005935DD">
        <w:rPr>
          <w:sz w:val="28"/>
          <w:szCs w:val="28"/>
        </w:rPr>
        <w:t>8</w:t>
      </w:r>
      <w:r w:rsidRPr="005B0914">
        <w:rPr>
          <w:sz w:val="28"/>
          <w:szCs w:val="28"/>
        </w:rPr>
        <w:t xml:space="preserve">. Оплата услуг по сопровождению и развитию официального сайта осуществляется из бюджета </w:t>
      </w:r>
      <w:r w:rsidR="005F0F9A" w:rsidRPr="005B0914">
        <w:rPr>
          <w:sz w:val="28"/>
          <w:szCs w:val="28"/>
        </w:rPr>
        <w:t xml:space="preserve">Арсеньевского </w:t>
      </w:r>
      <w:r w:rsidRPr="005B0914">
        <w:rPr>
          <w:sz w:val="28"/>
          <w:szCs w:val="28"/>
        </w:rPr>
        <w:t>городского округа.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b/>
          <w:bCs/>
          <w:sz w:val="28"/>
          <w:szCs w:val="28"/>
        </w:rPr>
        <w:t>5. Ответственность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5.1. Ответственность за структуру содержательной части официального сайта несет </w:t>
      </w:r>
      <w:r w:rsidR="00B97434">
        <w:rPr>
          <w:sz w:val="28"/>
          <w:szCs w:val="28"/>
        </w:rPr>
        <w:t xml:space="preserve">организационное </w:t>
      </w:r>
      <w:r w:rsidRPr="005B0914">
        <w:rPr>
          <w:sz w:val="28"/>
          <w:szCs w:val="28"/>
        </w:rPr>
        <w:t>управление.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5.2. Ответственность за достоверность, полноту и точность представляемых для размещения на официальном сайте информационных материалов несут поставщики информации в соответствии с законодательством Российской Федерации, в частности, за полноту и точность информации, представленной для размещения на официальном сайте подразделениями </w:t>
      </w:r>
      <w:r w:rsidR="00DF159D">
        <w:rPr>
          <w:sz w:val="28"/>
          <w:szCs w:val="28"/>
        </w:rPr>
        <w:t>администрации городского округа</w:t>
      </w:r>
      <w:r w:rsidRPr="005B0914">
        <w:rPr>
          <w:sz w:val="28"/>
          <w:szCs w:val="28"/>
        </w:rPr>
        <w:t>, муниципальными предприятиями и учреждениями, подведомственными данным подразделениям, несут руководители данных подразделений.</w:t>
      </w:r>
    </w:p>
    <w:p w:rsidR="00C31174" w:rsidRPr="005B0914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B0914">
        <w:rPr>
          <w:sz w:val="28"/>
          <w:szCs w:val="28"/>
        </w:rPr>
        <w:t xml:space="preserve">5.3. Ответственность за техническое сопровождение официального сайта несет </w:t>
      </w:r>
      <w:r w:rsidR="00B97434">
        <w:rPr>
          <w:sz w:val="28"/>
          <w:szCs w:val="28"/>
        </w:rPr>
        <w:t>отдел информатизации организационного управления.</w:t>
      </w:r>
    </w:p>
    <w:p w:rsidR="00C31174" w:rsidRDefault="005B0914" w:rsidP="005B0914">
      <w:pPr>
        <w:widowControl/>
        <w:autoSpaceDE/>
        <w:autoSpaceDN/>
        <w:adjustRightInd/>
        <w:spacing w:after="2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5935DD" w:rsidRPr="00F10AA6" w:rsidRDefault="005935DD" w:rsidP="005B0914">
      <w:pPr>
        <w:widowControl/>
        <w:autoSpaceDE/>
        <w:autoSpaceDN/>
        <w:adjustRightInd/>
        <w:spacing w:after="240"/>
        <w:ind w:firstLine="0"/>
        <w:jc w:val="center"/>
        <w:rPr>
          <w:sz w:val="28"/>
          <w:szCs w:val="28"/>
        </w:rPr>
      </w:pP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"/>
        <w:gridCol w:w="9823"/>
      </w:tblGrid>
      <w:tr w:rsidR="00C31174" w:rsidRPr="00F10AA6" w:rsidTr="00911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174" w:rsidRPr="00F10AA6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F10AA6">
              <w:rPr>
                <w:sz w:val="28"/>
                <w:szCs w:val="28"/>
              </w:rPr>
              <w:t> </w:t>
            </w:r>
          </w:p>
        </w:tc>
        <w:tc>
          <w:tcPr>
            <w:tcW w:w="9778" w:type="dxa"/>
            <w:vAlign w:val="center"/>
            <w:hideMark/>
          </w:tcPr>
          <w:p w:rsidR="005B0914" w:rsidRDefault="005B091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5B0914" w:rsidRDefault="005B091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5B0914" w:rsidRDefault="005B091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5B0914" w:rsidRDefault="005B091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B97434" w:rsidRDefault="00B9743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B97434" w:rsidRDefault="00B9743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B97434" w:rsidRDefault="00B9743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B97434" w:rsidRDefault="00B9743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BB334A" w:rsidRDefault="00BB334A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BB334A" w:rsidRDefault="00BB334A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BB334A" w:rsidRDefault="00BB334A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  <w:p w:rsidR="009117CD" w:rsidRDefault="00C31174" w:rsidP="009117CD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F10AA6">
              <w:rPr>
                <w:sz w:val="28"/>
                <w:szCs w:val="28"/>
              </w:rPr>
              <w:t>Приложение №1</w:t>
            </w:r>
            <w:r w:rsidRPr="00F10AA6">
              <w:rPr>
                <w:sz w:val="28"/>
                <w:szCs w:val="28"/>
              </w:rPr>
              <w:br/>
              <w:t xml:space="preserve">к Положению об официальном сайте </w:t>
            </w:r>
          </w:p>
          <w:p w:rsidR="00C31174" w:rsidRPr="00F10AA6" w:rsidRDefault="00F10AA6" w:rsidP="009117CD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F10AA6">
              <w:rPr>
                <w:sz w:val="28"/>
                <w:szCs w:val="28"/>
              </w:rPr>
              <w:t>администрации Арсеньевского городского округа</w:t>
            </w:r>
          </w:p>
        </w:tc>
      </w:tr>
    </w:tbl>
    <w:p w:rsidR="00C31174" w:rsidRPr="00F10AA6" w:rsidRDefault="00C31174" w:rsidP="00C31174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C31174" w:rsidRPr="00F10AA6" w:rsidRDefault="00C31174" w:rsidP="009117CD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outlineLvl w:val="1"/>
        <w:rPr>
          <w:b/>
          <w:bCs/>
          <w:sz w:val="28"/>
          <w:szCs w:val="28"/>
        </w:rPr>
      </w:pPr>
      <w:r w:rsidRPr="00F10AA6">
        <w:rPr>
          <w:b/>
          <w:bCs/>
          <w:sz w:val="28"/>
          <w:szCs w:val="28"/>
        </w:rPr>
        <w:t>ПЕРЕЧЕНЬ</w:t>
      </w:r>
      <w:r w:rsidRPr="00F10AA6">
        <w:rPr>
          <w:b/>
          <w:bCs/>
          <w:sz w:val="28"/>
          <w:szCs w:val="28"/>
        </w:rPr>
        <w:br/>
        <w:t xml:space="preserve">информации о деятельности </w:t>
      </w:r>
      <w:r w:rsidR="00F10AA6" w:rsidRPr="00F10AA6">
        <w:rPr>
          <w:b/>
          <w:bCs/>
          <w:sz w:val="28"/>
          <w:szCs w:val="28"/>
        </w:rPr>
        <w:t>администрации Арсеньевского городского округа</w:t>
      </w:r>
      <w:r w:rsidRPr="00F10AA6">
        <w:rPr>
          <w:b/>
          <w:bCs/>
          <w:sz w:val="28"/>
          <w:szCs w:val="28"/>
        </w:rPr>
        <w:t xml:space="preserve">, размещаемой на официальном сайте </w:t>
      </w:r>
      <w:r w:rsidR="00F10AA6" w:rsidRPr="00F10AA6">
        <w:rPr>
          <w:b/>
          <w:bCs/>
          <w:sz w:val="28"/>
          <w:szCs w:val="28"/>
        </w:rPr>
        <w:t>администрации Арсеньевского городского округа</w:t>
      </w:r>
    </w:p>
    <w:p w:rsidR="00C31174" w:rsidRPr="00F10AA6" w:rsidRDefault="00C31174" w:rsidP="00C31174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1"/>
        <w:gridCol w:w="4332"/>
        <w:gridCol w:w="2420"/>
      </w:tblGrid>
      <w:tr w:rsidR="00783504" w:rsidRPr="00F10AA6" w:rsidTr="002A1E59">
        <w:tc>
          <w:tcPr>
            <w:tcW w:w="0" w:type="auto"/>
            <w:vAlign w:val="center"/>
            <w:hideMark/>
          </w:tcPr>
          <w:p w:rsidR="002A1E59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Ответственное структурное подразделение </w:t>
            </w:r>
            <w:r w:rsidR="00F10AA6" w:rsidRPr="002A1E59">
              <w:rPr>
                <w:sz w:val="24"/>
                <w:szCs w:val="24"/>
              </w:rPr>
              <w:t xml:space="preserve">администрации Арсеньевского </w:t>
            </w:r>
          </w:p>
          <w:p w:rsidR="00C31174" w:rsidRPr="002A1E59" w:rsidRDefault="00F10AA6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Размещаемая информация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Периодичность размещения на официальном сайте </w:t>
            </w:r>
            <w:r w:rsidR="00F10AA6"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</w:tr>
      <w:tr w:rsidR="00783504" w:rsidRPr="00F10AA6" w:rsidTr="002A1E59">
        <w:trPr>
          <w:trHeight w:val="777"/>
        </w:trPr>
        <w:tc>
          <w:tcPr>
            <w:tcW w:w="0" w:type="auto"/>
            <w:vAlign w:val="center"/>
            <w:hideMark/>
          </w:tcPr>
          <w:p w:rsidR="00C31174" w:rsidRPr="002A1E59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3</w:t>
            </w:r>
          </w:p>
        </w:tc>
      </w:tr>
      <w:tr w:rsidR="00783504" w:rsidRPr="00F10AA6" w:rsidTr="002A1E59">
        <w:tc>
          <w:tcPr>
            <w:tcW w:w="0" w:type="auto"/>
            <w:vMerge w:val="restart"/>
            <w:vAlign w:val="center"/>
            <w:hideMark/>
          </w:tcPr>
          <w:p w:rsidR="00C31174" w:rsidRPr="002A1E59" w:rsidRDefault="0078350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структурные подразделения, функциональные (отраслевые) органы </w:t>
            </w:r>
            <w:r w:rsidR="00F10AA6"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  <w:r>
              <w:rPr>
                <w:sz w:val="24"/>
                <w:szCs w:val="24"/>
              </w:rPr>
              <w:t xml:space="preserve"> (далее – подразделения)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8D174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структура подразделения, почтовый адрес подразделения, номера телефонов, факсов, адреса электронной почты; сведения о должностных лицах подразделения, сотрудниках, уполномоченных на взаимодействие с организациями и гражданами (наименование должности, фамилия, имя, отчество), регламенты взаимодействия с организациями и гражданами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сведения о полномочиях, задачах и функциях подразделения, его должностных лиц, перечень законов и иных нормативных правовых актов, определивших эти полномочия, задачи и функции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сведения о подведомственных подразделению предприятиях и учреждениях (почтовый адрес, номера телефонов, факсов, адреса электронной почты (при наличии); сведения о руководителе (фамилия, имя, отчество), полномочия, задачи и функции)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8D174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сведения о </w:t>
            </w:r>
            <w:r w:rsidR="008D1742">
              <w:rPr>
                <w:sz w:val="24"/>
                <w:szCs w:val="24"/>
              </w:rPr>
              <w:t>муниципальных</w:t>
            </w:r>
            <w:r w:rsidRPr="002A1E59">
              <w:rPr>
                <w:sz w:val="24"/>
                <w:szCs w:val="24"/>
              </w:rPr>
              <w:t xml:space="preserve"> программах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информация о результатах проверок, проведенных администрацией </w:t>
            </w:r>
            <w:r w:rsidR="00F10AA6" w:rsidRPr="002A1E59">
              <w:rPr>
                <w:sz w:val="24"/>
                <w:szCs w:val="24"/>
              </w:rPr>
              <w:t>Арсеньевского городского округа</w:t>
            </w:r>
            <w:r w:rsidRPr="002A1E59">
              <w:rPr>
                <w:sz w:val="24"/>
                <w:szCs w:val="24"/>
              </w:rPr>
              <w:t xml:space="preserve">, подведомственными организациями в пределах их полномочий, а также о результатах проверок, проведенных в </w:t>
            </w:r>
            <w:r w:rsidR="00F10AA6"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  <w:r w:rsidRPr="002A1E59">
              <w:rPr>
                <w:sz w:val="24"/>
                <w:szCs w:val="24"/>
              </w:rPr>
              <w:t>, подведомственных организациях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 мере проведения проверок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административные регламенты, стандарты муниципальных услуг их проекты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 мере утверждения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подразделения, подведомственных подразделению организаций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83504" w:rsidRPr="00F10AA6" w:rsidTr="002A1E59">
        <w:tc>
          <w:tcPr>
            <w:tcW w:w="0" w:type="auto"/>
            <w:vMerge w:val="restart"/>
            <w:vAlign w:val="center"/>
            <w:hideMark/>
          </w:tcPr>
          <w:p w:rsidR="00C31174" w:rsidRPr="002A1E59" w:rsidRDefault="00BB265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C31174" w:rsidRPr="002A1E59">
              <w:rPr>
                <w:sz w:val="24"/>
                <w:szCs w:val="24"/>
              </w:rPr>
              <w:t xml:space="preserve"> по работе со СМИ </w:t>
            </w:r>
            <w:r>
              <w:rPr>
                <w:sz w:val="24"/>
                <w:szCs w:val="24"/>
              </w:rPr>
              <w:t xml:space="preserve">организационного управления </w:t>
            </w:r>
            <w:r w:rsidR="00F10AA6"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информация о деятельности администрации и главы </w:t>
            </w:r>
            <w:r w:rsidR="00F10AA6" w:rsidRPr="002A1E59">
              <w:rPr>
                <w:sz w:val="24"/>
                <w:szCs w:val="24"/>
              </w:rPr>
              <w:t>Арсеньевского городского округа</w:t>
            </w:r>
            <w:r w:rsidRPr="002A1E59">
              <w:rPr>
                <w:sz w:val="24"/>
                <w:szCs w:val="24"/>
              </w:rPr>
              <w:t xml:space="preserve"> в виде пресс-релизов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174" w:rsidRPr="002A1E59" w:rsidRDefault="00D350C6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BB265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информация, поступающая от внешних источников информационного наполнения официального сайта </w:t>
            </w:r>
            <w:r w:rsidR="00F10AA6"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  <w:r w:rsidRPr="002A1E59">
              <w:rPr>
                <w:sz w:val="24"/>
                <w:szCs w:val="24"/>
              </w:rPr>
              <w:t xml:space="preserve"> (ГУВД, ГО и ЧС</w:t>
            </w:r>
            <w:r w:rsidR="00BB2652">
              <w:rPr>
                <w:sz w:val="24"/>
                <w:szCs w:val="24"/>
              </w:rPr>
              <w:t xml:space="preserve"> </w:t>
            </w:r>
            <w:r w:rsidRPr="002A1E59">
              <w:rPr>
                <w:sz w:val="24"/>
                <w:szCs w:val="24"/>
              </w:rPr>
              <w:t xml:space="preserve"> и др.), которую необходимо донести до сведения горожан в виде пресс-релизов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материалы выступлений главы </w:t>
            </w:r>
            <w:r w:rsidR="00F10AA6" w:rsidRPr="002A1E59">
              <w:rPr>
                <w:sz w:val="24"/>
                <w:szCs w:val="24"/>
              </w:rPr>
              <w:t>Арсеньевского городского округа</w:t>
            </w:r>
            <w:r w:rsidRPr="002A1E59">
              <w:rPr>
                <w:sz w:val="24"/>
                <w:szCs w:val="24"/>
              </w:rPr>
              <w:t xml:space="preserve"> и должностных лиц </w:t>
            </w:r>
            <w:r w:rsidR="00F10AA6"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83504" w:rsidRPr="00F10AA6" w:rsidTr="002A1E59">
        <w:tc>
          <w:tcPr>
            <w:tcW w:w="0" w:type="auto"/>
            <w:vAlign w:val="center"/>
            <w:hideMark/>
          </w:tcPr>
          <w:p w:rsidR="00C31174" w:rsidRPr="002A1E59" w:rsidRDefault="00C31174" w:rsidP="00BB265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Управление </w:t>
            </w:r>
            <w:r w:rsidR="00BB2652">
              <w:rPr>
                <w:sz w:val="24"/>
                <w:szCs w:val="24"/>
              </w:rPr>
              <w:t xml:space="preserve">экономики и инвестиций, отдел муниципального заказа </w:t>
            </w:r>
            <w:r w:rsidR="00F10AA6"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информация о размещении заказов на  поставки товаров, выполнение работ, оказание услуг для государственных и муниципальных нужд</w:t>
            </w:r>
            <w:r w:rsidR="005935DD">
              <w:rPr>
                <w:sz w:val="24"/>
                <w:szCs w:val="24"/>
              </w:rPr>
              <w:t xml:space="preserve"> в соответствии с законодательством РФ</w:t>
            </w:r>
          </w:p>
          <w:p w:rsidR="00D350C6" w:rsidRPr="0063455E" w:rsidRDefault="00D350C6" w:rsidP="006345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виде ссылки на размещенную на </w:t>
            </w:r>
            <w:r w:rsidR="0063455E">
              <w:rPr>
                <w:sz w:val="24"/>
                <w:szCs w:val="24"/>
              </w:rPr>
              <w:t xml:space="preserve">едином портале </w:t>
            </w:r>
            <w:r>
              <w:rPr>
                <w:sz w:val="24"/>
                <w:szCs w:val="24"/>
                <w:lang w:val="en-US"/>
              </w:rPr>
              <w:t>zakupki</w:t>
            </w:r>
            <w:r w:rsidRPr="00D350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D350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="0063455E" w:rsidRPr="0063455E">
              <w:rPr>
                <w:sz w:val="24"/>
                <w:szCs w:val="24"/>
              </w:rPr>
              <w:t xml:space="preserve"> </w:t>
            </w:r>
            <w:r w:rsidR="0063455E">
              <w:rPr>
                <w:sz w:val="24"/>
                <w:szCs w:val="24"/>
              </w:rPr>
              <w:t>актуальную информацию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787E2A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по мере создания (появления) информации </w:t>
            </w:r>
            <w:r>
              <w:rPr>
                <w:sz w:val="24"/>
                <w:szCs w:val="24"/>
              </w:rPr>
              <w:t>согласно действующему законодательству</w:t>
            </w:r>
          </w:p>
        </w:tc>
      </w:tr>
      <w:tr w:rsidR="00783504" w:rsidRPr="00F10AA6" w:rsidTr="002A1E59">
        <w:tc>
          <w:tcPr>
            <w:tcW w:w="0" w:type="auto"/>
            <w:vMerge w:val="restart"/>
            <w:vAlign w:val="center"/>
            <w:hideMark/>
          </w:tcPr>
          <w:p w:rsidR="00C31174" w:rsidRDefault="00BB265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</w:t>
            </w:r>
          </w:p>
          <w:p w:rsidR="00BB2652" w:rsidRPr="002A1E59" w:rsidRDefault="00BB265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5F0F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отчет об исполнении бюджета </w:t>
            </w:r>
            <w:r w:rsidR="005F0F9A" w:rsidRPr="002A1E59">
              <w:rPr>
                <w:sz w:val="24"/>
                <w:szCs w:val="24"/>
              </w:rPr>
              <w:t>Арсеньевского</w:t>
            </w:r>
            <w:r w:rsidRPr="002A1E5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информация за 1 квартал, полугодие, 9 месяцев, информация за год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сведения о численности муниципальных служащих органов местного самоуправления </w:t>
            </w:r>
            <w:r w:rsidR="00F10AA6" w:rsidRPr="002A1E59">
              <w:rPr>
                <w:sz w:val="24"/>
                <w:szCs w:val="24"/>
              </w:rPr>
              <w:t>Арсеньевского городского округа</w:t>
            </w:r>
            <w:r w:rsidRPr="002A1E59">
              <w:rPr>
                <w:sz w:val="24"/>
                <w:szCs w:val="24"/>
              </w:rPr>
              <w:t xml:space="preserve">, работников муниципальных бюджетных учреждений </w:t>
            </w:r>
            <w:r w:rsidR="00F10AA6" w:rsidRPr="002A1E59">
              <w:rPr>
                <w:sz w:val="24"/>
                <w:szCs w:val="24"/>
              </w:rPr>
              <w:t>Арсеньевского городского округа</w:t>
            </w:r>
            <w:r w:rsidRPr="002A1E59">
              <w:rPr>
                <w:sz w:val="24"/>
                <w:szCs w:val="24"/>
              </w:rPr>
              <w:t xml:space="preserve"> с указанием фактических затрат на их содержание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ежеквартально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сведения о ходе исполнения бюджета </w:t>
            </w:r>
            <w:r w:rsidR="005F0F9A" w:rsidRPr="002A1E59">
              <w:rPr>
                <w:sz w:val="24"/>
                <w:szCs w:val="24"/>
              </w:rPr>
              <w:t>Арсеньевского</w:t>
            </w:r>
            <w:r w:rsidRPr="002A1E5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ежеквартально</w:t>
            </w:r>
          </w:p>
        </w:tc>
      </w:tr>
      <w:tr w:rsidR="00783504" w:rsidRPr="00F10AA6" w:rsidTr="002A1E59">
        <w:tc>
          <w:tcPr>
            <w:tcW w:w="0" w:type="auto"/>
            <w:vMerge w:val="restart"/>
            <w:vAlign w:val="center"/>
            <w:hideMark/>
          </w:tcPr>
          <w:p w:rsidR="00C95B92" w:rsidRPr="002A1E59" w:rsidRDefault="00C95B92" w:rsidP="00BB265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Управление экономики и </w:t>
            </w:r>
            <w:r>
              <w:rPr>
                <w:sz w:val="24"/>
                <w:szCs w:val="24"/>
              </w:rPr>
              <w:t xml:space="preserve">инвестиций </w:t>
            </w:r>
            <w:r w:rsidRPr="002A1E59">
              <w:rPr>
                <w:sz w:val="24"/>
                <w:szCs w:val="24"/>
              </w:rPr>
              <w:t xml:space="preserve">администрации Арсеньевского городского округа </w:t>
            </w:r>
          </w:p>
          <w:p w:rsidR="00C95B92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C95B92" w:rsidRPr="002A1E59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итоги социально-экономического развития Арсеньевского городского округа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1 раз в квартал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95B92" w:rsidRPr="002A1E59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5935D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муниципальных программах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95B92" w:rsidRPr="002A1E59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95B92" w:rsidRPr="002A1E59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социально-экономическая характеристика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1 раз в год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95B92" w:rsidRPr="002A1E59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муниципальном контроле</w:t>
            </w:r>
          </w:p>
        </w:tc>
        <w:tc>
          <w:tcPr>
            <w:tcW w:w="0" w:type="auto"/>
            <w:vAlign w:val="center"/>
            <w:hideMark/>
          </w:tcPr>
          <w:p w:rsidR="00C95B92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783504" w:rsidRPr="00F10AA6" w:rsidTr="002A1E59">
        <w:tc>
          <w:tcPr>
            <w:tcW w:w="0" w:type="auto"/>
            <w:vMerge w:val="restart"/>
            <w:vAlign w:val="center"/>
            <w:hideMark/>
          </w:tcPr>
          <w:p w:rsidR="0019777D" w:rsidRPr="002A1E59" w:rsidRDefault="0019777D" w:rsidP="004775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у</w:t>
            </w:r>
            <w:r w:rsidRPr="002A1E59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 xml:space="preserve">, отдел </w:t>
            </w:r>
            <w:r w:rsidRPr="002A1E59">
              <w:rPr>
                <w:sz w:val="24"/>
                <w:szCs w:val="24"/>
              </w:rPr>
              <w:t>делопроизводства 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19777D" w:rsidRPr="002A1E59" w:rsidRDefault="0019777D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муниципальные правовые акты Арсеньевского городского округа, изданные администрацией Арсеньевского городского округа и главой Арсеньевского городского округа и обязательные к опубликованию в средствах массовой информации и размещаемые на официальном сайте администрации Арсеньевского городского округа, сведения о внесении в муниципальные правовые акты, изданные администрацией Арсеньевского городского округа и главой Арсеньевского городского округа, изменений, признании их утратившими силу</w:t>
            </w:r>
          </w:p>
        </w:tc>
        <w:tc>
          <w:tcPr>
            <w:tcW w:w="0" w:type="auto"/>
            <w:vAlign w:val="center"/>
            <w:hideMark/>
          </w:tcPr>
          <w:p w:rsidR="0019777D" w:rsidRPr="002A1E59" w:rsidRDefault="0019777D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19777D" w:rsidRPr="002A1E59" w:rsidRDefault="0019777D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777D" w:rsidRPr="002A1E59" w:rsidRDefault="0019777D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правила и график приема письменных заявлений граждан и организаций в адрес администрации Арсеньевского городского округа, должностных лиц администрации Арсеньевского городского округа и главы Арсеньевского городского округа, не подпадающих под категорию "обращения граждан"</w:t>
            </w:r>
          </w:p>
        </w:tc>
        <w:tc>
          <w:tcPr>
            <w:tcW w:w="0" w:type="auto"/>
            <w:vAlign w:val="center"/>
            <w:hideMark/>
          </w:tcPr>
          <w:p w:rsidR="0019777D" w:rsidRPr="002A1E59" w:rsidRDefault="0019777D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83504" w:rsidRPr="00F10AA6" w:rsidTr="002A1E59">
        <w:tc>
          <w:tcPr>
            <w:tcW w:w="0" w:type="auto"/>
            <w:vAlign w:val="center"/>
            <w:hideMark/>
          </w:tcPr>
          <w:p w:rsidR="00C31174" w:rsidRPr="002A1E59" w:rsidRDefault="0019777D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ответственные за разработку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95B9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тексты проектов правовых актов </w:t>
            </w:r>
            <w:r w:rsidR="00F10AA6" w:rsidRPr="002A1E59">
              <w:rPr>
                <w:sz w:val="24"/>
                <w:szCs w:val="24"/>
              </w:rPr>
              <w:t>Арсеньевского городского округа</w:t>
            </w:r>
            <w:r w:rsidR="0019777D">
              <w:rPr>
                <w:sz w:val="24"/>
                <w:szCs w:val="24"/>
              </w:rPr>
              <w:t>, проекты регламентов на оказание муниципальных услуг.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действующему законодательству</w:t>
            </w:r>
          </w:p>
        </w:tc>
      </w:tr>
      <w:tr w:rsidR="00783504" w:rsidRPr="00F10AA6" w:rsidTr="002A1E59">
        <w:tc>
          <w:tcPr>
            <w:tcW w:w="0" w:type="auto"/>
            <w:vMerge w:val="restart"/>
            <w:vAlign w:val="center"/>
            <w:hideMark/>
          </w:tcPr>
          <w:p w:rsidR="00C31174" w:rsidRPr="002A1E59" w:rsidRDefault="00477564" w:rsidP="004775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у</w:t>
            </w:r>
            <w:r w:rsidRPr="002A1E59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 xml:space="preserve">, отдел </w:t>
            </w:r>
            <w:r w:rsidRPr="002A1E59">
              <w:rPr>
                <w:sz w:val="24"/>
                <w:szCs w:val="24"/>
              </w:rPr>
              <w:t>делопроизводства администрации</w:t>
            </w:r>
            <w:r>
              <w:rPr>
                <w:sz w:val="24"/>
                <w:szCs w:val="24"/>
              </w:rPr>
              <w:t>, специалист по работе с обращениями граждан</w:t>
            </w:r>
            <w:r w:rsidRPr="002A1E59">
              <w:rPr>
                <w:sz w:val="24"/>
                <w:szCs w:val="24"/>
              </w:rPr>
              <w:t xml:space="preserve"> Арсеньевского городского округа 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19777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порядок и время приема граждан</w:t>
            </w:r>
            <w:r w:rsidR="0019777D">
              <w:rPr>
                <w:sz w:val="24"/>
                <w:szCs w:val="24"/>
              </w:rPr>
              <w:t xml:space="preserve"> Главой городского округа и его заместителями</w:t>
            </w:r>
            <w:r w:rsidRPr="002A1E59">
              <w:rPr>
                <w:sz w:val="24"/>
                <w:szCs w:val="24"/>
              </w:rPr>
              <w:t>,</w:t>
            </w:r>
            <w:r w:rsidR="0019777D">
              <w:rPr>
                <w:sz w:val="24"/>
                <w:szCs w:val="24"/>
              </w:rPr>
              <w:t xml:space="preserve"> руководителями подразделений и специалистами,</w:t>
            </w:r>
            <w:r w:rsidRPr="002A1E59">
              <w:rPr>
                <w:sz w:val="24"/>
                <w:szCs w:val="24"/>
              </w:rPr>
              <w:t xml:space="preserve"> порядок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обзоры обращений лиц,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1 раз в квартал</w:t>
            </w:r>
          </w:p>
        </w:tc>
      </w:tr>
      <w:tr w:rsidR="00783504" w:rsidRPr="00F10AA6" w:rsidTr="002A1E59">
        <w:tc>
          <w:tcPr>
            <w:tcW w:w="0" w:type="auto"/>
            <w:vMerge w:val="restart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Правовое управление </w:t>
            </w:r>
            <w:r w:rsidR="00F10AA6" w:rsidRPr="002A1E59">
              <w:rPr>
                <w:sz w:val="24"/>
                <w:szCs w:val="24"/>
              </w:rPr>
              <w:t xml:space="preserve">администрации Арсеньевского городского </w:t>
            </w:r>
            <w:r w:rsidR="00F10AA6" w:rsidRPr="002A1E59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lastRenderedPageBreak/>
              <w:t>порядок обжалования муниципальных правовых актов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по мере создания (появления) информации и </w:t>
            </w:r>
            <w:r w:rsidRPr="002A1E59">
              <w:rPr>
                <w:sz w:val="24"/>
                <w:szCs w:val="24"/>
              </w:rPr>
              <w:lastRenderedPageBreak/>
              <w:t>внесения изменений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сведения о признании муниципальных </w:t>
            </w:r>
            <w:r w:rsidRPr="002A1E59">
              <w:rPr>
                <w:sz w:val="24"/>
                <w:szCs w:val="24"/>
              </w:rPr>
              <w:lastRenderedPageBreak/>
              <w:t xml:space="preserve">правовых актов, изданных администрацией </w:t>
            </w:r>
            <w:r w:rsidR="00F10AA6" w:rsidRPr="002A1E59">
              <w:rPr>
                <w:sz w:val="24"/>
                <w:szCs w:val="24"/>
              </w:rPr>
              <w:t>Арсеньевского городского округа</w:t>
            </w:r>
            <w:r w:rsidRPr="002A1E59">
              <w:rPr>
                <w:sz w:val="24"/>
                <w:szCs w:val="24"/>
              </w:rPr>
              <w:t xml:space="preserve"> и главой </w:t>
            </w:r>
            <w:r w:rsidR="00F10AA6" w:rsidRPr="002A1E59">
              <w:rPr>
                <w:sz w:val="24"/>
                <w:szCs w:val="24"/>
              </w:rPr>
              <w:t>Арсеньевского городского округа</w:t>
            </w:r>
            <w:r w:rsidRPr="002A1E59">
              <w:rPr>
                <w:sz w:val="24"/>
                <w:szCs w:val="24"/>
              </w:rPr>
              <w:t>, судом недействующими, а также сведения о государственной регистрации указанных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3504" w:rsidRPr="00F10AA6" w:rsidTr="002A1E59">
        <w:tc>
          <w:tcPr>
            <w:tcW w:w="0" w:type="auto"/>
            <w:vAlign w:val="center"/>
            <w:hideMark/>
          </w:tcPr>
          <w:p w:rsidR="00C31174" w:rsidRPr="002A1E59" w:rsidRDefault="0047756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информатизации организационного управления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список информационных систем и банков данных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 мере создания (появления) информации и внесения изменений</w:t>
            </w:r>
          </w:p>
        </w:tc>
      </w:tr>
      <w:tr w:rsidR="00783504" w:rsidRPr="00F10AA6" w:rsidTr="002A1E59">
        <w:tc>
          <w:tcPr>
            <w:tcW w:w="0" w:type="auto"/>
            <w:vAlign w:val="center"/>
            <w:hideMark/>
          </w:tcPr>
          <w:p w:rsidR="00C31174" w:rsidRPr="002A1E59" w:rsidRDefault="0047756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Управление экономики и </w:t>
            </w:r>
            <w:r>
              <w:rPr>
                <w:sz w:val="24"/>
                <w:szCs w:val="24"/>
              </w:rPr>
              <w:t xml:space="preserve">инвестиций </w:t>
            </w:r>
            <w:r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информация об участии </w:t>
            </w:r>
            <w:r w:rsidR="00F10AA6"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  <w:r w:rsidRPr="002A1E59">
              <w:rPr>
                <w:sz w:val="24"/>
                <w:szCs w:val="24"/>
              </w:rPr>
              <w:t xml:space="preserve"> в международном сотрудничестве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 мере создания (появления) информации и внесения изменений</w:t>
            </w:r>
          </w:p>
        </w:tc>
      </w:tr>
      <w:tr w:rsidR="00783504" w:rsidRPr="00F10AA6" w:rsidTr="002A1E59">
        <w:tc>
          <w:tcPr>
            <w:tcW w:w="0" w:type="auto"/>
            <w:vMerge w:val="restart"/>
            <w:vAlign w:val="center"/>
            <w:hideMark/>
          </w:tcPr>
          <w:p w:rsidR="00C31174" w:rsidRPr="002A1E59" w:rsidRDefault="00477564" w:rsidP="001C026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C31174" w:rsidRPr="002A1E59">
              <w:rPr>
                <w:sz w:val="24"/>
                <w:szCs w:val="24"/>
              </w:rPr>
              <w:t xml:space="preserve"> кадров </w:t>
            </w:r>
            <w:r w:rsidR="00F90018">
              <w:rPr>
                <w:sz w:val="24"/>
                <w:szCs w:val="24"/>
              </w:rPr>
              <w:t xml:space="preserve">организационного управления </w:t>
            </w:r>
            <w:r w:rsidR="00F10AA6" w:rsidRPr="002A1E59">
              <w:rPr>
                <w:sz w:val="24"/>
                <w:szCs w:val="24"/>
              </w:rPr>
              <w:t>администрации Арсеньевского городского округа</w:t>
            </w:r>
            <w:r w:rsidR="00F90018">
              <w:rPr>
                <w:sz w:val="24"/>
                <w:szCs w:val="24"/>
              </w:rPr>
              <w:t xml:space="preserve"> и </w:t>
            </w:r>
            <w:r w:rsidR="001C026E">
              <w:rPr>
                <w:sz w:val="24"/>
                <w:szCs w:val="24"/>
              </w:rPr>
              <w:t xml:space="preserve">функциональные </w:t>
            </w:r>
            <w:r w:rsidR="00F90018">
              <w:rPr>
                <w:sz w:val="24"/>
                <w:szCs w:val="24"/>
              </w:rPr>
              <w:t>(</w:t>
            </w:r>
            <w:r w:rsidR="001C026E">
              <w:rPr>
                <w:sz w:val="24"/>
                <w:szCs w:val="24"/>
              </w:rPr>
              <w:t>отраслевые</w:t>
            </w:r>
            <w:r w:rsidR="00F90018">
              <w:rPr>
                <w:sz w:val="24"/>
                <w:szCs w:val="24"/>
              </w:rPr>
              <w:t>) органы администрации АГО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порядок поступления граждан на муниципальную службу; требования к кандидатам, условия и результаты конкурсов на замещение вакантных должностей; контакты и координаты, по которым можно получить информацию о вакансиях и условиях конкурса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по мере создания (появления) информации и внесения изменений</w:t>
            </w:r>
          </w:p>
        </w:tc>
      </w:tr>
      <w:tr w:rsidR="00783504" w:rsidRPr="00F10AA6" w:rsidTr="002A1E59">
        <w:tc>
          <w:tcPr>
            <w:tcW w:w="0" w:type="auto"/>
            <w:vMerge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2A1E59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>вакансии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C31174" w:rsidRPr="002A1E59" w:rsidRDefault="00477564" w:rsidP="004775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A1E59">
              <w:rPr>
                <w:sz w:val="24"/>
                <w:szCs w:val="24"/>
              </w:rPr>
              <w:t xml:space="preserve">по мере создания (появления) информации </w:t>
            </w:r>
            <w:r>
              <w:rPr>
                <w:sz w:val="24"/>
                <w:szCs w:val="24"/>
              </w:rPr>
              <w:t>согласно действующему законодательству</w:t>
            </w:r>
          </w:p>
        </w:tc>
      </w:tr>
    </w:tbl>
    <w:p w:rsidR="00C31174" w:rsidRDefault="00C31174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C95B92" w:rsidP="00C95B92">
      <w:pPr>
        <w:widowControl/>
        <w:autoSpaceDE/>
        <w:autoSpaceDN/>
        <w:adjustRightInd/>
        <w:spacing w:after="2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5E625E" w:rsidRDefault="005E625E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5529"/>
      </w:tblGrid>
      <w:tr w:rsidR="00C31174" w:rsidRPr="00F10AA6" w:rsidTr="00F569D3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C31174" w:rsidRPr="00F10AA6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F10AA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484" w:type="dxa"/>
            <w:vAlign w:val="center"/>
            <w:hideMark/>
          </w:tcPr>
          <w:p w:rsidR="00A0457D" w:rsidRDefault="00C31174" w:rsidP="00F569D3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F10AA6">
              <w:rPr>
                <w:sz w:val="28"/>
                <w:szCs w:val="28"/>
              </w:rPr>
              <w:t>Приложение №2</w:t>
            </w:r>
            <w:r w:rsidRPr="00F10AA6">
              <w:rPr>
                <w:sz w:val="28"/>
                <w:szCs w:val="28"/>
              </w:rPr>
              <w:br/>
              <w:t xml:space="preserve">к Положению об официальном сайте </w:t>
            </w:r>
            <w:r w:rsidR="00F10AA6" w:rsidRPr="00F10AA6">
              <w:rPr>
                <w:sz w:val="28"/>
                <w:szCs w:val="28"/>
              </w:rPr>
              <w:t xml:space="preserve">администрации Арсеньевского </w:t>
            </w:r>
          </w:p>
          <w:p w:rsidR="00C31174" w:rsidRPr="00F10AA6" w:rsidRDefault="00F10AA6" w:rsidP="00F569D3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F10AA6">
              <w:rPr>
                <w:sz w:val="28"/>
                <w:szCs w:val="28"/>
              </w:rPr>
              <w:t>городского округа</w:t>
            </w:r>
          </w:p>
        </w:tc>
      </w:tr>
      <w:bookmarkEnd w:id="0"/>
    </w:tbl>
    <w:p w:rsidR="00C31174" w:rsidRPr="00F10AA6" w:rsidRDefault="00C31174" w:rsidP="00C31174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A0457D" w:rsidRDefault="00C31174" w:rsidP="00A0457D">
      <w:pPr>
        <w:widowControl/>
        <w:autoSpaceDE/>
        <w:autoSpaceDN/>
        <w:adjustRightInd/>
        <w:jc w:val="center"/>
        <w:outlineLvl w:val="1"/>
        <w:rPr>
          <w:b/>
          <w:bCs/>
          <w:sz w:val="28"/>
          <w:szCs w:val="28"/>
        </w:rPr>
      </w:pPr>
      <w:r w:rsidRPr="00F10AA6">
        <w:rPr>
          <w:b/>
          <w:bCs/>
          <w:sz w:val="28"/>
          <w:szCs w:val="28"/>
        </w:rPr>
        <w:t>РЕГЛАМЕНТ</w:t>
      </w:r>
      <w:r w:rsidRPr="00F10AA6">
        <w:rPr>
          <w:b/>
          <w:bCs/>
          <w:sz w:val="28"/>
          <w:szCs w:val="28"/>
        </w:rPr>
        <w:br/>
        <w:t xml:space="preserve">ведения официального сайта </w:t>
      </w:r>
      <w:r w:rsidR="00F10AA6" w:rsidRPr="00F10AA6">
        <w:rPr>
          <w:b/>
          <w:bCs/>
          <w:sz w:val="28"/>
          <w:szCs w:val="28"/>
        </w:rPr>
        <w:t>администрации</w:t>
      </w:r>
    </w:p>
    <w:p w:rsidR="00C31174" w:rsidRDefault="00F10AA6" w:rsidP="00A0457D">
      <w:pPr>
        <w:widowControl/>
        <w:autoSpaceDE/>
        <w:autoSpaceDN/>
        <w:adjustRightInd/>
        <w:jc w:val="center"/>
        <w:outlineLvl w:val="1"/>
        <w:rPr>
          <w:b/>
          <w:bCs/>
          <w:sz w:val="28"/>
          <w:szCs w:val="28"/>
        </w:rPr>
      </w:pPr>
      <w:r w:rsidRPr="00F10AA6">
        <w:rPr>
          <w:b/>
          <w:bCs/>
          <w:sz w:val="28"/>
          <w:szCs w:val="28"/>
        </w:rPr>
        <w:t xml:space="preserve"> Арсеньевского городского округа</w:t>
      </w:r>
    </w:p>
    <w:p w:rsidR="00A0457D" w:rsidRPr="00F10AA6" w:rsidRDefault="00A0457D" w:rsidP="00A0457D">
      <w:pPr>
        <w:widowControl/>
        <w:autoSpaceDE/>
        <w:autoSpaceDN/>
        <w:adjustRightInd/>
        <w:jc w:val="center"/>
        <w:outlineLvl w:val="1"/>
        <w:rPr>
          <w:b/>
          <w:bCs/>
          <w:sz w:val="28"/>
          <w:szCs w:val="28"/>
        </w:rPr>
      </w:pP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b/>
          <w:bCs/>
          <w:sz w:val="28"/>
          <w:szCs w:val="28"/>
        </w:rPr>
      </w:pPr>
      <w:r w:rsidRPr="00F10AA6">
        <w:rPr>
          <w:b/>
          <w:bCs/>
          <w:sz w:val="28"/>
          <w:szCs w:val="28"/>
        </w:rPr>
        <w:t xml:space="preserve">1. Обеспечение информационной безопасности официального сайта </w:t>
      </w:r>
      <w:r w:rsidR="00F10AA6" w:rsidRPr="00F10AA6">
        <w:rPr>
          <w:b/>
          <w:bCs/>
          <w:sz w:val="28"/>
          <w:szCs w:val="28"/>
        </w:rPr>
        <w:t>администрации Арсеньевского городского округа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 xml:space="preserve">1.1. </w:t>
      </w:r>
      <w:r w:rsidR="002E0942">
        <w:rPr>
          <w:sz w:val="28"/>
          <w:szCs w:val="28"/>
        </w:rPr>
        <w:t>П</w:t>
      </w:r>
      <w:r w:rsidRPr="00F10AA6">
        <w:rPr>
          <w:sz w:val="28"/>
          <w:szCs w:val="28"/>
        </w:rPr>
        <w:t xml:space="preserve">одразделения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при подготовке информации для размещения на официальном сайте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(далее - официальный сайт) руководствуются федеральными законами, регламентирующими отнесение в установленном порядке информации к сведениям, составляющим государственную или иную охраняемую законом тайну (коммерческую, служебную и другую).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1.2. При размещении на официальном сайте текстов, которые содержат сведения, составляющие государственную или иную охраняемую законом тайну, эти положения исключаются из текстов.</w:t>
      </w:r>
    </w:p>
    <w:p w:rsidR="00C31174" w:rsidRPr="0061520F" w:rsidRDefault="00C31174" w:rsidP="0061520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1.3.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федеральными законами и другими правовыми актами</w:t>
      </w:r>
      <w:r w:rsidR="0061520F">
        <w:rPr>
          <w:sz w:val="28"/>
          <w:szCs w:val="28"/>
        </w:rPr>
        <w:t>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 xml:space="preserve">1.4. </w:t>
      </w:r>
      <w:r w:rsidR="0061520F">
        <w:rPr>
          <w:sz w:val="28"/>
          <w:szCs w:val="28"/>
        </w:rPr>
        <w:t>Специалист по информационной безопасности отдела информатизации организационного управления</w:t>
      </w:r>
      <w:r w:rsidRPr="00F10AA6">
        <w:rPr>
          <w:sz w:val="28"/>
          <w:szCs w:val="28"/>
        </w:rPr>
        <w:t xml:space="preserve">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контролирует деятельность по обеспечению сохранности информации, предупреждению и пресечению попыток ее уничтожения, несанкционированного изменения и копирования, а также нарушения штатного режима обработки информации, включая технологическое взаимодействие с другими информационными системами.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1.5. В целях защиты информации необходимо обеспечивать: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использование средств межсетевого экранирования;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применение аппаратных и программных средств антивирусной защиты;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lastRenderedPageBreak/>
        <w:t>- применение системы обеспечения гарантированного электропитания (источники бесперебойного питания);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ограничение доступа к техническим средствам, на которых располагаются средства программного и технологического обеспечения;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резервирование технических и программных средств;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ежедневное копирование информации на резервный носитель, обеспечивающее возможность ее восстановления.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b/>
          <w:bCs/>
          <w:sz w:val="28"/>
          <w:szCs w:val="28"/>
        </w:rPr>
      </w:pPr>
      <w:r w:rsidRPr="00F10AA6">
        <w:rPr>
          <w:b/>
          <w:bCs/>
          <w:sz w:val="28"/>
          <w:szCs w:val="28"/>
        </w:rPr>
        <w:t>2. Порядок предоставления и размещения информации на официальном сайте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 xml:space="preserve">2.1. Информация для размещения на официальном сайте поступает от </w:t>
      </w:r>
      <w:r w:rsidR="009E2DFF">
        <w:rPr>
          <w:sz w:val="28"/>
          <w:szCs w:val="28"/>
        </w:rPr>
        <w:t>Г</w:t>
      </w:r>
      <w:r w:rsidRPr="00F10AA6">
        <w:rPr>
          <w:sz w:val="28"/>
          <w:szCs w:val="28"/>
        </w:rPr>
        <w:t xml:space="preserve">лавы </w:t>
      </w:r>
      <w:r w:rsidR="00F10AA6" w:rsidRPr="00F10AA6">
        <w:rPr>
          <w:sz w:val="28"/>
          <w:szCs w:val="28"/>
        </w:rPr>
        <w:t>Арсеньевского городского округа</w:t>
      </w:r>
      <w:r w:rsidRPr="00F10AA6">
        <w:rPr>
          <w:sz w:val="28"/>
          <w:szCs w:val="28"/>
        </w:rPr>
        <w:t xml:space="preserve">, должностных лиц </w:t>
      </w:r>
      <w:r w:rsidR="002E0942">
        <w:rPr>
          <w:sz w:val="28"/>
          <w:szCs w:val="28"/>
        </w:rPr>
        <w:t xml:space="preserve">и </w:t>
      </w:r>
      <w:r w:rsidR="009E2DFF">
        <w:rPr>
          <w:sz w:val="28"/>
          <w:szCs w:val="28"/>
        </w:rPr>
        <w:t xml:space="preserve">специалистов </w:t>
      </w:r>
      <w:r w:rsidR="002E0942">
        <w:rPr>
          <w:sz w:val="28"/>
          <w:szCs w:val="28"/>
        </w:rPr>
        <w:t xml:space="preserve">подразделений </w:t>
      </w:r>
      <w:r w:rsidR="002E0942" w:rsidRPr="00F10AA6">
        <w:rPr>
          <w:sz w:val="28"/>
          <w:szCs w:val="28"/>
        </w:rPr>
        <w:t xml:space="preserve">администрации </w:t>
      </w:r>
      <w:r w:rsidR="00F10AA6" w:rsidRPr="00F10AA6">
        <w:rPr>
          <w:sz w:val="28"/>
          <w:szCs w:val="28"/>
        </w:rPr>
        <w:t>Арсеньевского городского округа</w:t>
      </w:r>
      <w:r w:rsidRPr="00F10AA6">
        <w:rPr>
          <w:sz w:val="28"/>
          <w:szCs w:val="28"/>
        </w:rPr>
        <w:t>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 xml:space="preserve">2.2. Информация для размещения на официальном сайте направляется </w:t>
      </w:r>
      <w:r w:rsidR="009E2DFF">
        <w:rPr>
          <w:sz w:val="28"/>
          <w:szCs w:val="28"/>
        </w:rPr>
        <w:t xml:space="preserve">от должностных лиц и специалистов </w:t>
      </w:r>
      <w:r w:rsidR="00DC5024">
        <w:rPr>
          <w:sz w:val="28"/>
          <w:szCs w:val="28"/>
        </w:rPr>
        <w:t xml:space="preserve">администрации Арсеньевского городского округа  </w:t>
      </w:r>
      <w:r w:rsidRPr="00F10AA6">
        <w:rPr>
          <w:sz w:val="28"/>
          <w:szCs w:val="28"/>
        </w:rPr>
        <w:t xml:space="preserve">в </w:t>
      </w:r>
      <w:r w:rsidR="0061520F">
        <w:rPr>
          <w:sz w:val="28"/>
          <w:szCs w:val="28"/>
        </w:rPr>
        <w:t>отдел информатизации организационного управления</w:t>
      </w:r>
      <w:r w:rsidRPr="00F10AA6">
        <w:rPr>
          <w:sz w:val="28"/>
          <w:szCs w:val="28"/>
        </w:rPr>
        <w:t xml:space="preserve">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</w:t>
      </w:r>
      <w:r w:rsidR="00DC5024">
        <w:rPr>
          <w:sz w:val="28"/>
          <w:szCs w:val="28"/>
        </w:rPr>
        <w:t xml:space="preserve">(далее – организационное управление) </w:t>
      </w:r>
      <w:r w:rsidRPr="00F10AA6">
        <w:rPr>
          <w:sz w:val="28"/>
          <w:szCs w:val="28"/>
        </w:rPr>
        <w:t xml:space="preserve">с сопроводительным письмом </w:t>
      </w:r>
      <w:r w:rsidR="00DC5024">
        <w:rPr>
          <w:sz w:val="28"/>
          <w:szCs w:val="28"/>
        </w:rPr>
        <w:t xml:space="preserve">на бумажном носителе </w:t>
      </w:r>
      <w:r w:rsidRPr="00F10AA6">
        <w:rPr>
          <w:sz w:val="28"/>
          <w:szCs w:val="28"/>
        </w:rPr>
        <w:t xml:space="preserve">в соответствии с порядком документооборота, предусмотренным Инструкцией по </w:t>
      </w:r>
      <w:r w:rsidR="0061520F">
        <w:rPr>
          <w:sz w:val="28"/>
          <w:szCs w:val="28"/>
        </w:rPr>
        <w:t>делопроизводству</w:t>
      </w:r>
      <w:r w:rsidRPr="00F10AA6">
        <w:rPr>
          <w:sz w:val="28"/>
          <w:szCs w:val="28"/>
        </w:rPr>
        <w:t xml:space="preserve"> в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, утвержденной </w:t>
      </w:r>
      <w:r w:rsidR="002E0942">
        <w:rPr>
          <w:sz w:val="28"/>
          <w:szCs w:val="28"/>
        </w:rPr>
        <w:t xml:space="preserve">распоряжением администрации </w:t>
      </w:r>
      <w:r w:rsidR="00F10AA6" w:rsidRPr="00F10AA6">
        <w:rPr>
          <w:sz w:val="28"/>
          <w:szCs w:val="28"/>
        </w:rPr>
        <w:t>Арсеньевского городского округа</w:t>
      </w:r>
      <w:r w:rsidRPr="00F10AA6">
        <w:rPr>
          <w:sz w:val="28"/>
          <w:szCs w:val="28"/>
        </w:rPr>
        <w:t xml:space="preserve"> от </w:t>
      </w:r>
      <w:r w:rsidR="002E0942">
        <w:rPr>
          <w:sz w:val="28"/>
          <w:szCs w:val="28"/>
        </w:rPr>
        <w:t>5 сентября 2012 года № 114-ра «Об утверждении инструкции по делопроизводству в администрации Арсеньевского городского округа»</w:t>
      </w:r>
      <w:r w:rsidRPr="00F10AA6">
        <w:rPr>
          <w:sz w:val="28"/>
          <w:szCs w:val="28"/>
        </w:rPr>
        <w:t>, с обязательным приложением электронной версии такой информации.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</w:t>
      </w:r>
      <w:r w:rsidR="00DC5024">
        <w:rPr>
          <w:sz w:val="28"/>
          <w:szCs w:val="28"/>
        </w:rPr>
        <w:t>3</w:t>
      </w:r>
      <w:r w:rsidRPr="00F10AA6">
        <w:rPr>
          <w:sz w:val="28"/>
          <w:szCs w:val="28"/>
        </w:rPr>
        <w:t>. Ответственность за идентичность электронной версии документа и бумажного документа несет руководитель подразделения, запросившего размещение информации на официальном сайте.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</w:t>
      </w:r>
      <w:r w:rsidR="00DC5024">
        <w:rPr>
          <w:sz w:val="28"/>
          <w:szCs w:val="28"/>
        </w:rPr>
        <w:t>4</w:t>
      </w:r>
      <w:r w:rsidRPr="00F10AA6">
        <w:rPr>
          <w:sz w:val="28"/>
          <w:szCs w:val="28"/>
        </w:rPr>
        <w:t xml:space="preserve">. </w:t>
      </w:r>
      <w:r w:rsidR="00554894">
        <w:rPr>
          <w:sz w:val="28"/>
          <w:szCs w:val="28"/>
        </w:rPr>
        <w:t>П</w:t>
      </w:r>
      <w:r w:rsidRPr="00F10AA6">
        <w:rPr>
          <w:sz w:val="28"/>
          <w:szCs w:val="28"/>
        </w:rPr>
        <w:t xml:space="preserve">одразделения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передают в </w:t>
      </w:r>
      <w:r w:rsidR="00F0576F">
        <w:rPr>
          <w:sz w:val="28"/>
          <w:szCs w:val="28"/>
        </w:rPr>
        <w:t xml:space="preserve">организационное </w:t>
      </w:r>
      <w:r w:rsidRPr="00F10AA6">
        <w:rPr>
          <w:sz w:val="28"/>
          <w:szCs w:val="28"/>
        </w:rPr>
        <w:t xml:space="preserve">управление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документ, его электронную копию и сопроводительное письмо. В письме указываются: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lastRenderedPageBreak/>
        <w:t>- должность, фамилия, имя и отчество, контактный телефон, адрес электронной почты уполномоченного сотрудника, подготовившего информацию;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должность, фамилия, имя и отчество начальника или заместителя начальника подразделения, запросившего размещение информации на официальном сайте;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подтверждение отсутствия конфиденциальной информации и сведений, содержащих государственную тайну;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подтверждение идентичности электронной версии документа и бумажного документа;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раздел официального сайта, где необходимо разместить (изменить, удалить) информацию;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- краткое описание информации, предлагаемой к размещению с указанием ее вида (текстовая, графическая, аудио- и видеоинформация).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</w:t>
      </w:r>
      <w:r w:rsidR="00DC5024">
        <w:rPr>
          <w:sz w:val="28"/>
          <w:szCs w:val="28"/>
        </w:rPr>
        <w:t>5</w:t>
      </w:r>
      <w:r w:rsidRPr="00F10AA6">
        <w:rPr>
          <w:sz w:val="28"/>
          <w:szCs w:val="28"/>
        </w:rPr>
        <w:t>. В случае изменения (дополнения) информации в сопроводительном письме включаются данные и точное описание информации, позволяющие однозначно идентифицировать, о какой информации идет речь, описание требуемых изменений или новая информация, подлежащая публикации взамен изменяемой.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</w:t>
      </w:r>
      <w:r w:rsidR="00DC5024">
        <w:rPr>
          <w:sz w:val="28"/>
          <w:szCs w:val="28"/>
        </w:rPr>
        <w:t>6</w:t>
      </w:r>
      <w:r w:rsidRPr="00F10AA6">
        <w:rPr>
          <w:sz w:val="28"/>
          <w:szCs w:val="28"/>
        </w:rPr>
        <w:t>. В случае принятия решения об удалении информации с официального сайта в сопроводительное письмо включается причина удаления, точное описание, позволяющее однозначно идентифицировать, о какой информации идет речь.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</w:t>
      </w:r>
      <w:r w:rsidR="00DC5024">
        <w:rPr>
          <w:sz w:val="28"/>
          <w:szCs w:val="28"/>
        </w:rPr>
        <w:t>7</w:t>
      </w:r>
      <w:r w:rsidRPr="00F10AA6">
        <w:rPr>
          <w:sz w:val="28"/>
          <w:szCs w:val="28"/>
        </w:rPr>
        <w:t xml:space="preserve">. </w:t>
      </w:r>
      <w:r w:rsidR="00554894">
        <w:rPr>
          <w:sz w:val="28"/>
          <w:szCs w:val="28"/>
        </w:rPr>
        <w:t>П</w:t>
      </w:r>
      <w:r w:rsidRPr="00F10AA6">
        <w:rPr>
          <w:sz w:val="28"/>
          <w:szCs w:val="28"/>
        </w:rPr>
        <w:t xml:space="preserve">одразделения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, запрашивающие размещение на официальном сайте информации, полученной от внешних источников информационного наполнения официального сайта, предоставляют </w:t>
      </w:r>
      <w:r w:rsidR="00F0576F">
        <w:rPr>
          <w:sz w:val="28"/>
          <w:szCs w:val="28"/>
        </w:rPr>
        <w:t xml:space="preserve">организационному </w:t>
      </w:r>
      <w:r w:rsidRPr="00F10AA6">
        <w:rPr>
          <w:sz w:val="28"/>
          <w:szCs w:val="28"/>
        </w:rPr>
        <w:t xml:space="preserve">управлению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подтверждение законности оснований для такого размещения.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</w:t>
      </w:r>
      <w:r w:rsidR="00DC5024">
        <w:rPr>
          <w:sz w:val="28"/>
          <w:szCs w:val="28"/>
        </w:rPr>
        <w:t>8</w:t>
      </w:r>
      <w:r w:rsidRPr="00F10AA6">
        <w:rPr>
          <w:sz w:val="28"/>
          <w:szCs w:val="28"/>
        </w:rPr>
        <w:t xml:space="preserve">. Информация для размещения на официальном сайте подается не позднее 5 рабочих дней после утверждения информации или ее изменений </w:t>
      </w:r>
      <w:r w:rsidRPr="00F10AA6">
        <w:rPr>
          <w:sz w:val="28"/>
          <w:szCs w:val="28"/>
        </w:rPr>
        <w:lastRenderedPageBreak/>
        <w:t xml:space="preserve">ответственным подразделением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>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</w:t>
      </w:r>
      <w:r w:rsidR="00DC5024">
        <w:rPr>
          <w:sz w:val="28"/>
          <w:szCs w:val="28"/>
        </w:rPr>
        <w:t>9</w:t>
      </w:r>
      <w:r w:rsidRPr="00F10AA6">
        <w:rPr>
          <w:sz w:val="28"/>
          <w:szCs w:val="28"/>
        </w:rPr>
        <w:t xml:space="preserve">. Информация, предоставляемая  подразделениями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в соответствии с перечнем информации о деятельности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, размещаемой на официальном сайте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, размещается в течение 5 рабочих дней со дня получения </w:t>
      </w:r>
      <w:r w:rsidR="00F0576F">
        <w:rPr>
          <w:sz w:val="28"/>
          <w:szCs w:val="28"/>
        </w:rPr>
        <w:t xml:space="preserve">организационным </w:t>
      </w:r>
      <w:r w:rsidRPr="00F10AA6">
        <w:rPr>
          <w:sz w:val="28"/>
          <w:szCs w:val="28"/>
        </w:rPr>
        <w:t xml:space="preserve">управлением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электронной версии документа, если не оговорены другие сроки размещения данной информации на официальном сайте.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2.1</w:t>
      </w:r>
      <w:r w:rsidR="00DC5024">
        <w:rPr>
          <w:sz w:val="28"/>
          <w:szCs w:val="28"/>
        </w:rPr>
        <w:t>0</w:t>
      </w:r>
      <w:r w:rsidRPr="00F10AA6">
        <w:rPr>
          <w:sz w:val="28"/>
          <w:szCs w:val="28"/>
        </w:rPr>
        <w:t xml:space="preserve">. Не позднее </w:t>
      </w:r>
      <w:r w:rsidR="00F0576F">
        <w:rPr>
          <w:sz w:val="28"/>
          <w:szCs w:val="28"/>
        </w:rPr>
        <w:t>десяти</w:t>
      </w:r>
      <w:r w:rsidRPr="00F10AA6">
        <w:rPr>
          <w:sz w:val="28"/>
          <w:szCs w:val="28"/>
        </w:rPr>
        <w:t xml:space="preserve"> рабочих дней с момента издания муниципального правового акта ответственное за подготовку муниципального правового акта подразделение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передает в </w:t>
      </w:r>
      <w:r w:rsidR="00F0576F">
        <w:rPr>
          <w:sz w:val="28"/>
          <w:szCs w:val="28"/>
        </w:rPr>
        <w:t>организационное управление администр</w:t>
      </w:r>
      <w:r w:rsidR="00F10AA6" w:rsidRPr="00F10AA6">
        <w:rPr>
          <w:sz w:val="28"/>
          <w:szCs w:val="28"/>
        </w:rPr>
        <w:t>ации Арсеньевского городского округа</w:t>
      </w:r>
      <w:r w:rsidRPr="00F10AA6">
        <w:rPr>
          <w:sz w:val="28"/>
          <w:szCs w:val="28"/>
        </w:rPr>
        <w:t xml:space="preserve"> электронную версию документа.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2.1</w:t>
      </w:r>
      <w:r w:rsidR="00DC5024">
        <w:rPr>
          <w:sz w:val="28"/>
          <w:szCs w:val="28"/>
        </w:rPr>
        <w:t>1</w:t>
      </w:r>
      <w:r w:rsidRPr="00F10AA6">
        <w:rPr>
          <w:sz w:val="28"/>
          <w:szCs w:val="28"/>
        </w:rPr>
        <w:t>. Файлы электронных версий документов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2.1</w:t>
      </w:r>
      <w:r w:rsidR="00DC5024">
        <w:rPr>
          <w:sz w:val="28"/>
          <w:szCs w:val="28"/>
        </w:rPr>
        <w:t>2</w:t>
      </w:r>
      <w:r w:rsidRPr="00F10AA6">
        <w:rPr>
          <w:sz w:val="28"/>
          <w:szCs w:val="28"/>
        </w:rPr>
        <w:t xml:space="preserve">. Внешние источники информационного наполнения официального сайта, желающие разместить информацию на официальном сайте, должны получить одобрение на размещение в подразделении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, осуществляющем взаимодействие с данным источником информационного наполнения. Информация размещается в соответствии с требованиями, изложенными в Регламенте ведения официального сайта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>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2.1</w:t>
      </w:r>
      <w:r w:rsidR="005811FA">
        <w:rPr>
          <w:sz w:val="28"/>
          <w:szCs w:val="28"/>
        </w:rPr>
        <w:t>3</w:t>
      </w:r>
      <w:r w:rsidRPr="00F10AA6">
        <w:rPr>
          <w:sz w:val="28"/>
          <w:szCs w:val="28"/>
        </w:rPr>
        <w:t xml:space="preserve">. </w:t>
      </w:r>
      <w:r w:rsidR="005811FA">
        <w:rPr>
          <w:sz w:val="28"/>
          <w:szCs w:val="28"/>
        </w:rPr>
        <w:t>П</w:t>
      </w:r>
      <w:r w:rsidRPr="00F10AA6">
        <w:rPr>
          <w:sz w:val="28"/>
          <w:szCs w:val="28"/>
        </w:rPr>
        <w:t xml:space="preserve">одразделения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следят за актуальностью информации, размещенной в профильном разделе на официальном сайте, и сообщают </w:t>
      </w:r>
      <w:r w:rsidR="00F0576F">
        <w:rPr>
          <w:sz w:val="28"/>
          <w:szCs w:val="28"/>
        </w:rPr>
        <w:t xml:space="preserve">организационному управлению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о необходимых изменениях в </w:t>
      </w:r>
      <w:r w:rsidRPr="00F10AA6">
        <w:rPr>
          <w:sz w:val="28"/>
          <w:szCs w:val="28"/>
        </w:rPr>
        <w:lastRenderedPageBreak/>
        <w:t xml:space="preserve">сроки, установленные перечнем информации о деятельности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>, размещаемой на официальном сайте.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2.1</w:t>
      </w:r>
      <w:r w:rsidR="005811FA">
        <w:rPr>
          <w:sz w:val="28"/>
          <w:szCs w:val="28"/>
        </w:rPr>
        <w:t>4</w:t>
      </w:r>
      <w:r w:rsidRPr="00F10AA6">
        <w:rPr>
          <w:sz w:val="28"/>
          <w:szCs w:val="28"/>
        </w:rPr>
        <w:t xml:space="preserve">. </w:t>
      </w:r>
      <w:r w:rsidR="00F0576F">
        <w:rPr>
          <w:sz w:val="28"/>
          <w:szCs w:val="28"/>
        </w:rPr>
        <w:t>Организационное управление</w:t>
      </w:r>
      <w:r w:rsidRPr="00F10AA6">
        <w:rPr>
          <w:sz w:val="28"/>
          <w:szCs w:val="28"/>
        </w:rPr>
        <w:t xml:space="preserve">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оставляет за собой право исправлять орфографические, пунктуационные и грамматические ошибки в текстовой информации, предоставляемой для размещения на официальном сайте.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>2.1</w:t>
      </w:r>
      <w:r w:rsidR="005811FA">
        <w:rPr>
          <w:sz w:val="28"/>
          <w:szCs w:val="28"/>
        </w:rPr>
        <w:t>5</w:t>
      </w:r>
      <w:r w:rsidRPr="00F10AA6">
        <w:rPr>
          <w:sz w:val="28"/>
          <w:szCs w:val="28"/>
        </w:rPr>
        <w:t>. Баннеры и гиперссылки размещаются в профильных (тематических) разделах по запросу подразделени</w:t>
      </w:r>
      <w:r w:rsidR="00554894">
        <w:rPr>
          <w:sz w:val="28"/>
          <w:szCs w:val="28"/>
        </w:rPr>
        <w:t>й</w:t>
      </w:r>
      <w:r w:rsidRPr="00F10AA6">
        <w:rPr>
          <w:sz w:val="28"/>
          <w:szCs w:val="28"/>
        </w:rPr>
        <w:t xml:space="preserve">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по согласованию с </w:t>
      </w:r>
      <w:r w:rsidR="00F0576F">
        <w:rPr>
          <w:sz w:val="28"/>
          <w:szCs w:val="28"/>
        </w:rPr>
        <w:t>организационным управлением</w:t>
      </w:r>
      <w:r w:rsidRPr="00F10AA6">
        <w:rPr>
          <w:sz w:val="28"/>
          <w:szCs w:val="28"/>
        </w:rPr>
        <w:t xml:space="preserve">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>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b/>
          <w:bCs/>
          <w:sz w:val="28"/>
          <w:szCs w:val="28"/>
        </w:rPr>
        <w:t>3. Порядок действий при обнаружении невозможности доступа к официальному сайту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 xml:space="preserve">3.1. При обнаружении невозможности доступа к официальному сайту сотрудники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доводят до сведения сотрудников </w:t>
      </w:r>
      <w:r w:rsidR="00F0576F">
        <w:rPr>
          <w:sz w:val="28"/>
          <w:szCs w:val="28"/>
        </w:rPr>
        <w:t xml:space="preserve">отдела информатизации организационного </w:t>
      </w:r>
      <w:r w:rsidRPr="00F10AA6">
        <w:rPr>
          <w:sz w:val="28"/>
          <w:szCs w:val="28"/>
        </w:rPr>
        <w:t xml:space="preserve">управления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информацию о невозможности доступа с помощью журнала заявок на обслуживание компьютерной техники либо по телефонам </w:t>
      </w:r>
      <w:r w:rsidR="00F0576F">
        <w:rPr>
          <w:sz w:val="28"/>
          <w:szCs w:val="28"/>
        </w:rPr>
        <w:t xml:space="preserve">отдела информатизации организационного </w:t>
      </w:r>
      <w:r w:rsidRPr="00F10AA6">
        <w:rPr>
          <w:sz w:val="28"/>
          <w:szCs w:val="28"/>
        </w:rPr>
        <w:t xml:space="preserve">управления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>.</w:t>
      </w:r>
    </w:p>
    <w:p w:rsidR="00C31174" w:rsidRPr="00F10AA6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F10AA6">
        <w:rPr>
          <w:sz w:val="28"/>
          <w:szCs w:val="28"/>
        </w:rPr>
        <w:t xml:space="preserve">3.2. Сотрудники </w:t>
      </w:r>
      <w:r w:rsidR="00F0576F">
        <w:rPr>
          <w:sz w:val="28"/>
          <w:szCs w:val="28"/>
        </w:rPr>
        <w:t xml:space="preserve">отдела информатизации организационного </w:t>
      </w:r>
      <w:r w:rsidR="00F0576F" w:rsidRPr="00F10AA6">
        <w:rPr>
          <w:sz w:val="28"/>
          <w:szCs w:val="28"/>
        </w:rPr>
        <w:t xml:space="preserve">управления </w:t>
      </w:r>
      <w:r w:rsidR="00F10AA6" w:rsidRPr="00F10AA6">
        <w:rPr>
          <w:sz w:val="28"/>
          <w:szCs w:val="28"/>
        </w:rPr>
        <w:t>администрации Арсеньевского городского округа</w:t>
      </w:r>
      <w:r w:rsidRPr="00F10AA6">
        <w:rPr>
          <w:sz w:val="28"/>
          <w:szCs w:val="28"/>
        </w:rPr>
        <w:t xml:space="preserve"> при обнаружении невозможности доступа к официальному сайту определяют характер и причину неполадок и немедленно приступают к их устранению.</w:t>
      </w:r>
    </w:p>
    <w:p w:rsidR="00150032" w:rsidRPr="00F10AA6" w:rsidRDefault="00150032" w:rsidP="00A0457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A0457D" w:rsidRPr="00F10AA6" w:rsidRDefault="005811FA" w:rsidP="005811FA">
      <w:pPr>
        <w:tabs>
          <w:tab w:val="left" w:pos="8041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sectPr w:rsidR="00A0457D" w:rsidRPr="00F10AA6" w:rsidSect="00EF3550">
      <w:type w:val="continuous"/>
      <w:pgSz w:w="11906" w:h="16838" w:code="9"/>
      <w:pgMar w:top="567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29" w:rsidRDefault="00C47129">
      <w:r>
        <w:separator/>
      </w:r>
    </w:p>
  </w:endnote>
  <w:endnote w:type="continuationSeparator" w:id="1">
    <w:p w:rsidR="00C47129" w:rsidRDefault="00C4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29" w:rsidRDefault="00C47129">
      <w:r>
        <w:separator/>
      </w:r>
    </w:p>
  </w:footnote>
  <w:footnote w:type="continuationSeparator" w:id="1">
    <w:p w:rsidR="00C47129" w:rsidRDefault="00C47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75" w:rsidRDefault="00AC5275" w:rsidP="00F057D9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A4237"/>
    <w:rsid w:val="00012E93"/>
    <w:rsid w:val="00014DFB"/>
    <w:rsid w:val="0006137A"/>
    <w:rsid w:val="0008485B"/>
    <w:rsid w:val="000B49D9"/>
    <w:rsid w:val="000D141F"/>
    <w:rsid w:val="000D1F12"/>
    <w:rsid w:val="000D32DB"/>
    <w:rsid w:val="00123568"/>
    <w:rsid w:val="00150032"/>
    <w:rsid w:val="00150A68"/>
    <w:rsid w:val="00160D34"/>
    <w:rsid w:val="00161858"/>
    <w:rsid w:val="0019777D"/>
    <w:rsid w:val="001C026E"/>
    <w:rsid w:val="001C12F8"/>
    <w:rsid w:val="001D210B"/>
    <w:rsid w:val="001F38B4"/>
    <w:rsid w:val="001F398F"/>
    <w:rsid w:val="001F5E74"/>
    <w:rsid w:val="001F7ABE"/>
    <w:rsid w:val="00206BE9"/>
    <w:rsid w:val="0025096D"/>
    <w:rsid w:val="00266CA0"/>
    <w:rsid w:val="00286612"/>
    <w:rsid w:val="002A1E59"/>
    <w:rsid w:val="002E0942"/>
    <w:rsid w:val="002F5299"/>
    <w:rsid w:val="00300FA4"/>
    <w:rsid w:val="00301823"/>
    <w:rsid w:val="00303407"/>
    <w:rsid w:val="0032700A"/>
    <w:rsid w:val="003710B7"/>
    <w:rsid w:val="003C12BC"/>
    <w:rsid w:val="003C7484"/>
    <w:rsid w:val="003F5F54"/>
    <w:rsid w:val="00403018"/>
    <w:rsid w:val="00454238"/>
    <w:rsid w:val="00471E00"/>
    <w:rsid w:val="0047694E"/>
    <w:rsid w:val="00477564"/>
    <w:rsid w:val="0048081D"/>
    <w:rsid w:val="004F098F"/>
    <w:rsid w:val="004F72E8"/>
    <w:rsid w:val="00514707"/>
    <w:rsid w:val="00554894"/>
    <w:rsid w:val="005811FA"/>
    <w:rsid w:val="00592A52"/>
    <w:rsid w:val="005935DD"/>
    <w:rsid w:val="0059491F"/>
    <w:rsid w:val="005A4237"/>
    <w:rsid w:val="005A55C1"/>
    <w:rsid w:val="005B0914"/>
    <w:rsid w:val="005E3564"/>
    <w:rsid w:val="005E625E"/>
    <w:rsid w:val="005F0F9A"/>
    <w:rsid w:val="005F38F2"/>
    <w:rsid w:val="005F45EB"/>
    <w:rsid w:val="005F621C"/>
    <w:rsid w:val="0061520F"/>
    <w:rsid w:val="00620618"/>
    <w:rsid w:val="0063095B"/>
    <w:rsid w:val="0063455E"/>
    <w:rsid w:val="006444F2"/>
    <w:rsid w:val="006454B4"/>
    <w:rsid w:val="0067124E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83504"/>
    <w:rsid w:val="00787E2A"/>
    <w:rsid w:val="007B2B5B"/>
    <w:rsid w:val="00804BE1"/>
    <w:rsid w:val="008154ED"/>
    <w:rsid w:val="008337E8"/>
    <w:rsid w:val="00852B3C"/>
    <w:rsid w:val="008613AC"/>
    <w:rsid w:val="00882939"/>
    <w:rsid w:val="008C51D3"/>
    <w:rsid w:val="008D1742"/>
    <w:rsid w:val="008E0B13"/>
    <w:rsid w:val="008F1446"/>
    <w:rsid w:val="0090245B"/>
    <w:rsid w:val="009031B8"/>
    <w:rsid w:val="009117CD"/>
    <w:rsid w:val="00927B33"/>
    <w:rsid w:val="00956D23"/>
    <w:rsid w:val="00963174"/>
    <w:rsid w:val="009750B7"/>
    <w:rsid w:val="00992B48"/>
    <w:rsid w:val="00994D10"/>
    <w:rsid w:val="009B6CA3"/>
    <w:rsid w:val="009C452A"/>
    <w:rsid w:val="009E2DFF"/>
    <w:rsid w:val="00A0457D"/>
    <w:rsid w:val="00A2655B"/>
    <w:rsid w:val="00A304FD"/>
    <w:rsid w:val="00A369BD"/>
    <w:rsid w:val="00A42612"/>
    <w:rsid w:val="00A613A2"/>
    <w:rsid w:val="00A6515C"/>
    <w:rsid w:val="00A90A27"/>
    <w:rsid w:val="00AA5C7F"/>
    <w:rsid w:val="00AB0255"/>
    <w:rsid w:val="00AB6BB2"/>
    <w:rsid w:val="00AC5275"/>
    <w:rsid w:val="00AC6373"/>
    <w:rsid w:val="00AF3375"/>
    <w:rsid w:val="00AF6318"/>
    <w:rsid w:val="00B4356A"/>
    <w:rsid w:val="00B53139"/>
    <w:rsid w:val="00B90291"/>
    <w:rsid w:val="00B945F8"/>
    <w:rsid w:val="00B97434"/>
    <w:rsid w:val="00BA10C1"/>
    <w:rsid w:val="00BB2652"/>
    <w:rsid w:val="00BB334A"/>
    <w:rsid w:val="00BB5081"/>
    <w:rsid w:val="00BC3DC5"/>
    <w:rsid w:val="00BE6D8D"/>
    <w:rsid w:val="00C31174"/>
    <w:rsid w:val="00C47129"/>
    <w:rsid w:val="00C53553"/>
    <w:rsid w:val="00C708D0"/>
    <w:rsid w:val="00C86421"/>
    <w:rsid w:val="00C95B92"/>
    <w:rsid w:val="00CD66E5"/>
    <w:rsid w:val="00CE379D"/>
    <w:rsid w:val="00D03713"/>
    <w:rsid w:val="00D127D8"/>
    <w:rsid w:val="00D203CE"/>
    <w:rsid w:val="00D33696"/>
    <w:rsid w:val="00D350C6"/>
    <w:rsid w:val="00D7375A"/>
    <w:rsid w:val="00D74227"/>
    <w:rsid w:val="00D96501"/>
    <w:rsid w:val="00DC5024"/>
    <w:rsid w:val="00DF02F0"/>
    <w:rsid w:val="00DF159D"/>
    <w:rsid w:val="00E0057D"/>
    <w:rsid w:val="00E26D49"/>
    <w:rsid w:val="00E37555"/>
    <w:rsid w:val="00E9275C"/>
    <w:rsid w:val="00E954C3"/>
    <w:rsid w:val="00E97C4A"/>
    <w:rsid w:val="00EC6431"/>
    <w:rsid w:val="00EE6E10"/>
    <w:rsid w:val="00EF340C"/>
    <w:rsid w:val="00EF3550"/>
    <w:rsid w:val="00F0576F"/>
    <w:rsid w:val="00F057D9"/>
    <w:rsid w:val="00F10AA6"/>
    <w:rsid w:val="00F30FF2"/>
    <w:rsid w:val="00F37B6A"/>
    <w:rsid w:val="00F569D3"/>
    <w:rsid w:val="00F66375"/>
    <w:rsid w:val="00F7778A"/>
    <w:rsid w:val="00F8617A"/>
    <w:rsid w:val="00F87ADF"/>
    <w:rsid w:val="00F90018"/>
    <w:rsid w:val="00FA31F5"/>
    <w:rsid w:val="00FC3EA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A61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C31174"/>
    <w:rPr>
      <w:b/>
      <w:bCs/>
      <w:sz w:val="36"/>
      <w:szCs w:val="36"/>
    </w:rPr>
  </w:style>
  <w:style w:type="paragraph" w:customStyle="1" w:styleId="cb">
    <w:name w:val="cb"/>
    <w:basedOn w:val="a"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bpost">
    <w:name w:val="cbpost"/>
    <w:basedOn w:val="a"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l">
    <w:name w:val="l"/>
    <w:basedOn w:val="a"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C31174"/>
    <w:rPr>
      <w:b/>
      <w:bCs/>
    </w:rPr>
  </w:style>
  <w:style w:type="paragraph" w:styleId="a8">
    <w:name w:val="Balloon Text"/>
    <w:basedOn w:val="a"/>
    <w:link w:val="a9"/>
    <w:rsid w:val="00F10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0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0F9A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3">
    <w:name w:val="Body Text 3"/>
    <w:basedOn w:val="a"/>
    <w:link w:val="30"/>
    <w:rsid w:val="005B0914"/>
    <w:pPr>
      <w:widowControl/>
      <w:autoSpaceDE/>
      <w:autoSpaceDN/>
      <w:adjustRightInd/>
      <w:ind w:firstLine="0"/>
      <w:jc w:val="right"/>
    </w:pPr>
  </w:style>
  <w:style w:type="character" w:customStyle="1" w:styleId="30">
    <w:name w:val="Основной текст 3 Знак"/>
    <w:basedOn w:val="a0"/>
    <w:link w:val="3"/>
    <w:rsid w:val="005B0914"/>
    <w:rPr>
      <w:sz w:val="26"/>
    </w:rPr>
  </w:style>
  <w:style w:type="paragraph" w:customStyle="1" w:styleId="DocName">
    <w:name w:val="DocName"/>
    <w:basedOn w:val="a"/>
    <w:qFormat/>
    <w:rsid w:val="0061520F"/>
    <w:pPr>
      <w:widowControl/>
      <w:autoSpaceDE/>
      <w:autoSpaceDN/>
      <w:adjustRightInd/>
      <w:spacing w:line="360" w:lineRule="auto"/>
      <w:ind w:firstLine="0"/>
    </w:pPr>
    <w:rPr>
      <w:rFonts w:eastAsiaTheme="minorHAnsi" w:cstheme="minorBidi"/>
      <w:b/>
      <w:i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61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18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cp:lastPrinted>2013-11-25T22:50:00Z</cp:lastPrinted>
  <dcterms:created xsi:type="dcterms:W3CDTF">2013-12-25T06:33:00Z</dcterms:created>
  <dcterms:modified xsi:type="dcterms:W3CDTF">2014-03-05T05:41:00Z</dcterms:modified>
</cp:coreProperties>
</file>