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3EACC7" w14:textId="433D382D" w:rsidR="006A3E74" w:rsidRDefault="00BF6BAB" w:rsidP="00DD5149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noProof/>
          <w:lang w:val="ru-RU"/>
        </w:rPr>
        <w:drawing>
          <wp:anchor distT="114300" distB="114300" distL="114300" distR="114300" simplePos="0" relativeHeight="251658240" behindDoc="0" locked="0" layoutInCell="1" hidden="0" allowOverlap="1" wp14:anchorId="411B1FBF" wp14:editId="489DC930">
            <wp:simplePos x="0" y="0"/>
            <wp:positionH relativeFrom="column">
              <wp:posOffset>123825</wp:posOffset>
            </wp:positionH>
            <wp:positionV relativeFrom="paragraph">
              <wp:posOffset>114300</wp:posOffset>
            </wp:positionV>
            <wp:extent cx="1861452" cy="1166813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 t="13821" b="-13821"/>
                    <a:stretch>
                      <a:fillRect/>
                    </a:stretch>
                  </pic:blipFill>
                  <pic:spPr>
                    <a:xfrm>
                      <a:off x="0" y="0"/>
                      <a:ext cx="1861452" cy="11668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7771DF2" w14:textId="77777777" w:rsidR="006A3E74" w:rsidRDefault="006A3E74">
      <w:pPr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6A50DB29" w14:textId="77777777" w:rsidR="0069076B" w:rsidRDefault="0069076B" w:rsidP="0069076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>Региональный ф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орум</w:t>
      </w:r>
      <w:proofErr w:type="spellEnd"/>
    </w:p>
    <w:p w14:paraId="3AF49F1E" w14:textId="77777777" w:rsidR="0069076B" w:rsidRDefault="0069076B" w:rsidP="0069076B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Бизнес у моря:</w:t>
      </w:r>
      <w:r>
        <w:rPr>
          <w:rFonts w:ascii="Times New Roman" w:eastAsia="Times New Roman" w:hAnsi="Times New Roman" w:cs="Times New Roman"/>
          <w:b/>
          <w:sz w:val="36"/>
          <w:szCs w:val="36"/>
          <w:lang w:val="ru-RU"/>
        </w:rPr>
        <w:t xml:space="preserve"> 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Новые вызовы и новые смыслы</w:t>
      </w:r>
    </w:p>
    <w:p w14:paraId="1E56F8B1" w14:textId="77777777" w:rsidR="006A3E74" w:rsidRDefault="006A3E74">
      <w:pPr>
        <w:jc w:val="center"/>
        <w:rPr>
          <w:rFonts w:ascii="Times New Roman" w:eastAsia="Times New Roman" w:hAnsi="Times New Roman" w:cs="Times New Roman"/>
          <w:b/>
          <w:color w:val="FF0000"/>
          <w:sz w:val="32"/>
          <w:szCs w:val="32"/>
        </w:rPr>
      </w:pPr>
    </w:p>
    <w:p w14:paraId="6E797C19" w14:textId="77777777" w:rsidR="0069076B" w:rsidRDefault="0069076B" w:rsidP="0069076B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Цель форума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459AC06C" w14:textId="77777777" w:rsidR="0069076B" w:rsidRDefault="0069076B" w:rsidP="0069076B">
      <w:pPr>
        <w:numPr>
          <w:ilvl w:val="0"/>
          <w:numId w:val="14"/>
        </w:numPr>
        <w:suppressAutoHyphens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Эффективные решения для бизнеса в новых экономических реалиях </w:t>
      </w:r>
    </w:p>
    <w:p w14:paraId="5CD4CB05" w14:textId="77777777" w:rsidR="0069076B" w:rsidRDefault="0069076B" w:rsidP="0069076B">
      <w:pPr>
        <w:numPr>
          <w:ilvl w:val="0"/>
          <w:numId w:val="14"/>
        </w:numPr>
        <w:suppressAutoHyphens/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Обсуждение актуальных вызовов, стоящих перед бизнесом в условиях современных экономических реалий. </w:t>
      </w:r>
    </w:p>
    <w:p w14:paraId="6A7D6C36" w14:textId="77777777" w:rsidR="0069076B" w:rsidRDefault="0069076B" w:rsidP="0069076B">
      <w:pPr>
        <w:numPr>
          <w:ilvl w:val="0"/>
          <w:numId w:val="14"/>
        </w:numPr>
        <w:suppressAutoHyphens/>
      </w:pPr>
      <w:r>
        <w:rPr>
          <w:rFonts w:ascii="Times New Roman" w:eastAsia="Times New Roman" w:hAnsi="Times New Roman" w:cs="Times New Roman"/>
          <w:sz w:val="24"/>
          <w:szCs w:val="24"/>
        </w:rPr>
        <w:t>Адаптация участников СВО на предприятиях региона</w:t>
      </w:r>
    </w:p>
    <w:p w14:paraId="68AD34F2" w14:textId="1AF199D6" w:rsidR="0069076B" w:rsidRDefault="0069076B" w:rsidP="0069076B">
      <w:pPr>
        <w:numPr>
          <w:ilvl w:val="0"/>
          <w:numId w:val="14"/>
        </w:numPr>
        <w:suppressAutoHyphens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Применение роботов и ИИ в бизнес</w:t>
      </w:r>
      <w:r w:rsidR="00BF6BAB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процессах</w:t>
      </w:r>
    </w:p>
    <w:p w14:paraId="079C0E9D" w14:textId="77777777" w:rsidR="006A3E74" w:rsidRDefault="006A3E74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Style w:val="a5"/>
        <w:tblpPr w:leftFromText="180" w:rightFromText="180" w:topFromText="180" w:bottomFromText="180" w:vertAnchor="text" w:tblpX="90" w:tblpY="120"/>
        <w:tblW w:w="1432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5"/>
        <w:gridCol w:w="3720"/>
        <w:gridCol w:w="4536"/>
        <w:gridCol w:w="4554"/>
      </w:tblGrid>
      <w:tr w:rsidR="006A3E74" w14:paraId="1EE3558A" w14:textId="77777777">
        <w:trPr>
          <w:trHeight w:val="440"/>
        </w:trPr>
        <w:tc>
          <w:tcPr>
            <w:tcW w:w="1515" w:type="dxa"/>
          </w:tcPr>
          <w:p w14:paraId="08E943A0" w14:textId="77777777" w:rsidR="006A3E74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Время</w:t>
            </w:r>
          </w:p>
        </w:tc>
        <w:tc>
          <w:tcPr>
            <w:tcW w:w="12810" w:type="dxa"/>
            <w:gridSpan w:val="3"/>
          </w:tcPr>
          <w:p w14:paraId="77D41981" w14:textId="77777777" w:rsidR="006A3E74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Мероприятие</w:t>
            </w:r>
          </w:p>
        </w:tc>
      </w:tr>
      <w:tr w:rsidR="006A3E74" w14:paraId="17823662" w14:textId="77777777">
        <w:trPr>
          <w:trHeight w:val="440"/>
        </w:trPr>
        <w:tc>
          <w:tcPr>
            <w:tcW w:w="1515" w:type="dxa"/>
          </w:tcPr>
          <w:p w14:paraId="1255435C" w14:textId="77777777" w:rsidR="006A3E74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09:00 - 10:00</w:t>
            </w:r>
          </w:p>
        </w:tc>
        <w:tc>
          <w:tcPr>
            <w:tcW w:w="12810" w:type="dxa"/>
            <w:gridSpan w:val="3"/>
          </w:tcPr>
          <w:p w14:paraId="6C05EB0C" w14:textId="77777777" w:rsidR="006A3E74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Регистрация участников </w:t>
            </w:r>
          </w:p>
          <w:p w14:paraId="6987BD9E" w14:textId="078F981F" w:rsidR="006A3E74" w:rsidRPr="0069076B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Иммерсивная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выставка товаров и услуг “в лицах” в фойе</w:t>
            </w:r>
          </w:p>
        </w:tc>
      </w:tr>
      <w:tr w:rsidR="0069076B" w14:paraId="69A73079" w14:textId="77777777" w:rsidTr="00EF6DE2">
        <w:trPr>
          <w:trHeight w:val="440"/>
        </w:trPr>
        <w:tc>
          <w:tcPr>
            <w:tcW w:w="1515" w:type="dxa"/>
          </w:tcPr>
          <w:p w14:paraId="796D1B39" w14:textId="1E57C371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10:00 - 11:30</w:t>
            </w:r>
          </w:p>
          <w:p w14:paraId="2E20857F" w14:textId="4CC55DDF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 “Орион”</w:t>
            </w:r>
          </w:p>
        </w:tc>
        <w:tc>
          <w:tcPr>
            <w:tcW w:w="12810" w:type="dxa"/>
            <w:gridSpan w:val="3"/>
          </w:tcPr>
          <w:p w14:paraId="5A5E2B12" w14:textId="338CBD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Выступление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хедлайнера</w:t>
            </w:r>
            <w:proofErr w:type="spellEnd"/>
          </w:p>
        </w:tc>
      </w:tr>
      <w:tr w:rsidR="006A3E74" w14:paraId="6D6F4D72" w14:textId="77777777">
        <w:trPr>
          <w:trHeight w:val="420"/>
        </w:trPr>
        <w:tc>
          <w:tcPr>
            <w:tcW w:w="1515" w:type="dxa"/>
          </w:tcPr>
          <w:p w14:paraId="60D412CB" w14:textId="77777777" w:rsidR="006A3E74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11:30 - 12:00</w:t>
            </w:r>
          </w:p>
        </w:tc>
        <w:tc>
          <w:tcPr>
            <w:tcW w:w="12810" w:type="dxa"/>
            <w:gridSpan w:val="3"/>
          </w:tcPr>
          <w:p w14:paraId="42E1D9DA" w14:textId="77777777" w:rsidR="006A3E74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Перерыв</w:t>
            </w:r>
          </w:p>
        </w:tc>
      </w:tr>
      <w:tr w:rsidR="006A3E74" w14:paraId="0222BE85" w14:textId="77777777" w:rsidTr="0069076B">
        <w:trPr>
          <w:trHeight w:val="3653"/>
        </w:trPr>
        <w:tc>
          <w:tcPr>
            <w:tcW w:w="1515" w:type="dxa"/>
          </w:tcPr>
          <w:p w14:paraId="60D85D1F" w14:textId="37CA6058" w:rsidR="006A3E74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12:</w:t>
            </w:r>
            <w:r w:rsidR="0069076B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0 - 14:00</w:t>
            </w:r>
          </w:p>
          <w:p w14:paraId="677950CA" w14:textId="77777777" w:rsidR="006A3E74" w:rsidRDefault="006A3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341D501E" w14:textId="77777777" w:rsidR="006A3E74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Зал “Орион”</w:t>
            </w:r>
          </w:p>
        </w:tc>
        <w:tc>
          <w:tcPr>
            <w:tcW w:w="12810" w:type="dxa"/>
            <w:gridSpan w:val="3"/>
          </w:tcPr>
          <w:p w14:paraId="1B37B4E8" w14:textId="77777777" w:rsidR="0069076B" w:rsidRDefault="0069076B" w:rsidP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Пленарное заседание с участием Губернатора Приморского края</w:t>
            </w:r>
          </w:p>
          <w:p w14:paraId="3FE24BA1" w14:textId="77777777" w:rsidR="006A3E74" w:rsidRDefault="006A3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white"/>
              </w:rPr>
            </w:pPr>
          </w:p>
          <w:p w14:paraId="677C38BA" w14:textId="77777777" w:rsidR="006A3E74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highlight w:val="white"/>
              </w:rPr>
              <w:t xml:space="preserve">Тема: </w:t>
            </w:r>
            <w:r>
              <w:rPr>
                <w:rFonts w:ascii="Times New Roman" w:eastAsia="Times New Roman" w:hAnsi="Times New Roman" w:cs="Times New Roman"/>
                <w:b/>
                <w:highlight w:val="white"/>
              </w:rPr>
              <w:t>Адаптация бизнеса в условиях современных реалий: вызовы и возможности</w:t>
            </w:r>
          </w:p>
          <w:p w14:paraId="23991E39" w14:textId="77777777" w:rsidR="006A3E74" w:rsidRDefault="006A3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white"/>
              </w:rPr>
            </w:pPr>
          </w:p>
          <w:p w14:paraId="442944B4" w14:textId="77777777" w:rsidR="006A3E74" w:rsidRPr="0069076B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69076B"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  <w:t>В фокусе внимания:</w:t>
            </w:r>
          </w:p>
          <w:p w14:paraId="7E3D789D" w14:textId="77777777" w:rsidR="006A3E74" w:rsidRPr="0069076B" w:rsidRDefault="006A3E74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i/>
                <w:iCs/>
                <w:shd w:val="clear" w:color="auto" w:fill="D9EAD3"/>
              </w:rPr>
            </w:pPr>
          </w:p>
          <w:p w14:paraId="17492D54" w14:textId="77777777" w:rsidR="006A3E74" w:rsidRPr="0069076B" w:rsidRDefault="00BF6BAB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69076B"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  <w:t>Тенденции развития экономики региона</w:t>
            </w:r>
          </w:p>
          <w:p w14:paraId="6D5CA097" w14:textId="77777777" w:rsidR="006A3E74" w:rsidRPr="0069076B" w:rsidRDefault="00BF6BAB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69076B"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  <w:t>Поддержка предпринимателей в современных экономических реалиях</w:t>
            </w:r>
          </w:p>
          <w:p w14:paraId="1589C016" w14:textId="77777777" w:rsidR="006A3E74" w:rsidRPr="0069076B" w:rsidRDefault="00BF6BAB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69076B"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  <w:t>Аналитика трендов рынка МСП в Приморском крае и ДВФО</w:t>
            </w:r>
          </w:p>
          <w:p w14:paraId="609ACFF3" w14:textId="77777777" w:rsidR="006A3E74" w:rsidRPr="0069076B" w:rsidRDefault="00BF6BAB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69076B"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  <w:t>Практический опыт успешного ведения бизнеса в современной реальности</w:t>
            </w:r>
          </w:p>
          <w:p w14:paraId="2E2893D1" w14:textId="77777777" w:rsidR="006A3E74" w:rsidRPr="0069076B" w:rsidRDefault="00BF6BAB">
            <w:pPr>
              <w:widowControl w:val="0"/>
              <w:numPr>
                <w:ilvl w:val="0"/>
                <w:numId w:val="13"/>
              </w:numPr>
              <w:spacing w:line="240" w:lineRule="auto"/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69076B"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  <w:t>Кадровый потенциал региона и проблема дефицита квалифицированных кадров</w:t>
            </w:r>
          </w:p>
          <w:p w14:paraId="65BB7A09" w14:textId="77777777" w:rsidR="006A3E74" w:rsidRPr="0069076B" w:rsidRDefault="00BF6BAB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69076B"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  <w:t>Социальная адаптация участников СВО и трудовые ресурсы региона</w:t>
            </w:r>
          </w:p>
          <w:p w14:paraId="6445A58D" w14:textId="77777777" w:rsidR="006A3E74" w:rsidRPr="0069076B" w:rsidRDefault="00BF6BAB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69076B"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  <w:t xml:space="preserve">Современное применение роботов </w:t>
            </w:r>
          </w:p>
          <w:p w14:paraId="29D24160" w14:textId="2A605D56" w:rsidR="006A3E74" w:rsidRPr="0069076B" w:rsidRDefault="00BF6BAB" w:rsidP="0069076B">
            <w:pPr>
              <w:numPr>
                <w:ilvl w:val="0"/>
                <w:numId w:val="13"/>
              </w:numPr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</w:pPr>
            <w:r w:rsidRPr="0069076B"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  <w:t>Внедрение цифровых технологий и искусственного интеллекта в целях оптимизации бизнес</w:t>
            </w:r>
            <w:r w:rsidR="0069076B">
              <w:rPr>
                <w:rFonts w:ascii="Times New Roman" w:eastAsia="Times New Roman" w:hAnsi="Times New Roman" w:cs="Times New Roman"/>
                <w:i/>
                <w:iCs/>
                <w:highlight w:val="white"/>
                <w:lang w:val="ru-RU"/>
              </w:rPr>
              <w:t>-</w:t>
            </w:r>
            <w:r w:rsidRPr="0069076B">
              <w:rPr>
                <w:rFonts w:ascii="Times New Roman" w:eastAsia="Times New Roman" w:hAnsi="Times New Roman" w:cs="Times New Roman"/>
                <w:i/>
                <w:iCs/>
                <w:highlight w:val="white"/>
              </w:rPr>
              <w:t>процессов</w:t>
            </w:r>
          </w:p>
        </w:tc>
      </w:tr>
      <w:tr w:rsidR="006A3E74" w14:paraId="3618FB4B" w14:textId="77777777" w:rsidTr="0069076B">
        <w:trPr>
          <w:trHeight w:val="356"/>
        </w:trPr>
        <w:tc>
          <w:tcPr>
            <w:tcW w:w="1515" w:type="dxa"/>
          </w:tcPr>
          <w:p w14:paraId="05F2B342" w14:textId="47C0C9F9" w:rsidR="006A3E74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14:0</w:t>
            </w:r>
            <w:r w:rsidR="0069076B">
              <w:rPr>
                <w:rFonts w:ascii="Times New Roman" w:eastAsia="Times New Roman" w:hAnsi="Times New Roman" w:cs="Times New Roman"/>
                <w:lang w:val="ru-RU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 xml:space="preserve"> - 15:00</w:t>
            </w:r>
          </w:p>
        </w:tc>
        <w:tc>
          <w:tcPr>
            <w:tcW w:w="12810" w:type="dxa"/>
            <w:gridSpan w:val="3"/>
          </w:tcPr>
          <w:p w14:paraId="4AD3B023" w14:textId="77777777" w:rsidR="006A3E74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Перерыв, розыгрыш призов</w:t>
            </w:r>
          </w:p>
        </w:tc>
      </w:tr>
      <w:tr w:rsidR="0069076B" w14:paraId="22CE038A" w14:textId="77777777" w:rsidTr="0069076B">
        <w:trPr>
          <w:trHeight w:val="420"/>
        </w:trPr>
        <w:tc>
          <w:tcPr>
            <w:tcW w:w="1515" w:type="dxa"/>
          </w:tcPr>
          <w:p w14:paraId="776D3825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Время</w:t>
            </w:r>
          </w:p>
        </w:tc>
        <w:tc>
          <w:tcPr>
            <w:tcW w:w="3720" w:type="dxa"/>
          </w:tcPr>
          <w:p w14:paraId="340FE3B8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Зал Орион 1</w:t>
            </w:r>
          </w:p>
        </w:tc>
        <w:tc>
          <w:tcPr>
            <w:tcW w:w="4536" w:type="dxa"/>
          </w:tcPr>
          <w:p w14:paraId="609FE27B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Зал Орион 2</w:t>
            </w:r>
          </w:p>
        </w:tc>
        <w:tc>
          <w:tcPr>
            <w:tcW w:w="4554" w:type="dxa"/>
          </w:tcPr>
          <w:p w14:paraId="4BA562D9" w14:textId="59AD44A1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Зал Сириус</w:t>
            </w:r>
          </w:p>
        </w:tc>
      </w:tr>
      <w:tr w:rsidR="0069076B" w14:paraId="4683CA08" w14:textId="77777777" w:rsidTr="0069076B">
        <w:trPr>
          <w:trHeight w:val="440"/>
        </w:trPr>
        <w:tc>
          <w:tcPr>
            <w:tcW w:w="1515" w:type="dxa"/>
          </w:tcPr>
          <w:p w14:paraId="546A7D67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15:00 - 16:20</w:t>
            </w:r>
          </w:p>
        </w:tc>
        <w:tc>
          <w:tcPr>
            <w:tcW w:w="3720" w:type="dxa"/>
          </w:tcPr>
          <w:p w14:paraId="5276E45C" w14:textId="0C6BE9E5" w:rsidR="0069076B" w:rsidRDefault="0069076B" w:rsidP="004042B6">
            <w:pPr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Секция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69076B">
              <w:rPr>
                <w:rFonts w:ascii="Times New Roman" w:eastAsia="Times New Roman" w:hAnsi="Times New Roman" w:cs="Times New Roman"/>
              </w:rPr>
              <w:t>Приморье 2050. Креативные индустрии как драйвер</w:t>
            </w:r>
            <w:r>
              <w:rPr>
                <w:rFonts w:ascii="Times New Roman" w:eastAsia="Times New Roman" w:hAnsi="Times New Roman" w:cs="Times New Roman"/>
                <w:color w:val="1155CC"/>
                <w:u w:val="single"/>
              </w:rPr>
              <w:t xml:space="preserve"> </w:t>
            </w:r>
            <w:r w:rsidRPr="0069076B">
              <w:rPr>
                <w:rFonts w:ascii="Times New Roman" w:eastAsia="Times New Roman" w:hAnsi="Times New Roman" w:cs="Times New Roman"/>
              </w:rPr>
              <w:lastRenderedPageBreak/>
              <w:t>развития региона»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highlight w:val="yellow"/>
              </w:rPr>
              <w:br/>
            </w:r>
            <w:r>
              <w:rPr>
                <w:rFonts w:ascii="Times New Roman" w:eastAsia="Times New Roman" w:hAnsi="Times New Roman" w:cs="Times New Roman"/>
                <w:i/>
              </w:rPr>
              <w:t>В фокусе внимания:</w:t>
            </w:r>
          </w:p>
          <w:p w14:paraId="362383A0" w14:textId="77777777" w:rsidR="0069076B" w:rsidRDefault="0069076B" w:rsidP="0069076B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uppressAutoHyphens/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Как бизнесу развивать креативный человеческий капитал внутри компании для внедрения инноваций?</w:t>
            </w:r>
          </w:p>
          <w:p w14:paraId="0B7D61AD" w14:textId="77777777" w:rsidR="0069076B" w:rsidRDefault="0069076B" w:rsidP="0069076B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uppressAutoHyphens/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Пространственное развитие. Неочевидная специализация муниципальных территорий и малых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</w:rPr>
              <w:t>городов:роль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i/>
              </w:rPr>
              <w:t xml:space="preserve"> креативных индустрий в формировании будущего.</w:t>
            </w:r>
          </w:p>
          <w:p w14:paraId="6418E770" w14:textId="77777777" w:rsidR="0069076B" w:rsidRDefault="0069076B" w:rsidP="0069076B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uppressAutoHyphens/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Для чего нужен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геобренд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и единый дизайн-язык региона?</w:t>
            </w:r>
          </w:p>
          <w:p w14:paraId="2A73995E" w14:textId="77777777" w:rsidR="0069076B" w:rsidRDefault="0069076B" w:rsidP="0069076B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uppressAutoHyphens/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Историко-культурное наследие как база для продвижения и создания положительного образа региона, новых возможностей для бизнеса “в настоящем” и “в будущем”</w:t>
            </w:r>
          </w:p>
          <w:p w14:paraId="2FCF7148" w14:textId="77777777" w:rsidR="0069076B" w:rsidRDefault="0069076B" w:rsidP="0069076B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uppressAutoHyphens/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Как промышленный дизайн влияет на восприятие города и что может быть по-другому в 2050?</w:t>
            </w:r>
          </w:p>
          <w:p w14:paraId="4439B198" w14:textId="77777777" w:rsidR="0069076B" w:rsidRDefault="0069076B" w:rsidP="0069076B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uppressAutoHyphens/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Крупные игроки рынка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инвестпроекты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>: зачем креатив большим и успешным?</w:t>
            </w:r>
          </w:p>
          <w:p w14:paraId="460E02C7" w14:textId="5B086080" w:rsidR="0069076B" w:rsidRPr="0069076B" w:rsidRDefault="0069076B" w:rsidP="0069076B">
            <w:pPr>
              <w:jc w:val="both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</w:p>
        </w:tc>
        <w:tc>
          <w:tcPr>
            <w:tcW w:w="4536" w:type="dxa"/>
          </w:tcPr>
          <w:p w14:paraId="228D7618" w14:textId="3682DA8C" w:rsidR="0069076B" w:rsidRPr="0069076B" w:rsidRDefault="0069076B" w:rsidP="0069076B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69076B">
              <w:rPr>
                <w:rFonts w:ascii="Times New Roman" w:eastAsia="Times New Roman" w:hAnsi="Times New Roman" w:cs="Times New Roman"/>
              </w:rPr>
              <w:lastRenderedPageBreak/>
              <w:t xml:space="preserve">Секция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69076B">
              <w:rPr>
                <w:rFonts w:ascii="Times New Roman" w:eastAsia="Times New Roman" w:hAnsi="Times New Roman" w:cs="Times New Roman"/>
              </w:rPr>
              <w:t>Бренды, меняющие территорию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</w:p>
          <w:p w14:paraId="27F83C7B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10F4FE2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7934F247" w14:textId="43783FC8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 фокусе внимания:</w:t>
            </w:r>
          </w:p>
          <w:p w14:paraId="7F3F8573" w14:textId="77777777" w:rsidR="0069076B" w:rsidRDefault="0069076B" w:rsidP="0069076B">
            <w:pPr>
              <w:widowControl w:val="0"/>
              <w:numPr>
                <w:ilvl w:val="0"/>
                <w:numId w:val="5"/>
              </w:numPr>
              <w:tabs>
                <w:tab w:val="num" w:pos="0"/>
              </w:tabs>
              <w:suppressAutoHyphens/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Устойчивость локальных брендов при </w:t>
            </w:r>
            <w:r w:rsidRPr="0069076B">
              <w:rPr>
                <w:rFonts w:ascii="Times New Roman" w:eastAsia="Times New Roman" w:hAnsi="Times New Roman" w:cs="Times New Roman"/>
                <w:i/>
                <w:lang w:val="ru-RU"/>
              </w:rPr>
              <w:t>открытии</w:t>
            </w:r>
            <w:r>
              <w:rPr>
                <w:rFonts w:ascii="Times New Roman" w:eastAsia="Times New Roman" w:hAnsi="Times New Roman" w:cs="Times New Roman"/>
                <w:i/>
              </w:rPr>
              <w:t xml:space="preserve"> глобальных рынков.</w:t>
            </w:r>
          </w:p>
          <w:p w14:paraId="42EF9020" w14:textId="77777777" w:rsidR="0069076B" w:rsidRDefault="0069076B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Творческие решения для привлечения туристов и талантов.</w:t>
            </w:r>
          </w:p>
          <w:p w14:paraId="7B79057F" w14:textId="77777777" w:rsidR="0069076B" w:rsidRDefault="0069076B">
            <w:pPr>
              <w:widowControl w:val="0"/>
              <w:numPr>
                <w:ilvl w:val="0"/>
                <w:numId w:val="5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Лидерство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</w:rPr>
              <w:t>социальноответственных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</w:rPr>
              <w:t xml:space="preserve"> компаний</w:t>
            </w:r>
          </w:p>
          <w:p w14:paraId="6CD4CC39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7AD407F" w14:textId="77777777" w:rsidR="0069076B" w:rsidRDefault="0069076B" w:rsidP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554" w:type="dxa"/>
          </w:tcPr>
          <w:p w14:paraId="07C6E76B" w14:textId="6665DCE9" w:rsidR="0069076B" w:rsidRPr="0069076B" w:rsidRDefault="0069076B" w:rsidP="0069076B">
            <w:pPr>
              <w:rPr>
                <w:rFonts w:ascii="Times New Roman" w:eastAsia="Times New Roman" w:hAnsi="Times New Roman" w:cs="Times New Roman"/>
              </w:rPr>
            </w:pPr>
            <w:r w:rsidRPr="0069076B">
              <w:rPr>
                <w:rFonts w:ascii="Times New Roman" w:eastAsia="Times New Roman" w:hAnsi="Times New Roman" w:cs="Times New Roman"/>
              </w:rPr>
              <w:lastRenderedPageBreak/>
              <w:t xml:space="preserve">Секция 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«</w:t>
            </w:r>
            <w:r w:rsidRPr="0069076B">
              <w:rPr>
                <w:rFonts w:ascii="Times New Roman" w:eastAsia="Times New Roman" w:hAnsi="Times New Roman" w:cs="Times New Roman"/>
              </w:rPr>
              <w:t>Заседание клуба экспортеров</w:t>
            </w:r>
            <w:r>
              <w:rPr>
                <w:rFonts w:ascii="Times New Roman" w:eastAsia="Times New Roman" w:hAnsi="Times New Roman" w:cs="Times New Roman"/>
                <w:lang w:val="ru-RU"/>
              </w:rPr>
              <w:t>»</w:t>
            </w:r>
            <w:r w:rsidRPr="0069076B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74A8B727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</w:p>
          <w:p w14:paraId="6E3CEDC1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</w:p>
          <w:p w14:paraId="327A02FE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В фокусе внимания:</w:t>
            </w:r>
          </w:p>
          <w:p w14:paraId="0DD1AA1C" w14:textId="77777777" w:rsidR="0069076B" w:rsidRDefault="0069076B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Простые и безопасные расчеты с Китаем и Индией</w:t>
            </w:r>
          </w:p>
          <w:p w14:paraId="3F77B3DC" w14:textId="77777777" w:rsidR="0069076B" w:rsidRDefault="0069076B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Продвижение российских товаров в КНР с помощью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блогеров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стриминговых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сервисов,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live-stream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эфиров, а также через павильоны ПК в КНР</w:t>
            </w:r>
          </w:p>
          <w:p w14:paraId="6E3BE7E5" w14:textId="77777777" w:rsidR="0069076B" w:rsidRDefault="0069076B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>Финансовые услуги РЭЦ и программа “Сделано в России”</w:t>
            </w:r>
          </w:p>
          <w:p w14:paraId="0B3C2864" w14:textId="77777777" w:rsidR="0069076B" w:rsidRDefault="0069076B">
            <w:pPr>
              <w:widowControl w:val="0"/>
              <w:spacing w:line="240" w:lineRule="auto"/>
              <w:ind w:left="720"/>
              <w:rPr>
                <w:rFonts w:ascii="Times New Roman" w:eastAsia="Times New Roman" w:hAnsi="Times New Roman" w:cs="Times New Roman"/>
                <w:i/>
                <w:highlight w:val="white"/>
              </w:rPr>
            </w:pPr>
          </w:p>
          <w:p w14:paraId="649BC28F" w14:textId="16B53B8B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highlight w:val="white"/>
              </w:rPr>
              <w:t xml:space="preserve"> </w:t>
            </w:r>
          </w:p>
        </w:tc>
      </w:tr>
      <w:tr w:rsidR="006A3E74" w14:paraId="426E4ADA" w14:textId="77777777">
        <w:trPr>
          <w:trHeight w:val="440"/>
        </w:trPr>
        <w:tc>
          <w:tcPr>
            <w:tcW w:w="1515" w:type="dxa"/>
          </w:tcPr>
          <w:p w14:paraId="48EA65D4" w14:textId="77777777" w:rsidR="006A3E74" w:rsidRDefault="00BF6BA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16:20-16:30</w:t>
            </w:r>
          </w:p>
        </w:tc>
        <w:tc>
          <w:tcPr>
            <w:tcW w:w="12810" w:type="dxa"/>
            <w:gridSpan w:val="3"/>
          </w:tcPr>
          <w:p w14:paraId="63515672" w14:textId="77777777" w:rsidR="006A3E74" w:rsidRDefault="00BF6BAB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Перерыв</w:t>
            </w:r>
          </w:p>
        </w:tc>
      </w:tr>
      <w:tr w:rsidR="0069076B" w14:paraId="7AAF85B4" w14:textId="77777777" w:rsidTr="004042B6">
        <w:trPr>
          <w:cantSplit/>
          <w:trHeight w:val="3850"/>
        </w:trPr>
        <w:tc>
          <w:tcPr>
            <w:tcW w:w="1515" w:type="dxa"/>
          </w:tcPr>
          <w:p w14:paraId="1C3A5534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16:30 - 18:00</w:t>
            </w:r>
          </w:p>
        </w:tc>
        <w:tc>
          <w:tcPr>
            <w:tcW w:w="3720" w:type="dxa"/>
          </w:tcPr>
          <w:p w14:paraId="04E374BA" w14:textId="0349CDED" w:rsidR="0069076B" w:rsidRPr="004042B6" w:rsidRDefault="0069076B" w:rsidP="004042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042B6">
              <w:rPr>
                <w:rFonts w:ascii="Times New Roman" w:eastAsia="Times New Roman" w:hAnsi="Times New Roman" w:cs="Times New Roman"/>
              </w:rPr>
              <w:t xml:space="preserve">Секция </w:t>
            </w:r>
            <w:r w:rsidR="004042B6" w:rsidRPr="004042B6">
              <w:rPr>
                <w:rFonts w:ascii="Times New Roman" w:eastAsia="Times New Roman" w:hAnsi="Times New Roman" w:cs="Times New Roman"/>
              </w:rPr>
              <w:t>«</w:t>
            </w:r>
            <w:r w:rsidRPr="004042B6">
              <w:rPr>
                <w:rFonts w:ascii="Times New Roman" w:eastAsia="Times New Roman" w:hAnsi="Times New Roman" w:cs="Times New Roman"/>
              </w:rPr>
              <w:t>Технологии и цифровые решения меняют бизнес в регионе</w:t>
            </w:r>
            <w:r w:rsidR="004042B6" w:rsidRPr="004042B6">
              <w:rPr>
                <w:rFonts w:ascii="Times New Roman" w:eastAsia="Times New Roman" w:hAnsi="Times New Roman" w:cs="Times New Roman"/>
              </w:rPr>
              <w:t>»</w:t>
            </w:r>
          </w:p>
          <w:p w14:paraId="2501A5F7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4B48B684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 фокусе внимания:</w:t>
            </w:r>
          </w:p>
          <w:p w14:paraId="3F8ED23A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6523C09A" w14:textId="77777777" w:rsidR="0069076B" w:rsidRDefault="0069076B">
            <w:pPr>
              <w:widowControl w:val="0"/>
              <w:numPr>
                <w:ilvl w:val="0"/>
                <w:numId w:val="9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Влияние цифровых технологий и искусственного интеллекта на развитие бизнеса. </w:t>
            </w:r>
          </w:p>
          <w:p w14:paraId="27A0C35E" w14:textId="77777777" w:rsidR="0069076B" w:rsidRDefault="0069076B">
            <w:pPr>
              <w:widowControl w:val="0"/>
              <w:numPr>
                <w:ilvl w:val="0"/>
                <w:numId w:val="9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Демонстрация результатов успешных кейсов внедрения</w:t>
            </w:r>
          </w:p>
          <w:p w14:paraId="5D73A472" w14:textId="77777777" w:rsidR="0069076B" w:rsidRDefault="0069076B">
            <w:pPr>
              <w:widowControl w:val="0"/>
              <w:numPr>
                <w:ilvl w:val="0"/>
                <w:numId w:val="9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Как адаптироваться к новым технологиям и использовать их для повышения эффективности производства</w:t>
            </w:r>
          </w:p>
          <w:p w14:paraId="1DADC9C6" w14:textId="77777777" w:rsidR="0069076B" w:rsidRPr="004042B6" w:rsidRDefault="0069076B">
            <w:pPr>
              <w:widowControl w:val="0"/>
              <w:spacing w:line="240" w:lineRule="auto"/>
              <w:rPr>
                <w:rFonts w:asciiTheme="minorHAnsi" w:eastAsia="Times New Roman" w:hAnsiTheme="minorHAnsi" w:cs="Times New Roman"/>
                <w:i/>
              </w:rPr>
            </w:pPr>
          </w:p>
          <w:p w14:paraId="2F226485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536" w:type="dxa"/>
          </w:tcPr>
          <w:p w14:paraId="55770B42" w14:textId="127580EB" w:rsidR="0069076B" w:rsidRPr="004042B6" w:rsidRDefault="0069076B" w:rsidP="004042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042B6">
              <w:rPr>
                <w:rFonts w:ascii="Times New Roman" w:eastAsia="Times New Roman" w:hAnsi="Times New Roman" w:cs="Times New Roman"/>
              </w:rPr>
              <w:t xml:space="preserve">Секция </w:t>
            </w:r>
            <w:r w:rsidR="004042B6" w:rsidRPr="004042B6">
              <w:rPr>
                <w:rFonts w:ascii="Times New Roman" w:eastAsia="Times New Roman" w:hAnsi="Times New Roman" w:cs="Times New Roman"/>
              </w:rPr>
              <w:t>«</w:t>
            </w:r>
            <w:r w:rsidRPr="004042B6">
              <w:rPr>
                <w:rFonts w:ascii="Times New Roman" w:eastAsia="Times New Roman" w:hAnsi="Times New Roman" w:cs="Times New Roman"/>
              </w:rPr>
              <w:t>Женщины в бизнесе” и вызовы времени: вместе вдохновляем и действуем</w:t>
            </w:r>
            <w:r w:rsidR="004042B6" w:rsidRPr="004042B6">
              <w:rPr>
                <w:rFonts w:ascii="Times New Roman" w:eastAsia="Times New Roman" w:hAnsi="Times New Roman" w:cs="Times New Roman"/>
              </w:rPr>
              <w:t>»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52F7C95E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14:paraId="06F4E9FA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 фокусе внимания:</w:t>
            </w:r>
          </w:p>
          <w:p w14:paraId="7CC0D297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0C5BE298" w14:textId="77777777" w:rsidR="0069076B" w:rsidRDefault="0069076B">
            <w:pPr>
              <w:widowControl w:val="0"/>
              <w:numPr>
                <w:ilvl w:val="0"/>
                <w:numId w:val="7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Женский бизнес - как основа экономики и инновационного развития региона </w:t>
            </w:r>
          </w:p>
          <w:p w14:paraId="3C109EE3" w14:textId="77777777" w:rsidR="0069076B" w:rsidRDefault="0069076B">
            <w:pPr>
              <w:widowControl w:val="0"/>
              <w:numPr>
                <w:ilvl w:val="0"/>
                <w:numId w:val="7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Тенденции и возможности для развития и продвижения инициатив женщин  </w:t>
            </w:r>
          </w:p>
          <w:p w14:paraId="64AC30BF" w14:textId="77777777" w:rsidR="0069076B" w:rsidRDefault="0069076B">
            <w:pPr>
              <w:widowControl w:val="0"/>
              <w:numPr>
                <w:ilvl w:val="0"/>
                <w:numId w:val="7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 нуля до масштаба: личный опыт построения успешного бизнеса в Приморье</w:t>
            </w:r>
          </w:p>
          <w:p w14:paraId="3CD6F7C3" w14:textId="77777777" w:rsidR="0069076B" w:rsidRDefault="0069076B">
            <w:pPr>
              <w:widowControl w:val="0"/>
              <w:numPr>
                <w:ilvl w:val="0"/>
                <w:numId w:val="7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Баланс между бизнесом и личной жизнью: как оставаться успешной и счастливой</w:t>
            </w:r>
          </w:p>
          <w:p w14:paraId="1DEBCEA8" w14:textId="77777777" w:rsidR="0069076B" w:rsidRDefault="0069076B">
            <w:pPr>
              <w:widowControl w:val="0"/>
              <w:numPr>
                <w:ilvl w:val="0"/>
                <w:numId w:val="7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Процветание в сообществе </w:t>
            </w:r>
          </w:p>
          <w:p w14:paraId="169309B2" w14:textId="2595D70B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554" w:type="dxa"/>
          </w:tcPr>
          <w:p w14:paraId="54352E83" w14:textId="4844EB47" w:rsidR="0069076B" w:rsidRPr="004042B6" w:rsidRDefault="0069076B" w:rsidP="004042B6">
            <w:pPr>
              <w:spacing w:line="240" w:lineRule="auto"/>
              <w:rPr>
                <w:rFonts w:ascii="Times New Roman" w:eastAsia="Times New Roman" w:hAnsi="Times New Roman" w:cs="Times New Roman"/>
              </w:rPr>
            </w:pPr>
            <w:r w:rsidRPr="004042B6">
              <w:rPr>
                <w:rFonts w:ascii="Times New Roman" w:eastAsia="Times New Roman" w:hAnsi="Times New Roman" w:cs="Times New Roman"/>
              </w:rPr>
              <w:t xml:space="preserve">Секция </w:t>
            </w:r>
            <w:r w:rsidR="004042B6" w:rsidRPr="004042B6">
              <w:rPr>
                <w:rFonts w:ascii="Times New Roman" w:eastAsia="Times New Roman" w:hAnsi="Times New Roman" w:cs="Times New Roman"/>
              </w:rPr>
              <w:t>«</w:t>
            </w:r>
            <w:r w:rsidRPr="004042B6">
              <w:rPr>
                <w:rFonts w:ascii="Times New Roman" w:eastAsia="Times New Roman" w:hAnsi="Times New Roman" w:cs="Times New Roman"/>
              </w:rPr>
              <w:t>Пути выхода из кадрового голода</w:t>
            </w:r>
            <w:r w:rsidR="004042B6" w:rsidRPr="004042B6">
              <w:rPr>
                <w:rFonts w:ascii="Times New Roman" w:eastAsia="Times New Roman" w:hAnsi="Times New Roman" w:cs="Times New Roman"/>
              </w:rPr>
              <w:t>»</w:t>
            </w:r>
          </w:p>
          <w:p w14:paraId="17462EBC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7A7B9F49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739AAE2D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  <w:shd w:val="clear" w:color="auto" w:fill="D9EAD3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В фокусе внимания:</w:t>
            </w:r>
          </w:p>
          <w:p w14:paraId="1018DB87" w14:textId="77777777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i/>
              </w:rPr>
            </w:pPr>
          </w:p>
          <w:p w14:paraId="24AA822B" w14:textId="77777777" w:rsidR="0069076B" w:rsidRDefault="0069076B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Выращивание кадров - личный приоритет собственника: цели, методы и результаты </w:t>
            </w:r>
          </w:p>
          <w:p w14:paraId="3C5060F8" w14:textId="77777777" w:rsidR="0069076B" w:rsidRDefault="0069076B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Создание экосистемы взаимодействия: бизнеса, власти и образовательных учреждений</w:t>
            </w:r>
          </w:p>
          <w:p w14:paraId="72A4F085" w14:textId="77777777" w:rsidR="0069076B" w:rsidRDefault="0069076B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Интеграция участников СВО в бизнес (обучение, трудоустройство, социальное предпринимательство)</w:t>
            </w:r>
          </w:p>
          <w:p w14:paraId="43ADB96E" w14:textId="461E86D4" w:rsidR="0069076B" w:rsidRPr="004042B6" w:rsidRDefault="0069076B" w:rsidP="004042B6">
            <w:pPr>
              <w:widowControl w:val="0"/>
              <w:numPr>
                <w:ilvl w:val="0"/>
                <w:numId w:val="8"/>
              </w:numPr>
              <w:spacing w:line="240" w:lineRule="auto"/>
              <w:ind w:left="425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ИИ меняют традиционные профессии и процессы: оптимизация через роботизацию и автоматизацию</w:t>
            </w:r>
          </w:p>
        </w:tc>
      </w:tr>
      <w:tr w:rsidR="0069076B" w14:paraId="46F43EE4" w14:textId="77777777" w:rsidTr="00C97596">
        <w:trPr>
          <w:trHeight w:val="440"/>
        </w:trPr>
        <w:tc>
          <w:tcPr>
            <w:tcW w:w="1515" w:type="dxa"/>
          </w:tcPr>
          <w:p w14:paraId="3AA934F0" w14:textId="62829510" w:rsidR="0069076B" w:rsidRDefault="0069076B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18:00 - 18:05 </w:t>
            </w:r>
          </w:p>
        </w:tc>
        <w:tc>
          <w:tcPr>
            <w:tcW w:w="12810" w:type="dxa"/>
            <w:gridSpan w:val="3"/>
          </w:tcPr>
          <w:p w14:paraId="34E97C5C" w14:textId="77777777" w:rsidR="004042B6" w:rsidRDefault="004042B6" w:rsidP="004042B6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Сцена в фойе</w:t>
            </w:r>
          </w:p>
          <w:p w14:paraId="115D64E4" w14:textId="70FF6B6D" w:rsidR="0069076B" w:rsidRPr="004042B6" w:rsidRDefault="004042B6" w:rsidP="004042B6">
            <w:pPr>
              <w:spacing w:line="240" w:lineRule="auto"/>
              <w:rPr>
                <w:rFonts w:ascii="Times New Roman" w:eastAsia="Times New Roman" w:hAnsi="Times New Roman" w:cs="Times New Roman"/>
                <w:b/>
                <w:highlight w:val="yellow"/>
                <w:lang w:val="ru-RU"/>
              </w:rPr>
            </w:pPr>
            <w:r>
              <w:rPr>
                <w:rFonts w:ascii="Times New Roman" w:eastAsia="Times New Roman" w:hAnsi="Times New Roman" w:cs="Times New Roman"/>
              </w:rPr>
              <w:t>Завершение программы</w:t>
            </w:r>
            <w:r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</w:tr>
    </w:tbl>
    <w:p w14:paraId="231D9648" w14:textId="77777777" w:rsidR="006A3E74" w:rsidRDefault="006A3E74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A3E74"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03AC3"/>
    <w:multiLevelType w:val="multilevel"/>
    <w:tmpl w:val="125A8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 w15:restartNumberingAfterBreak="0">
    <w:nsid w:val="03045CDD"/>
    <w:multiLevelType w:val="multilevel"/>
    <w:tmpl w:val="B46E65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62E6413"/>
    <w:multiLevelType w:val="multilevel"/>
    <w:tmpl w:val="E00E1C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9AD1E60"/>
    <w:multiLevelType w:val="multilevel"/>
    <w:tmpl w:val="24289B7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3AC7A31"/>
    <w:multiLevelType w:val="multilevel"/>
    <w:tmpl w:val="EBF231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65D5267"/>
    <w:multiLevelType w:val="multilevel"/>
    <w:tmpl w:val="E35E34F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E51734E"/>
    <w:multiLevelType w:val="multilevel"/>
    <w:tmpl w:val="9DD8098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F3D422C"/>
    <w:multiLevelType w:val="multilevel"/>
    <w:tmpl w:val="836656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487D24A4"/>
    <w:multiLevelType w:val="multilevel"/>
    <w:tmpl w:val="C318F01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0765FF1"/>
    <w:multiLevelType w:val="multilevel"/>
    <w:tmpl w:val="C8F4EC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6B9C022B"/>
    <w:multiLevelType w:val="multilevel"/>
    <w:tmpl w:val="B180FA6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6E48056E"/>
    <w:multiLevelType w:val="multilevel"/>
    <w:tmpl w:val="FB08ED5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E586BC4"/>
    <w:multiLevelType w:val="multilevel"/>
    <w:tmpl w:val="289070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71F0523A"/>
    <w:multiLevelType w:val="multilevel"/>
    <w:tmpl w:val="997838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0"/>
  </w:num>
  <w:num w:numId="2">
    <w:abstractNumId w:val="12"/>
  </w:num>
  <w:num w:numId="3">
    <w:abstractNumId w:val="11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7"/>
  </w:num>
  <w:num w:numId="10">
    <w:abstractNumId w:val="13"/>
  </w:num>
  <w:num w:numId="11">
    <w:abstractNumId w:val="8"/>
  </w:num>
  <w:num w:numId="12">
    <w:abstractNumId w:val="3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E74"/>
    <w:rsid w:val="004042B6"/>
    <w:rsid w:val="0069076B"/>
    <w:rsid w:val="006A3E74"/>
    <w:rsid w:val="00BF6BAB"/>
    <w:rsid w:val="00DD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FB77F"/>
  <w15:docId w15:val="{E2C0FEB5-358D-46EA-BAF6-5F9E7A73C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Потарусова Ольга Александровна</dc:creator>
  <cp:lastModifiedBy>Криволапова Ирина Николаевна</cp:lastModifiedBy>
  <cp:revision>4</cp:revision>
  <dcterms:created xsi:type="dcterms:W3CDTF">2025-05-14T05:30:00Z</dcterms:created>
  <dcterms:modified xsi:type="dcterms:W3CDTF">2025-05-29T01:29:00Z</dcterms:modified>
</cp:coreProperties>
</file>